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oter3.xml" ContentType="application/vnd.openxmlformats-officedocument.wordprocessingml.footer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harts/chart160.xml" ContentType="application/vnd.openxmlformats-officedocument.drawingml.chart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30618" w14:textId="743B43F5" w:rsidR="0098135C" w:rsidRPr="003A3AA5" w:rsidRDefault="00017973" w:rsidP="007D3BB6">
      <w:pPr>
        <w:pStyle w:val="tytuinformacji"/>
        <w:spacing w:after="600"/>
        <w:ind w:right="2540"/>
        <w:rPr>
          <w:shd w:val="clear" w:color="auto" w:fill="FFFFFF"/>
        </w:rPr>
      </w:pPr>
      <w:bookmarkStart w:id="0" w:name="_Hlk94260126"/>
      <w:bookmarkStart w:id="1" w:name="_GoBack"/>
      <w:bookmarkEnd w:id="0"/>
      <w:bookmarkEnd w:id="1"/>
      <w:r w:rsidRPr="003A3AA5">
        <w:rPr>
          <w:shd w:val="clear" w:color="auto" w:fill="FFFFFF"/>
        </w:rPr>
        <w:t xml:space="preserve">Komunikat o sytuacji społeczno-gospodarczej </w:t>
      </w:r>
      <w:r w:rsidRPr="00E64711">
        <w:rPr>
          <w:shd w:val="clear" w:color="auto" w:fill="FFFFFF"/>
        </w:rPr>
        <w:br/>
      </w:r>
      <w:r w:rsidRPr="003A3AA5">
        <w:rPr>
          <w:shd w:val="clear" w:color="auto" w:fill="FFFFFF"/>
        </w:rPr>
        <w:t>województwa podlaskiego w</w:t>
      </w:r>
      <w:r w:rsidR="0022234E">
        <w:rPr>
          <w:shd w:val="clear" w:color="auto" w:fill="FFFFFF"/>
        </w:rPr>
        <w:t xml:space="preserve"> </w:t>
      </w:r>
      <w:r w:rsidR="001C41C7">
        <w:rPr>
          <w:shd w:val="clear" w:color="auto" w:fill="FFFFFF"/>
        </w:rPr>
        <w:t>lutym</w:t>
      </w:r>
      <w:r w:rsidR="00C721A5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22</w:t>
      </w:r>
      <w:r w:rsidRPr="003A3AA5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40ED7ACB" w14:textId="63D1F4D1" w:rsidR="0022234E" w:rsidRPr="008D5849" w:rsidRDefault="0037063C" w:rsidP="001823DC">
            <w:pPr>
              <w:pStyle w:val="tekstnapierwszejstronie"/>
              <w:spacing w:after="100" w:line="280" w:lineRule="exact"/>
              <w:rPr>
                <w:spacing w:val="-1"/>
              </w:rPr>
            </w:pPr>
            <w:r w:rsidRPr="008D5849">
              <w:rPr>
                <w:spacing w:val="-1"/>
              </w:rPr>
              <w:t xml:space="preserve">W </w:t>
            </w:r>
            <w:r w:rsidR="001C41C7" w:rsidRPr="008D5849">
              <w:rPr>
                <w:spacing w:val="-1"/>
              </w:rPr>
              <w:t>lutym</w:t>
            </w:r>
            <w:r w:rsidR="00D638EB" w:rsidRPr="008D5849">
              <w:rPr>
                <w:spacing w:val="-1"/>
              </w:rPr>
              <w:t xml:space="preserve"> </w:t>
            </w:r>
            <w:r w:rsidR="00D638EB" w:rsidRPr="008D5849">
              <w:t>2022</w:t>
            </w:r>
            <w:r w:rsidR="00ED2378" w:rsidRPr="008D5849">
              <w:t xml:space="preserve"> r. </w:t>
            </w:r>
            <w:r w:rsidR="00D638EB" w:rsidRPr="008D5849">
              <w:t>przeciętne zatrudnienie w sektorze przedsiębiorstw</w:t>
            </w:r>
            <w:r w:rsidR="00620063" w:rsidRPr="008D5849">
              <w:t xml:space="preserve"> wzrosło</w:t>
            </w:r>
            <w:r w:rsidR="00D638EB" w:rsidRPr="008D5849">
              <w:t xml:space="preserve"> w ujęciu rocznym (o </w:t>
            </w:r>
            <w:r w:rsidR="003C53CA" w:rsidRPr="008D5849">
              <w:t>2,</w:t>
            </w:r>
            <w:r w:rsidR="00FF02F4" w:rsidRPr="008D5849">
              <w:t>1</w:t>
            </w:r>
            <w:r w:rsidR="00D638EB" w:rsidRPr="008D5849">
              <w:t>%)</w:t>
            </w:r>
            <w:r w:rsidR="00620063" w:rsidRPr="008D5849">
              <w:t>, podczas gdy przed rokiem zanotowano jego spadek</w:t>
            </w:r>
            <w:r w:rsidR="003C53CA" w:rsidRPr="008D5849">
              <w:t>.</w:t>
            </w:r>
          </w:p>
          <w:p w14:paraId="718CA0CC" w14:textId="59C8510D" w:rsidR="00C07DA7" w:rsidRPr="008D5849" w:rsidRDefault="004E2667" w:rsidP="0003018F">
            <w:pPr>
              <w:pStyle w:val="tekstnapierwszejstronie"/>
              <w:spacing w:after="100" w:line="240" w:lineRule="exact"/>
              <w:rPr>
                <w:spacing w:val="-1"/>
              </w:rPr>
            </w:pPr>
            <w:r w:rsidRPr="008D5849">
              <w:rPr>
                <w:spacing w:val="-1"/>
              </w:rPr>
              <w:t xml:space="preserve">Stopa bezrobocia rejestrowanego w końcu </w:t>
            </w:r>
            <w:r w:rsidR="001C41C7" w:rsidRPr="008D5849">
              <w:rPr>
                <w:spacing w:val="-1"/>
              </w:rPr>
              <w:t>lutego</w:t>
            </w:r>
            <w:r w:rsidRPr="008D5849">
              <w:rPr>
                <w:spacing w:val="-1"/>
              </w:rPr>
              <w:t xml:space="preserve"> </w:t>
            </w:r>
            <w:r w:rsidR="00D638EB" w:rsidRPr="008D5849">
              <w:rPr>
                <w:spacing w:val="-1"/>
              </w:rPr>
              <w:t>2022</w:t>
            </w:r>
            <w:r w:rsidR="001413E9" w:rsidRPr="008D5849">
              <w:rPr>
                <w:spacing w:val="-1"/>
              </w:rPr>
              <w:t xml:space="preserve"> </w:t>
            </w:r>
            <w:r w:rsidRPr="008D5849">
              <w:rPr>
                <w:spacing w:val="-1"/>
              </w:rPr>
              <w:t>r. ukształtowała się na poziomie 7,</w:t>
            </w:r>
            <w:r w:rsidR="009E2E81" w:rsidRPr="008D5849">
              <w:rPr>
                <w:spacing w:val="-1"/>
              </w:rPr>
              <w:t>1</w:t>
            </w:r>
            <w:r w:rsidRPr="008D5849">
              <w:rPr>
                <w:spacing w:val="-1"/>
              </w:rPr>
              <w:t xml:space="preserve">% i </w:t>
            </w:r>
            <w:r w:rsidR="009E2E81" w:rsidRPr="008D5849">
              <w:rPr>
                <w:spacing w:val="-1"/>
              </w:rPr>
              <w:t>zmniejszyła się</w:t>
            </w:r>
            <w:r w:rsidRPr="008D5849">
              <w:rPr>
                <w:spacing w:val="-1"/>
              </w:rPr>
              <w:t xml:space="preserve"> </w:t>
            </w:r>
            <w:r w:rsidR="009E2E81" w:rsidRPr="008D5849">
              <w:rPr>
                <w:spacing w:val="-1"/>
              </w:rPr>
              <w:t xml:space="preserve">zarówno </w:t>
            </w:r>
            <w:r w:rsidRPr="008D5849">
              <w:rPr>
                <w:spacing w:val="-1"/>
              </w:rPr>
              <w:t>w porównaniu z zanotowaną w końcu poprzedniego miesiąca</w:t>
            </w:r>
            <w:r w:rsidR="002D0573" w:rsidRPr="008D5849">
              <w:rPr>
                <w:spacing w:val="-1"/>
              </w:rPr>
              <w:t xml:space="preserve"> </w:t>
            </w:r>
            <w:r w:rsidR="004A65A8" w:rsidRPr="008D5849">
              <w:rPr>
                <w:spacing w:val="-1"/>
              </w:rPr>
              <w:t>(o 0,</w:t>
            </w:r>
            <w:r w:rsidR="009E2E81" w:rsidRPr="008D5849">
              <w:rPr>
                <w:spacing w:val="-1"/>
              </w:rPr>
              <w:t>1</w:t>
            </w:r>
            <w:r w:rsidR="004A65A8" w:rsidRPr="008D5849">
              <w:rPr>
                <w:spacing w:val="-1"/>
              </w:rPr>
              <w:t xml:space="preserve"> p. proc.), </w:t>
            </w:r>
            <w:r w:rsidR="009E2E81" w:rsidRPr="008D5849">
              <w:rPr>
                <w:spacing w:val="-1"/>
              </w:rPr>
              <w:t>jak i</w:t>
            </w:r>
            <w:r w:rsidR="004A65A8" w:rsidRPr="008D5849">
              <w:rPr>
                <w:spacing w:val="-1"/>
              </w:rPr>
              <w:t xml:space="preserve"> w skali roku (o 1,</w:t>
            </w:r>
            <w:r w:rsidR="009E2E81" w:rsidRPr="008D5849">
              <w:rPr>
                <w:spacing w:val="-1"/>
              </w:rPr>
              <w:t>1</w:t>
            </w:r>
            <w:r w:rsidR="004A65A8" w:rsidRPr="008D5849">
              <w:rPr>
                <w:spacing w:val="-1"/>
              </w:rPr>
              <w:t xml:space="preserve"> p. proc.).</w:t>
            </w:r>
          </w:p>
          <w:p w14:paraId="3B01B742" w14:textId="74DA510C" w:rsidR="006028A8" w:rsidRPr="008D5849" w:rsidRDefault="006817FD" w:rsidP="0003018F">
            <w:pPr>
              <w:pStyle w:val="tekstnapierwszejstronie"/>
              <w:spacing w:after="100" w:line="240" w:lineRule="exact"/>
              <w:rPr>
                <w:spacing w:val="-1"/>
              </w:rPr>
            </w:pPr>
            <w:r w:rsidRPr="008D5849">
              <w:rPr>
                <w:spacing w:val="-1"/>
              </w:rPr>
              <w:t xml:space="preserve">W </w:t>
            </w:r>
            <w:r w:rsidR="00E50A06" w:rsidRPr="008D5849">
              <w:t xml:space="preserve">analizowanym miesiącu zaobserwowano </w:t>
            </w:r>
            <w:r w:rsidR="00E50A06" w:rsidRPr="008D5849">
              <w:rPr>
                <w:rFonts w:eastAsiaTheme="minorHAnsi" w:cs="Arial"/>
                <w:bCs w:val="0"/>
                <w:szCs w:val="22"/>
                <w:lang w:eastAsia="en-US"/>
              </w:rPr>
              <w:t>dalszy wzrost przeciętnego miesięcznego wynagrodzenia brutto</w:t>
            </w:r>
            <w:r w:rsidR="006369B1">
              <w:rPr>
                <w:rFonts w:eastAsiaTheme="minorHAnsi" w:cs="Arial"/>
                <w:bCs w:val="0"/>
                <w:szCs w:val="22"/>
                <w:lang w:eastAsia="en-US"/>
              </w:rPr>
              <w:t xml:space="preserve"> </w:t>
            </w:r>
            <w:r w:rsidR="00E50A06" w:rsidRPr="008D5849">
              <w:rPr>
                <w:rFonts w:eastAsiaTheme="minorHAnsi" w:cs="Arial"/>
                <w:bCs w:val="0"/>
                <w:szCs w:val="22"/>
                <w:lang w:eastAsia="en-US"/>
              </w:rPr>
              <w:t>w sektorze przedsiębiorstw w ujęciu rocznym (o 1</w:t>
            </w:r>
            <w:r w:rsidR="00FF02F4" w:rsidRPr="008D5849">
              <w:rPr>
                <w:rFonts w:eastAsiaTheme="minorHAnsi" w:cs="Arial"/>
                <w:bCs w:val="0"/>
                <w:szCs w:val="22"/>
                <w:lang w:eastAsia="en-US"/>
              </w:rPr>
              <w:t>2,0</w:t>
            </w:r>
            <w:r w:rsidR="00E50A06" w:rsidRPr="008D5849">
              <w:rPr>
                <w:rFonts w:eastAsiaTheme="minorHAnsi" w:cs="Arial"/>
                <w:bCs w:val="0"/>
                <w:szCs w:val="22"/>
                <w:lang w:eastAsia="en-US"/>
              </w:rPr>
              <w:t xml:space="preserve">%) i był on wyższy niż w </w:t>
            </w:r>
            <w:r w:rsidR="001C41C7" w:rsidRPr="008D5849">
              <w:rPr>
                <w:rFonts w:eastAsiaTheme="minorHAnsi" w:cs="Arial"/>
                <w:bCs w:val="0"/>
                <w:szCs w:val="22"/>
                <w:lang w:eastAsia="en-US"/>
              </w:rPr>
              <w:t>lutym</w:t>
            </w:r>
            <w:r w:rsidR="00E50A06" w:rsidRPr="008D5849">
              <w:rPr>
                <w:rFonts w:eastAsiaTheme="minorHAnsi" w:cs="Arial"/>
                <w:bCs w:val="0"/>
                <w:szCs w:val="22"/>
                <w:lang w:eastAsia="en-US"/>
              </w:rPr>
              <w:t xml:space="preserve"> 2021 r.</w:t>
            </w:r>
          </w:p>
          <w:p w14:paraId="4C343B21" w14:textId="5667BEC1" w:rsidR="001F2468" w:rsidRPr="008D5849" w:rsidRDefault="001F2468" w:rsidP="0003018F">
            <w:pPr>
              <w:pStyle w:val="tekstnapierwszejstronie"/>
              <w:spacing w:after="100" w:line="240" w:lineRule="exact"/>
              <w:jc w:val="both"/>
              <w:rPr>
                <w:rFonts w:eastAsiaTheme="minorHAnsi" w:cs="Arial"/>
                <w:bCs w:val="0"/>
                <w:szCs w:val="22"/>
                <w:lang w:eastAsia="en-US"/>
              </w:rPr>
            </w:pPr>
            <w:r w:rsidRPr="008D5849">
              <w:rPr>
                <w:rFonts w:eastAsiaTheme="minorHAnsi" w:cs="Arial"/>
                <w:bCs w:val="0"/>
                <w:szCs w:val="22"/>
                <w:lang w:eastAsia="en-US"/>
              </w:rPr>
              <w:t xml:space="preserve">Ceny towarów i usług konsumpcyjnych w </w:t>
            </w:r>
            <w:r w:rsidR="00644E43" w:rsidRPr="008D5849">
              <w:rPr>
                <w:rFonts w:eastAsiaTheme="minorHAnsi" w:cs="Arial"/>
                <w:bCs w:val="0"/>
                <w:szCs w:val="22"/>
                <w:lang w:eastAsia="en-US"/>
              </w:rPr>
              <w:t>4</w:t>
            </w:r>
            <w:r w:rsidRPr="008D5849">
              <w:rPr>
                <w:rFonts w:eastAsiaTheme="minorHAnsi" w:cs="Arial"/>
                <w:bCs w:val="0"/>
                <w:szCs w:val="22"/>
                <w:lang w:eastAsia="en-US"/>
              </w:rPr>
              <w:t xml:space="preserve"> kwartale 2021 r. zwiększyły się </w:t>
            </w:r>
            <w:r w:rsidR="00D94A9E">
              <w:rPr>
                <w:rFonts w:eastAsiaTheme="minorHAnsi" w:cs="Arial"/>
                <w:bCs w:val="0"/>
                <w:szCs w:val="22"/>
                <w:lang w:eastAsia="en-US"/>
              </w:rPr>
              <w:t>w skali roku</w:t>
            </w:r>
            <w:r w:rsidR="00D94A9E" w:rsidRPr="008D5849">
              <w:rPr>
                <w:rFonts w:eastAsiaTheme="minorHAnsi" w:cs="Arial"/>
                <w:bCs w:val="0"/>
                <w:szCs w:val="22"/>
                <w:lang w:eastAsia="en-US"/>
              </w:rPr>
              <w:t xml:space="preserve"> </w:t>
            </w:r>
            <w:r w:rsidRPr="008D5849">
              <w:rPr>
                <w:rFonts w:eastAsiaTheme="minorHAnsi" w:cs="Arial"/>
                <w:bCs w:val="0"/>
                <w:szCs w:val="22"/>
                <w:lang w:eastAsia="en-US"/>
              </w:rPr>
              <w:t xml:space="preserve">o </w:t>
            </w:r>
            <w:r w:rsidR="0004015B" w:rsidRPr="008D5849">
              <w:rPr>
                <w:rFonts w:eastAsiaTheme="minorHAnsi" w:cs="Arial"/>
                <w:bCs w:val="0"/>
                <w:szCs w:val="22"/>
                <w:lang w:eastAsia="en-US"/>
              </w:rPr>
              <w:t>7,6</w:t>
            </w:r>
            <w:r w:rsidRPr="008D5849">
              <w:rPr>
                <w:rFonts w:eastAsiaTheme="minorHAnsi" w:cs="Arial"/>
                <w:bCs w:val="0"/>
                <w:szCs w:val="22"/>
                <w:lang w:eastAsia="en-US"/>
              </w:rPr>
              <w:t>% (</w:t>
            </w:r>
            <w:r w:rsidRPr="008D5849">
              <w:t>przed rokiem</w:t>
            </w:r>
            <w:r w:rsidRPr="008D5849">
              <w:rPr>
                <w:rFonts w:eastAsiaTheme="minorHAnsi" w:cs="Arial"/>
                <w:bCs w:val="0"/>
                <w:szCs w:val="22"/>
                <w:lang w:eastAsia="en-US"/>
              </w:rPr>
              <w:t xml:space="preserve"> stwierdzono ich wzrost o </w:t>
            </w:r>
            <w:r w:rsidR="0004015B" w:rsidRPr="008D5849">
              <w:rPr>
                <w:rFonts w:eastAsiaTheme="minorHAnsi" w:cs="Arial"/>
                <w:bCs w:val="0"/>
                <w:szCs w:val="22"/>
                <w:lang w:eastAsia="en-US"/>
              </w:rPr>
              <w:t>2,1</w:t>
            </w:r>
            <w:r w:rsidRPr="008D5849">
              <w:rPr>
                <w:rFonts w:eastAsiaTheme="minorHAnsi" w:cs="Arial"/>
                <w:bCs w:val="0"/>
                <w:szCs w:val="22"/>
                <w:lang w:eastAsia="en-US"/>
              </w:rPr>
              <w:t xml:space="preserve">%). Najbardziej </w:t>
            </w:r>
            <w:r w:rsidRPr="008D5849">
              <w:rPr>
                <w:rFonts w:eastAsiaTheme="minorHAnsi" w:cs="Arial"/>
                <w:bCs w:val="0"/>
                <w:szCs w:val="19"/>
                <w:lang w:eastAsia="en-US"/>
              </w:rPr>
              <w:t>zdrożały t</w:t>
            </w:r>
            <w:r w:rsidRPr="008D5849">
              <w:rPr>
                <w:szCs w:val="19"/>
              </w:rPr>
              <w:t>owary i usługi związane z</w:t>
            </w:r>
            <w:r w:rsidR="0004015B" w:rsidRPr="008D5849">
              <w:rPr>
                <w:szCs w:val="19"/>
              </w:rPr>
              <w:t xml:space="preserve"> transportem oraz</w:t>
            </w:r>
            <w:r w:rsidRPr="008D5849">
              <w:rPr>
                <w:szCs w:val="19"/>
              </w:rPr>
              <w:t xml:space="preserve"> mieszkaniem</w:t>
            </w:r>
            <w:r w:rsidR="0004015B" w:rsidRPr="008D5849">
              <w:rPr>
                <w:szCs w:val="19"/>
              </w:rPr>
              <w:t>.</w:t>
            </w:r>
          </w:p>
          <w:p w14:paraId="4BE03046" w14:textId="3EE6E922" w:rsidR="00260C25" w:rsidRPr="008D5849" w:rsidRDefault="001F2468" w:rsidP="0003018F">
            <w:pPr>
              <w:pStyle w:val="tekstnapierwszejstronie"/>
              <w:spacing w:after="100" w:line="240" w:lineRule="exact"/>
              <w:ind w:left="714" w:hanging="357"/>
              <w:rPr>
                <w:spacing w:val="-1"/>
              </w:rPr>
            </w:pPr>
            <w:r w:rsidRPr="008D5849">
              <w:t>W lutym br., w porównaniu z analogicznym miesiącem roku poprzedniego, zanotowano wzrost cen skupu podstawowych produktów roślinnych oraz zwierzęcych</w:t>
            </w:r>
            <w:r w:rsidR="00662B48" w:rsidRPr="008D5849">
              <w:t>.</w:t>
            </w:r>
          </w:p>
          <w:p w14:paraId="72A8CA57" w14:textId="46839D45" w:rsidR="002F3F60" w:rsidRPr="008D5849" w:rsidRDefault="00260C25" w:rsidP="0003018F">
            <w:pPr>
              <w:pStyle w:val="tekstnapierwszejstronie"/>
              <w:spacing w:after="100" w:line="240" w:lineRule="exact"/>
              <w:ind w:left="714" w:hanging="357"/>
              <w:rPr>
                <w:spacing w:val="-1"/>
              </w:rPr>
            </w:pPr>
            <w:r w:rsidRPr="008D5849">
              <w:rPr>
                <w:spacing w:val="-2"/>
                <w:szCs w:val="19"/>
              </w:rPr>
              <w:t xml:space="preserve">Produkcja </w:t>
            </w:r>
            <w:r w:rsidR="008D1E93" w:rsidRPr="008D5849">
              <w:rPr>
                <w:spacing w:val="-2"/>
                <w:szCs w:val="19"/>
              </w:rPr>
              <w:t xml:space="preserve">sprzedana </w:t>
            </w:r>
            <w:r w:rsidR="008D1E93" w:rsidRPr="008D5849">
              <w:rPr>
                <w:szCs w:val="19"/>
              </w:rPr>
              <w:t>przemysłu u</w:t>
            </w:r>
            <w:r w:rsidR="008D1E93" w:rsidRPr="008D5849">
              <w:t xml:space="preserve">kształtowała się na poziomie wyższym niż przed rokiem (o </w:t>
            </w:r>
            <w:r w:rsidR="00640062" w:rsidRPr="008D5849">
              <w:t>19,1</w:t>
            </w:r>
            <w:r w:rsidR="008D1E93" w:rsidRPr="008D5849">
              <w:t xml:space="preserve">%), podczas gdy w </w:t>
            </w:r>
            <w:r w:rsidR="001C41C7" w:rsidRPr="008D5849">
              <w:t>lutym</w:t>
            </w:r>
            <w:r w:rsidR="008D1E93" w:rsidRPr="008D5849">
              <w:t xml:space="preserve"> 2021 r. zaobserwowano jej spadek w skali roku.</w:t>
            </w:r>
          </w:p>
          <w:p w14:paraId="50674E6F" w14:textId="07ACB028" w:rsidR="002F3F60" w:rsidRPr="008D5849" w:rsidRDefault="002F3F60" w:rsidP="0003018F">
            <w:pPr>
              <w:pStyle w:val="tekstnapierwszejstronie"/>
              <w:spacing w:after="100" w:line="240" w:lineRule="exact"/>
              <w:ind w:left="714" w:hanging="357"/>
              <w:rPr>
                <w:szCs w:val="19"/>
              </w:rPr>
            </w:pPr>
            <w:r w:rsidRPr="008D5849">
              <w:rPr>
                <w:szCs w:val="19"/>
              </w:rPr>
              <w:t xml:space="preserve">Wartość produkcji budowlano-montażowej </w:t>
            </w:r>
            <w:r w:rsidR="00F56D87" w:rsidRPr="008D5849">
              <w:t>zwiększyła</w:t>
            </w:r>
            <w:r w:rsidR="00D847E8" w:rsidRPr="008D5849">
              <w:t xml:space="preserve"> się w ujęciu rocznym (o </w:t>
            </w:r>
            <w:r w:rsidR="00640062" w:rsidRPr="008D5849">
              <w:t>52,4</w:t>
            </w:r>
            <w:r w:rsidR="00D847E8" w:rsidRPr="008D5849">
              <w:t xml:space="preserve">%), przy jej </w:t>
            </w:r>
            <w:r w:rsidR="00F56D87" w:rsidRPr="008D5849">
              <w:t>spadku</w:t>
            </w:r>
            <w:r w:rsidR="00D847E8" w:rsidRPr="008D5849">
              <w:t xml:space="preserve"> zanotowanym rok wcześniej.</w:t>
            </w:r>
          </w:p>
          <w:p w14:paraId="2638E8A5" w14:textId="714D7669" w:rsidR="002F3F60" w:rsidRPr="008D5849" w:rsidRDefault="002F3F60" w:rsidP="0003018F">
            <w:pPr>
              <w:pStyle w:val="tekstnapierwszejstronie"/>
              <w:spacing w:after="100" w:line="240" w:lineRule="exact"/>
              <w:ind w:left="714" w:hanging="357"/>
              <w:rPr>
                <w:rFonts w:cs="Arial"/>
              </w:rPr>
            </w:pPr>
            <w:r w:rsidRPr="008D5849">
              <w:rPr>
                <w:spacing w:val="-2"/>
                <w:szCs w:val="19"/>
              </w:rPr>
              <w:t xml:space="preserve">Liczba </w:t>
            </w:r>
            <w:r w:rsidR="008D1E93" w:rsidRPr="008D5849">
              <w:rPr>
                <w:spacing w:val="-2"/>
                <w:szCs w:val="19"/>
              </w:rPr>
              <w:t>mieszkań oddanych do użytkowania</w:t>
            </w:r>
            <w:r w:rsidR="00F57D6F" w:rsidRPr="008D5849">
              <w:rPr>
                <w:spacing w:val="-2"/>
                <w:szCs w:val="19"/>
              </w:rPr>
              <w:t xml:space="preserve">, podobnie jak przed rokiem, </w:t>
            </w:r>
            <w:r w:rsidR="008D1E93" w:rsidRPr="008D5849">
              <w:rPr>
                <w:spacing w:val="-2"/>
                <w:szCs w:val="19"/>
              </w:rPr>
              <w:t xml:space="preserve">była </w:t>
            </w:r>
            <w:r w:rsidR="00F57D6F" w:rsidRPr="008D5849">
              <w:rPr>
                <w:spacing w:val="-2"/>
                <w:szCs w:val="19"/>
              </w:rPr>
              <w:t>mniejsza</w:t>
            </w:r>
            <w:r w:rsidR="008D1E93" w:rsidRPr="008D5849">
              <w:rPr>
                <w:spacing w:val="-2"/>
                <w:szCs w:val="19"/>
              </w:rPr>
              <w:t xml:space="preserve"> niż w </w:t>
            </w:r>
            <w:r w:rsidR="001C41C7" w:rsidRPr="008D5849">
              <w:rPr>
                <w:spacing w:val="-2"/>
                <w:szCs w:val="19"/>
              </w:rPr>
              <w:t>lutym</w:t>
            </w:r>
            <w:r w:rsidR="008D1E93" w:rsidRPr="008D5849">
              <w:rPr>
                <w:spacing w:val="-2"/>
                <w:szCs w:val="19"/>
              </w:rPr>
              <w:t xml:space="preserve"> poprzedniego roku (o </w:t>
            </w:r>
            <w:r w:rsidR="00F57D6F" w:rsidRPr="008D5849">
              <w:rPr>
                <w:spacing w:val="-2"/>
                <w:szCs w:val="19"/>
              </w:rPr>
              <w:t>21,7</w:t>
            </w:r>
            <w:r w:rsidR="008D1E93" w:rsidRPr="008D5849">
              <w:rPr>
                <w:spacing w:val="-2"/>
                <w:szCs w:val="19"/>
              </w:rPr>
              <w:t>%)</w:t>
            </w:r>
            <w:r w:rsidR="00F57D6F" w:rsidRPr="008D5849">
              <w:rPr>
                <w:spacing w:val="-2"/>
                <w:szCs w:val="19"/>
              </w:rPr>
              <w:t xml:space="preserve">. </w:t>
            </w:r>
            <w:r w:rsidR="008D1E93" w:rsidRPr="008D5849">
              <w:rPr>
                <w:spacing w:val="-2"/>
                <w:szCs w:val="19"/>
              </w:rPr>
              <w:t xml:space="preserve">Jednocześnie w analizowanym okresie </w:t>
            </w:r>
            <w:r w:rsidR="00F57D6F" w:rsidRPr="008D5849">
              <w:rPr>
                <w:spacing w:val="-2"/>
                <w:szCs w:val="19"/>
              </w:rPr>
              <w:t>wzrosła</w:t>
            </w:r>
            <w:r w:rsidR="008D1E93" w:rsidRPr="008D5849">
              <w:rPr>
                <w:spacing w:val="-2"/>
                <w:szCs w:val="19"/>
              </w:rPr>
              <w:t xml:space="preserve"> liczba lokali mieszkalnych, </w:t>
            </w:r>
            <w:r w:rsidR="00F57D6F" w:rsidRPr="008D5849">
              <w:rPr>
                <w:spacing w:val="-2"/>
                <w:szCs w:val="19"/>
              </w:rPr>
              <w:t xml:space="preserve">których budowę rozpoczęto (ponad 3-krotnie) oraz mieszkań, </w:t>
            </w:r>
            <w:r w:rsidR="008D1E93" w:rsidRPr="008D5849">
              <w:rPr>
                <w:spacing w:val="-2"/>
                <w:szCs w:val="19"/>
              </w:rPr>
              <w:t xml:space="preserve">na których </w:t>
            </w:r>
            <w:r w:rsidR="00F57D6F" w:rsidRPr="008D5849">
              <w:rPr>
                <w:spacing w:val="-2"/>
                <w:szCs w:val="19"/>
              </w:rPr>
              <w:t>realizację</w:t>
            </w:r>
            <w:r w:rsidR="008D1E93" w:rsidRPr="008D5849">
              <w:rPr>
                <w:spacing w:val="-2"/>
                <w:szCs w:val="19"/>
              </w:rPr>
              <w:t xml:space="preserve"> wydano pozwolenia lub dokonano zgłoszenia z projektem budowlanym (o</w:t>
            </w:r>
            <w:r w:rsidR="00F57D6F" w:rsidRPr="008D5849">
              <w:rPr>
                <w:spacing w:val="-2"/>
                <w:szCs w:val="19"/>
              </w:rPr>
              <w:t xml:space="preserve"> 37,4</w:t>
            </w:r>
            <w:r w:rsidR="008D1E93" w:rsidRPr="008D5849">
              <w:rPr>
                <w:spacing w:val="-2"/>
                <w:szCs w:val="19"/>
              </w:rPr>
              <w:t>%).</w:t>
            </w:r>
          </w:p>
          <w:p w14:paraId="7041C021" w14:textId="15151AA1" w:rsidR="00260C25" w:rsidRPr="008D5849" w:rsidRDefault="001F2468" w:rsidP="0003018F">
            <w:pPr>
              <w:pStyle w:val="tekstnapierwszejstronie"/>
              <w:spacing w:after="100" w:line="240" w:lineRule="exact"/>
              <w:ind w:left="714" w:hanging="357"/>
              <w:rPr>
                <w:rFonts w:cs="Arial"/>
              </w:rPr>
            </w:pPr>
            <w:r w:rsidRPr="008D5849">
              <w:t>W lutym 2022 r. s</w:t>
            </w:r>
            <w:r w:rsidR="00ED5D93" w:rsidRPr="008D5849">
              <w:t>twierdzono wzrost sprzedaży detalicznej (o 1</w:t>
            </w:r>
            <w:r w:rsidR="002B4415" w:rsidRPr="008D5849">
              <w:t>8,1</w:t>
            </w:r>
            <w:r w:rsidR="00ED5D93" w:rsidRPr="008D5849">
              <w:t xml:space="preserve">%) i hurtowej (o </w:t>
            </w:r>
            <w:r w:rsidR="002B4415" w:rsidRPr="008D5849">
              <w:t>32,1</w:t>
            </w:r>
            <w:r w:rsidR="00ED5D93" w:rsidRPr="008D5849">
              <w:t>%) w</w:t>
            </w:r>
            <w:r w:rsidR="00ED5D93" w:rsidRPr="008D5849">
              <w:rPr>
                <w:spacing w:val="-2"/>
                <w:szCs w:val="19"/>
              </w:rPr>
              <w:t xml:space="preserve"> skali roku, przy spadku sprzedaży detalicznej i wzroście sprzedaży hurtowej zanotowanymi rok wcześniej.</w:t>
            </w:r>
          </w:p>
          <w:p w14:paraId="7F206465" w14:textId="7E42ECE0" w:rsidR="001F2468" w:rsidRPr="008D5849" w:rsidRDefault="001F2468" w:rsidP="0003018F">
            <w:pPr>
              <w:pStyle w:val="tekstnapierwszejstronie"/>
              <w:spacing w:after="100" w:line="240" w:lineRule="exact"/>
              <w:ind w:left="714" w:hanging="357"/>
              <w:rPr>
                <w:rFonts w:cs="Arial"/>
              </w:rPr>
            </w:pPr>
            <w:r w:rsidRPr="008D5849">
              <w:rPr>
                <w:rFonts w:cs="Arial"/>
              </w:rPr>
              <w:t>W 2021 r. wyniki finansowe badanych przedsiębiorstw niefinansowych były lepsze od uzyskanych w poprzednim roku. Poprawiły się również podstawowe wskaźniki ekonomiczno-finansowe</w:t>
            </w:r>
            <w:r w:rsidR="0003018F" w:rsidRPr="008D5849">
              <w:rPr>
                <w:rFonts w:cs="Arial"/>
              </w:rPr>
              <w:t xml:space="preserve">, </w:t>
            </w:r>
            <w:r w:rsidR="0003018F" w:rsidRPr="008D5849">
              <w:rPr>
                <w:szCs w:val="19"/>
              </w:rPr>
              <w:t>z wyjątkiem wskaźników płynności finansowej I i II stopnia</w:t>
            </w:r>
            <w:r w:rsidR="0003018F" w:rsidRPr="008D5849">
              <w:rPr>
                <w:rFonts w:cs="Arial"/>
              </w:rPr>
              <w:t>.</w:t>
            </w:r>
          </w:p>
          <w:p w14:paraId="37D4F0A3" w14:textId="623067B7" w:rsidR="001F2468" w:rsidRPr="002D47CF" w:rsidRDefault="001F2468" w:rsidP="0003018F">
            <w:pPr>
              <w:pStyle w:val="tekstnapierwszejstronie"/>
              <w:spacing w:after="100" w:line="240" w:lineRule="exact"/>
              <w:ind w:left="714" w:hanging="357"/>
              <w:rPr>
                <w:rFonts w:cs="Arial"/>
              </w:rPr>
            </w:pPr>
            <w:r w:rsidRPr="008D5849">
              <w:rPr>
                <w:rFonts w:cs="Arial"/>
              </w:rPr>
              <w:t xml:space="preserve">Nakłady inwestycyjne poniesione przez przedsiębiorstwa w 2021 r. były </w:t>
            </w:r>
            <w:r w:rsidR="00A267DB" w:rsidRPr="008D5849">
              <w:rPr>
                <w:rFonts w:cs="Arial"/>
              </w:rPr>
              <w:t>wyższe</w:t>
            </w:r>
            <w:r w:rsidRPr="008D5849">
              <w:rPr>
                <w:rFonts w:cs="Arial"/>
              </w:rPr>
              <w:t xml:space="preserve"> od zrealizowanych rok wcześniej (o 1</w:t>
            </w:r>
            <w:r w:rsidR="00A267DB" w:rsidRPr="008D5849">
              <w:rPr>
                <w:rFonts w:cs="Arial"/>
              </w:rPr>
              <w:t>9,4</w:t>
            </w:r>
            <w:r w:rsidRPr="008D5849">
              <w:rPr>
                <w:rFonts w:cs="Arial"/>
              </w:rPr>
              <w:t xml:space="preserve">%). </w:t>
            </w:r>
            <w:r w:rsidR="00A267DB" w:rsidRPr="008D5849">
              <w:rPr>
                <w:rFonts w:cs="Arial"/>
              </w:rPr>
              <w:t>Większa</w:t>
            </w:r>
            <w:r w:rsidRPr="008D5849">
              <w:rPr>
                <w:rFonts w:cs="Arial"/>
              </w:rPr>
              <w:t xml:space="preserve"> niż przed rokiem była również liczba nowo rozpoczętych inwestycji (o 1</w:t>
            </w:r>
            <w:r w:rsidR="00A267DB" w:rsidRPr="008D5849">
              <w:rPr>
                <w:rFonts w:cs="Arial"/>
              </w:rPr>
              <w:t>4,5</w:t>
            </w:r>
            <w:r w:rsidRPr="008D5849">
              <w:rPr>
                <w:rFonts w:cs="Arial"/>
              </w:rPr>
              <w:t xml:space="preserve">%) oraz ich </w:t>
            </w:r>
            <w:r w:rsidRPr="002D47CF">
              <w:rPr>
                <w:rFonts w:cs="Arial"/>
              </w:rPr>
              <w:t>wartość kosztorysowa (o 1</w:t>
            </w:r>
            <w:r w:rsidR="00A267DB" w:rsidRPr="002D47CF">
              <w:rPr>
                <w:rFonts w:cs="Arial"/>
              </w:rPr>
              <w:t>7,0</w:t>
            </w:r>
            <w:r w:rsidRPr="002D47CF">
              <w:rPr>
                <w:rFonts w:cs="Arial"/>
              </w:rPr>
              <w:t>%).</w:t>
            </w:r>
            <w:r w:rsidR="0052300F" w:rsidRPr="002D47CF">
              <w:rPr>
                <w:rFonts w:cs="Arial"/>
              </w:rPr>
              <w:t xml:space="preserve"> </w:t>
            </w:r>
          </w:p>
          <w:p w14:paraId="434566FA" w14:textId="7664427A" w:rsidR="001F2468" w:rsidRPr="00360C1B" w:rsidRDefault="001F2468" w:rsidP="0003018F">
            <w:pPr>
              <w:pStyle w:val="tekstnapierwszejstronie"/>
              <w:spacing w:after="100" w:line="240" w:lineRule="exact"/>
              <w:ind w:left="714" w:hanging="357"/>
              <w:rPr>
                <w:rFonts w:cs="FiraSans-Regular"/>
                <w:szCs w:val="19"/>
              </w:rPr>
            </w:pPr>
            <w:r w:rsidRPr="002D47CF">
              <w:rPr>
                <w:rFonts w:cs="FiraSans-Bold"/>
                <w:szCs w:val="19"/>
              </w:rPr>
              <w:t xml:space="preserve">Według </w:t>
            </w:r>
            <w:r w:rsidRPr="002D47CF">
              <w:t xml:space="preserve">stanu w końcu </w:t>
            </w:r>
            <w:r w:rsidR="0061115B" w:rsidRPr="002D47CF">
              <w:t>4</w:t>
            </w:r>
            <w:r w:rsidRPr="002D47CF">
              <w:t xml:space="preserve"> kwartału </w:t>
            </w:r>
            <w:r w:rsidRPr="002D47CF">
              <w:rPr>
                <w:szCs w:val="19"/>
              </w:rPr>
              <w:t xml:space="preserve">2021 r., udział osób, które pracowały zdalnie w związku z sytuacją epidemiczną w ogólnej liczbie pracujących objętych badaniem „Popyt na pracę” </w:t>
            </w:r>
            <w:r w:rsidR="00D94A9E" w:rsidRPr="002D47CF">
              <w:rPr>
                <w:szCs w:val="19"/>
              </w:rPr>
              <w:t>wyn</w:t>
            </w:r>
            <w:r w:rsidR="00D94A9E">
              <w:rPr>
                <w:szCs w:val="19"/>
              </w:rPr>
              <w:t>os</w:t>
            </w:r>
            <w:r w:rsidR="00D94A9E" w:rsidRPr="002D47CF">
              <w:rPr>
                <w:szCs w:val="19"/>
              </w:rPr>
              <w:t xml:space="preserve">ił </w:t>
            </w:r>
            <w:r w:rsidR="002D47CF" w:rsidRPr="002D47CF">
              <w:rPr>
                <w:szCs w:val="19"/>
              </w:rPr>
              <w:t>2,7</w:t>
            </w:r>
            <w:r w:rsidRPr="002D47CF">
              <w:rPr>
                <w:szCs w:val="19"/>
              </w:rPr>
              <w:t>%, natomiast z</w:t>
            </w:r>
            <w:r w:rsidRPr="002D47CF">
              <w:t xml:space="preserve"> prawa do wynagrodzenia za czas choroby / zasiłku chorobowego z powodu poddania się kwarantannie lub izolacji korzystało wówczas </w:t>
            </w:r>
            <w:r w:rsidR="002D47CF" w:rsidRPr="002D47CF">
              <w:t>1,7</w:t>
            </w:r>
            <w:r w:rsidRPr="002D47CF">
              <w:t>% pracujących.</w:t>
            </w:r>
            <w:r w:rsidR="002D47CF" w:rsidRPr="002D47CF">
              <w:t xml:space="preserve"> Z prawa do zasiłku opiekuńczego na czas opieki nad dzieckiem do lat 8 z powodu zamknięcia żłobka, przedszkola, klubu dziecięcego, szkoły korzystało </w:t>
            </w:r>
            <w:r w:rsidR="001823DC">
              <w:t>w tym czasie</w:t>
            </w:r>
            <w:r w:rsidR="002D47CF" w:rsidRPr="002D47CF">
              <w:t xml:space="preserve"> 0,6% pracujących.</w:t>
            </w:r>
          </w:p>
          <w:p w14:paraId="7B91F886" w14:textId="70B8C203" w:rsidR="00C7571D" w:rsidRPr="00C7571D" w:rsidRDefault="00027878" w:rsidP="0003018F">
            <w:pPr>
              <w:pStyle w:val="tekstnapierwszejstronie"/>
              <w:spacing w:after="100" w:line="270" w:lineRule="exact"/>
              <w:ind w:left="714" w:hanging="357"/>
              <w:rPr>
                <w:rFonts w:cs="FiraSans-Regular"/>
                <w:szCs w:val="19"/>
              </w:rPr>
            </w:pPr>
            <w:r w:rsidRPr="00207105">
              <w:rPr>
                <w:rFonts w:cs="Arial"/>
              </w:rPr>
              <w:t xml:space="preserve">Liczba </w:t>
            </w:r>
            <w:r w:rsidR="00C7571D" w:rsidRPr="00207105">
              <w:rPr>
                <w:rFonts w:cs="Arial"/>
              </w:rPr>
              <w:t xml:space="preserve">podmiotów gospodarki narodowej w rejestrze REGON w końcu lutego 2022 r. wzrosła w </w:t>
            </w:r>
            <w:r w:rsidR="00C7571D">
              <w:rPr>
                <w:rFonts w:cs="Arial"/>
              </w:rPr>
              <w:t>ujęciu miesięcznym</w:t>
            </w:r>
            <w:r w:rsidR="001823DC">
              <w:rPr>
                <w:rFonts w:cs="Arial"/>
              </w:rPr>
              <w:t xml:space="preserve"> </w:t>
            </w:r>
            <w:r w:rsidR="00C7571D" w:rsidRPr="00207105">
              <w:rPr>
                <w:rFonts w:cs="Arial"/>
              </w:rPr>
              <w:t>(o 0,2%) oraz ro</w:t>
            </w:r>
            <w:r w:rsidR="00C7571D">
              <w:rPr>
                <w:rFonts w:cs="Arial"/>
              </w:rPr>
              <w:t>cznym</w:t>
            </w:r>
            <w:r w:rsidR="00C7571D" w:rsidRPr="00207105">
              <w:rPr>
                <w:rFonts w:cs="Arial"/>
              </w:rPr>
              <w:t xml:space="preserve"> (o 3,4%). W ciągu analizowanego miesiąca do rejestru REGON wpisano o 17,0% mniej nowych jednostek niż w styczniu 2022 r., a wykreślono z niego o 39,7% mniej jednostek. W </w:t>
            </w:r>
            <w:r w:rsidR="00C7571D" w:rsidRPr="00207105">
              <w:t xml:space="preserve">końcu lutego 2022 r. </w:t>
            </w:r>
            <w:r w:rsidR="00C7571D" w:rsidRPr="00207105">
              <w:rPr>
                <w:rFonts w:cs="Arial"/>
              </w:rPr>
              <w:t>zawieszoną działalność miało o 2,1% więcej podmiotów niż miesiąc wcześniej</w:t>
            </w:r>
            <w:r w:rsidR="00C7571D" w:rsidRPr="00207105">
              <w:t>.</w:t>
            </w:r>
          </w:p>
          <w:p w14:paraId="40060B8E" w14:textId="3EF1C9D9" w:rsidR="00675E62" w:rsidRPr="00FB0398" w:rsidRDefault="00545441" w:rsidP="001823DC">
            <w:pPr>
              <w:pStyle w:val="tekstnapierwszejstronie"/>
              <w:spacing w:after="100" w:line="270" w:lineRule="exact"/>
              <w:ind w:left="714" w:hanging="357"/>
              <w:rPr>
                <w:rFonts w:cs="FiraSans-Regular"/>
                <w:szCs w:val="19"/>
              </w:rPr>
            </w:pPr>
            <w:r w:rsidRPr="00863EAF">
              <w:rPr>
                <w:rFonts w:cs="FiraSans-Bold"/>
                <w:szCs w:val="19"/>
              </w:rPr>
              <w:t xml:space="preserve">W </w:t>
            </w:r>
            <w:r w:rsidR="001F2468" w:rsidRPr="00863EAF">
              <w:rPr>
                <w:rFonts w:cs="FiraSans-Bold"/>
                <w:szCs w:val="19"/>
              </w:rPr>
              <w:t>marcu</w:t>
            </w:r>
            <w:r w:rsidR="00E50A06" w:rsidRPr="00863EAF">
              <w:rPr>
                <w:rFonts w:cs="FiraSans-Bold"/>
                <w:szCs w:val="19"/>
              </w:rPr>
              <w:t xml:space="preserve"> 2022 r. przedsiębiorcy </w:t>
            </w:r>
            <w:r w:rsidR="00167B6D" w:rsidRPr="00863EAF">
              <w:rPr>
                <w:rFonts w:cs="FiraSans-Bold"/>
                <w:szCs w:val="19"/>
              </w:rPr>
              <w:t>we wszystkich</w:t>
            </w:r>
            <w:r w:rsidR="00E50A06" w:rsidRPr="00863EAF">
              <w:rPr>
                <w:rFonts w:cs="FiraSans-Bold"/>
                <w:szCs w:val="19"/>
              </w:rPr>
              <w:t xml:space="preserve"> badanych obszar</w:t>
            </w:r>
            <w:r w:rsidR="003A0847" w:rsidRPr="00863EAF">
              <w:rPr>
                <w:rFonts w:cs="FiraSans-Bold"/>
                <w:szCs w:val="19"/>
              </w:rPr>
              <w:t>ach</w:t>
            </w:r>
            <w:r w:rsidR="00E50A06" w:rsidRPr="00863EAF">
              <w:rPr>
                <w:rFonts w:cs="FiraSans-Bold"/>
                <w:szCs w:val="19"/>
              </w:rPr>
              <w:t xml:space="preserve"> oceniali koniunkturę</w:t>
            </w:r>
            <w:r w:rsidR="00E50A06" w:rsidRPr="00863EAF">
              <w:rPr>
                <w:szCs w:val="19"/>
              </w:rPr>
              <w:t xml:space="preserve"> </w:t>
            </w:r>
            <w:r w:rsidR="003A0847" w:rsidRPr="00863EAF">
              <w:rPr>
                <w:rFonts w:cs="FiraSans-Bold"/>
                <w:szCs w:val="19"/>
              </w:rPr>
              <w:t xml:space="preserve">na poziomie niższym </w:t>
            </w:r>
            <w:r w:rsidR="001823DC">
              <w:rPr>
                <w:rFonts w:cs="FiraSans-Bold"/>
                <w:szCs w:val="19"/>
              </w:rPr>
              <w:t xml:space="preserve">od </w:t>
            </w:r>
            <w:r w:rsidR="003A0847" w:rsidRPr="00863EAF">
              <w:rPr>
                <w:rFonts w:cs="FiraSans-Bold"/>
                <w:szCs w:val="19"/>
              </w:rPr>
              <w:t xml:space="preserve">zanotowanego </w:t>
            </w:r>
            <w:r w:rsidR="00E50A06" w:rsidRPr="00863EAF">
              <w:rPr>
                <w:rFonts w:cs="FiraSans-Bold"/>
                <w:szCs w:val="19"/>
              </w:rPr>
              <w:t xml:space="preserve">w poprzednim miesiącu. Najbardziej pogorszyły się oceny w </w:t>
            </w:r>
            <w:r w:rsidR="003A0847" w:rsidRPr="00863EAF">
              <w:rPr>
                <w:rFonts w:cs="FiraSans-Bold"/>
                <w:szCs w:val="19"/>
              </w:rPr>
              <w:t xml:space="preserve">sekcji transport i gospodarka magazynowa. We wszystkich obszarach wskaźnik ogólnego klimatu koniunktury </w:t>
            </w:r>
            <w:r w:rsidR="001823DC">
              <w:rPr>
                <w:rFonts w:cs="FiraSans-Bold"/>
                <w:szCs w:val="19"/>
              </w:rPr>
              <w:t>był</w:t>
            </w:r>
            <w:r w:rsidR="003A0847" w:rsidRPr="00863EAF">
              <w:rPr>
                <w:rFonts w:cs="FiraSans-Bold"/>
                <w:szCs w:val="19"/>
              </w:rPr>
              <w:t xml:space="preserve"> ujemny.</w:t>
            </w:r>
            <w:r w:rsidR="00E50A06" w:rsidRPr="00863EAF">
              <w:rPr>
                <w:rFonts w:cs="FiraSans-Bold"/>
                <w:szCs w:val="19"/>
              </w:rPr>
              <w:t xml:space="preserve"> </w:t>
            </w:r>
          </w:p>
        </w:tc>
      </w:tr>
    </w:tbl>
    <w:p w14:paraId="79912CE2" w14:textId="77777777" w:rsidR="00591DA8" w:rsidRPr="00124DD5" w:rsidRDefault="00591DA8">
      <w:pPr>
        <w:spacing w:before="0" w:after="160" w:line="259" w:lineRule="auto"/>
        <w:rPr>
          <w:shd w:val="clear" w:color="auto" w:fill="FFFFFF"/>
        </w:rPr>
        <w:sectPr w:rsidR="00591DA8" w:rsidRPr="00124DD5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77777777"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4F7EF2B" w14:textId="77777777" w:rsidR="00F469A3" w:rsidRPr="003610FC" w:rsidRDefault="006C4502" w:rsidP="009400F1">
      <w:pPr>
        <w:pStyle w:val="Spistreci"/>
        <w:rPr>
          <w:color w:val="000000" w:themeColor="text1"/>
        </w:rPr>
      </w:pPr>
      <w:r w:rsidRPr="003610FC">
        <w:rPr>
          <w:color w:val="000000" w:themeColor="text1"/>
        </w:rPr>
        <w:t xml:space="preserve">Rynek pracy </w:t>
      </w:r>
      <w:r w:rsidR="00F469A3" w:rsidRPr="003610FC">
        <w:rPr>
          <w:color w:val="000000" w:themeColor="text1"/>
        </w:rPr>
        <w:tab/>
      </w:r>
      <w:r w:rsidR="00DF36A5" w:rsidRPr="003610FC">
        <w:rPr>
          <w:color w:val="000000" w:themeColor="text1"/>
        </w:rPr>
        <w:t xml:space="preserve"> </w:t>
      </w:r>
      <w:r w:rsidR="00F469A3" w:rsidRPr="003610FC">
        <w:rPr>
          <w:color w:val="000000" w:themeColor="text1"/>
        </w:rPr>
        <w:t>4</w:t>
      </w:r>
    </w:p>
    <w:p w14:paraId="169F21D6" w14:textId="71E92F8F" w:rsidR="00647209" w:rsidRPr="003610FC" w:rsidRDefault="00647209" w:rsidP="00647209">
      <w:pPr>
        <w:pStyle w:val="Spistreci"/>
        <w:rPr>
          <w:color w:val="000000" w:themeColor="text1"/>
        </w:rPr>
      </w:pPr>
      <w:r w:rsidRPr="003610FC">
        <w:rPr>
          <w:color w:val="000000" w:themeColor="text1"/>
        </w:rPr>
        <w:t xml:space="preserve">Wynagrodzenia </w:t>
      </w:r>
      <w:r w:rsidRPr="003610FC">
        <w:rPr>
          <w:color w:val="000000" w:themeColor="text1"/>
        </w:rPr>
        <w:tab/>
        <w:t xml:space="preserve"> </w:t>
      </w:r>
      <w:r w:rsidR="003610FC" w:rsidRPr="003610FC">
        <w:rPr>
          <w:color w:val="000000" w:themeColor="text1"/>
        </w:rPr>
        <w:t>8</w:t>
      </w:r>
    </w:p>
    <w:p w14:paraId="34F699FF" w14:textId="77777777" w:rsidR="00476A36" w:rsidRPr="003610FC" w:rsidRDefault="00476A36" w:rsidP="00476A36">
      <w:pPr>
        <w:pStyle w:val="Spistreci"/>
        <w:rPr>
          <w:color w:val="000000" w:themeColor="text1"/>
        </w:rPr>
      </w:pPr>
      <w:r w:rsidRPr="003610FC">
        <w:rPr>
          <w:color w:val="000000" w:themeColor="text1"/>
        </w:rPr>
        <w:t>Ceny detaliczne</w:t>
      </w:r>
      <w:r w:rsidRPr="003610FC">
        <w:rPr>
          <w:color w:val="000000" w:themeColor="text1"/>
        </w:rPr>
        <w:tab/>
        <w:t xml:space="preserve"> 9</w:t>
      </w:r>
    </w:p>
    <w:p w14:paraId="71E1C0B7" w14:textId="4E74266B" w:rsidR="0004776A" w:rsidRPr="003610FC" w:rsidRDefault="0004776A" w:rsidP="0004776A">
      <w:pPr>
        <w:pStyle w:val="Spistreci"/>
        <w:rPr>
          <w:color w:val="000000" w:themeColor="text1"/>
        </w:rPr>
      </w:pPr>
      <w:r w:rsidRPr="003610FC">
        <w:rPr>
          <w:color w:val="000000" w:themeColor="text1"/>
        </w:rPr>
        <w:t xml:space="preserve">Rolnictwo </w:t>
      </w:r>
      <w:r w:rsidRPr="003610FC">
        <w:rPr>
          <w:color w:val="000000" w:themeColor="text1"/>
        </w:rPr>
        <w:tab/>
        <w:t xml:space="preserve"> </w:t>
      </w:r>
      <w:r w:rsidR="003610FC" w:rsidRPr="003610FC">
        <w:rPr>
          <w:color w:val="000000" w:themeColor="text1"/>
        </w:rPr>
        <w:t>10</w:t>
      </w:r>
    </w:p>
    <w:p w14:paraId="7CAB3299" w14:textId="7063D3F1" w:rsidR="00F469A3" w:rsidRPr="003610FC" w:rsidRDefault="00BF0D86" w:rsidP="009400F1">
      <w:pPr>
        <w:pStyle w:val="Spistreci"/>
        <w:rPr>
          <w:color w:val="000000" w:themeColor="text1"/>
        </w:rPr>
      </w:pPr>
      <w:r w:rsidRPr="003610FC">
        <w:rPr>
          <w:color w:val="000000" w:themeColor="text1"/>
        </w:rPr>
        <w:t>Przemysł i</w:t>
      </w:r>
      <w:r w:rsidR="006C4502" w:rsidRPr="003610FC">
        <w:rPr>
          <w:color w:val="000000" w:themeColor="text1"/>
        </w:rPr>
        <w:t xml:space="preserve"> budownictwo</w:t>
      </w:r>
      <w:r w:rsidR="00F206A9" w:rsidRPr="003610FC">
        <w:rPr>
          <w:color w:val="000000" w:themeColor="text1"/>
        </w:rPr>
        <w:t xml:space="preserve"> </w:t>
      </w:r>
      <w:r w:rsidR="00906EDE" w:rsidRPr="003610FC">
        <w:rPr>
          <w:color w:val="000000" w:themeColor="text1"/>
        </w:rPr>
        <w:tab/>
      </w:r>
      <w:r w:rsidR="00DF36A5" w:rsidRPr="003610FC">
        <w:rPr>
          <w:color w:val="000000" w:themeColor="text1"/>
        </w:rPr>
        <w:t xml:space="preserve"> </w:t>
      </w:r>
      <w:r w:rsidR="00F55764" w:rsidRPr="003610FC">
        <w:rPr>
          <w:color w:val="000000" w:themeColor="text1"/>
        </w:rPr>
        <w:t>1</w:t>
      </w:r>
      <w:r w:rsidR="003610FC" w:rsidRPr="003610FC">
        <w:rPr>
          <w:color w:val="000000" w:themeColor="text1"/>
        </w:rPr>
        <w:t>3</w:t>
      </w:r>
    </w:p>
    <w:p w14:paraId="4EC11D2E" w14:textId="24F56C2C" w:rsidR="006C4502" w:rsidRPr="003610FC" w:rsidRDefault="006C4502" w:rsidP="006C4502">
      <w:pPr>
        <w:pStyle w:val="Spistreci"/>
        <w:rPr>
          <w:color w:val="000000" w:themeColor="text1"/>
        </w:rPr>
      </w:pPr>
      <w:r w:rsidRPr="003610FC">
        <w:rPr>
          <w:color w:val="000000" w:themeColor="text1"/>
        </w:rPr>
        <w:t>Budownictwo mieszkaniowe</w:t>
      </w:r>
      <w:r w:rsidR="008630B1" w:rsidRPr="003610FC">
        <w:rPr>
          <w:color w:val="000000" w:themeColor="text1"/>
        </w:rPr>
        <w:t xml:space="preserve"> </w:t>
      </w:r>
      <w:r w:rsidR="00906EDE" w:rsidRPr="003610FC">
        <w:rPr>
          <w:color w:val="000000" w:themeColor="text1"/>
        </w:rPr>
        <w:tab/>
      </w:r>
      <w:r w:rsidR="00DF36A5" w:rsidRPr="003610FC">
        <w:rPr>
          <w:color w:val="000000" w:themeColor="text1"/>
        </w:rPr>
        <w:t xml:space="preserve"> </w:t>
      </w:r>
      <w:r w:rsidR="00F55764" w:rsidRPr="003610FC">
        <w:rPr>
          <w:color w:val="000000" w:themeColor="text1"/>
        </w:rPr>
        <w:t>1</w:t>
      </w:r>
      <w:r w:rsidR="003610FC" w:rsidRPr="003610FC">
        <w:rPr>
          <w:color w:val="000000" w:themeColor="text1"/>
        </w:rPr>
        <w:t>5</w:t>
      </w:r>
    </w:p>
    <w:p w14:paraId="61894274" w14:textId="1A3D0E2F" w:rsidR="006701E2" w:rsidRPr="003610FC" w:rsidRDefault="009632BE" w:rsidP="006701E2">
      <w:pPr>
        <w:pStyle w:val="Spistreci"/>
        <w:rPr>
          <w:color w:val="000000" w:themeColor="text1"/>
        </w:rPr>
      </w:pPr>
      <w:r w:rsidRPr="003610FC">
        <w:rPr>
          <w:color w:val="000000" w:themeColor="text1"/>
        </w:rPr>
        <w:t xml:space="preserve">Rynek wewnętrzny </w:t>
      </w:r>
      <w:r w:rsidRPr="003610FC">
        <w:rPr>
          <w:color w:val="000000" w:themeColor="text1"/>
        </w:rPr>
        <w:tab/>
        <w:t xml:space="preserve"> </w:t>
      </w:r>
      <w:r w:rsidR="00F55764" w:rsidRPr="003610FC">
        <w:rPr>
          <w:color w:val="000000" w:themeColor="text1"/>
        </w:rPr>
        <w:t>1</w:t>
      </w:r>
      <w:r w:rsidR="003610FC" w:rsidRPr="003610FC">
        <w:rPr>
          <w:color w:val="000000" w:themeColor="text1"/>
        </w:rPr>
        <w:t>8</w:t>
      </w:r>
    </w:p>
    <w:p w14:paraId="37758D0D" w14:textId="77777777" w:rsidR="00476A36" w:rsidRPr="003610FC" w:rsidRDefault="00476A36" w:rsidP="00476A36">
      <w:pPr>
        <w:pStyle w:val="Spistreci"/>
        <w:rPr>
          <w:color w:val="000000" w:themeColor="text1"/>
        </w:rPr>
      </w:pPr>
      <w:r w:rsidRPr="003610FC">
        <w:rPr>
          <w:color w:val="000000" w:themeColor="text1"/>
        </w:rPr>
        <w:t xml:space="preserve">Wyniki finansowe przedsiębiorstw niefinansowych </w:t>
      </w:r>
      <w:r w:rsidRPr="003610FC">
        <w:rPr>
          <w:color w:val="000000" w:themeColor="text1"/>
        </w:rPr>
        <w:tab/>
        <w:t xml:space="preserve"> 19</w:t>
      </w:r>
    </w:p>
    <w:p w14:paraId="33B0EF16" w14:textId="77777777" w:rsidR="00476A36" w:rsidRPr="003610FC" w:rsidRDefault="00476A36" w:rsidP="00476A36">
      <w:pPr>
        <w:pStyle w:val="Spistreci"/>
        <w:rPr>
          <w:color w:val="000000" w:themeColor="text1"/>
        </w:rPr>
      </w:pPr>
      <w:r w:rsidRPr="003610FC">
        <w:rPr>
          <w:color w:val="000000" w:themeColor="text1"/>
        </w:rPr>
        <w:t xml:space="preserve">Nakłady inwestycyjne </w:t>
      </w:r>
      <w:r w:rsidRPr="003610FC">
        <w:rPr>
          <w:color w:val="000000" w:themeColor="text1"/>
        </w:rPr>
        <w:tab/>
        <w:t xml:space="preserve"> 21</w:t>
      </w:r>
    </w:p>
    <w:p w14:paraId="25D0DDC9" w14:textId="41337F6B" w:rsidR="00476A36" w:rsidRPr="003610FC" w:rsidRDefault="00476A36" w:rsidP="00476A36">
      <w:pPr>
        <w:pStyle w:val="Spistreci"/>
        <w:rPr>
          <w:color w:val="000000" w:themeColor="text1"/>
        </w:rPr>
      </w:pPr>
      <w:r w:rsidRPr="003610FC">
        <w:rPr>
          <w:color w:val="000000" w:themeColor="text1"/>
        </w:rPr>
        <w:t xml:space="preserve">Wpływ COVID-19 na wybrane elementy rynku pracy w Polsce w </w:t>
      </w:r>
      <w:r w:rsidR="00E20708" w:rsidRPr="003610FC">
        <w:rPr>
          <w:color w:val="000000" w:themeColor="text1"/>
        </w:rPr>
        <w:t>4</w:t>
      </w:r>
      <w:r w:rsidRPr="003610FC">
        <w:rPr>
          <w:color w:val="000000" w:themeColor="text1"/>
        </w:rPr>
        <w:t xml:space="preserve"> kwartale 2021 r.</w:t>
      </w:r>
      <w:r w:rsidRPr="003610FC">
        <w:rPr>
          <w:color w:val="000000" w:themeColor="text1"/>
        </w:rPr>
        <w:tab/>
        <w:t xml:space="preserve"> 22</w:t>
      </w:r>
    </w:p>
    <w:p w14:paraId="1CEFB305" w14:textId="2F88A937" w:rsidR="00A12D1A" w:rsidRPr="003610FC" w:rsidRDefault="00A12D1A" w:rsidP="00A12D1A">
      <w:pPr>
        <w:pStyle w:val="Spistreci"/>
        <w:rPr>
          <w:color w:val="000000" w:themeColor="text1"/>
        </w:rPr>
      </w:pPr>
      <w:r w:rsidRPr="003610FC">
        <w:rPr>
          <w:color w:val="000000" w:themeColor="text1"/>
        </w:rPr>
        <w:t xml:space="preserve">Podmioty gospodarki narodowej </w:t>
      </w:r>
      <w:r w:rsidRPr="003610FC">
        <w:rPr>
          <w:color w:val="000000" w:themeColor="text1"/>
        </w:rPr>
        <w:tab/>
        <w:t xml:space="preserve"> </w:t>
      </w:r>
      <w:r w:rsidR="003610FC" w:rsidRPr="003610FC">
        <w:rPr>
          <w:color w:val="000000" w:themeColor="text1"/>
        </w:rPr>
        <w:t>24</w:t>
      </w:r>
    </w:p>
    <w:p w14:paraId="32B37B91" w14:textId="4191B462" w:rsidR="004263FC" w:rsidRPr="003610FC" w:rsidRDefault="004263FC" w:rsidP="004263FC">
      <w:pPr>
        <w:pStyle w:val="Spistreci"/>
        <w:rPr>
          <w:color w:val="000000" w:themeColor="text1"/>
        </w:rPr>
      </w:pPr>
      <w:r w:rsidRPr="003610FC">
        <w:rPr>
          <w:color w:val="000000" w:themeColor="text1"/>
        </w:rPr>
        <w:t>Ko</w:t>
      </w:r>
      <w:r w:rsidR="000D60F9" w:rsidRPr="003610FC">
        <w:rPr>
          <w:color w:val="000000" w:themeColor="text1"/>
        </w:rPr>
        <w:t>n</w:t>
      </w:r>
      <w:r w:rsidRPr="003610FC">
        <w:rPr>
          <w:color w:val="000000" w:themeColor="text1"/>
        </w:rPr>
        <w:t>iunktura gospodarcza</w:t>
      </w:r>
      <w:r w:rsidR="007C5CD4" w:rsidRPr="003610FC">
        <w:rPr>
          <w:color w:val="000000" w:themeColor="text1"/>
        </w:rPr>
        <w:t xml:space="preserve"> </w:t>
      </w:r>
      <w:r w:rsidR="007C5CD4" w:rsidRPr="003610FC">
        <w:rPr>
          <w:color w:val="000000" w:themeColor="text1"/>
        </w:rPr>
        <w:tab/>
      </w:r>
      <w:r w:rsidR="009F7754" w:rsidRPr="003610FC">
        <w:rPr>
          <w:color w:val="000000" w:themeColor="text1"/>
        </w:rPr>
        <w:t xml:space="preserve"> </w:t>
      </w:r>
      <w:r w:rsidR="003610FC" w:rsidRPr="003610FC">
        <w:rPr>
          <w:color w:val="000000" w:themeColor="text1"/>
        </w:rPr>
        <w:t>25</w:t>
      </w:r>
    </w:p>
    <w:p w14:paraId="2A983EB9" w14:textId="62A7F0E1" w:rsidR="00BF28B6" w:rsidRPr="003610FC" w:rsidRDefault="00BF28B6" w:rsidP="00BF28B6">
      <w:pPr>
        <w:pStyle w:val="Spistreci"/>
        <w:rPr>
          <w:color w:val="000000" w:themeColor="text1"/>
        </w:rPr>
      </w:pPr>
      <w:r w:rsidRPr="003610FC">
        <w:rPr>
          <w:color w:val="000000" w:themeColor="text1"/>
        </w:rPr>
        <w:t>Wybrane da</w:t>
      </w:r>
      <w:r w:rsidR="00EE1E74" w:rsidRPr="003610FC">
        <w:rPr>
          <w:color w:val="000000" w:themeColor="text1"/>
        </w:rPr>
        <w:t xml:space="preserve">ne o województwie podlaskim </w:t>
      </w:r>
      <w:r w:rsidR="00EE1E74" w:rsidRPr="003610FC">
        <w:rPr>
          <w:color w:val="000000" w:themeColor="text1"/>
        </w:rPr>
        <w:tab/>
        <w:t xml:space="preserve"> </w:t>
      </w:r>
      <w:r w:rsidR="003610FC" w:rsidRPr="003610FC">
        <w:rPr>
          <w:color w:val="000000" w:themeColor="text1"/>
        </w:rPr>
        <w:t>30</w:t>
      </w:r>
    </w:p>
    <w:p w14:paraId="229DA034" w14:textId="77777777" w:rsidR="00A07A25" w:rsidRPr="00E3373B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r w:rsidRPr="003439F1">
        <w:rPr>
          <w:color w:val="522398"/>
          <w:shd w:val="clear" w:color="auto" w:fill="FFFFFF"/>
        </w:rPr>
        <w:t>Uwagi ogólne</w:t>
      </w:r>
    </w:p>
    <w:p w14:paraId="6C0EAC31" w14:textId="77777777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</w:p>
    <w:p w14:paraId="09F0D641" w14:textId="4E3607BE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budowlano-montażowej, a także o sprzedaży detalicznej i hurtowej towarów dotyczą podmiotów gospodarczych, w których liczba pracujących przekracza 9 osób,</w:t>
      </w:r>
    </w:p>
    <w:p w14:paraId="7758383A" w14:textId="1EF64457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390A713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77777777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6C88E455" w14:textId="77777777" w:rsidR="00FC015D" w:rsidRPr="003439F1" w:rsidRDefault="000D5156" w:rsidP="000575B0">
      <w:pPr>
        <w:pStyle w:val="Nagwek1"/>
        <w:spacing w:before="0" w:after="260"/>
        <w:rPr>
          <w:color w:val="522398"/>
        </w:rPr>
      </w:pPr>
      <w:r>
        <w:rPr>
          <w:color w:val="522398"/>
        </w:rPr>
        <w:lastRenderedPageBreak/>
        <w:t>Polska Klasyfikacja D</w:t>
      </w:r>
      <w:r w:rsidR="000C75A4">
        <w:rPr>
          <w:color w:val="522398"/>
        </w:rPr>
        <w:t>ziałalności – PKD 2007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5360C5" w:rsidRPr="00FA5128" w14:paraId="4B68B6AB" w14:textId="77777777" w:rsidTr="00371617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C8BFC" w14:textId="77777777" w:rsidR="005360C5" w:rsidRPr="008E6E02" w:rsidRDefault="005360C5" w:rsidP="00A606C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8832D2C" w14:textId="77777777" w:rsidR="005360C5" w:rsidRPr="00FA5128" w:rsidRDefault="005360C5" w:rsidP="00A606C2">
            <w:pPr>
              <w:tabs>
                <w:tab w:val="left" w:pos="979"/>
                <w:tab w:val="left" w:pos="1968"/>
              </w:tabs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Pełna nazwa</w:t>
            </w:r>
          </w:p>
        </w:tc>
      </w:tr>
      <w:tr w:rsidR="005360C5" w:rsidRPr="00FA5128" w14:paraId="7B494EF3" w14:textId="77777777" w:rsidTr="00371617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B34951E" w14:textId="77777777" w:rsidR="005360C5" w:rsidRPr="00FA5128" w:rsidRDefault="005360C5" w:rsidP="005360C5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515A1D" w:rsidRPr="00515A1D" w14:paraId="7D4B4061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666C32D" w14:textId="77777777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5A7BC6" w14:textId="77777777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515A1D" w:rsidRPr="00515A1D" w14:paraId="20026E88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F1C758" w14:textId="77777777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 w:rsidR="00FC7E9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879496B" w14:textId="7F6652A6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515A1D" w:rsidRPr="00515A1D" w14:paraId="0661F49C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8571706" w14:textId="77777777" w:rsidR="00515A1D" w:rsidRPr="00760338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01AFCD2" w14:textId="137DA6D7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515A1D" w:rsidRPr="00515A1D" w14:paraId="6A415726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F1C2DC" w14:textId="77777777" w:rsidR="00515A1D" w:rsidRPr="00760338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3CD68FC" w14:textId="77777777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515A1D" w:rsidRPr="00515A1D" w14:paraId="429F0802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B93135" w14:textId="77777777" w:rsidR="00515A1D" w:rsidRPr="00760338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6A1A761" w14:textId="77777777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515A1D" w:rsidRPr="00515A1D" w14:paraId="659EC191" w14:textId="77777777" w:rsidTr="005360C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A031169" w14:textId="77777777" w:rsidR="00515A1D" w:rsidRPr="00760338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BFDD70" w14:textId="77777777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5360C5" w:rsidRPr="00FA5128" w14:paraId="162F821A" w14:textId="77777777" w:rsidTr="005360C5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674B424" w14:textId="77777777" w:rsidR="005360C5" w:rsidRPr="00FA5128" w:rsidRDefault="005360C5" w:rsidP="00371617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B35CE6" w:rsidRPr="00515A1D" w14:paraId="2382C961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9EDBB0" w14:textId="77777777" w:rsidR="00B35CE6" w:rsidRPr="00B35CE6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5ECA46" w14:textId="56763562" w:rsidR="00B35CE6" w:rsidRPr="00B35CE6" w:rsidRDefault="000D515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="00B35CE6"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B35CE6"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B35CE6" w:rsidRPr="00515A1D" w14:paraId="5D6F1D8B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7461EE" w14:textId="77777777" w:rsidR="00B35CE6" w:rsidRPr="00760338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DE38A" w14:textId="77777777" w:rsidR="00B35CE6" w:rsidRPr="00B35CE6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B35CE6" w:rsidRPr="00515A1D" w14:paraId="63ABFB15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ACD3371" w14:textId="77777777" w:rsidR="00B35CE6" w:rsidRPr="00760338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D3B36A3" w14:textId="77777777" w:rsidR="00B35CE6" w:rsidRPr="00B35CE6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B35CE6" w:rsidRPr="00515A1D" w14:paraId="3DF02A61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CC35CF" w14:textId="77777777" w:rsidR="00B35CE6" w:rsidRPr="00760338" w:rsidRDefault="00B35CE6" w:rsidP="004E5D70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0393697" w14:textId="77777777" w:rsidR="00B35CE6" w:rsidRPr="00B35CE6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B35CE6" w:rsidRPr="00515A1D" w14:paraId="5C38B6EE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9697D1" w14:textId="77777777" w:rsidR="00B35CE6" w:rsidRPr="00760338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94AF8D4" w14:textId="77777777" w:rsidR="00B35CE6" w:rsidRPr="00B35CE6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B35CE6" w:rsidRPr="00515A1D" w14:paraId="6FF13614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6CEA11B" w14:textId="77777777" w:rsidR="00B35CE6" w:rsidRPr="00B35CE6" w:rsidRDefault="00B35CE6" w:rsidP="004E5D70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0737B7" w14:textId="77777777" w:rsidR="00B35CE6" w:rsidRPr="00B35CE6" w:rsidRDefault="00B35CE6" w:rsidP="004E5D70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13B48BDD" w14:textId="77777777" w:rsidR="00770B00" w:rsidRPr="003439F1" w:rsidRDefault="00770B00" w:rsidP="000575B0">
      <w:pPr>
        <w:pStyle w:val="Nagwek1"/>
        <w:spacing w:after="26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6D3ABD" w:rsidRPr="000575B0" w14:paraId="36946F4B" w14:textId="77777777" w:rsidTr="00D54528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6654A9" w14:textId="77777777" w:rsidR="006D3ABD" w:rsidRPr="000575B0" w:rsidRDefault="006D3ABD" w:rsidP="00D54528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0CA93C9" w14:textId="77777777" w:rsidR="006D3ABD" w:rsidRPr="000575B0" w:rsidRDefault="006D3ABD" w:rsidP="00650506">
            <w:pPr>
              <w:tabs>
                <w:tab w:val="left" w:pos="979"/>
                <w:tab w:val="left" w:pos="1968"/>
              </w:tabs>
              <w:spacing w:before="100" w:after="10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rPr>
                <w:shd w:val="clear" w:color="auto" w:fill="FFFFFF"/>
              </w:rPr>
              <w:t>Opis</w:t>
            </w:r>
          </w:p>
        </w:tc>
      </w:tr>
      <w:tr w:rsidR="00515A1D" w:rsidRPr="00FA5128" w14:paraId="4BB384BE" w14:textId="77777777" w:rsidTr="00DF36A5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77E71F3" w14:textId="77777777" w:rsidR="00515A1D" w:rsidRPr="00E317A0" w:rsidRDefault="00515A1D" w:rsidP="00924AC3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E67216" w14:textId="77777777" w:rsidR="00515A1D" w:rsidRPr="00456CA6" w:rsidRDefault="00515A1D" w:rsidP="00924AC3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1520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DF5288" w:rsidRPr="00515A1D" w14:paraId="397E14C0" w14:textId="77777777" w:rsidTr="00DF528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40F84331" w14:textId="77777777" w:rsidR="00DF5288" w:rsidRPr="00E317A0" w:rsidRDefault="00DF5288" w:rsidP="00D5452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0F36844C" w14:textId="77777777" w:rsidR="00DF5288" w:rsidRPr="00515A1D" w:rsidRDefault="00DF5288" w:rsidP="00D5452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DF5288" w:rsidRPr="00515A1D" w14:paraId="42E30D30" w14:textId="77777777" w:rsidTr="00DF5288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34EEEBFB" w14:textId="77777777" w:rsidR="00DF5288" w:rsidRPr="00E317A0" w:rsidRDefault="00DF5288" w:rsidP="000575B0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0575B0"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</w:t>
            </w: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4CDFDB0B" w14:textId="77777777" w:rsidR="00DF5288" w:rsidRPr="00515A1D" w:rsidRDefault="00DF5288" w:rsidP="000575B0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515A1D" w:rsidRPr="00515A1D" w14:paraId="0206D153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7DBC43" w14:textId="77777777" w:rsidR="00515A1D" w:rsidRPr="00E317A0" w:rsidRDefault="00515A1D" w:rsidP="00924AC3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1AC174E" w14:textId="0FEAE20C" w:rsidR="00515A1D" w:rsidRPr="00515A1D" w:rsidRDefault="00515A1D" w:rsidP="001520C8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 w:rsidR="001520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oznacza: brak informacji, konieczność zachowania tajemnicy statystycznej </w:t>
            </w:r>
            <w:r w:rsidR="004E5D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lub </w:t>
            </w:r>
            <w:r w:rsidR="001520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że wypełnienie pozycji jest niemożliwe albo niecelowe</w:t>
            </w:r>
          </w:p>
        </w:tc>
      </w:tr>
      <w:tr w:rsidR="00515A1D" w:rsidRPr="00515A1D" w14:paraId="5972EEBF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99034A" w14:textId="77777777" w:rsidR="00515A1D" w:rsidRPr="00E317A0" w:rsidRDefault="00515A1D" w:rsidP="00924AC3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B20192F" w14:textId="77777777" w:rsidR="00515A1D" w:rsidRPr="00515A1D" w:rsidRDefault="00515A1D" w:rsidP="00924AC3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 w:rsidR="001520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515A1D" w:rsidRPr="00515A1D" w14:paraId="711E3EF5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93E0AF3" w14:textId="77777777" w:rsidR="00515A1D" w:rsidRPr="00E317A0" w:rsidRDefault="00515A1D" w:rsidP="00924AC3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36E5E4" w14:textId="77777777" w:rsidR="00515A1D" w:rsidRPr="00515A1D" w:rsidRDefault="00515A1D" w:rsidP="00924AC3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 w:rsidR="001520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1520C8" w:rsidRPr="00515A1D" w14:paraId="7E9F78D2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06222C2" w14:textId="77777777" w:rsidR="001520C8" w:rsidRPr="00760338" w:rsidRDefault="001520C8" w:rsidP="001520C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DC39BA" w14:textId="77777777" w:rsidR="001520C8" w:rsidRPr="00515A1D" w:rsidRDefault="001520C8" w:rsidP="001520C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46EB11D7" w14:textId="77777777" w:rsidR="00770B00" w:rsidRPr="000575B0" w:rsidRDefault="00770B00" w:rsidP="000575B0">
      <w:pPr>
        <w:spacing w:before="0" w:after="0" w:line="240" w:lineRule="auto"/>
        <w:rPr>
          <w:sz w:val="18"/>
          <w:lang w:eastAsia="pl-PL"/>
        </w:rPr>
      </w:pPr>
    </w:p>
    <w:p w14:paraId="43184131" w14:textId="77777777" w:rsidR="00515A1D" w:rsidRPr="00515A1D" w:rsidRDefault="00515A1D" w:rsidP="004E5D70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1489D7B6" w14:textId="0E575084" w:rsidR="00515A1D" w:rsidRPr="00D21155" w:rsidRDefault="00515A1D" w:rsidP="004E5D70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C721A5">
        <w:rPr>
          <w:shd w:val="clear" w:color="auto" w:fill="FFFFFF"/>
        </w:rPr>
        <w:t xml:space="preserve"> </w:t>
      </w:r>
      <w:r w:rsidR="001C41C7">
        <w:rPr>
          <w:shd w:val="clear" w:color="auto" w:fill="FFFFFF"/>
        </w:rPr>
        <w:t>marcu</w:t>
      </w:r>
      <w:r w:rsidR="00C721A5">
        <w:rPr>
          <w:shd w:val="clear" w:color="auto" w:fill="FFFFFF"/>
        </w:rPr>
        <w:t xml:space="preserve"> </w:t>
      </w:r>
      <w:r w:rsidR="009A5AB5">
        <w:rPr>
          <w:shd w:val="clear" w:color="auto" w:fill="FFFFFF"/>
        </w:rPr>
        <w:t>2022</w:t>
      </w:r>
      <w:r w:rsidRPr="00515A1D">
        <w:rPr>
          <w:shd w:val="clear" w:color="auto" w:fill="FFFFFF"/>
        </w:rPr>
        <w:t xml:space="preserve"> r.” </w:t>
      </w:r>
      <w:r w:rsidR="001C41C7"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="009B40B8"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 w:rsidR="001F799A">
        <w:rPr>
          <w:shd w:val="clear" w:color="auto" w:fill="FFFFFF"/>
        </w:rPr>
        <w:t xml:space="preserve"> w dniu </w:t>
      </w:r>
      <w:r w:rsidR="001C41C7">
        <w:rPr>
          <w:shd w:val="clear" w:color="auto" w:fill="FFFFFF"/>
        </w:rPr>
        <w:t>31</w:t>
      </w:r>
      <w:r w:rsidRPr="00D21155">
        <w:rPr>
          <w:shd w:val="clear" w:color="auto" w:fill="FFFFFF"/>
        </w:rPr>
        <w:t xml:space="preserve"> </w:t>
      </w:r>
      <w:r w:rsidR="001C41C7">
        <w:rPr>
          <w:shd w:val="clear" w:color="auto" w:fill="FFFFFF"/>
        </w:rPr>
        <w:t>marca</w:t>
      </w:r>
      <w:r w:rsidR="00CC6E47" w:rsidRPr="00D21155">
        <w:rPr>
          <w:shd w:val="clear" w:color="auto" w:fill="FFFFFF"/>
        </w:rPr>
        <w:t xml:space="preserve"> </w:t>
      </w:r>
      <w:r w:rsidRPr="00D21155">
        <w:rPr>
          <w:shd w:val="clear" w:color="auto" w:fill="FFFFFF"/>
        </w:rPr>
        <w:t>20</w:t>
      </w:r>
      <w:r w:rsidR="009A5AB5" w:rsidRPr="00D21155">
        <w:rPr>
          <w:shd w:val="clear" w:color="auto" w:fill="FFFFFF"/>
        </w:rPr>
        <w:t>22</w:t>
      </w:r>
      <w:r w:rsidRPr="00D21155">
        <w:rPr>
          <w:shd w:val="clear" w:color="auto" w:fill="FFFFFF"/>
        </w:rPr>
        <w:t xml:space="preserve"> r.</w:t>
      </w:r>
    </w:p>
    <w:p w14:paraId="07250B9B" w14:textId="77777777" w:rsidR="00515A1D" w:rsidRPr="00515A1D" w:rsidRDefault="00515A1D" w:rsidP="004E5D70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77777777" w:rsidR="002E4EAC" w:rsidRPr="00EA72A5" w:rsidRDefault="003F3FFC" w:rsidP="0090771F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Rynek pracy</w:t>
      </w:r>
    </w:p>
    <w:p w14:paraId="768C4D56" w14:textId="6DE6B750" w:rsidR="00050F4F" w:rsidRPr="00FF02F4" w:rsidRDefault="00AA43BF" w:rsidP="004A5CB9">
      <w:pPr>
        <w:pStyle w:val="Tekstpodstawowywcity"/>
        <w:spacing w:before="120" w:after="120" w:line="23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FF02F4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Przeciętne </w:t>
      </w:r>
      <w:r w:rsidR="00050F4F" w:rsidRPr="00FF02F4">
        <w:rPr>
          <w:rFonts w:ascii="Fira Sans" w:hAnsi="Fira Sans" w:cs="Arial"/>
          <w:b/>
          <w:color w:val="000000" w:themeColor="text1"/>
          <w:sz w:val="19"/>
          <w:szCs w:val="19"/>
        </w:rPr>
        <w:t xml:space="preserve">zatrudnienie w sektorze przedsiębiorstw </w:t>
      </w:r>
      <w:r w:rsidR="00050F4F" w:rsidRPr="00FF02F4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1C41C7" w:rsidRPr="00FF02F4">
        <w:rPr>
          <w:rFonts w:ascii="Fira Sans" w:hAnsi="Fira Sans" w:cs="Arial"/>
          <w:color w:val="000000" w:themeColor="text1"/>
          <w:sz w:val="19"/>
          <w:szCs w:val="19"/>
        </w:rPr>
        <w:t>lutym</w:t>
      </w:r>
      <w:r w:rsidR="00050F4F" w:rsidRPr="00FF02F4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38EB" w:rsidRPr="00FF02F4">
        <w:rPr>
          <w:rFonts w:ascii="Fira Sans" w:hAnsi="Fira Sans" w:cs="Arial"/>
          <w:color w:val="000000" w:themeColor="text1"/>
          <w:sz w:val="19"/>
          <w:szCs w:val="19"/>
        </w:rPr>
        <w:t>2022</w:t>
      </w:r>
      <w:r w:rsidR="00E13770" w:rsidRPr="00FF02F4">
        <w:rPr>
          <w:rFonts w:ascii="Fira Sans" w:hAnsi="Fira Sans" w:cs="Arial"/>
          <w:color w:val="000000" w:themeColor="text1"/>
          <w:sz w:val="19"/>
          <w:szCs w:val="19"/>
        </w:rPr>
        <w:t xml:space="preserve"> r.</w:t>
      </w:r>
      <w:r w:rsidR="00050F4F" w:rsidRPr="00FF02F4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587753" w:rsidRPr="00FF02F4">
        <w:rPr>
          <w:rFonts w:ascii="Fira Sans" w:hAnsi="Fira Sans" w:cs="Arial"/>
          <w:color w:val="000000" w:themeColor="text1"/>
          <w:sz w:val="19"/>
          <w:szCs w:val="19"/>
        </w:rPr>
        <w:t xml:space="preserve">ukształtowało się na poziomie </w:t>
      </w:r>
      <w:r w:rsidR="005F3AD7" w:rsidRPr="00FF02F4">
        <w:rPr>
          <w:rFonts w:ascii="Fira Sans" w:hAnsi="Fira Sans" w:cs="Arial"/>
          <w:color w:val="000000" w:themeColor="text1"/>
          <w:sz w:val="19"/>
          <w:szCs w:val="19"/>
        </w:rPr>
        <w:t>122,</w:t>
      </w:r>
      <w:r w:rsidR="00FF02F4" w:rsidRPr="00FF02F4">
        <w:rPr>
          <w:rFonts w:ascii="Fira Sans" w:hAnsi="Fira Sans" w:cs="Arial"/>
          <w:color w:val="000000" w:themeColor="text1"/>
          <w:sz w:val="19"/>
          <w:szCs w:val="19"/>
        </w:rPr>
        <w:t>3</w:t>
      </w:r>
      <w:r w:rsidR="00587753" w:rsidRPr="00FF02F4">
        <w:rPr>
          <w:rFonts w:ascii="Fira Sans" w:hAnsi="Fira Sans" w:cs="Arial"/>
          <w:color w:val="000000" w:themeColor="text1"/>
          <w:sz w:val="19"/>
          <w:szCs w:val="19"/>
        </w:rPr>
        <w:t xml:space="preserve"> tys. osób, tj. </w:t>
      </w:r>
      <w:r w:rsidR="00A23988" w:rsidRPr="00FF02F4">
        <w:rPr>
          <w:rFonts w:ascii="Fira Sans" w:hAnsi="Fira Sans" w:cs="Arial"/>
          <w:color w:val="000000" w:themeColor="text1"/>
          <w:sz w:val="19"/>
          <w:szCs w:val="19"/>
        </w:rPr>
        <w:t>o 2,</w:t>
      </w:r>
      <w:r w:rsidR="00FF02F4" w:rsidRPr="00FF02F4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="00A23988" w:rsidRPr="00FF02F4">
        <w:rPr>
          <w:rFonts w:ascii="Fira Sans" w:hAnsi="Fira Sans" w:cs="Arial"/>
          <w:color w:val="000000" w:themeColor="text1"/>
          <w:sz w:val="19"/>
          <w:szCs w:val="19"/>
        </w:rPr>
        <w:t xml:space="preserve">% </w:t>
      </w:r>
      <w:r w:rsidR="00587753" w:rsidRPr="00FF02F4">
        <w:rPr>
          <w:rFonts w:ascii="Fira Sans" w:hAnsi="Fira Sans" w:cs="Arial"/>
          <w:color w:val="000000" w:themeColor="text1"/>
          <w:sz w:val="19"/>
          <w:szCs w:val="19"/>
        </w:rPr>
        <w:t xml:space="preserve">wyższym od zanotowanego w </w:t>
      </w:r>
      <w:r w:rsidR="00DE2D02" w:rsidRPr="00FF02F4">
        <w:rPr>
          <w:rFonts w:ascii="Fira Sans" w:hAnsi="Fira Sans" w:cs="Arial"/>
          <w:color w:val="000000" w:themeColor="text1"/>
          <w:sz w:val="19"/>
          <w:szCs w:val="19"/>
        </w:rPr>
        <w:t>analogicznym okresie 2021</w:t>
      </w:r>
      <w:r w:rsidR="00587753" w:rsidRPr="00FF02F4">
        <w:rPr>
          <w:rFonts w:ascii="Fira Sans" w:hAnsi="Fira Sans" w:cs="Arial"/>
          <w:color w:val="000000" w:themeColor="text1"/>
          <w:sz w:val="19"/>
          <w:szCs w:val="19"/>
        </w:rPr>
        <w:t xml:space="preserve"> r. (w </w:t>
      </w:r>
      <w:r w:rsidR="001C41C7" w:rsidRPr="00FF02F4">
        <w:rPr>
          <w:rFonts w:ascii="Fira Sans" w:hAnsi="Fira Sans" w:cs="Arial"/>
          <w:color w:val="000000" w:themeColor="text1"/>
          <w:sz w:val="19"/>
          <w:szCs w:val="19"/>
        </w:rPr>
        <w:t>lutym</w:t>
      </w:r>
      <w:r w:rsidR="00DE2D02" w:rsidRPr="00FF02F4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5F3AD7" w:rsidRPr="00FF02F4">
        <w:rPr>
          <w:rFonts w:ascii="Fira Sans" w:hAnsi="Fira Sans" w:cs="Arial"/>
          <w:color w:val="000000" w:themeColor="text1"/>
          <w:sz w:val="19"/>
          <w:szCs w:val="19"/>
        </w:rPr>
        <w:t>ubiegłego roku</w:t>
      </w:r>
      <w:r w:rsidR="00587753" w:rsidRPr="00FF02F4">
        <w:rPr>
          <w:rFonts w:ascii="Fira Sans" w:hAnsi="Fira Sans" w:cs="Arial"/>
          <w:color w:val="000000" w:themeColor="text1"/>
          <w:sz w:val="19"/>
          <w:szCs w:val="19"/>
        </w:rPr>
        <w:t xml:space="preserve"> obniżyło się 0,</w:t>
      </w:r>
      <w:r w:rsidR="00FF02F4" w:rsidRPr="00FF02F4">
        <w:rPr>
          <w:rFonts w:ascii="Fira Sans" w:hAnsi="Fira Sans" w:cs="Arial"/>
          <w:color w:val="000000" w:themeColor="text1"/>
          <w:sz w:val="19"/>
          <w:szCs w:val="19"/>
        </w:rPr>
        <w:t>3</w:t>
      </w:r>
      <w:r w:rsidR="00587753" w:rsidRPr="00FF02F4">
        <w:rPr>
          <w:rFonts w:ascii="Fira Sans" w:hAnsi="Fira Sans" w:cs="Arial"/>
          <w:color w:val="000000" w:themeColor="text1"/>
          <w:sz w:val="19"/>
          <w:szCs w:val="19"/>
        </w:rPr>
        <w:t>%).</w:t>
      </w:r>
      <w:r w:rsidR="00050F4F" w:rsidRPr="00FF02F4">
        <w:rPr>
          <w:rFonts w:ascii="Fira Sans" w:hAnsi="Fira Sans" w:cs="Arial"/>
          <w:b/>
          <w:color w:val="000000" w:themeColor="text1"/>
          <w:sz w:val="19"/>
          <w:szCs w:val="19"/>
        </w:rPr>
        <w:t xml:space="preserve"> Stopa bezrobocia</w:t>
      </w:r>
      <w:r w:rsidR="00050F4F" w:rsidRPr="00FF02F4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050F4F" w:rsidRPr="00FF02F4">
        <w:rPr>
          <w:rFonts w:ascii="Fira Sans" w:hAnsi="Fira Sans" w:cs="Arial"/>
          <w:b/>
          <w:color w:val="000000" w:themeColor="text1"/>
          <w:sz w:val="19"/>
          <w:szCs w:val="19"/>
        </w:rPr>
        <w:t>rejestrowanego</w:t>
      </w:r>
      <w:r w:rsidR="00050F4F" w:rsidRPr="00FF02F4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2A75F7">
        <w:rPr>
          <w:rFonts w:ascii="Fira Sans" w:hAnsi="Fira Sans" w:cs="Arial"/>
          <w:color w:val="000000" w:themeColor="text1"/>
          <w:sz w:val="19"/>
          <w:szCs w:val="19"/>
        </w:rPr>
        <w:t xml:space="preserve">w końcu lutego br. </w:t>
      </w:r>
      <w:r w:rsidR="00100F3B" w:rsidRPr="00FF02F4">
        <w:rPr>
          <w:rFonts w:ascii="Fira Sans" w:hAnsi="Fira Sans" w:cs="Arial"/>
          <w:color w:val="000000" w:themeColor="text1"/>
          <w:sz w:val="19"/>
          <w:szCs w:val="19"/>
        </w:rPr>
        <w:t xml:space="preserve">była </w:t>
      </w:r>
      <w:r w:rsidR="007C33B7" w:rsidRPr="00FF02F4">
        <w:rPr>
          <w:rFonts w:ascii="Fira Sans" w:hAnsi="Fira Sans" w:cs="Arial"/>
          <w:color w:val="000000" w:themeColor="text1"/>
          <w:sz w:val="19"/>
          <w:szCs w:val="19"/>
        </w:rPr>
        <w:t>niższa</w:t>
      </w:r>
      <w:r w:rsidR="00100F3B" w:rsidRPr="00FF02F4">
        <w:rPr>
          <w:rFonts w:ascii="Fira Sans" w:hAnsi="Fira Sans" w:cs="Arial"/>
          <w:color w:val="000000" w:themeColor="text1"/>
          <w:sz w:val="19"/>
          <w:szCs w:val="19"/>
        </w:rPr>
        <w:t xml:space="preserve"> niż przed rokiem (7,</w:t>
      </w:r>
      <w:r w:rsidR="005F1B70" w:rsidRPr="00FF02F4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="00100F3B" w:rsidRPr="00FF02F4">
        <w:rPr>
          <w:rFonts w:ascii="Fira Sans" w:hAnsi="Fira Sans" w:cs="Arial"/>
          <w:color w:val="000000" w:themeColor="text1"/>
          <w:sz w:val="19"/>
          <w:szCs w:val="19"/>
        </w:rPr>
        <w:t xml:space="preserve">% wobec </w:t>
      </w:r>
      <w:r w:rsidR="007C33B7" w:rsidRPr="00FF02F4">
        <w:rPr>
          <w:rFonts w:ascii="Fira Sans" w:hAnsi="Fira Sans" w:cs="Arial"/>
          <w:color w:val="000000" w:themeColor="text1"/>
          <w:sz w:val="19"/>
          <w:szCs w:val="19"/>
        </w:rPr>
        <w:t>8,2</w:t>
      </w:r>
      <w:r w:rsidR="00100F3B" w:rsidRPr="00FF02F4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050F4F" w:rsidRPr="00FF02F4"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7F7FCA3C" w14:textId="371274DA" w:rsidR="00DE2D02" w:rsidRPr="00FF02F4" w:rsidRDefault="00DE2D02" w:rsidP="00DE2D02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</w:pPr>
      <w:r w:rsidRPr="00FF02F4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Pr="00FF02F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odniesieniu do </w:t>
      </w:r>
      <w:r w:rsidR="003A4360" w:rsidRPr="00FF02F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lutego</w:t>
      </w:r>
      <w:r w:rsidRPr="00FF02F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2021 r. </w:t>
      </w:r>
      <w:r w:rsidR="005F3AD7" w:rsidRPr="00FF02F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wzrost</w:t>
      </w:r>
      <w:r w:rsidRPr="00FF02F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</w:t>
      </w:r>
      <w:r w:rsidRPr="00FF02F4"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przeciętnego zatrudnienia</w:t>
      </w:r>
      <w:r w:rsidRPr="00FF02F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wystąpił m.in. w sekcjach: działalność profesjonalna, naukowa i techniczna (o 1</w:t>
      </w:r>
      <w:r w:rsidR="00FF02F4" w:rsidRPr="00FF02F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1,3</w:t>
      </w:r>
      <w:r w:rsidRPr="00FF02F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%), </w:t>
      </w:r>
      <w:r w:rsidR="00FF02F4" w:rsidRPr="00FF02F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transport i gospodarka magazynowa (o 10,3%) oraz </w:t>
      </w:r>
      <w:r w:rsidR="005F3AD7" w:rsidRPr="00FF02F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górnictwo i wydobywanie </w:t>
      </w:r>
      <w:r w:rsidRPr="00FF02F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(o </w:t>
      </w:r>
      <w:r w:rsidR="00FF02F4" w:rsidRPr="00FF02F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10,1</w:t>
      </w:r>
      <w:r w:rsidRPr="00FF02F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%), </w:t>
      </w:r>
      <w:r w:rsidR="00FF02F4" w:rsidRPr="00FF02F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natomiast spadek odnotowano m.in. w administrowaniu i działalności wspierającej (o 18,9%), </w:t>
      </w:r>
      <w:r w:rsidR="005F3AD7" w:rsidRPr="00FF02F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a także </w:t>
      </w:r>
      <w:r w:rsidR="002A75F7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w </w:t>
      </w:r>
      <w:r w:rsidR="00FF02F4" w:rsidRPr="00FF02F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budownictwie (o 1,8%).</w:t>
      </w:r>
    </w:p>
    <w:p w14:paraId="4CAE00B0" w14:textId="24909A4A" w:rsidR="00C40047" w:rsidRPr="00B2348A" w:rsidRDefault="00DE2D02" w:rsidP="00C40047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spacing w:val="-2"/>
          <w:sz w:val="19"/>
          <w:szCs w:val="22"/>
          <w:shd w:val="clear" w:color="auto" w:fill="FFFFFF"/>
          <w:lang w:eastAsia="en-US"/>
        </w:rPr>
      </w:pPr>
      <w:r w:rsidRPr="00FF02F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Wśród działów o znaczącym udziale w zatrudnieniu, w stosunku do analogicznego miesiąca ubiegłego roku </w:t>
      </w:r>
      <w:r w:rsidR="005F3AD7" w:rsidRPr="00FF02F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wzrost</w:t>
      </w:r>
      <w:r w:rsidRPr="00FF02F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zatrudnienia stwierdzono głównie w </w:t>
      </w:r>
      <w:r w:rsidR="00467837" w:rsidRPr="00467837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lang w:eastAsia="en-US"/>
        </w:rPr>
        <w:t xml:space="preserve">produkcji pozostałego sprzętu transportowego oraz w transporcie lądowym i rurociągowym (po 10,2%), gospodarce odpadami; odzysku surowców (o 6,7%), a także </w:t>
      </w:r>
      <w:r w:rsidR="002A75F7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lang w:eastAsia="en-US"/>
        </w:rPr>
        <w:t xml:space="preserve">w </w:t>
      </w:r>
      <w:r w:rsidR="00467837" w:rsidRPr="00467837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lang w:eastAsia="en-US"/>
        </w:rPr>
        <w:t xml:space="preserve">produkcji mebli (o 3,4%). </w:t>
      </w:r>
      <w:r w:rsidR="00C40047" w:rsidRPr="00C40047">
        <w:rPr>
          <w:rFonts w:ascii="Fira Sans" w:eastAsiaTheme="minorHAnsi" w:hAnsi="Fira Sans" w:cstheme="minorBidi"/>
          <w:spacing w:val="-2"/>
          <w:sz w:val="19"/>
          <w:szCs w:val="22"/>
          <w:lang w:eastAsia="en-US"/>
        </w:rPr>
        <w:t>Niższe niż przed rokiem zatrudnienie odnotowano przede wszystkim w działalności związanej z gastronomią oraz budową obiektów inżynierii lądowej i wodnej (po 6,7%), robotach budowlanych specjalistycznych (o 5,3%) oraz w produkcji odzieży (o 4,3%).</w:t>
      </w:r>
    </w:p>
    <w:p w14:paraId="5D304906" w14:textId="3E318CA5" w:rsidR="00050F4F" w:rsidRDefault="00050F4F" w:rsidP="00050F4F">
      <w:pPr>
        <w:pStyle w:val="tytuwykresu"/>
        <w:spacing w:before="360" w:after="120"/>
        <w:rPr>
          <w:shd w:val="clear" w:color="auto" w:fill="FFFFFF"/>
        </w:rPr>
      </w:pPr>
      <w:r w:rsidRPr="00BF55FB">
        <w:rPr>
          <w:shd w:val="clear" w:color="auto" w:fill="FFFFFF"/>
        </w:rPr>
        <w:t xml:space="preserve">Tablica 1. </w:t>
      </w:r>
      <w:r w:rsidRPr="00EA72A5">
        <w:rPr>
          <w:shd w:val="clear" w:color="auto" w:fill="FFFFFF"/>
        </w:rPr>
        <w:t>Przeciętne zatrudnienie</w:t>
      </w:r>
      <w:r>
        <w:rPr>
          <w:shd w:val="clear" w:color="auto" w:fill="FFFFFF"/>
        </w:rPr>
        <w:t xml:space="preserve"> w sektorze przedsiębiorstw</w:t>
      </w:r>
      <w:r w:rsidR="00DE2D02">
        <w:rPr>
          <w:shd w:val="clear" w:color="auto" w:fill="FFFFFF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7"/>
        <w:gridCol w:w="1268"/>
        <w:gridCol w:w="1268"/>
        <w:gridCol w:w="1269"/>
      </w:tblGrid>
      <w:tr w:rsidR="00677DF8" w14:paraId="359A1D22" w14:textId="77777777" w:rsidTr="00CD7C72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0298C250" w14:textId="77777777" w:rsidR="00677DF8" w:rsidRPr="00F67EC6" w:rsidRDefault="00677DF8" w:rsidP="00CD7C7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5" w:type="dxa"/>
            <w:gridSpan w:val="2"/>
            <w:tcBorders>
              <w:bottom w:val="single" w:sz="4" w:space="0" w:color="522398"/>
            </w:tcBorders>
            <w:vAlign w:val="center"/>
          </w:tcPr>
          <w:p w14:paraId="396321B3" w14:textId="1EB0D331" w:rsidR="00677DF8" w:rsidRPr="00C826D7" w:rsidRDefault="00677DF8" w:rsidP="00CD7C7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02 2022</w:t>
            </w:r>
          </w:p>
        </w:tc>
        <w:tc>
          <w:tcPr>
            <w:tcW w:w="2537" w:type="dxa"/>
            <w:gridSpan w:val="2"/>
            <w:tcBorders>
              <w:bottom w:val="single" w:sz="8" w:space="0" w:color="522398"/>
              <w:right w:val="nil"/>
            </w:tcBorders>
            <w:vAlign w:val="center"/>
          </w:tcPr>
          <w:p w14:paraId="2B109112" w14:textId="5ECAC0C9" w:rsidR="00677DF8" w:rsidRPr="00C826D7" w:rsidRDefault="00677DF8" w:rsidP="00CD7C7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02 2022</w:t>
            </w:r>
          </w:p>
        </w:tc>
      </w:tr>
      <w:tr w:rsidR="00677DF8" w14:paraId="1057787E" w14:textId="77777777" w:rsidTr="00CD7C7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45C60AA" w14:textId="77777777" w:rsidR="00677DF8" w:rsidRPr="00F67EC6" w:rsidRDefault="00677DF8" w:rsidP="00CD7C7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4" w:space="0" w:color="522398"/>
            </w:tcBorders>
            <w:vAlign w:val="center"/>
          </w:tcPr>
          <w:p w14:paraId="16F54642" w14:textId="77777777" w:rsidR="00677DF8" w:rsidRPr="00FA5128" w:rsidRDefault="00677DF8" w:rsidP="00CD7C7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A95060D" w14:textId="20C9D45A" w:rsidR="00677DF8" w:rsidRPr="00C826D7" w:rsidRDefault="00677DF8" w:rsidP="00CD7C7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02 2021=100</w:t>
            </w:r>
          </w:p>
        </w:tc>
        <w:tc>
          <w:tcPr>
            <w:tcW w:w="1268" w:type="dxa"/>
            <w:tcBorders>
              <w:bottom w:val="single" w:sz="8" w:space="0" w:color="522398"/>
              <w:right w:val="nil"/>
            </w:tcBorders>
            <w:vAlign w:val="center"/>
          </w:tcPr>
          <w:p w14:paraId="221603C8" w14:textId="77777777" w:rsidR="00677DF8" w:rsidRPr="00C826D7" w:rsidRDefault="00677DF8" w:rsidP="00CD7C7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419BC814" w14:textId="22697F21" w:rsidR="00677DF8" w:rsidRPr="00C826D7" w:rsidRDefault="00677DF8" w:rsidP="00677DF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02 2021=100</w:t>
            </w:r>
          </w:p>
        </w:tc>
      </w:tr>
      <w:tr w:rsidR="00FF02F4" w14:paraId="29F94232" w14:textId="77777777" w:rsidTr="00182265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FF02F4" w:rsidRPr="00F67EC6" w:rsidRDefault="00FF02F4" w:rsidP="00FF02F4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5D48A6" w14:textId="3F995F09" w:rsidR="00FF02F4" w:rsidRPr="004B2913" w:rsidRDefault="00FF02F4" w:rsidP="00FF02F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8D1CF" w14:textId="79DFC457" w:rsidR="00FF02F4" w:rsidRPr="004B2913" w:rsidRDefault="00FF02F4" w:rsidP="00FF02F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55D34E" w14:textId="187C4946" w:rsidR="00FF02F4" w:rsidRPr="004B2913" w:rsidRDefault="00FF02F4" w:rsidP="00FF02F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122,1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7313CC15" w:rsidR="00FF02F4" w:rsidRPr="004B2913" w:rsidRDefault="00FF02F4" w:rsidP="00FF02F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102,2</w:t>
            </w:r>
          </w:p>
        </w:tc>
      </w:tr>
      <w:tr w:rsidR="00FF02F4" w14:paraId="2EEA5969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</w:tcPr>
          <w:p w14:paraId="5A6D4B55" w14:textId="77777777" w:rsidR="00FF02F4" w:rsidRPr="00F67EC6" w:rsidRDefault="00FF02F4" w:rsidP="00FF02F4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w tym:</w:t>
            </w:r>
          </w:p>
        </w:tc>
        <w:tc>
          <w:tcPr>
            <w:tcW w:w="1267" w:type="dxa"/>
            <w:tcBorders>
              <w:top w:val="single" w:sz="4" w:space="0" w:color="522398"/>
            </w:tcBorders>
          </w:tcPr>
          <w:p w14:paraId="2DEFED8C" w14:textId="77777777" w:rsidR="00FF02F4" w:rsidRPr="004B2913" w:rsidRDefault="00FF02F4" w:rsidP="00FF02F4">
            <w:pPr>
              <w:pStyle w:val="tytuwykresu"/>
              <w:spacing w:before="96" w:after="96"/>
              <w:rPr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</w:tcBorders>
          </w:tcPr>
          <w:p w14:paraId="6878DC63" w14:textId="77777777" w:rsidR="00FF02F4" w:rsidRPr="004B2913" w:rsidRDefault="00FF02F4" w:rsidP="00FF02F4">
            <w:pPr>
              <w:pStyle w:val="tytuwykresu"/>
              <w:spacing w:before="96" w:after="96"/>
              <w:rPr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  <w:right w:val="nil"/>
            </w:tcBorders>
          </w:tcPr>
          <w:p w14:paraId="7FABBB92" w14:textId="77777777" w:rsidR="00FF02F4" w:rsidRPr="004B2913" w:rsidRDefault="00FF02F4" w:rsidP="00FF02F4">
            <w:pPr>
              <w:pStyle w:val="tytuwykresu"/>
              <w:spacing w:before="96" w:after="96"/>
              <w:rPr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right w:val="nil"/>
            </w:tcBorders>
          </w:tcPr>
          <w:p w14:paraId="7A47C8AC" w14:textId="77777777" w:rsidR="00FF02F4" w:rsidRPr="004B2913" w:rsidRDefault="00FF02F4" w:rsidP="00FF02F4">
            <w:pPr>
              <w:pStyle w:val="tytuwykresu"/>
              <w:spacing w:before="96" w:after="96"/>
              <w:rPr>
                <w:shd w:val="clear" w:color="auto" w:fill="FFFFFF"/>
              </w:rPr>
            </w:pPr>
          </w:p>
        </w:tc>
      </w:tr>
      <w:tr w:rsidR="00FF02F4" w14:paraId="2E56F8C5" w14:textId="77777777" w:rsidTr="00182265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6F74CC69" w14:textId="77777777" w:rsidR="00FF02F4" w:rsidRPr="003439F1" w:rsidRDefault="00FF02F4" w:rsidP="00FF02F4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67" w:type="dxa"/>
            <w:vAlign w:val="bottom"/>
          </w:tcPr>
          <w:p w14:paraId="6ED2CBFB" w14:textId="598930AC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C8778E">
              <w:rPr>
                <w:rFonts w:cs="Arial"/>
                <w:sz w:val="16"/>
                <w:szCs w:val="16"/>
              </w:rPr>
              <w:t>59,4</w:t>
            </w:r>
          </w:p>
        </w:tc>
        <w:tc>
          <w:tcPr>
            <w:tcW w:w="1268" w:type="dxa"/>
            <w:vAlign w:val="bottom"/>
          </w:tcPr>
          <w:p w14:paraId="27E8557F" w14:textId="7F1D17D0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C8778E"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7249F9D" w14:textId="1A2784E5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C8778E">
              <w:rPr>
                <w:rFonts w:cs="Arial"/>
                <w:sz w:val="16"/>
                <w:szCs w:val="16"/>
              </w:rPr>
              <w:t>59,3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30BFF88" w14:textId="79220241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C8778E">
              <w:rPr>
                <w:rFonts w:cs="Arial"/>
                <w:sz w:val="16"/>
                <w:szCs w:val="16"/>
              </w:rPr>
              <w:t>103,3</w:t>
            </w:r>
          </w:p>
        </w:tc>
      </w:tr>
      <w:tr w:rsidR="00FF02F4" w14:paraId="6CB4E5FB" w14:textId="77777777" w:rsidTr="00182265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59927ADA" w14:textId="77777777" w:rsidR="00FF02F4" w:rsidRPr="003439F1" w:rsidRDefault="00FF02F4" w:rsidP="00FF02F4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7" w:type="dxa"/>
            <w:vAlign w:val="bottom"/>
          </w:tcPr>
          <w:p w14:paraId="637FDC81" w14:textId="28BD793E" w:rsidR="00FF02F4" w:rsidRPr="00A9232F" w:rsidRDefault="00FF02F4" w:rsidP="00FF02F4">
            <w:pPr>
              <w:spacing w:before="80" w:after="8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C8778E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268" w:type="dxa"/>
            <w:vAlign w:val="bottom"/>
          </w:tcPr>
          <w:p w14:paraId="3B3B1C80" w14:textId="07E0FC4B" w:rsidR="00FF02F4" w:rsidRPr="00A9232F" w:rsidRDefault="00FF02F4" w:rsidP="00FF02F4">
            <w:pPr>
              <w:spacing w:before="80" w:after="8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C8778E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C139F5" w14:textId="5D3B88A2" w:rsidR="00FF02F4" w:rsidRPr="00A9232F" w:rsidRDefault="00FF02F4" w:rsidP="00FF02F4">
            <w:pPr>
              <w:spacing w:before="80" w:after="8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C8778E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0D95594" w14:textId="4FF5A251" w:rsidR="00FF02F4" w:rsidRPr="00A9232F" w:rsidRDefault="00FF02F4" w:rsidP="00FF02F4">
            <w:pPr>
              <w:spacing w:before="80" w:after="8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C8778E">
              <w:rPr>
                <w:rFonts w:cs="Arial"/>
                <w:sz w:val="16"/>
                <w:szCs w:val="16"/>
              </w:rPr>
              <w:t>110,3</w:t>
            </w:r>
          </w:p>
        </w:tc>
      </w:tr>
      <w:tr w:rsidR="00FF02F4" w14:paraId="5919918C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72E7B881" w14:textId="77777777" w:rsidR="00FF02F4" w:rsidRPr="00EA72A5" w:rsidRDefault="00FF02F4" w:rsidP="00FF02F4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7" w:type="dxa"/>
            <w:vAlign w:val="bottom"/>
          </w:tcPr>
          <w:p w14:paraId="3E9E237A" w14:textId="1D60D3BF" w:rsidR="00FF02F4" w:rsidRPr="00A9232F" w:rsidRDefault="00FF02F4" w:rsidP="00FF02F4">
            <w:pPr>
              <w:spacing w:before="80" w:after="8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C8778E">
              <w:rPr>
                <w:rFonts w:cs="Arial"/>
                <w:sz w:val="16"/>
                <w:szCs w:val="16"/>
              </w:rPr>
              <w:t>54,0</w:t>
            </w:r>
          </w:p>
        </w:tc>
        <w:tc>
          <w:tcPr>
            <w:tcW w:w="1268" w:type="dxa"/>
            <w:vAlign w:val="bottom"/>
          </w:tcPr>
          <w:p w14:paraId="53C3C77A" w14:textId="26A80375" w:rsidR="00FF02F4" w:rsidRPr="00A9232F" w:rsidRDefault="00FF02F4" w:rsidP="00FF02F4">
            <w:pPr>
              <w:spacing w:before="80" w:after="8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C8778E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8C86A17" w14:textId="16995468" w:rsidR="00FF02F4" w:rsidRPr="00A9232F" w:rsidRDefault="00FF02F4" w:rsidP="00FF02F4">
            <w:pPr>
              <w:spacing w:before="80" w:after="8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C8778E">
              <w:rPr>
                <w:rFonts w:cs="Arial"/>
                <w:sz w:val="16"/>
                <w:szCs w:val="16"/>
              </w:rPr>
              <w:t>53,9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5B9AB4DE" w14:textId="1347D667" w:rsidR="00FF02F4" w:rsidRPr="00A9232F" w:rsidRDefault="00FF02F4" w:rsidP="00FF02F4">
            <w:pPr>
              <w:spacing w:before="80" w:after="8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C8778E">
              <w:rPr>
                <w:rFonts w:cs="Arial"/>
                <w:sz w:val="16"/>
                <w:szCs w:val="16"/>
              </w:rPr>
              <w:t>103,3</w:t>
            </w:r>
          </w:p>
        </w:tc>
      </w:tr>
      <w:tr w:rsidR="00FF02F4" w14:paraId="2704744A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44F18D16" w14:textId="77777777" w:rsidR="00FF02F4" w:rsidRPr="00EA72A5" w:rsidRDefault="00FF02F4" w:rsidP="00FF02F4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1BE6E0C" w14:textId="45F8DEDF" w:rsidR="00FF02F4" w:rsidRPr="00A9232F" w:rsidRDefault="00FF02F4" w:rsidP="00FF02F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268" w:type="dxa"/>
            <w:vAlign w:val="bottom"/>
          </w:tcPr>
          <w:p w14:paraId="019068CD" w14:textId="778AE65A" w:rsidR="00FF02F4" w:rsidRPr="00A9232F" w:rsidRDefault="00FF02F4" w:rsidP="00FF02F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C113AEC" w14:textId="26B406A1" w:rsidR="00FF02F4" w:rsidRPr="00A9232F" w:rsidRDefault="00FF02F4" w:rsidP="00FF02F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5C0E2DEB" w14:textId="715B5B76" w:rsidR="00FF02F4" w:rsidRPr="00A9232F" w:rsidRDefault="00467837" w:rsidP="00FF02F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FF02F4" w14:paraId="3F61D4EF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70EE09DB" w14:textId="77777777" w:rsidR="00FF02F4" w:rsidRPr="00EA72A5" w:rsidRDefault="00FF02F4" w:rsidP="00FF02F4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6FD01A1" w14:textId="372F156F" w:rsidR="00FF02F4" w:rsidRPr="00A9232F" w:rsidRDefault="00FF02F4" w:rsidP="00FF02F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68" w:type="dxa"/>
            <w:vAlign w:val="bottom"/>
          </w:tcPr>
          <w:p w14:paraId="63346D0E" w14:textId="24561A51" w:rsidR="00FF02F4" w:rsidRPr="00A9232F" w:rsidRDefault="00FF02F4" w:rsidP="00FF02F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D489DC1" w14:textId="163C6AD9" w:rsidR="00FF02F4" w:rsidRPr="00A9232F" w:rsidRDefault="00FF02F4" w:rsidP="00FF02F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15D8F5FE" w14:textId="26DBBD02" w:rsidR="00FF02F4" w:rsidRPr="00A9232F" w:rsidRDefault="00FF02F4" w:rsidP="00FF02F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104,2</w:t>
            </w:r>
          </w:p>
        </w:tc>
      </w:tr>
      <w:tr w:rsidR="00FF02F4" w14:paraId="5D7D605B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2732AF7D" w14:textId="77777777" w:rsidR="00FF02F4" w:rsidRPr="00EA72A5" w:rsidRDefault="00FF02F4" w:rsidP="00FF02F4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7" w:type="dxa"/>
            <w:vAlign w:val="bottom"/>
          </w:tcPr>
          <w:p w14:paraId="5E832001" w14:textId="56EEB5B7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1268" w:type="dxa"/>
            <w:vAlign w:val="bottom"/>
          </w:tcPr>
          <w:p w14:paraId="676FBF25" w14:textId="1EBE0BF8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504E727" w14:textId="7BDDDE70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8248E8B" w14:textId="09AB7B7B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98,9</w:t>
            </w:r>
          </w:p>
        </w:tc>
      </w:tr>
      <w:tr w:rsidR="00FF02F4" w14:paraId="4A202231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2DE6788C" w14:textId="77777777" w:rsidR="00FF02F4" w:rsidRPr="00EA72A5" w:rsidRDefault="00FF02F4" w:rsidP="00FF02F4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pojazdów samochodowych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DAB6580" w14:textId="12ACDCDA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26,6</w:t>
            </w:r>
          </w:p>
        </w:tc>
        <w:tc>
          <w:tcPr>
            <w:tcW w:w="1268" w:type="dxa"/>
            <w:vAlign w:val="bottom"/>
          </w:tcPr>
          <w:p w14:paraId="3361ED1E" w14:textId="0CA14F65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ED25710" w14:textId="236F9203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26,6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662DF5E" w14:textId="0A413909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FF02F4" w14:paraId="654D36E8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4DCC942E" w14:textId="77777777" w:rsidR="00FF02F4" w:rsidRPr="00EA72A5" w:rsidRDefault="00FF02F4" w:rsidP="00FF02F4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Transport i gospodarka magazynowa</w:t>
            </w:r>
          </w:p>
        </w:tc>
        <w:tc>
          <w:tcPr>
            <w:tcW w:w="1267" w:type="dxa"/>
            <w:vAlign w:val="bottom"/>
          </w:tcPr>
          <w:p w14:paraId="3C5D9582" w14:textId="0335CDBD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1268" w:type="dxa"/>
            <w:vAlign w:val="bottom"/>
          </w:tcPr>
          <w:p w14:paraId="6D3D6C2C" w14:textId="4222795E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86BCCEB" w14:textId="3F96DD59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AA133CF" w14:textId="19B673C7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FF02F4" w14:paraId="047FFE13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5E4050A6" w14:textId="77777777" w:rsidR="00FF02F4" w:rsidRPr="00EA72A5" w:rsidRDefault="00FF02F4" w:rsidP="00FF02F4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 i gastronomia</w:t>
            </w:r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6462DF7F" w14:textId="078467F9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268" w:type="dxa"/>
            <w:vAlign w:val="bottom"/>
          </w:tcPr>
          <w:p w14:paraId="4024FA41" w14:textId="7D95644A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A177C3" w14:textId="67356ADC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E7C601C" w14:textId="07515D0E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FF02F4" w14:paraId="6C2B69C3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3D42C198" w14:textId="77777777" w:rsidR="00FF02F4" w:rsidRPr="00EA72A5" w:rsidRDefault="00FF02F4" w:rsidP="00FF02F4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 i komunikacja</w:t>
            </w:r>
          </w:p>
        </w:tc>
        <w:tc>
          <w:tcPr>
            <w:tcW w:w="1267" w:type="dxa"/>
            <w:vAlign w:val="bottom"/>
          </w:tcPr>
          <w:p w14:paraId="4509C1E1" w14:textId="576BA179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268" w:type="dxa"/>
            <w:vAlign w:val="bottom"/>
          </w:tcPr>
          <w:p w14:paraId="225FB087" w14:textId="571E926C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C03F213" w14:textId="4AE40F8D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E6AA43C" w14:textId="2A3577A7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FF02F4" w14:paraId="54CE0EAC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5885411E" w14:textId="77777777" w:rsidR="00FF02F4" w:rsidRPr="00EA72A5" w:rsidRDefault="00FF02F4" w:rsidP="00FF02F4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Obsługa rynku nieruchomości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B200FAB" w14:textId="603C1CEE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68" w:type="dxa"/>
            <w:vAlign w:val="bottom"/>
          </w:tcPr>
          <w:p w14:paraId="6805B895" w14:textId="7D2EB970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3E872570" w14:textId="048CFBDF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1B41672" w14:textId="2FA748FE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99,1</w:t>
            </w:r>
          </w:p>
        </w:tc>
      </w:tr>
      <w:tr w:rsidR="00FF02F4" w:rsidRPr="00704E5A" w14:paraId="27AF1095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0015AE9C" w14:textId="77777777" w:rsidR="00FF02F4" w:rsidRPr="00704E5A" w:rsidRDefault="00FF02F4" w:rsidP="00FF02F4">
            <w:pPr>
              <w:pStyle w:val="Default"/>
              <w:spacing w:before="100" w:after="100"/>
              <w:rPr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7" w:type="dxa"/>
            <w:vAlign w:val="bottom"/>
          </w:tcPr>
          <w:p w14:paraId="5AD84D25" w14:textId="3FA80DD8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68" w:type="dxa"/>
            <w:vAlign w:val="bottom"/>
          </w:tcPr>
          <w:p w14:paraId="3714604E" w14:textId="2D27DB94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23BF6BFA" w14:textId="6D1F9AE0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19E0EEB" w14:textId="7085629B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</w:tr>
      <w:tr w:rsidR="00FF02F4" w14:paraId="3A76BC32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021BFB5A" w14:textId="77777777" w:rsidR="00FF02F4" w:rsidRPr="00EA72A5" w:rsidRDefault="00FF02F4" w:rsidP="00FF02F4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Administrowanie i działalność wspierająca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68654CC" w14:textId="4824CF6A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268" w:type="dxa"/>
            <w:vAlign w:val="bottom"/>
          </w:tcPr>
          <w:p w14:paraId="6A6FCE91" w14:textId="47360021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81,1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5E548F8E" w14:textId="7DAFDE08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D142FB2" w14:textId="5EE5D642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80,6</w:t>
            </w:r>
          </w:p>
        </w:tc>
      </w:tr>
      <w:tr w:rsidR="00FF02F4" w14:paraId="7C128392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781E9FCE" w14:textId="77777777" w:rsidR="00FF02F4" w:rsidRPr="00EA72A5" w:rsidRDefault="00FF02F4" w:rsidP="00FF02F4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7" w:type="dxa"/>
            <w:vAlign w:val="bottom"/>
          </w:tcPr>
          <w:p w14:paraId="49E59347" w14:textId="32599DD6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68" w:type="dxa"/>
            <w:vAlign w:val="bottom"/>
          </w:tcPr>
          <w:p w14:paraId="074FE4EF" w14:textId="3308D7E3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F0E6C02" w14:textId="754EDB54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75251A3" w14:textId="6D412ABC" w:rsidR="00FF02F4" w:rsidRPr="00A9232F" w:rsidRDefault="00FF02F4" w:rsidP="00FF02F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8778E">
              <w:rPr>
                <w:rFonts w:cs="Arial"/>
                <w:sz w:val="16"/>
                <w:szCs w:val="16"/>
              </w:rPr>
              <w:t>102,1</w:t>
            </w:r>
          </w:p>
        </w:tc>
      </w:tr>
    </w:tbl>
    <w:p w14:paraId="6E8471A8" w14:textId="5061941B" w:rsidR="00D91B57" w:rsidRPr="0059183D" w:rsidRDefault="005A35F6" w:rsidP="0059183D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CD4EB2">
        <w:rPr>
          <w:rFonts w:ascii="Fira Sans" w:hAnsi="Fira Sans" w:cs="Arial"/>
          <w:noProof/>
          <w:sz w:val="19"/>
          <w:szCs w:val="19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adania naukowe i prace rozwojowe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,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ziałalność weterynaryjna.</w:t>
      </w:r>
    </w:p>
    <w:p w14:paraId="0E9B1D8E" w14:textId="77777777" w:rsidR="007C7028" w:rsidRPr="00AF0DF7" w:rsidRDefault="007C7028" w:rsidP="00ED1323">
      <w:pPr>
        <w:pStyle w:val="Tekstpodstawowywcity"/>
        <w:spacing w:before="210" w:line="23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2088CF3D" w14:textId="77777777" w:rsidR="007C7028" w:rsidRPr="00AF0DF7" w:rsidRDefault="007C7028" w:rsidP="00ED1323">
      <w:pPr>
        <w:pStyle w:val="Tekstpodstawowywcity"/>
        <w:spacing w:before="210" w:line="23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2DD719E8" w14:textId="77777777" w:rsidR="007C7028" w:rsidRPr="00AF0DF7" w:rsidRDefault="007C7028" w:rsidP="00ED1323">
      <w:pPr>
        <w:pStyle w:val="Tekstpodstawowywcity"/>
        <w:spacing w:before="210" w:line="23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6A091A63" w14:textId="20D79500" w:rsidR="003102EF" w:rsidRPr="00C40047" w:rsidRDefault="00932C1C" w:rsidP="00ED1323">
      <w:pPr>
        <w:pStyle w:val="Tekstpodstawowywcity"/>
        <w:spacing w:before="210" w:line="23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C40047">
        <w:rPr>
          <w:rFonts w:ascii="Fira Sans" w:hAnsi="Fira Sans" w:cs="Arial"/>
          <w:color w:val="000000" w:themeColor="text1"/>
          <w:sz w:val="19"/>
          <w:szCs w:val="19"/>
        </w:rPr>
        <w:lastRenderedPageBreak/>
        <w:t xml:space="preserve">W </w:t>
      </w:r>
      <w:r w:rsidR="00ED1323" w:rsidRPr="00C40047">
        <w:rPr>
          <w:rFonts w:ascii="Fira Sans" w:hAnsi="Fira Sans" w:cs="Arial"/>
          <w:color w:val="000000" w:themeColor="text1"/>
          <w:sz w:val="19"/>
          <w:szCs w:val="19"/>
        </w:rPr>
        <w:t xml:space="preserve">odniesieniu do </w:t>
      </w:r>
      <w:r w:rsidR="00677DF8" w:rsidRPr="00C40047">
        <w:rPr>
          <w:rFonts w:ascii="Fira Sans" w:hAnsi="Fira Sans" w:cs="Arial"/>
          <w:color w:val="000000" w:themeColor="text1"/>
          <w:sz w:val="19"/>
          <w:szCs w:val="19"/>
        </w:rPr>
        <w:t>stycznia</w:t>
      </w:r>
      <w:r w:rsidR="00ED1323" w:rsidRPr="00C40047">
        <w:rPr>
          <w:rFonts w:ascii="Fira Sans" w:hAnsi="Fira Sans" w:cs="Arial"/>
          <w:color w:val="000000" w:themeColor="text1"/>
          <w:sz w:val="19"/>
          <w:szCs w:val="19"/>
        </w:rPr>
        <w:t xml:space="preserve"> 202</w:t>
      </w:r>
      <w:r w:rsidR="00677DF8" w:rsidRPr="00C40047">
        <w:rPr>
          <w:rFonts w:ascii="Fira Sans" w:hAnsi="Fira Sans" w:cs="Arial"/>
          <w:color w:val="000000" w:themeColor="text1"/>
          <w:sz w:val="19"/>
          <w:szCs w:val="19"/>
        </w:rPr>
        <w:t>2</w:t>
      </w:r>
      <w:r w:rsidR="00ED1323" w:rsidRPr="00C40047">
        <w:rPr>
          <w:rFonts w:ascii="Fira Sans" w:hAnsi="Fira Sans" w:cs="Arial"/>
          <w:color w:val="000000" w:themeColor="text1"/>
          <w:sz w:val="19"/>
          <w:szCs w:val="19"/>
        </w:rPr>
        <w:t xml:space="preserve"> r. przeciętne zatrudnienie</w:t>
      </w:r>
      <w:r w:rsidR="00ED1323" w:rsidRPr="00C40047">
        <w:rPr>
          <w:rFonts w:ascii="Fira Sans" w:hAnsi="Fira Sans" w:cs="Arial"/>
          <w:b/>
          <w:color w:val="000000" w:themeColor="text1"/>
          <w:sz w:val="19"/>
          <w:szCs w:val="19"/>
        </w:rPr>
        <w:t xml:space="preserve"> </w:t>
      </w:r>
      <w:r w:rsidR="00ED1323" w:rsidRPr="00C40047">
        <w:rPr>
          <w:rFonts w:ascii="Fira Sans" w:hAnsi="Fira Sans" w:cs="Arial"/>
          <w:color w:val="000000" w:themeColor="text1"/>
          <w:sz w:val="19"/>
          <w:szCs w:val="19"/>
        </w:rPr>
        <w:t>w sektorze przedsiębiorstw</w:t>
      </w:r>
      <w:r w:rsidR="00ED1323" w:rsidRPr="00C40047">
        <w:rPr>
          <w:rFonts w:ascii="Fira Sans" w:hAnsi="Fira Sans" w:cs="Arial"/>
          <w:b/>
          <w:color w:val="000000" w:themeColor="text1"/>
          <w:sz w:val="19"/>
          <w:szCs w:val="19"/>
        </w:rPr>
        <w:t xml:space="preserve"> </w:t>
      </w:r>
      <w:r w:rsidR="00F6576C">
        <w:rPr>
          <w:rFonts w:ascii="Fira Sans" w:hAnsi="Fira Sans" w:cs="Arial"/>
          <w:color w:val="000000" w:themeColor="text1"/>
          <w:sz w:val="19"/>
          <w:szCs w:val="19"/>
        </w:rPr>
        <w:t>zwiększyło się</w:t>
      </w:r>
      <w:r w:rsidR="00ED1323" w:rsidRPr="00C40047">
        <w:rPr>
          <w:rFonts w:ascii="Fira Sans" w:hAnsi="Fira Sans" w:cs="Arial"/>
          <w:color w:val="000000" w:themeColor="text1"/>
          <w:sz w:val="19"/>
          <w:szCs w:val="19"/>
        </w:rPr>
        <w:t xml:space="preserve"> o </w:t>
      </w:r>
      <w:r w:rsidR="00C40047" w:rsidRPr="00C40047">
        <w:rPr>
          <w:rFonts w:ascii="Fira Sans" w:hAnsi="Fira Sans" w:cs="Arial"/>
          <w:color w:val="000000" w:themeColor="text1"/>
          <w:sz w:val="19"/>
          <w:szCs w:val="19"/>
        </w:rPr>
        <w:t>0,3</w:t>
      </w:r>
      <w:r w:rsidR="00ED1323" w:rsidRPr="00C40047">
        <w:rPr>
          <w:rFonts w:ascii="Fira Sans" w:hAnsi="Fira Sans" w:cs="Arial"/>
          <w:color w:val="000000" w:themeColor="text1"/>
          <w:sz w:val="19"/>
          <w:szCs w:val="19"/>
        </w:rPr>
        <w:t>%, a najwyższy wzrost miał miejsce w sekcjach</w:t>
      </w:r>
      <w:r w:rsidR="00EF5346" w:rsidRPr="00C40047">
        <w:rPr>
          <w:rFonts w:ascii="Fira Sans" w:hAnsi="Fira Sans" w:cs="Arial"/>
          <w:color w:val="000000" w:themeColor="text1"/>
          <w:sz w:val="19"/>
          <w:szCs w:val="19"/>
        </w:rPr>
        <w:t>:</w:t>
      </w:r>
      <w:r w:rsidR="00ED1323" w:rsidRPr="00C40047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C40047" w:rsidRPr="00C40047">
        <w:rPr>
          <w:rFonts w:ascii="Fira Sans" w:hAnsi="Fira Sans" w:cs="Arial"/>
          <w:color w:val="000000" w:themeColor="text1"/>
          <w:sz w:val="19"/>
          <w:szCs w:val="19"/>
        </w:rPr>
        <w:t xml:space="preserve">górnictwo i wydobywanie (o 2,1%), dostawa wody; gospodarowanie ściekami i odpadami; rekultywacja (o 0,9%), obsługa rynku nieruchomości oraz administrowanie i działalność wspierająca (po 0,7%). </w:t>
      </w:r>
      <w:r w:rsidR="00C40047" w:rsidRPr="00C40047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Spadek wystąpił m.in. </w:t>
      </w:r>
      <w:r w:rsidR="00C40047" w:rsidRPr="00C40047">
        <w:rPr>
          <w:rFonts w:ascii="Fira Sans" w:hAnsi="Fira Sans" w:cs="Arial"/>
          <w:color w:val="000000" w:themeColor="text1"/>
          <w:sz w:val="19"/>
          <w:szCs w:val="19"/>
        </w:rPr>
        <w:t xml:space="preserve">w działalności profesjonalnej, naukowej i technicznej (o 3,1%) oraz </w:t>
      </w:r>
      <w:r w:rsidR="00CC7FB2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C40047" w:rsidRPr="00C40047">
        <w:rPr>
          <w:rFonts w:ascii="Fira Sans" w:hAnsi="Fira Sans" w:cs="Arial"/>
          <w:color w:val="000000" w:themeColor="text1"/>
          <w:sz w:val="19"/>
          <w:szCs w:val="19"/>
        </w:rPr>
        <w:t xml:space="preserve">zakwaterowaniu i gastronomii (o 0,8%). </w:t>
      </w:r>
    </w:p>
    <w:p w14:paraId="5029EC87" w14:textId="5F3E2C81" w:rsidR="006A0C31" w:rsidRPr="000C4656" w:rsidRDefault="006A0C31" w:rsidP="00F86E96">
      <w:pPr>
        <w:pStyle w:val="Tekstpodstawowywcity"/>
        <w:spacing w:before="240" w:line="240" w:lineRule="exact"/>
        <w:ind w:firstLine="0"/>
        <w:jc w:val="left"/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</w:pPr>
      <w:r w:rsidRPr="00A11915">
        <w:rPr>
          <w:rFonts w:ascii="Fira Sans" w:eastAsiaTheme="minorHAnsi" w:hAnsi="Fira Sans" w:cstheme="minorBidi"/>
          <w:b/>
          <w:spacing w:val="-2"/>
          <w:sz w:val="19"/>
          <w:szCs w:val="22"/>
          <w:lang w:eastAsia="en-US"/>
        </w:rPr>
        <w:t xml:space="preserve">Wykres 1. Przeciętne zatrudnienie w </w:t>
      </w:r>
      <w:r w:rsidRPr="000C4656"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  <w:t>sektorze przedsiębiorstw</w:t>
      </w:r>
    </w:p>
    <w:p w14:paraId="7363D214" w14:textId="4A7BBDF4" w:rsidR="006A0C31" w:rsidRPr="000C4656" w:rsidRDefault="006A0C31" w:rsidP="006A0C31">
      <w:pPr>
        <w:pStyle w:val="Tekstpodstawowy"/>
        <w:spacing w:before="0" w:after="0"/>
        <w:ind w:left="851"/>
        <w:rPr>
          <w:rFonts w:eastAsia="Times New Roman" w:cs="Arial"/>
          <w:b/>
          <w:noProof/>
          <w:color w:val="000000" w:themeColor="text1"/>
          <w:szCs w:val="19"/>
          <w:lang w:eastAsia="pl-PL"/>
        </w:rPr>
      </w:pPr>
      <w:r w:rsidRPr="000C4656">
        <w:rPr>
          <w:color w:val="000000" w:themeColor="text1"/>
          <w:sz w:val="18"/>
        </w:rPr>
        <w:t>(przeciętna miesięczna 2015=100)</w:t>
      </w:r>
      <w:r w:rsidR="00B80A7F" w:rsidRPr="000C4656">
        <w:rPr>
          <w:rFonts w:eastAsia="Times New Roman" w:cs="Arial"/>
          <w:b/>
          <w:noProof/>
          <w:color w:val="000000" w:themeColor="text1"/>
          <w:szCs w:val="19"/>
          <w:lang w:eastAsia="pl-PL"/>
        </w:rPr>
        <w:t xml:space="preserve">  </w:t>
      </w:r>
    </w:p>
    <w:p w14:paraId="6843542C" w14:textId="2EAD7A32" w:rsidR="002A5673" w:rsidRPr="00AF0DF7" w:rsidRDefault="002A5673" w:rsidP="002A5673">
      <w:pPr>
        <w:pStyle w:val="Tekstpodstawowy"/>
        <w:spacing w:before="0" w:after="0" w:line="240" w:lineRule="auto"/>
        <w:rPr>
          <w:rFonts w:eastAsia="Times New Roman" w:cs="Arial"/>
          <w:b/>
          <w:noProof/>
          <w:color w:val="000000" w:themeColor="text1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45B6BEF7" wp14:editId="73FFF002">
            <wp:extent cx="6645910" cy="2926715"/>
            <wp:effectExtent l="0" t="0" r="2540" b="6985"/>
            <wp:docPr id="156" name="Wykres 156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-2022 dla Polski i województwa podlaskiego. Ostatni zaprezentowany okres to luty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460BF7C" w14:textId="77777777" w:rsidR="00D94A9E" w:rsidRPr="00C40047" w:rsidRDefault="00D94A9E" w:rsidP="00D94A9E">
      <w:pPr>
        <w:pStyle w:val="Tekstpodstawowywcity"/>
        <w:spacing w:line="240" w:lineRule="exact"/>
        <w:ind w:firstLine="0"/>
        <w:rPr>
          <w:rFonts w:ascii="Fira Sans" w:hAnsi="Fira Sans" w:cs="Arial"/>
          <w:color w:val="000000" w:themeColor="text1"/>
          <w:sz w:val="19"/>
          <w:szCs w:val="19"/>
        </w:rPr>
      </w:pPr>
      <w:r w:rsidRPr="00C40047">
        <w:rPr>
          <w:rFonts w:ascii="Fira Sans" w:hAnsi="Fira Sans" w:cs="Arial"/>
          <w:color w:val="000000" w:themeColor="text1"/>
          <w:sz w:val="19"/>
          <w:szCs w:val="19"/>
        </w:rPr>
        <w:t xml:space="preserve">W okresie styczeń–luty br. przeciętne zatrudnienie w sektorze przedsiębiorstw osiągnęło poziom 122,1 tys. osób, tj. o 2,2% wyższy niż przed rokiem. </w:t>
      </w:r>
    </w:p>
    <w:p w14:paraId="476F06B8" w14:textId="4F7F2842" w:rsidR="00A67940" w:rsidRPr="005F1B70" w:rsidRDefault="00100F3B" w:rsidP="00D94A9E">
      <w:pPr>
        <w:pStyle w:val="Tekstpodstawowy"/>
        <w:spacing w:after="0" w:line="240" w:lineRule="auto"/>
        <w:rPr>
          <w:color w:val="000000" w:themeColor="text1"/>
          <w:sz w:val="18"/>
        </w:rPr>
      </w:pPr>
      <w:r w:rsidRPr="005F1B70">
        <w:rPr>
          <w:rFonts w:eastAsia="Times New Roman" w:cs="Arial"/>
          <w:color w:val="000000" w:themeColor="text1"/>
          <w:szCs w:val="19"/>
          <w:lang w:eastAsia="pl-PL"/>
        </w:rPr>
        <w:t xml:space="preserve">W końcu </w:t>
      </w:r>
      <w:r w:rsidR="003A4360" w:rsidRPr="005F1B70">
        <w:rPr>
          <w:rFonts w:eastAsia="Times New Roman" w:cs="Arial"/>
          <w:color w:val="000000" w:themeColor="text1"/>
          <w:szCs w:val="19"/>
          <w:lang w:eastAsia="pl-PL"/>
        </w:rPr>
        <w:t>lutego</w:t>
      </w:r>
      <w:r w:rsidRPr="005F1B70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D638EB" w:rsidRPr="005F1B70">
        <w:rPr>
          <w:rFonts w:eastAsia="Times New Roman" w:cs="Arial"/>
          <w:color w:val="000000" w:themeColor="text1"/>
          <w:szCs w:val="19"/>
          <w:lang w:eastAsia="pl-PL"/>
        </w:rPr>
        <w:t>2022</w:t>
      </w:r>
      <w:r w:rsidRPr="005F1B70">
        <w:rPr>
          <w:rFonts w:eastAsia="Times New Roman" w:cs="Arial"/>
          <w:color w:val="000000" w:themeColor="text1"/>
          <w:szCs w:val="19"/>
          <w:lang w:eastAsia="pl-PL"/>
        </w:rPr>
        <w:t xml:space="preserve"> r. liczba </w:t>
      </w:r>
      <w:r w:rsidRPr="005F1B70">
        <w:rPr>
          <w:rFonts w:eastAsia="Times New Roman" w:cs="Arial"/>
          <w:b/>
          <w:color w:val="000000" w:themeColor="text1"/>
          <w:szCs w:val="19"/>
          <w:lang w:eastAsia="pl-PL"/>
        </w:rPr>
        <w:t>bezrobotnych zarejestrowanych</w:t>
      </w:r>
      <w:r w:rsidRPr="005F1B70">
        <w:rPr>
          <w:rFonts w:eastAsia="Times New Roman" w:cs="Arial"/>
          <w:color w:val="000000" w:themeColor="text1"/>
          <w:szCs w:val="19"/>
          <w:lang w:eastAsia="pl-PL"/>
        </w:rPr>
        <w:t xml:space="preserve"> w urzędach pracy wynosiła </w:t>
      </w:r>
      <w:r w:rsidR="005F1B70" w:rsidRPr="005F1B70">
        <w:rPr>
          <w:rFonts w:eastAsia="Times New Roman" w:cs="Arial"/>
          <w:color w:val="000000" w:themeColor="text1"/>
          <w:szCs w:val="19"/>
          <w:lang w:eastAsia="pl-PL"/>
        </w:rPr>
        <w:t>34433</w:t>
      </w:r>
      <w:r w:rsidRPr="005F1B70">
        <w:rPr>
          <w:rFonts w:eastAsia="Times New Roman" w:cs="Arial"/>
          <w:color w:val="000000" w:themeColor="text1"/>
          <w:szCs w:val="19"/>
          <w:lang w:eastAsia="pl-PL"/>
        </w:rPr>
        <w:t xml:space="preserve"> osoby i była o </w:t>
      </w:r>
      <w:r w:rsidR="005F1B70" w:rsidRPr="005F1B70">
        <w:rPr>
          <w:rFonts w:eastAsia="Times New Roman" w:cs="Arial"/>
          <w:color w:val="000000" w:themeColor="text1"/>
          <w:szCs w:val="19"/>
          <w:lang w:eastAsia="pl-PL"/>
        </w:rPr>
        <w:t>3</w:t>
      </w:r>
      <w:r w:rsidR="001D49E4">
        <w:rPr>
          <w:rFonts w:eastAsia="Times New Roman" w:cs="Arial"/>
          <w:color w:val="000000" w:themeColor="text1"/>
          <w:szCs w:val="19"/>
          <w:lang w:eastAsia="pl-PL"/>
        </w:rPr>
        <w:t>4</w:t>
      </w:r>
      <w:r w:rsidR="005F1B70" w:rsidRPr="005F1B70">
        <w:rPr>
          <w:rFonts w:eastAsia="Times New Roman" w:cs="Arial"/>
          <w:color w:val="000000" w:themeColor="text1"/>
          <w:szCs w:val="19"/>
          <w:lang w:eastAsia="pl-PL"/>
        </w:rPr>
        <w:t>1</w:t>
      </w:r>
      <w:r w:rsidRPr="005F1B70">
        <w:rPr>
          <w:rFonts w:eastAsia="Times New Roman" w:cs="Arial"/>
          <w:color w:val="000000" w:themeColor="text1"/>
          <w:szCs w:val="19"/>
          <w:lang w:eastAsia="pl-PL"/>
        </w:rPr>
        <w:t xml:space="preserve"> osób (o</w:t>
      </w:r>
      <w:r w:rsidR="005F1B70" w:rsidRPr="005F1B70">
        <w:rPr>
          <w:rFonts w:eastAsia="Times New Roman" w:cs="Arial"/>
          <w:color w:val="000000" w:themeColor="text1"/>
          <w:szCs w:val="19"/>
          <w:lang w:eastAsia="pl-PL"/>
        </w:rPr>
        <w:t xml:space="preserve"> 1,0</w:t>
      </w:r>
      <w:r w:rsidRPr="005F1B70">
        <w:rPr>
          <w:rFonts w:eastAsia="Times New Roman" w:cs="Arial"/>
          <w:color w:val="000000" w:themeColor="text1"/>
          <w:szCs w:val="19"/>
          <w:lang w:eastAsia="pl-PL"/>
        </w:rPr>
        <w:t xml:space="preserve">%) </w:t>
      </w:r>
      <w:r w:rsidR="005F1B70" w:rsidRPr="005F1B70">
        <w:rPr>
          <w:rFonts w:eastAsia="Times New Roman" w:cs="Arial"/>
          <w:color w:val="000000" w:themeColor="text1"/>
          <w:szCs w:val="19"/>
          <w:lang w:eastAsia="pl-PL"/>
        </w:rPr>
        <w:t>niższa</w:t>
      </w:r>
      <w:r w:rsidRPr="005F1B70">
        <w:rPr>
          <w:rFonts w:eastAsia="Times New Roman" w:cs="Arial"/>
          <w:color w:val="000000" w:themeColor="text1"/>
          <w:szCs w:val="19"/>
          <w:lang w:eastAsia="pl-PL"/>
        </w:rPr>
        <w:t xml:space="preserve"> niż w końcu </w:t>
      </w:r>
      <w:r w:rsidR="00381093" w:rsidRPr="005F1B70">
        <w:rPr>
          <w:rFonts w:eastAsia="Times New Roman" w:cs="Arial"/>
          <w:color w:val="000000" w:themeColor="text1"/>
          <w:szCs w:val="19"/>
          <w:lang w:eastAsia="pl-PL"/>
        </w:rPr>
        <w:t>stycznia</w:t>
      </w:r>
      <w:r w:rsidRPr="005F1B70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2D0573" w:rsidRPr="005F1B70">
        <w:rPr>
          <w:rFonts w:eastAsia="Times New Roman" w:cs="Arial"/>
          <w:color w:val="000000" w:themeColor="text1"/>
          <w:szCs w:val="19"/>
          <w:lang w:eastAsia="pl-PL"/>
        </w:rPr>
        <w:t>202</w:t>
      </w:r>
      <w:r w:rsidR="005F1B70" w:rsidRPr="005F1B70">
        <w:rPr>
          <w:rFonts w:eastAsia="Times New Roman" w:cs="Arial"/>
          <w:color w:val="000000" w:themeColor="text1"/>
          <w:szCs w:val="19"/>
          <w:lang w:eastAsia="pl-PL"/>
        </w:rPr>
        <w:t>2</w:t>
      </w:r>
      <w:r w:rsidR="002D0573" w:rsidRPr="005F1B70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5F1B70">
        <w:rPr>
          <w:rFonts w:eastAsia="Times New Roman" w:cs="Arial"/>
          <w:color w:val="000000" w:themeColor="text1"/>
          <w:szCs w:val="19"/>
          <w:lang w:eastAsia="pl-PL"/>
        </w:rPr>
        <w:t>r.</w:t>
      </w:r>
      <w:r w:rsidR="005F1B70" w:rsidRPr="005F1B70">
        <w:rPr>
          <w:rFonts w:eastAsia="Times New Roman" w:cs="Arial"/>
          <w:color w:val="000000" w:themeColor="text1"/>
          <w:szCs w:val="19"/>
          <w:lang w:eastAsia="pl-PL"/>
        </w:rPr>
        <w:t xml:space="preserve"> i </w:t>
      </w:r>
      <w:r w:rsidRPr="005F1B70">
        <w:rPr>
          <w:rFonts w:eastAsia="Times New Roman" w:cs="Arial"/>
          <w:color w:val="000000" w:themeColor="text1"/>
          <w:szCs w:val="19"/>
          <w:lang w:eastAsia="pl-PL"/>
        </w:rPr>
        <w:t xml:space="preserve">o </w:t>
      </w:r>
      <w:r w:rsidR="005F1B70" w:rsidRPr="005F1B70">
        <w:rPr>
          <w:rFonts w:eastAsia="Times New Roman" w:cs="Arial"/>
          <w:color w:val="000000" w:themeColor="text1"/>
          <w:szCs w:val="19"/>
          <w:lang w:eastAsia="pl-PL"/>
        </w:rPr>
        <w:t>5228</w:t>
      </w:r>
      <w:r w:rsidRPr="005F1B70">
        <w:rPr>
          <w:rFonts w:eastAsia="Times New Roman" w:cs="Arial"/>
          <w:color w:val="000000" w:themeColor="text1"/>
          <w:szCs w:val="19"/>
          <w:lang w:eastAsia="pl-PL"/>
        </w:rPr>
        <w:t xml:space="preserve"> osób (o 1</w:t>
      </w:r>
      <w:r w:rsidR="005F1B70" w:rsidRPr="005F1B70">
        <w:rPr>
          <w:rFonts w:eastAsia="Times New Roman" w:cs="Arial"/>
          <w:color w:val="000000" w:themeColor="text1"/>
          <w:szCs w:val="19"/>
          <w:lang w:eastAsia="pl-PL"/>
        </w:rPr>
        <w:t>3,2</w:t>
      </w:r>
      <w:r w:rsidRPr="005F1B70">
        <w:rPr>
          <w:rFonts w:eastAsia="Times New Roman" w:cs="Arial"/>
          <w:color w:val="000000" w:themeColor="text1"/>
          <w:szCs w:val="19"/>
          <w:lang w:eastAsia="pl-PL"/>
        </w:rPr>
        <w:t xml:space="preserve">%) niższa od zanotowanej rok wcześniej. Kobiety stanowiły </w:t>
      </w:r>
      <w:r w:rsidR="005F1B70" w:rsidRPr="005F1B70">
        <w:rPr>
          <w:rFonts w:eastAsia="Times New Roman" w:cs="Arial"/>
          <w:color w:val="000000" w:themeColor="text1"/>
          <w:szCs w:val="19"/>
          <w:lang w:eastAsia="pl-PL"/>
        </w:rPr>
        <w:t>45,3</w:t>
      </w:r>
      <w:r w:rsidRPr="005F1B70">
        <w:rPr>
          <w:rFonts w:eastAsia="Times New Roman" w:cs="Arial"/>
          <w:color w:val="000000" w:themeColor="text1"/>
          <w:szCs w:val="19"/>
          <w:lang w:eastAsia="pl-PL"/>
        </w:rPr>
        <w:t>% ogółu zarejestrowanych bezrobotnych (przed rokiem 46,</w:t>
      </w:r>
      <w:r w:rsidR="005F1B70" w:rsidRPr="005F1B70">
        <w:rPr>
          <w:rFonts w:eastAsia="Times New Roman" w:cs="Arial"/>
          <w:color w:val="000000" w:themeColor="text1"/>
          <w:szCs w:val="19"/>
          <w:lang w:eastAsia="pl-PL"/>
        </w:rPr>
        <w:t>0</w:t>
      </w:r>
      <w:r w:rsidRPr="005F1B70">
        <w:rPr>
          <w:rFonts w:eastAsia="Times New Roman" w:cs="Arial"/>
          <w:color w:val="000000" w:themeColor="text1"/>
          <w:szCs w:val="19"/>
          <w:lang w:eastAsia="pl-PL"/>
        </w:rPr>
        <w:t>%).</w:t>
      </w:r>
    </w:p>
    <w:p w14:paraId="0961A301" w14:textId="77777777" w:rsidR="00794275" w:rsidRPr="00E35DDA" w:rsidRDefault="00794275" w:rsidP="00F113DC">
      <w:pPr>
        <w:pStyle w:val="tytuwykresu"/>
        <w:spacing w:before="360" w:after="120"/>
        <w:rPr>
          <w:color w:val="000000" w:themeColor="text1"/>
          <w:shd w:val="clear" w:color="auto" w:fill="FFFFFF"/>
        </w:rPr>
      </w:pPr>
      <w:r w:rsidRPr="00E35DDA">
        <w:rPr>
          <w:color w:val="000000" w:themeColor="text1"/>
          <w:shd w:val="clear" w:color="auto" w:fill="FFFFFF"/>
        </w:rPr>
        <w:t xml:space="preserve">Tablica 2. Liczba </w:t>
      </w:r>
      <w:r w:rsidR="00F334B9">
        <w:rPr>
          <w:color w:val="000000" w:themeColor="text1"/>
          <w:shd w:val="clear" w:color="auto" w:fill="FFFFFF"/>
        </w:rPr>
        <w:t>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5C4205" w14:paraId="035D7989" w14:textId="77777777" w:rsidTr="005C4205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77777777" w:rsidR="005C4205" w:rsidRPr="00F67EC6" w:rsidRDefault="005C4205" w:rsidP="003A670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5FBF4386" w14:textId="4FE6968A" w:rsidR="005C4205" w:rsidRPr="00FA5128" w:rsidRDefault="005C4205" w:rsidP="003A670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0140FD04" w:rsidR="005C4205" w:rsidRPr="00ED1323" w:rsidRDefault="005C4205" w:rsidP="00ED1323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5C4205" w14:paraId="3553A92D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5C4205" w:rsidRPr="00F67EC6" w:rsidRDefault="005C4205" w:rsidP="003A6700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683DDAC7" w:rsidR="005C4205" w:rsidRPr="00F67EC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165CCB7E" w:rsidR="005C4205" w:rsidRPr="00F67EC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2EEA3482" w:rsidR="005C4205" w:rsidRPr="00E8509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</w:tr>
      <w:tr w:rsidR="00CE1297" w14:paraId="115EA2AC" w14:textId="77777777" w:rsidTr="00F86E96">
        <w:trPr>
          <w:trHeight w:val="454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77777777" w:rsidR="00CE1297" w:rsidRPr="002A707D" w:rsidRDefault="00CE1297" w:rsidP="00CE1297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0F8A9CC6" w:rsidR="00CE1297" w:rsidRPr="002A707D" w:rsidRDefault="00CE1297" w:rsidP="00CE129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39661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1B9E4527" w:rsidR="00CE1297" w:rsidRPr="002A707D" w:rsidRDefault="00CE1297" w:rsidP="00CE129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34774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383627E8" w:rsidR="00CE1297" w:rsidRPr="002A707D" w:rsidRDefault="00450D4F" w:rsidP="00CE129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34433</w:t>
            </w:r>
          </w:p>
        </w:tc>
      </w:tr>
      <w:tr w:rsidR="00CE1297" w14:paraId="3BDA5A59" w14:textId="77777777" w:rsidTr="00F86E96">
        <w:trPr>
          <w:trHeight w:val="454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77777777" w:rsidR="00CE1297" w:rsidRPr="002A707D" w:rsidRDefault="00CE1297" w:rsidP="00CE1297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53AD0855" w:rsidR="00CE1297" w:rsidRPr="002A707D" w:rsidRDefault="00CE1297" w:rsidP="00CE129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3193</w:t>
            </w:r>
          </w:p>
        </w:tc>
        <w:tc>
          <w:tcPr>
            <w:tcW w:w="1830" w:type="dxa"/>
            <w:vAlign w:val="center"/>
          </w:tcPr>
          <w:p w14:paraId="5C7313A3" w14:textId="21CFA783" w:rsidR="00CE1297" w:rsidRPr="00FA5128" w:rsidRDefault="00CE1297" w:rsidP="00CE129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4096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2480E53F" w:rsidR="00CE1297" w:rsidRPr="00FA5128" w:rsidRDefault="00450D4F" w:rsidP="00CE129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3110</w:t>
            </w:r>
          </w:p>
        </w:tc>
      </w:tr>
      <w:tr w:rsidR="00CE1297" w14:paraId="11D8D57D" w14:textId="77777777" w:rsidTr="00F86E96">
        <w:trPr>
          <w:trHeight w:val="454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77777777" w:rsidR="00CE1297" w:rsidRPr="002A707D" w:rsidRDefault="00CE1297" w:rsidP="00CE1297">
            <w:pPr>
              <w:pStyle w:val="Nagwek2"/>
              <w:tabs>
                <w:tab w:val="right" w:leader="dot" w:pos="4156"/>
              </w:tabs>
              <w:spacing w:before="8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30258BC2" w:rsidR="00CE1297" w:rsidRPr="002A707D" w:rsidRDefault="00CE1297" w:rsidP="00CE129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2985</w:t>
            </w:r>
          </w:p>
        </w:tc>
        <w:tc>
          <w:tcPr>
            <w:tcW w:w="1830" w:type="dxa"/>
            <w:vAlign w:val="center"/>
          </w:tcPr>
          <w:p w14:paraId="353066B8" w14:textId="365A04DD" w:rsidR="00CE1297" w:rsidRPr="00FA5128" w:rsidRDefault="00CE1297" w:rsidP="00CE129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2696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1A80435C" w:rsidR="00CE1297" w:rsidRPr="00FA5128" w:rsidRDefault="00450D4F" w:rsidP="00CE129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3451</w:t>
            </w:r>
          </w:p>
        </w:tc>
      </w:tr>
      <w:tr w:rsidR="00CE1297" w14:paraId="3B4E3C9A" w14:textId="77777777" w:rsidTr="00F86E96">
        <w:trPr>
          <w:trHeight w:val="454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7777777" w:rsidR="00CE1297" w:rsidRPr="002A707D" w:rsidRDefault="00CE1297" w:rsidP="00CE1297">
            <w:pPr>
              <w:pStyle w:val="Nagwek2"/>
              <w:tabs>
                <w:tab w:val="right" w:leader="dot" w:pos="4156"/>
              </w:tabs>
              <w:spacing w:before="8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2B6F5404" w:rsidR="00CE1297" w:rsidRPr="002A707D" w:rsidRDefault="00CE1297" w:rsidP="00CE129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1830" w:type="dxa"/>
            <w:vAlign w:val="center"/>
          </w:tcPr>
          <w:p w14:paraId="0FD85AB6" w14:textId="36795592" w:rsidR="00CE1297" w:rsidRPr="00FA5128" w:rsidRDefault="00CE1297" w:rsidP="00CE129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1FBE898F" w:rsidR="00CE1297" w:rsidRPr="00FA5128" w:rsidRDefault="00450D4F" w:rsidP="00CE129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</w:tr>
    </w:tbl>
    <w:p w14:paraId="539F42B1" w14:textId="3AFCE936" w:rsidR="000111F3" w:rsidRPr="000C4656" w:rsidRDefault="000111F3" w:rsidP="000111F3">
      <w:pPr>
        <w:pStyle w:val="Tekstpodstawowy"/>
        <w:tabs>
          <w:tab w:val="left" w:pos="426"/>
        </w:tabs>
        <w:spacing w:before="220"/>
        <w:rPr>
          <w:rFonts w:cs="Arial"/>
          <w:color w:val="000000" w:themeColor="text1"/>
          <w:szCs w:val="19"/>
        </w:rPr>
      </w:pPr>
      <w:r w:rsidRPr="00450D4F">
        <w:rPr>
          <w:rFonts w:cs="Arial"/>
          <w:b/>
          <w:color w:val="000000" w:themeColor="text1"/>
          <w:szCs w:val="19"/>
        </w:rPr>
        <w:t>Stopa bezrobocia rejestrowanego</w:t>
      </w:r>
      <w:r w:rsidRPr="00450D4F">
        <w:rPr>
          <w:rFonts w:cs="Arial"/>
          <w:color w:val="000000" w:themeColor="text1"/>
          <w:szCs w:val="19"/>
        </w:rPr>
        <w:t xml:space="preserve"> wynosiła 7,</w:t>
      </w:r>
      <w:r w:rsidR="00450D4F" w:rsidRPr="00450D4F">
        <w:rPr>
          <w:rFonts w:cs="Arial"/>
          <w:color w:val="000000" w:themeColor="text1"/>
          <w:szCs w:val="19"/>
        </w:rPr>
        <w:t>1</w:t>
      </w:r>
      <w:r w:rsidRPr="00450D4F">
        <w:rPr>
          <w:rFonts w:cs="Arial"/>
          <w:color w:val="000000" w:themeColor="text1"/>
          <w:szCs w:val="19"/>
        </w:rPr>
        <w:t xml:space="preserve">% i </w:t>
      </w:r>
      <w:r w:rsidR="00450D4F" w:rsidRPr="00450D4F">
        <w:rPr>
          <w:rFonts w:cs="Arial"/>
          <w:color w:val="000000" w:themeColor="text1"/>
          <w:szCs w:val="19"/>
        </w:rPr>
        <w:t>zmniejszyła się</w:t>
      </w:r>
      <w:r w:rsidRPr="00450D4F">
        <w:rPr>
          <w:rFonts w:cs="Arial"/>
          <w:color w:val="000000" w:themeColor="text1"/>
          <w:szCs w:val="19"/>
        </w:rPr>
        <w:t xml:space="preserve"> w stosunku do zanotowanej w końcu poprzedniego miesiąca</w:t>
      </w:r>
      <w:r w:rsidR="00450D4F" w:rsidRPr="00450D4F">
        <w:rPr>
          <w:rFonts w:cs="Arial"/>
          <w:color w:val="000000" w:themeColor="text1"/>
          <w:szCs w:val="19"/>
        </w:rPr>
        <w:t xml:space="preserve"> </w:t>
      </w:r>
      <w:r w:rsidRPr="00450D4F">
        <w:rPr>
          <w:rFonts w:cs="Arial"/>
          <w:color w:val="000000" w:themeColor="text1"/>
          <w:szCs w:val="19"/>
        </w:rPr>
        <w:t>(o 0,</w:t>
      </w:r>
      <w:r w:rsidR="00450D4F" w:rsidRPr="00450D4F">
        <w:rPr>
          <w:rFonts w:cs="Arial"/>
          <w:color w:val="000000" w:themeColor="text1"/>
          <w:szCs w:val="19"/>
        </w:rPr>
        <w:t>1</w:t>
      </w:r>
      <w:r w:rsidRPr="00450D4F">
        <w:rPr>
          <w:rFonts w:cs="Arial"/>
          <w:color w:val="000000" w:themeColor="text1"/>
          <w:szCs w:val="19"/>
        </w:rPr>
        <w:t xml:space="preserve"> p. proc.)</w:t>
      </w:r>
      <w:r w:rsidR="00450D4F" w:rsidRPr="00450D4F">
        <w:rPr>
          <w:rFonts w:cs="Arial"/>
          <w:color w:val="000000" w:themeColor="text1"/>
          <w:szCs w:val="19"/>
        </w:rPr>
        <w:t xml:space="preserve"> i </w:t>
      </w:r>
      <w:r w:rsidRPr="00450D4F">
        <w:rPr>
          <w:rFonts w:cs="Arial"/>
          <w:color w:val="000000" w:themeColor="text1"/>
          <w:szCs w:val="19"/>
        </w:rPr>
        <w:t>w skali roku (</w:t>
      </w:r>
      <w:r w:rsidRPr="000C4656">
        <w:rPr>
          <w:rFonts w:cs="Arial"/>
          <w:color w:val="000000" w:themeColor="text1"/>
          <w:szCs w:val="19"/>
        </w:rPr>
        <w:t>o 1,</w:t>
      </w:r>
      <w:r w:rsidR="00450D4F" w:rsidRPr="000C4656">
        <w:rPr>
          <w:rFonts w:cs="Arial"/>
          <w:color w:val="000000" w:themeColor="text1"/>
          <w:szCs w:val="19"/>
        </w:rPr>
        <w:t>1</w:t>
      </w:r>
      <w:r w:rsidRPr="000C4656">
        <w:rPr>
          <w:rFonts w:cs="Arial"/>
          <w:color w:val="000000" w:themeColor="text1"/>
          <w:szCs w:val="19"/>
        </w:rPr>
        <w:t xml:space="preserve"> p. proc.).</w:t>
      </w:r>
    </w:p>
    <w:p w14:paraId="1FCE611C" w14:textId="5A8A4391" w:rsidR="000111F3" w:rsidRPr="000C4656" w:rsidRDefault="000111F3" w:rsidP="000111F3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  <w:r w:rsidRPr="000C4656">
        <w:rPr>
          <w:rFonts w:cs="Arial"/>
          <w:color w:val="000000" w:themeColor="text1"/>
          <w:szCs w:val="19"/>
        </w:rPr>
        <w:t>Do powiatów o najwyższej stopie bezrobocia należały: kolneński (14,</w:t>
      </w:r>
      <w:r w:rsidR="002F31C8" w:rsidRPr="000C4656">
        <w:rPr>
          <w:rFonts w:cs="Arial"/>
          <w:color w:val="000000" w:themeColor="text1"/>
          <w:szCs w:val="19"/>
        </w:rPr>
        <w:t>0</w:t>
      </w:r>
      <w:r w:rsidRPr="000C4656">
        <w:rPr>
          <w:rFonts w:cs="Arial"/>
          <w:color w:val="000000" w:themeColor="text1"/>
          <w:szCs w:val="19"/>
        </w:rPr>
        <w:t xml:space="preserve">%), </w:t>
      </w:r>
      <w:r w:rsidR="002F31C8" w:rsidRPr="000C4656">
        <w:rPr>
          <w:rFonts w:cs="Arial"/>
          <w:color w:val="000000" w:themeColor="text1"/>
          <w:szCs w:val="19"/>
        </w:rPr>
        <w:t>grajewski</w:t>
      </w:r>
      <w:r w:rsidRPr="000C4656">
        <w:rPr>
          <w:rFonts w:cs="Arial"/>
          <w:color w:val="000000" w:themeColor="text1"/>
          <w:szCs w:val="19"/>
        </w:rPr>
        <w:t xml:space="preserve"> (1</w:t>
      </w:r>
      <w:r w:rsidR="002F31C8" w:rsidRPr="000C4656">
        <w:rPr>
          <w:rFonts w:cs="Arial"/>
          <w:color w:val="000000" w:themeColor="text1"/>
          <w:szCs w:val="19"/>
        </w:rPr>
        <w:t>1,7</w:t>
      </w:r>
      <w:r w:rsidRPr="000C4656">
        <w:rPr>
          <w:rFonts w:cs="Arial"/>
          <w:color w:val="000000" w:themeColor="text1"/>
          <w:szCs w:val="19"/>
        </w:rPr>
        <w:t xml:space="preserve">%) oraz </w:t>
      </w:r>
      <w:r w:rsidR="002F31C8" w:rsidRPr="000C4656">
        <w:rPr>
          <w:rFonts w:cs="Arial"/>
          <w:color w:val="000000" w:themeColor="text1"/>
          <w:szCs w:val="19"/>
        </w:rPr>
        <w:t>sejneński</w:t>
      </w:r>
      <w:r w:rsidRPr="000C4656">
        <w:rPr>
          <w:rFonts w:cs="Arial"/>
          <w:color w:val="000000" w:themeColor="text1"/>
          <w:szCs w:val="19"/>
        </w:rPr>
        <w:t xml:space="preserve"> (11,5%), a najniższa stopa bezrobocia wystąpiła w powiatach: bielskim (3,</w:t>
      </w:r>
      <w:r w:rsidR="002F31C8" w:rsidRPr="000C4656">
        <w:rPr>
          <w:rFonts w:cs="Arial"/>
          <w:color w:val="000000" w:themeColor="text1"/>
          <w:szCs w:val="19"/>
        </w:rPr>
        <w:t>6</w:t>
      </w:r>
      <w:r w:rsidRPr="000C4656">
        <w:rPr>
          <w:rFonts w:cs="Arial"/>
          <w:color w:val="000000" w:themeColor="text1"/>
          <w:szCs w:val="19"/>
        </w:rPr>
        <w:t>%), suwalskim (4,</w:t>
      </w:r>
      <w:r w:rsidR="002F31C8" w:rsidRPr="000C4656">
        <w:rPr>
          <w:rFonts w:cs="Arial"/>
          <w:color w:val="000000" w:themeColor="text1"/>
          <w:szCs w:val="19"/>
        </w:rPr>
        <w:t>0</w:t>
      </w:r>
      <w:r w:rsidRPr="000C4656">
        <w:rPr>
          <w:rFonts w:cs="Arial"/>
          <w:color w:val="000000" w:themeColor="text1"/>
          <w:szCs w:val="19"/>
        </w:rPr>
        <w:t>%) i łomżyńskim (4,</w:t>
      </w:r>
      <w:r w:rsidR="002F31C8" w:rsidRPr="000C4656">
        <w:rPr>
          <w:rFonts w:cs="Arial"/>
          <w:color w:val="000000" w:themeColor="text1"/>
          <w:szCs w:val="19"/>
        </w:rPr>
        <w:t>6</w:t>
      </w:r>
      <w:r w:rsidRPr="000C4656">
        <w:rPr>
          <w:rFonts w:cs="Arial"/>
          <w:color w:val="000000" w:themeColor="text1"/>
          <w:szCs w:val="19"/>
        </w:rPr>
        <w:t xml:space="preserve">%). W ciągu roku stopa bezrobocia zmniejszyła się we wszystkich powiatach województwa podlaskiego, przy czym najbardziej w mieście Łomża </w:t>
      </w:r>
      <w:r w:rsidRPr="000C4656">
        <w:rPr>
          <w:rFonts w:cs="Arial"/>
          <w:color w:val="000000" w:themeColor="text1"/>
          <w:spacing w:val="-2"/>
          <w:szCs w:val="19"/>
        </w:rPr>
        <w:t>(o 1,8 p. proc.) oraz</w:t>
      </w:r>
      <w:r w:rsidRPr="000C4656">
        <w:rPr>
          <w:rFonts w:cs="Arial"/>
          <w:color w:val="000000" w:themeColor="text1"/>
          <w:szCs w:val="19"/>
        </w:rPr>
        <w:t xml:space="preserve"> powiatach łomżyńskim (o 1,</w:t>
      </w:r>
      <w:r w:rsidR="00650BED" w:rsidRPr="000C4656">
        <w:rPr>
          <w:rFonts w:cs="Arial"/>
          <w:color w:val="000000" w:themeColor="text1"/>
          <w:szCs w:val="19"/>
        </w:rPr>
        <w:t>7</w:t>
      </w:r>
      <w:r w:rsidRPr="000C4656">
        <w:rPr>
          <w:rFonts w:cs="Arial"/>
          <w:color w:val="000000" w:themeColor="text1"/>
          <w:szCs w:val="19"/>
        </w:rPr>
        <w:t xml:space="preserve"> p. proc.)</w:t>
      </w:r>
      <w:r w:rsidR="00650BED" w:rsidRPr="000C4656">
        <w:rPr>
          <w:rFonts w:cs="Arial"/>
          <w:color w:val="000000" w:themeColor="text1"/>
          <w:szCs w:val="19"/>
        </w:rPr>
        <w:t xml:space="preserve"> i bielskim (o 1,6 p. proc.)</w:t>
      </w:r>
      <w:r w:rsidR="00CF6D28" w:rsidRPr="000C4656">
        <w:rPr>
          <w:rFonts w:cs="Arial"/>
          <w:color w:val="000000" w:themeColor="text1"/>
          <w:szCs w:val="19"/>
        </w:rPr>
        <w:t>.</w:t>
      </w:r>
    </w:p>
    <w:p w14:paraId="2BD65EF9" w14:textId="5A064129" w:rsidR="000111F3" w:rsidRDefault="000111F3" w:rsidP="000111F3">
      <w:pPr>
        <w:pStyle w:val="Tekstpodstawowy"/>
        <w:tabs>
          <w:tab w:val="left" w:pos="426"/>
        </w:tabs>
        <w:spacing w:after="0"/>
        <w:rPr>
          <w:rFonts w:cs="Arial"/>
          <w:szCs w:val="19"/>
        </w:rPr>
      </w:pPr>
    </w:p>
    <w:p w14:paraId="3CFE9F68" w14:textId="0F3626A3" w:rsidR="000111F3" w:rsidRDefault="000111F3" w:rsidP="000111F3">
      <w:pPr>
        <w:pStyle w:val="Tekstpodstawowy"/>
        <w:tabs>
          <w:tab w:val="left" w:pos="426"/>
        </w:tabs>
        <w:spacing w:after="0"/>
        <w:rPr>
          <w:rFonts w:cs="Arial"/>
          <w:szCs w:val="19"/>
        </w:rPr>
      </w:pPr>
    </w:p>
    <w:p w14:paraId="2B74E421" w14:textId="3E608035" w:rsidR="000111F3" w:rsidRDefault="000111F3" w:rsidP="000111F3">
      <w:pPr>
        <w:pStyle w:val="Tekstpodstawowy"/>
        <w:tabs>
          <w:tab w:val="left" w:pos="426"/>
        </w:tabs>
        <w:spacing w:after="0"/>
        <w:rPr>
          <w:rFonts w:cs="Arial"/>
          <w:szCs w:val="19"/>
        </w:rPr>
      </w:pPr>
    </w:p>
    <w:p w14:paraId="17235044" w14:textId="40CB0078" w:rsidR="000111F3" w:rsidRDefault="000111F3" w:rsidP="000111F3">
      <w:pPr>
        <w:pStyle w:val="Tekstpodstawowy"/>
        <w:tabs>
          <w:tab w:val="left" w:pos="426"/>
        </w:tabs>
        <w:spacing w:after="0"/>
        <w:rPr>
          <w:rFonts w:cs="Arial"/>
          <w:szCs w:val="19"/>
        </w:rPr>
      </w:pPr>
    </w:p>
    <w:p w14:paraId="56FB2EA4" w14:textId="77777777" w:rsidR="000111F3" w:rsidRDefault="000111F3" w:rsidP="000111F3">
      <w:pPr>
        <w:pStyle w:val="Tekstpodstawowy"/>
        <w:tabs>
          <w:tab w:val="left" w:pos="426"/>
        </w:tabs>
        <w:spacing w:after="0"/>
        <w:rPr>
          <w:rFonts w:cs="Arial"/>
          <w:szCs w:val="19"/>
        </w:rPr>
      </w:pPr>
    </w:p>
    <w:p w14:paraId="4377C639" w14:textId="4CBBFA2B" w:rsidR="00522CE0" w:rsidRPr="005F3401" w:rsidRDefault="00522CE0" w:rsidP="003A6700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lastRenderedPageBreak/>
        <w:t xml:space="preserve">Wykres 2. Stopa bezrobocia rejestrowanego  </w:t>
      </w:r>
    </w:p>
    <w:p w14:paraId="64FC5039" w14:textId="083313EF" w:rsidR="00522CE0" w:rsidRDefault="00D40AC4" w:rsidP="00522CE0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 wp14:anchorId="61F437FA" wp14:editId="2A5342E4">
                <wp:simplePos x="0" y="0"/>
                <wp:positionH relativeFrom="margin">
                  <wp:posOffset>80422</wp:posOffset>
                </wp:positionH>
                <wp:positionV relativeFrom="paragraph">
                  <wp:posOffset>19050</wp:posOffset>
                </wp:positionV>
                <wp:extent cx="399415" cy="360045"/>
                <wp:effectExtent l="0" t="0" r="635" b="190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5DCE9" w14:textId="77777777" w:rsidR="009B58DD" w:rsidRDefault="009B58DD" w:rsidP="00522CE0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1F437FA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6.35pt;margin-top:1.5pt;width:31.45pt;height:28.35pt;z-index:25138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" filled="f" stroked="f" strokeweight="3e-5mm">
                <v:textbox inset="2.16pt,1.8pt,2.16pt,1.8pt">
                  <w:txbxContent>
                    <w:p w14:paraId="2655DCE9" w14:textId="77777777" w:rsidR="009B58DD" w:rsidRDefault="009B58DD" w:rsidP="00522CE0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2CE0" w:rsidRPr="005F3401">
        <w:rPr>
          <w:color w:val="000000" w:themeColor="text1"/>
          <w:sz w:val="18"/>
        </w:rPr>
        <w:t>Stan w końcu miesiąca</w:t>
      </w:r>
    </w:p>
    <w:p w14:paraId="0E95E900" w14:textId="5476186C" w:rsidR="00B2214B" w:rsidRPr="005F3401" w:rsidRDefault="00B2214B" w:rsidP="00B2214B">
      <w:pPr>
        <w:pStyle w:val="Tekstpodstawowy"/>
        <w:tabs>
          <w:tab w:val="left" w:pos="426"/>
        </w:tabs>
        <w:spacing w:before="0" w:after="20" w:line="240" w:lineRule="auto"/>
        <w:rPr>
          <w:color w:val="000000" w:themeColor="text1"/>
          <w:sz w:val="18"/>
        </w:rPr>
      </w:pPr>
      <w:r>
        <w:rPr>
          <w:noProof/>
          <w:lang w:eastAsia="pl-PL"/>
        </w:rPr>
        <w:drawing>
          <wp:inline distT="0" distB="0" distL="0" distR="0" wp14:anchorId="1095D6EB" wp14:editId="456D1E19">
            <wp:extent cx="6645910" cy="2949933"/>
            <wp:effectExtent l="0" t="0" r="2540" b="3175"/>
            <wp:docPr id="157" name="Wykres 157" descr="Wykres 2. Stopa bezrobocia rejestrowanego (stan w końcu miesiąca)&#10;&#10;Na wykresie liniowym zaprezentowano stopę bezrobocia rejestrowanego dla poszczególnych miesięcy w latach 2018-2022 dla Polski i województwa podlaskiego. Ostatni zaprezentowany okres to luty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18FF28F" w14:textId="3B025312" w:rsidR="001403AA" w:rsidRPr="0061552A" w:rsidRDefault="00307A19" w:rsidP="00EB0CD8">
      <w:pPr>
        <w:pStyle w:val="Tekstpodstawowy"/>
        <w:tabs>
          <w:tab w:val="left" w:pos="426"/>
        </w:tabs>
        <w:spacing w:before="0" w:after="20" w:line="240" w:lineRule="auto"/>
        <w:rPr>
          <w:color w:val="000000" w:themeColor="text1"/>
          <w:sz w:val="18"/>
        </w:rPr>
      </w:pPr>
      <w:r w:rsidRPr="00D93633">
        <w:rPr>
          <w:b/>
          <w:color w:val="000000" w:themeColor="text1"/>
          <w:spacing w:val="-2"/>
        </w:rPr>
        <w:t>M</w:t>
      </w:r>
      <w:r w:rsidR="00D30874" w:rsidRPr="00D93633">
        <w:rPr>
          <w:b/>
          <w:color w:val="000000" w:themeColor="text1"/>
          <w:spacing w:val="-2"/>
        </w:rPr>
        <w:t>apa 1.</w:t>
      </w:r>
      <w:r w:rsidR="00D30874" w:rsidRPr="00D93633">
        <w:rPr>
          <w:b/>
          <w:color w:val="000000" w:themeColor="text1"/>
          <w:spacing w:val="-2"/>
        </w:rPr>
        <w:tab/>
      </w:r>
      <w:r w:rsidR="001403AA" w:rsidRPr="00D93633">
        <w:rPr>
          <w:b/>
          <w:color w:val="000000" w:themeColor="text1"/>
          <w:spacing w:val="-2"/>
        </w:rPr>
        <w:t>S</w:t>
      </w:r>
      <w:r w:rsidR="005C4A40" w:rsidRPr="00D93633">
        <w:rPr>
          <w:b/>
          <w:color w:val="000000" w:themeColor="text1"/>
          <w:spacing w:val="-2"/>
        </w:rPr>
        <w:t xml:space="preserve">topa bezrobocia rejestrowanego </w:t>
      </w:r>
      <w:r w:rsidR="000D60C4" w:rsidRPr="00D93633">
        <w:rPr>
          <w:b/>
          <w:color w:val="000000" w:themeColor="text1"/>
          <w:spacing w:val="-2"/>
        </w:rPr>
        <w:t>w</w:t>
      </w:r>
      <w:r w:rsidR="00BC0B05" w:rsidRPr="00D93633">
        <w:rPr>
          <w:b/>
          <w:color w:val="000000" w:themeColor="text1"/>
          <w:spacing w:val="-2"/>
        </w:rPr>
        <w:t>e</w:t>
      </w:r>
      <w:r w:rsidR="005D535C" w:rsidRPr="00D93633">
        <w:rPr>
          <w:b/>
          <w:color w:val="000000" w:themeColor="text1"/>
          <w:spacing w:val="-2"/>
        </w:rPr>
        <w:t xml:space="preserve">dług powiatów w </w:t>
      </w:r>
      <w:r w:rsidR="00D638EB" w:rsidRPr="00D93633">
        <w:rPr>
          <w:b/>
          <w:color w:val="000000" w:themeColor="text1"/>
          <w:spacing w:val="-2"/>
        </w:rPr>
        <w:t>2022</w:t>
      </w:r>
      <w:r w:rsidR="005C4A40" w:rsidRPr="00D93633">
        <w:rPr>
          <w:b/>
          <w:color w:val="000000" w:themeColor="text1"/>
          <w:spacing w:val="-2"/>
        </w:rPr>
        <w:t xml:space="preserve"> r.</w:t>
      </w:r>
    </w:p>
    <w:p w14:paraId="0A591685" w14:textId="2B34F528" w:rsidR="003A0B9C" w:rsidRDefault="00E14FA1" w:rsidP="00CF62CD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color w:val="000000" w:themeColor="text1"/>
          <w:spacing w:val="-2"/>
        </w:rPr>
      </w:pPr>
      <w:r w:rsidRPr="00D93633">
        <w:rPr>
          <w:color w:val="000000" w:themeColor="text1"/>
          <w:spacing w:val="-2"/>
        </w:rPr>
        <w:tab/>
      </w:r>
      <w:r w:rsidRPr="00D93633">
        <w:rPr>
          <w:color w:val="000000" w:themeColor="text1"/>
          <w:spacing w:val="-2"/>
        </w:rPr>
        <w:tab/>
        <w:t xml:space="preserve">Stan w końcu </w:t>
      </w:r>
      <w:r w:rsidR="003A4360">
        <w:rPr>
          <w:color w:val="000000" w:themeColor="text1"/>
          <w:spacing w:val="-2"/>
        </w:rPr>
        <w:t>lutego</w:t>
      </w:r>
    </w:p>
    <w:p w14:paraId="4AD21A93" w14:textId="29ADBD46" w:rsidR="00DE1725" w:rsidRDefault="00DE1725" w:rsidP="00DE1725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  <w:lang w:eastAsia="pl-PL"/>
        </w:rPr>
        <w:drawing>
          <wp:inline distT="0" distB="0" distL="0" distR="0" wp14:anchorId="58174CA5" wp14:editId="412A98CA">
            <wp:extent cx="4156893" cy="4208400"/>
            <wp:effectExtent l="0" t="0" r="0" b="1905"/>
            <wp:docPr id="33" name="Obraz 33" descr="Mapa 1. Stopa bezrobocia rejestrowanego według powiatów w 2022 r. (stan w końcu lutego)&#10;&#10;Na mapie przedstawiono stopę bezrobocia rejestrowanego według powiatów województwa podlaskiego w końcu lutego 2022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Mapa 1. Stopa bezrobocia rejestrowanego według powiatów w 2022 r. (stan w końcu lutego)&#10;&#10;Na mapie przedstawiono stopę bezrobocia rejestrowanego według powiatów województwa podlaskiego w końcu lutego 2022 roku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893" cy="42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641C7" w14:textId="47136AA1" w:rsidR="00E043D8" w:rsidRPr="00493E26" w:rsidRDefault="00E043D8" w:rsidP="00E043D8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20" w:after="0" w:line="240" w:lineRule="auto"/>
        <w:rPr>
          <w:rFonts w:cs="Arial"/>
          <w:color w:val="000000" w:themeColor="text1"/>
          <w:szCs w:val="19"/>
        </w:rPr>
      </w:pPr>
      <w:r w:rsidRPr="00493E26">
        <w:rPr>
          <w:rFonts w:cs="Arial"/>
          <w:color w:val="000000" w:themeColor="text1"/>
          <w:szCs w:val="19"/>
        </w:rPr>
        <w:t xml:space="preserve">W </w:t>
      </w:r>
      <w:r w:rsidR="001C41C7" w:rsidRPr="00493E26">
        <w:rPr>
          <w:rFonts w:cs="Arial"/>
          <w:color w:val="000000" w:themeColor="text1"/>
          <w:szCs w:val="19"/>
        </w:rPr>
        <w:t>lutym</w:t>
      </w:r>
      <w:r w:rsidRPr="00493E26">
        <w:rPr>
          <w:rFonts w:cs="Arial"/>
          <w:color w:val="000000" w:themeColor="text1"/>
          <w:szCs w:val="19"/>
        </w:rPr>
        <w:t xml:space="preserve"> </w:t>
      </w:r>
      <w:r w:rsidR="00D638EB" w:rsidRPr="00493E26">
        <w:rPr>
          <w:rFonts w:cs="Arial"/>
          <w:color w:val="000000" w:themeColor="text1"/>
          <w:szCs w:val="19"/>
        </w:rPr>
        <w:t>2022</w:t>
      </w:r>
      <w:r w:rsidRPr="00493E26">
        <w:rPr>
          <w:rFonts w:cs="Arial"/>
          <w:color w:val="000000" w:themeColor="text1"/>
          <w:szCs w:val="19"/>
        </w:rPr>
        <w:t xml:space="preserve"> r. w powiatowych urzędach pracy </w:t>
      </w:r>
      <w:r w:rsidRPr="00493E26">
        <w:rPr>
          <w:rFonts w:cs="Arial"/>
          <w:b/>
          <w:color w:val="000000" w:themeColor="text1"/>
          <w:szCs w:val="19"/>
        </w:rPr>
        <w:t xml:space="preserve">zarejestrowano </w:t>
      </w:r>
      <w:r w:rsidR="00493E26" w:rsidRPr="00493E26">
        <w:rPr>
          <w:rFonts w:cs="Arial"/>
          <w:color w:val="000000" w:themeColor="text1"/>
          <w:szCs w:val="19"/>
        </w:rPr>
        <w:t>3110</w:t>
      </w:r>
      <w:r w:rsidRPr="00493E26">
        <w:rPr>
          <w:rFonts w:cs="Arial"/>
          <w:b/>
          <w:color w:val="000000" w:themeColor="text1"/>
          <w:szCs w:val="19"/>
        </w:rPr>
        <w:t xml:space="preserve"> </w:t>
      </w:r>
      <w:r w:rsidR="005A079E" w:rsidRPr="00493E26">
        <w:rPr>
          <w:rFonts w:cs="Arial"/>
          <w:color w:val="000000" w:themeColor="text1"/>
          <w:szCs w:val="19"/>
        </w:rPr>
        <w:t>osób</w:t>
      </w:r>
      <w:r w:rsidRPr="00493E26">
        <w:rPr>
          <w:rFonts w:cs="Arial"/>
          <w:color w:val="000000" w:themeColor="text1"/>
          <w:szCs w:val="19"/>
        </w:rPr>
        <w:t xml:space="preserve"> bezrobotn</w:t>
      </w:r>
      <w:r w:rsidR="005A079E" w:rsidRPr="00493E26">
        <w:rPr>
          <w:rFonts w:cs="Arial"/>
          <w:color w:val="000000" w:themeColor="text1"/>
          <w:szCs w:val="19"/>
        </w:rPr>
        <w:t>ych</w:t>
      </w:r>
      <w:r w:rsidRPr="00493E26">
        <w:rPr>
          <w:rFonts w:cs="Arial"/>
          <w:color w:val="000000" w:themeColor="text1"/>
          <w:szCs w:val="19"/>
        </w:rPr>
        <w:t xml:space="preserve">, tj. o </w:t>
      </w:r>
      <w:r w:rsidR="005A079E" w:rsidRPr="00493E26">
        <w:rPr>
          <w:rFonts w:cs="Arial"/>
          <w:color w:val="000000" w:themeColor="text1"/>
          <w:szCs w:val="19"/>
        </w:rPr>
        <w:t>2</w:t>
      </w:r>
      <w:r w:rsidR="00493E26" w:rsidRPr="00493E26">
        <w:rPr>
          <w:rFonts w:cs="Arial"/>
          <w:color w:val="000000" w:themeColor="text1"/>
          <w:szCs w:val="19"/>
        </w:rPr>
        <w:t>4,1</w:t>
      </w:r>
      <w:r w:rsidRPr="00493E26">
        <w:rPr>
          <w:rFonts w:cs="Arial"/>
          <w:color w:val="000000" w:themeColor="text1"/>
          <w:szCs w:val="19"/>
        </w:rPr>
        <w:t xml:space="preserve">% </w:t>
      </w:r>
      <w:r w:rsidR="00493E26" w:rsidRPr="00493E26">
        <w:rPr>
          <w:rFonts w:cs="Arial"/>
          <w:color w:val="000000" w:themeColor="text1"/>
          <w:szCs w:val="19"/>
        </w:rPr>
        <w:t>mniej</w:t>
      </w:r>
      <w:r w:rsidRPr="00493E26">
        <w:rPr>
          <w:rFonts w:cs="Arial"/>
          <w:color w:val="000000" w:themeColor="text1"/>
          <w:szCs w:val="19"/>
        </w:rPr>
        <w:t xml:space="preserve"> niż przed miesiącem i o </w:t>
      </w:r>
      <w:r w:rsidR="00493E26" w:rsidRPr="00493E26">
        <w:rPr>
          <w:rFonts w:cs="Arial"/>
          <w:color w:val="000000" w:themeColor="text1"/>
          <w:szCs w:val="19"/>
        </w:rPr>
        <w:t>2</w:t>
      </w:r>
      <w:r w:rsidR="005A079E" w:rsidRPr="00493E26">
        <w:rPr>
          <w:rFonts w:cs="Arial"/>
          <w:color w:val="000000" w:themeColor="text1"/>
          <w:szCs w:val="19"/>
        </w:rPr>
        <w:t>,6</w:t>
      </w:r>
      <w:r w:rsidRPr="00493E26">
        <w:rPr>
          <w:rFonts w:cs="Arial"/>
          <w:color w:val="000000" w:themeColor="text1"/>
          <w:szCs w:val="19"/>
        </w:rPr>
        <w:t xml:space="preserve">% </w:t>
      </w:r>
      <w:r w:rsidR="00493E26" w:rsidRPr="00493E26">
        <w:rPr>
          <w:rFonts w:cs="Arial"/>
          <w:color w:val="000000" w:themeColor="text1"/>
          <w:szCs w:val="19"/>
        </w:rPr>
        <w:t>mniej</w:t>
      </w:r>
      <w:r w:rsidRPr="00493E26">
        <w:rPr>
          <w:rFonts w:cs="Arial"/>
          <w:color w:val="000000" w:themeColor="text1"/>
          <w:szCs w:val="19"/>
        </w:rPr>
        <w:t xml:space="preserve"> niż przed rokiem. </w:t>
      </w:r>
      <w:r w:rsidRPr="00493E26">
        <w:rPr>
          <w:rFonts w:cs="Arial"/>
          <w:color w:val="000000" w:themeColor="text1"/>
          <w:spacing w:val="-3"/>
          <w:szCs w:val="19"/>
        </w:rPr>
        <w:t xml:space="preserve">W ogólnej liczbie nowo zarejestrowanych bezrobotnych w </w:t>
      </w:r>
      <w:r w:rsidRPr="00493E26">
        <w:rPr>
          <w:rFonts w:cs="Arial"/>
          <w:color w:val="000000" w:themeColor="text1"/>
          <w:szCs w:val="19"/>
        </w:rPr>
        <w:t xml:space="preserve">stosunku do analogicznego okresu poprzedniego roku zwiększył się udział osób </w:t>
      </w:r>
      <w:r w:rsidRPr="00493E26">
        <w:rPr>
          <w:rFonts w:cs="Arial"/>
          <w:color w:val="000000" w:themeColor="text1"/>
          <w:spacing w:val="-3"/>
          <w:szCs w:val="19"/>
        </w:rPr>
        <w:t xml:space="preserve">rejestrujących się po raz kolejny (o </w:t>
      </w:r>
      <w:r w:rsidR="00493E26" w:rsidRPr="00493E26">
        <w:rPr>
          <w:rFonts w:cs="Arial"/>
          <w:color w:val="000000" w:themeColor="text1"/>
          <w:spacing w:val="-3"/>
          <w:szCs w:val="19"/>
        </w:rPr>
        <w:t>2,8</w:t>
      </w:r>
      <w:r w:rsidRPr="00493E26">
        <w:rPr>
          <w:rFonts w:cs="Arial"/>
          <w:color w:val="000000" w:themeColor="text1"/>
          <w:spacing w:val="-3"/>
          <w:szCs w:val="19"/>
        </w:rPr>
        <w:t xml:space="preserve"> p. proc. do 8</w:t>
      </w:r>
      <w:r w:rsidR="00493E26" w:rsidRPr="00493E26">
        <w:rPr>
          <w:rFonts w:cs="Arial"/>
          <w:color w:val="000000" w:themeColor="text1"/>
          <w:spacing w:val="-3"/>
          <w:szCs w:val="19"/>
        </w:rPr>
        <w:t>1,4</w:t>
      </w:r>
      <w:r w:rsidRPr="00493E26">
        <w:rPr>
          <w:rFonts w:cs="Arial"/>
          <w:color w:val="000000" w:themeColor="text1"/>
          <w:spacing w:val="-3"/>
          <w:szCs w:val="19"/>
        </w:rPr>
        <w:t xml:space="preserve">%). </w:t>
      </w:r>
      <w:r w:rsidR="00493E26" w:rsidRPr="00493E26">
        <w:rPr>
          <w:rFonts w:cs="Arial"/>
          <w:color w:val="000000" w:themeColor="text1"/>
          <w:spacing w:val="-3"/>
          <w:szCs w:val="19"/>
        </w:rPr>
        <w:t>Zmniejszył się</w:t>
      </w:r>
      <w:r w:rsidRPr="00493E26">
        <w:rPr>
          <w:rFonts w:cs="Arial"/>
          <w:color w:val="000000" w:themeColor="text1"/>
          <w:spacing w:val="-3"/>
          <w:szCs w:val="19"/>
        </w:rPr>
        <w:t xml:space="preserve"> </w:t>
      </w:r>
      <w:r w:rsidR="00493E26" w:rsidRPr="00493E26">
        <w:rPr>
          <w:rFonts w:cs="Arial"/>
          <w:color w:val="000000" w:themeColor="text1"/>
          <w:spacing w:val="-3"/>
          <w:szCs w:val="19"/>
        </w:rPr>
        <w:t>natomiast</w:t>
      </w:r>
      <w:r w:rsidRPr="00493E26">
        <w:rPr>
          <w:rFonts w:cs="Arial"/>
          <w:color w:val="000000" w:themeColor="text1"/>
          <w:spacing w:val="-3"/>
          <w:szCs w:val="19"/>
        </w:rPr>
        <w:t xml:space="preserve"> odsetek </w:t>
      </w:r>
      <w:r w:rsidR="00C7571D" w:rsidRPr="00493E26">
        <w:rPr>
          <w:rFonts w:cs="Arial"/>
          <w:color w:val="000000" w:themeColor="text1"/>
          <w:spacing w:val="-3"/>
          <w:szCs w:val="19"/>
        </w:rPr>
        <w:t>absolwentów</w:t>
      </w:r>
      <w:r w:rsidR="00C7571D" w:rsidRPr="00493E26">
        <w:rPr>
          <w:rFonts w:cs="Arial"/>
          <w:color w:val="000000" w:themeColor="text1"/>
          <w:szCs w:val="19"/>
        </w:rPr>
        <w:t xml:space="preserve"> (o 1,0 p. proc. do 7,2%)</w:t>
      </w:r>
      <w:r w:rsidR="00C7571D">
        <w:rPr>
          <w:rFonts w:cs="Arial"/>
          <w:color w:val="000000" w:themeColor="text1"/>
          <w:szCs w:val="19"/>
        </w:rPr>
        <w:t>,</w:t>
      </w:r>
      <w:r w:rsidR="00C7571D" w:rsidRPr="00493E26">
        <w:rPr>
          <w:rFonts w:cs="Arial"/>
          <w:color w:val="000000" w:themeColor="text1"/>
          <w:szCs w:val="19"/>
        </w:rPr>
        <w:t xml:space="preserve"> osób</w:t>
      </w:r>
      <w:r w:rsidR="00C7571D" w:rsidRPr="00493E26">
        <w:rPr>
          <w:rFonts w:cs="Arial"/>
          <w:color w:val="000000" w:themeColor="text1"/>
          <w:spacing w:val="-3"/>
          <w:szCs w:val="19"/>
        </w:rPr>
        <w:t xml:space="preserve"> zwolnionych z przyczyn dotyczących zakładu pracy </w:t>
      </w:r>
      <w:r w:rsidR="00C7571D" w:rsidRPr="00493E26">
        <w:rPr>
          <w:rFonts w:cs="Arial"/>
          <w:color w:val="000000" w:themeColor="text1"/>
          <w:szCs w:val="19"/>
        </w:rPr>
        <w:t xml:space="preserve">(o 0,9 p. proc. do 2,5%) i </w:t>
      </w:r>
      <w:r w:rsidR="005A079E" w:rsidRPr="00493E26">
        <w:rPr>
          <w:rFonts w:cs="Arial"/>
          <w:color w:val="000000" w:themeColor="text1"/>
          <w:szCs w:val="19"/>
        </w:rPr>
        <w:t xml:space="preserve">osób </w:t>
      </w:r>
      <w:r w:rsidR="005A079E" w:rsidRPr="00493E26">
        <w:rPr>
          <w:rFonts w:cs="Arial"/>
          <w:color w:val="000000" w:themeColor="text1"/>
          <w:spacing w:val="-3"/>
          <w:szCs w:val="19"/>
        </w:rPr>
        <w:t>dotychczas niepracujących (o 0,</w:t>
      </w:r>
      <w:r w:rsidR="00493E26" w:rsidRPr="00493E26">
        <w:rPr>
          <w:rFonts w:cs="Arial"/>
          <w:color w:val="000000" w:themeColor="text1"/>
          <w:spacing w:val="-3"/>
          <w:szCs w:val="19"/>
        </w:rPr>
        <w:t>8</w:t>
      </w:r>
      <w:r w:rsidR="005A079E" w:rsidRPr="00493E26">
        <w:rPr>
          <w:rFonts w:cs="Arial"/>
          <w:color w:val="000000" w:themeColor="text1"/>
          <w:spacing w:val="-3"/>
          <w:szCs w:val="19"/>
        </w:rPr>
        <w:t xml:space="preserve"> p. proc. do 1</w:t>
      </w:r>
      <w:r w:rsidR="00493E26" w:rsidRPr="00493E26">
        <w:rPr>
          <w:rFonts w:cs="Arial"/>
          <w:color w:val="000000" w:themeColor="text1"/>
          <w:spacing w:val="-3"/>
          <w:szCs w:val="19"/>
        </w:rPr>
        <w:t>2,3</w:t>
      </w:r>
      <w:r w:rsidR="005A079E" w:rsidRPr="00493E26">
        <w:rPr>
          <w:rFonts w:cs="Arial"/>
          <w:color w:val="000000" w:themeColor="text1"/>
          <w:spacing w:val="-3"/>
          <w:szCs w:val="19"/>
        </w:rPr>
        <w:t>%)</w:t>
      </w:r>
      <w:r w:rsidR="00C7571D">
        <w:rPr>
          <w:rFonts w:cs="Arial"/>
          <w:color w:val="000000" w:themeColor="text1"/>
          <w:szCs w:val="19"/>
        </w:rPr>
        <w:t>.</w:t>
      </w:r>
    </w:p>
    <w:p w14:paraId="0B8636E4" w14:textId="2C97C609" w:rsidR="008542F7" w:rsidRPr="007B400A" w:rsidRDefault="00E043D8" w:rsidP="00E043D8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pacing w:val="-6"/>
          <w:szCs w:val="19"/>
        </w:rPr>
      </w:pPr>
      <w:r w:rsidRPr="00493E26">
        <w:rPr>
          <w:rFonts w:cs="Arial"/>
          <w:color w:val="000000" w:themeColor="text1"/>
          <w:spacing w:val="-6"/>
          <w:szCs w:val="19"/>
        </w:rPr>
        <w:t xml:space="preserve">W omawianym okresie z ewidencji bezrobotnych </w:t>
      </w:r>
      <w:r w:rsidRPr="00493E26">
        <w:rPr>
          <w:rFonts w:cs="Arial"/>
          <w:b/>
          <w:color w:val="000000" w:themeColor="text1"/>
          <w:spacing w:val="-6"/>
          <w:szCs w:val="19"/>
        </w:rPr>
        <w:t>wyrejestrowano</w:t>
      </w:r>
      <w:r w:rsidRPr="00493E26">
        <w:rPr>
          <w:rFonts w:cs="Arial"/>
          <w:color w:val="000000" w:themeColor="text1"/>
          <w:spacing w:val="-6"/>
          <w:szCs w:val="19"/>
        </w:rPr>
        <w:t xml:space="preserve"> </w:t>
      </w:r>
      <w:r w:rsidR="00493E26" w:rsidRPr="00493E26">
        <w:rPr>
          <w:rFonts w:cs="Arial"/>
          <w:color w:val="000000" w:themeColor="text1"/>
          <w:spacing w:val="-6"/>
          <w:szCs w:val="19"/>
        </w:rPr>
        <w:t>3451</w:t>
      </w:r>
      <w:r w:rsidRPr="00493E26">
        <w:rPr>
          <w:rFonts w:cs="Arial"/>
          <w:color w:val="000000" w:themeColor="text1"/>
          <w:spacing w:val="-6"/>
          <w:szCs w:val="19"/>
        </w:rPr>
        <w:t xml:space="preserve"> osób, tj. o </w:t>
      </w:r>
      <w:r w:rsidR="00493E26" w:rsidRPr="00493E26">
        <w:rPr>
          <w:rFonts w:cs="Arial"/>
          <w:color w:val="000000" w:themeColor="text1"/>
          <w:spacing w:val="-6"/>
          <w:szCs w:val="19"/>
        </w:rPr>
        <w:t>755</w:t>
      </w:r>
      <w:r w:rsidRPr="00493E26">
        <w:rPr>
          <w:rFonts w:cs="Arial"/>
          <w:color w:val="000000" w:themeColor="text1"/>
          <w:spacing w:val="-6"/>
          <w:szCs w:val="19"/>
        </w:rPr>
        <w:t xml:space="preserve"> osób </w:t>
      </w:r>
      <w:r w:rsidR="00493E26" w:rsidRPr="00493E26">
        <w:rPr>
          <w:rFonts w:cs="Arial"/>
          <w:color w:val="000000" w:themeColor="text1"/>
          <w:spacing w:val="-6"/>
          <w:szCs w:val="19"/>
        </w:rPr>
        <w:t>więcej</w:t>
      </w:r>
      <w:r w:rsidRPr="00493E26">
        <w:rPr>
          <w:rFonts w:cs="Arial"/>
          <w:color w:val="000000" w:themeColor="text1"/>
          <w:spacing w:val="-6"/>
          <w:szCs w:val="19"/>
        </w:rPr>
        <w:t xml:space="preserve"> niż w poprzednim miesiącu (o </w:t>
      </w:r>
      <w:r w:rsidR="00493E26" w:rsidRPr="00493E26">
        <w:rPr>
          <w:rFonts w:cs="Arial"/>
          <w:color w:val="000000" w:themeColor="text1"/>
          <w:spacing w:val="-6"/>
          <w:szCs w:val="19"/>
        </w:rPr>
        <w:t>28,0</w:t>
      </w:r>
      <w:r w:rsidRPr="00493E26">
        <w:rPr>
          <w:rFonts w:cs="Arial"/>
          <w:color w:val="000000" w:themeColor="text1"/>
          <w:spacing w:val="-6"/>
          <w:szCs w:val="19"/>
        </w:rPr>
        <w:t>%)</w:t>
      </w:r>
      <w:r w:rsidR="00493E26" w:rsidRPr="00493E26">
        <w:rPr>
          <w:rFonts w:cs="Arial"/>
          <w:color w:val="000000" w:themeColor="text1"/>
          <w:spacing w:val="-6"/>
          <w:szCs w:val="19"/>
        </w:rPr>
        <w:t xml:space="preserve"> i </w:t>
      </w:r>
      <w:r w:rsidRPr="00493E26">
        <w:rPr>
          <w:rFonts w:cs="Arial"/>
          <w:color w:val="000000" w:themeColor="text1"/>
          <w:spacing w:val="-6"/>
          <w:szCs w:val="19"/>
        </w:rPr>
        <w:t xml:space="preserve">o </w:t>
      </w:r>
      <w:r w:rsidR="00493E26" w:rsidRPr="00493E26">
        <w:rPr>
          <w:rFonts w:cs="Arial"/>
          <w:color w:val="000000" w:themeColor="text1"/>
          <w:spacing w:val="-6"/>
          <w:szCs w:val="19"/>
        </w:rPr>
        <w:t>466</w:t>
      </w:r>
      <w:r w:rsidRPr="00493E26">
        <w:rPr>
          <w:rFonts w:cs="Arial"/>
          <w:color w:val="000000" w:themeColor="text1"/>
          <w:spacing w:val="-6"/>
          <w:szCs w:val="19"/>
        </w:rPr>
        <w:t xml:space="preserve"> </w:t>
      </w:r>
      <w:r w:rsidR="00493E26" w:rsidRPr="00493E26">
        <w:rPr>
          <w:rFonts w:cs="Arial"/>
          <w:color w:val="000000" w:themeColor="text1"/>
          <w:spacing w:val="-6"/>
          <w:szCs w:val="19"/>
        </w:rPr>
        <w:t>osób</w:t>
      </w:r>
      <w:r w:rsidRPr="00493E26">
        <w:rPr>
          <w:rFonts w:cs="Arial"/>
          <w:color w:val="000000" w:themeColor="text1"/>
          <w:spacing w:val="-6"/>
          <w:szCs w:val="19"/>
        </w:rPr>
        <w:t xml:space="preserve"> więcej niż rok wcześniej (o </w:t>
      </w:r>
      <w:r w:rsidR="005A079E" w:rsidRPr="00493E26">
        <w:rPr>
          <w:rFonts w:cs="Arial"/>
          <w:color w:val="000000" w:themeColor="text1"/>
          <w:spacing w:val="-6"/>
          <w:szCs w:val="19"/>
        </w:rPr>
        <w:t>1</w:t>
      </w:r>
      <w:r w:rsidR="00493E26" w:rsidRPr="00493E26">
        <w:rPr>
          <w:rFonts w:cs="Arial"/>
          <w:color w:val="000000" w:themeColor="text1"/>
          <w:spacing w:val="-6"/>
          <w:szCs w:val="19"/>
        </w:rPr>
        <w:t>5,6</w:t>
      </w:r>
      <w:r w:rsidRPr="00493E26">
        <w:rPr>
          <w:rFonts w:cs="Arial"/>
          <w:color w:val="000000" w:themeColor="text1"/>
          <w:spacing w:val="-6"/>
          <w:szCs w:val="19"/>
        </w:rPr>
        <w:t xml:space="preserve">%). Z tytułu podjęcia pracy (jako głównej przyczyny wyrejestrowania) z rejestru </w:t>
      </w:r>
      <w:r w:rsidRPr="00493E26">
        <w:rPr>
          <w:rFonts w:cs="Arial"/>
          <w:color w:val="000000" w:themeColor="text1"/>
          <w:spacing w:val="-6"/>
          <w:szCs w:val="19"/>
        </w:rPr>
        <w:lastRenderedPageBreak/>
        <w:t xml:space="preserve">bezrobotnych wyłączono </w:t>
      </w:r>
      <w:r w:rsidR="00493E26" w:rsidRPr="00493E26">
        <w:rPr>
          <w:rFonts w:cs="Arial"/>
          <w:color w:val="000000" w:themeColor="text1"/>
          <w:spacing w:val="-6"/>
          <w:szCs w:val="19"/>
        </w:rPr>
        <w:t>1946</w:t>
      </w:r>
      <w:r w:rsidRPr="00493E26">
        <w:rPr>
          <w:rFonts w:cs="Arial"/>
          <w:color w:val="000000" w:themeColor="text1"/>
          <w:spacing w:val="-6"/>
          <w:szCs w:val="19"/>
        </w:rPr>
        <w:t xml:space="preserve"> </w:t>
      </w:r>
      <w:r w:rsidR="005A079E" w:rsidRPr="00493E26">
        <w:rPr>
          <w:rFonts w:cs="Arial"/>
          <w:color w:val="000000" w:themeColor="text1"/>
          <w:spacing w:val="-6"/>
          <w:szCs w:val="19"/>
        </w:rPr>
        <w:t>osób</w:t>
      </w:r>
      <w:r w:rsidRPr="00493E26">
        <w:rPr>
          <w:rFonts w:cs="Arial"/>
          <w:color w:val="000000" w:themeColor="text1"/>
          <w:spacing w:val="-6"/>
          <w:szCs w:val="19"/>
        </w:rPr>
        <w:t xml:space="preserve"> (przed rokiem </w:t>
      </w:r>
      <w:r w:rsidR="00493E26" w:rsidRPr="00493E26">
        <w:rPr>
          <w:rFonts w:cs="Arial"/>
          <w:color w:val="000000" w:themeColor="text1"/>
          <w:spacing w:val="-6"/>
          <w:szCs w:val="19"/>
        </w:rPr>
        <w:t>1778</w:t>
      </w:r>
      <w:r w:rsidRPr="00493E26">
        <w:rPr>
          <w:rFonts w:cs="Arial"/>
          <w:color w:val="000000" w:themeColor="text1"/>
          <w:spacing w:val="-6"/>
          <w:szCs w:val="19"/>
        </w:rPr>
        <w:t xml:space="preserve"> </w:t>
      </w:r>
      <w:r w:rsidR="00493E26" w:rsidRPr="00493E26">
        <w:rPr>
          <w:rFonts w:cs="Arial"/>
          <w:color w:val="000000" w:themeColor="text1"/>
          <w:spacing w:val="-6"/>
          <w:szCs w:val="19"/>
        </w:rPr>
        <w:t>osób</w:t>
      </w:r>
      <w:r w:rsidRPr="00493E26">
        <w:rPr>
          <w:rFonts w:cs="Arial"/>
          <w:color w:val="000000" w:themeColor="text1"/>
          <w:spacing w:val="-6"/>
          <w:szCs w:val="19"/>
        </w:rPr>
        <w:t xml:space="preserve">). Udział tej kategorii osób w ogólnej liczbie wyrejestrowanych w ujęciu rocznym uległ zmniejszeniu (o </w:t>
      </w:r>
      <w:r w:rsidR="00493E26" w:rsidRPr="00493E26">
        <w:rPr>
          <w:rFonts w:cs="Arial"/>
          <w:color w:val="000000" w:themeColor="text1"/>
          <w:spacing w:val="-6"/>
          <w:szCs w:val="19"/>
        </w:rPr>
        <w:t>3,2</w:t>
      </w:r>
      <w:r w:rsidRPr="00493E26">
        <w:rPr>
          <w:rFonts w:cs="Arial"/>
          <w:color w:val="000000" w:themeColor="text1"/>
          <w:spacing w:val="-6"/>
          <w:szCs w:val="19"/>
        </w:rPr>
        <w:t xml:space="preserve"> p. proc. do </w:t>
      </w:r>
      <w:r w:rsidR="005A079E" w:rsidRPr="00493E26">
        <w:rPr>
          <w:rFonts w:cs="Arial"/>
          <w:color w:val="000000" w:themeColor="text1"/>
          <w:spacing w:val="-6"/>
          <w:szCs w:val="19"/>
        </w:rPr>
        <w:t>5</w:t>
      </w:r>
      <w:r w:rsidR="00493E26" w:rsidRPr="00493E26">
        <w:rPr>
          <w:rFonts w:cs="Arial"/>
          <w:color w:val="000000" w:themeColor="text1"/>
          <w:spacing w:val="-6"/>
          <w:szCs w:val="19"/>
        </w:rPr>
        <w:t>6,4</w:t>
      </w:r>
      <w:r w:rsidRPr="00493E26">
        <w:rPr>
          <w:rFonts w:cs="Arial"/>
          <w:color w:val="000000" w:themeColor="text1"/>
          <w:spacing w:val="-6"/>
          <w:szCs w:val="19"/>
        </w:rPr>
        <w:t>%). Zmniejszył się również odsetek osób</w:t>
      </w:r>
      <w:r w:rsidR="00493E26" w:rsidRPr="00493E26">
        <w:rPr>
          <w:rFonts w:cs="Arial"/>
          <w:color w:val="000000" w:themeColor="text1"/>
          <w:spacing w:val="-6"/>
          <w:szCs w:val="19"/>
        </w:rPr>
        <w:t>,</w:t>
      </w:r>
      <w:r w:rsidRPr="00493E26">
        <w:rPr>
          <w:rFonts w:cs="Arial"/>
          <w:color w:val="000000" w:themeColor="text1"/>
          <w:spacing w:val="-6"/>
          <w:szCs w:val="19"/>
        </w:rPr>
        <w:t xml:space="preserve"> </w:t>
      </w:r>
      <w:r w:rsidR="00493E26" w:rsidRPr="00493E26">
        <w:rPr>
          <w:rFonts w:cs="Arial"/>
          <w:color w:val="000000" w:themeColor="text1"/>
          <w:spacing w:val="-6"/>
          <w:szCs w:val="19"/>
        </w:rPr>
        <w:t xml:space="preserve">które nabyły prawa emerytalne i rentowe (o 0,2 p. proc. do 0,4%). Wzrósł natomiast odsetek osób </w:t>
      </w:r>
      <w:r w:rsidR="00C26991" w:rsidRPr="00493E26">
        <w:rPr>
          <w:rFonts w:cs="Arial"/>
          <w:color w:val="000000" w:themeColor="text1"/>
          <w:spacing w:val="-6"/>
          <w:szCs w:val="19"/>
        </w:rPr>
        <w:t xml:space="preserve">wyrejestrowanych w związku z rozpoczęciem szkolenia lub stażu u pracodawców (o </w:t>
      </w:r>
      <w:r w:rsidR="00493E26" w:rsidRPr="00493E26">
        <w:rPr>
          <w:rFonts w:cs="Arial"/>
          <w:color w:val="000000" w:themeColor="text1"/>
          <w:spacing w:val="-6"/>
          <w:szCs w:val="19"/>
        </w:rPr>
        <w:t>13,1</w:t>
      </w:r>
      <w:r w:rsidR="00C26991" w:rsidRPr="00493E26">
        <w:rPr>
          <w:rFonts w:cs="Arial"/>
          <w:color w:val="000000" w:themeColor="text1"/>
          <w:spacing w:val="-6"/>
          <w:szCs w:val="19"/>
        </w:rPr>
        <w:t xml:space="preserve"> p. proc. do </w:t>
      </w:r>
      <w:r w:rsidR="00493E26" w:rsidRPr="00493E26">
        <w:rPr>
          <w:rFonts w:cs="Arial"/>
          <w:color w:val="000000" w:themeColor="text1"/>
          <w:spacing w:val="-6"/>
          <w:szCs w:val="19"/>
        </w:rPr>
        <w:t>28,5</w:t>
      </w:r>
      <w:r w:rsidR="00C26991" w:rsidRPr="00493E26">
        <w:rPr>
          <w:rFonts w:cs="Arial"/>
          <w:color w:val="000000" w:themeColor="text1"/>
          <w:spacing w:val="-6"/>
          <w:szCs w:val="19"/>
        </w:rPr>
        <w:t>%)</w:t>
      </w:r>
      <w:r w:rsidR="00493E26" w:rsidRPr="00493E26">
        <w:rPr>
          <w:rFonts w:cs="Arial"/>
          <w:color w:val="000000" w:themeColor="text1"/>
          <w:spacing w:val="-6"/>
          <w:szCs w:val="19"/>
        </w:rPr>
        <w:t xml:space="preserve">, </w:t>
      </w:r>
      <w:r w:rsidR="00C26991" w:rsidRPr="00493E26">
        <w:rPr>
          <w:rFonts w:cs="Arial"/>
          <w:color w:val="000000" w:themeColor="text1"/>
          <w:spacing w:val="-6"/>
          <w:szCs w:val="19"/>
        </w:rPr>
        <w:t xml:space="preserve">osób, które utraciły status bezrobotnego w wyniku niepotwierdzenia gotowości do podjęcia pracy (o </w:t>
      </w:r>
      <w:r w:rsidR="00493E26" w:rsidRPr="00493E26">
        <w:rPr>
          <w:rFonts w:cs="Arial"/>
          <w:color w:val="000000" w:themeColor="text1"/>
          <w:spacing w:val="-6"/>
          <w:szCs w:val="19"/>
        </w:rPr>
        <w:t>4,1</w:t>
      </w:r>
      <w:r w:rsidR="00C26991" w:rsidRPr="00493E26">
        <w:rPr>
          <w:rFonts w:cs="Arial"/>
          <w:color w:val="000000" w:themeColor="text1"/>
          <w:spacing w:val="-6"/>
          <w:szCs w:val="19"/>
        </w:rPr>
        <w:t xml:space="preserve"> p. proc. do </w:t>
      </w:r>
      <w:r w:rsidR="00493E26" w:rsidRPr="00493E26">
        <w:rPr>
          <w:rFonts w:cs="Arial"/>
          <w:color w:val="000000" w:themeColor="text1"/>
          <w:spacing w:val="-6"/>
          <w:szCs w:val="19"/>
        </w:rPr>
        <w:t>9,2</w:t>
      </w:r>
      <w:r w:rsidR="00C26991" w:rsidRPr="00493E26">
        <w:rPr>
          <w:rFonts w:cs="Arial"/>
          <w:color w:val="000000" w:themeColor="text1"/>
          <w:spacing w:val="-6"/>
          <w:szCs w:val="19"/>
        </w:rPr>
        <w:t>%)</w:t>
      </w:r>
      <w:r w:rsidR="00493E26" w:rsidRPr="00493E26">
        <w:rPr>
          <w:rFonts w:cs="Arial"/>
          <w:color w:val="000000" w:themeColor="text1"/>
          <w:spacing w:val="-6"/>
          <w:szCs w:val="19"/>
        </w:rPr>
        <w:t xml:space="preserve"> i</w:t>
      </w:r>
      <w:r w:rsidR="00681A96" w:rsidRPr="00493E26">
        <w:rPr>
          <w:rFonts w:cs="Arial"/>
          <w:color w:val="000000" w:themeColor="text1"/>
          <w:spacing w:val="-6"/>
          <w:szCs w:val="19"/>
        </w:rPr>
        <w:t xml:space="preserve"> </w:t>
      </w:r>
      <w:r w:rsidR="00C26991" w:rsidRPr="00493E26">
        <w:rPr>
          <w:rFonts w:cs="Arial"/>
          <w:color w:val="000000" w:themeColor="text1"/>
          <w:spacing w:val="-4"/>
          <w:szCs w:val="19"/>
        </w:rPr>
        <w:t>osób</w:t>
      </w:r>
      <w:r w:rsidR="00C26991" w:rsidRPr="00493E26">
        <w:rPr>
          <w:rFonts w:cs="Arial"/>
          <w:color w:val="000000" w:themeColor="text1"/>
          <w:spacing w:val="-6"/>
          <w:szCs w:val="19"/>
        </w:rPr>
        <w:t xml:space="preserve">, które dobrowolnie zrezygnowały ze statusu bezrobotnego (o </w:t>
      </w:r>
      <w:r w:rsidR="00493E26" w:rsidRPr="00493E26">
        <w:rPr>
          <w:rFonts w:cs="Arial"/>
          <w:color w:val="000000" w:themeColor="text1"/>
          <w:spacing w:val="-6"/>
          <w:szCs w:val="19"/>
        </w:rPr>
        <w:t>0,8</w:t>
      </w:r>
      <w:r w:rsidR="00C26991" w:rsidRPr="00493E26">
        <w:rPr>
          <w:rFonts w:cs="Arial"/>
          <w:color w:val="000000" w:themeColor="text1"/>
          <w:spacing w:val="-6"/>
          <w:szCs w:val="19"/>
        </w:rPr>
        <w:t xml:space="preserve"> p. proc. do 7,</w:t>
      </w:r>
      <w:r w:rsidR="00493E26" w:rsidRPr="00493E26">
        <w:rPr>
          <w:rFonts w:cs="Arial"/>
          <w:color w:val="000000" w:themeColor="text1"/>
          <w:spacing w:val="-6"/>
          <w:szCs w:val="19"/>
        </w:rPr>
        <w:t>3</w:t>
      </w:r>
      <w:r w:rsidR="00C26991" w:rsidRPr="00493E26">
        <w:rPr>
          <w:rFonts w:cs="Arial"/>
          <w:color w:val="000000" w:themeColor="text1"/>
          <w:spacing w:val="-6"/>
          <w:szCs w:val="19"/>
        </w:rPr>
        <w:t>%)</w:t>
      </w:r>
      <w:r w:rsidR="00493E26" w:rsidRPr="00493E26">
        <w:rPr>
          <w:rFonts w:cs="Arial"/>
          <w:color w:val="000000" w:themeColor="text1"/>
          <w:spacing w:val="-6"/>
          <w:szCs w:val="19"/>
        </w:rPr>
        <w:t>.</w:t>
      </w:r>
    </w:p>
    <w:p w14:paraId="36F47E84" w14:textId="06D9825C" w:rsidR="00E043D8" w:rsidRPr="000E605C" w:rsidRDefault="00E043D8" w:rsidP="00E043D8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after="0" w:line="240" w:lineRule="auto"/>
        <w:rPr>
          <w:rFonts w:cs="Arial"/>
          <w:color w:val="000000" w:themeColor="text1"/>
          <w:spacing w:val="-3"/>
          <w:szCs w:val="19"/>
        </w:rPr>
      </w:pPr>
      <w:r w:rsidRPr="000E605C">
        <w:rPr>
          <w:rFonts w:cs="Arial"/>
          <w:color w:val="000000" w:themeColor="text1"/>
          <w:spacing w:val="-4"/>
          <w:szCs w:val="19"/>
        </w:rPr>
        <w:t xml:space="preserve">W końcu </w:t>
      </w:r>
      <w:r w:rsidR="003A4360" w:rsidRPr="000E605C">
        <w:rPr>
          <w:rFonts w:cs="Arial"/>
          <w:color w:val="000000" w:themeColor="text1"/>
          <w:spacing w:val="-4"/>
          <w:szCs w:val="19"/>
        </w:rPr>
        <w:t>lutego</w:t>
      </w:r>
      <w:r w:rsidRPr="000E605C">
        <w:rPr>
          <w:rFonts w:cs="Arial"/>
          <w:color w:val="000000" w:themeColor="text1"/>
          <w:spacing w:val="-4"/>
          <w:szCs w:val="19"/>
        </w:rPr>
        <w:t xml:space="preserve"> </w:t>
      </w:r>
      <w:r w:rsidR="00D638EB" w:rsidRPr="000E605C">
        <w:rPr>
          <w:rFonts w:cs="Arial"/>
          <w:color w:val="000000" w:themeColor="text1"/>
          <w:spacing w:val="-4"/>
          <w:szCs w:val="19"/>
        </w:rPr>
        <w:t>2022</w:t>
      </w:r>
      <w:r w:rsidRPr="000E605C">
        <w:rPr>
          <w:rFonts w:cs="Arial"/>
          <w:color w:val="000000" w:themeColor="text1"/>
          <w:spacing w:val="-4"/>
          <w:szCs w:val="19"/>
        </w:rPr>
        <w:t xml:space="preserve"> r. </w:t>
      </w:r>
      <w:r w:rsidRPr="000E605C">
        <w:rPr>
          <w:rFonts w:cs="Arial"/>
          <w:b/>
          <w:color w:val="000000" w:themeColor="text1"/>
          <w:spacing w:val="-4"/>
          <w:szCs w:val="19"/>
        </w:rPr>
        <w:t xml:space="preserve">bez prawa do zasiłku </w:t>
      </w:r>
      <w:r w:rsidRPr="000E605C">
        <w:rPr>
          <w:rFonts w:cs="Arial"/>
          <w:color w:val="000000" w:themeColor="text1"/>
          <w:spacing w:val="-4"/>
          <w:szCs w:val="19"/>
        </w:rPr>
        <w:t xml:space="preserve">pozostawało </w:t>
      </w:r>
      <w:r w:rsidR="000E605C" w:rsidRPr="000E605C">
        <w:rPr>
          <w:rFonts w:cs="Arial"/>
          <w:color w:val="000000" w:themeColor="text1"/>
          <w:spacing w:val="-4"/>
          <w:szCs w:val="19"/>
        </w:rPr>
        <w:t>30611</w:t>
      </w:r>
      <w:r w:rsidRPr="000E605C">
        <w:rPr>
          <w:rFonts w:cs="Arial"/>
          <w:color w:val="000000" w:themeColor="text1"/>
          <w:spacing w:val="-4"/>
          <w:szCs w:val="19"/>
        </w:rPr>
        <w:t xml:space="preserve"> bezrobotnych, a ich udział w ogólnej </w:t>
      </w:r>
      <w:r w:rsidRPr="000E605C">
        <w:rPr>
          <w:rFonts w:cs="Arial"/>
          <w:color w:val="000000" w:themeColor="text1"/>
          <w:spacing w:val="-2"/>
          <w:szCs w:val="19"/>
        </w:rPr>
        <w:t>liczbie bezrobotnych zwiększył się w porównaniu z zanotowanym w końcu analogicznego miesiąca 202</w:t>
      </w:r>
      <w:r w:rsidR="00C26991" w:rsidRPr="000E605C">
        <w:rPr>
          <w:rFonts w:cs="Arial"/>
          <w:color w:val="000000" w:themeColor="text1"/>
          <w:spacing w:val="-2"/>
          <w:szCs w:val="19"/>
        </w:rPr>
        <w:t>1</w:t>
      </w:r>
      <w:r w:rsidRPr="000E605C">
        <w:rPr>
          <w:rFonts w:cs="Arial"/>
          <w:color w:val="000000" w:themeColor="text1"/>
          <w:spacing w:val="-2"/>
          <w:szCs w:val="19"/>
        </w:rPr>
        <w:t xml:space="preserve"> r. (o </w:t>
      </w:r>
      <w:r w:rsidR="00C26991" w:rsidRPr="000E605C">
        <w:rPr>
          <w:rFonts w:cs="Arial"/>
          <w:color w:val="000000" w:themeColor="text1"/>
          <w:spacing w:val="-2"/>
          <w:szCs w:val="19"/>
        </w:rPr>
        <w:t>2,</w:t>
      </w:r>
      <w:r w:rsidR="000E605C" w:rsidRPr="000E605C">
        <w:rPr>
          <w:rFonts w:cs="Arial"/>
          <w:color w:val="000000" w:themeColor="text1"/>
          <w:spacing w:val="-2"/>
          <w:szCs w:val="19"/>
        </w:rPr>
        <w:t>4</w:t>
      </w:r>
      <w:r w:rsidRPr="000E605C">
        <w:rPr>
          <w:rFonts w:cs="Arial"/>
          <w:color w:val="000000" w:themeColor="text1"/>
          <w:spacing w:val="-2"/>
          <w:szCs w:val="19"/>
        </w:rPr>
        <w:t xml:space="preserve"> p. proc. do </w:t>
      </w:r>
      <w:r w:rsidRPr="000E605C">
        <w:rPr>
          <w:rFonts w:cs="Arial"/>
          <w:color w:val="000000" w:themeColor="text1"/>
          <w:spacing w:val="-4"/>
          <w:szCs w:val="19"/>
        </w:rPr>
        <w:t>8</w:t>
      </w:r>
      <w:r w:rsidR="00C26991" w:rsidRPr="000E605C">
        <w:rPr>
          <w:rFonts w:cs="Arial"/>
          <w:color w:val="000000" w:themeColor="text1"/>
          <w:spacing w:val="-4"/>
          <w:szCs w:val="19"/>
        </w:rPr>
        <w:t>8,</w:t>
      </w:r>
      <w:r w:rsidR="000E605C" w:rsidRPr="000E605C">
        <w:rPr>
          <w:rFonts w:cs="Arial"/>
          <w:color w:val="000000" w:themeColor="text1"/>
          <w:spacing w:val="-4"/>
          <w:szCs w:val="19"/>
        </w:rPr>
        <w:t>9</w:t>
      </w:r>
      <w:r w:rsidRPr="000E605C">
        <w:rPr>
          <w:rFonts w:cs="Arial"/>
          <w:color w:val="000000" w:themeColor="text1"/>
          <w:spacing w:val="-4"/>
          <w:szCs w:val="19"/>
        </w:rPr>
        <w:t>%).</w:t>
      </w:r>
    </w:p>
    <w:p w14:paraId="5CA65A31" w14:textId="54100D42" w:rsidR="00E043D8" w:rsidRPr="000E605C" w:rsidRDefault="00E043D8" w:rsidP="00E043D8">
      <w:pPr>
        <w:pStyle w:val="Tekstpodstawowywcity"/>
        <w:tabs>
          <w:tab w:val="left" w:pos="0"/>
        </w:tabs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Bezrobotni będący </w:t>
      </w:r>
      <w:r w:rsidRPr="000E605C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w szczególnej sytuacji na rynku pracy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w końcu </w:t>
      </w:r>
      <w:r w:rsidR="003A4360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lutego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638EB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2022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r. stanowili 8</w:t>
      </w:r>
      <w:r w:rsidR="00C26991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5,</w:t>
      </w:r>
      <w:r w:rsidR="000E605C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1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 ogółu bezrobotnych. Do tej grupy zaliczane są m.in. osoby długotrwale bezrobotne, których udział w liczbie zarejestrowanych ogółem wzrósł w skali roku (o </w:t>
      </w:r>
      <w:r w:rsidR="00C26991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4,4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</w:t>
      </w:r>
      <w:r w:rsidR="00C26991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5</w:t>
      </w:r>
      <w:r w:rsidR="000E605C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9,1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%). Zwiększył się również odsetek osób niepełnosprawnych (o 1,</w:t>
      </w:r>
      <w:r w:rsidR="000E605C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7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6,</w:t>
      </w:r>
      <w:r w:rsidR="000E605C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7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%) i osób powyżej 50 roku życia (o 1,</w:t>
      </w:r>
      <w:r w:rsidR="000E605C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1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27</w:t>
      </w:r>
      <w:r w:rsidR="00C26991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,2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%). Zmniejszył się natomiast udział osób do 30 roku życia (o 2,</w:t>
      </w:r>
      <w:r w:rsidR="000E605C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9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</w:t>
      </w:r>
      <w:r w:rsidR="00636627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2</w:t>
      </w:r>
      <w:r w:rsidR="000E605C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3,9</w:t>
      </w:r>
      <w:r w:rsidR="00636627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%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).</w:t>
      </w:r>
    </w:p>
    <w:p w14:paraId="74DEEFDA" w14:textId="136B14E9" w:rsidR="008542F7" w:rsidRPr="000E605C" w:rsidRDefault="00E043D8" w:rsidP="00E043D8">
      <w:pPr>
        <w:pStyle w:val="Tekstpodstawowywcity"/>
        <w:tabs>
          <w:tab w:val="left" w:pos="0"/>
        </w:tabs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4"/>
          <w:sz w:val="19"/>
          <w:szCs w:val="19"/>
        </w:rPr>
      </w:pPr>
      <w:r w:rsidRPr="000E605C">
        <w:rPr>
          <w:rFonts w:ascii="Fira Sans" w:hAnsi="Fira Sans" w:cs="Arial"/>
          <w:color w:val="000000" w:themeColor="text1"/>
          <w:spacing w:val="-4"/>
          <w:sz w:val="19"/>
          <w:szCs w:val="19"/>
        </w:rPr>
        <w:t>W ujęciu rocznym wzrosła liczba osób niepełnosprawnych (o 1</w:t>
      </w:r>
      <w:r w:rsidR="000E605C" w:rsidRPr="000E605C">
        <w:rPr>
          <w:rFonts w:ascii="Fira Sans" w:hAnsi="Fira Sans" w:cs="Arial"/>
          <w:color w:val="000000" w:themeColor="text1"/>
          <w:spacing w:val="-4"/>
          <w:sz w:val="19"/>
          <w:szCs w:val="19"/>
        </w:rPr>
        <w:t>5,9</w:t>
      </w:r>
      <w:r w:rsidRPr="000E605C">
        <w:rPr>
          <w:rFonts w:ascii="Fira Sans" w:hAnsi="Fira Sans" w:cs="Arial"/>
          <w:color w:val="000000" w:themeColor="text1"/>
          <w:spacing w:val="-4"/>
          <w:sz w:val="19"/>
          <w:szCs w:val="19"/>
        </w:rPr>
        <w:t>%)</w:t>
      </w:r>
      <w:r w:rsidR="00C37532" w:rsidRPr="000E605C">
        <w:rPr>
          <w:rFonts w:ascii="Fira Sans" w:hAnsi="Fira Sans" w:cs="Arial"/>
          <w:color w:val="000000" w:themeColor="text1"/>
          <w:spacing w:val="-4"/>
          <w:sz w:val="19"/>
          <w:szCs w:val="19"/>
        </w:rPr>
        <w:t>, zaś spadła</w:t>
      </w:r>
      <w:r w:rsidRPr="000E605C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 liczba osób bezrobotnych do 30 roku życia</w:t>
      </w:r>
      <w:r w:rsidR="00AF0DF7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 </w:t>
      </w:r>
      <w:r w:rsidRPr="000E605C">
        <w:rPr>
          <w:rFonts w:ascii="Fira Sans" w:hAnsi="Fira Sans" w:cs="Arial"/>
          <w:color w:val="000000" w:themeColor="text1"/>
          <w:spacing w:val="-4"/>
          <w:sz w:val="19"/>
          <w:szCs w:val="19"/>
        </w:rPr>
        <w:t>(o 2</w:t>
      </w:r>
      <w:r w:rsidR="000E605C" w:rsidRPr="000E605C">
        <w:rPr>
          <w:rFonts w:ascii="Fira Sans" w:hAnsi="Fira Sans" w:cs="Arial"/>
          <w:color w:val="000000" w:themeColor="text1"/>
          <w:spacing w:val="-4"/>
          <w:sz w:val="19"/>
          <w:szCs w:val="19"/>
        </w:rPr>
        <w:t>2,5</w:t>
      </w:r>
      <w:r w:rsidRPr="000E605C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%), powyżej 50 roku życia (o </w:t>
      </w:r>
      <w:r w:rsidR="000E605C" w:rsidRPr="000E605C">
        <w:rPr>
          <w:rFonts w:ascii="Fira Sans" w:hAnsi="Fira Sans" w:cs="Arial"/>
          <w:color w:val="000000" w:themeColor="text1"/>
          <w:spacing w:val="-4"/>
          <w:sz w:val="19"/>
          <w:szCs w:val="19"/>
        </w:rPr>
        <w:t>9,5</w:t>
      </w:r>
      <w:r w:rsidRPr="000E605C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%) i długotrwale bezrobotnych (o </w:t>
      </w:r>
      <w:r w:rsidR="000E605C" w:rsidRPr="000E605C">
        <w:rPr>
          <w:rFonts w:ascii="Fira Sans" w:hAnsi="Fira Sans" w:cs="Arial"/>
          <w:color w:val="000000" w:themeColor="text1"/>
          <w:spacing w:val="-4"/>
          <w:sz w:val="19"/>
          <w:szCs w:val="19"/>
        </w:rPr>
        <w:t>6,2</w:t>
      </w:r>
      <w:r w:rsidRPr="000E605C">
        <w:rPr>
          <w:rFonts w:ascii="Fira Sans" w:hAnsi="Fira Sans" w:cs="Arial"/>
          <w:color w:val="000000" w:themeColor="text1"/>
          <w:spacing w:val="-4"/>
          <w:sz w:val="19"/>
          <w:szCs w:val="19"/>
        </w:rPr>
        <w:t>%).</w:t>
      </w:r>
    </w:p>
    <w:p w14:paraId="27A4672C" w14:textId="77777777" w:rsidR="001403AA" w:rsidRDefault="00236AC1" w:rsidP="009F0573">
      <w:pPr>
        <w:pStyle w:val="Tekstpodstawowywcity"/>
        <w:tabs>
          <w:tab w:val="left" w:pos="0"/>
        </w:tabs>
        <w:spacing w:before="360" w:line="240" w:lineRule="exact"/>
        <w:ind w:left="851" w:hanging="851"/>
        <w:jc w:val="left"/>
        <w:rPr>
          <w:rFonts w:ascii="Fira Sans" w:hAnsi="Fira Sans" w:cs="Arial"/>
          <w:b/>
          <w:bCs/>
          <w:color w:val="000000" w:themeColor="text1"/>
          <w:sz w:val="19"/>
          <w:szCs w:val="19"/>
        </w:rPr>
      </w:pP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>Tablica 3.</w:t>
      </w: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ab/>
      </w:r>
      <w:r w:rsidR="001403AA" w:rsidRPr="00787A0E">
        <w:rPr>
          <w:rFonts w:ascii="Fira Sans" w:hAnsi="Fira Sans" w:cs="Arial"/>
          <w:b/>
          <w:bCs/>
          <w:color w:val="000000" w:themeColor="text1"/>
          <w:sz w:val="19"/>
          <w:szCs w:val="19"/>
        </w:rPr>
        <w:t xml:space="preserve">Udział wybranych kategorii bezrobotnych będących w szczególnej sytuacji na rynku pracy w ogólnej liczbie bezrobotnych zarejestrowanych </w:t>
      </w:r>
    </w:p>
    <w:p w14:paraId="6916C8E4" w14:textId="77777777" w:rsidR="00236AC1" w:rsidRPr="00BD3E74" w:rsidRDefault="00236AC1" w:rsidP="009F0573">
      <w:pPr>
        <w:pStyle w:val="Tekstpodstawowy"/>
        <w:tabs>
          <w:tab w:val="left" w:pos="426"/>
        </w:tabs>
        <w:spacing w:before="40" w:line="240" w:lineRule="auto"/>
        <w:ind w:left="851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Stan w końcu </w:t>
      </w:r>
      <w:r w:rsidR="009F0573"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682830" w14:paraId="0797B3CF" w14:textId="77777777" w:rsidTr="00682830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77777777" w:rsidR="00682830" w:rsidRPr="00F67EC6" w:rsidRDefault="00682830" w:rsidP="002A7CD6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613767AC" w14:textId="5688D59B" w:rsidR="00682830" w:rsidRPr="00FA5128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2E03E73A" w:rsidR="00682830" w:rsidRPr="00FA5128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682830" w14:paraId="6559B8FC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682830" w:rsidRPr="00F67EC6" w:rsidRDefault="00682830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21536E4A" w:rsidR="00682830" w:rsidRPr="00787A0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36E30091" w:rsidR="00682830" w:rsidRPr="00787A0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48D7BE19" w:rsidR="00682830" w:rsidRPr="00806AC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CE1297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77777777" w:rsidR="00CE1297" w:rsidRPr="00787A0E" w:rsidRDefault="00CE1297" w:rsidP="00CE129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10B2FA2A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54,7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08B0825B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58,8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7C90676F" w:rsidR="00CE1297" w:rsidRPr="00787A0E" w:rsidRDefault="000E605C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59,1</w:t>
            </w:r>
          </w:p>
        </w:tc>
      </w:tr>
      <w:tr w:rsidR="00CE1297" w14:paraId="010118A8" w14:textId="77777777" w:rsidTr="00CE049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CE1297" w:rsidRPr="00787A0E" w:rsidRDefault="00CE1297" w:rsidP="00CE129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vAlign w:val="center"/>
          </w:tcPr>
          <w:p w14:paraId="6DFCE017" w14:textId="3D33CA84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26,8</w:t>
            </w:r>
          </w:p>
        </w:tc>
        <w:tc>
          <w:tcPr>
            <w:tcW w:w="1830" w:type="dxa"/>
            <w:vAlign w:val="center"/>
          </w:tcPr>
          <w:p w14:paraId="192DB411" w14:textId="7685982D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24,4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2991A52F" w:rsidR="00CE1297" w:rsidRPr="00787A0E" w:rsidRDefault="000E605C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</w:tr>
      <w:tr w:rsidR="00CE1297" w14:paraId="067926A7" w14:textId="77777777" w:rsidTr="00CE049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77777777" w:rsidR="00CE1297" w:rsidRPr="00787A0E" w:rsidRDefault="00CE1297" w:rsidP="00CE1297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vAlign w:val="center"/>
          </w:tcPr>
          <w:p w14:paraId="161E5744" w14:textId="06ECF8B5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26,1</w:t>
            </w:r>
          </w:p>
        </w:tc>
        <w:tc>
          <w:tcPr>
            <w:tcW w:w="1830" w:type="dxa"/>
            <w:vAlign w:val="center"/>
          </w:tcPr>
          <w:p w14:paraId="250693F9" w14:textId="7E2BDC3F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27,2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700D3518" w:rsidR="00CE1297" w:rsidRPr="00787A0E" w:rsidRDefault="000E605C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27,2</w:t>
            </w:r>
          </w:p>
        </w:tc>
      </w:tr>
      <w:tr w:rsidR="00CE1297" w14:paraId="1CA23F0D" w14:textId="77777777" w:rsidTr="00CE049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CE1297" w:rsidRPr="00787A0E" w:rsidRDefault="00CE1297" w:rsidP="00CE1297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vAlign w:val="center"/>
          </w:tcPr>
          <w:p w14:paraId="73E71A25" w14:textId="4C0DE78F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1830" w:type="dxa"/>
            <w:vAlign w:val="center"/>
          </w:tcPr>
          <w:p w14:paraId="03E3013F" w14:textId="73AD5E49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222BBCCF" w:rsidR="00CE1297" w:rsidRPr="00787A0E" w:rsidRDefault="000E605C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</w:tr>
    </w:tbl>
    <w:p w14:paraId="17598B73" w14:textId="0E0DF528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 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43CFC8A6" w:rsidR="00097E37" w:rsidRPr="000E605C" w:rsidRDefault="00E043D8" w:rsidP="00710B3A">
      <w:pPr>
        <w:pStyle w:val="Tekstpodstawowywcity"/>
        <w:tabs>
          <w:tab w:val="left" w:pos="567"/>
        </w:tabs>
        <w:spacing w:before="21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W </w:t>
      </w:r>
      <w:r w:rsidR="001C41C7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lutym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638EB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2022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r.</w:t>
      </w:r>
      <w:r w:rsidRPr="000E605C">
        <w:rPr>
          <w:rFonts w:ascii="Fira Sans" w:hAnsi="Fira Sans" w:cs="Arial"/>
          <w:noProof/>
          <w:color w:val="000000" w:themeColor="text1"/>
          <w:spacing w:val="-3"/>
          <w:sz w:val="19"/>
          <w:szCs w:val="19"/>
        </w:rPr>
        <w:t xml:space="preserve"> 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do urzędów pracy zgłoszono </w:t>
      </w:r>
      <w:r w:rsidR="000E605C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2805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Pr="000E605C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ofert zatrudnienia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tj. o </w:t>
      </w:r>
      <w:r w:rsidR="000E605C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682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2D0573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więcej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niż przed miesiącem</w:t>
      </w:r>
      <w:r w:rsidR="002D0573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i 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 </w:t>
      </w:r>
      <w:r w:rsidR="000E605C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1106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więcej niż rok wcześniej. W końcu miesiąca na 1 ofertę pracy przypadało </w:t>
      </w:r>
      <w:r w:rsidR="000E605C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19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bezrobotnych (przed miesiącem </w:t>
      </w:r>
      <w:r w:rsidR="000E605C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26</w:t>
      </w:r>
      <w:r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a przed rokiem </w:t>
      </w:r>
      <w:r w:rsidR="000E605C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50</w:t>
      </w:r>
      <w:r w:rsidR="0091546C" w:rsidRPr="000E605C">
        <w:rPr>
          <w:rFonts w:ascii="Fira Sans" w:hAnsi="Fira Sans" w:cs="Arial"/>
          <w:color w:val="000000" w:themeColor="text1"/>
          <w:spacing w:val="-3"/>
          <w:sz w:val="19"/>
          <w:szCs w:val="19"/>
        </w:rPr>
        <w:t>).</w:t>
      </w:r>
    </w:p>
    <w:p w14:paraId="0DB955A4" w14:textId="6A0F40A1" w:rsidR="00CB389C" w:rsidRPr="005F3401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</w:p>
    <w:p w14:paraId="1A1727AF" w14:textId="111F1682" w:rsidR="00CB389C" w:rsidRPr="005F3401" w:rsidRDefault="00CB389C" w:rsidP="00CB389C">
      <w:pPr>
        <w:pStyle w:val="Tekstpodstawowywcity"/>
        <w:tabs>
          <w:tab w:val="left" w:pos="0"/>
        </w:tabs>
        <w:spacing w:line="40" w:lineRule="exact"/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</w:t>
      </w:r>
    </w:p>
    <w:p w14:paraId="055A1369" w14:textId="688B3E76" w:rsidR="00CB389C" w:rsidRDefault="00CB389C" w:rsidP="00CB389C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5BB11AD7" w14:textId="555FF89A" w:rsidR="009D0B38" w:rsidRPr="005F3401" w:rsidRDefault="009D0B38" w:rsidP="009D0B38">
      <w:pPr>
        <w:pStyle w:val="Tekstpodstawowywcity"/>
        <w:tabs>
          <w:tab w:val="left" w:pos="0"/>
        </w:tabs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02B1507C" wp14:editId="582A3178">
            <wp:extent cx="6645910" cy="2563200"/>
            <wp:effectExtent l="0" t="0" r="2540" b="8890"/>
            <wp:docPr id="159" name="Wykres 159" descr="Wykres 3. Liczba bezrobotnych na 1 ofertę pracy (stan w końcu miesiąca)&#10;&#10;Na wykresie kolumnowym zaprezentowano liczbę bezrobotnych przypadających na 1 ofertę pracy w województwie podlaskim w końcu poszczególnych miesięcy w latach 2018-2022. Ostatni zaprezentowany okres to luty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6F27E4C9" w:rsidR="00F4542F" w:rsidRPr="00C56398" w:rsidRDefault="00176628" w:rsidP="00047966">
      <w:pPr>
        <w:pStyle w:val="Tekstpodstawowywcity"/>
        <w:tabs>
          <w:tab w:val="left" w:pos="0"/>
        </w:tabs>
        <w:spacing w:before="160"/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C56398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 xml:space="preserve">Z </w:t>
      </w:r>
      <w:r w:rsidRPr="00C5639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danych urzędów pracy wynika, że według stanu w końcu </w:t>
      </w:r>
      <w:r w:rsidR="003A4360" w:rsidRPr="00C5639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lutego</w:t>
      </w:r>
      <w:r w:rsidRPr="00C5639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 </w:t>
      </w:r>
      <w:r w:rsidR="00D638EB" w:rsidRPr="00C5639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2022</w:t>
      </w:r>
      <w:r w:rsidRPr="00C5639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 r., </w:t>
      </w:r>
      <w:r w:rsidR="00C56398" w:rsidRPr="00C5639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4</w:t>
      </w:r>
      <w:r w:rsidRPr="00C5639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 zakład</w:t>
      </w:r>
      <w:r w:rsidR="00C56398" w:rsidRPr="00C5639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y</w:t>
      </w:r>
      <w:r w:rsidRPr="00C5639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 pracy zapowiedział</w:t>
      </w:r>
      <w:r w:rsidR="00C56398" w:rsidRPr="00C5639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y</w:t>
      </w:r>
      <w:r w:rsidRPr="00C5639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 zwolnienie w najbliższym czasie </w:t>
      </w:r>
      <w:r w:rsidR="00C56398" w:rsidRPr="00C5639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2</w:t>
      </w:r>
      <w:r w:rsidR="002D0573" w:rsidRPr="00C5639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6</w:t>
      </w:r>
      <w:r w:rsidRPr="00C5639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 pracowników</w:t>
      </w:r>
      <w:r w:rsidRPr="00C56398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 xml:space="preserve"> (przed rokiem odpowiednio </w:t>
      </w:r>
      <w:r w:rsidR="00C56398" w:rsidRPr="00C56398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>2</w:t>
      </w:r>
      <w:r w:rsidRPr="00C56398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 xml:space="preserve"> zakła</w:t>
      </w:r>
      <w:r w:rsidR="002D0573" w:rsidRPr="00C56398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>dy</w:t>
      </w:r>
      <w:r w:rsidRPr="00C56398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 xml:space="preserve"> i </w:t>
      </w:r>
      <w:r w:rsidR="00C56398" w:rsidRPr="00C56398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>10</w:t>
      </w:r>
      <w:r w:rsidRPr="00C56398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 xml:space="preserve"> pracowników)</w:t>
      </w:r>
      <w:bookmarkStart w:id="2" w:name="_Toc309805946"/>
      <w:r w:rsidR="00AF0DF7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>.</w:t>
      </w:r>
    </w:p>
    <w:p w14:paraId="75F56F5B" w14:textId="77777777" w:rsidR="001403AA" w:rsidRPr="003F3FFC" w:rsidRDefault="001403AA" w:rsidP="0090771F">
      <w:pPr>
        <w:pStyle w:val="Nagwek1"/>
        <w:spacing w:before="600" w:after="240"/>
        <w:rPr>
          <w:color w:val="522398"/>
        </w:rPr>
      </w:pPr>
      <w:r w:rsidRPr="003F3FFC">
        <w:rPr>
          <w:color w:val="522398"/>
        </w:rPr>
        <w:lastRenderedPageBreak/>
        <w:t>Wynagrodzenia</w:t>
      </w:r>
      <w:bookmarkEnd w:id="2"/>
    </w:p>
    <w:p w14:paraId="68A1F363" w14:textId="6880E3AC" w:rsidR="00CC26FD" w:rsidRPr="003012E1" w:rsidRDefault="00050F4F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  <w:r w:rsidRPr="003012E1">
        <w:rPr>
          <w:rFonts w:cs="Arial"/>
          <w:color w:val="000000" w:themeColor="text1"/>
          <w:spacing w:val="-2"/>
          <w:szCs w:val="19"/>
        </w:rPr>
        <w:t xml:space="preserve">W </w:t>
      </w:r>
      <w:r w:rsidR="001C41C7" w:rsidRPr="003012E1">
        <w:rPr>
          <w:rFonts w:cs="Arial"/>
          <w:color w:val="000000" w:themeColor="text1"/>
          <w:spacing w:val="-2"/>
          <w:szCs w:val="19"/>
        </w:rPr>
        <w:t>lutym</w:t>
      </w:r>
      <w:r w:rsidR="007D55A6" w:rsidRPr="003012E1">
        <w:rPr>
          <w:rFonts w:cs="Arial"/>
          <w:color w:val="000000" w:themeColor="text1"/>
          <w:spacing w:val="-2"/>
          <w:szCs w:val="19"/>
        </w:rPr>
        <w:t xml:space="preserve"> </w:t>
      </w:r>
      <w:r w:rsidR="00D638EB" w:rsidRPr="003012E1">
        <w:rPr>
          <w:rFonts w:cs="Arial"/>
          <w:color w:val="000000" w:themeColor="text1"/>
          <w:spacing w:val="-2"/>
          <w:szCs w:val="19"/>
        </w:rPr>
        <w:t>2022</w:t>
      </w:r>
      <w:r w:rsidR="00A2665D" w:rsidRPr="003012E1">
        <w:rPr>
          <w:rFonts w:cs="Arial"/>
          <w:color w:val="000000" w:themeColor="text1"/>
          <w:spacing w:val="-2"/>
          <w:szCs w:val="19"/>
        </w:rPr>
        <w:t xml:space="preserve"> r</w:t>
      </w:r>
      <w:r w:rsidR="007D55A6" w:rsidRPr="003012E1">
        <w:rPr>
          <w:rFonts w:cs="Arial"/>
          <w:color w:val="000000" w:themeColor="text1"/>
          <w:spacing w:val="-2"/>
          <w:szCs w:val="19"/>
        </w:rPr>
        <w:t xml:space="preserve">. przeciętne miesięczne wynagrodzenie brutto w sektorze przedsiębiorstw osiągnęło poziom </w:t>
      </w:r>
      <w:r w:rsidR="003012E1" w:rsidRPr="003012E1">
        <w:rPr>
          <w:rFonts w:cs="Arial"/>
          <w:color w:val="000000" w:themeColor="text1"/>
          <w:szCs w:val="19"/>
        </w:rPr>
        <w:t>5275,08</w:t>
      </w:r>
      <w:r w:rsidR="00AD6911" w:rsidRPr="003012E1">
        <w:rPr>
          <w:rFonts w:cs="Arial"/>
          <w:color w:val="000000" w:themeColor="text1"/>
          <w:szCs w:val="19"/>
        </w:rPr>
        <w:t xml:space="preserve"> zł, tj. o </w:t>
      </w:r>
      <w:r w:rsidR="007A660C" w:rsidRPr="003012E1">
        <w:rPr>
          <w:rFonts w:cs="Arial"/>
          <w:color w:val="000000" w:themeColor="text1"/>
          <w:szCs w:val="19"/>
        </w:rPr>
        <w:t>1</w:t>
      </w:r>
      <w:r w:rsidR="003012E1" w:rsidRPr="003012E1">
        <w:rPr>
          <w:rFonts w:cs="Arial"/>
          <w:color w:val="000000" w:themeColor="text1"/>
          <w:szCs w:val="19"/>
        </w:rPr>
        <w:t>2,0</w:t>
      </w:r>
      <w:r w:rsidR="00AD6911" w:rsidRPr="003012E1">
        <w:rPr>
          <w:rFonts w:cs="Arial"/>
          <w:color w:val="000000" w:themeColor="text1"/>
          <w:szCs w:val="19"/>
        </w:rPr>
        <w:t>% wyższy</w:t>
      </w:r>
      <w:r w:rsidR="00ED1323" w:rsidRPr="003012E1">
        <w:rPr>
          <w:rFonts w:cs="Arial"/>
          <w:color w:val="000000" w:themeColor="text1"/>
          <w:szCs w:val="19"/>
        </w:rPr>
        <w:t xml:space="preserve"> niż w analogicznym okresie 2021</w:t>
      </w:r>
      <w:r w:rsidR="00AD6911" w:rsidRPr="003012E1">
        <w:rPr>
          <w:rFonts w:cs="Arial"/>
          <w:color w:val="000000" w:themeColor="text1"/>
          <w:szCs w:val="19"/>
        </w:rPr>
        <w:t xml:space="preserve"> r. (rok wcześniej wzrosło o </w:t>
      </w:r>
      <w:r w:rsidR="007A660C" w:rsidRPr="003012E1">
        <w:rPr>
          <w:rFonts w:cs="Arial"/>
          <w:color w:val="000000" w:themeColor="text1"/>
          <w:szCs w:val="19"/>
        </w:rPr>
        <w:t>4,</w:t>
      </w:r>
      <w:r w:rsidR="003012E1" w:rsidRPr="003012E1">
        <w:rPr>
          <w:rFonts w:cs="Arial"/>
          <w:color w:val="000000" w:themeColor="text1"/>
          <w:szCs w:val="19"/>
        </w:rPr>
        <w:t>6</w:t>
      </w:r>
      <w:r w:rsidR="00AD6911" w:rsidRPr="003012E1">
        <w:rPr>
          <w:rFonts w:cs="Arial"/>
          <w:color w:val="000000" w:themeColor="text1"/>
          <w:szCs w:val="19"/>
        </w:rPr>
        <w:t>%)</w:t>
      </w:r>
      <w:r w:rsidR="00D32B88" w:rsidRPr="003012E1">
        <w:rPr>
          <w:rFonts w:cs="Arial"/>
          <w:color w:val="000000" w:themeColor="text1"/>
          <w:szCs w:val="19"/>
        </w:rPr>
        <w:t>.</w:t>
      </w:r>
    </w:p>
    <w:p w14:paraId="28031886" w14:textId="77777777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36C0C2BA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</w:p>
    <w:p w14:paraId="0EBC3C97" w14:textId="7EB6E7A3" w:rsidR="00497315" w:rsidRDefault="00497315" w:rsidP="00497315">
      <w:pPr>
        <w:pStyle w:val="Tekstpodstawowy"/>
        <w:spacing w:before="0" w:after="0" w:line="240" w:lineRule="auto"/>
        <w:jc w:val="center"/>
        <w:rPr>
          <w:color w:val="000000" w:themeColor="text1"/>
          <w:sz w:val="18"/>
        </w:rPr>
      </w:pPr>
      <w:r>
        <w:rPr>
          <w:noProof/>
          <w:lang w:eastAsia="pl-PL"/>
        </w:rPr>
        <w:drawing>
          <wp:inline distT="0" distB="0" distL="0" distR="0" wp14:anchorId="6F00F9E5" wp14:editId="48FDDB3A">
            <wp:extent cx="6642892" cy="2840400"/>
            <wp:effectExtent l="0" t="0" r="5715" b="0"/>
            <wp:docPr id="166" name="Wykres 166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-2022 dla Polski i województwa podlaskiego. Ostatni zaprezentowany okres to luty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C9E2694" w14:textId="3FD362B0" w:rsidR="00536F52" w:rsidRPr="004562C6" w:rsidRDefault="00536F52" w:rsidP="00536F52">
      <w:pPr>
        <w:pStyle w:val="Tekstpodstawowy"/>
        <w:spacing w:before="20" w:after="0" w:line="240" w:lineRule="auto"/>
        <w:rPr>
          <w:color w:val="000000" w:themeColor="text1"/>
          <w:sz w:val="2"/>
          <w:szCs w:val="6"/>
        </w:rPr>
      </w:pPr>
    </w:p>
    <w:p w14:paraId="4EFBF8DE" w14:textId="4FDB394F" w:rsidR="001403AA" w:rsidRDefault="004A29D0" w:rsidP="00D31B38">
      <w:pPr>
        <w:pStyle w:val="Tekstpodstawowy"/>
        <w:spacing w:before="160" w:line="240" w:lineRule="auto"/>
        <w:rPr>
          <w:rFonts w:cs="Arial"/>
          <w:b/>
        </w:rPr>
      </w:pPr>
      <w:r w:rsidRPr="004A29D0">
        <w:rPr>
          <w:rFonts w:cs="Arial"/>
          <w:b/>
        </w:rPr>
        <w:t xml:space="preserve">Tablica 4. </w:t>
      </w:r>
      <w:r w:rsidR="001403AA" w:rsidRPr="004A29D0">
        <w:rPr>
          <w:rFonts w:cs="Arial"/>
          <w:b/>
        </w:rPr>
        <w:t>Przeciętne miesięczne wynagrodzenia br</w:t>
      </w:r>
      <w:r w:rsidR="006804B8">
        <w:rPr>
          <w:rFonts w:cs="Arial"/>
          <w:b/>
        </w:rPr>
        <w:t>utto w sektorze przedsiębiorstw</w:t>
      </w:r>
      <w:r w:rsidR="00ED1323">
        <w:rPr>
          <w:rFonts w:cs="Arial"/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8F17E9" w14:paraId="697E961B" w14:textId="77777777" w:rsidTr="007A5E78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33874314" w14:textId="77777777" w:rsidR="008F17E9" w:rsidRPr="00F67EC6" w:rsidRDefault="008F17E9" w:rsidP="000751E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4467B72" w14:textId="52B2D242" w:rsidR="008F17E9" w:rsidRPr="00FA5128" w:rsidRDefault="008F17E9" w:rsidP="000751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02 2022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38BD8C8A" w:rsidR="008F17E9" w:rsidRPr="00FA5128" w:rsidRDefault="008F17E9" w:rsidP="00ED132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02 2022</w:t>
            </w:r>
          </w:p>
        </w:tc>
      </w:tr>
      <w:tr w:rsidR="00D94A9E" w14:paraId="25752A0D" w14:textId="77777777" w:rsidTr="008F17E9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A60B09" w14:textId="77777777" w:rsidR="00D94A9E" w:rsidRPr="00F67EC6" w:rsidRDefault="00D94A9E" w:rsidP="00D94A9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04022D8B" w14:textId="1B79B6E0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299D5BB" w14:textId="1C097097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2021=100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2A95587" w14:textId="24BCBDC6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542F9C6" w14:textId="35F8EFF6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02 2021=100</w:t>
            </w:r>
          </w:p>
        </w:tc>
      </w:tr>
      <w:tr w:rsidR="003012E1" w14:paraId="53A1B3BD" w14:textId="77777777" w:rsidTr="00A13D95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3012E1" w:rsidRPr="00FA5128" w:rsidRDefault="003012E1" w:rsidP="003012E1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bottom"/>
          </w:tcPr>
          <w:p w14:paraId="4D6E500D" w14:textId="37A16E8B" w:rsidR="003012E1" w:rsidRPr="007A660C" w:rsidRDefault="003012E1" w:rsidP="003012E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b/>
                <w:sz w:val="16"/>
                <w:szCs w:val="16"/>
              </w:rPr>
              <w:t>5275,08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bottom"/>
          </w:tcPr>
          <w:p w14:paraId="1C01F12C" w14:textId="471AA11D" w:rsidR="003012E1" w:rsidRPr="007A660C" w:rsidRDefault="003012E1" w:rsidP="003012E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b/>
                <w:sz w:val="16"/>
                <w:szCs w:val="16"/>
              </w:rPr>
              <w:t>112</w:t>
            </w:r>
            <w:r w:rsidRPr="00C92514">
              <w:rPr>
                <w:rFonts w:cs="Arial"/>
                <w:b/>
                <w:sz w:val="16"/>
                <w:szCs w:val="16"/>
              </w:rPr>
              <w:t>,0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bottom"/>
          </w:tcPr>
          <w:p w14:paraId="269F1B03" w14:textId="63A3AE79" w:rsidR="003012E1" w:rsidRPr="007A660C" w:rsidRDefault="003012E1" w:rsidP="003012E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b/>
                <w:sz w:val="16"/>
                <w:szCs w:val="16"/>
              </w:rPr>
              <w:t>5234,45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bottom"/>
          </w:tcPr>
          <w:p w14:paraId="40DC0467" w14:textId="1969491A" w:rsidR="003012E1" w:rsidRPr="007A660C" w:rsidRDefault="003012E1" w:rsidP="003012E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b/>
                <w:sz w:val="16"/>
                <w:szCs w:val="16"/>
              </w:rPr>
              <w:t>111,4</w:t>
            </w:r>
          </w:p>
        </w:tc>
      </w:tr>
      <w:tr w:rsidR="003012E1" w14:paraId="2A004776" w14:textId="77777777" w:rsidTr="008F17E9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3012E1" w:rsidRPr="003439F1" w:rsidRDefault="003012E1" w:rsidP="003012E1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w tym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19A5E58F" w14:textId="77777777" w:rsidR="003012E1" w:rsidRPr="007A660C" w:rsidRDefault="003012E1" w:rsidP="003012E1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C6458DF" w14:textId="77777777" w:rsidR="003012E1" w:rsidRPr="007A660C" w:rsidRDefault="003012E1" w:rsidP="003012E1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1DB5795" w14:textId="315EB72C" w:rsidR="003012E1" w:rsidRPr="007A660C" w:rsidRDefault="003012E1" w:rsidP="003012E1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46BBB44A" w14:textId="77777777" w:rsidR="003012E1" w:rsidRPr="007A660C" w:rsidRDefault="003012E1" w:rsidP="003012E1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3012E1" w14:paraId="431B006C" w14:textId="77777777" w:rsidTr="00D31B38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3012E1" w:rsidRPr="003439F1" w:rsidRDefault="003012E1" w:rsidP="007A5CC0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9921AB6" w14:textId="7726288F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5430,23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45177E8D" w14:textId="0DEEE60C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111,7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22FB707C" w14:textId="20FC03A6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5353,18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2316F753" w14:textId="7F24AE00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110,4</w:t>
            </w:r>
          </w:p>
        </w:tc>
      </w:tr>
      <w:tr w:rsidR="003012E1" w14:paraId="22D2428F" w14:textId="77777777" w:rsidTr="00A13D95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3012E1" w:rsidRPr="00EA72A5" w:rsidRDefault="003012E1" w:rsidP="00D94A9E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2BA8FAA2" w14:textId="3D3426C5" w:rsidR="003012E1" w:rsidRPr="007A660C" w:rsidRDefault="003012E1" w:rsidP="00D94A9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5685,81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CA3DA1E" w14:textId="14C01548" w:rsidR="003012E1" w:rsidRPr="007A660C" w:rsidRDefault="003012E1" w:rsidP="00D94A9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118,6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6175C2F9" w14:textId="27FD2A19" w:rsidR="003012E1" w:rsidRPr="007A660C" w:rsidRDefault="003012E1" w:rsidP="00D94A9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5678,63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7DC5A830" w14:textId="3644CABD" w:rsidR="003012E1" w:rsidRPr="007A660C" w:rsidRDefault="003012E1" w:rsidP="00D94A9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118,5</w:t>
            </w:r>
          </w:p>
        </w:tc>
      </w:tr>
      <w:tr w:rsidR="003012E1" w14:paraId="2508D6A6" w14:textId="77777777" w:rsidTr="00A13D95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3012E1" w:rsidRDefault="003012E1" w:rsidP="00D94A9E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5281D98" w14:textId="08227D58" w:rsidR="003012E1" w:rsidRPr="007A660C" w:rsidRDefault="003012E1" w:rsidP="00D94A9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5388,7</w:t>
            </w:r>
            <w:r>
              <w:rPr>
                <w:rFonts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5F041FCB" w14:textId="2E2F53CA" w:rsidR="003012E1" w:rsidRPr="007A660C" w:rsidRDefault="003012E1" w:rsidP="00D94A9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111,6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598EDB5E" w14:textId="68AE3669" w:rsidR="003012E1" w:rsidRPr="007A660C" w:rsidRDefault="003012E1" w:rsidP="00D94A9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5341,92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588297DD" w14:textId="7E6A45AA" w:rsidR="003012E1" w:rsidRPr="007A660C" w:rsidRDefault="003012E1" w:rsidP="00D94A9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110,6</w:t>
            </w:r>
          </w:p>
        </w:tc>
      </w:tr>
      <w:tr w:rsidR="003012E1" w14:paraId="1502162B" w14:textId="77777777" w:rsidTr="00A13D95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3012E1" w:rsidRDefault="003012E1" w:rsidP="00D94A9E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63DBFD80" w14:textId="4DFF7DB3" w:rsidR="003012E1" w:rsidRPr="007A660C" w:rsidRDefault="003012E1" w:rsidP="00D94A9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8141,96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998F949" w14:textId="5D860814" w:rsidR="003012E1" w:rsidRPr="007A660C" w:rsidRDefault="003012E1" w:rsidP="00D94A9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118,8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516E61DC" w14:textId="79F0CF1D" w:rsidR="003012E1" w:rsidRPr="007A660C" w:rsidRDefault="003012E1" w:rsidP="00D94A9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7003,12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12AD14C2" w14:textId="2646824C" w:rsidR="003012E1" w:rsidRPr="007A660C" w:rsidRDefault="003012E1" w:rsidP="00D94A9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111,6</w:t>
            </w:r>
          </w:p>
        </w:tc>
      </w:tr>
      <w:tr w:rsidR="003012E1" w14:paraId="69E8BC0C" w14:textId="77777777" w:rsidTr="00A13D95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3012E1" w:rsidRPr="00CB5A5F" w:rsidRDefault="003012E1" w:rsidP="00D94A9E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7DF13F51" w14:textId="7A0173B3" w:rsidR="003012E1" w:rsidRPr="007A660C" w:rsidRDefault="003012E1" w:rsidP="00D94A9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4935,06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2B16F52C" w14:textId="24C08EEB" w:rsidR="003012E1" w:rsidRPr="007A660C" w:rsidRDefault="003012E1" w:rsidP="00D94A9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107,3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DA8EDA1" w14:textId="0A378EA3" w:rsidR="003012E1" w:rsidRPr="007A660C" w:rsidRDefault="003012E1" w:rsidP="00D94A9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4788,92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14B11E6B" w14:textId="1067BEB6" w:rsidR="003012E1" w:rsidRPr="007A660C" w:rsidRDefault="003012E1" w:rsidP="00D94A9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105,3</w:t>
            </w:r>
          </w:p>
        </w:tc>
      </w:tr>
      <w:tr w:rsidR="003012E1" w14:paraId="61B337EC" w14:textId="77777777" w:rsidTr="00A13D95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3012E1" w:rsidRPr="00CB5A5F" w:rsidRDefault="003012E1" w:rsidP="007A5CC0">
            <w:pPr>
              <w:tabs>
                <w:tab w:val="right" w:leader="dot" w:pos="4693"/>
              </w:tabs>
              <w:spacing w:before="80" w:after="8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59AC128B" w14:textId="770C0822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6365,08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95055DC" w14:textId="23A0ED26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119,5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5B169A40" w14:textId="6FB69AC0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6119,97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D2864E4" w14:textId="4B5BB0AF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117</w:t>
            </w:r>
            <w:r>
              <w:rPr>
                <w:rFonts w:cs="Arial"/>
                <w:sz w:val="16"/>
                <w:szCs w:val="16"/>
                <w:lang w:val="en-US"/>
              </w:rPr>
              <w:t>,0</w:t>
            </w:r>
          </w:p>
        </w:tc>
      </w:tr>
      <w:tr w:rsidR="003012E1" w14:paraId="2EBCDB0E" w14:textId="77777777" w:rsidTr="00A13D95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3012E1" w:rsidRPr="00CB5A5F" w:rsidRDefault="003012E1" w:rsidP="007A5CC0">
            <w:pPr>
              <w:tabs>
                <w:tab w:val="right" w:leader="dot" w:pos="4693"/>
              </w:tabs>
              <w:spacing w:before="80" w:after="8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63B265B1" w14:textId="17960A02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4829,34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4DF43062" w14:textId="720ABFCC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108,3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47DA7EB" w14:textId="216CE37B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4903,69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539FA655" w14:textId="695FAE96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110,4</w:t>
            </w:r>
          </w:p>
        </w:tc>
      </w:tr>
      <w:tr w:rsidR="003012E1" w14:paraId="24848A51" w14:textId="77777777" w:rsidTr="00A13D95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3012E1" w:rsidRPr="00CB5A5F" w:rsidRDefault="003012E1" w:rsidP="007A5CC0">
            <w:pPr>
              <w:tabs>
                <w:tab w:val="right" w:leader="dot" w:pos="4693"/>
              </w:tabs>
              <w:spacing w:before="80" w:after="8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bottom"/>
          </w:tcPr>
          <w:p w14:paraId="57770777" w14:textId="16B9A695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4295,35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bottom"/>
          </w:tcPr>
          <w:p w14:paraId="0C663AF9" w14:textId="6B385FCB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107,2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bottom"/>
          </w:tcPr>
          <w:p w14:paraId="28CC9D73" w14:textId="6CBFDB64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4225,24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bottom"/>
          </w:tcPr>
          <w:p w14:paraId="4CC10909" w14:textId="175073DB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106,7</w:t>
            </w:r>
          </w:p>
        </w:tc>
      </w:tr>
      <w:tr w:rsidR="003012E1" w14:paraId="38FA1039" w14:textId="77777777" w:rsidTr="00A13D95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3012E1" w:rsidRPr="00CB5A5F" w:rsidRDefault="003012E1" w:rsidP="007A5CC0">
            <w:pPr>
              <w:tabs>
                <w:tab w:val="right" w:leader="dot" w:pos="4693"/>
              </w:tabs>
              <w:spacing w:before="80" w:after="8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bottom"/>
          </w:tcPr>
          <w:p w14:paraId="6A9EE909" w14:textId="04795B06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3691,22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bottom"/>
          </w:tcPr>
          <w:p w14:paraId="6D5EFE2B" w14:textId="3EA5AD14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119,8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bottom"/>
          </w:tcPr>
          <w:p w14:paraId="243E0A4B" w14:textId="74ED9F12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3666,47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bottom"/>
          </w:tcPr>
          <w:p w14:paraId="7B1D956A" w14:textId="5AFC6854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119,4</w:t>
            </w:r>
          </w:p>
        </w:tc>
      </w:tr>
      <w:tr w:rsidR="003012E1" w14:paraId="773A6F0D" w14:textId="77777777" w:rsidTr="00A13D95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3012E1" w:rsidRPr="00CB5A5F" w:rsidRDefault="003012E1" w:rsidP="007A5CC0">
            <w:pPr>
              <w:tabs>
                <w:tab w:val="right" w:leader="dot" w:pos="4693"/>
              </w:tabs>
              <w:spacing w:before="80" w:after="8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bottom"/>
          </w:tcPr>
          <w:p w14:paraId="3469456A" w14:textId="203B42D9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6557,53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bottom"/>
          </w:tcPr>
          <w:p w14:paraId="4598B897" w14:textId="1C803AA1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125,4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bottom"/>
          </w:tcPr>
          <w:p w14:paraId="699DA841" w14:textId="7E55E403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6852,32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bottom"/>
          </w:tcPr>
          <w:p w14:paraId="604CA3F2" w14:textId="401949C4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117,8</w:t>
            </w:r>
          </w:p>
        </w:tc>
      </w:tr>
      <w:tr w:rsidR="003012E1" w14:paraId="047ADBAD" w14:textId="77777777" w:rsidTr="00A13D95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3012E1" w:rsidRPr="00CB5A5F" w:rsidRDefault="003012E1" w:rsidP="007A5CC0">
            <w:pPr>
              <w:tabs>
                <w:tab w:val="right" w:leader="dot" w:pos="4693"/>
              </w:tabs>
              <w:spacing w:before="80" w:after="8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639DACDA" w14:textId="252FB5A7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4740,7</w:t>
            </w:r>
            <w:r w:rsidRPr="00C92514">
              <w:rPr>
                <w:rFonts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2FD06E1" w14:textId="32588C27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102,6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6BDC51C" w14:textId="0A058EC3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4992,09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293F826A" w14:textId="1242731C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104</w:t>
            </w:r>
            <w:r>
              <w:rPr>
                <w:rFonts w:cs="Arial"/>
                <w:sz w:val="16"/>
                <w:szCs w:val="16"/>
                <w:lang w:val="en-US"/>
              </w:rPr>
              <w:t>,0</w:t>
            </w:r>
          </w:p>
        </w:tc>
      </w:tr>
      <w:tr w:rsidR="003012E1" w14:paraId="59CC9CDD" w14:textId="77777777" w:rsidTr="00A13D95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3012E1" w:rsidRPr="00546E74" w:rsidRDefault="003012E1" w:rsidP="007A5CC0">
            <w:pPr>
              <w:tabs>
                <w:tab w:val="right" w:leader="dot" w:pos="4693"/>
              </w:tabs>
              <w:spacing w:before="80" w:after="8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746DDB7E" w14:textId="1A46A95A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6260,19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58A55C7" w14:textId="23DBB3AB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129,4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51BB6CAD" w14:textId="3E887605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5904,38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1E450B3B" w14:textId="142481EC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121,9</w:t>
            </w:r>
          </w:p>
        </w:tc>
      </w:tr>
      <w:tr w:rsidR="003012E1" w14:paraId="52627D47" w14:textId="77777777" w:rsidTr="00A13D95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3012E1" w:rsidRPr="00CB5A5F" w:rsidRDefault="003012E1" w:rsidP="007A5CC0">
            <w:pPr>
              <w:tabs>
                <w:tab w:val="right" w:leader="dot" w:pos="4693"/>
              </w:tabs>
              <w:spacing w:before="80" w:after="8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387E39E" w14:textId="579907FC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4000,6</w:t>
            </w:r>
            <w:r w:rsidRPr="00C92514">
              <w:rPr>
                <w:rFonts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F33CD16" w14:textId="24D432CE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116,3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46AB8027" w14:textId="7BADBDA8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3928,77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C603874" w14:textId="5351D868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114,7</w:t>
            </w:r>
          </w:p>
        </w:tc>
      </w:tr>
      <w:tr w:rsidR="003012E1" w14:paraId="38DA32D0" w14:textId="77777777" w:rsidTr="00A13D95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3012E1" w:rsidRPr="00CB5A5F" w:rsidRDefault="003012E1" w:rsidP="007A5CC0">
            <w:pPr>
              <w:tabs>
                <w:tab w:val="right" w:leader="dot" w:pos="4693"/>
              </w:tabs>
              <w:spacing w:before="80" w:after="8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1BEB7D51" w14:textId="05E7E9B9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4741,02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4334F6A" w14:textId="2CFE0CD0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100,3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1668B714" w14:textId="293E60A7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4986,09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4A444A10" w14:textId="590EBF62" w:rsidR="003012E1" w:rsidRPr="007A660C" w:rsidRDefault="003012E1" w:rsidP="007A5CC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2514">
              <w:rPr>
                <w:rFonts w:cs="Arial" w:hint="eastAsia"/>
                <w:sz w:val="16"/>
                <w:szCs w:val="16"/>
                <w:lang w:val="en-US"/>
              </w:rPr>
              <w:t>105</w:t>
            </w:r>
            <w:r w:rsidRPr="00C92514">
              <w:rPr>
                <w:rFonts w:cs="Arial"/>
                <w:sz w:val="16"/>
                <w:szCs w:val="16"/>
                <w:lang w:val="en-US"/>
              </w:rPr>
              <w:t>,0</w:t>
            </w:r>
          </w:p>
        </w:tc>
      </w:tr>
    </w:tbl>
    <w:p w14:paraId="25DC17BA" w14:textId="3413BF02" w:rsidR="00225DB6" w:rsidRDefault="00225DB6" w:rsidP="00CF1E6C">
      <w:pPr>
        <w:spacing w:before="52" w:after="0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Nie obejmuje </w:t>
      </w:r>
      <w:r w:rsidR="00EA7F1E">
        <w:rPr>
          <w:rFonts w:cs="Arial"/>
          <w:sz w:val="16"/>
          <w:szCs w:val="16"/>
        </w:rPr>
        <w:t>działów:</w:t>
      </w:r>
      <w:r w:rsidR="00EA7F1E" w:rsidRPr="007D55A6">
        <w:rPr>
          <w:rFonts w:cs="Arial"/>
          <w:sz w:val="16"/>
          <w:szCs w:val="16"/>
        </w:rPr>
        <w:t xml:space="preserve"> </w:t>
      </w:r>
      <w:r w:rsidR="00EA7F1E">
        <w:rPr>
          <w:rFonts w:cs="Arial"/>
          <w:sz w:val="16"/>
          <w:szCs w:val="16"/>
        </w:rPr>
        <w:t>b</w:t>
      </w:r>
      <w:r w:rsidR="00EA7F1E" w:rsidRPr="007D55A6">
        <w:rPr>
          <w:rFonts w:cs="Arial"/>
          <w:sz w:val="16"/>
          <w:szCs w:val="16"/>
        </w:rPr>
        <w:t>adania naukowe i prace rozwojowe</w:t>
      </w:r>
      <w:r w:rsidR="00EA7F1E">
        <w:rPr>
          <w:rFonts w:cs="Arial"/>
          <w:sz w:val="16"/>
          <w:szCs w:val="16"/>
        </w:rPr>
        <w:t>,</w:t>
      </w:r>
      <w:r w:rsidR="00EA7F1E" w:rsidRPr="007D55A6">
        <w:rPr>
          <w:rFonts w:cs="Arial"/>
          <w:sz w:val="16"/>
          <w:szCs w:val="16"/>
        </w:rPr>
        <w:t xml:space="preserve"> </w:t>
      </w:r>
      <w:r w:rsidR="00EA7F1E">
        <w:rPr>
          <w:rFonts w:cs="Arial"/>
          <w:sz w:val="16"/>
          <w:szCs w:val="16"/>
        </w:rPr>
        <w:t>d</w:t>
      </w:r>
      <w:r w:rsidR="00EA7F1E" w:rsidRPr="007D55A6">
        <w:rPr>
          <w:rFonts w:cs="Arial"/>
          <w:sz w:val="16"/>
          <w:szCs w:val="16"/>
        </w:rPr>
        <w:t>ziałalność weterynaryjna.</w:t>
      </w:r>
    </w:p>
    <w:p w14:paraId="6C34A089" w14:textId="61A2EC41" w:rsidR="006E3705" w:rsidRPr="00AF0DF7" w:rsidRDefault="00BA5213" w:rsidP="006E3705">
      <w:pPr>
        <w:pStyle w:val="Tekstpodstawowy"/>
        <w:spacing w:before="160"/>
        <w:rPr>
          <w:rFonts w:cs="Arial"/>
          <w:bCs/>
          <w:color w:val="000000" w:themeColor="text1"/>
        </w:rPr>
      </w:pPr>
      <w:r w:rsidRPr="003012E1">
        <w:rPr>
          <w:rFonts w:cs="Arial"/>
          <w:bCs/>
          <w:color w:val="000000" w:themeColor="text1"/>
          <w:spacing w:val="-2"/>
          <w:szCs w:val="19"/>
        </w:rPr>
        <w:lastRenderedPageBreak/>
        <w:t xml:space="preserve">W </w:t>
      </w:r>
      <w:r w:rsidR="006E3705" w:rsidRPr="003012E1">
        <w:rPr>
          <w:rFonts w:cs="Arial"/>
          <w:bCs/>
          <w:color w:val="000000" w:themeColor="text1"/>
        </w:rPr>
        <w:t>porównaniu z</w:t>
      </w:r>
      <w:r w:rsidR="008F17E9" w:rsidRPr="003012E1">
        <w:rPr>
          <w:rFonts w:cs="Arial"/>
          <w:bCs/>
          <w:color w:val="000000" w:themeColor="text1"/>
        </w:rPr>
        <w:t xml:space="preserve"> lutym </w:t>
      </w:r>
      <w:r w:rsidR="006E3705" w:rsidRPr="003012E1">
        <w:rPr>
          <w:rFonts w:cs="Arial"/>
          <w:bCs/>
          <w:color w:val="000000" w:themeColor="text1"/>
        </w:rPr>
        <w:t>2021 r. wzrost przeciętnych miesięcznych wynagrodzeń wystąpił w</w:t>
      </w:r>
      <w:r w:rsidR="007A660C" w:rsidRPr="003012E1">
        <w:rPr>
          <w:rFonts w:cs="Arial"/>
          <w:bCs/>
          <w:color w:val="000000" w:themeColor="text1"/>
        </w:rPr>
        <w:t xml:space="preserve">e wszystkich </w:t>
      </w:r>
      <w:r w:rsidR="006E3705" w:rsidRPr="003012E1">
        <w:rPr>
          <w:rFonts w:cs="Arial"/>
          <w:bCs/>
          <w:color w:val="000000" w:themeColor="text1"/>
        </w:rPr>
        <w:t>sekcj</w:t>
      </w:r>
      <w:r w:rsidR="007A660C" w:rsidRPr="003012E1">
        <w:rPr>
          <w:rFonts w:cs="Arial"/>
          <w:bCs/>
          <w:color w:val="000000" w:themeColor="text1"/>
        </w:rPr>
        <w:t>ach</w:t>
      </w:r>
      <w:r w:rsidR="006E3705" w:rsidRPr="003012E1">
        <w:rPr>
          <w:rFonts w:cs="Arial"/>
          <w:bCs/>
          <w:color w:val="000000" w:themeColor="text1"/>
        </w:rPr>
        <w:t xml:space="preserve"> sektora przedsiębiorstw, przy czym najwyższy odnotowano w </w:t>
      </w:r>
      <w:r w:rsidR="003012E1" w:rsidRPr="003012E1">
        <w:rPr>
          <w:rFonts w:cs="Arial"/>
          <w:bCs/>
        </w:rPr>
        <w:t xml:space="preserve">działalności profesjonalnej, naukowej i technicznej (o 29,4%), informacji i komunikacji (o 25,4%), zakwaterowaniu i gastronomii (19,8%), budownictwie (19,5%) oraz </w:t>
      </w:r>
      <w:r w:rsidR="007A5CC0">
        <w:rPr>
          <w:rFonts w:cs="Arial"/>
          <w:bCs/>
        </w:rPr>
        <w:t xml:space="preserve">w </w:t>
      </w:r>
      <w:r w:rsidR="003012E1" w:rsidRPr="003012E1">
        <w:rPr>
          <w:rFonts w:cs="Arial"/>
          <w:bCs/>
        </w:rPr>
        <w:t>wytwarzaniu i zaopatrywaniu w energię, elektryczną, gaz, parę wodną i gorącą wodę (o 18,8%).</w:t>
      </w:r>
    </w:p>
    <w:p w14:paraId="39FF9A30" w14:textId="33AB2E41" w:rsidR="006E3705" w:rsidRPr="003012E1" w:rsidRDefault="006E3705" w:rsidP="006E3705">
      <w:pPr>
        <w:pStyle w:val="Tekstpodstawowy"/>
        <w:rPr>
          <w:rFonts w:cs="Arial"/>
          <w:color w:val="000000" w:themeColor="text1"/>
        </w:rPr>
      </w:pPr>
      <w:r w:rsidRPr="003012E1">
        <w:rPr>
          <w:rFonts w:cs="Arial"/>
          <w:color w:val="000000" w:themeColor="text1"/>
          <w:spacing w:val="-2"/>
        </w:rPr>
        <w:t xml:space="preserve">W </w:t>
      </w:r>
      <w:r w:rsidR="001C41C7" w:rsidRPr="003012E1">
        <w:rPr>
          <w:rFonts w:cs="Arial"/>
          <w:color w:val="000000" w:themeColor="text1"/>
          <w:spacing w:val="-2"/>
        </w:rPr>
        <w:t>lutym</w:t>
      </w:r>
      <w:r w:rsidRPr="003012E1">
        <w:rPr>
          <w:rFonts w:cs="Arial"/>
          <w:color w:val="000000" w:themeColor="text1"/>
          <w:spacing w:val="-2"/>
        </w:rPr>
        <w:t xml:space="preserve"> br. wynagrodzenie zdecydowanie wyższe od przeciętnego w województwie otrzymali pracujący w sekcjach: </w:t>
      </w:r>
      <w:r w:rsidR="003012E1" w:rsidRPr="003012E1">
        <w:rPr>
          <w:rFonts w:cs="Arial"/>
          <w:bCs/>
          <w:color w:val="000000" w:themeColor="text1"/>
        </w:rPr>
        <w:t xml:space="preserve">wytwarzanie i zaopatrywanie w energię elektryczną, gaz, parę wodną i gorącą wodę (o 54,3%), informacja i komunikacja (o 24,3%), budownictwo (o 20,7%) oraz działalność profesjonalna, naukowa i techniczna (o 18,7%). </w:t>
      </w:r>
      <w:r w:rsidR="003012E1" w:rsidRPr="003012E1">
        <w:rPr>
          <w:rFonts w:cs="Arial"/>
          <w:color w:val="000000" w:themeColor="text1"/>
        </w:rPr>
        <w:t>Płace znacznie poniżej średniej uzyskali zatrudnieni m.in. w jednostkach zajmujących się zakwaterowaniem i gastronomią (o </w:t>
      </w:r>
      <w:r w:rsidR="003012E1" w:rsidRPr="003012E1">
        <w:rPr>
          <w:rFonts w:cs="Arial"/>
          <w:bCs/>
          <w:color w:val="000000" w:themeColor="text1"/>
        </w:rPr>
        <w:t>30,0</w:t>
      </w:r>
      <w:r w:rsidR="003012E1" w:rsidRPr="003012E1">
        <w:rPr>
          <w:rFonts w:cs="Arial"/>
          <w:color w:val="000000" w:themeColor="text1"/>
        </w:rPr>
        <w:t>%), administrowaniem i działalnością wspierającą (o 24,2%) oraz transportem i gospodarką magazynową (o 18,6%).</w:t>
      </w:r>
    </w:p>
    <w:p w14:paraId="1DCAE501" w14:textId="491A3540" w:rsidR="00190BCF" w:rsidRDefault="00190BCF" w:rsidP="006E3705">
      <w:pPr>
        <w:pStyle w:val="Tekstpodstawowy"/>
        <w:spacing w:before="200"/>
        <w:rPr>
          <w:b/>
          <w:color w:val="000000" w:themeColor="text1"/>
          <w:spacing w:val="-2"/>
        </w:rPr>
      </w:pPr>
      <w:r w:rsidRPr="006635A1">
        <w:rPr>
          <w:b/>
          <w:color w:val="000000" w:themeColor="text1"/>
          <w:spacing w:val="-2"/>
        </w:rPr>
        <w:t xml:space="preserve">Wykres 5. Odchylenia przeciętnych miesięcznych wynagrodzeń brutto względem średniego wynagrodzenia w sektorze </w:t>
      </w:r>
      <w:r w:rsidRPr="006635A1">
        <w:rPr>
          <w:b/>
          <w:color w:val="000000" w:themeColor="text1"/>
          <w:spacing w:val="-2"/>
        </w:rPr>
        <w:tab/>
        <w:t xml:space="preserve">    przedsiębiorstw w województwie </w:t>
      </w:r>
      <w:r w:rsidR="00320248" w:rsidRPr="006635A1">
        <w:rPr>
          <w:b/>
          <w:color w:val="000000" w:themeColor="text1"/>
          <w:spacing w:val="-2"/>
        </w:rPr>
        <w:t xml:space="preserve">w </w:t>
      </w:r>
      <w:r w:rsidR="001C41C7">
        <w:rPr>
          <w:b/>
          <w:color w:val="000000" w:themeColor="text1"/>
          <w:spacing w:val="-2"/>
        </w:rPr>
        <w:t>lutym</w:t>
      </w:r>
      <w:r w:rsidR="009A099F" w:rsidRPr="006635A1">
        <w:rPr>
          <w:b/>
          <w:color w:val="000000" w:themeColor="text1"/>
          <w:spacing w:val="-2"/>
        </w:rPr>
        <w:t xml:space="preserve"> </w:t>
      </w:r>
      <w:r w:rsidR="00D638EB" w:rsidRPr="006635A1">
        <w:rPr>
          <w:b/>
          <w:color w:val="000000" w:themeColor="text1"/>
          <w:spacing w:val="-2"/>
        </w:rPr>
        <w:t>2022</w:t>
      </w:r>
      <w:r w:rsidR="00320248" w:rsidRPr="006635A1">
        <w:rPr>
          <w:b/>
          <w:color w:val="000000" w:themeColor="text1"/>
          <w:spacing w:val="-2"/>
        </w:rPr>
        <w:t xml:space="preserve"> r.</w:t>
      </w:r>
    </w:p>
    <w:p w14:paraId="766518E6" w14:textId="05F7BAE2" w:rsidR="00B46EE4" w:rsidRPr="006635A1" w:rsidRDefault="00B46EE4" w:rsidP="00B46EE4">
      <w:pPr>
        <w:pStyle w:val="Tekstpodstawowy"/>
        <w:spacing w:before="26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  <w:lang w:eastAsia="pl-PL"/>
        </w:rPr>
        <w:drawing>
          <wp:inline distT="0" distB="0" distL="0" distR="0" wp14:anchorId="6C7BF39D" wp14:editId="775D1A85">
            <wp:extent cx="6379040" cy="3099600"/>
            <wp:effectExtent l="0" t="0" r="3175" b="5715"/>
            <wp:docPr id="188" name="Obraz 188" descr="Wykres 5. Odchylenia przeciętnych miesięcznych wynagrodzeń brutto względem średniego wynagrodzenia w sektorze przedsiębiorstw w województwie w lutym 2022 r.&#10;&#10;Na wykresie kolumnowym zaprezentowano odchylenia przeciętnych miesięcznych wynagrodzeń brutto względem średniego wynagrodzenia w sektorze przedsiębiorstw w województwie podlaskim w lutym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Obraz 188" descr="Wykres 5. Odchylenia przeciętnych miesięcznych wynagrodzeń brutto względem średniego wynagrodzenia w sektorze przedsiębiorstw w województwie w lutym 2022 r.&#10;&#10;Na wykresie kolumnowym zaprezentowano odchylenia przeciętnych miesięcznych wynagrodzeń brutto względem średniego wynagrodzenia w sektorze przedsiębiorstw w województwie podlaskim w lutym 2022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040" cy="30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D00B" w14:textId="162C6753" w:rsidR="00A55526" w:rsidRDefault="00A55526" w:rsidP="00B46EE4">
      <w:pPr>
        <w:pStyle w:val="Tekstpodstawowy"/>
        <w:spacing w:before="260" w:line="240" w:lineRule="auto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 w:rsidRPr="007D55A6">
        <w:rPr>
          <w:rFonts w:cs="Arial"/>
          <w:sz w:val="16"/>
          <w:szCs w:val="16"/>
        </w:rPr>
        <w:t xml:space="preserve">Nie obejmuje działów: </w:t>
      </w:r>
      <w:r>
        <w:rPr>
          <w:rFonts w:cs="Arial"/>
          <w:sz w:val="16"/>
          <w:szCs w:val="16"/>
        </w:rPr>
        <w:t>b</w:t>
      </w:r>
      <w:r w:rsidRPr="007D55A6">
        <w:rPr>
          <w:rFonts w:cs="Arial"/>
          <w:sz w:val="16"/>
          <w:szCs w:val="16"/>
        </w:rPr>
        <w:t>adania naukowe i prace rozwojowe</w:t>
      </w:r>
      <w:r>
        <w:rPr>
          <w:rFonts w:cs="Arial"/>
          <w:sz w:val="16"/>
          <w:szCs w:val="16"/>
        </w:rPr>
        <w:t>, d</w:t>
      </w:r>
      <w:r w:rsidRPr="007D55A6">
        <w:rPr>
          <w:rFonts w:cs="Arial"/>
          <w:sz w:val="16"/>
          <w:szCs w:val="16"/>
        </w:rPr>
        <w:t>ziałalność weterynaryjna</w:t>
      </w:r>
      <w:r>
        <w:rPr>
          <w:rFonts w:cs="Arial"/>
          <w:sz w:val="16"/>
          <w:szCs w:val="16"/>
        </w:rPr>
        <w:t>.</w:t>
      </w:r>
    </w:p>
    <w:p w14:paraId="2B89DB19" w14:textId="6B137CCF" w:rsidR="003012E1" w:rsidRPr="003012E1" w:rsidRDefault="003012E1" w:rsidP="003012E1">
      <w:pPr>
        <w:pStyle w:val="Tekstpodstawowy"/>
        <w:spacing w:before="300"/>
        <w:rPr>
          <w:rFonts w:cs="Arial"/>
          <w:bCs/>
          <w:spacing w:val="-2"/>
        </w:rPr>
      </w:pPr>
      <w:r w:rsidRPr="00C92514">
        <w:rPr>
          <w:rFonts w:cs="Arial"/>
          <w:bCs/>
          <w:spacing w:val="-2"/>
        </w:rPr>
        <w:t xml:space="preserve">W </w:t>
      </w:r>
      <w:r w:rsidRPr="00C92514">
        <w:rPr>
          <w:spacing w:val="-2"/>
        </w:rPr>
        <w:t xml:space="preserve">ciągu </w:t>
      </w:r>
      <w:r w:rsidRPr="003012E1">
        <w:rPr>
          <w:spacing w:val="-2"/>
        </w:rPr>
        <w:t>pierwszych dwóch miesięcy br. przeciętne miesięczne wynagrodzenie brutto w sektorze przedsiębiorstw ukształtowało się na poziomie 5234,45 zł, tj. o 11,4% wyższym niż przed rokiem.</w:t>
      </w:r>
    </w:p>
    <w:p w14:paraId="004EEC05" w14:textId="32CEEA5F" w:rsidR="008F17E9" w:rsidRPr="003F3FFC" w:rsidRDefault="008F17E9" w:rsidP="008F17E9">
      <w:pPr>
        <w:pStyle w:val="Nagwek1"/>
        <w:spacing w:before="560" w:after="240"/>
        <w:rPr>
          <w:color w:val="522398"/>
        </w:rPr>
      </w:pPr>
      <w:r w:rsidRPr="003F3FFC">
        <w:rPr>
          <w:color w:val="522398"/>
        </w:rPr>
        <w:t>Ceny detaliczne</w:t>
      </w:r>
    </w:p>
    <w:p w14:paraId="2E043B64" w14:textId="2F5E4A4B" w:rsidR="00644E43" w:rsidRPr="00EB65DA" w:rsidRDefault="008F17E9" w:rsidP="00644E43">
      <w:pPr>
        <w:pStyle w:val="Tekstpodstawowy"/>
        <w:rPr>
          <w:rFonts w:cs="Arial"/>
          <w:bCs/>
          <w:color w:val="000000" w:themeColor="text1"/>
        </w:rPr>
      </w:pPr>
      <w:r w:rsidRPr="001033A7">
        <w:rPr>
          <w:rFonts w:cs="Arial"/>
          <w:bCs/>
          <w:color w:val="000000" w:themeColor="text1"/>
        </w:rPr>
        <w:t xml:space="preserve">W </w:t>
      </w:r>
      <w:r w:rsidR="00644E43">
        <w:rPr>
          <w:rFonts w:cs="Arial"/>
          <w:bCs/>
          <w:color w:val="000000" w:themeColor="text1"/>
        </w:rPr>
        <w:t>4</w:t>
      </w:r>
      <w:r w:rsidRPr="001033A7">
        <w:rPr>
          <w:rFonts w:cs="Arial"/>
          <w:bCs/>
          <w:color w:val="000000" w:themeColor="text1"/>
        </w:rPr>
        <w:t xml:space="preserve"> </w:t>
      </w:r>
      <w:r w:rsidR="00644E43" w:rsidRPr="001033A7">
        <w:rPr>
          <w:rFonts w:cs="Arial"/>
          <w:bCs/>
          <w:color w:val="000000" w:themeColor="text1"/>
        </w:rPr>
        <w:t>kwartale 2021 r. ceny towarów i usług konsumpcyjnych w województwie podlaskim wzrosły o 7,6% w ujęciu rocznym (wobec wzrostu o 2,1% przed rokiem</w:t>
      </w:r>
      <w:r w:rsidR="00644E43" w:rsidRPr="001033A7">
        <w:rPr>
          <w:rFonts w:cs="Arial"/>
          <w:bCs/>
        </w:rPr>
        <w:t xml:space="preserve">). Zdecydowanie więcej niż w analogicznym okresie poprzedniego roku płacono za </w:t>
      </w:r>
      <w:r w:rsidR="00644E43" w:rsidRPr="00831A84">
        <w:rPr>
          <w:rFonts w:cs="Arial"/>
          <w:bCs/>
          <w:color w:val="000000" w:themeColor="text1"/>
        </w:rPr>
        <w:t xml:space="preserve">towary i usługi związane z transportem (o 24,8%) oraz mieszkaniem (o 8,7%). </w:t>
      </w:r>
      <w:r w:rsidR="00644E43">
        <w:rPr>
          <w:rFonts w:cs="Arial"/>
          <w:bCs/>
          <w:color w:val="000000" w:themeColor="text1"/>
        </w:rPr>
        <w:t>D</w:t>
      </w:r>
      <w:r w:rsidR="00644E43" w:rsidRPr="00831A84">
        <w:rPr>
          <w:rFonts w:cs="Arial"/>
          <w:bCs/>
          <w:color w:val="000000" w:themeColor="text1"/>
        </w:rPr>
        <w:t>roższ</w:t>
      </w:r>
      <w:r w:rsidR="00644E43">
        <w:rPr>
          <w:rFonts w:cs="Arial"/>
          <w:bCs/>
          <w:color w:val="000000" w:themeColor="text1"/>
        </w:rPr>
        <w:t>e</w:t>
      </w:r>
      <w:r w:rsidR="00644E43" w:rsidRPr="00831A84">
        <w:rPr>
          <w:rFonts w:cs="Arial"/>
          <w:bCs/>
          <w:color w:val="000000" w:themeColor="text1"/>
        </w:rPr>
        <w:t xml:space="preserve"> niż rok wcześniej był</w:t>
      </w:r>
      <w:r w:rsidR="00644E43">
        <w:rPr>
          <w:rFonts w:cs="Arial"/>
          <w:bCs/>
          <w:color w:val="000000" w:themeColor="text1"/>
        </w:rPr>
        <w:t>y także:</w:t>
      </w:r>
      <w:r w:rsidR="00644E43" w:rsidRPr="00831A84">
        <w:rPr>
          <w:rFonts w:cs="Arial"/>
          <w:bCs/>
          <w:color w:val="000000" w:themeColor="text1"/>
        </w:rPr>
        <w:t xml:space="preserve"> </w:t>
      </w:r>
      <w:r w:rsidR="00644E43" w:rsidRPr="00EB65DA">
        <w:rPr>
          <w:rFonts w:cs="Arial"/>
          <w:bCs/>
          <w:color w:val="000000" w:themeColor="text1"/>
        </w:rPr>
        <w:t>żywność i napoje bezalkoholowe (o 5,9%), towary i usługi związane z edukacją (o 5,2%), rekreacją i kulturą (o 4,9%), zdrowiem (o 3,4%) oraz odzież i obuwie (o 2,6%). Najmniej zdrożały napoje alkoholowe i wyroby tytoniowe (o 1,8%).</w:t>
      </w:r>
      <w:r w:rsidR="00644E43" w:rsidRPr="00EB65DA">
        <w:rPr>
          <w:rFonts w:cs="Arial"/>
          <w:bCs/>
          <w:color w:val="000000" w:themeColor="text1"/>
          <w:spacing w:val="-2"/>
          <w:sz w:val="22"/>
        </w:rPr>
        <w:t xml:space="preserve"> </w:t>
      </w:r>
    </w:p>
    <w:p w14:paraId="73672C37" w14:textId="77777777" w:rsidR="00644E43" w:rsidRPr="00EB65DA" w:rsidRDefault="00644E43" w:rsidP="00644E43">
      <w:pPr>
        <w:pStyle w:val="Tekstpodstawowy"/>
        <w:rPr>
          <w:rFonts w:cs="Arial"/>
          <w:bCs/>
          <w:color w:val="000000" w:themeColor="text1"/>
        </w:rPr>
      </w:pPr>
      <w:r w:rsidRPr="00EB65DA">
        <w:rPr>
          <w:rFonts w:cs="Arial"/>
          <w:bCs/>
          <w:color w:val="000000" w:themeColor="text1"/>
          <w:spacing w:val="-5"/>
        </w:rPr>
        <w:t>W skali kraju wzrost cen towarów i usług konsumpcyjnych w ujęciu rocznym był o 0,1 p. proc.</w:t>
      </w:r>
      <w:r w:rsidRPr="00EB65DA">
        <w:rPr>
          <w:rFonts w:cs="Arial"/>
          <w:bCs/>
          <w:color w:val="000000" w:themeColor="text1"/>
          <w:spacing w:val="-4"/>
        </w:rPr>
        <w:t xml:space="preserve"> </w:t>
      </w:r>
      <w:r w:rsidRPr="00EB65DA">
        <w:rPr>
          <w:rFonts w:cs="Arial"/>
          <w:bCs/>
          <w:color w:val="000000" w:themeColor="text1"/>
        </w:rPr>
        <w:t xml:space="preserve">wyższy niż w województwie podlaskim. </w:t>
      </w:r>
    </w:p>
    <w:p w14:paraId="01DCEC7F" w14:textId="58181F5B" w:rsidR="008F17E9" w:rsidRDefault="008F17E9" w:rsidP="00644E43">
      <w:pPr>
        <w:pStyle w:val="Tekstpodstawowy"/>
        <w:rPr>
          <w:rFonts w:cs="Arial"/>
          <w:bCs/>
          <w:spacing w:val="-2"/>
        </w:rPr>
      </w:pPr>
    </w:p>
    <w:p w14:paraId="1CFFA240" w14:textId="77777777" w:rsidR="008F17E9" w:rsidRDefault="008F17E9" w:rsidP="008F17E9">
      <w:pPr>
        <w:pStyle w:val="Tekstpodstawowy"/>
        <w:jc w:val="both"/>
        <w:rPr>
          <w:rFonts w:cs="Arial"/>
          <w:bCs/>
          <w:spacing w:val="-2"/>
        </w:rPr>
      </w:pPr>
    </w:p>
    <w:p w14:paraId="16003AD5" w14:textId="2C2F92D2" w:rsidR="008F17E9" w:rsidRDefault="008F17E9" w:rsidP="008F17E9">
      <w:pPr>
        <w:pStyle w:val="Tekstpodstawowy"/>
        <w:jc w:val="both"/>
        <w:rPr>
          <w:rFonts w:cs="Arial"/>
          <w:bCs/>
          <w:spacing w:val="-2"/>
        </w:rPr>
      </w:pPr>
    </w:p>
    <w:p w14:paraId="382055FC" w14:textId="77777777" w:rsidR="00831A84" w:rsidRDefault="00831A84" w:rsidP="008F17E9">
      <w:pPr>
        <w:pStyle w:val="Tekstpodstawowy"/>
        <w:jc w:val="both"/>
        <w:rPr>
          <w:rFonts w:cs="Arial"/>
          <w:bCs/>
          <w:spacing w:val="-2"/>
        </w:rPr>
      </w:pPr>
    </w:p>
    <w:p w14:paraId="21DDBF18" w14:textId="77777777" w:rsidR="008F17E9" w:rsidRDefault="008F17E9" w:rsidP="008F17E9">
      <w:pPr>
        <w:pStyle w:val="Tekstpodstawowy"/>
        <w:jc w:val="both"/>
        <w:rPr>
          <w:rFonts w:cs="Arial"/>
          <w:bCs/>
          <w:spacing w:val="-2"/>
        </w:rPr>
      </w:pPr>
    </w:p>
    <w:p w14:paraId="52F8BAA8" w14:textId="77777777" w:rsidR="008F17E9" w:rsidRDefault="008F17E9" w:rsidP="008F17E9">
      <w:pPr>
        <w:pStyle w:val="Tekstpodstawowy"/>
        <w:jc w:val="both"/>
        <w:rPr>
          <w:rFonts w:cs="Arial"/>
          <w:bCs/>
          <w:spacing w:val="-2"/>
        </w:rPr>
      </w:pPr>
    </w:p>
    <w:p w14:paraId="74B9A699" w14:textId="77777777" w:rsidR="008F17E9" w:rsidRDefault="008F17E9" w:rsidP="008F17E9">
      <w:pPr>
        <w:pStyle w:val="Tekstpodstawowy"/>
        <w:spacing w:before="360" w:line="240" w:lineRule="auto"/>
        <w:ind w:left="851" w:hanging="851"/>
        <w:rPr>
          <w:b/>
          <w:spacing w:val="-2"/>
        </w:rPr>
      </w:pPr>
      <w:r>
        <w:rPr>
          <w:b/>
          <w:spacing w:val="-2"/>
        </w:rPr>
        <w:lastRenderedPageBreak/>
        <w:t xml:space="preserve">Tablica 5. </w:t>
      </w:r>
      <w:r w:rsidRPr="00F45120">
        <w:rPr>
          <w:b/>
          <w:spacing w:val="-2"/>
        </w:rPr>
        <w:t xml:space="preserve">Wskaźniki cen towarów i usług konsumpcyjnych w województwie podlaskim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Wskaźniki cen towarów i usług konsumpcyjnych w województwie podlaskim "/>
        <w:tblDescription w:val="Dane do tablicy dostępne w załączonym pliku excel."/>
      </w:tblPr>
      <w:tblGrid>
        <w:gridCol w:w="3836"/>
        <w:gridCol w:w="1655"/>
        <w:gridCol w:w="1655"/>
        <w:gridCol w:w="1655"/>
        <w:gridCol w:w="1655"/>
      </w:tblGrid>
      <w:tr w:rsidR="00CE1297" w14:paraId="5DC553BE" w14:textId="77777777" w:rsidTr="00CE1297">
        <w:trPr>
          <w:trHeight w:val="215"/>
        </w:trPr>
        <w:tc>
          <w:tcPr>
            <w:tcW w:w="3836" w:type="dxa"/>
            <w:vMerge w:val="restart"/>
            <w:tcBorders>
              <w:left w:val="nil"/>
            </w:tcBorders>
            <w:vAlign w:val="center"/>
          </w:tcPr>
          <w:p w14:paraId="11392BFA" w14:textId="77777777" w:rsidR="00CE1297" w:rsidRPr="00F67EC6" w:rsidRDefault="00CE1297" w:rsidP="00CE129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310" w:type="dxa"/>
            <w:gridSpan w:val="2"/>
            <w:vAlign w:val="center"/>
          </w:tcPr>
          <w:p w14:paraId="5958DAFA" w14:textId="689CD853" w:rsidR="00CE1297" w:rsidRPr="00FA5128" w:rsidRDefault="00CE1297" w:rsidP="00CE1297">
            <w:pPr>
              <w:spacing w:before="100" w:after="10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331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0D59BC3" w14:textId="63B834AF" w:rsidR="00CE1297" w:rsidRPr="00CE1297" w:rsidRDefault="00CE1297" w:rsidP="00CE1297">
            <w:pPr>
              <w:pStyle w:val="Nagwek3"/>
              <w:spacing w:before="100" w:after="10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E1297"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644E43" w14:paraId="3115A5B6" w14:textId="77777777" w:rsidTr="0095052F">
        <w:trPr>
          <w:trHeight w:val="57"/>
        </w:trPr>
        <w:tc>
          <w:tcPr>
            <w:tcW w:w="3836" w:type="dxa"/>
            <w:vMerge/>
            <w:tcBorders>
              <w:left w:val="nil"/>
              <w:bottom w:val="single" w:sz="8" w:space="0" w:color="001D77"/>
            </w:tcBorders>
          </w:tcPr>
          <w:p w14:paraId="762A79EF" w14:textId="77777777" w:rsidR="00644E43" w:rsidRPr="00F67EC6" w:rsidRDefault="00644E43" w:rsidP="00644E43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5694C4D4" w14:textId="136F3118" w:rsidR="00644E43" w:rsidRPr="00787A0E" w:rsidRDefault="00644E43" w:rsidP="00644E4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244FCE5C" w14:textId="29DEAEB7" w:rsidR="00644E43" w:rsidRPr="00787A0E" w:rsidRDefault="00644E43" w:rsidP="00644E4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65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4AC74FE" w14:textId="0A37954D" w:rsidR="00644E43" w:rsidRPr="00787A0E" w:rsidRDefault="00644E43" w:rsidP="00644E4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-09</w:t>
            </w:r>
          </w:p>
        </w:tc>
        <w:tc>
          <w:tcPr>
            <w:tcW w:w="1655" w:type="dxa"/>
            <w:tcBorders>
              <w:bottom w:val="single" w:sz="4" w:space="0" w:color="522398"/>
              <w:right w:val="nil"/>
            </w:tcBorders>
            <w:vAlign w:val="center"/>
          </w:tcPr>
          <w:p w14:paraId="0710F863" w14:textId="48653381" w:rsidR="00644E43" w:rsidRPr="00806ACE" w:rsidRDefault="00644E43" w:rsidP="00644E4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</w:tr>
      <w:tr w:rsidR="009B5ED1" w14:paraId="49DA865D" w14:textId="77777777" w:rsidTr="0095052F">
        <w:trPr>
          <w:trHeight w:val="227"/>
        </w:trPr>
        <w:tc>
          <w:tcPr>
            <w:tcW w:w="3836" w:type="dxa"/>
            <w:vMerge/>
            <w:tcBorders>
              <w:left w:val="nil"/>
              <w:bottom w:val="single" w:sz="8" w:space="0" w:color="522398"/>
            </w:tcBorders>
          </w:tcPr>
          <w:p w14:paraId="2683165A" w14:textId="77777777" w:rsidR="009B5ED1" w:rsidRPr="00F67EC6" w:rsidRDefault="009B5ED1" w:rsidP="009B5ED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6620" w:type="dxa"/>
            <w:gridSpan w:val="4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DFD4F5E" w14:textId="77777777" w:rsidR="009B5ED1" w:rsidRPr="00FA5128" w:rsidRDefault="009B5ED1" w:rsidP="009B5ED1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</w:tr>
      <w:tr w:rsidR="00CE1297" w14:paraId="2714C7F4" w14:textId="77777777" w:rsidTr="0095052F">
        <w:trPr>
          <w:trHeight w:val="539"/>
        </w:trPr>
        <w:tc>
          <w:tcPr>
            <w:tcW w:w="3836" w:type="dxa"/>
            <w:tcBorders>
              <w:top w:val="single" w:sz="8" w:space="0" w:color="522398"/>
              <w:left w:val="nil"/>
            </w:tcBorders>
            <w:vAlign w:val="center"/>
          </w:tcPr>
          <w:p w14:paraId="5F6186FC" w14:textId="77777777" w:rsidR="00CE1297" w:rsidRPr="00787A0E" w:rsidRDefault="00CE1297" w:rsidP="00CE129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3B844C49" w14:textId="12BF18FA" w:rsidR="00CE1297" w:rsidRPr="00361CD5" w:rsidRDefault="00CE1297" w:rsidP="00CE12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5D6F6515" w14:textId="482DE85D" w:rsidR="00CE1297" w:rsidRPr="00361CD5" w:rsidRDefault="00CE1297" w:rsidP="00CE12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1585CB4C" w14:textId="0EB58E4A" w:rsidR="00CE1297" w:rsidRPr="00361CD5" w:rsidRDefault="00CE1297" w:rsidP="00CE12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Pr="0093583D">
              <w:rPr>
                <w:rFonts w:cs="Arial"/>
                <w:b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1655" w:type="dxa"/>
            <w:tcBorders>
              <w:top w:val="single" w:sz="8" w:space="0" w:color="522398"/>
              <w:right w:val="nil"/>
            </w:tcBorders>
            <w:vAlign w:val="center"/>
          </w:tcPr>
          <w:p w14:paraId="48D4CEF7" w14:textId="65A60D3A" w:rsidR="00CE1297" w:rsidRPr="00361CD5" w:rsidRDefault="00831A84" w:rsidP="00CE12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107,6</w:t>
            </w:r>
          </w:p>
        </w:tc>
      </w:tr>
      <w:tr w:rsidR="00CE1297" w14:paraId="37A55B84" w14:textId="77777777" w:rsidTr="0095052F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63479688" w14:textId="77777777" w:rsidR="00CE1297" w:rsidRPr="003439F1" w:rsidRDefault="00CE1297" w:rsidP="00CE1297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w tym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655" w:type="dxa"/>
            <w:vAlign w:val="center"/>
          </w:tcPr>
          <w:p w14:paraId="4C66D6C4" w14:textId="77777777" w:rsidR="00CE1297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204A049B" w14:textId="77777777" w:rsidR="00CE1297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529F7B42" w14:textId="77777777" w:rsidR="00CE1297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B4881B8" w14:textId="77777777" w:rsidR="00CE1297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E1297" w14:paraId="6C97E2E0" w14:textId="77777777" w:rsidTr="0095052F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5DB4B177" w14:textId="77777777" w:rsidR="00CE1297" w:rsidRPr="00787A0E" w:rsidRDefault="00CE1297" w:rsidP="00CE129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1655" w:type="dxa"/>
            <w:vAlign w:val="center"/>
          </w:tcPr>
          <w:p w14:paraId="78090C40" w14:textId="243824CF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F1A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655" w:type="dxa"/>
            <w:vAlign w:val="center"/>
          </w:tcPr>
          <w:p w14:paraId="0E27F448" w14:textId="18E8D7B1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F1A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655" w:type="dxa"/>
            <w:vAlign w:val="center"/>
          </w:tcPr>
          <w:p w14:paraId="2DD3198B" w14:textId="66206826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1687A37E" w14:textId="5581E4DE" w:rsidR="00CE1297" w:rsidRPr="00787A0E" w:rsidRDefault="00831A84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</w:tr>
      <w:tr w:rsidR="00CE1297" w14:paraId="6C54A924" w14:textId="77777777" w:rsidTr="0095052F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19E79DDE" w14:textId="77777777" w:rsidR="00CE1297" w:rsidRPr="00787A0E" w:rsidRDefault="00CE1297" w:rsidP="00CE1297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Napoje alkoholowe i wyroby tytoniowe  </w:t>
            </w:r>
          </w:p>
        </w:tc>
        <w:tc>
          <w:tcPr>
            <w:tcW w:w="1655" w:type="dxa"/>
            <w:vAlign w:val="center"/>
          </w:tcPr>
          <w:p w14:paraId="65A0161A" w14:textId="37A76782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F1A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655" w:type="dxa"/>
            <w:vAlign w:val="center"/>
          </w:tcPr>
          <w:p w14:paraId="497CD616" w14:textId="2C3AC7A3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F1A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655" w:type="dxa"/>
            <w:vAlign w:val="center"/>
          </w:tcPr>
          <w:p w14:paraId="552DE062" w14:textId="04486DA6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5C05FA00" w14:textId="12999AF3" w:rsidR="00CE1297" w:rsidRPr="00787A0E" w:rsidRDefault="00831A84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CE1297" w14:paraId="64C0296B" w14:textId="77777777" w:rsidTr="0095052F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06E9AD70" w14:textId="77777777" w:rsidR="00CE1297" w:rsidRPr="00787A0E" w:rsidRDefault="00CE1297" w:rsidP="00CE1297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Odzież i obuwie</w:t>
            </w:r>
          </w:p>
        </w:tc>
        <w:tc>
          <w:tcPr>
            <w:tcW w:w="1655" w:type="dxa"/>
            <w:vAlign w:val="center"/>
          </w:tcPr>
          <w:p w14:paraId="4DAF4FC5" w14:textId="660970C9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F1A"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1655" w:type="dxa"/>
            <w:vAlign w:val="center"/>
          </w:tcPr>
          <w:p w14:paraId="5994073D" w14:textId="1338AE2E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F1A">
              <w:rPr>
                <w:rFonts w:cs="Arial"/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1655" w:type="dxa"/>
            <w:vAlign w:val="center"/>
          </w:tcPr>
          <w:p w14:paraId="1EE6A4BA" w14:textId="69A325BC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114A26D3" w14:textId="77703B75" w:rsidR="00CE1297" w:rsidRPr="00787A0E" w:rsidRDefault="00831A84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</w:tr>
      <w:tr w:rsidR="00CE1297" w14:paraId="37E30E9F" w14:textId="77777777" w:rsidTr="0095052F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3B01D3A0" w14:textId="77777777" w:rsidR="00CE1297" w:rsidRPr="00D13B0B" w:rsidRDefault="00CE1297" w:rsidP="00CE1297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Mieszkanie</w:t>
            </w:r>
          </w:p>
        </w:tc>
        <w:tc>
          <w:tcPr>
            <w:tcW w:w="1655" w:type="dxa"/>
            <w:vAlign w:val="center"/>
          </w:tcPr>
          <w:p w14:paraId="50206E3A" w14:textId="007EE86A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F1A"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1655" w:type="dxa"/>
            <w:vAlign w:val="center"/>
          </w:tcPr>
          <w:p w14:paraId="07317D64" w14:textId="1FA6EBD9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F1A"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1655" w:type="dxa"/>
            <w:vAlign w:val="center"/>
          </w:tcPr>
          <w:p w14:paraId="10A42266" w14:textId="32EB927C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03C857F5" w14:textId="54FD972C" w:rsidR="00CE1297" w:rsidRPr="00787A0E" w:rsidRDefault="00831A84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</w:tr>
      <w:tr w:rsidR="00CE1297" w14:paraId="1A3D141B" w14:textId="77777777" w:rsidTr="0095052F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1CB4C195" w14:textId="77777777" w:rsidR="00CE1297" w:rsidRPr="00D13B0B" w:rsidRDefault="00CE1297" w:rsidP="00CE1297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Zdrowie</w:t>
            </w:r>
          </w:p>
        </w:tc>
        <w:tc>
          <w:tcPr>
            <w:tcW w:w="1655" w:type="dxa"/>
            <w:vAlign w:val="center"/>
          </w:tcPr>
          <w:p w14:paraId="5D73201C" w14:textId="61B2A64B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F1A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1655" w:type="dxa"/>
            <w:vAlign w:val="center"/>
          </w:tcPr>
          <w:p w14:paraId="24A3A7BE" w14:textId="1DA27503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F1A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655" w:type="dxa"/>
            <w:vAlign w:val="center"/>
          </w:tcPr>
          <w:p w14:paraId="3566E822" w14:textId="125F7C30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7E43E76" w14:textId="6F9941BB" w:rsidR="00CE1297" w:rsidRPr="00787A0E" w:rsidRDefault="00831A84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</w:tr>
      <w:tr w:rsidR="00CE1297" w14:paraId="559B930B" w14:textId="77777777" w:rsidTr="0095052F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3438FE1E" w14:textId="77777777" w:rsidR="00CE1297" w:rsidRPr="00D13B0B" w:rsidRDefault="00CE1297" w:rsidP="00CE1297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Transport</w:t>
            </w:r>
          </w:p>
        </w:tc>
        <w:tc>
          <w:tcPr>
            <w:tcW w:w="1655" w:type="dxa"/>
            <w:vAlign w:val="center"/>
          </w:tcPr>
          <w:p w14:paraId="0979821E" w14:textId="7C6FA324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F1A">
              <w:rPr>
                <w:rFonts w:cs="Arial"/>
                <w:color w:val="000000" w:themeColor="text1"/>
                <w:sz w:val="16"/>
                <w:szCs w:val="16"/>
              </w:rPr>
              <w:t>92,9</w:t>
            </w:r>
          </w:p>
        </w:tc>
        <w:tc>
          <w:tcPr>
            <w:tcW w:w="1655" w:type="dxa"/>
            <w:vAlign w:val="center"/>
          </w:tcPr>
          <w:p w14:paraId="15817BBD" w14:textId="61D29EFA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F1A"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  <w:tc>
          <w:tcPr>
            <w:tcW w:w="1655" w:type="dxa"/>
            <w:vAlign w:val="center"/>
          </w:tcPr>
          <w:p w14:paraId="2374B609" w14:textId="742BE872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F784FD6" w14:textId="1712296F" w:rsidR="00CE1297" w:rsidRPr="00787A0E" w:rsidRDefault="00831A84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</w:t>
            </w:r>
            <w:r w:rsidR="00BF4CC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CE1297" w14:paraId="0DCBFD03" w14:textId="77777777" w:rsidTr="0095052F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4C64DFB7" w14:textId="77777777" w:rsidR="00CE1297" w:rsidRPr="00D13B0B" w:rsidRDefault="00CE1297" w:rsidP="00CE1297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Rekreacja i kultura</w:t>
            </w:r>
          </w:p>
        </w:tc>
        <w:tc>
          <w:tcPr>
            <w:tcW w:w="1655" w:type="dxa"/>
            <w:vAlign w:val="center"/>
          </w:tcPr>
          <w:p w14:paraId="54E75DB3" w14:textId="6829C33F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F1A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655" w:type="dxa"/>
            <w:vAlign w:val="center"/>
          </w:tcPr>
          <w:p w14:paraId="4B027D49" w14:textId="25342D57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F1A"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655" w:type="dxa"/>
            <w:vAlign w:val="center"/>
          </w:tcPr>
          <w:p w14:paraId="398D2A85" w14:textId="5381414B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77A4F15A" w14:textId="460FD8D4" w:rsidR="00CE1297" w:rsidRPr="00787A0E" w:rsidRDefault="00831A84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</w:tr>
      <w:tr w:rsidR="00CE1297" w14:paraId="4FBE080C" w14:textId="77777777" w:rsidTr="0095052F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65B6248B" w14:textId="77777777" w:rsidR="00CE1297" w:rsidRPr="00D13B0B" w:rsidRDefault="00CE1297" w:rsidP="00CE1297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E</w:t>
            </w: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dukacja</w:t>
            </w:r>
          </w:p>
        </w:tc>
        <w:tc>
          <w:tcPr>
            <w:tcW w:w="1655" w:type="dxa"/>
            <w:vAlign w:val="center"/>
          </w:tcPr>
          <w:p w14:paraId="17A4DB24" w14:textId="5DBC3A32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F1A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655" w:type="dxa"/>
            <w:vAlign w:val="center"/>
          </w:tcPr>
          <w:p w14:paraId="2A77A41C" w14:textId="191176F8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F1A"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655" w:type="dxa"/>
            <w:vAlign w:val="center"/>
          </w:tcPr>
          <w:p w14:paraId="4ADF8A35" w14:textId="20B2B908" w:rsidR="00CE1297" w:rsidRPr="00787A0E" w:rsidRDefault="00CE1297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7CC5EA64" w14:textId="718C6E80" w:rsidR="00CE1297" w:rsidRPr="00787A0E" w:rsidRDefault="00831A84" w:rsidP="00CE1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</w:tr>
    </w:tbl>
    <w:p w14:paraId="69F3244A" w14:textId="77777777" w:rsidR="006D7A0B" w:rsidRPr="001877DC" w:rsidRDefault="006D7A0B" w:rsidP="00CA47D7">
      <w:pPr>
        <w:pStyle w:val="Nagwek1"/>
        <w:tabs>
          <w:tab w:val="left" w:pos="9582"/>
        </w:tabs>
        <w:spacing w:before="600" w:after="240"/>
        <w:rPr>
          <w:color w:val="000000" w:themeColor="text1"/>
        </w:rPr>
      </w:pPr>
      <w:r w:rsidRPr="003F3FFC">
        <w:rPr>
          <w:color w:val="522398"/>
        </w:rPr>
        <w:t>Rolnictwo</w:t>
      </w:r>
      <w:r w:rsidR="00CA47D7">
        <w:rPr>
          <w:color w:val="522398"/>
        </w:rPr>
        <w:tab/>
      </w:r>
    </w:p>
    <w:p w14:paraId="2FC4131C" w14:textId="21C87BCE" w:rsidR="00ED3F46" w:rsidRPr="00BA174B" w:rsidRDefault="00050F4F" w:rsidP="00ED3F46">
      <w:pPr>
        <w:autoSpaceDE w:val="0"/>
        <w:autoSpaceDN w:val="0"/>
        <w:adjustRightInd w:val="0"/>
      </w:pPr>
      <w:r w:rsidRPr="00BA174B">
        <w:t xml:space="preserve">W </w:t>
      </w:r>
      <w:r w:rsidR="001C41C7" w:rsidRPr="00BA174B">
        <w:t>lutym</w:t>
      </w:r>
      <w:r w:rsidR="00ED3F46" w:rsidRPr="00BA174B">
        <w:t xml:space="preserve"> </w:t>
      </w:r>
      <w:r w:rsidR="00E1019E" w:rsidRPr="00BA174B">
        <w:t>2022 r. średnia temperatura powietrza</w:t>
      </w:r>
      <w:r w:rsidR="00E1019E" w:rsidRPr="00BA174B">
        <w:rPr>
          <w:vertAlign w:val="superscript"/>
        </w:rPr>
        <w:t>1</w:t>
      </w:r>
      <w:r w:rsidR="00E1019E" w:rsidRPr="00BA174B">
        <w:t xml:space="preserve"> na obszarze województwa podlaskiego wyniosł</w:t>
      </w:r>
      <w:r w:rsidR="005B59F9" w:rsidRPr="00BA174B">
        <w:t>a</w:t>
      </w:r>
      <w:r w:rsidR="00E1019E" w:rsidRPr="00BA174B">
        <w:t xml:space="preserve"> </w:t>
      </w:r>
      <w:r w:rsidR="005B59F9" w:rsidRPr="00BA174B">
        <w:t>1,6</w:t>
      </w:r>
      <w:r w:rsidR="00E1019E" w:rsidRPr="00BA174B">
        <w:rPr>
          <w:rFonts w:cs="Arial"/>
        </w:rPr>
        <w:t xml:space="preserve">°C i była </w:t>
      </w:r>
      <w:r w:rsidR="00E1019E" w:rsidRPr="00BA174B">
        <w:t xml:space="preserve">o </w:t>
      </w:r>
      <w:r w:rsidR="005B59F9" w:rsidRPr="00BA174B">
        <w:t>3,</w:t>
      </w:r>
      <w:r w:rsidR="00BA174B" w:rsidRPr="00BA174B">
        <w:t>9</w:t>
      </w:r>
      <w:r w:rsidR="00E1019E" w:rsidRPr="00BA174B">
        <w:rPr>
          <w:rFonts w:cs="Arial"/>
        </w:rPr>
        <w:t>°</w:t>
      </w:r>
      <w:r w:rsidR="00E1019E" w:rsidRPr="00BA174B">
        <w:t>C</w:t>
      </w:r>
      <w:r w:rsidR="00E1019E" w:rsidRPr="00BA174B">
        <w:rPr>
          <w:rFonts w:cs="Arial"/>
        </w:rPr>
        <w:t xml:space="preserve"> </w:t>
      </w:r>
      <w:r w:rsidR="00BA174B" w:rsidRPr="00BA174B">
        <w:rPr>
          <w:rFonts w:cs="Arial"/>
        </w:rPr>
        <w:t>wyższa</w:t>
      </w:r>
      <w:r w:rsidR="00E1019E" w:rsidRPr="00BA174B">
        <w:rPr>
          <w:rFonts w:cs="Arial"/>
        </w:rPr>
        <w:t xml:space="preserve"> od średniej z lat 1991</w:t>
      </w:r>
      <w:r w:rsidR="00E1019E" w:rsidRPr="00BA174B">
        <w:t xml:space="preserve">–2020. Temperatura maksymalna zanotowana w Białymstoku osiągnęła </w:t>
      </w:r>
      <w:r w:rsidR="005B59F9" w:rsidRPr="00BA174B">
        <w:t>9,7</w:t>
      </w:r>
      <w:r w:rsidR="00E1019E" w:rsidRPr="00BA174B">
        <w:rPr>
          <w:rFonts w:cs="Arial"/>
        </w:rPr>
        <w:t>°</w:t>
      </w:r>
      <w:r w:rsidR="00E1019E" w:rsidRPr="00BA174B">
        <w:t>C, natomiast w Suwałkach – 8,0</w:t>
      </w:r>
      <w:r w:rsidR="00E1019E" w:rsidRPr="00BA174B">
        <w:rPr>
          <w:rFonts w:cs="Arial"/>
        </w:rPr>
        <w:t>°</w:t>
      </w:r>
      <w:r w:rsidR="00E1019E" w:rsidRPr="00BA174B">
        <w:t xml:space="preserve">C. Najniższa temperatura w </w:t>
      </w:r>
      <w:r w:rsidR="005B59F9" w:rsidRPr="00BA174B">
        <w:t xml:space="preserve">Suwałkach </w:t>
      </w:r>
      <w:r w:rsidR="00E1019E" w:rsidRPr="00BA174B">
        <w:t xml:space="preserve">wyniosła minus </w:t>
      </w:r>
      <w:r w:rsidR="005B59F9" w:rsidRPr="00BA174B">
        <w:t>8,4</w:t>
      </w:r>
      <w:r w:rsidR="00E1019E" w:rsidRPr="00BA174B">
        <w:rPr>
          <w:rFonts w:cs="Arial"/>
        </w:rPr>
        <w:t>°</w:t>
      </w:r>
      <w:r w:rsidR="00E1019E" w:rsidRPr="00BA174B">
        <w:t xml:space="preserve">C, zaś w </w:t>
      </w:r>
      <w:r w:rsidR="005B59F9" w:rsidRPr="00BA174B">
        <w:t xml:space="preserve">Białymstoku </w:t>
      </w:r>
      <w:r w:rsidR="00E1019E" w:rsidRPr="00BA174B">
        <w:t xml:space="preserve">– minus </w:t>
      </w:r>
      <w:r w:rsidR="005B59F9" w:rsidRPr="00BA174B">
        <w:t>7,4</w:t>
      </w:r>
      <w:r w:rsidR="00E1019E" w:rsidRPr="00BA174B">
        <w:rPr>
          <w:rFonts w:cs="Arial"/>
        </w:rPr>
        <w:t>°</w:t>
      </w:r>
      <w:r w:rsidR="00E1019E" w:rsidRPr="00BA174B">
        <w:t xml:space="preserve">C. </w:t>
      </w:r>
      <w:r w:rsidR="00E1019E" w:rsidRPr="00BA174B">
        <w:rPr>
          <w:rFonts w:cs="Arial"/>
        </w:rPr>
        <w:t>M</w:t>
      </w:r>
      <w:r w:rsidR="00E1019E" w:rsidRPr="00BA174B">
        <w:t>iesięczna suma opadów atmosferycznych</w:t>
      </w:r>
      <w:bookmarkStart w:id="3" w:name="_Ref393969595"/>
      <w:r w:rsidR="00E1019E" w:rsidRPr="00BA174B">
        <w:rPr>
          <w:rStyle w:val="Odwoanieprzypisudolnego"/>
          <w:rFonts w:cs="Arial"/>
        </w:rPr>
        <w:footnoteReference w:id="1"/>
      </w:r>
      <w:bookmarkEnd w:id="3"/>
      <w:r w:rsidR="00E1019E" w:rsidRPr="00BA174B">
        <w:t xml:space="preserve"> ukształtowała się na poziomie 5</w:t>
      </w:r>
      <w:r w:rsidR="005B59F9" w:rsidRPr="00BA174B">
        <w:t>2,3</w:t>
      </w:r>
      <w:r w:rsidR="00E1019E" w:rsidRPr="00BA174B">
        <w:t xml:space="preserve"> mm i stanowiła 1</w:t>
      </w:r>
      <w:r w:rsidR="005B59F9" w:rsidRPr="00BA174B">
        <w:t>66,</w:t>
      </w:r>
      <w:r w:rsidR="005D206B">
        <w:t>0</w:t>
      </w:r>
      <w:r w:rsidR="00E1019E" w:rsidRPr="00BA174B">
        <w:t xml:space="preserve">% normy z wielolecia. Zanotowano </w:t>
      </w:r>
      <w:r w:rsidR="005B59F9" w:rsidRPr="00BA174B">
        <w:t>19</w:t>
      </w:r>
      <w:r w:rsidR="00E1019E" w:rsidRPr="00BA174B">
        <w:t xml:space="preserve"> dni z opadami w </w:t>
      </w:r>
      <w:r w:rsidR="005B59F9" w:rsidRPr="00BA174B">
        <w:t xml:space="preserve">Suwałkach </w:t>
      </w:r>
      <w:r w:rsidR="00E1019E" w:rsidRPr="00BA174B">
        <w:t xml:space="preserve">i </w:t>
      </w:r>
      <w:r w:rsidR="005B59F9" w:rsidRPr="00BA174B">
        <w:t>17</w:t>
      </w:r>
      <w:r w:rsidR="00E1019E" w:rsidRPr="00BA174B">
        <w:t xml:space="preserve"> – w </w:t>
      </w:r>
      <w:r w:rsidR="005B59F9" w:rsidRPr="00BA174B">
        <w:t>Białymstoku</w:t>
      </w:r>
      <w:r w:rsidR="00E1019E" w:rsidRPr="00BA174B">
        <w:t xml:space="preserve">. Pokrywa śnieżna utrzymywała się w </w:t>
      </w:r>
      <w:r w:rsidR="005B59F9" w:rsidRPr="00BA174B">
        <w:t>północnej</w:t>
      </w:r>
      <w:r w:rsidR="00E1019E" w:rsidRPr="00BA174B">
        <w:t xml:space="preserve"> części województwa podlaskiego przez </w:t>
      </w:r>
      <w:r w:rsidR="005B59F9" w:rsidRPr="00BA174B">
        <w:t>13</w:t>
      </w:r>
      <w:r w:rsidR="00E1019E" w:rsidRPr="00BA174B">
        <w:t xml:space="preserve"> dni, w </w:t>
      </w:r>
      <w:r w:rsidR="005B59F9" w:rsidRPr="00BA174B">
        <w:t>południowej</w:t>
      </w:r>
      <w:r w:rsidR="00E1019E" w:rsidRPr="00BA174B">
        <w:t xml:space="preserve"> – </w:t>
      </w:r>
      <w:r w:rsidR="005B59F9" w:rsidRPr="00BA174B">
        <w:t>5</w:t>
      </w:r>
      <w:r w:rsidR="00E1019E" w:rsidRPr="00BA174B">
        <w:t xml:space="preserve"> dni, a jej maksymalna grubość wynosiła odpowiednio </w:t>
      </w:r>
      <w:r w:rsidR="005B59F9" w:rsidRPr="00BA174B">
        <w:t>15</w:t>
      </w:r>
      <w:r w:rsidR="00E1019E" w:rsidRPr="00BA174B">
        <w:t xml:space="preserve"> cm i </w:t>
      </w:r>
      <w:r w:rsidR="005B59F9" w:rsidRPr="00BA174B">
        <w:t>6</w:t>
      </w:r>
      <w:r w:rsidR="00E1019E" w:rsidRPr="00BA174B">
        <w:t xml:space="preserve"> cm.</w:t>
      </w:r>
    </w:p>
    <w:p w14:paraId="101DE60D" w14:textId="77777777" w:rsidR="006E3705" w:rsidRDefault="006E3705" w:rsidP="00ED3F46">
      <w:pPr>
        <w:autoSpaceDE w:val="0"/>
        <w:autoSpaceDN w:val="0"/>
        <w:adjustRightInd w:val="0"/>
      </w:pPr>
    </w:p>
    <w:p w14:paraId="660F4222" w14:textId="77777777" w:rsidR="006E3705" w:rsidRDefault="006E3705" w:rsidP="00ED3F46">
      <w:pPr>
        <w:autoSpaceDE w:val="0"/>
        <w:autoSpaceDN w:val="0"/>
        <w:adjustRightInd w:val="0"/>
      </w:pPr>
    </w:p>
    <w:p w14:paraId="72690224" w14:textId="77777777" w:rsidR="006E3705" w:rsidRDefault="006E3705" w:rsidP="00ED3F46">
      <w:pPr>
        <w:autoSpaceDE w:val="0"/>
        <w:autoSpaceDN w:val="0"/>
        <w:adjustRightInd w:val="0"/>
      </w:pPr>
    </w:p>
    <w:p w14:paraId="41841F95" w14:textId="3A17052D" w:rsidR="006E3705" w:rsidRDefault="006E3705" w:rsidP="00ED3F46">
      <w:pPr>
        <w:autoSpaceDE w:val="0"/>
        <w:autoSpaceDN w:val="0"/>
        <w:adjustRightInd w:val="0"/>
      </w:pPr>
    </w:p>
    <w:p w14:paraId="202E739B" w14:textId="3115B622" w:rsidR="009B5ED1" w:rsidRDefault="009B5ED1" w:rsidP="00ED3F46">
      <w:pPr>
        <w:autoSpaceDE w:val="0"/>
        <w:autoSpaceDN w:val="0"/>
        <w:adjustRightInd w:val="0"/>
      </w:pPr>
    </w:p>
    <w:p w14:paraId="28F9125E" w14:textId="764255B8" w:rsidR="009B5ED1" w:rsidRDefault="009B5ED1" w:rsidP="00ED3F46">
      <w:pPr>
        <w:autoSpaceDE w:val="0"/>
        <w:autoSpaceDN w:val="0"/>
        <w:adjustRightInd w:val="0"/>
      </w:pPr>
    </w:p>
    <w:p w14:paraId="69DF6F2C" w14:textId="2342473C" w:rsidR="009B5ED1" w:rsidRDefault="009B5ED1" w:rsidP="00ED3F46">
      <w:pPr>
        <w:autoSpaceDE w:val="0"/>
        <w:autoSpaceDN w:val="0"/>
        <w:adjustRightInd w:val="0"/>
      </w:pPr>
    </w:p>
    <w:p w14:paraId="40B38185" w14:textId="77777777" w:rsidR="00644E43" w:rsidRDefault="00644E43" w:rsidP="00ED3F46">
      <w:pPr>
        <w:autoSpaceDE w:val="0"/>
        <w:autoSpaceDN w:val="0"/>
        <w:adjustRightInd w:val="0"/>
      </w:pPr>
    </w:p>
    <w:p w14:paraId="04BC5E64" w14:textId="77777777" w:rsidR="006E3705" w:rsidRDefault="006E3705" w:rsidP="00ED3F46">
      <w:pPr>
        <w:autoSpaceDE w:val="0"/>
        <w:autoSpaceDN w:val="0"/>
        <w:adjustRightInd w:val="0"/>
      </w:pPr>
    </w:p>
    <w:p w14:paraId="497DCBD7" w14:textId="77777777" w:rsidR="006E3705" w:rsidRDefault="006E3705" w:rsidP="00ED3F46">
      <w:pPr>
        <w:autoSpaceDE w:val="0"/>
        <w:autoSpaceDN w:val="0"/>
        <w:adjustRightInd w:val="0"/>
      </w:pPr>
    </w:p>
    <w:p w14:paraId="7A01C2B4" w14:textId="77777777" w:rsidR="006E3705" w:rsidRPr="00BD3353" w:rsidRDefault="006E3705" w:rsidP="00ED3F46">
      <w:pPr>
        <w:autoSpaceDE w:val="0"/>
        <w:autoSpaceDN w:val="0"/>
        <w:adjustRightInd w:val="0"/>
        <w:rPr>
          <w:color w:val="000000" w:themeColor="text1"/>
        </w:rPr>
      </w:pPr>
    </w:p>
    <w:p w14:paraId="30977E29" w14:textId="400C6325" w:rsidR="00106975" w:rsidRDefault="00106975" w:rsidP="00C551F7">
      <w:pPr>
        <w:autoSpaceDE w:val="0"/>
        <w:autoSpaceDN w:val="0"/>
        <w:adjustRightInd w:val="0"/>
        <w:spacing w:before="360"/>
        <w:jc w:val="both"/>
        <w:rPr>
          <w:color w:val="000000" w:themeColor="text1"/>
          <w:position w:val="5"/>
          <w:sz w:val="12"/>
          <w:szCs w:val="12"/>
        </w:rPr>
      </w:pPr>
      <w:r w:rsidRPr="00787A0E">
        <w:rPr>
          <w:b/>
          <w:color w:val="000000" w:themeColor="text1"/>
          <w:szCs w:val="19"/>
        </w:rPr>
        <w:lastRenderedPageBreak/>
        <w:t xml:space="preserve">Tablica </w:t>
      </w:r>
      <w:r w:rsidR="009B5ED1">
        <w:rPr>
          <w:b/>
          <w:color w:val="000000" w:themeColor="text1"/>
          <w:szCs w:val="19"/>
        </w:rPr>
        <w:t>6</w:t>
      </w:r>
      <w:r w:rsidRPr="00787A0E">
        <w:rPr>
          <w:b/>
          <w:color w:val="000000" w:themeColor="text1"/>
          <w:szCs w:val="19"/>
        </w:rPr>
        <w:t>. Skup zbóż</w:t>
      </w:r>
      <w:r w:rsidRPr="00787A0E">
        <w:rPr>
          <w:b/>
          <w:i/>
          <w:color w:val="000000" w:themeColor="text1"/>
          <w:szCs w:val="19"/>
          <w:vertAlign w:val="superscript"/>
        </w:rPr>
        <w:t xml:space="preserve"> </w:t>
      </w:r>
      <w:r w:rsidRPr="00D64563">
        <w:rPr>
          <w:color w:val="000000" w:themeColor="text1"/>
          <w:position w:val="5"/>
          <w:sz w:val="12"/>
          <w:szCs w:val="12"/>
        </w:rPr>
        <w:t>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zbóż "/>
        <w:tblDescription w:val="Dane do tablicy dostępne w załączonym pliku excel."/>
      </w:tblPr>
      <w:tblGrid>
        <w:gridCol w:w="4256"/>
        <w:gridCol w:w="1240"/>
        <w:gridCol w:w="1240"/>
        <w:gridCol w:w="1240"/>
        <w:gridCol w:w="1240"/>
        <w:gridCol w:w="1240"/>
      </w:tblGrid>
      <w:tr w:rsidR="00B20FAC" w:rsidRPr="00BA5F78" w14:paraId="611274D1" w14:textId="77777777" w:rsidTr="00D43973">
        <w:trPr>
          <w:trHeight w:val="437"/>
        </w:trPr>
        <w:tc>
          <w:tcPr>
            <w:tcW w:w="4256" w:type="dxa"/>
            <w:vMerge w:val="restart"/>
            <w:vAlign w:val="center"/>
          </w:tcPr>
          <w:p w14:paraId="3ECFADA8" w14:textId="77777777" w:rsidR="00B20FAC" w:rsidRPr="00F67EC6" w:rsidRDefault="00B20FAC" w:rsidP="00B20FAC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4045D9CD" w14:textId="7C009397" w:rsidR="00B20FAC" w:rsidRPr="004D21BD" w:rsidRDefault="006A2075" w:rsidP="00320248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6E370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 </w:t>
            </w:r>
            <w:r w:rsidR="00B20FAC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6E370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9B5ED1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B20FAC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D638EB"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720" w:type="dxa"/>
            <w:gridSpan w:val="3"/>
            <w:tcBorders>
              <w:bottom w:val="single" w:sz="4" w:space="0" w:color="522398"/>
            </w:tcBorders>
            <w:vAlign w:val="center"/>
          </w:tcPr>
          <w:p w14:paraId="52C16A28" w14:textId="363A40B3" w:rsidR="00B20FAC" w:rsidRPr="004D21BD" w:rsidRDefault="006E3705" w:rsidP="00B20FAC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B5ED1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B20FAC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D638EB"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9B1BC4" w:rsidRPr="00BB4BC8" w14:paraId="64BEAA41" w14:textId="77777777" w:rsidTr="00D43973">
        <w:trPr>
          <w:trHeight w:val="510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C187289" w14:textId="77777777" w:rsidR="009B1BC4" w:rsidRPr="00F67EC6" w:rsidRDefault="009B1BC4" w:rsidP="009B1BC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70EEA7DD" w14:textId="77777777" w:rsidR="009B1BC4" w:rsidRPr="004D21BD" w:rsidRDefault="009B1BC4" w:rsidP="009B1BC4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0EAACF09" w14:textId="4F877A37" w:rsidR="009B1BC4" w:rsidRPr="004D21BD" w:rsidRDefault="009B1BC4" w:rsidP="009B1BC4">
            <w:pPr>
              <w:spacing w:line="240" w:lineRule="auto"/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49D54896" w14:textId="77777777" w:rsidR="009B1BC4" w:rsidRPr="004D21BD" w:rsidRDefault="009B1BC4" w:rsidP="009B1BC4">
            <w:pPr>
              <w:pStyle w:val="Tekstpodstawowy"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164E84CD" w14:textId="2DA95A06" w:rsidR="009B1BC4" w:rsidRPr="004D21BD" w:rsidRDefault="006E3705" w:rsidP="009B1BC4">
            <w:pPr>
              <w:pStyle w:val="Tekstpodstawowy"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B5ED1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  <w:r w:rsidR="009B1BC4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5D496BEF" w14:textId="167F3D48" w:rsidR="009B1BC4" w:rsidRPr="004D21BD" w:rsidRDefault="009B5ED1" w:rsidP="009B1BC4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9B1BC4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B7315A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="009B1BC4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B38B6" w:rsidRPr="00360C52" w14:paraId="42115218" w14:textId="77777777" w:rsidTr="00683360">
        <w:trPr>
          <w:trHeight w:val="397"/>
        </w:trPr>
        <w:tc>
          <w:tcPr>
            <w:tcW w:w="4256" w:type="dxa"/>
            <w:tcBorders>
              <w:top w:val="single" w:sz="8" w:space="0" w:color="522398"/>
            </w:tcBorders>
            <w:vAlign w:val="center"/>
          </w:tcPr>
          <w:p w14:paraId="0196782D" w14:textId="77777777" w:rsidR="00CB38B6" w:rsidRPr="00683360" w:rsidRDefault="00CB38B6" w:rsidP="00CB38B6">
            <w:pPr>
              <w:pStyle w:val="Nagwek8"/>
              <w:tabs>
                <w:tab w:val="right" w:leader="dot" w:pos="4156"/>
              </w:tabs>
              <w:spacing w:before="106" w:after="106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48D13CB" w14:textId="46747E8D" w:rsidR="00CB38B6" w:rsidRPr="00360C52" w:rsidRDefault="00CB38B6" w:rsidP="00CB38B6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333D0420" w14:textId="7E27B3DF" w:rsidR="00CB38B6" w:rsidRPr="00360C52" w:rsidRDefault="00CB38B6" w:rsidP="00CB38B6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76,4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6D4197F" w14:textId="542C6B3F" w:rsidR="00CB38B6" w:rsidRPr="00360C52" w:rsidRDefault="00CB38B6" w:rsidP="00CB38B6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8,8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51E2FDD5" w14:textId="471B25D4" w:rsidR="00CB38B6" w:rsidRPr="00360C52" w:rsidRDefault="00CB38B6" w:rsidP="00CB38B6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64,2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C30AAB3" w14:textId="77871CF7" w:rsidR="00CB38B6" w:rsidRPr="00360C52" w:rsidRDefault="00CB38B6" w:rsidP="00CB38B6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205,0</w:t>
            </w:r>
          </w:p>
        </w:tc>
      </w:tr>
      <w:tr w:rsidR="00CB38B6" w:rsidRPr="00360C52" w14:paraId="0C116539" w14:textId="77777777" w:rsidTr="00683360">
        <w:trPr>
          <w:trHeight w:val="397"/>
        </w:trPr>
        <w:tc>
          <w:tcPr>
            <w:tcW w:w="4256" w:type="dxa"/>
            <w:vAlign w:val="center"/>
          </w:tcPr>
          <w:p w14:paraId="2D873DFC" w14:textId="77777777" w:rsidR="00CB38B6" w:rsidRPr="002A707D" w:rsidRDefault="00CB38B6" w:rsidP="00CB38B6">
            <w:pPr>
              <w:pStyle w:val="Nagwek2"/>
              <w:tabs>
                <w:tab w:val="right" w:leader="dot" w:pos="4156"/>
              </w:tabs>
              <w:spacing w:before="100" w:after="10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3861A92A" w14:textId="77777777" w:rsidR="00CB38B6" w:rsidRPr="00360C52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5A38814" w14:textId="77777777" w:rsidR="00CB38B6" w:rsidRPr="00360C52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A8163F" w14:textId="77777777" w:rsidR="00CB38B6" w:rsidRPr="00360C52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746A4474" w14:textId="77777777" w:rsidR="00CB38B6" w:rsidRPr="00360C52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2BD1009E" w14:textId="77777777" w:rsidR="00CB38B6" w:rsidRPr="00360C52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B38B6" w:rsidRPr="00360C52" w14:paraId="05CF6D66" w14:textId="77777777" w:rsidTr="00683360">
        <w:trPr>
          <w:trHeight w:val="397"/>
        </w:trPr>
        <w:tc>
          <w:tcPr>
            <w:tcW w:w="4256" w:type="dxa"/>
            <w:tcBorders>
              <w:bottom w:val="single" w:sz="4" w:space="0" w:color="522398"/>
            </w:tcBorders>
            <w:vAlign w:val="center"/>
          </w:tcPr>
          <w:p w14:paraId="1264FB8D" w14:textId="77777777" w:rsidR="00CB38B6" w:rsidRPr="002A707D" w:rsidRDefault="00CB38B6" w:rsidP="00CB38B6">
            <w:pPr>
              <w:pStyle w:val="Nagwek2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tcBorders>
              <w:bottom w:val="single" w:sz="4" w:space="0" w:color="522398"/>
            </w:tcBorders>
            <w:vAlign w:val="center"/>
          </w:tcPr>
          <w:p w14:paraId="4712FA68" w14:textId="156F1F9A" w:rsidR="00CB38B6" w:rsidRPr="00360C52" w:rsidRDefault="00CB38B6" w:rsidP="00CB38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73,7</w:t>
            </w:r>
          </w:p>
        </w:tc>
        <w:tc>
          <w:tcPr>
            <w:tcW w:w="1240" w:type="dxa"/>
            <w:vAlign w:val="center"/>
          </w:tcPr>
          <w:p w14:paraId="3E1D4BBC" w14:textId="631C11C3" w:rsidR="00CB38B6" w:rsidRPr="00360C52" w:rsidRDefault="00CB38B6" w:rsidP="00CB38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1240" w:type="dxa"/>
            <w:vAlign w:val="center"/>
          </w:tcPr>
          <w:p w14:paraId="04EF50FA" w14:textId="46E2563B" w:rsidR="00CB38B6" w:rsidRPr="00360C52" w:rsidRDefault="00CB38B6" w:rsidP="00CB38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1240" w:type="dxa"/>
            <w:vAlign w:val="center"/>
          </w:tcPr>
          <w:p w14:paraId="6C024CF3" w14:textId="741300F4" w:rsidR="00CB38B6" w:rsidRPr="00360C52" w:rsidRDefault="00CB38B6" w:rsidP="00CB38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70,1</w:t>
            </w:r>
          </w:p>
        </w:tc>
        <w:tc>
          <w:tcPr>
            <w:tcW w:w="1240" w:type="dxa"/>
            <w:tcBorders>
              <w:bottom w:val="single" w:sz="4" w:space="0" w:color="522398"/>
            </w:tcBorders>
            <w:vAlign w:val="center"/>
          </w:tcPr>
          <w:p w14:paraId="2F4F0715" w14:textId="18188395" w:rsidR="00CB38B6" w:rsidRPr="00360C52" w:rsidRDefault="00CB38B6" w:rsidP="00CB38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254,7</w:t>
            </w:r>
          </w:p>
        </w:tc>
      </w:tr>
      <w:tr w:rsidR="00CB38B6" w:rsidRPr="00360C52" w14:paraId="0154C729" w14:textId="77777777" w:rsidTr="00683360">
        <w:trPr>
          <w:trHeight w:val="397"/>
        </w:trPr>
        <w:tc>
          <w:tcPr>
            <w:tcW w:w="4256" w:type="dxa"/>
            <w:vAlign w:val="center"/>
          </w:tcPr>
          <w:p w14:paraId="01A4A173" w14:textId="77777777" w:rsidR="00CB38B6" w:rsidRPr="002A707D" w:rsidRDefault="00CB38B6" w:rsidP="00CB38B6">
            <w:pPr>
              <w:pStyle w:val="Nagwek2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23D25F84" w14:textId="7F7CB72D" w:rsidR="00CB38B6" w:rsidRPr="00360C52" w:rsidRDefault="00CB38B6" w:rsidP="00CB38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18,8</w:t>
            </w:r>
          </w:p>
        </w:tc>
        <w:tc>
          <w:tcPr>
            <w:tcW w:w="1240" w:type="dxa"/>
            <w:vAlign w:val="center"/>
          </w:tcPr>
          <w:p w14:paraId="58A72145" w14:textId="6E8C478F" w:rsidR="00CB38B6" w:rsidRPr="00360C52" w:rsidRDefault="00CB38B6" w:rsidP="00CB38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52,0</w:t>
            </w:r>
          </w:p>
        </w:tc>
        <w:tc>
          <w:tcPr>
            <w:tcW w:w="1240" w:type="dxa"/>
            <w:vAlign w:val="center"/>
          </w:tcPr>
          <w:p w14:paraId="1EB44300" w14:textId="16A22FDD" w:rsidR="00CB38B6" w:rsidRPr="00360C52" w:rsidRDefault="00CB38B6" w:rsidP="00CB38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240" w:type="dxa"/>
            <w:vAlign w:val="center"/>
          </w:tcPr>
          <w:p w14:paraId="047B1A97" w14:textId="6712EEF3" w:rsidR="00CB38B6" w:rsidRPr="00360C52" w:rsidRDefault="00CB38B6" w:rsidP="00CB38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56,0</w:t>
            </w:r>
          </w:p>
        </w:tc>
        <w:tc>
          <w:tcPr>
            <w:tcW w:w="1240" w:type="dxa"/>
            <w:vAlign w:val="center"/>
          </w:tcPr>
          <w:p w14:paraId="01B7C031" w14:textId="5C65CCEC" w:rsidR="00CB38B6" w:rsidRPr="00360C52" w:rsidRDefault="00CB38B6" w:rsidP="00CB38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</w:tr>
    </w:tbl>
    <w:p w14:paraId="2C691B95" w14:textId="147D1A86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9E64D6">
        <w:rPr>
          <w:rFonts w:eastAsia="Fira Sans" w:cs="Fira Sans"/>
          <w:color w:val="000000" w:themeColor="text1"/>
          <w:sz w:val="16"/>
          <w:szCs w:val="16"/>
        </w:rPr>
        <w:t xml:space="preserve">W okresie </w:t>
      </w:r>
      <w:r w:rsidR="009E64D6">
        <w:rPr>
          <w:rFonts w:eastAsia="Fira Sans" w:cs="Fira Sans"/>
          <w:sz w:val="16"/>
          <w:szCs w:val="16"/>
        </w:rPr>
        <w:t>styczeń−luty</w:t>
      </w:r>
      <w:r w:rsidR="009E64D6" w:rsidRPr="004D21BD">
        <w:rPr>
          <w:rFonts w:eastAsia="Fira Sans" w:cs="Fira Sans"/>
          <w:sz w:val="16"/>
          <w:szCs w:val="16"/>
        </w:rPr>
        <w:t xml:space="preserve"> </w:t>
      </w:r>
      <w:r w:rsidR="009E64D6">
        <w:rPr>
          <w:rFonts w:eastAsia="Fira Sans" w:cs="Fira Sans"/>
          <w:color w:val="000000" w:themeColor="text1"/>
          <w:sz w:val="16"/>
          <w:szCs w:val="16"/>
        </w:rPr>
        <w:t>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9E64D6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4084A16F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4936AFA0" w14:textId="679E892F" w:rsidR="00B7315A" w:rsidRPr="00CB38B6" w:rsidRDefault="00DF49F1" w:rsidP="00B7315A">
      <w:pPr>
        <w:spacing w:before="200"/>
        <w:rPr>
          <w:rFonts w:cs="Arial"/>
        </w:rPr>
      </w:pPr>
      <w:r w:rsidRPr="00CB38B6">
        <w:rPr>
          <w:rFonts w:cs="Arial"/>
          <w:b/>
        </w:rPr>
        <w:t>Skup</w:t>
      </w:r>
      <w:r w:rsidR="0060590A" w:rsidRPr="00CB38B6">
        <w:rPr>
          <w:rFonts w:cs="Arial"/>
        </w:rPr>
        <w:t xml:space="preserve"> </w:t>
      </w:r>
      <w:r w:rsidRPr="00CB38B6">
        <w:rPr>
          <w:rFonts w:cs="Arial"/>
          <w:b/>
        </w:rPr>
        <w:t>zbóż podstawowych</w:t>
      </w:r>
      <w:r w:rsidRPr="00CB38B6">
        <w:rPr>
          <w:rFonts w:cs="Arial"/>
        </w:rPr>
        <w:t xml:space="preserve"> (z mieszankami zbożowymi, bez ziarna siew</w:t>
      </w:r>
      <w:r w:rsidR="00597FE0" w:rsidRPr="00CB38B6">
        <w:rPr>
          <w:rFonts w:cs="Arial"/>
        </w:rPr>
        <w:t xml:space="preserve">nego) </w:t>
      </w:r>
      <w:r w:rsidR="009B1BC4" w:rsidRPr="00CB38B6">
        <w:rPr>
          <w:rFonts w:cs="Arial"/>
        </w:rPr>
        <w:t xml:space="preserve">w okresie </w:t>
      </w:r>
      <w:r w:rsidR="00B7315A" w:rsidRPr="00CB38B6">
        <w:rPr>
          <w:rFonts w:cs="Arial"/>
        </w:rPr>
        <w:t xml:space="preserve">od lipca 2021 r. do </w:t>
      </w:r>
      <w:r w:rsidR="003A4360" w:rsidRPr="00CB38B6">
        <w:rPr>
          <w:rFonts w:cs="Arial"/>
        </w:rPr>
        <w:t>lutego</w:t>
      </w:r>
      <w:r w:rsidR="00B7315A" w:rsidRPr="00CB38B6">
        <w:rPr>
          <w:rFonts w:cs="Arial"/>
        </w:rPr>
        <w:t xml:space="preserve"> 2022 r.</w:t>
      </w:r>
      <w:r w:rsidR="003646D8" w:rsidRPr="00CB38B6">
        <w:rPr>
          <w:rFonts w:cs="Arial"/>
        </w:rPr>
        <w:t xml:space="preserve"> </w:t>
      </w:r>
      <w:r w:rsidR="00B7315A" w:rsidRPr="00CB38B6">
        <w:rPr>
          <w:rFonts w:cs="Arial"/>
        </w:rPr>
        <w:t xml:space="preserve">wyniósł </w:t>
      </w:r>
      <w:r w:rsidR="00CB38B6" w:rsidRPr="00CB38B6">
        <w:rPr>
          <w:rFonts w:cs="Arial"/>
        </w:rPr>
        <w:t>115,9</w:t>
      </w:r>
      <w:r w:rsidR="00B7315A" w:rsidRPr="00CB38B6">
        <w:rPr>
          <w:rFonts w:cs="Arial"/>
        </w:rPr>
        <w:t xml:space="preserve"> tys. t, tj. o 2</w:t>
      </w:r>
      <w:r w:rsidR="00CB38B6" w:rsidRPr="00CB38B6">
        <w:rPr>
          <w:rFonts w:cs="Arial"/>
        </w:rPr>
        <w:t>3,6</w:t>
      </w:r>
      <w:r w:rsidR="00B7315A" w:rsidRPr="00CB38B6">
        <w:rPr>
          <w:rFonts w:cs="Arial"/>
        </w:rPr>
        <w:t xml:space="preserve">% </w:t>
      </w:r>
      <w:r w:rsidR="00B44495" w:rsidRPr="00CB38B6">
        <w:rPr>
          <w:rFonts w:cs="Arial"/>
        </w:rPr>
        <w:t>mniej</w:t>
      </w:r>
      <w:r w:rsidR="00B7315A" w:rsidRPr="00CB38B6">
        <w:rPr>
          <w:rFonts w:cs="Arial"/>
        </w:rPr>
        <w:t xml:space="preserve"> niż rok wcześniej. Skup pszenicy</w:t>
      </w:r>
      <w:r w:rsidR="00B44495" w:rsidRPr="00CB38B6">
        <w:rPr>
          <w:rFonts w:cs="Arial"/>
        </w:rPr>
        <w:t xml:space="preserve"> i</w:t>
      </w:r>
      <w:r w:rsidR="00B7315A" w:rsidRPr="00CB38B6">
        <w:rPr>
          <w:rFonts w:cs="Arial"/>
        </w:rPr>
        <w:t xml:space="preserve"> </w:t>
      </w:r>
      <w:r w:rsidR="00B44495" w:rsidRPr="00CB38B6">
        <w:rPr>
          <w:rFonts w:cs="Arial"/>
        </w:rPr>
        <w:t xml:space="preserve">żyta </w:t>
      </w:r>
      <w:r w:rsidR="00B7315A" w:rsidRPr="00CB38B6">
        <w:rPr>
          <w:rFonts w:cs="Arial"/>
        </w:rPr>
        <w:t xml:space="preserve">w ujęciu rocznym zmniejszył się </w:t>
      </w:r>
      <w:r w:rsidR="00B44495" w:rsidRPr="00CB38B6">
        <w:rPr>
          <w:rFonts w:cs="Arial"/>
        </w:rPr>
        <w:t xml:space="preserve">odpowiednio </w:t>
      </w:r>
      <w:r w:rsidR="00B7315A" w:rsidRPr="00CB38B6">
        <w:rPr>
          <w:rFonts w:cs="Arial"/>
        </w:rPr>
        <w:t xml:space="preserve">o </w:t>
      </w:r>
      <w:r w:rsidR="00CB38B6" w:rsidRPr="00CB38B6">
        <w:rPr>
          <w:rFonts w:cs="Arial"/>
        </w:rPr>
        <w:t>7,2</w:t>
      </w:r>
      <w:r w:rsidR="00B7315A" w:rsidRPr="00CB38B6">
        <w:rPr>
          <w:rFonts w:cs="Arial"/>
        </w:rPr>
        <w:t>%</w:t>
      </w:r>
      <w:r w:rsidR="00B44495" w:rsidRPr="00CB38B6">
        <w:rPr>
          <w:rFonts w:cs="Arial"/>
        </w:rPr>
        <w:t xml:space="preserve"> i</w:t>
      </w:r>
      <w:r w:rsidR="00E1019E" w:rsidRPr="00CB38B6">
        <w:rPr>
          <w:rFonts w:cs="Arial"/>
        </w:rPr>
        <w:t xml:space="preserve"> </w:t>
      </w:r>
      <w:r w:rsidR="00CB38B6" w:rsidRPr="00CB38B6">
        <w:rPr>
          <w:rFonts w:cs="Arial"/>
        </w:rPr>
        <w:t>48,0</w:t>
      </w:r>
      <w:r w:rsidR="00B44495" w:rsidRPr="00CB38B6">
        <w:rPr>
          <w:rFonts w:cs="Arial"/>
        </w:rPr>
        <w:t>%</w:t>
      </w:r>
      <w:r w:rsidR="00B7315A" w:rsidRPr="00CB38B6">
        <w:rPr>
          <w:rFonts w:cs="Arial"/>
        </w:rPr>
        <w:t>.</w:t>
      </w:r>
    </w:p>
    <w:p w14:paraId="51FC5F19" w14:textId="3E66B46B" w:rsidR="00B7315A" w:rsidRPr="00CB38B6" w:rsidRDefault="00B7315A" w:rsidP="00B7315A">
      <w:pPr>
        <w:rPr>
          <w:rFonts w:cs="Arial"/>
        </w:rPr>
      </w:pPr>
      <w:r w:rsidRPr="00CB38B6">
        <w:rPr>
          <w:rFonts w:cs="Arial"/>
        </w:rPr>
        <w:t xml:space="preserve">W </w:t>
      </w:r>
      <w:r w:rsidR="001C41C7" w:rsidRPr="00CB38B6">
        <w:rPr>
          <w:rFonts w:cs="Arial"/>
        </w:rPr>
        <w:t>lutym</w:t>
      </w:r>
      <w:r w:rsidRPr="00CB38B6">
        <w:rPr>
          <w:rFonts w:cs="Arial"/>
        </w:rPr>
        <w:t xml:space="preserve"> 2022 r. skupiono </w:t>
      </w:r>
      <w:r w:rsidR="00CB38B6" w:rsidRPr="00CB38B6">
        <w:rPr>
          <w:rFonts w:cs="Arial"/>
        </w:rPr>
        <w:t>8,8</w:t>
      </w:r>
      <w:r w:rsidRPr="00CB38B6">
        <w:rPr>
          <w:rFonts w:cs="Arial"/>
        </w:rPr>
        <w:t xml:space="preserve"> tys. t zbóż, tj. </w:t>
      </w:r>
      <w:r w:rsidR="00CB38B6" w:rsidRPr="00CB38B6">
        <w:rPr>
          <w:rFonts w:cs="Arial"/>
        </w:rPr>
        <w:t>ponad 2-krotnie więcej</w:t>
      </w:r>
      <w:r w:rsidRPr="00CB38B6">
        <w:rPr>
          <w:rFonts w:cs="Arial"/>
        </w:rPr>
        <w:t xml:space="preserve"> niż </w:t>
      </w:r>
      <w:r w:rsidR="009B5ED1" w:rsidRPr="00CB38B6">
        <w:rPr>
          <w:rFonts w:cs="Arial"/>
        </w:rPr>
        <w:t>miesiąc wcześniej</w:t>
      </w:r>
      <w:r w:rsidR="00CB38B6" w:rsidRPr="00CB38B6">
        <w:rPr>
          <w:rFonts w:cs="Arial"/>
        </w:rPr>
        <w:t xml:space="preserve">, zaś o 35,8% mniej </w:t>
      </w:r>
      <w:r w:rsidRPr="00CB38B6">
        <w:rPr>
          <w:rFonts w:cs="Arial"/>
        </w:rPr>
        <w:t>przed rokiem</w:t>
      </w:r>
      <w:r w:rsidR="00CB38B6" w:rsidRPr="00CB38B6">
        <w:rPr>
          <w:rFonts w:cs="Arial"/>
        </w:rPr>
        <w:t xml:space="preserve">. </w:t>
      </w:r>
      <w:r w:rsidRPr="00CB38B6">
        <w:rPr>
          <w:rFonts w:cs="Arial"/>
        </w:rPr>
        <w:t xml:space="preserve">Pszenicy </w:t>
      </w:r>
      <w:r w:rsidRPr="00CB38B6">
        <w:rPr>
          <w:rFonts w:cs="Arial"/>
          <w:spacing w:val="-2"/>
        </w:rPr>
        <w:t xml:space="preserve">skupiono </w:t>
      </w:r>
      <w:r w:rsidR="00CB38B6" w:rsidRPr="00CB38B6">
        <w:rPr>
          <w:rFonts w:cs="Arial"/>
          <w:spacing w:val="-2"/>
        </w:rPr>
        <w:t>ponad 2,5-krotnie więcej</w:t>
      </w:r>
      <w:r w:rsidRPr="00CB38B6">
        <w:rPr>
          <w:rFonts w:cs="Arial"/>
          <w:spacing w:val="-2"/>
        </w:rPr>
        <w:t xml:space="preserve"> niż w poprzednim miesiącu</w:t>
      </w:r>
      <w:r w:rsidR="00CB38B6" w:rsidRPr="00CB38B6">
        <w:rPr>
          <w:rFonts w:cs="Arial"/>
          <w:spacing w:val="-2"/>
        </w:rPr>
        <w:t xml:space="preserve">, ale o 29,9% </w:t>
      </w:r>
      <w:r w:rsidR="00344FF4" w:rsidRPr="00CB38B6">
        <w:rPr>
          <w:rFonts w:cs="Arial"/>
          <w:spacing w:val="-2"/>
        </w:rPr>
        <w:t>mniej</w:t>
      </w:r>
      <w:r w:rsidRPr="00CB38B6">
        <w:rPr>
          <w:rFonts w:cs="Arial"/>
          <w:spacing w:val="-2"/>
        </w:rPr>
        <w:t xml:space="preserve"> niż w </w:t>
      </w:r>
      <w:r w:rsidR="001C41C7" w:rsidRPr="00CB38B6">
        <w:rPr>
          <w:rFonts w:cs="Arial"/>
          <w:spacing w:val="-2"/>
        </w:rPr>
        <w:t>lutym</w:t>
      </w:r>
      <w:r w:rsidRPr="00CB38B6">
        <w:rPr>
          <w:rFonts w:cs="Arial"/>
          <w:spacing w:val="-2"/>
        </w:rPr>
        <w:t xml:space="preserve"> 2021 r. </w:t>
      </w:r>
      <w:r w:rsidRPr="00CB38B6">
        <w:rPr>
          <w:rFonts w:cs="Arial"/>
        </w:rPr>
        <w:t xml:space="preserve">Skup żyta zwiększył się w ujęciu miesięcznym </w:t>
      </w:r>
      <w:r w:rsidRPr="00CB38B6">
        <w:rPr>
          <w:rFonts w:cs="Arial"/>
          <w:spacing w:val="-2"/>
        </w:rPr>
        <w:t xml:space="preserve">o </w:t>
      </w:r>
      <w:r w:rsidR="00CB38B6" w:rsidRPr="00CB38B6">
        <w:rPr>
          <w:rFonts w:cs="Arial"/>
          <w:spacing w:val="-2"/>
        </w:rPr>
        <w:t>3,6</w:t>
      </w:r>
      <w:r w:rsidRPr="00CB38B6">
        <w:rPr>
          <w:rFonts w:cs="Arial"/>
          <w:spacing w:val="-2"/>
        </w:rPr>
        <w:t>%,</w:t>
      </w:r>
      <w:r w:rsidRPr="00CB38B6">
        <w:rPr>
          <w:rFonts w:cs="Arial"/>
        </w:rPr>
        <w:t xml:space="preserve"> a w skali roku spadł o </w:t>
      </w:r>
      <w:r w:rsidR="00B44495" w:rsidRPr="00CB38B6">
        <w:rPr>
          <w:rFonts w:cs="Arial"/>
        </w:rPr>
        <w:t>4</w:t>
      </w:r>
      <w:r w:rsidR="00CB38B6" w:rsidRPr="00CB38B6">
        <w:rPr>
          <w:rFonts w:cs="Arial"/>
        </w:rPr>
        <w:t>4,0</w:t>
      </w:r>
      <w:r w:rsidRPr="00CB38B6">
        <w:rPr>
          <w:rFonts w:cs="Arial"/>
        </w:rPr>
        <w:t>%.</w:t>
      </w:r>
    </w:p>
    <w:p w14:paraId="59D910FB" w14:textId="5FEA5451" w:rsidR="0014577A" w:rsidRDefault="000D19C5" w:rsidP="00B7315A">
      <w:pPr>
        <w:spacing w:before="360"/>
        <w:rPr>
          <w:color w:val="000000" w:themeColor="text1"/>
          <w:position w:val="5"/>
          <w:sz w:val="12"/>
          <w:szCs w:val="12"/>
        </w:rPr>
      </w:pPr>
      <w:r>
        <w:rPr>
          <w:b/>
          <w:color w:val="000000" w:themeColor="text1"/>
          <w:szCs w:val="19"/>
        </w:rPr>
        <w:t xml:space="preserve">Tablica </w:t>
      </w:r>
      <w:r w:rsidR="005C25DC">
        <w:rPr>
          <w:b/>
          <w:color w:val="000000" w:themeColor="text1"/>
          <w:szCs w:val="19"/>
        </w:rPr>
        <w:t>7</w:t>
      </w:r>
      <w:r w:rsidR="00D45AA9">
        <w:rPr>
          <w:b/>
          <w:color w:val="000000" w:themeColor="text1"/>
          <w:szCs w:val="19"/>
        </w:rPr>
        <w:t>.</w:t>
      </w:r>
      <w:r w:rsidRPr="00787A0E">
        <w:rPr>
          <w:b/>
          <w:color w:val="000000" w:themeColor="text1"/>
          <w:szCs w:val="19"/>
        </w:rPr>
        <w:t xml:space="preserve"> Skup podstawowych produktów zwierzęcych</w:t>
      </w:r>
      <w:r w:rsidRPr="00394E39">
        <w:rPr>
          <w:b/>
          <w:color w:val="000000" w:themeColor="text1"/>
          <w:szCs w:val="19"/>
          <w:vertAlign w:val="superscript"/>
        </w:rPr>
        <w:t xml:space="preserve"> </w:t>
      </w:r>
      <w:r w:rsidRPr="00C7615C">
        <w:rPr>
          <w:color w:val="000000" w:themeColor="text1"/>
          <w:position w:val="5"/>
          <w:sz w:val="12"/>
          <w:szCs w:val="12"/>
        </w:rPr>
        <w:t>a</w:t>
      </w:r>
      <w:r w:rsidR="00B87AF2" w:rsidRPr="00C7615C">
        <w:rPr>
          <w:color w:val="000000" w:themeColor="text1"/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5C25DC" w:rsidRPr="00FA5128" w14:paraId="17BA6CCD" w14:textId="77777777" w:rsidTr="0095052F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7092018D" w14:textId="77777777" w:rsidR="005C25DC" w:rsidRPr="008F1C57" w:rsidRDefault="005C25DC" w:rsidP="0095052F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C528445" w14:textId="0143B460" w:rsidR="005C25DC" w:rsidRPr="00A60F12" w:rsidRDefault="005C25DC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02 2022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74A92341" w14:textId="41413C21" w:rsidR="005C25DC" w:rsidRPr="00A60F12" w:rsidRDefault="005C25DC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02 2022</w:t>
            </w:r>
          </w:p>
        </w:tc>
      </w:tr>
      <w:tr w:rsidR="005C25DC" w:rsidRPr="00787A0E" w14:paraId="583AFAED" w14:textId="77777777" w:rsidTr="0095052F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65ECB56F" w14:textId="77777777" w:rsidR="005C25DC" w:rsidRPr="004C52C6" w:rsidRDefault="005C25DC" w:rsidP="0095052F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44F94FAC" w14:textId="77777777" w:rsidR="005C25DC" w:rsidRPr="002B4F5F" w:rsidRDefault="005C25DC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2B7245FD" w14:textId="5722BE6B" w:rsidR="005C25DC" w:rsidRPr="002B4F5F" w:rsidRDefault="005C25DC" w:rsidP="0095052F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 w:rsidR="007A5CC0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9F3BFD8" w14:textId="77777777" w:rsidR="005C25DC" w:rsidRPr="002B4F5F" w:rsidRDefault="005C25DC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77139F80" w14:textId="693A3E68" w:rsidR="005C25DC" w:rsidRPr="002B4F5F" w:rsidRDefault="005C25DC" w:rsidP="0095052F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02 2021=100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46DAF021" w14:textId="40C65E46" w:rsidR="005C25DC" w:rsidRPr="002B4F5F" w:rsidRDefault="005C25DC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2022=100</w:t>
            </w:r>
          </w:p>
        </w:tc>
      </w:tr>
      <w:tr w:rsidR="00CB38B6" w:rsidRPr="00787A0E" w14:paraId="120790C3" w14:textId="77777777" w:rsidTr="0095052F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69B9473D" w14:textId="492E10AF" w:rsidR="00CB38B6" w:rsidRPr="004C52C6" w:rsidRDefault="00CB38B6" w:rsidP="00CB38B6">
            <w:pPr>
              <w:pStyle w:val="Nagwek8"/>
              <w:tabs>
                <w:tab w:val="right" w:leader="dot" w:pos="4156"/>
              </w:tabs>
              <w:spacing w:before="106" w:after="10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03EED3A5" w14:textId="77371B4D" w:rsidR="00CB38B6" w:rsidRPr="002A707D" w:rsidRDefault="00CB38B6" w:rsidP="00CB38B6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45,3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C3A044E" w14:textId="181F4027" w:rsidR="00CB38B6" w:rsidRPr="002A707D" w:rsidRDefault="00CB38B6" w:rsidP="00CB38B6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58C41A59" w14:textId="01ECD04B" w:rsidR="00CB38B6" w:rsidRPr="002A707D" w:rsidRDefault="00CB38B6" w:rsidP="00CB38B6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23,1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633A577" w14:textId="74FF8298" w:rsidR="00CB38B6" w:rsidRPr="002A707D" w:rsidRDefault="00CB38B6" w:rsidP="00CB38B6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127,8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365FBDF8" w14:textId="0941E7A7" w:rsidR="00CB38B6" w:rsidRPr="002A707D" w:rsidRDefault="00CB38B6" w:rsidP="00CB38B6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</w:tr>
      <w:tr w:rsidR="00CB38B6" w:rsidRPr="00787A0E" w14:paraId="326922ED" w14:textId="77777777" w:rsidTr="0095052F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7494F1F" w14:textId="2DA21998" w:rsidR="00CB38B6" w:rsidRPr="004C52C6" w:rsidRDefault="00CB38B6" w:rsidP="00CB38B6">
            <w:pPr>
              <w:pStyle w:val="Nagwek8"/>
              <w:tabs>
                <w:tab w:val="right" w:leader="dot" w:pos="4156"/>
              </w:tabs>
              <w:spacing w:before="104" w:after="104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626D40A3" w14:textId="77777777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558808" w14:textId="77777777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0505414" w14:textId="77777777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B64D73" w14:textId="77777777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0C5E183" w14:textId="77777777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B38B6" w:rsidRPr="00787A0E" w14:paraId="2368E3A7" w14:textId="77777777" w:rsidTr="0095052F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66DAAC1" w14:textId="650F183F" w:rsidR="00CB38B6" w:rsidRPr="004C52C6" w:rsidRDefault="00CB38B6" w:rsidP="00CB38B6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383C5A9F" w14:textId="4060A166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1273" w:type="dxa"/>
            <w:vAlign w:val="center"/>
          </w:tcPr>
          <w:p w14:paraId="7E6D5B8D" w14:textId="561C9494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273" w:type="dxa"/>
            <w:vAlign w:val="center"/>
          </w:tcPr>
          <w:p w14:paraId="445E2F9A" w14:textId="217CD965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1273" w:type="dxa"/>
            <w:vAlign w:val="center"/>
          </w:tcPr>
          <w:p w14:paraId="6C54F8B1" w14:textId="4DACB32F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2D57EA9" w14:textId="7562F474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</w:tr>
      <w:tr w:rsidR="00CB38B6" w:rsidRPr="00787A0E" w14:paraId="61DF2565" w14:textId="77777777" w:rsidTr="0095052F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9F2315F" w14:textId="27A9E16A" w:rsidR="00CB38B6" w:rsidRPr="004C52C6" w:rsidRDefault="00CB38B6" w:rsidP="00CB38B6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2B5CC9BA" w14:textId="7048F2EF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10,4</w:t>
            </w:r>
          </w:p>
        </w:tc>
        <w:tc>
          <w:tcPr>
            <w:tcW w:w="1273" w:type="dxa"/>
            <w:vAlign w:val="center"/>
          </w:tcPr>
          <w:p w14:paraId="21B3B199" w14:textId="399CB123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1273" w:type="dxa"/>
            <w:vAlign w:val="center"/>
          </w:tcPr>
          <w:p w14:paraId="05B109EF" w14:textId="4B445E5C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5,1</w:t>
            </w:r>
          </w:p>
        </w:tc>
        <w:tc>
          <w:tcPr>
            <w:tcW w:w="1273" w:type="dxa"/>
            <w:vAlign w:val="center"/>
          </w:tcPr>
          <w:p w14:paraId="73D6D702" w14:textId="18E4D6AD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123,9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40368FB" w14:textId="1E0C69DD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</w:tr>
      <w:tr w:rsidR="00CB38B6" w:rsidRPr="00787A0E" w14:paraId="660B78F5" w14:textId="77777777" w:rsidTr="0095052F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8AA8715" w14:textId="25EE68A5" w:rsidR="00CB38B6" w:rsidRPr="004C52C6" w:rsidRDefault="00CB38B6" w:rsidP="00CB38B6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10CFFFA" w14:textId="5D4613E8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27,2</w:t>
            </w:r>
          </w:p>
        </w:tc>
        <w:tc>
          <w:tcPr>
            <w:tcW w:w="1273" w:type="dxa"/>
            <w:vAlign w:val="center"/>
          </w:tcPr>
          <w:p w14:paraId="7AC5015E" w14:textId="64769634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1273" w:type="dxa"/>
            <w:vAlign w:val="center"/>
          </w:tcPr>
          <w:p w14:paraId="72D27466" w14:textId="346D2A73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14,1</w:t>
            </w:r>
          </w:p>
        </w:tc>
        <w:tc>
          <w:tcPr>
            <w:tcW w:w="1273" w:type="dxa"/>
            <w:vAlign w:val="center"/>
          </w:tcPr>
          <w:p w14:paraId="0EC853A3" w14:textId="5B024449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137,4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63D3AF4" w14:textId="01027B71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</w:tr>
      <w:tr w:rsidR="00CB38B6" w:rsidRPr="00787A0E" w14:paraId="7036E94F" w14:textId="77777777" w:rsidTr="0095052F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612C326F" w14:textId="6CA0F016" w:rsidR="00CB38B6" w:rsidRPr="004C52C6" w:rsidRDefault="00CB38B6" w:rsidP="00CB38B6">
            <w:pPr>
              <w:pStyle w:val="Nagwek8"/>
              <w:tabs>
                <w:tab w:val="right" w:leader="dot" w:pos="4156"/>
              </w:tabs>
              <w:spacing w:before="104" w:after="10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7797A795" w14:textId="57464623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441,7</w:t>
            </w:r>
          </w:p>
        </w:tc>
        <w:tc>
          <w:tcPr>
            <w:tcW w:w="1273" w:type="dxa"/>
            <w:vAlign w:val="center"/>
          </w:tcPr>
          <w:p w14:paraId="1005087A" w14:textId="3DFD8D60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273" w:type="dxa"/>
            <w:vAlign w:val="center"/>
          </w:tcPr>
          <w:p w14:paraId="2C22E1D9" w14:textId="432566F4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212,0</w:t>
            </w:r>
          </w:p>
        </w:tc>
        <w:tc>
          <w:tcPr>
            <w:tcW w:w="1273" w:type="dxa"/>
            <w:vAlign w:val="center"/>
          </w:tcPr>
          <w:p w14:paraId="513F1E25" w14:textId="0CEB78A2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D7442E3" w14:textId="407F9819" w:rsidR="00CB38B6" w:rsidRPr="002A707D" w:rsidRDefault="00CB38B6" w:rsidP="00CB38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</w:tr>
    </w:tbl>
    <w:p w14:paraId="52684C0F" w14:textId="77777777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4D21BD">
        <w:rPr>
          <w:rFonts w:eastAsia="Fira Sans" w:cs="Fira Sans"/>
          <w:color w:val="000000" w:themeColor="text1"/>
          <w:sz w:val="16"/>
          <w:szCs w:val="16"/>
        </w:rPr>
        <w:t>B</w:t>
      </w:r>
      <w:r w:rsidR="004D21BD"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 w:rsidR="00AE12FB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7777777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3B3207B3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1AC450A1" w14:textId="1B686E9E" w:rsidR="005C25DC" w:rsidRPr="009E76EC" w:rsidRDefault="005C25DC" w:rsidP="005C25DC">
      <w:pPr>
        <w:spacing w:before="200" w:after="0"/>
        <w:jc w:val="both"/>
        <w:rPr>
          <w:rFonts w:cs="Arial"/>
          <w:spacing w:val="-4"/>
          <w:szCs w:val="19"/>
        </w:rPr>
      </w:pPr>
      <w:r w:rsidRPr="009E76EC">
        <w:rPr>
          <w:rFonts w:cs="Arial"/>
          <w:spacing w:val="-4"/>
          <w:szCs w:val="19"/>
        </w:rPr>
        <w:t xml:space="preserve">W okresie styczeń–luty br. producenci z województwa podlaskiego dostarczyli do </w:t>
      </w:r>
      <w:r w:rsidRPr="009E76EC">
        <w:rPr>
          <w:rFonts w:cs="Arial"/>
          <w:b/>
          <w:spacing w:val="-4"/>
          <w:szCs w:val="19"/>
        </w:rPr>
        <w:t>skupu</w:t>
      </w:r>
      <w:r w:rsidRPr="009E76EC">
        <w:rPr>
          <w:rFonts w:cs="Arial"/>
          <w:spacing w:val="-4"/>
          <w:szCs w:val="19"/>
        </w:rPr>
        <w:t xml:space="preserve"> </w:t>
      </w:r>
      <w:r w:rsidR="009E76EC" w:rsidRPr="009E76EC">
        <w:rPr>
          <w:rFonts w:cs="Arial"/>
          <w:spacing w:val="-4"/>
          <w:szCs w:val="19"/>
        </w:rPr>
        <w:t>45,3</w:t>
      </w:r>
      <w:r w:rsidRPr="009E76EC">
        <w:rPr>
          <w:rFonts w:cs="Arial"/>
          <w:spacing w:val="-4"/>
          <w:szCs w:val="19"/>
        </w:rPr>
        <w:t xml:space="preserve"> tys. t </w:t>
      </w:r>
      <w:r w:rsidRPr="009E76EC">
        <w:rPr>
          <w:rFonts w:cs="Arial"/>
          <w:b/>
          <w:spacing w:val="-4"/>
          <w:szCs w:val="19"/>
        </w:rPr>
        <w:t xml:space="preserve">żywca rzeźnego </w:t>
      </w:r>
      <w:r w:rsidRPr="009E76EC">
        <w:rPr>
          <w:rFonts w:cs="Arial"/>
          <w:spacing w:val="-4"/>
          <w:szCs w:val="19"/>
        </w:rPr>
        <w:t>(w wadze żywej), tj. o 1</w:t>
      </w:r>
      <w:r w:rsidR="009E76EC" w:rsidRPr="009E76EC">
        <w:rPr>
          <w:rFonts w:cs="Arial"/>
          <w:spacing w:val="-4"/>
          <w:szCs w:val="19"/>
        </w:rPr>
        <w:t>6,0</w:t>
      </w:r>
      <w:r w:rsidRPr="009E76EC">
        <w:rPr>
          <w:rFonts w:cs="Arial"/>
          <w:spacing w:val="-4"/>
          <w:szCs w:val="19"/>
        </w:rPr>
        <w:t xml:space="preserve">% </w:t>
      </w:r>
      <w:r w:rsidR="009E76EC" w:rsidRPr="009E76EC">
        <w:rPr>
          <w:rFonts w:cs="Arial"/>
          <w:spacing w:val="-4"/>
          <w:szCs w:val="19"/>
        </w:rPr>
        <w:t>więcej</w:t>
      </w:r>
      <w:r w:rsidRPr="009E76EC">
        <w:rPr>
          <w:rFonts w:cs="Arial"/>
          <w:spacing w:val="-4"/>
          <w:szCs w:val="19"/>
        </w:rPr>
        <w:t xml:space="preserve"> niż przed rokiem. W skali roku </w:t>
      </w:r>
      <w:r w:rsidR="009E76EC" w:rsidRPr="009E76EC">
        <w:rPr>
          <w:rFonts w:cs="Arial"/>
          <w:spacing w:val="-4"/>
          <w:szCs w:val="19"/>
        </w:rPr>
        <w:t>zwiększyła</w:t>
      </w:r>
      <w:r w:rsidRPr="009E76EC">
        <w:rPr>
          <w:rFonts w:cs="Arial"/>
          <w:spacing w:val="-4"/>
          <w:szCs w:val="19"/>
        </w:rPr>
        <w:t xml:space="preserve"> się podaż żywca wołowego (o </w:t>
      </w:r>
      <w:r w:rsidR="009E76EC" w:rsidRPr="009E76EC">
        <w:rPr>
          <w:rFonts w:cs="Arial"/>
          <w:spacing w:val="-4"/>
          <w:szCs w:val="19"/>
        </w:rPr>
        <w:t>9,0</w:t>
      </w:r>
      <w:r w:rsidRPr="009E76EC">
        <w:rPr>
          <w:rFonts w:cs="Arial"/>
          <w:spacing w:val="-4"/>
          <w:szCs w:val="19"/>
        </w:rPr>
        <w:t>%)</w:t>
      </w:r>
      <w:r w:rsidR="00BD2632">
        <w:rPr>
          <w:rFonts w:cs="Arial"/>
          <w:spacing w:val="-4"/>
          <w:szCs w:val="19"/>
        </w:rPr>
        <w:t xml:space="preserve">, </w:t>
      </w:r>
      <w:r w:rsidRPr="009E76EC">
        <w:rPr>
          <w:rFonts w:cs="Arial"/>
          <w:spacing w:val="-4"/>
          <w:szCs w:val="19"/>
        </w:rPr>
        <w:t xml:space="preserve">wieprzowego (o </w:t>
      </w:r>
      <w:r w:rsidR="009E76EC" w:rsidRPr="009E76EC">
        <w:rPr>
          <w:rFonts w:cs="Arial"/>
          <w:spacing w:val="-4"/>
          <w:szCs w:val="19"/>
        </w:rPr>
        <w:t>11,4</w:t>
      </w:r>
      <w:r w:rsidRPr="009E76EC">
        <w:rPr>
          <w:rFonts w:cs="Arial"/>
          <w:spacing w:val="-4"/>
          <w:szCs w:val="19"/>
        </w:rPr>
        <w:t xml:space="preserve">%) </w:t>
      </w:r>
      <w:r w:rsidR="00BD2632">
        <w:rPr>
          <w:rFonts w:cs="Arial"/>
          <w:spacing w:val="-4"/>
          <w:szCs w:val="19"/>
        </w:rPr>
        <w:t>oraz</w:t>
      </w:r>
      <w:r w:rsidRPr="009E76EC">
        <w:rPr>
          <w:rFonts w:cs="Arial"/>
          <w:spacing w:val="-4"/>
          <w:szCs w:val="19"/>
        </w:rPr>
        <w:t xml:space="preserve"> drobiowego (o 2</w:t>
      </w:r>
      <w:r w:rsidR="009E76EC" w:rsidRPr="009E76EC">
        <w:rPr>
          <w:rFonts w:cs="Arial"/>
          <w:spacing w:val="-4"/>
          <w:szCs w:val="19"/>
        </w:rPr>
        <w:t>0,5</w:t>
      </w:r>
      <w:r w:rsidRPr="009E76EC">
        <w:rPr>
          <w:rFonts w:cs="Arial"/>
          <w:spacing w:val="-4"/>
          <w:szCs w:val="19"/>
        </w:rPr>
        <w:t>%).</w:t>
      </w:r>
    </w:p>
    <w:p w14:paraId="7855FE7C" w14:textId="103825C3" w:rsidR="005C25DC" w:rsidRPr="009E76EC" w:rsidRDefault="005C25DC" w:rsidP="005C25DC">
      <w:pPr>
        <w:spacing w:before="190"/>
        <w:rPr>
          <w:rFonts w:cs="Arial"/>
          <w:szCs w:val="19"/>
        </w:rPr>
      </w:pPr>
      <w:r w:rsidRPr="009E76EC">
        <w:rPr>
          <w:rFonts w:cs="Arial"/>
          <w:spacing w:val="-6"/>
          <w:szCs w:val="19"/>
        </w:rPr>
        <w:t xml:space="preserve">W lutym 2022 r. </w:t>
      </w:r>
      <w:r w:rsidRPr="009E76EC">
        <w:rPr>
          <w:rFonts w:cs="Arial"/>
          <w:szCs w:val="19"/>
        </w:rPr>
        <w:t xml:space="preserve">producenci z województwa podlaskiego dostarczyli do </w:t>
      </w:r>
      <w:r w:rsidRPr="009E76EC">
        <w:rPr>
          <w:rFonts w:cs="Arial"/>
          <w:b/>
          <w:szCs w:val="19"/>
        </w:rPr>
        <w:t>skupu</w:t>
      </w:r>
      <w:r w:rsidRPr="009E76EC">
        <w:rPr>
          <w:rFonts w:cs="Arial"/>
          <w:szCs w:val="19"/>
        </w:rPr>
        <w:t xml:space="preserve"> </w:t>
      </w:r>
      <w:r w:rsidR="009E76EC" w:rsidRPr="009E76EC">
        <w:rPr>
          <w:rFonts w:cs="Arial"/>
          <w:szCs w:val="19"/>
        </w:rPr>
        <w:t xml:space="preserve">23,1 </w:t>
      </w:r>
      <w:r w:rsidRPr="009E76EC">
        <w:rPr>
          <w:rFonts w:cs="Arial"/>
          <w:szCs w:val="19"/>
        </w:rPr>
        <w:t xml:space="preserve">tys. t </w:t>
      </w:r>
      <w:r w:rsidRPr="009E76EC">
        <w:rPr>
          <w:rFonts w:cs="Arial"/>
          <w:b/>
          <w:szCs w:val="19"/>
        </w:rPr>
        <w:t xml:space="preserve">żywca rzeźnego </w:t>
      </w:r>
      <w:r w:rsidRPr="009E76EC">
        <w:rPr>
          <w:rFonts w:cs="Arial"/>
          <w:szCs w:val="19"/>
        </w:rPr>
        <w:t xml:space="preserve">(w wadze żywej), tj. o </w:t>
      </w:r>
      <w:r w:rsidR="009E76EC" w:rsidRPr="009E76EC">
        <w:rPr>
          <w:rFonts w:cs="Arial"/>
          <w:szCs w:val="19"/>
        </w:rPr>
        <w:t>4,1</w:t>
      </w:r>
      <w:r w:rsidRPr="009E76EC">
        <w:rPr>
          <w:rFonts w:cs="Arial"/>
          <w:szCs w:val="19"/>
        </w:rPr>
        <w:t xml:space="preserve">% </w:t>
      </w:r>
      <w:r w:rsidR="009E76EC" w:rsidRPr="009E76EC">
        <w:rPr>
          <w:rFonts w:cs="Arial"/>
          <w:szCs w:val="19"/>
        </w:rPr>
        <w:t>więcej</w:t>
      </w:r>
      <w:r w:rsidRPr="009E76EC">
        <w:rPr>
          <w:rFonts w:cs="Arial"/>
          <w:szCs w:val="19"/>
        </w:rPr>
        <w:t xml:space="preserve"> niż przed miesiącem i o </w:t>
      </w:r>
      <w:r w:rsidR="009E76EC" w:rsidRPr="009E76EC">
        <w:rPr>
          <w:rFonts w:cs="Arial"/>
          <w:szCs w:val="19"/>
        </w:rPr>
        <w:t>27,8</w:t>
      </w:r>
      <w:r w:rsidRPr="009E76EC">
        <w:rPr>
          <w:rFonts w:cs="Arial"/>
          <w:szCs w:val="19"/>
        </w:rPr>
        <w:t xml:space="preserve">% </w:t>
      </w:r>
      <w:r w:rsidR="009E76EC" w:rsidRPr="009E76EC">
        <w:rPr>
          <w:rFonts w:cs="Arial"/>
          <w:szCs w:val="19"/>
        </w:rPr>
        <w:t>więcej</w:t>
      </w:r>
      <w:r w:rsidRPr="009E76EC">
        <w:rPr>
          <w:rFonts w:cs="Arial"/>
          <w:szCs w:val="19"/>
        </w:rPr>
        <w:t xml:space="preserve"> niż przed rokiem. W ujęciu miesięcznym </w:t>
      </w:r>
      <w:r w:rsidR="009E76EC" w:rsidRPr="009E76EC">
        <w:rPr>
          <w:rFonts w:cs="Arial"/>
          <w:szCs w:val="19"/>
        </w:rPr>
        <w:t>zwiększył</w:t>
      </w:r>
      <w:r w:rsidRPr="009E76EC">
        <w:rPr>
          <w:rFonts w:cs="Arial"/>
          <w:szCs w:val="19"/>
        </w:rPr>
        <w:t xml:space="preserve"> się</w:t>
      </w:r>
      <w:r w:rsidR="009E76EC" w:rsidRPr="009E76EC">
        <w:rPr>
          <w:rFonts w:cs="Arial"/>
          <w:szCs w:val="19"/>
        </w:rPr>
        <w:t xml:space="preserve"> skup bydła i drobiu (o 7,3%), natomiast zmniejszył się skup trzody chlewnej (o 5,6%). W skali roku odnotowano wzrost podaży żywca wołowego (o 7,4%), wieprzowego (o 23,9%) oraz drobiowego (o 37,4%).</w:t>
      </w:r>
      <w:r w:rsidRPr="009E76EC">
        <w:rPr>
          <w:rFonts w:cs="Arial"/>
          <w:szCs w:val="19"/>
        </w:rPr>
        <w:t xml:space="preserve"> </w:t>
      </w:r>
    </w:p>
    <w:p w14:paraId="32AF9C9C" w14:textId="550D69AE" w:rsidR="00AE12FB" w:rsidRDefault="00AE12FB" w:rsidP="00F113DC">
      <w:pPr>
        <w:pStyle w:val="Tekstpodstawowy"/>
        <w:spacing w:before="360"/>
        <w:jc w:val="both"/>
        <w:rPr>
          <w:b/>
          <w:color w:val="000000" w:themeColor="text1"/>
          <w:szCs w:val="19"/>
        </w:rPr>
      </w:pPr>
    </w:p>
    <w:p w14:paraId="7E9C08C1" w14:textId="77777777" w:rsidR="00AF0DF7" w:rsidRDefault="00AF0DF7" w:rsidP="00F113DC">
      <w:pPr>
        <w:pStyle w:val="Tekstpodstawowy"/>
        <w:spacing w:before="360"/>
        <w:jc w:val="both"/>
        <w:rPr>
          <w:b/>
          <w:color w:val="000000" w:themeColor="text1"/>
          <w:szCs w:val="19"/>
        </w:rPr>
      </w:pPr>
    </w:p>
    <w:p w14:paraId="72821238" w14:textId="77777777" w:rsidR="00AE12FB" w:rsidRDefault="00AE12FB" w:rsidP="00F113DC">
      <w:pPr>
        <w:pStyle w:val="Tekstpodstawowy"/>
        <w:spacing w:before="360"/>
        <w:jc w:val="both"/>
        <w:rPr>
          <w:b/>
          <w:color w:val="000000" w:themeColor="text1"/>
          <w:szCs w:val="19"/>
        </w:rPr>
      </w:pPr>
    </w:p>
    <w:p w14:paraId="0301F3B8" w14:textId="7AAD59A1" w:rsidR="001403AA" w:rsidRDefault="004A29D0" w:rsidP="00F113DC">
      <w:pPr>
        <w:pStyle w:val="Tekstpodstawowy"/>
        <w:spacing w:before="360"/>
        <w:jc w:val="both"/>
        <w:rPr>
          <w:color w:val="000000" w:themeColor="text1"/>
          <w:position w:val="5"/>
          <w:sz w:val="12"/>
          <w:szCs w:val="12"/>
        </w:rPr>
      </w:pPr>
      <w:r w:rsidRPr="0090003D">
        <w:rPr>
          <w:b/>
          <w:color w:val="000000" w:themeColor="text1"/>
          <w:szCs w:val="19"/>
        </w:rPr>
        <w:lastRenderedPageBreak/>
        <w:t xml:space="preserve">Tablica </w:t>
      </w:r>
      <w:r w:rsidR="005C25DC">
        <w:rPr>
          <w:b/>
          <w:color w:val="000000" w:themeColor="text1"/>
          <w:szCs w:val="19"/>
        </w:rPr>
        <w:t>8</w:t>
      </w:r>
      <w:r w:rsidRPr="0090003D">
        <w:rPr>
          <w:b/>
          <w:color w:val="000000" w:themeColor="text1"/>
          <w:szCs w:val="19"/>
        </w:rPr>
        <w:t xml:space="preserve">. </w:t>
      </w:r>
      <w:r w:rsidR="001403AA" w:rsidRPr="0090003D">
        <w:rPr>
          <w:b/>
          <w:color w:val="000000" w:themeColor="text1"/>
          <w:szCs w:val="19"/>
        </w:rPr>
        <w:t>Przeciętne ceny podstawowych produktów rolnych</w:t>
      </w:r>
      <w:r w:rsidR="00A53299">
        <w:rPr>
          <w:b/>
          <w:color w:val="000000" w:themeColor="text1"/>
          <w:szCs w:val="19"/>
        </w:rPr>
        <w:t xml:space="preserve"> </w:t>
      </w:r>
    </w:p>
    <w:tbl>
      <w:tblPr>
        <w:tblStyle w:val="Tabela-Siatka"/>
        <w:tblW w:w="1046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88"/>
        <w:gridCol w:w="993"/>
        <w:gridCol w:w="993"/>
        <w:gridCol w:w="993"/>
        <w:gridCol w:w="993"/>
        <w:gridCol w:w="995"/>
        <w:gridCol w:w="850"/>
        <w:gridCol w:w="13"/>
        <w:gridCol w:w="976"/>
        <w:gridCol w:w="972"/>
      </w:tblGrid>
      <w:tr w:rsidR="009A5267" w:rsidRPr="00FA5128" w14:paraId="6031C79F" w14:textId="77777777" w:rsidTr="00132C8B">
        <w:tc>
          <w:tcPr>
            <w:tcW w:w="2690" w:type="dxa"/>
            <w:vMerge w:val="restart"/>
            <w:tcBorders>
              <w:left w:val="nil"/>
            </w:tcBorders>
            <w:vAlign w:val="center"/>
          </w:tcPr>
          <w:p w14:paraId="7CEF999B" w14:textId="77777777" w:rsidR="009A5267" w:rsidRPr="008F1C57" w:rsidRDefault="009A5267" w:rsidP="002C37DD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96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EE4BF42" w14:textId="77777777" w:rsidR="009A5267" w:rsidRPr="00A60F12" w:rsidRDefault="009A5267" w:rsidP="002C37D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2811" w:type="dxa"/>
            <w:gridSpan w:val="4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889F966" w14:textId="77777777" w:rsidR="009A5267" w:rsidRPr="00A60F12" w:rsidRDefault="009A5267" w:rsidP="002C37D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  <w:r>
              <w:rPr>
                <w:color w:val="000000" w:themeColor="text1"/>
                <w:position w:val="5"/>
                <w:sz w:val="12"/>
                <w:szCs w:val="12"/>
              </w:rPr>
              <w:t xml:space="preserve"> a</w:t>
            </w:r>
          </w:p>
        </w:tc>
      </w:tr>
      <w:tr w:rsidR="0003041F" w:rsidRPr="00FA5128" w14:paraId="472B706C" w14:textId="77777777" w:rsidTr="00132C8B">
        <w:tc>
          <w:tcPr>
            <w:tcW w:w="2690" w:type="dxa"/>
            <w:vMerge/>
            <w:tcBorders>
              <w:left w:val="nil"/>
            </w:tcBorders>
          </w:tcPr>
          <w:p w14:paraId="708C7D8D" w14:textId="77777777" w:rsidR="0003041F" w:rsidRPr="008F1C57" w:rsidRDefault="0003041F" w:rsidP="0003041F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C5F26E6" w14:textId="5DDEC410" w:rsidR="0003041F" w:rsidRPr="00A60F12" w:rsidRDefault="0003041F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02 2022</w:t>
            </w:r>
          </w:p>
        </w:tc>
        <w:tc>
          <w:tcPr>
            <w:tcW w:w="2981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55035BCF" w14:textId="47EF7AFC" w:rsidR="0003041F" w:rsidRDefault="0003041F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02 2022</w:t>
            </w:r>
          </w:p>
        </w:tc>
        <w:tc>
          <w:tcPr>
            <w:tcW w:w="850" w:type="dxa"/>
            <w:tcBorders>
              <w:top w:val="single" w:sz="4" w:space="0" w:color="522398"/>
              <w:right w:val="nil"/>
            </w:tcBorders>
            <w:vAlign w:val="center"/>
          </w:tcPr>
          <w:p w14:paraId="37541BCE" w14:textId="1D65B426" w:rsidR="0003041F" w:rsidRDefault="0003041F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02 2022</w:t>
            </w:r>
          </w:p>
        </w:tc>
        <w:tc>
          <w:tcPr>
            <w:tcW w:w="1961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5FD345D9" w14:textId="5F6D7F2B" w:rsidR="0003041F" w:rsidRDefault="0003041F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02 2022</w:t>
            </w:r>
          </w:p>
        </w:tc>
      </w:tr>
      <w:tr w:rsidR="00132C8B" w:rsidRPr="00FA5128" w14:paraId="02684EC6" w14:textId="77777777" w:rsidTr="00132C8B">
        <w:tc>
          <w:tcPr>
            <w:tcW w:w="2690" w:type="dxa"/>
            <w:vMerge/>
            <w:tcBorders>
              <w:left w:val="nil"/>
            </w:tcBorders>
          </w:tcPr>
          <w:p w14:paraId="70C40B7B" w14:textId="77777777" w:rsidR="00132C8B" w:rsidRPr="008F1C57" w:rsidRDefault="00132C8B" w:rsidP="0003041F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993" w:type="dxa"/>
            <w:tcBorders>
              <w:bottom w:val="single" w:sz="4" w:space="0" w:color="522398"/>
              <w:right w:val="nil"/>
            </w:tcBorders>
            <w:vAlign w:val="center"/>
          </w:tcPr>
          <w:p w14:paraId="2BF95D07" w14:textId="789BF869" w:rsidR="00132C8B" w:rsidRPr="00532125" w:rsidRDefault="00132C8B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993" w:type="dxa"/>
            <w:tcBorders>
              <w:bottom w:val="single" w:sz="4" w:space="0" w:color="522398"/>
              <w:right w:val="nil"/>
            </w:tcBorders>
            <w:vAlign w:val="center"/>
          </w:tcPr>
          <w:p w14:paraId="1872AC63" w14:textId="48E68C4D" w:rsidR="00132C8B" w:rsidRPr="00A60F12" w:rsidRDefault="00132C8B" w:rsidP="0003041F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2021=100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14:paraId="488741F1" w14:textId="757714F3" w:rsidR="00132C8B" w:rsidRPr="00A60F12" w:rsidRDefault="00132C8B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14:paraId="4967DBB1" w14:textId="3F4C89D0" w:rsidR="00132C8B" w:rsidRPr="00A60F12" w:rsidRDefault="00132C8B" w:rsidP="0003041F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2021=100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14:paraId="024C1973" w14:textId="5383B707" w:rsidR="00132C8B" w:rsidRPr="00A60F12" w:rsidRDefault="00132C8B" w:rsidP="0003041F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2022=100</w:t>
            </w:r>
          </w:p>
        </w:tc>
        <w:tc>
          <w:tcPr>
            <w:tcW w:w="1839" w:type="dxa"/>
            <w:gridSpan w:val="3"/>
            <w:tcBorders>
              <w:right w:val="nil"/>
            </w:tcBorders>
            <w:vAlign w:val="center"/>
          </w:tcPr>
          <w:p w14:paraId="3C790F31" w14:textId="1167454E" w:rsidR="00132C8B" w:rsidRPr="00532125" w:rsidRDefault="00132C8B" w:rsidP="00132C8B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972" w:type="dxa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EA45BF2" w14:textId="44A45CBF" w:rsidR="00132C8B" w:rsidRPr="00A60F12" w:rsidRDefault="00132C8B" w:rsidP="0003041F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2022=100</w:t>
            </w:r>
          </w:p>
        </w:tc>
      </w:tr>
      <w:tr w:rsidR="00132C8B" w:rsidRPr="00787A0E" w14:paraId="66DB1687" w14:textId="77777777" w:rsidTr="00132C8B">
        <w:trPr>
          <w:trHeight w:val="397"/>
        </w:trPr>
        <w:tc>
          <w:tcPr>
            <w:tcW w:w="2690" w:type="dxa"/>
            <w:tcBorders>
              <w:top w:val="single" w:sz="8" w:space="0" w:color="522398"/>
              <w:left w:val="nil"/>
            </w:tcBorders>
            <w:vAlign w:val="center"/>
          </w:tcPr>
          <w:p w14:paraId="76A2BF25" w14:textId="77777777" w:rsidR="00132C8B" w:rsidRPr="002A707D" w:rsidRDefault="00132C8B" w:rsidP="0003041F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 w:rsidRPr="00D86981"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– za 1 dt:</w:t>
            </w:r>
          </w:p>
        </w:tc>
        <w:tc>
          <w:tcPr>
            <w:tcW w:w="993" w:type="dxa"/>
            <w:tcBorders>
              <w:top w:val="single" w:sz="8" w:space="0" w:color="522398"/>
            </w:tcBorders>
            <w:vAlign w:val="center"/>
          </w:tcPr>
          <w:p w14:paraId="5C8BD7A4" w14:textId="77777777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522398"/>
            </w:tcBorders>
            <w:vAlign w:val="center"/>
          </w:tcPr>
          <w:p w14:paraId="7BDCA064" w14:textId="77777777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522398"/>
              <w:bottom w:val="single" w:sz="4" w:space="0" w:color="auto"/>
            </w:tcBorders>
            <w:vAlign w:val="center"/>
          </w:tcPr>
          <w:p w14:paraId="5F2B8B69" w14:textId="77777777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522398"/>
              <w:bottom w:val="single" w:sz="4" w:space="0" w:color="auto"/>
            </w:tcBorders>
            <w:vAlign w:val="center"/>
          </w:tcPr>
          <w:p w14:paraId="53AD6C1C" w14:textId="4A55F883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522398"/>
              <w:bottom w:val="single" w:sz="4" w:space="0" w:color="auto"/>
            </w:tcBorders>
            <w:vAlign w:val="center"/>
          </w:tcPr>
          <w:p w14:paraId="5A021928" w14:textId="58125E03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gridSpan w:val="2"/>
            <w:tcBorders>
              <w:top w:val="single" w:sz="8" w:space="0" w:color="522398"/>
              <w:bottom w:val="single" w:sz="4" w:space="0" w:color="auto"/>
            </w:tcBorders>
            <w:vAlign w:val="center"/>
          </w:tcPr>
          <w:p w14:paraId="61A3CD79" w14:textId="77777777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8" w:space="0" w:color="522398"/>
              <w:bottom w:val="single" w:sz="4" w:space="0" w:color="auto"/>
            </w:tcBorders>
            <w:vAlign w:val="center"/>
          </w:tcPr>
          <w:p w14:paraId="1D8C050D" w14:textId="6AA750E2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8" w:space="0" w:color="522398"/>
              <w:right w:val="nil"/>
            </w:tcBorders>
            <w:vAlign w:val="center"/>
          </w:tcPr>
          <w:p w14:paraId="6ABCC4E9" w14:textId="77777777" w:rsidR="00132C8B" w:rsidRPr="00FA5128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32C8B" w:rsidRPr="00787A0E" w14:paraId="04484171" w14:textId="77777777" w:rsidTr="00132C8B">
        <w:trPr>
          <w:trHeight w:val="397"/>
        </w:trPr>
        <w:tc>
          <w:tcPr>
            <w:tcW w:w="2690" w:type="dxa"/>
            <w:tcBorders>
              <w:top w:val="single" w:sz="4" w:space="0" w:color="auto"/>
              <w:left w:val="nil"/>
            </w:tcBorders>
            <w:vAlign w:val="center"/>
          </w:tcPr>
          <w:p w14:paraId="7DFC2ADB" w14:textId="77777777" w:rsidR="00132C8B" w:rsidRPr="00143ED3" w:rsidRDefault="00132C8B" w:rsidP="009E76EC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E051063" w14:textId="3E420943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126,77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352977B" w14:textId="066A2C1B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FF4B87A" w14:textId="322AB657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125,77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1006AEA" w14:textId="2BA1F9BA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139,2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28A2AA5" w14:textId="7FF63167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</w:tcBorders>
            <w:vAlign w:val="center"/>
          </w:tcPr>
          <w:p w14:paraId="55585556" w14:textId="53D9C6BD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EDA">
              <w:rPr>
                <w:rFonts w:cs="Arial"/>
                <w:color w:val="000000" w:themeColor="text1"/>
                <w:sz w:val="16"/>
                <w:szCs w:val="16"/>
              </w:rPr>
              <w:t>132,34</w:t>
            </w:r>
          </w:p>
        </w:tc>
        <w:tc>
          <w:tcPr>
            <w:tcW w:w="976" w:type="dxa"/>
            <w:tcBorders>
              <w:top w:val="single" w:sz="4" w:space="0" w:color="auto"/>
            </w:tcBorders>
            <w:vAlign w:val="center"/>
          </w:tcPr>
          <w:p w14:paraId="0992B112" w14:textId="6B8FDB0F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EDA">
              <w:rPr>
                <w:rFonts w:cs="Arial"/>
                <w:color w:val="000000" w:themeColor="text1"/>
                <w:sz w:val="16"/>
                <w:szCs w:val="16"/>
              </w:rPr>
              <w:t>133,38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1764777A" w14:textId="2950DC9E" w:rsidR="00132C8B" w:rsidRPr="00C966F2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EDA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</w:tr>
      <w:tr w:rsidR="00132C8B" w:rsidRPr="00787A0E" w14:paraId="5224D203" w14:textId="77777777" w:rsidTr="00132C8B">
        <w:trPr>
          <w:trHeight w:val="397"/>
        </w:trPr>
        <w:tc>
          <w:tcPr>
            <w:tcW w:w="2690" w:type="dxa"/>
            <w:tcBorders>
              <w:left w:val="nil"/>
            </w:tcBorders>
            <w:vAlign w:val="center"/>
          </w:tcPr>
          <w:p w14:paraId="63032F6A" w14:textId="77777777" w:rsidR="00132C8B" w:rsidRPr="00143ED3" w:rsidRDefault="00132C8B" w:rsidP="009E76EC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993" w:type="dxa"/>
            <w:vAlign w:val="center"/>
          </w:tcPr>
          <w:p w14:paraId="0C3EEB86" w14:textId="1E2C6933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104,63</w:t>
            </w:r>
          </w:p>
        </w:tc>
        <w:tc>
          <w:tcPr>
            <w:tcW w:w="993" w:type="dxa"/>
            <w:vAlign w:val="center"/>
          </w:tcPr>
          <w:p w14:paraId="64DE2A60" w14:textId="28CC8E2A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174,9</w:t>
            </w:r>
          </w:p>
        </w:tc>
        <w:tc>
          <w:tcPr>
            <w:tcW w:w="993" w:type="dxa"/>
            <w:vAlign w:val="center"/>
          </w:tcPr>
          <w:p w14:paraId="40C31237" w14:textId="4A76A36B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99,51</w:t>
            </w:r>
          </w:p>
        </w:tc>
        <w:tc>
          <w:tcPr>
            <w:tcW w:w="993" w:type="dxa"/>
            <w:vAlign w:val="center"/>
          </w:tcPr>
          <w:p w14:paraId="22B867DE" w14:textId="4468289F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157,8</w:t>
            </w:r>
          </w:p>
        </w:tc>
        <w:tc>
          <w:tcPr>
            <w:tcW w:w="993" w:type="dxa"/>
            <w:vAlign w:val="center"/>
          </w:tcPr>
          <w:p w14:paraId="3A0C95A5" w14:textId="6AEB330D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90,5</w:t>
            </w:r>
          </w:p>
        </w:tc>
        <w:tc>
          <w:tcPr>
            <w:tcW w:w="863" w:type="dxa"/>
            <w:gridSpan w:val="2"/>
            <w:vAlign w:val="center"/>
          </w:tcPr>
          <w:p w14:paraId="1DBAAD14" w14:textId="658324FC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99,74</w:t>
            </w:r>
          </w:p>
        </w:tc>
        <w:tc>
          <w:tcPr>
            <w:tcW w:w="976" w:type="dxa"/>
            <w:vAlign w:val="center"/>
          </w:tcPr>
          <w:p w14:paraId="0FD59C95" w14:textId="53CFD780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EDA">
              <w:rPr>
                <w:rFonts w:cs="Arial"/>
                <w:color w:val="000000" w:themeColor="text1"/>
                <w:sz w:val="16"/>
                <w:szCs w:val="16"/>
              </w:rPr>
              <w:t>100,48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31778B39" w14:textId="7F90C9C1" w:rsidR="00132C8B" w:rsidRPr="00FA5128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EDA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132C8B" w:rsidRPr="00787A0E" w14:paraId="01FDF2EF" w14:textId="77777777" w:rsidTr="00132C8B">
        <w:trPr>
          <w:trHeight w:val="397"/>
        </w:trPr>
        <w:tc>
          <w:tcPr>
            <w:tcW w:w="2690" w:type="dxa"/>
            <w:tcBorders>
              <w:left w:val="nil"/>
              <w:bottom w:val="single" w:sz="4" w:space="0" w:color="522398"/>
            </w:tcBorders>
            <w:vAlign w:val="center"/>
          </w:tcPr>
          <w:p w14:paraId="6999A1CB" w14:textId="77777777" w:rsidR="00132C8B" w:rsidRPr="00143ED3" w:rsidRDefault="00132C8B" w:rsidP="009E76E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c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dt </w:t>
            </w:r>
          </w:p>
        </w:tc>
        <w:tc>
          <w:tcPr>
            <w:tcW w:w="993" w:type="dxa"/>
            <w:tcBorders>
              <w:bottom w:val="single" w:sz="4" w:space="0" w:color="522398"/>
            </w:tcBorders>
            <w:vAlign w:val="center"/>
          </w:tcPr>
          <w:p w14:paraId="45E0C761" w14:textId="7098DF08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117,07</w:t>
            </w:r>
          </w:p>
        </w:tc>
        <w:tc>
          <w:tcPr>
            <w:tcW w:w="993" w:type="dxa"/>
            <w:tcBorders>
              <w:bottom w:val="single" w:sz="4" w:space="0" w:color="522398"/>
            </w:tcBorders>
            <w:vAlign w:val="center"/>
          </w:tcPr>
          <w:p w14:paraId="5B4DBDE3" w14:textId="33B121BB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151,1</w:t>
            </w:r>
          </w:p>
        </w:tc>
        <w:tc>
          <w:tcPr>
            <w:tcW w:w="993" w:type="dxa"/>
            <w:vAlign w:val="center"/>
          </w:tcPr>
          <w:p w14:paraId="0953C471" w14:textId="2D67C519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120,95</w:t>
            </w:r>
          </w:p>
        </w:tc>
        <w:tc>
          <w:tcPr>
            <w:tcW w:w="993" w:type="dxa"/>
            <w:vAlign w:val="center"/>
          </w:tcPr>
          <w:p w14:paraId="0EFD37F8" w14:textId="01011279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157,3</w:t>
            </w:r>
          </w:p>
        </w:tc>
        <w:tc>
          <w:tcPr>
            <w:tcW w:w="993" w:type="dxa"/>
            <w:vAlign w:val="center"/>
          </w:tcPr>
          <w:p w14:paraId="507A8BA6" w14:textId="212E5CE3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63" w:type="dxa"/>
            <w:gridSpan w:val="2"/>
            <w:vAlign w:val="center"/>
          </w:tcPr>
          <w:p w14:paraId="75F3B262" w14:textId="79DAA5B1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146,57</w:t>
            </w:r>
          </w:p>
        </w:tc>
        <w:tc>
          <w:tcPr>
            <w:tcW w:w="976" w:type="dxa"/>
            <w:vAlign w:val="center"/>
          </w:tcPr>
          <w:p w14:paraId="084C4583" w14:textId="1E4FB111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EDA">
              <w:rPr>
                <w:rFonts w:cs="Arial"/>
                <w:color w:val="000000" w:themeColor="text1"/>
                <w:sz w:val="16"/>
                <w:szCs w:val="16"/>
              </w:rPr>
              <w:t>144,76</w:t>
            </w:r>
          </w:p>
        </w:tc>
        <w:tc>
          <w:tcPr>
            <w:tcW w:w="972" w:type="dxa"/>
            <w:tcBorders>
              <w:bottom w:val="single" w:sz="4" w:space="0" w:color="522398"/>
              <w:right w:val="nil"/>
            </w:tcBorders>
            <w:vAlign w:val="center"/>
          </w:tcPr>
          <w:p w14:paraId="0EDAFBE3" w14:textId="4C7D9723" w:rsidR="00132C8B" w:rsidRPr="00FA5128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EDA"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</w:tr>
      <w:tr w:rsidR="00132C8B" w:rsidRPr="00787A0E" w14:paraId="18652718" w14:textId="77777777" w:rsidTr="00132C8B">
        <w:trPr>
          <w:trHeight w:val="397"/>
        </w:trPr>
        <w:tc>
          <w:tcPr>
            <w:tcW w:w="2690" w:type="dxa"/>
            <w:tcBorders>
              <w:top w:val="single" w:sz="4" w:space="0" w:color="522398"/>
              <w:left w:val="nil"/>
            </w:tcBorders>
            <w:vAlign w:val="center"/>
          </w:tcPr>
          <w:p w14:paraId="065D6889" w14:textId="77777777" w:rsidR="00132C8B" w:rsidRPr="00FD61D1" w:rsidRDefault="00132C8B" w:rsidP="009E76E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993" w:type="dxa"/>
            <w:tcBorders>
              <w:top w:val="single" w:sz="4" w:space="0" w:color="522398"/>
            </w:tcBorders>
            <w:vAlign w:val="center"/>
          </w:tcPr>
          <w:p w14:paraId="487FFB9B" w14:textId="77777777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522398"/>
            </w:tcBorders>
            <w:vAlign w:val="center"/>
          </w:tcPr>
          <w:p w14:paraId="70E43DBE" w14:textId="77777777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F1DA465" w14:textId="77777777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7B95329" w14:textId="2E0A6050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F2187C6" w14:textId="0ACA234F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18B492A4" w14:textId="77777777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76" w:type="dxa"/>
            <w:vAlign w:val="center"/>
          </w:tcPr>
          <w:p w14:paraId="4462AA8B" w14:textId="5C9B476C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522398"/>
              <w:right w:val="nil"/>
            </w:tcBorders>
            <w:vAlign w:val="center"/>
          </w:tcPr>
          <w:p w14:paraId="56B5D2CF" w14:textId="77777777" w:rsidR="00132C8B" w:rsidRPr="00FA5128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32C8B" w:rsidRPr="00787A0E" w14:paraId="69BAEFE0" w14:textId="77777777" w:rsidTr="00132C8B">
        <w:trPr>
          <w:trHeight w:val="397"/>
        </w:trPr>
        <w:tc>
          <w:tcPr>
            <w:tcW w:w="2690" w:type="dxa"/>
            <w:tcBorders>
              <w:left w:val="nil"/>
            </w:tcBorders>
            <w:vAlign w:val="center"/>
          </w:tcPr>
          <w:p w14:paraId="7B9979AA" w14:textId="77777777" w:rsidR="00132C8B" w:rsidRPr="00143ED3" w:rsidRDefault="00132C8B" w:rsidP="009E76EC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993" w:type="dxa"/>
            <w:vAlign w:val="center"/>
          </w:tcPr>
          <w:p w14:paraId="49DD6691" w14:textId="091BF308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9,32</w:t>
            </w:r>
          </w:p>
        </w:tc>
        <w:tc>
          <w:tcPr>
            <w:tcW w:w="993" w:type="dxa"/>
            <w:vAlign w:val="center"/>
          </w:tcPr>
          <w:p w14:paraId="4DB4B399" w14:textId="1047412B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142,1</w:t>
            </w:r>
          </w:p>
        </w:tc>
        <w:tc>
          <w:tcPr>
            <w:tcW w:w="993" w:type="dxa"/>
            <w:vAlign w:val="center"/>
          </w:tcPr>
          <w:p w14:paraId="007545FB" w14:textId="189BB822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9,45</w:t>
            </w:r>
          </w:p>
        </w:tc>
        <w:tc>
          <w:tcPr>
            <w:tcW w:w="993" w:type="dxa"/>
            <w:vAlign w:val="center"/>
          </w:tcPr>
          <w:p w14:paraId="6F577FAE" w14:textId="28F3BBF5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142,7</w:t>
            </w:r>
          </w:p>
        </w:tc>
        <w:tc>
          <w:tcPr>
            <w:tcW w:w="993" w:type="dxa"/>
            <w:vAlign w:val="center"/>
          </w:tcPr>
          <w:p w14:paraId="285AD624" w14:textId="297E640C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3" w:type="dxa"/>
            <w:gridSpan w:val="2"/>
            <w:vAlign w:val="center"/>
          </w:tcPr>
          <w:p w14:paraId="06653E86" w14:textId="16B9E9AC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6" w:type="dxa"/>
            <w:vAlign w:val="center"/>
          </w:tcPr>
          <w:p w14:paraId="3FD5E996" w14:textId="7228F8DF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17EFE899" w14:textId="5A84CD77" w:rsidR="00132C8B" w:rsidRPr="00E44BC1" w:rsidRDefault="00132C8B" w:rsidP="009E76EC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132C8B" w:rsidRPr="00787A0E" w14:paraId="2178AE76" w14:textId="77777777" w:rsidTr="00132C8B">
        <w:trPr>
          <w:trHeight w:val="397"/>
        </w:trPr>
        <w:tc>
          <w:tcPr>
            <w:tcW w:w="2690" w:type="dxa"/>
            <w:tcBorders>
              <w:left w:val="nil"/>
            </w:tcBorders>
            <w:vAlign w:val="center"/>
          </w:tcPr>
          <w:p w14:paraId="43914A5A" w14:textId="77777777" w:rsidR="00132C8B" w:rsidRPr="00143ED3" w:rsidRDefault="00132C8B" w:rsidP="009E76EC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993" w:type="dxa"/>
            <w:vAlign w:val="center"/>
          </w:tcPr>
          <w:p w14:paraId="37DE40B4" w14:textId="33CB2B84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4,40</w:t>
            </w:r>
          </w:p>
        </w:tc>
        <w:tc>
          <w:tcPr>
            <w:tcW w:w="993" w:type="dxa"/>
            <w:vAlign w:val="center"/>
          </w:tcPr>
          <w:p w14:paraId="64650358" w14:textId="14514644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993" w:type="dxa"/>
            <w:vAlign w:val="center"/>
          </w:tcPr>
          <w:p w14:paraId="60862990" w14:textId="0D0153FB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4,32</w:t>
            </w:r>
          </w:p>
        </w:tc>
        <w:tc>
          <w:tcPr>
            <w:tcW w:w="993" w:type="dxa"/>
            <w:vAlign w:val="center"/>
          </w:tcPr>
          <w:p w14:paraId="51DE55A7" w14:textId="06FF7D48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993" w:type="dxa"/>
            <w:vAlign w:val="center"/>
          </w:tcPr>
          <w:p w14:paraId="123E2B87" w14:textId="1275F65F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863" w:type="dxa"/>
            <w:gridSpan w:val="2"/>
            <w:vAlign w:val="center"/>
          </w:tcPr>
          <w:p w14:paraId="5DD9A59C" w14:textId="7D0E5894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6" w:type="dxa"/>
            <w:vAlign w:val="center"/>
          </w:tcPr>
          <w:p w14:paraId="76188460" w14:textId="123C4A62" w:rsidR="00132C8B" w:rsidRPr="00C6307E" w:rsidRDefault="00132C8B" w:rsidP="009E76E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514364A3" w14:textId="25E9CE81" w:rsidR="00132C8B" w:rsidRPr="00E44BC1" w:rsidRDefault="00132C8B" w:rsidP="009E76EC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132C8B" w:rsidRPr="00787A0E" w14:paraId="65A7DF23" w14:textId="77777777" w:rsidTr="00132C8B">
        <w:trPr>
          <w:trHeight w:val="397"/>
        </w:trPr>
        <w:tc>
          <w:tcPr>
            <w:tcW w:w="2690" w:type="dxa"/>
            <w:tcBorders>
              <w:left w:val="nil"/>
            </w:tcBorders>
            <w:vAlign w:val="center"/>
          </w:tcPr>
          <w:p w14:paraId="2DC9B844" w14:textId="77777777" w:rsidR="00132C8B" w:rsidRPr="00143ED3" w:rsidRDefault="00132C8B" w:rsidP="009E76EC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993" w:type="dxa"/>
            <w:vAlign w:val="center"/>
          </w:tcPr>
          <w:p w14:paraId="2EAEC28D" w14:textId="15A3F08D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4,68</w:t>
            </w:r>
          </w:p>
        </w:tc>
        <w:tc>
          <w:tcPr>
            <w:tcW w:w="993" w:type="dxa"/>
            <w:vAlign w:val="center"/>
          </w:tcPr>
          <w:p w14:paraId="016A5765" w14:textId="4D5001DA" w:rsidR="00132C8B" w:rsidRPr="00FD00F6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134,5</w:t>
            </w:r>
          </w:p>
        </w:tc>
        <w:tc>
          <w:tcPr>
            <w:tcW w:w="993" w:type="dxa"/>
            <w:vAlign w:val="center"/>
          </w:tcPr>
          <w:p w14:paraId="186F45A7" w14:textId="1163DD9E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4,79</w:t>
            </w:r>
          </w:p>
        </w:tc>
        <w:tc>
          <w:tcPr>
            <w:tcW w:w="993" w:type="dxa"/>
            <w:vAlign w:val="center"/>
          </w:tcPr>
          <w:p w14:paraId="05ECA823" w14:textId="3F39AC92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133,1</w:t>
            </w:r>
          </w:p>
        </w:tc>
        <w:tc>
          <w:tcPr>
            <w:tcW w:w="993" w:type="dxa"/>
            <w:vAlign w:val="center"/>
          </w:tcPr>
          <w:p w14:paraId="67A76BB2" w14:textId="229E4365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863" w:type="dxa"/>
            <w:gridSpan w:val="2"/>
            <w:vAlign w:val="center"/>
          </w:tcPr>
          <w:p w14:paraId="66DFE60C" w14:textId="1853FD7F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6" w:type="dxa"/>
            <w:vAlign w:val="center"/>
          </w:tcPr>
          <w:p w14:paraId="1CDB79BD" w14:textId="5171634A" w:rsidR="00132C8B" w:rsidRPr="00C6307E" w:rsidRDefault="00132C8B" w:rsidP="009E76E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0841F6DB" w14:textId="334B8E03" w:rsidR="00132C8B" w:rsidRPr="00E44BC1" w:rsidRDefault="00132C8B" w:rsidP="009E76EC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132C8B" w:rsidRPr="00787A0E" w14:paraId="5ED8BA81" w14:textId="77777777" w:rsidTr="00132C8B">
        <w:trPr>
          <w:trHeight w:val="397"/>
        </w:trPr>
        <w:tc>
          <w:tcPr>
            <w:tcW w:w="2690" w:type="dxa"/>
            <w:tcBorders>
              <w:left w:val="nil"/>
            </w:tcBorders>
            <w:vAlign w:val="center"/>
          </w:tcPr>
          <w:p w14:paraId="742828AA" w14:textId="77777777" w:rsidR="00132C8B" w:rsidRPr="00143ED3" w:rsidRDefault="00132C8B" w:rsidP="009E76E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hl </w:t>
            </w:r>
          </w:p>
        </w:tc>
        <w:tc>
          <w:tcPr>
            <w:tcW w:w="993" w:type="dxa"/>
            <w:vAlign w:val="center"/>
          </w:tcPr>
          <w:p w14:paraId="43ACF1A0" w14:textId="7493EB05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185,36</w:t>
            </w:r>
          </w:p>
        </w:tc>
        <w:tc>
          <w:tcPr>
            <w:tcW w:w="993" w:type="dxa"/>
            <w:vAlign w:val="center"/>
          </w:tcPr>
          <w:p w14:paraId="5CBE684E" w14:textId="69AC082A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117,9</w:t>
            </w:r>
          </w:p>
        </w:tc>
        <w:tc>
          <w:tcPr>
            <w:tcW w:w="993" w:type="dxa"/>
            <w:vAlign w:val="center"/>
          </w:tcPr>
          <w:p w14:paraId="27690C24" w14:textId="07C21C16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185,27</w:t>
            </w:r>
          </w:p>
        </w:tc>
        <w:tc>
          <w:tcPr>
            <w:tcW w:w="993" w:type="dxa"/>
            <w:vAlign w:val="center"/>
          </w:tcPr>
          <w:p w14:paraId="15003E92" w14:textId="3CBC2FE4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993" w:type="dxa"/>
            <w:vAlign w:val="center"/>
          </w:tcPr>
          <w:p w14:paraId="0FB468BB" w14:textId="1A8604A3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3" w:type="dxa"/>
            <w:gridSpan w:val="2"/>
            <w:vAlign w:val="center"/>
          </w:tcPr>
          <w:p w14:paraId="4AF44413" w14:textId="2444371E" w:rsidR="00132C8B" w:rsidRPr="002A707D" w:rsidRDefault="00132C8B" w:rsidP="009E76E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6" w:type="dxa"/>
            <w:vAlign w:val="center"/>
          </w:tcPr>
          <w:p w14:paraId="17229318" w14:textId="40FCB365" w:rsidR="00132C8B" w:rsidRPr="00C6307E" w:rsidRDefault="00132C8B" w:rsidP="009E76E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3CB74B83" w14:textId="2766A0B7" w:rsidR="00132C8B" w:rsidRPr="00E44BC1" w:rsidRDefault="00132C8B" w:rsidP="009E76EC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3B77BF81" w14:textId="19051BF2" w:rsidR="000A0CB5" w:rsidRPr="00B8171B" w:rsidRDefault="008B1E24" w:rsidP="008B1E24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041E24" w:rsidRPr="003E1202">
        <w:rPr>
          <w:rFonts w:eastAsia="Fira Sans" w:cs="Fira Sans"/>
          <w:sz w:val="16"/>
          <w:szCs w:val="16"/>
        </w:rPr>
        <w:t>Badanie cen ta</w:t>
      </w:r>
      <w:r w:rsidR="00F153B7">
        <w:rPr>
          <w:rFonts w:eastAsia="Fira Sans" w:cs="Fira Sans"/>
          <w:sz w:val="16"/>
          <w:szCs w:val="16"/>
        </w:rPr>
        <w:t xml:space="preserve">rgowiskowych było zawieszone </w:t>
      </w:r>
      <w:r w:rsidR="00041E24" w:rsidRPr="003E1202">
        <w:rPr>
          <w:rFonts w:eastAsia="Fira Sans" w:cs="Fira Sans"/>
          <w:sz w:val="16"/>
          <w:szCs w:val="16"/>
        </w:rPr>
        <w:t xml:space="preserve">do czerwca </w:t>
      </w:r>
      <w:r w:rsidR="00F153B7">
        <w:rPr>
          <w:rFonts w:eastAsia="Fira Sans" w:cs="Fira Sans"/>
          <w:sz w:val="16"/>
          <w:szCs w:val="16"/>
        </w:rPr>
        <w:t>2021</w:t>
      </w:r>
      <w:r w:rsidR="00041E24" w:rsidRPr="003E1202">
        <w:rPr>
          <w:rFonts w:eastAsia="Fira Sans" w:cs="Fira Sans"/>
          <w:sz w:val="16"/>
          <w:szCs w:val="16"/>
        </w:rPr>
        <w:t xml:space="preserve"> r. ze wzglę</w:t>
      </w:r>
      <w:r w:rsidR="00041E24">
        <w:rPr>
          <w:rFonts w:eastAsia="Fira Sans" w:cs="Fira Sans"/>
          <w:sz w:val="16"/>
          <w:szCs w:val="16"/>
        </w:rPr>
        <w:t>d</w:t>
      </w:r>
      <w:r w:rsidR="00041E24" w:rsidRPr="003E1202">
        <w:rPr>
          <w:rFonts w:eastAsia="Fira Sans" w:cs="Fira Sans"/>
          <w:sz w:val="16"/>
          <w:szCs w:val="16"/>
        </w:rPr>
        <w:t>u na decyzję o zamknięciu targowisk z powodu zagrożenia chorobą COVID-19</w:t>
      </w:r>
      <w:r w:rsidR="00041E24">
        <w:rPr>
          <w:rFonts w:eastAsia="Fira Sans" w:cs="Fira Sans"/>
          <w:sz w:val="16"/>
          <w:szCs w:val="16"/>
        </w:rPr>
        <w:t>.</w:t>
      </w:r>
    </w:p>
    <w:p w14:paraId="7BFA8D21" w14:textId="77777777" w:rsidR="008B1E24" w:rsidRDefault="000A0CB5" w:rsidP="000105BC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 xml:space="preserve">b </w:t>
      </w:r>
      <w:r w:rsidR="00996995">
        <w:rPr>
          <w:rFonts w:eastAsia="Fira Sans" w:cs="Fira Sans"/>
          <w:sz w:val="16"/>
          <w:szCs w:val="16"/>
        </w:rPr>
        <w:t>B</w:t>
      </w:r>
      <w:r w:rsidR="008B1E24"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095E38D8" w:rsidR="009A5267" w:rsidRDefault="002A394A" w:rsidP="009A5267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c Na targowiskach – jadalne.</w:t>
      </w:r>
    </w:p>
    <w:p w14:paraId="1DA79BF3" w14:textId="4308DE6E" w:rsidR="002B333A" w:rsidRPr="00003782" w:rsidRDefault="00611A6C" w:rsidP="00E32879">
      <w:pPr>
        <w:spacing w:before="200"/>
        <w:rPr>
          <w:rFonts w:cs="Arial"/>
        </w:rPr>
      </w:pPr>
      <w:r w:rsidRPr="00003782">
        <w:rPr>
          <w:rFonts w:cs="Arial"/>
        </w:rPr>
        <w:t xml:space="preserve">W </w:t>
      </w:r>
      <w:r w:rsidR="001C41C7" w:rsidRPr="00003782">
        <w:rPr>
          <w:rFonts w:cs="Arial"/>
        </w:rPr>
        <w:t>lutym</w:t>
      </w:r>
      <w:r w:rsidR="00F153B7" w:rsidRPr="00003782">
        <w:rPr>
          <w:rFonts w:cs="Arial"/>
        </w:rPr>
        <w:t xml:space="preserve"> 2022 r. producenci z województwa podlaskiego uzyskiwali </w:t>
      </w:r>
      <w:r w:rsidR="00E32879" w:rsidRPr="00003782">
        <w:rPr>
          <w:rFonts w:cs="Arial"/>
        </w:rPr>
        <w:t>niższe</w:t>
      </w:r>
      <w:r w:rsidR="00F153B7" w:rsidRPr="00003782">
        <w:rPr>
          <w:rFonts w:cs="Arial"/>
        </w:rPr>
        <w:t xml:space="preserve"> niż przed miesiącem </w:t>
      </w:r>
      <w:r w:rsidR="00F153B7" w:rsidRPr="00003782">
        <w:rPr>
          <w:rFonts w:cs="Arial"/>
          <w:b/>
        </w:rPr>
        <w:t>ceny</w:t>
      </w:r>
      <w:r w:rsidR="00F153B7" w:rsidRPr="00003782">
        <w:rPr>
          <w:rFonts w:cs="Arial"/>
        </w:rPr>
        <w:t xml:space="preserve"> za dostarczone do skupu ziarno </w:t>
      </w:r>
      <w:r w:rsidR="00F153B7" w:rsidRPr="00003782">
        <w:rPr>
          <w:rFonts w:cs="Arial"/>
          <w:b/>
        </w:rPr>
        <w:t>pszenicy</w:t>
      </w:r>
      <w:r w:rsidR="00F153B7" w:rsidRPr="00003782">
        <w:rPr>
          <w:rFonts w:cs="Arial"/>
        </w:rPr>
        <w:t xml:space="preserve"> (o </w:t>
      </w:r>
      <w:r w:rsidR="00003782" w:rsidRPr="00003782">
        <w:rPr>
          <w:rFonts w:cs="Arial"/>
        </w:rPr>
        <w:t>2,8</w:t>
      </w:r>
      <w:r w:rsidR="00F153B7" w:rsidRPr="00003782">
        <w:rPr>
          <w:rFonts w:cs="Arial"/>
        </w:rPr>
        <w:t>%)</w:t>
      </w:r>
      <w:r w:rsidR="00003782" w:rsidRPr="00003782">
        <w:rPr>
          <w:rFonts w:cs="Arial"/>
        </w:rPr>
        <w:t xml:space="preserve"> oraz </w:t>
      </w:r>
      <w:r w:rsidR="00F153B7" w:rsidRPr="00003782">
        <w:rPr>
          <w:rFonts w:cs="Arial"/>
          <w:b/>
        </w:rPr>
        <w:t>żyta</w:t>
      </w:r>
      <w:r w:rsidR="00F153B7" w:rsidRPr="00003782">
        <w:rPr>
          <w:rFonts w:cs="Arial"/>
        </w:rPr>
        <w:t xml:space="preserve"> (o </w:t>
      </w:r>
      <w:r w:rsidR="00003782" w:rsidRPr="00003782">
        <w:rPr>
          <w:rFonts w:cs="Arial"/>
        </w:rPr>
        <w:t>9,5</w:t>
      </w:r>
      <w:r w:rsidR="00F153B7" w:rsidRPr="00003782">
        <w:rPr>
          <w:rFonts w:cs="Arial"/>
        </w:rPr>
        <w:t xml:space="preserve">%). </w:t>
      </w:r>
      <w:r w:rsidR="00E32879" w:rsidRPr="00003782">
        <w:rPr>
          <w:rFonts w:cs="Arial"/>
        </w:rPr>
        <w:t>W obrocie targowiskowym zanotowano wzrost cen pszenicy (o 1</w:t>
      </w:r>
      <w:r w:rsidR="00003782" w:rsidRPr="00003782">
        <w:rPr>
          <w:rFonts w:cs="Arial"/>
        </w:rPr>
        <w:t>,6</w:t>
      </w:r>
      <w:r w:rsidR="00E32879" w:rsidRPr="00003782">
        <w:rPr>
          <w:rFonts w:cs="Arial"/>
        </w:rPr>
        <w:t xml:space="preserve">%) i żyta (o </w:t>
      </w:r>
      <w:r w:rsidR="00003782" w:rsidRPr="00003782">
        <w:rPr>
          <w:rFonts w:cs="Arial"/>
        </w:rPr>
        <w:t>1,5</w:t>
      </w:r>
      <w:r w:rsidR="00E32879" w:rsidRPr="00003782">
        <w:rPr>
          <w:rFonts w:cs="Arial"/>
        </w:rPr>
        <w:t>%)</w:t>
      </w:r>
      <w:r w:rsidR="00132C8B">
        <w:rPr>
          <w:rFonts w:cs="Arial"/>
        </w:rPr>
        <w:t xml:space="preserve"> w ujęciu miesięcznym</w:t>
      </w:r>
      <w:r w:rsidR="00003782" w:rsidRPr="00003782">
        <w:rPr>
          <w:rFonts w:cs="Arial"/>
        </w:rPr>
        <w:t xml:space="preserve">. </w:t>
      </w:r>
      <w:r w:rsidR="00F153B7" w:rsidRPr="00003782">
        <w:rPr>
          <w:rFonts w:cs="Arial"/>
        </w:rPr>
        <w:t xml:space="preserve">W skali roku średnie ceny obydwu gatunków zbóż w skupie uległy zwiększeniu odpowiednio o </w:t>
      </w:r>
      <w:r w:rsidR="00003782" w:rsidRPr="00003782">
        <w:rPr>
          <w:rFonts w:cs="Arial"/>
        </w:rPr>
        <w:t>39,2</w:t>
      </w:r>
      <w:r w:rsidR="00F153B7" w:rsidRPr="00003782">
        <w:rPr>
          <w:rFonts w:cs="Arial"/>
        </w:rPr>
        <w:t xml:space="preserve">% i </w:t>
      </w:r>
      <w:r w:rsidR="00003782" w:rsidRPr="00003782">
        <w:rPr>
          <w:rFonts w:cs="Arial"/>
        </w:rPr>
        <w:t>57,8</w:t>
      </w:r>
      <w:r w:rsidR="00F153B7" w:rsidRPr="00003782">
        <w:rPr>
          <w:rFonts w:cs="Arial"/>
        </w:rPr>
        <w:t>%.</w:t>
      </w:r>
      <w:r w:rsidRPr="00003782">
        <w:rPr>
          <w:rFonts w:cs="Arial"/>
        </w:rPr>
        <w:t xml:space="preserve"> </w:t>
      </w:r>
    </w:p>
    <w:p w14:paraId="4216779E" w14:textId="7EB76FA3" w:rsidR="003B5496" w:rsidRDefault="00E82A74" w:rsidP="00665FBA">
      <w:pPr>
        <w:spacing w:before="360" w:line="240" w:lineRule="auto"/>
        <w:jc w:val="both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 wp14:anchorId="08908AD8" wp14:editId="479E524C">
                <wp:simplePos x="0" y="0"/>
                <wp:positionH relativeFrom="margin">
                  <wp:posOffset>-80010</wp:posOffset>
                </wp:positionH>
                <wp:positionV relativeFrom="paragraph">
                  <wp:posOffset>295113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9B58DD" w:rsidRDefault="009B58DD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908AD8" id="_x0000_s1027" type="#_x0000_t202" style="position:absolute;left:0;text-align:left;margin-left:-6.3pt;margin-top:23.25pt;width:48.9pt;height:17.85pt;z-index:25138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" filled="f" stroked="f" strokeweight="3e-5mm">
                <v:textbox inset="2.16pt,1.8pt,2.16pt,1.8pt">
                  <w:txbxContent>
                    <w:p w14:paraId="7BB1B1A2" w14:textId="77777777" w:rsidR="009B58DD" w:rsidRDefault="009B58DD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352A37AB" w14:textId="0BF5BB5C" w:rsidR="0005291E" w:rsidRDefault="0005291E" w:rsidP="0005291E">
      <w:pPr>
        <w:spacing w:before="140" w:after="0" w:line="240" w:lineRule="auto"/>
        <w:jc w:val="both"/>
        <w:rPr>
          <w:b/>
          <w:szCs w:val="19"/>
        </w:rPr>
      </w:pPr>
      <w:r>
        <w:rPr>
          <w:noProof/>
          <w:lang w:eastAsia="pl-PL"/>
        </w:rPr>
        <w:drawing>
          <wp:inline distT="0" distB="0" distL="0" distR="0" wp14:anchorId="1AFCCF48" wp14:editId="1FC80EF2">
            <wp:extent cx="6645910" cy="2916000"/>
            <wp:effectExtent l="0" t="0" r="2540" b="0"/>
            <wp:docPr id="169" name="Wykres 169" descr="Wykres 6. Przeciętne ceny skupu zbóż&#10;&#10;Na wykresie liniowym zaprezentowano przeciętne ceny skupu pszenicy i żyta dla poszczególnych miesięcy w latach 2018-2022 dla województwa podlaskiego. Ostatni zaprezentowany okres to luty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A24F804" w14:textId="48D05CC8" w:rsidR="003578D1" w:rsidRPr="00AD6E63" w:rsidRDefault="00611A6C" w:rsidP="003578D1">
      <w:pPr>
        <w:pStyle w:val="Tekstpodstawowy"/>
        <w:spacing w:before="80"/>
        <w:jc w:val="both"/>
        <w:rPr>
          <w:rFonts w:cs="Arial"/>
        </w:rPr>
      </w:pPr>
      <w:r w:rsidRPr="00AD6E63">
        <w:rPr>
          <w:rFonts w:cs="Arial"/>
        </w:rPr>
        <w:t xml:space="preserve">W </w:t>
      </w:r>
      <w:r w:rsidR="001C41C7" w:rsidRPr="00AD6E63">
        <w:rPr>
          <w:rFonts w:cs="Arial"/>
          <w:szCs w:val="19"/>
        </w:rPr>
        <w:t>lutym</w:t>
      </w:r>
      <w:r w:rsidR="003578D1" w:rsidRPr="00AD6E63">
        <w:rPr>
          <w:rFonts w:cs="Arial"/>
          <w:szCs w:val="19"/>
        </w:rPr>
        <w:t xml:space="preserve"> 2022 r. przeciętna </w:t>
      </w:r>
      <w:r w:rsidR="003578D1" w:rsidRPr="00AD6E63">
        <w:rPr>
          <w:rFonts w:cs="Arial"/>
          <w:b/>
          <w:szCs w:val="19"/>
        </w:rPr>
        <w:t>cena ziemniaków</w:t>
      </w:r>
      <w:r w:rsidR="003578D1" w:rsidRPr="00AD6E63">
        <w:rPr>
          <w:rFonts w:cs="Arial"/>
          <w:szCs w:val="19"/>
        </w:rPr>
        <w:t xml:space="preserve"> w skupie ukształtowała się na poziomie </w:t>
      </w:r>
      <w:r w:rsidR="00CD6B49" w:rsidRPr="00AD6E63">
        <w:rPr>
          <w:rFonts w:cs="Arial"/>
          <w:szCs w:val="19"/>
        </w:rPr>
        <w:t>120,95</w:t>
      </w:r>
      <w:r w:rsidR="003578D1" w:rsidRPr="00AD6E63">
        <w:rPr>
          <w:rFonts w:cs="Arial"/>
          <w:szCs w:val="19"/>
        </w:rPr>
        <w:t xml:space="preserve"> zł za 1 dt i była</w:t>
      </w:r>
      <w:r w:rsidR="00AD6E63" w:rsidRPr="00AD6E63">
        <w:rPr>
          <w:rFonts w:cs="Arial"/>
          <w:szCs w:val="19"/>
        </w:rPr>
        <w:t xml:space="preserve"> </w:t>
      </w:r>
      <w:r w:rsidR="00132C8B" w:rsidRPr="00AD6E63">
        <w:rPr>
          <w:rFonts w:cs="Arial"/>
          <w:szCs w:val="19"/>
        </w:rPr>
        <w:t xml:space="preserve">wyższa </w:t>
      </w:r>
      <w:r w:rsidR="00AD6E63" w:rsidRPr="00AD6E63">
        <w:rPr>
          <w:rFonts w:cs="Arial"/>
          <w:szCs w:val="19"/>
        </w:rPr>
        <w:t>o 6,1%</w:t>
      </w:r>
      <w:r w:rsidR="003578D1" w:rsidRPr="00AD6E63">
        <w:rPr>
          <w:rFonts w:cs="Arial"/>
          <w:szCs w:val="19"/>
        </w:rPr>
        <w:t xml:space="preserve"> od zanotowanej w poprzednim miesiącu oraz o </w:t>
      </w:r>
      <w:r w:rsidR="00AD6E63" w:rsidRPr="00AD6E63">
        <w:rPr>
          <w:rFonts w:cs="Arial"/>
          <w:szCs w:val="19"/>
        </w:rPr>
        <w:t>57,3</w:t>
      </w:r>
      <w:r w:rsidR="003578D1" w:rsidRPr="00AD6E63">
        <w:rPr>
          <w:rFonts w:cs="Arial"/>
          <w:szCs w:val="19"/>
        </w:rPr>
        <w:t xml:space="preserve">% niż przed rokiem. Na targowiskach za 1 dt ziemniaków jadalnych płacono średnio </w:t>
      </w:r>
      <w:r w:rsidR="00AD6E63" w:rsidRPr="00AD6E63">
        <w:rPr>
          <w:rFonts w:cs="Arial"/>
          <w:szCs w:val="19"/>
        </w:rPr>
        <w:t>144,76</w:t>
      </w:r>
      <w:r w:rsidR="003578D1" w:rsidRPr="00AD6E63">
        <w:rPr>
          <w:rFonts w:cs="Arial"/>
          <w:szCs w:val="19"/>
        </w:rPr>
        <w:t xml:space="preserve"> zł, tj. o </w:t>
      </w:r>
      <w:r w:rsidR="00AD6E63" w:rsidRPr="00AD6E63">
        <w:rPr>
          <w:rFonts w:cs="Arial"/>
          <w:szCs w:val="19"/>
        </w:rPr>
        <w:t>2,4</w:t>
      </w:r>
      <w:r w:rsidR="003578D1" w:rsidRPr="00AD6E63">
        <w:rPr>
          <w:rFonts w:cs="Arial"/>
          <w:szCs w:val="19"/>
        </w:rPr>
        <w:t xml:space="preserve">% </w:t>
      </w:r>
      <w:r w:rsidR="00AD6E63" w:rsidRPr="00AD6E63">
        <w:rPr>
          <w:rFonts w:cs="Arial"/>
          <w:szCs w:val="19"/>
        </w:rPr>
        <w:t>mniej</w:t>
      </w:r>
      <w:r w:rsidR="003578D1" w:rsidRPr="00AD6E63">
        <w:rPr>
          <w:rFonts w:cs="Arial"/>
          <w:szCs w:val="19"/>
        </w:rPr>
        <w:t xml:space="preserve"> niż w poprzednim miesiącu. </w:t>
      </w:r>
    </w:p>
    <w:p w14:paraId="374B721F" w14:textId="3B500BFB" w:rsidR="003578D1" w:rsidRPr="0036213F" w:rsidRDefault="003578D1" w:rsidP="003578D1">
      <w:pPr>
        <w:pStyle w:val="Tekstpodstawowy"/>
        <w:spacing w:before="0" w:after="0"/>
        <w:rPr>
          <w:rFonts w:cs="Arial"/>
        </w:rPr>
      </w:pPr>
      <w:r w:rsidRPr="0036213F">
        <w:rPr>
          <w:rFonts w:cs="Arial"/>
        </w:rPr>
        <w:lastRenderedPageBreak/>
        <w:t xml:space="preserve">W </w:t>
      </w:r>
      <w:r w:rsidR="001C41C7" w:rsidRPr="0036213F">
        <w:rPr>
          <w:rFonts w:cs="Arial"/>
          <w:spacing w:val="-2"/>
        </w:rPr>
        <w:t>lutym</w:t>
      </w:r>
      <w:r w:rsidRPr="0036213F">
        <w:rPr>
          <w:rFonts w:cs="Arial"/>
          <w:spacing w:val="-2"/>
        </w:rPr>
        <w:t xml:space="preserve"> </w:t>
      </w:r>
      <w:r w:rsidRPr="0036213F">
        <w:rPr>
          <w:rFonts w:cs="Arial"/>
        </w:rPr>
        <w:t xml:space="preserve">br., </w:t>
      </w:r>
      <w:r w:rsidR="0036213F" w:rsidRPr="0036213F">
        <w:rPr>
          <w:rFonts w:cs="Arial"/>
        </w:rPr>
        <w:t>przy</w:t>
      </w:r>
      <w:r w:rsidRPr="0036213F">
        <w:rPr>
          <w:rFonts w:cs="Arial"/>
        </w:rPr>
        <w:t xml:space="preserve"> mniejszej niż przed miesiącem, ale większej niż przed rokiem podaży, </w:t>
      </w:r>
      <w:r w:rsidRPr="0036213F">
        <w:rPr>
          <w:rFonts w:cs="Arial"/>
          <w:b/>
        </w:rPr>
        <w:t>średnia cena skupu</w:t>
      </w:r>
      <w:r w:rsidRPr="0036213F">
        <w:rPr>
          <w:rFonts w:cs="Arial"/>
        </w:rPr>
        <w:t xml:space="preserve"> 1 kg </w:t>
      </w:r>
      <w:r w:rsidRPr="0036213F">
        <w:rPr>
          <w:rFonts w:cs="Arial"/>
          <w:b/>
        </w:rPr>
        <w:t xml:space="preserve">żywca wieprzowego </w:t>
      </w:r>
      <w:r w:rsidRPr="0036213F">
        <w:rPr>
          <w:rFonts w:cs="Arial"/>
        </w:rPr>
        <w:t>osiągnęła poziom 4,</w:t>
      </w:r>
      <w:r w:rsidR="0036213F" w:rsidRPr="0036213F">
        <w:rPr>
          <w:rFonts w:cs="Arial"/>
        </w:rPr>
        <w:t>32</w:t>
      </w:r>
      <w:r w:rsidRPr="0036213F">
        <w:rPr>
          <w:rFonts w:cs="Arial"/>
        </w:rPr>
        <w:t xml:space="preserve"> zł, czyli spadła o 3,</w:t>
      </w:r>
      <w:r w:rsidR="0036213F" w:rsidRPr="0036213F">
        <w:rPr>
          <w:rFonts w:cs="Arial"/>
        </w:rPr>
        <w:t>3</w:t>
      </w:r>
      <w:r w:rsidRPr="0036213F">
        <w:rPr>
          <w:rFonts w:cs="Arial"/>
        </w:rPr>
        <w:t xml:space="preserve">% w ujęciu miesięcznym, ale wzrosła o </w:t>
      </w:r>
      <w:r w:rsidR="0036213F" w:rsidRPr="0036213F">
        <w:rPr>
          <w:rFonts w:cs="Arial"/>
        </w:rPr>
        <w:t>5,5</w:t>
      </w:r>
      <w:r w:rsidRPr="0036213F">
        <w:rPr>
          <w:rFonts w:cs="Arial"/>
        </w:rPr>
        <w:t xml:space="preserve">% w odniesieniu do </w:t>
      </w:r>
      <w:r w:rsidR="003A4360" w:rsidRPr="0036213F">
        <w:rPr>
          <w:rFonts w:cs="Arial"/>
        </w:rPr>
        <w:t>lutego</w:t>
      </w:r>
      <w:r w:rsidRPr="0036213F">
        <w:rPr>
          <w:rFonts w:cs="Arial"/>
        </w:rPr>
        <w:t xml:space="preserve"> 2021 r.</w:t>
      </w:r>
    </w:p>
    <w:p w14:paraId="14013134" w14:textId="464A07CA" w:rsidR="00E32879" w:rsidRPr="005E48B8" w:rsidRDefault="00E32879" w:rsidP="003578D1">
      <w:pPr>
        <w:pStyle w:val="Tekstpodstawowy"/>
        <w:spacing w:before="80"/>
        <w:jc w:val="both"/>
        <w:rPr>
          <w:rFonts w:cs="Arial"/>
        </w:rPr>
      </w:pPr>
      <w:r w:rsidRPr="005E48B8">
        <w:rPr>
          <w:rFonts w:cs="Arial"/>
        </w:rPr>
        <w:t>Relacja ceny skupu żywca wieprzowego do ceny żyta na targowiskach w omawianym miesiącu wyniosła 4,</w:t>
      </w:r>
      <w:r w:rsidR="005E48B8" w:rsidRPr="005E48B8">
        <w:rPr>
          <w:rFonts w:cs="Arial"/>
        </w:rPr>
        <w:t>3</w:t>
      </w:r>
      <w:r w:rsidRPr="005E48B8">
        <w:rPr>
          <w:rFonts w:cs="Arial"/>
        </w:rPr>
        <w:t xml:space="preserve"> wobec </w:t>
      </w:r>
      <w:r w:rsidR="005E48B8" w:rsidRPr="005E48B8">
        <w:rPr>
          <w:rFonts w:cs="Arial"/>
        </w:rPr>
        <w:t>4,5</w:t>
      </w:r>
      <w:r w:rsidRPr="005E48B8">
        <w:rPr>
          <w:rFonts w:cs="Arial"/>
        </w:rPr>
        <w:t xml:space="preserve"> w </w:t>
      </w:r>
      <w:r w:rsidR="005E48B8" w:rsidRPr="005E48B8">
        <w:rPr>
          <w:rFonts w:cs="Arial"/>
        </w:rPr>
        <w:t>styczniu</w:t>
      </w:r>
      <w:r w:rsidRPr="005E48B8">
        <w:rPr>
          <w:rFonts w:cs="Arial"/>
        </w:rPr>
        <w:t xml:space="preserve"> 202</w:t>
      </w:r>
      <w:r w:rsidR="005E48B8" w:rsidRPr="005E48B8">
        <w:rPr>
          <w:rFonts w:cs="Arial"/>
        </w:rPr>
        <w:t>2</w:t>
      </w:r>
      <w:r w:rsidRPr="005E48B8">
        <w:rPr>
          <w:rFonts w:cs="Arial"/>
        </w:rPr>
        <w:t xml:space="preserve"> r.</w:t>
      </w:r>
    </w:p>
    <w:p w14:paraId="6C247B82" w14:textId="338E2CFD" w:rsidR="00717A18" w:rsidRPr="005E48B8" w:rsidRDefault="00611A6C" w:rsidP="00F153B7">
      <w:pPr>
        <w:pStyle w:val="Tekstpodstawowy"/>
        <w:spacing w:after="0"/>
        <w:rPr>
          <w:rFonts w:cs="Arial"/>
        </w:rPr>
      </w:pPr>
      <w:r w:rsidRPr="005E48B8">
        <w:rPr>
          <w:rFonts w:cs="Arial"/>
        </w:rPr>
        <w:t xml:space="preserve">W </w:t>
      </w:r>
      <w:r w:rsidR="00132C8B" w:rsidRPr="005E48B8">
        <w:rPr>
          <w:rFonts w:cs="Arial"/>
        </w:rPr>
        <w:t xml:space="preserve">lutym 2022 r., </w:t>
      </w:r>
      <w:r w:rsidR="00132C8B">
        <w:rPr>
          <w:rFonts w:cs="Arial"/>
        </w:rPr>
        <w:t>pomimo</w:t>
      </w:r>
      <w:r w:rsidR="00132C8B" w:rsidRPr="005E48B8">
        <w:rPr>
          <w:rFonts w:cs="Arial"/>
        </w:rPr>
        <w:t xml:space="preserve"> większej niż przed miesiącem i przed rokiem podaży, zaobserwowano wzrost </w:t>
      </w:r>
      <w:r w:rsidR="00132C8B" w:rsidRPr="005E48B8">
        <w:rPr>
          <w:rFonts w:cs="Arial"/>
          <w:b/>
        </w:rPr>
        <w:t>ceny skupu żywca drobiowego</w:t>
      </w:r>
      <w:r w:rsidR="00132C8B" w:rsidRPr="005E48B8">
        <w:rPr>
          <w:rFonts w:cs="Arial"/>
        </w:rPr>
        <w:t xml:space="preserve"> w ujęciu miesięcznym i rocznym. Średnia cena 1 kg tego surowca w skupie </w:t>
      </w:r>
      <w:r w:rsidR="00132C8B">
        <w:rPr>
          <w:rFonts w:cs="Arial"/>
        </w:rPr>
        <w:t>ukształtowa</w:t>
      </w:r>
      <w:r w:rsidR="00132C8B" w:rsidRPr="005E48B8">
        <w:rPr>
          <w:rFonts w:cs="Arial"/>
        </w:rPr>
        <w:t xml:space="preserve">ła </w:t>
      </w:r>
      <w:r w:rsidR="00132C8B">
        <w:rPr>
          <w:rFonts w:cs="Arial"/>
        </w:rPr>
        <w:t xml:space="preserve">się na poziomie </w:t>
      </w:r>
      <w:r w:rsidR="00132C8B" w:rsidRPr="005E48B8">
        <w:rPr>
          <w:rFonts w:cs="Arial"/>
        </w:rPr>
        <w:t xml:space="preserve">4,79 zł za </w:t>
      </w:r>
      <w:r w:rsidR="00132C8B" w:rsidRPr="005E48B8">
        <w:rPr>
          <w:rFonts w:cs="Arial"/>
          <w:spacing w:val="-2"/>
        </w:rPr>
        <w:t xml:space="preserve">1 kg i była </w:t>
      </w:r>
      <w:r w:rsidR="00132C8B" w:rsidRPr="005E48B8">
        <w:rPr>
          <w:rFonts w:cs="Arial"/>
        </w:rPr>
        <w:t>wyższa</w:t>
      </w:r>
      <w:r w:rsidR="00132C8B" w:rsidRPr="005E48B8">
        <w:rPr>
          <w:rFonts w:cs="Arial"/>
          <w:spacing w:val="-2"/>
        </w:rPr>
        <w:t xml:space="preserve"> o 4,8% </w:t>
      </w:r>
      <w:r w:rsidR="00132C8B" w:rsidRPr="005E48B8">
        <w:rPr>
          <w:rFonts w:cs="Arial"/>
        </w:rPr>
        <w:t>niż w styczniu 2022 r. i o 33,1% niż w lutym 2021 r.</w:t>
      </w:r>
    </w:p>
    <w:p w14:paraId="4EA318E5" w14:textId="35A84E91" w:rsidR="008D0F0E" w:rsidRDefault="00E82A74" w:rsidP="00617A0B">
      <w:pPr>
        <w:pStyle w:val="Tekstpodstawowy"/>
        <w:spacing w:before="360" w:line="240" w:lineRule="auto"/>
        <w:rPr>
          <w:b/>
          <w:szCs w:val="19"/>
        </w:rPr>
      </w:pPr>
      <w:r w:rsidRPr="00F4501F"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960768" behindDoc="0" locked="0" layoutInCell="1" allowOverlap="1" wp14:anchorId="09722889" wp14:editId="58F20B84">
                <wp:simplePos x="0" y="0"/>
                <wp:positionH relativeFrom="margin">
                  <wp:posOffset>-82246</wp:posOffset>
                </wp:positionH>
                <wp:positionV relativeFrom="paragraph">
                  <wp:posOffset>306070</wp:posOffset>
                </wp:positionV>
                <wp:extent cx="6741795" cy="333375"/>
                <wp:effectExtent l="0" t="0" r="1905" b="9525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33375"/>
                          <a:chOff x="0" y="0"/>
                          <a:chExt cx="6742372" cy="334462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9262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77777777" w:rsidR="009B58DD" w:rsidRDefault="009B58DD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0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715C7422" w:rsidR="009B58DD" w:rsidRDefault="009B58DD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541EDE"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722889" id="Grupa 10" o:spid="_x0000_s1028" style="position:absolute;margin-left:-6.5pt;margin-top:24.1pt;width:530.85pt;height:26.25pt;z-index:252960768;mso-position-horizontal-relative:margin;mso-height-relative:margin" coordsize="67423,3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">
                <v:shape id="_x0000_s1029" type="#_x0000_t202" style="position:absolute;top:392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77777777" w:rsidR="009B58DD" w:rsidRDefault="009B58DD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715C7422" w:rsidR="009B58DD" w:rsidRDefault="009B58DD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="00541EDE"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F4501F">
        <w:rPr>
          <w:b/>
          <w:szCs w:val="19"/>
        </w:rPr>
        <w:t xml:space="preserve">Wykres </w:t>
      </w:r>
      <w:r w:rsidR="00BB15E5">
        <w:rPr>
          <w:b/>
          <w:szCs w:val="19"/>
        </w:rPr>
        <w:t>7</w:t>
      </w:r>
      <w:r w:rsidR="008D0F0E" w:rsidRPr="00F4501F">
        <w:rPr>
          <w:b/>
          <w:szCs w:val="19"/>
        </w:rPr>
        <w:t>. Przeciętne ceny skupu żywca i mleka</w:t>
      </w:r>
    </w:p>
    <w:p w14:paraId="4767D023" w14:textId="30F7D944" w:rsidR="00290269" w:rsidRDefault="00290269" w:rsidP="00617A0B">
      <w:pPr>
        <w:pStyle w:val="Tekstpodstawowy"/>
        <w:spacing w:before="360" w:line="240" w:lineRule="auto"/>
        <w:rPr>
          <w:b/>
          <w:szCs w:val="19"/>
        </w:rPr>
      </w:pPr>
      <w:r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056000" behindDoc="0" locked="0" layoutInCell="1" allowOverlap="1" wp14:anchorId="15D076A0" wp14:editId="58B0AA3B">
                <wp:simplePos x="0" y="0"/>
                <wp:positionH relativeFrom="margin">
                  <wp:posOffset>35587</wp:posOffset>
                </wp:positionH>
                <wp:positionV relativeFrom="paragraph">
                  <wp:posOffset>2073275</wp:posOffset>
                </wp:positionV>
                <wp:extent cx="6736226" cy="283529"/>
                <wp:effectExtent l="0" t="0" r="7620" b="2540"/>
                <wp:wrapNone/>
                <wp:docPr id="113" name="Grupa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226" cy="283529"/>
                          <a:chOff x="91181" y="-20334"/>
                          <a:chExt cx="6737257" cy="283875"/>
                        </a:xfrm>
                      </wpg:grpSpPr>
                      <wps:wsp>
                        <wps:cNvPr id="12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1181" y="-9509"/>
                            <a:ext cx="360997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33763E" w14:textId="77777777" w:rsidR="009B58DD" w:rsidRPr="000333B5" w:rsidRDefault="009B58DD" w:rsidP="003B00D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0,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12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391558" y="-20334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553EA" w14:textId="04EA9F7C" w:rsidR="009B58DD" w:rsidRPr="000333B5" w:rsidRDefault="009B58DD" w:rsidP="003B00D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6740EE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5D076A0" id="Grupa 113" o:spid="_x0000_s1031" style="position:absolute;margin-left:2.8pt;margin-top:163.25pt;width:530.4pt;height:22.35pt;z-index:253056000;mso-position-horizontal-relative:margin;mso-width-relative:margin;mso-height-relative:margin" coordorigin="911,-203" coordsize="67372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">
                <v:shape id="_x0000_s1032" type="#_x0000_t202" style="position:absolute;left:911;top:-95;width:3610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233763E" w14:textId="77777777" w:rsidR="009B58DD" w:rsidRPr="000333B5" w:rsidRDefault="009B58DD" w:rsidP="003B00D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0,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3915;top:-20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" fillcolor="white [3212]" stroked="f" strokeweight="3e-5mm">
                  <v:textbox inset="2.16pt,1.8pt,2.16pt,1.8pt">
                    <w:txbxContent>
                      <w:p w14:paraId="765553EA" w14:textId="04EA9F7C" w:rsidR="009B58DD" w:rsidRPr="000333B5" w:rsidRDefault="009B58DD" w:rsidP="003B00D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="006740EE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6702340E" wp14:editId="0C7F8D20">
            <wp:extent cx="6645910" cy="2732400"/>
            <wp:effectExtent l="0" t="0" r="2540" b="0"/>
            <wp:docPr id="1" name="Wykres 1" descr="Wykres 7. Przeciętne ceny skupu żywca i mleka&#10;&#10;Na wykresie liniowym zaprezentowano przeciętne ceny skupu żywca wołowego, wieprzowego, drobiowego i mleka dla poszczególnych miesięcy w latach 2018-2022 dla województwa podlaskiego. Ostatni zaprezentowany okres to luty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16C92CD" w14:textId="01631220" w:rsidR="00132C8B" w:rsidRPr="005E48B8" w:rsidRDefault="005C3FF8" w:rsidP="00132C8B">
      <w:pPr>
        <w:pStyle w:val="Tekstpodstawowy"/>
        <w:spacing w:line="240" w:lineRule="auto"/>
        <w:rPr>
          <w:rFonts w:cs="Arial"/>
        </w:rPr>
      </w:pPr>
      <w:r w:rsidRPr="005E48B8">
        <w:rPr>
          <w:rFonts w:cs="Arial"/>
        </w:rPr>
        <w:t xml:space="preserve">W </w:t>
      </w:r>
      <w:r w:rsidR="00132C8B" w:rsidRPr="005E48B8">
        <w:rPr>
          <w:rFonts w:cs="Arial"/>
        </w:rPr>
        <w:t xml:space="preserve">lutym 2022 r., </w:t>
      </w:r>
      <w:r w:rsidR="00132C8B">
        <w:rPr>
          <w:rFonts w:cs="Arial"/>
        </w:rPr>
        <w:t>pomimo</w:t>
      </w:r>
      <w:r w:rsidR="00132C8B" w:rsidRPr="005E48B8">
        <w:rPr>
          <w:rFonts w:cs="Arial"/>
        </w:rPr>
        <w:t xml:space="preserve"> większej niż przed miesiącem i rok wcześniej podaży, średnia </w:t>
      </w:r>
      <w:r w:rsidR="00132C8B" w:rsidRPr="005E48B8">
        <w:rPr>
          <w:rFonts w:cs="Arial"/>
          <w:b/>
        </w:rPr>
        <w:t>cena skupu</w:t>
      </w:r>
      <w:r w:rsidR="00132C8B" w:rsidRPr="005E48B8">
        <w:rPr>
          <w:rFonts w:cs="Arial"/>
        </w:rPr>
        <w:t xml:space="preserve"> </w:t>
      </w:r>
      <w:r w:rsidR="00132C8B" w:rsidRPr="005E48B8">
        <w:rPr>
          <w:rFonts w:cs="Arial"/>
          <w:b/>
        </w:rPr>
        <w:t>żywca wołowego</w:t>
      </w:r>
      <w:r w:rsidR="00132C8B" w:rsidRPr="005E48B8">
        <w:rPr>
          <w:rFonts w:cs="Arial"/>
        </w:rPr>
        <w:t xml:space="preserve"> wyniosła 9,45 zł za 1 kg, czyli wzrosła w odniesieniu do zanotowanej w poprzednim miesiącu oraz w lutym 2021 r. odpowiednio o 2,8% i 42,7%.</w:t>
      </w:r>
    </w:p>
    <w:p w14:paraId="7D489471" w14:textId="2119A474" w:rsidR="00132C8B" w:rsidRPr="00BB7754" w:rsidRDefault="00132C8B" w:rsidP="00132C8B">
      <w:pPr>
        <w:pStyle w:val="Tekstpodstawowy"/>
        <w:spacing w:before="160" w:after="240" w:line="240" w:lineRule="auto"/>
        <w:rPr>
          <w:rFonts w:cs="Arial"/>
          <w:color w:val="000000" w:themeColor="text1"/>
        </w:rPr>
      </w:pPr>
      <w:r w:rsidRPr="005E48B8">
        <w:rPr>
          <w:rFonts w:cs="Arial"/>
        </w:rPr>
        <w:t xml:space="preserve">W okresie styczeń–luty 2022 r. </w:t>
      </w:r>
      <w:r w:rsidRPr="005E48B8">
        <w:rPr>
          <w:rFonts w:cs="Arial"/>
          <w:b/>
        </w:rPr>
        <w:t>skup mleka</w:t>
      </w:r>
      <w:r w:rsidRPr="005E48B8">
        <w:rPr>
          <w:rFonts w:cs="Arial"/>
        </w:rPr>
        <w:t xml:space="preserve"> ukształtował się na poziomie 441,7 mln l i zwiększył się o 2,1% w skali roku. </w:t>
      </w:r>
      <w:r w:rsidRPr="00132C8B">
        <w:rPr>
          <w:rFonts w:cs="Arial"/>
          <w:spacing w:val="-2"/>
        </w:rPr>
        <w:t>Średnia cena tego surowca wyniosła</w:t>
      </w:r>
      <w:r w:rsidRPr="00132C8B" w:rsidDel="00B6538D">
        <w:rPr>
          <w:rFonts w:cs="Arial"/>
          <w:spacing w:val="-2"/>
        </w:rPr>
        <w:t xml:space="preserve"> </w:t>
      </w:r>
      <w:r w:rsidRPr="00132C8B">
        <w:rPr>
          <w:rFonts w:cs="Arial"/>
          <w:spacing w:val="-2"/>
        </w:rPr>
        <w:t xml:space="preserve">185,36 zł za 100 l, tj. o 17,9% więcej niż przed rokiem. W lutym br. skupiono </w:t>
      </w:r>
      <w:r w:rsidRPr="00132C8B">
        <w:rPr>
          <w:rFonts w:cs="Arial"/>
          <w:color w:val="000000" w:themeColor="text1"/>
          <w:spacing w:val="-2"/>
        </w:rPr>
        <w:t>212,0 mln l</w:t>
      </w:r>
      <w:r w:rsidRPr="000448E6">
        <w:rPr>
          <w:rFonts w:cs="Arial"/>
          <w:color w:val="000000" w:themeColor="text1"/>
        </w:rPr>
        <w:t xml:space="preserve"> mleka, </w:t>
      </w:r>
      <w:r>
        <w:rPr>
          <w:rFonts w:cs="Arial"/>
          <w:color w:val="000000" w:themeColor="text1"/>
        </w:rPr>
        <w:t>czyli</w:t>
      </w:r>
      <w:r w:rsidRPr="000448E6">
        <w:rPr>
          <w:rFonts w:cs="Arial"/>
          <w:color w:val="000000" w:themeColor="text1"/>
        </w:rPr>
        <w:t xml:space="preserve"> o </w:t>
      </w:r>
      <w:r>
        <w:rPr>
          <w:rFonts w:cs="Arial"/>
          <w:color w:val="000000" w:themeColor="text1"/>
        </w:rPr>
        <w:t>7,7% mniej niż w styczniu br., ale</w:t>
      </w:r>
      <w:r w:rsidRPr="000448E6">
        <w:rPr>
          <w:rFonts w:cs="Arial"/>
          <w:color w:val="000000" w:themeColor="text1"/>
        </w:rPr>
        <w:t xml:space="preserve"> o </w:t>
      </w:r>
      <w:r>
        <w:rPr>
          <w:rFonts w:cs="Arial"/>
          <w:color w:val="000000" w:themeColor="text1"/>
        </w:rPr>
        <w:t>2,3</w:t>
      </w:r>
      <w:r w:rsidRPr="000448E6">
        <w:rPr>
          <w:rFonts w:cs="Arial"/>
          <w:color w:val="000000" w:themeColor="text1"/>
        </w:rPr>
        <w:t xml:space="preserve">% </w:t>
      </w:r>
      <w:r>
        <w:rPr>
          <w:rFonts w:cs="Arial"/>
          <w:color w:val="000000" w:themeColor="text1"/>
        </w:rPr>
        <w:t>więcej</w:t>
      </w:r>
      <w:r w:rsidRPr="000448E6">
        <w:rPr>
          <w:rFonts w:cs="Arial"/>
          <w:color w:val="000000" w:themeColor="text1"/>
        </w:rPr>
        <w:t xml:space="preserve"> niż w analogicznym miesiącu poprzedniego roku. Średnia cena tego surowca ukształtowała się na poziomie </w:t>
      </w:r>
      <w:r>
        <w:rPr>
          <w:rFonts w:cs="Arial"/>
          <w:color w:val="000000" w:themeColor="text1"/>
        </w:rPr>
        <w:t>185,27</w:t>
      </w:r>
      <w:r w:rsidRPr="000448E6">
        <w:rPr>
          <w:rFonts w:cs="Arial"/>
          <w:color w:val="000000" w:themeColor="text1"/>
        </w:rPr>
        <w:t xml:space="preserve"> zł za 100 l i zmniejszył</w:t>
      </w:r>
      <w:r>
        <w:rPr>
          <w:rFonts w:cs="Arial"/>
          <w:color w:val="000000" w:themeColor="text1"/>
        </w:rPr>
        <w:t>a się w ujęciu miesięcznym o 0,1</w:t>
      </w:r>
      <w:r w:rsidRPr="000448E6">
        <w:rPr>
          <w:rFonts w:cs="Arial"/>
          <w:color w:val="000000" w:themeColor="text1"/>
        </w:rPr>
        <w:t xml:space="preserve">%, zaś w odniesieniu do zanotowanej w </w:t>
      </w:r>
      <w:r>
        <w:rPr>
          <w:rFonts w:cs="Arial"/>
          <w:color w:val="000000" w:themeColor="text1"/>
        </w:rPr>
        <w:t>lutym</w:t>
      </w:r>
      <w:r w:rsidRPr="000448E6">
        <w:rPr>
          <w:rFonts w:cs="Arial"/>
          <w:color w:val="000000" w:themeColor="text1"/>
        </w:rPr>
        <w:t xml:space="preserve"> ubiegłego roku wzrosła o </w:t>
      </w:r>
      <w:r w:rsidRPr="00BB7754">
        <w:rPr>
          <w:rFonts w:cs="Arial"/>
          <w:color w:val="000000" w:themeColor="text1"/>
        </w:rPr>
        <w:t>18,7%.</w:t>
      </w:r>
    </w:p>
    <w:p w14:paraId="63B21A31" w14:textId="6473A850" w:rsidR="005F1840" w:rsidRPr="007912B5" w:rsidRDefault="005F1840" w:rsidP="007912B5">
      <w:pPr>
        <w:pStyle w:val="Tekstpodstawowy2"/>
        <w:spacing w:before="720" w:after="240" w:line="240" w:lineRule="exac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7912B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42A3A85C" w14:textId="6FC6C856" w:rsidR="002753DE" w:rsidRPr="004748BB" w:rsidRDefault="00725452" w:rsidP="002753D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4748BB">
        <w:rPr>
          <w:rFonts w:ascii="Fira Sans" w:hAnsi="Fira Sans" w:cs="Arial"/>
          <w:b/>
          <w:sz w:val="19"/>
          <w:szCs w:val="19"/>
        </w:rPr>
        <w:t xml:space="preserve">Produkcja </w:t>
      </w:r>
      <w:r w:rsidR="002753DE" w:rsidRPr="004748BB">
        <w:rPr>
          <w:rFonts w:ascii="Fira Sans" w:hAnsi="Fira Sans" w:cs="Arial"/>
          <w:b/>
          <w:sz w:val="19"/>
          <w:szCs w:val="19"/>
        </w:rPr>
        <w:t>sprzedana przemysłu</w:t>
      </w:r>
      <w:r w:rsidR="002753DE" w:rsidRPr="004748BB">
        <w:rPr>
          <w:rFonts w:ascii="Fira Sans" w:hAnsi="Fira Sans" w:cs="Arial"/>
          <w:sz w:val="19"/>
          <w:szCs w:val="19"/>
        </w:rPr>
        <w:t xml:space="preserve"> w </w:t>
      </w:r>
      <w:r w:rsidR="001C41C7" w:rsidRPr="004748BB">
        <w:rPr>
          <w:rFonts w:ascii="Fira Sans" w:hAnsi="Fira Sans" w:cs="Arial"/>
          <w:sz w:val="19"/>
          <w:szCs w:val="19"/>
        </w:rPr>
        <w:t>lutym</w:t>
      </w:r>
      <w:r w:rsidR="002753DE" w:rsidRPr="004748BB">
        <w:rPr>
          <w:rFonts w:ascii="Fira Sans" w:hAnsi="Fira Sans" w:cs="Arial"/>
          <w:sz w:val="19"/>
          <w:szCs w:val="19"/>
        </w:rPr>
        <w:t xml:space="preserve"> </w:t>
      </w:r>
      <w:r w:rsidR="00D638EB" w:rsidRPr="004748BB">
        <w:rPr>
          <w:rFonts w:ascii="Fira Sans" w:hAnsi="Fira Sans" w:cs="Arial"/>
          <w:sz w:val="19"/>
          <w:szCs w:val="19"/>
        </w:rPr>
        <w:t>2022</w:t>
      </w:r>
      <w:r w:rsidR="002753DE" w:rsidRPr="004748BB">
        <w:rPr>
          <w:rFonts w:ascii="Fira Sans" w:hAnsi="Fira Sans" w:cs="Arial"/>
          <w:sz w:val="19"/>
          <w:szCs w:val="19"/>
        </w:rPr>
        <w:t xml:space="preserve"> r. osiągnęła wartość </w:t>
      </w:r>
      <w:r w:rsidR="004748BB" w:rsidRPr="004748BB">
        <w:rPr>
          <w:rFonts w:ascii="Fira Sans" w:hAnsi="Fira Sans" w:cs="Arial"/>
          <w:sz w:val="19"/>
          <w:szCs w:val="19"/>
        </w:rPr>
        <w:t>3601,5</w:t>
      </w:r>
      <w:r w:rsidR="003975D2" w:rsidRPr="004748BB">
        <w:rPr>
          <w:rFonts w:ascii="Fira Sans" w:hAnsi="Fira Sans" w:cs="Arial"/>
          <w:sz w:val="19"/>
          <w:szCs w:val="19"/>
        </w:rPr>
        <w:t xml:space="preserve"> </w:t>
      </w:r>
      <w:r w:rsidR="002753DE" w:rsidRPr="004748BB">
        <w:rPr>
          <w:rFonts w:ascii="Fira Sans" w:hAnsi="Fira Sans" w:cs="Arial"/>
          <w:sz w:val="19"/>
          <w:szCs w:val="19"/>
        </w:rPr>
        <w:t xml:space="preserve">mln zł (w cenach bieżących) </w:t>
      </w:r>
      <w:r w:rsidR="00927B70" w:rsidRPr="004748BB">
        <w:rPr>
          <w:rFonts w:ascii="Fira Sans" w:hAnsi="Fira Sans" w:cs="Arial"/>
          <w:sz w:val="19"/>
          <w:szCs w:val="19"/>
        </w:rPr>
        <w:t xml:space="preserve">i była </w:t>
      </w:r>
      <w:r w:rsidR="00BF7891" w:rsidRPr="004748BB">
        <w:rPr>
          <w:rFonts w:ascii="Fira Sans" w:hAnsi="Fira Sans" w:cs="Arial"/>
          <w:sz w:val="19"/>
          <w:szCs w:val="19"/>
        </w:rPr>
        <w:t>(w cenach stałych)</w:t>
      </w:r>
      <w:r w:rsidR="00B51E06" w:rsidRPr="004748BB">
        <w:rPr>
          <w:rFonts w:ascii="Fira Sans" w:hAnsi="Fira Sans" w:cs="Arial"/>
          <w:sz w:val="19"/>
          <w:szCs w:val="19"/>
        </w:rPr>
        <w:t xml:space="preserve"> o </w:t>
      </w:r>
      <w:r w:rsidR="004748BB" w:rsidRPr="004748BB">
        <w:rPr>
          <w:rFonts w:ascii="Fira Sans" w:hAnsi="Fira Sans" w:cs="Arial"/>
          <w:sz w:val="19"/>
          <w:szCs w:val="19"/>
        </w:rPr>
        <w:t>1,8</w:t>
      </w:r>
      <w:r w:rsidR="002753DE" w:rsidRPr="004748BB">
        <w:rPr>
          <w:rFonts w:ascii="Fira Sans" w:hAnsi="Fira Sans" w:cs="Arial"/>
          <w:sz w:val="19"/>
          <w:szCs w:val="19"/>
        </w:rPr>
        <w:t xml:space="preserve">% </w:t>
      </w:r>
      <w:r w:rsidR="00C7571D">
        <w:rPr>
          <w:rFonts w:ascii="Fira Sans" w:hAnsi="Fira Sans" w:cs="Arial"/>
          <w:sz w:val="19"/>
          <w:szCs w:val="19"/>
        </w:rPr>
        <w:t xml:space="preserve">niższa </w:t>
      </w:r>
      <w:r w:rsidR="00B51E06" w:rsidRPr="004748BB">
        <w:rPr>
          <w:rFonts w:ascii="Fira Sans" w:hAnsi="Fira Sans" w:cs="Arial"/>
          <w:sz w:val="19"/>
          <w:szCs w:val="19"/>
        </w:rPr>
        <w:t>niż przed miesiącem</w:t>
      </w:r>
      <w:r w:rsidR="004748BB" w:rsidRPr="004748BB">
        <w:rPr>
          <w:rFonts w:ascii="Fira Sans" w:hAnsi="Fira Sans" w:cs="Arial"/>
          <w:sz w:val="19"/>
          <w:szCs w:val="19"/>
        </w:rPr>
        <w:t>, ale</w:t>
      </w:r>
      <w:r w:rsidR="00EC1237" w:rsidRPr="004748BB">
        <w:rPr>
          <w:rFonts w:ascii="Fira Sans" w:hAnsi="Fira Sans" w:cs="Arial"/>
          <w:sz w:val="19"/>
          <w:szCs w:val="19"/>
        </w:rPr>
        <w:t xml:space="preserve"> </w:t>
      </w:r>
      <w:r w:rsidR="00B51E06" w:rsidRPr="004748BB">
        <w:rPr>
          <w:rFonts w:ascii="Fira Sans" w:hAnsi="Fira Sans" w:cs="Arial"/>
          <w:sz w:val="19"/>
          <w:szCs w:val="19"/>
        </w:rPr>
        <w:t xml:space="preserve">o </w:t>
      </w:r>
      <w:r w:rsidR="004748BB" w:rsidRPr="004748BB">
        <w:rPr>
          <w:rFonts w:ascii="Fira Sans" w:hAnsi="Fira Sans" w:cs="Arial"/>
          <w:sz w:val="19"/>
          <w:szCs w:val="19"/>
        </w:rPr>
        <w:t>19,1</w:t>
      </w:r>
      <w:r w:rsidR="002753DE" w:rsidRPr="004748BB">
        <w:rPr>
          <w:rFonts w:ascii="Fira Sans" w:hAnsi="Fira Sans" w:cs="Arial"/>
          <w:sz w:val="19"/>
          <w:szCs w:val="19"/>
        </w:rPr>
        <w:t xml:space="preserve">% </w:t>
      </w:r>
      <w:r w:rsidR="004748BB" w:rsidRPr="004748BB">
        <w:rPr>
          <w:rFonts w:ascii="Fira Sans" w:hAnsi="Fira Sans" w:cs="Arial"/>
          <w:sz w:val="19"/>
          <w:szCs w:val="19"/>
        </w:rPr>
        <w:t xml:space="preserve">wyższa </w:t>
      </w:r>
      <w:r w:rsidR="002753DE" w:rsidRPr="004748BB">
        <w:rPr>
          <w:rFonts w:ascii="Fira Sans" w:hAnsi="Fira Sans" w:cs="Arial"/>
          <w:sz w:val="19"/>
          <w:szCs w:val="19"/>
        </w:rPr>
        <w:t>niż rok wcześniej (wów</w:t>
      </w:r>
      <w:r w:rsidR="00A363DD" w:rsidRPr="004748BB">
        <w:rPr>
          <w:rFonts w:ascii="Fira Sans" w:hAnsi="Fira Sans" w:cs="Arial"/>
          <w:sz w:val="19"/>
          <w:szCs w:val="19"/>
        </w:rPr>
        <w:t xml:space="preserve">czas zanotowano jej </w:t>
      </w:r>
      <w:r w:rsidR="00EC1237" w:rsidRPr="004748BB">
        <w:rPr>
          <w:rFonts w:ascii="Fira Sans" w:hAnsi="Fira Sans" w:cs="Arial"/>
          <w:sz w:val="19"/>
          <w:szCs w:val="19"/>
        </w:rPr>
        <w:t>spadek</w:t>
      </w:r>
      <w:r w:rsidR="00A363DD" w:rsidRPr="004748BB">
        <w:rPr>
          <w:rFonts w:ascii="Fira Sans" w:hAnsi="Fira Sans" w:cs="Arial"/>
          <w:sz w:val="19"/>
          <w:szCs w:val="19"/>
        </w:rPr>
        <w:t xml:space="preserve"> </w:t>
      </w:r>
      <w:r w:rsidR="00B51E06" w:rsidRPr="004748BB">
        <w:rPr>
          <w:rFonts w:ascii="Fira Sans" w:hAnsi="Fira Sans" w:cs="Arial"/>
          <w:sz w:val="19"/>
          <w:szCs w:val="19"/>
        </w:rPr>
        <w:t xml:space="preserve">o </w:t>
      </w:r>
      <w:r w:rsidR="00EC1237" w:rsidRPr="004748BB">
        <w:rPr>
          <w:rFonts w:ascii="Fira Sans" w:hAnsi="Fira Sans" w:cs="Arial"/>
          <w:sz w:val="19"/>
          <w:szCs w:val="19"/>
        </w:rPr>
        <w:t>1,</w:t>
      </w:r>
      <w:r w:rsidR="004748BB" w:rsidRPr="004748BB">
        <w:rPr>
          <w:rFonts w:ascii="Fira Sans" w:hAnsi="Fira Sans" w:cs="Arial"/>
          <w:sz w:val="19"/>
          <w:szCs w:val="19"/>
        </w:rPr>
        <w:t>0</w:t>
      </w:r>
      <w:r w:rsidR="002753DE" w:rsidRPr="004748BB">
        <w:rPr>
          <w:rFonts w:ascii="Fira Sans" w:hAnsi="Fira Sans" w:cs="Arial"/>
          <w:sz w:val="19"/>
          <w:szCs w:val="19"/>
        </w:rPr>
        <w:t xml:space="preserve">%). Równocześnie nastąpił </w:t>
      </w:r>
      <w:r w:rsidR="00BF7891" w:rsidRPr="004748BB">
        <w:rPr>
          <w:rFonts w:ascii="Fira Sans" w:hAnsi="Fira Sans" w:cs="Arial"/>
          <w:sz w:val="19"/>
          <w:szCs w:val="19"/>
        </w:rPr>
        <w:t>wzrost</w:t>
      </w:r>
      <w:r w:rsidR="002753DE" w:rsidRPr="004748BB">
        <w:rPr>
          <w:rFonts w:ascii="Fira Sans" w:hAnsi="Fira Sans" w:cs="Arial"/>
          <w:sz w:val="19"/>
          <w:szCs w:val="19"/>
        </w:rPr>
        <w:t xml:space="preserve"> (w cenach bieżących) </w:t>
      </w:r>
      <w:r w:rsidR="002753DE" w:rsidRPr="004748BB">
        <w:rPr>
          <w:rFonts w:ascii="Fira Sans" w:hAnsi="Fira Sans" w:cs="Arial"/>
          <w:b/>
          <w:sz w:val="19"/>
          <w:szCs w:val="19"/>
        </w:rPr>
        <w:t>produkcji budowlano-montażowej</w:t>
      </w:r>
      <w:r w:rsidR="00B51E06" w:rsidRPr="004748BB">
        <w:rPr>
          <w:rFonts w:ascii="Fira Sans" w:hAnsi="Fira Sans" w:cs="Arial"/>
          <w:sz w:val="19"/>
          <w:szCs w:val="19"/>
        </w:rPr>
        <w:t xml:space="preserve"> w skali roku – o </w:t>
      </w:r>
      <w:r w:rsidR="004748BB" w:rsidRPr="004748BB">
        <w:rPr>
          <w:rFonts w:ascii="Fira Sans" w:hAnsi="Fira Sans" w:cs="Arial"/>
          <w:sz w:val="19"/>
          <w:szCs w:val="19"/>
        </w:rPr>
        <w:t>52,4</w:t>
      </w:r>
      <w:r w:rsidR="002753DE" w:rsidRPr="004748BB">
        <w:rPr>
          <w:rFonts w:ascii="Fira Sans" w:hAnsi="Fira Sans" w:cs="Arial"/>
          <w:sz w:val="19"/>
          <w:szCs w:val="19"/>
        </w:rPr>
        <w:t>% (</w:t>
      </w:r>
      <w:r w:rsidR="007B2D83" w:rsidRPr="004748BB">
        <w:rPr>
          <w:rFonts w:ascii="Fira Sans" w:hAnsi="Fira Sans" w:cs="Arial"/>
          <w:sz w:val="19"/>
          <w:szCs w:val="19"/>
        </w:rPr>
        <w:t>przed rokiem</w:t>
      </w:r>
      <w:r w:rsidR="00BF7891" w:rsidRPr="004748BB">
        <w:rPr>
          <w:rFonts w:ascii="Fira Sans" w:hAnsi="Fira Sans" w:cs="Arial"/>
          <w:sz w:val="19"/>
          <w:szCs w:val="19"/>
        </w:rPr>
        <w:t xml:space="preserve"> zaobserwowano jej </w:t>
      </w:r>
      <w:r w:rsidR="00EC1237" w:rsidRPr="004748BB">
        <w:rPr>
          <w:rFonts w:ascii="Fira Sans" w:hAnsi="Fira Sans" w:cs="Arial"/>
          <w:sz w:val="19"/>
          <w:szCs w:val="19"/>
        </w:rPr>
        <w:t>spadek</w:t>
      </w:r>
      <w:r w:rsidR="00B51E06" w:rsidRPr="004748BB">
        <w:rPr>
          <w:rFonts w:ascii="Fira Sans" w:hAnsi="Fira Sans" w:cs="Arial"/>
          <w:sz w:val="19"/>
          <w:szCs w:val="19"/>
        </w:rPr>
        <w:t xml:space="preserve"> o </w:t>
      </w:r>
      <w:r w:rsidR="004748BB" w:rsidRPr="004748BB">
        <w:rPr>
          <w:rFonts w:ascii="Fira Sans" w:hAnsi="Fira Sans" w:cs="Arial"/>
          <w:sz w:val="19"/>
          <w:szCs w:val="19"/>
        </w:rPr>
        <w:t>23,9</w:t>
      </w:r>
      <w:r w:rsidR="002753DE" w:rsidRPr="004748BB">
        <w:rPr>
          <w:rFonts w:ascii="Fira Sans" w:hAnsi="Fira Sans" w:cs="Arial"/>
          <w:sz w:val="19"/>
          <w:szCs w:val="19"/>
        </w:rPr>
        <w:t>%).</w:t>
      </w:r>
    </w:p>
    <w:p w14:paraId="1B7EB41B" w14:textId="38006F0C" w:rsidR="003E1A75" w:rsidRPr="00DC1716" w:rsidRDefault="003E1A75" w:rsidP="00ED5D9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DC1716">
        <w:rPr>
          <w:rFonts w:ascii="Fira Sans" w:hAnsi="Fira Sans" w:cs="Arial"/>
          <w:sz w:val="19"/>
          <w:szCs w:val="19"/>
        </w:rPr>
        <w:t>Produkcja sprzedana przemysłu w przetwórstwie przemysłowym, stanowiąca 9</w:t>
      </w:r>
      <w:r w:rsidR="00EC1237" w:rsidRPr="00DC1716">
        <w:rPr>
          <w:rFonts w:ascii="Fira Sans" w:hAnsi="Fira Sans" w:cs="Arial"/>
          <w:sz w:val="19"/>
          <w:szCs w:val="19"/>
        </w:rPr>
        <w:t>4,</w:t>
      </w:r>
      <w:r w:rsidR="00DC1716" w:rsidRPr="00DC1716">
        <w:rPr>
          <w:rFonts w:ascii="Fira Sans" w:hAnsi="Fira Sans" w:cs="Arial"/>
          <w:sz w:val="19"/>
          <w:szCs w:val="19"/>
        </w:rPr>
        <w:t>0</w:t>
      </w:r>
      <w:r w:rsidRPr="00DC1716">
        <w:rPr>
          <w:rFonts w:ascii="Fira Sans" w:hAnsi="Fira Sans" w:cs="Arial"/>
          <w:sz w:val="19"/>
          <w:szCs w:val="19"/>
        </w:rPr>
        <w:t>% produkcji przemysłowej ogółem, w porównaniu z</w:t>
      </w:r>
      <w:r w:rsidR="00C6307E" w:rsidRPr="00DC1716">
        <w:rPr>
          <w:rFonts w:ascii="Fira Sans" w:hAnsi="Fira Sans" w:cs="Arial"/>
          <w:sz w:val="19"/>
          <w:szCs w:val="19"/>
        </w:rPr>
        <w:t xml:space="preserve"> lutym </w:t>
      </w:r>
      <w:r w:rsidRPr="00DC1716">
        <w:rPr>
          <w:rFonts w:ascii="Fira Sans" w:hAnsi="Fira Sans" w:cs="Arial"/>
          <w:sz w:val="19"/>
          <w:szCs w:val="19"/>
        </w:rPr>
        <w:t xml:space="preserve">poprzedniego roku </w:t>
      </w:r>
      <w:r w:rsidR="00EC1237" w:rsidRPr="00DC1716">
        <w:rPr>
          <w:rFonts w:ascii="Fira Sans" w:hAnsi="Fira Sans" w:cs="Arial"/>
          <w:sz w:val="19"/>
          <w:szCs w:val="19"/>
        </w:rPr>
        <w:t>zwiększyła</w:t>
      </w:r>
      <w:r w:rsidRPr="00DC1716">
        <w:rPr>
          <w:rFonts w:ascii="Fira Sans" w:hAnsi="Fira Sans" w:cs="Arial"/>
          <w:sz w:val="19"/>
          <w:szCs w:val="19"/>
        </w:rPr>
        <w:t xml:space="preserve"> się o </w:t>
      </w:r>
      <w:r w:rsidR="00DC1716" w:rsidRPr="00DC1716">
        <w:rPr>
          <w:rFonts w:ascii="Fira Sans" w:hAnsi="Fira Sans" w:cs="Arial"/>
          <w:sz w:val="19"/>
          <w:szCs w:val="19"/>
        </w:rPr>
        <w:t>18,8</w:t>
      </w:r>
      <w:r w:rsidRPr="00DC1716">
        <w:rPr>
          <w:rFonts w:ascii="Fira Sans" w:hAnsi="Fira Sans" w:cs="Arial"/>
          <w:sz w:val="19"/>
          <w:szCs w:val="19"/>
        </w:rPr>
        <w:t xml:space="preserve">%. </w:t>
      </w:r>
      <w:r w:rsidR="00EC1237" w:rsidRPr="00DC1716">
        <w:rPr>
          <w:rFonts w:ascii="Fira Sans" w:hAnsi="Fira Sans" w:cs="Arial"/>
          <w:sz w:val="19"/>
          <w:szCs w:val="19"/>
        </w:rPr>
        <w:t>Wzrost</w:t>
      </w:r>
      <w:r w:rsidRPr="00DC1716">
        <w:rPr>
          <w:rFonts w:ascii="Fira Sans" w:hAnsi="Fira Sans" w:cs="Arial"/>
          <w:sz w:val="19"/>
          <w:szCs w:val="19"/>
        </w:rPr>
        <w:t xml:space="preserve"> produkcji sprzedanej wystąpił także w sekcj</w:t>
      </w:r>
      <w:r w:rsidR="00EC1237" w:rsidRPr="00DC1716">
        <w:rPr>
          <w:rFonts w:ascii="Fira Sans" w:hAnsi="Fira Sans" w:cs="Arial"/>
          <w:sz w:val="19"/>
          <w:szCs w:val="19"/>
        </w:rPr>
        <w:t>ach:</w:t>
      </w:r>
      <w:r w:rsidRPr="00DC1716">
        <w:rPr>
          <w:rFonts w:ascii="Fira Sans" w:hAnsi="Fira Sans" w:cs="Arial"/>
          <w:sz w:val="19"/>
          <w:szCs w:val="19"/>
        </w:rPr>
        <w:t xml:space="preserve"> górnictwo i wydobywanie (o </w:t>
      </w:r>
      <w:r w:rsidR="00EC1237" w:rsidRPr="00DC1716">
        <w:rPr>
          <w:rFonts w:ascii="Fira Sans" w:hAnsi="Fira Sans" w:cs="Arial"/>
          <w:sz w:val="19"/>
          <w:szCs w:val="19"/>
        </w:rPr>
        <w:t>1</w:t>
      </w:r>
      <w:r w:rsidR="00DC1716" w:rsidRPr="00DC1716">
        <w:rPr>
          <w:rFonts w:ascii="Fira Sans" w:hAnsi="Fira Sans" w:cs="Arial"/>
          <w:sz w:val="19"/>
          <w:szCs w:val="19"/>
        </w:rPr>
        <w:t>87,0</w:t>
      </w:r>
      <w:r w:rsidRPr="00DC1716">
        <w:rPr>
          <w:rFonts w:ascii="Fira Sans" w:hAnsi="Fira Sans" w:cs="Arial"/>
          <w:sz w:val="19"/>
          <w:szCs w:val="19"/>
        </w:rPr>
        <w:t>%)</w:t>
      </w:r>
      <w:r w:rsidR="00EC1237" w:rsidRPr="00DC1716">
        <w:rPr>
          <w:rFonts w:ascii="Fira Sans" w:hAnsi="Fira Sans" w:cs="Arial"/>
          <w:sz w:val="19"/>
          <w:szCs w:val="19"/>
        </w:rPr>
        <w:t xml:space="preserve">, </w:t>
      </w:r>
      <w:r w:rsidR="00DC1716" w:rsidRPr="00DC1716">
        <w:rPr>
          <w:rFonts w:ascii="Fira Sans" w:hAnsi="Fira Sans" w:cs="Arial"/>
          <w:sz w:val="19"/>
          <w:szCs w:val="19"/>
        </w:rPr>
        <w:t xml:space="preserve">dostawa wody; gospodarowanie ściekami i odpadami; rekultywacja (o 15,2%) oraz </w:t>
      </w:r>
      <w:r w:rsidRPr="00DC1716">
        <w:rPr>
          <w:rFonts w:ascii="Fira Sans" w:hAnsi="Fira Sans" w:cs="Arial"/>
          <w:sz w:val="19"/>
          <w:szCs w:val="19"/>
        </w:rPr>
        <w:t xml:space="preserve">wytwarzanie i zaopatrywanie w energię elektryczną, gaz, parę wodną i gorącą wodę (o </w:t>
      </w:r>
      <w:r w:rsidR="00DC1716" w:rsidRPr="00DC1716">
        <w:rPr>
          <w:rFonts w:ascii="Fira Sans" w:hAnsi="Fira Sans" w:cs="Arial"/>
          <w:sz w:val="19"/>
          <w:szCs w:val="19"/>
        </w:rPr>
        <w:t>7,6</w:t>
      </w:r>
      <w:r w:rsidRPr="00DC1716">
        <w:rPr>
          <w:rFonts w:ascii="Fira Sans" w:hAnsi="Fira Sans" w:cs="Arial"/>
          <w:sz w:val="19"/>
          <w:szCs w:val="19"/>
        </w:rPr>
        <w:t>%)</w:t>
      </w:r>
      <w:r w:rsidR="00DC1716" w:rsidRPr="00DC1716">
        <w:rPr>
          <w:rFonts w:ascii="Fira Sans" w:hAnsi="Fira Sans" w:cs="Arial"/>
          <w:sz w:val="19"/>
          <w:szCs w:val="19"/>
        </w:rPr>
        <w:t>.</w:t>
      </w:r>
    </w:p>
    <w:p w14:paraId="4AD27DF4" w14:textId="0836D61B" w:rsidR="005C3FF8" w:rsidRDefault="005C3FF8" w:rsidP="00ED5D9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3AC082D4" w14:textId="0667E1A0" w:rsidR="005C3FF8" w:rsidRDefault="005C3FF8" w:rsidP="00ED5D9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5A476C19" w14:textId="010AE509" w:rsidR="005C3FF8" w:rsidRDefault="005C3FF8" w:rsidP="00ED5D9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1A01379B" w14:textId="78789035" w:rsidR="005C3FF8" w:rsidRDefault="005C3FF8" w:rsidP="00ED5D9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44413BC3" w14:textId="77777777" w:rsidR="000C036C" w:rsidRDefault="000C036C" w:rsidP="00ED5D9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25572B4F" w14:textId="45A22DC0" w:rsidR="005C3FF8" w:rsidRDefault="005C3FF8" w:rsidP="00ED5D9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66D02BC0" w14:textId="77777777" w:rsidR="00C15510" w:rsidRPr="00A44A16" w:rsidRDefault="00C15510" w:rsidP="00C15510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 w:rsidR="00BB15E5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  <w:r w:rsidR="0027792D" w:rsidRPr="00A44A16">
        <w:rPr>
          <w:b/>
          <w:color w:val="000000" w:themeColor="text1"/>
          <w:szCs w:val="19"/>
        </w:rPr>
        <w:t xml:space="preserve">  </w:t>
      </w:r>
    </w:p>
    <w:p w14:paraId="5B2B4A94" w14:textId="331565CE" w:rsidR="001403AA" w:rsidRDefault="00BB15E5" w:rsidP="00BB15E5">
      <w:pPr>
        <w:pStyle w:val="Tekstpodstawowy2"/>
        <w:spacing w:before="0" w:after="0" w:line="240" w:lineRule="auto"/>
        <w:ind w:left="851"/>
        <w:rPr>
          <w:noProof/>
          <w:lang w:eastAsia="pl-PL"/>
        </w:rPr>
      </w:pPr>
      <w:r>
        <w:rPr>
          <w:color w:val="000000"/>
          <w:sz w:val="18"/>
        </w:rPr>
        <w:t xml:space="preserve"> </w:t>
      </w:r>
      <w:r w:rsidR="001403AA"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="001403AA" w:rsidRPr="00327EC4">
        <w:rPr>
          <w:color w:val="000000"/>
          <w:sz w:val="18"/>
        </w:rPr>
        <w:t>=100)</w:t>
      </w:r>
      <w:r w:rsidR="00AA1DBC" w:rsidRPr="00AA1DBC">
        <w:rPr>
          <w:noProof/>
          <w:lang w:eastAsia="pl-PL"/>
        </w:rPr>
        <w:t xml:space="preserve"> </w:t>
      </w:r>
    </w:p>
    <w:p w14:paraId="5A4A37AB" w14:textId="4E4A58CC" w:rsidR="007B64BF" w:rsidRDefault="007B64BF" w:rsidP="007B64BF">
      <w:pPr>
        <w:pStyle w:val="Tekstpodstawowy2"/>
        <w:spacing w:before="0" w:after="0" w:line="240" w:lineRule="auto"/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48DDEC0" wp14:editId="1455C97D">
            <wp:extent cx="6619875" cy="2802382"/>
            <wp:effectExtent l="0" t="0" r="0" b="0"/>
            <wp:docPr id="174" name="Wykres 174" descr="Wykres 8. Produkcja sprzedana przemysłu (ceny stałe; przeciętna miesięczna 2015=100)&#10;&#10;Na wykresie liniowym zaprezentowano dynamikę produkcji sprzedanej przemysłu przy podstawie przeciętna miesięczna 2015=100 dla poszczególnych miesięcy w latach 2018-2022 dla Polski oraz dla województwa podlaskiego. Ostatni zaprezentowany okres to luty 2022 r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9A95AF0" w14:textId="5BC545F1" w:rsidR="00CA47D7" w:rsidRDefault="00CA47D7" w:rsidP="00F53B9C">
      <w:pPr>
        <w:pStyle w:val="Tekstpodstawowy"/>
        <w:spacing w:before="240"/>
        <w:ind w:left="964" w:hanging="964"/>
        <w:jc w:val="both"/>
        <w:rPr>
          <w:b/>
          <w:color w:val="000000" w:themeColor="text1"/>
          <w:szCs w:val="19"/>
        </w:rPr>
      </w:pPr>
      <w:r w:rsidRPr="00070AA7">
        <w:rPr>
          <w:b/>
          <w:color w:val="000000" w:themeColor="text1"/>
          <w:szCs w:val="19"/>
        </w:rPr>
        <w:t xml:space="preserve">Tablica </w:t>
      </w:r>
      <w:r w:rsidR="009C1E80">
        <w:rPr>
          <w:b/>
          <w:color w:val="000000" w:themeColor="text1"/>
          <w:szCs w:val="19"/>
        </w:rPr>
        <w:t>9</w:t>
      </w:r>
      <w:r>
        <w:rPr>
          <w:b/>
          <w:color w:val="000000" w:themeColor="text1"/>
          <w:szCs w:val="19"/>
        </w:rPr>
        <w:t xml:space="preserve">. </w:t>
      </w:r>
      <w:r w:rsidRPr="00070AA7">
        <w:rPr>
          <w:b/>
          <w:color w:val="000000" w:themeColor="text1"/>
          <w:spacing w:val="-2"/>
          <w:szCs w:val="19"/>
        </w:rPr>
        <w:t xml:space="preserve">Dynamika </w:t>
      </w:r>
      <w:r w:rsidRPr="0090003D">
        <w:rPr>
          <w:b/>
          <w:color w:val="000000" w:themeColor="text1"/>
          <w:spacing w:val="-2"/>
          <w:szCs w:val="19"/>
        </w:rPr>
        <w:t xml:space="preserve">(w cenach stałych) i struktura (w cenach bieżących) produkcji sprzedanej przemysłu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(w cenach stałych) i struktura (w cenach bieżących) produkcji sprzedanej przemysłu 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C6307E" w14:paraId="7B51EDB4" w14:textId="77777777" w:rsidTr="00C6307E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21128CFF" w14:textId="583CD097" w:rsidR="00C6307E" w:rsidRDefault="00C6307E" w:rsidP="0054727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714F9161" w14:textId="2461E094" w:rsidR="00C6307E" w:rsidRPr="0090003D" w:rsidRDefault="00C6307E" w:rsidP="0054727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02 2022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27E79BD4" w14:textId="23239997" w:rsidR="00C6307E" w:rsidRPr="0090003D" w:rsidRDefault="00C6307E" w:rsidP="001B6C7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02 2022</w:t>
            </w:r>
          </w:p>
        </w:tc>
      </w:tr>
      <w:tr w:rsidR="00C6307E" w14:paraId="1B023A08" w14:textId="77777777" w:rsidTr="00732988">
        <w:trPr>
          <w:trHeight w:val="437"/>
        </w:trPr>
        <w:tc>
          <w:tcPr>
            <w:tcW w:w="5954" w:type="dxa"/>
            <w:vMerge/>
            <w:tcBorders>
              <w:left w:val="nil"/>
            </w:tcBorders>
            <w:vAlign w:val="center"/>
          </w:tcPr>
          <w:p w14:paraId="1F739E35" w14:textId="77777777" w:rsidR="00C6307E" w:rsidRDefault="00C6307E" w:rsidP="00C6307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75E58621" w14:textId="03B0F71B" w:rsidR="00C6307E" w:rsidRPr="0090003D" w:rsidRDefault="00C6307E" w:rsidP="00C63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center"/>
          </w:tcPr>
          <w:p w14:paraId="0157A930" w14:textId="7BA44C6A" w:rsidR="00C6307E" w:rsidRPr="0090003D" w:rsidRDefault="00C6307E" w:rsidP="00C63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871185" w14:paraId="6888ECC0" w14:textId="77777777" w:rsidTr="00C6307E">
        <w:trPr>
          <w:trHeight w:val="505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1118FC7E" w14:textId="26F1E68C" w:rsidR="00871185" w:rsidRPr="0090003D" w:rsidRDefault="00871185" w:rsidP="00871185">
            <w:pPr>
              <w:pStyle w:val="Nagwek5"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vAlign w:val="center"/>
          </w:tcPr>
          <w:p w14:paraId="7446BB5B" w14:textId="744EACDD" w:rsidR="00871185" w:rsidRPr="0090003D" w:rsidRDefault="00871185" w:rsidP="00871185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119,1</w:t>
            </w:r>
          </w:p>
        </w:tc>
        <w:tc>
          <w:tcPr>
            <w:tcW w:w="1501" w:type="dxa"/>
            <w:vAlign w:val="center"/>
          </w:tcPr>
          <w:p w14:paraId="069B290C" w14:textId="094A8B21" w:rsidR="00871185" w:rsidRPr="0090003D" w:rsidRDefault="00871185" w:rsidP="00871185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120,9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0982587A" w14:textId="0BC839BF" w:rsidR="00871185" w:rsidRPr="0090003D" w:rsidRDefault="00871185" w:rsidP="00871185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871185" w14:paraId="22AB5790" w14:textId="77777777" w:rsidTr="00C6307E">
        <w:trPr>
          <w:trHeight w:val="482"/>
        </w:trPr>
        <w:tc>
          <w:tcPr>
            <w:tcW w:w="5954" w:type="dxa"/>
            <w:tcBorders>
              <w:left w:val="nil"/>
            </w:tcBorders>
            <w:vAlign w:val="bottom"/>
          </w:tcPr>
          <w:p w14:paraId="67EF76F0" w14:textId="3D2DB3D2" w:rsidR="00871185" w:rsidRPr="00FD7AF0" w:rsidRDefault="00871185" w:rsidP="00871185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vAlign w:val="bottom"/>
          </w:tcPr>
          <w:p w14:paraId="07D4D514" w14:textId="1B5C162D" w:rsidR="00871185" w:rsidRPr="00C93259" w:rsidRDefault="00871185" w:rsidP="00871185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287,0</w:t>
            </w:r>
          </w:p>
        </w:tc>
        <w:tc>
          <w:tcPr>
            <w:tcW w:w="1501" w:type="dxa"/>
            <w:vAlign w:val="bottom"/>
          </w:tcPr>
          <w:p w14:paraId="68B2B252" w14:textId="36CB8242" w:rsidR="00871185" w:rsidRPr="00C93259" w:rsidRDefault="00871185" w:rsidP="00871185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250,2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A6FEB87" w14:textId="3850E383" w:rsidR="00871185" w:rsidRPr="00C93259" w:rsidRDefault="00871185" w:rsidP="00871185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0,9</w:t>
            </w:r>
          </w:p>
        </w:tc>
      </w:tr>
      <w:tr w:rsidR="00871185" w14:paraId="3DAFD6BA" w14:textId="77777777" w:rsidTr="00C6307E">
        <w:trPr>
          <w:trHeight w:val="482"/>
        </w:trPr>
        <w:tc>
          <w:tcPr>
            <w:tcW w:w="5954" w:type="dxa"/>
            <w:tcBorders>
              <w:left w:val="nil"/>
            </w:tcBorders>
            <w:vAlign w:val="bottom"/>
          </w:tcPr>
          <w:p w14:paraId="224AE7A9" w14:textId="51F261D2" w:rsidR="00871185" w:rsidRPr="00FD7AF0" w:rsidRDefault="00871185" w:rsidP="00871185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0918323E" w14:textId="1234E1A6" w:rsidR="00871185" w:rsidRPr="00C93259" w:rsidRDefault="00871185" w:rsidP="00871185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118,8</w:t>
            </w:r>
          </w:p>
        </w:tc>
        <w:tc>
          <w:tcPr>
            <w:tcW w:w="1501" w:type="dxa"/>
            <w:vAlign w:val="bottom"/>
          </w:tcPr>
          <w:p w14:paraId="2EA608A6" w14:textId="11C1549B" w:rsidR="00871185" w:rsidRPr="00C93259" w:rsidRDefault="00871185" w:rsidP="00871185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120,9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2A6A25F" w14:textId="40D773BC" w:rsidR="00871185" w:rsidRPr="00C93259" w:rsidRDefault="00871185" w:rsidP="00871185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94,0</w:t>
            </w:r>
          </w:p>
        </w:tc>
      </w:tr>
      <w:tr w:rsidR="00871185" w:rsidRPr="00C93259" w14:paraId="140C0621" w14:textId="77777777" w:rsidTr="00C6307E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1DCD6A99" w14:textId="77777777" w:rsidR="00871185" w:rsidRPr="00FD7AF0" w:rsidRDefault="00871185" w:rsidP="00871185">
            <w:pPr>
              <w:pStyle w:val="Nagwek8"/>
              <w:tabs>
                <w:tab w:val="right" w:leader="dot" w:pos="4156"/>
              </w:tabs>
              <w:spacing w:before="100" w:after="10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6830ED40" w14:textId="77777777" w:rsidR="00871185" w:rsidRPr="00C93259" w:rsidRDefault="00871185" w:rsidP="00871185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6C7F3EEE" w14:textId="0F7DCD12" w:rsidR="00871185" w:rsidRPr="00C93259" w:rsidRDefault="00871185" w:rsidP="00871185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89E1802" w14:textId="77777777" w:rsidR="00871185" w:rsidRPr="00C93259" w:rsidRDefault="00871185" w:rsidP="00871185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71185" w:rsidRPr="00C93259" w14:paraId="22ED8CE9" w14:textId="77777777" w:rsidTr="00C6307E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2C53EE11" w14:textId="2C0C0D44" w:rsidR="00871185" w:rsidRPr="0090003D" w:rsidRDefault="00871185" w:rsidP="00871185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74DE4EB1" w14:textId="247FBA55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114,7</w:t>
            </w:r>
          </w:p>
        </w:tc>
        <w:tc>
          <w:tcPr>
            <w:tcW w:w="1501" w:type="dxa"/>
            <w:vAlign w:val="bottom"/>
          </w:tcPr>
          <w:p w14:paraId="2AE0BFFE" w14:textId="531C09D9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115,0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B32477F" w14:textId="75B2A1CB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55,1</w:t>
            </w:r>
          </w:p>
        </w:tc>
      </w:tr>
      <w:tr w:rsidR="00871185" w14:paraId="3C4F0ADF" w14:textId="77777777" w:rsidTr="00904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0E437BD9" w14:textId="402D8644" w:rsidR="00871185" w:rsidRPr="0090003D" w:rsidRDefault="00871185" w:rsidP="00871185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</w:tcPr>
          <w:p w14:paraId="3BC905B4" w14:textId="60F5F263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139,2</w:t>
            </w:r>
          </w:p>
        </w:tc>
        <w:tc>
          <w:tcPr>
            <w:tcW w:w="1501" w:type="dxa"/>
          </w:tcPr>
          <w:p w14:paraId="4DF2E5F5" w14:textId="5660B3BA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133,7</w:t>
            </w:r>
          </w:p>
        </w:tc>
        <w:tc>
          <w:tcPr>
            <w:tcW w:w="1501" w:type="dxa"/>
            <w:tcBorders>
              <w:top w:val="single" w:sz="4" w:space="0" w:color="522398"/>
              <w:bottom w:val="single" w:sz="4" w:space="0" w:color="522398"/>
              <w:right w:val="nil"/>
            </w:tcBorders>
          </w:tcPr>
          <w:p w14:paraId="7A6CD5B2" w14:textId="56DBD8C3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6,2</w:t>
            </w:r>
          </w:p>
        </w:tc>
      </w:tr>
      <w:tr w:rsidR="00871185" w14:paraId="205D9C63" w14:textId="77777777" w:rsidTr="00904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3F60D492" w14:textId="77777777" w:rsidR="00871185" w:rsidRPr="0090003D" w:rsidRDefault="00871185" w:rsidP="00871185">
            <w:pPr>
              <w:pStyle w:val="Nagwek8"/>
              <w:tabs>
                <w:tab w:val="right" w:leader="dot" w:pos="4156"/>
              </w:tabs>
              <w:spacing w:before="100" w:after="100"/>
              <w:ind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</w:tcPr>
          <w:p w14:paraId="4014F10E" w14:textId="4B1783C9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117,0</w:t>
            </w:r>
          </w:p>
        </w:tc>
        <w:tc>
          <w:tcPr>
            <w:tcW w:w="1501" w:type="dxa"/>
          </w:tcPr>
          <w:p w14:paraId="00C7AA6D" w14:textId="602792C7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131,7</w:t>
            </w:r>
          </w:p>
        </w:tc>
        <w:tc>
          <w:tcPr>
            <w:tcW w:w="1501" w:type="dxa"/>
            <w:tcBorders>
              <w:top w:val="single" w:sz="4" w:space="0" w:color="522398"/>
              <w:bottom w:val="single" w:sz="4" w:space="0" w:color="522398"/>
              <w:right w:val="nil"/>
            </w:tcBorders>
          </w:tcPr>
          <w:p w14:paraId="06E1D2B8" w14:textId="6936D78C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2,3</w:t>
            </w:r>
          </w:p>
        </w:tc>
      </w:tr>
      <w:tr w:rsidR="00871185" w14:paraId="7A703963" w14:textId="77777777" w:rsidTr="00C6307E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42454224" w14:textId="77777777" w:rsidR="00871185" w:rsidRPr="0090003D" w:rsidRDefault="00871185" w:rsidP="00871185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vAlign w:val="bottom"/>
          </w:tcPr>
          <w:p w14:paraId="40D92625" w14:textId="77F80E57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130,3</w:t>
            </w:r>
          </w:p>
        </w:tc>
        <w:tc>
          <w:tcPr>
            <w:tcW w:w="1501" w:type="dxa"/>
            <w:vAlign w:val="bottom"/>
          </w:tcPr>
          <w:p w14:paraId="76073BCD" w14:textId="024B22CF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128,8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0E8E0C08" w14:textId="178314C7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7,2</w:t>
            </w:r>
          </w:p>
        </w:tc>
      </w:tr>
      <w:tr w:rsidR="00871185" w14:paraId="2F17CE35" w14:textId="77777777" w:rsidTr="00C6307E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3E568ACB" w14:textId="77777777" w:rsidR="00871185" w:rsidRPr="0090003D" w:rsidRDefault="00871185" w:rsidP="00871185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4FF9EB65" w14:textId="1AC0C4E7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168,4</w:t>
            </w:r>
          </w:p>
        </w:tc>
        <w:tc>
          <w:tcPr>
            <w:tcW w:w="1501" w:type="dxa"/>
            <w:vAlign w:val="bottom"/>
          </w:tcPr>
          <w:p w14:paraId="19176318" w14:textId="704E9BA5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158,6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1413EED" w14:textId="12B5FEF5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1,2</w:t>
            </w:r>
          </w:p>
        </w:tc>
      </w:tr>
      <w:tr w:rsidR="00871185" w14:paraId="2356FCA1" w14:textId="77777777" w:rsidTr="00C6307E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3F4EA55D" w14:textId="77777777" w:rsidR="00871185" w:rsidRPr="006D6CDA" w:rsidRDefault="00871185" w:rsidP="00871185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03944B37" w14:textId="6B02B3C6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135,5</w:t>
            </w:r>
          </w:p>
        </w:tc>
        <w:tc>
          <w:tcPr>
            <w:tcW w:w="1501" w:type="dxa"/>
            <w:vAlign w:val="bottom"/>
          </w:tcPr>
          <w:p w14:paraId="472AC005" w14:textId="61B7AAAA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126,2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E15547C" w14:textId="5E1B1FC9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3,6</w:t>
            </w:r>
          </w:p>
        </w:tc>
      </w:tr>
      <w:tr w:rsidR="00871185" w14:paraId="69974D24" w14:textId="77777777" w:rsidTr="00C6307E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B266F53" w14:textId="77777777" w:rsidR="00871185" w:rsidRPr="006D6CDA" w:rsidRDefault="00871185" w:rsidP="00871185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6A44DBB2" w14:textId="519F4EAA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110,3</w:t>
            </w:r>
          </w:p>
        </w:tc>
        <w:tc>
          <w:tcPr>
            <w:tcW w:w="1501" w:type="dxa"/>
            <w:vAlign w:val="bottom"/>
          </w:tcPr>
          <w:p w14:paraId="6C899DE3" w14:textId="6799B821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125,8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67B0C64" w14:textId="0F39CB2B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5,8</w:t>
            </w:r>
          </w:p>
        </w:tc>
      </w:tr>
      <w:tr w:rsidR="00871185" w14:paraId="62547D96" w14:textId="77777777" w:rsidTr="00C6307E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C773ECF" w14:textId="77777777" w:rsidR="00871185" w:rsidRPr="006D6CDA" w:rsidRDefault="00871185" w:rsidP="00871185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6F59930F" w14:textId="3733E9CB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122,5</w:t>
            </w:r>
          </w:p>
        </w:tc>
        <w:tc>
          <w:tcPr>
            <w:tcW w:w="1501" w:type="dxa"/>
            <w:vAlign w:val="bottom"/>
          </w:tcPr>
          <w:p w14:paraId="35B17825" w14:textId="5D9CDAEC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123,2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45B0179" w14:textId="65878931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871185" w14:paraId="338093D4" w14:textId="77777777" w:rsidTr="00C6307E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E62BC6E" w14:textId="77777777" w:rsidR="00871185" w:rsidRPr="006D6CDA" w:rsidRDefault="00871185" w:rsidP="00871185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268328FE" w14:textId="1BA70780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112,5</w:t>
            </w:r>
          </w:p>
        </w:tc>
        <w:tc>
          <w:tcPr>
            <w:tcW w:w="1501" w:type="dxa"/>
            <w:vAlign w:val="bottom"/>
          </w:tcPr>
          <w:p w14:paraId="0CE3B91B" w14:textId="71D78626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127,0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740FEED" w14:textId="74425909" w:rsidR="00871185" w:rsidRPr="00C93259" w:rsidRDefault="00871185" w:rsidP="0087118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2,5</w:t>
            </w:r>
          </w:p>
        </w:tc>
      </w:tr>
      <w:tr w:rsidR="00871185" w14:paraId="533AD54D" w14:textId="77777777" w:rsidTr="00C6307E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66B3FBAA" w14:textId="77777777" w:rsidR="00871185" w:rsidRPr="0090003D" w:rsidRDefault="00871185" w:rsidP="00871185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vAlign w:val="center"/>
          </w:tcPr>
          <w:p w14:paraId="3EC78A4E" w14:textId="305EAA94" w:rsidR="00871185" w:rsidRPr="00C93259" w:rsidRDefault="00871185" w:rsidP="00871185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107,6</w:t>
            </w:r>
          </w:p>
        </w:tc>
        <w:tc>
          <w:tcPr>
            <w:tcW w:w="1501" w:type="dxa"/>
            <w:vAlign w:val="center"/>
          </w:tcPr>
          <w:p w14:paraId="21CA85D2" w14:textId="3AC2B06E" w:rsidR="00871185" w:rsidRPr="00C93259" w:rsidRDefault="00871185" w:rsidP="00871185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108,0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717C93B1" w14:textId="59F73C6F" w:rsidR="00871185" w:rsidRPr="00C93259" w:rsidRDefault="00871185" w:rsidP="00871185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3,2</w:t>
            </w:r>
          </w:p>
        </w:tc>
      </w:tr>
      <w:tr w:rsidR="00871185" w14:paraId="74AF5FD3" w14:textId="77777777" w:rsidTr="00C6307E">
        <w:trPr>
          <w:trHeight w:val="442"/>
        </w:trPr>
        <w:tc>
          <w:tcPr>
            <w:tcW w:w="5954" w:type="dxa"/>
            <w:tcBorders>
              <w:left w:val="nil"/>
            </w:tcBorders>
            <w:vAlign w:val="bottom"/>
          </w:tcPr>
          <w:p w14:paraId="1315C94F" w14:textId="6F4731E9" w:rsidR="00871185" w:rsidRPr="00C806AD" w:rsidRDefault="00871185" w:rsidP="00871185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48D2101F" w14:textId="7CD64B4F" w:rsidR="00871185" w:rsidRPr="00C93259" w:rsidRDefault="00871185" w:rsidP="00871185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115,2</w:t>
            </w:r>
          </w:p>
        </w:tc>
        <w:tc>
          <w:tcPr>
            <w:tcW w:w="1501" w:type="dxa"/>
            <w:vAlign w:val="bottom"/>
          </w:tcPr>
          <w:p w14:paraId="45D8A97A" w14:textId="4413FF7F" w:rsidR="00871185" w:rsidRPr="00C93259" w:rsidRDefault="00871185" w:rsidP="00871185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3EA75A1" w14:textId="4E3D9742" w:rsidR="00871185" w:rsidRPr="00C93259" w:rsidRDefault="00871185" w:rsidP="00871185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</w:tbl>
    <w:p w14:paraId="06FC26A7" w14:textId="660592D2" w:rsidR="00E32AD5" w:rsidRPr="00BD015D" w:rsidRDefault="00E32AD5" w:rsidP="00BD015D">
      <w:pPr>
        <w:pStyle w:val="Tekstpodstawowy2"/>
        <w:spacing w:before="40" w:after="0" w:line="240" w:lineRule="auto"/>
        <w:jc w:val="both"/>
        <w:rPr>
          <w:rFonts w:cs="Arial"/>
          <w:color w:val="000000" w:themeColor="text1"/>
          <w:sz w:val="14"/>
          <w:szCs w:val="19"/>
        </w:rPr>
      </w:pPr>
    </w:p>
    <w:p w14:paraId="12639808" w14:textId="5F4A6A83" w:rsidR="00352ECF" w:rsidRPr="00EB0D7A" w:rsidRDefault="00450450" w:rsidP="00710B3A">
      <w:pPr>
        <w:pStyle w:val="Tekstpodstawowy2"/>
        <w:spacing w:before="20" w:line="240" w:lineRule="exact"/>
        <w:rPr>
          <w:rFonts w:cs="Arial"/>
          <w:color w:val="000000" w:themeColor="text1"/>
          <w:spacing w:val="-2"/>
          <w:szCs w:val="19"/>
        </w:rPr>
      </w:pPr>
      <w:r w:rsidRPr="00871185">
        <w:rPr>
          <w:rFonts w:cs="Arial"/>
          <w:spacing w:val="-2"/>
          <w:szCs w:val="19"/>
        </w:rPr>
        <w:t xml:space="preserve">Wyższy niż w </w:t>
      </w:r>
      <w:r w:rsidR="001C41C7" w:rsidRPr="00871185">
        <w:rPr>
          <w:rFonts w:cs="Arial"/>
          <w:spacing w:val="-2"/>
          <w:szCs w:val="19"/>
        </w:rPr>
        <w:t>lutym</w:t>
      </w:r>
      <w:r w:rsidR="00352ECF" w:rsidRPr="00871185">
        <w:rPr>
          <w:rFonts w:cs="Arial"/>
          <w:spacing w:val="-2"/>
          <w:szCs w:val="19"/>
        </w:rPr>
        <w:t xml:space="preserve"> 2021</w:t>
      </w:r>
      <w:r w:rsidRPr="00871185">
        <w:rPr>
          <w:rFonts w:cs="Arial"/>
          <w:spacing w:val="-2"/>
          <w:szCs w:val="19"/>
        </w:rPr>
        <w:t xml:space="preserve"> r. </w:t>
      </w:r>
      <w:r w:rsidR="00352ECF" w:rsidRPr="00871185">
        <w:rPr>
          <w:rFonts w:cs="Arial"/>
          <w:spacing w:val="-2"/>
          <w:szCs w:val="19"/>
        </w:rPr>
        <w:t xml:space="preserve">poziom produkcji sprzedanej wystąpił w </w:t>
      </w:r>
      <w:r w:rsidR="00CC10A1" w:rsidRPr="00871185">
        <w:rPr>
          <w:rFonts w:cs="Arial"/>
          <w:spacing w:val="-2"/>
          <w:szCs w:val="19"/>
        </w:rPr>
        <w:t>2</w:t>
      </w:r>
      <w:r w:rsidR="00871185" w:rsidRPr="00871185">
        <w:rPr>
          <w:rFonts w:cs="Arial"/>
          <w:spacing w:val="-2"/>
          <w:szCs w:val="19"/>
        </w:rPr>
        <w:t>4</w:t>
      </w:r>
      <w:r w:rsidR="00352ECF" w:rsidRPr="00871185">
        <w:rPr>
          <w:rFonts w:cs="Arial"/>
          <w:spacing w:val="-2"/>
          <w:szCs w:val="19"/>
        </w:rPr>
        <w:t xml:space="preserve"> (spośród 27) działach przemysłu, a niższy – w </w:t>
      </w:r>
      <w:r w:rsidR="00871185" w:rsidRPr="00871185">
        <w:rPr>
          <w:rFonts w:cs="Arial"/>
          <w:spacing w:val="-2"/>
          <w:szCs w:val="19"/>
        </w:rPr>
        <w:t>3</w:t>
      </w:r>
      <w:r w:rsidR="00352ECF" w:rsidRPr="00871185">
        <w:rPr>
          <w:rFonts w:cs="Arial"/>
          <w:spacing w:val="-2"/>
          <w:szCs w:val="19"/>
        </w:rPr>
        <w:t xml:space="preserve">. Uwzględniając działy o znaczącym udziale w produkcji sprzedanej przemysłu, największy </w:t>
      </w:r>
      <w:r w:rsidR="00CC10A1" w:rsidRPr="00871185">
        <w:rPr>
          <w:rFonts w:cs="Arial"/>
          <w:spacing w:val="-2"/>
          <w:szCs w:val="19"/>
        </w:rPr>
        <w:t>wzrost</w:t>
      </w:r>
      <w:r w:rsidR="00352ECF" w:rsidRPr="00871185">
        <w:rPr>
          <w:rFonts w:cs="Arial"/>
          <w:spacing w:val="-2"/>
          <w:szCs w:val="19"/>
        </w:rPr>
        <w:t xml:space="preserve"> wartości sprzedaży w od</w:t>
      </w:r>
      <w:r w:rsidR="00352ECF" w:rsidRPr="00871185">
        <w:rPr>
          <w:rFonts w:cs="Arial"/>
          <w:spacing w:val="-2"/>
          <w:szCs w:val="19"/>
        </w:rPr>
        <w:lastRenderedPageBreak/>
        <w:t xml:space="preserve">niesieniu do poziomu sprzed roku zaobserwowano w </w:t>
      </w:r>
      <w:r w:rsidR="00871185" w:rsidRPr="00871185">
        <w:rPr>
          <w:rFonts w:cs="Arial"/>
          <w:spacing w:val="-2"/>
          <w:szCs w:val="19"/>
        </w:rPr>
        <w:t>produkcji wyrobów z drewna, korka, słomy i wikliny (o 39,2%), produkcji wyrobów z gumy i tworzyw sztucznych (o 30,3%),</w:t>
      </w:r>
      <w:r w:rsidR="00CC10A1" w:rsidRPr="00871185">
        <w:rPr>
          <w:rFonts w:cs="Arial"/>
          <w:spacing w:val="-2"/>
          <w:szCs w:val="19"/>
        </w:rPr>
        <w:t xml:space="preserve"> </w:t>
      </w:r>
      <w:r w:rsidR="00352ECF" w:rsidRPr="00871185">
        <w:rPr>
          <w:rFonts w:cs="Arial"/>
          <w:spacing w:val="-2"/>
          <w:szCs w:val="19"/>
        </w:rPr>
        <w:t xml:space="preserve">produkcji artykułów spożywczych (o </w:t>
      </w:r>
      <w:r w:rsidR="00CC10A1" w:rsidRPr="00871185">
        <w:rPr>
          <w:rFonts w:cs="Arial"/>
          <w:spacing w:val="-2"/>
          <w:szCs w:val="19"/>
        </w:rPr>
        <w:t>1</w:t>
      </w:r>
      <w:r w:rsidR="00871185" w:rsidRPr="00871185">
        <w:rPr>
          <w:rFonts w:cs="Arial"/>
          <w:spacing w:val="-2"/>
          <w:szCs w:val="19"/>
        </w:rPr>
        <w:t>4,7</w:t>
      </w:r>
      <w:r w:rsidR="00352ECF" w:rsidRPr="00871185">
        <w:rPr>
          <w:rFonts w:cs="Arial"/>
          <w:spacing w:val="-2"/>
          <w:szCs w:val="19"/>
        </w:rPr>
        <w:t>%)</w:t>
      </w:r>
      <w:r w:rsidR="00871185" w:rsidRPr="00871185">
        <w:rPr>
          <w:rFonts w:cs="Arial"/>
          <w:spacing w:val="-2"/>
          <w:szCs w:val="19"/>
        </w:rPr>
        <w:t xml:space="preserve"> oraz produkcji maszyn i urządzeń (o 10,3%).</w:t>
      </w:r>
    </w:p>
    <w:p w14:paraId="11CC29B3" w14:textId="048F5494" w:rsidR="00352ECF" w:rsidRPr="00EB0D7A" w:rsidRDefault="00352ECF" w:rsidP="004979C2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871185">
        <w:rPr>
          <w:rFonts w:ascii="Fira Sans" w:hAnsi="Fira Sans" w:cs="Arial"/>
          <w:sz w:val="19"/>
          <w:szCs w:val="19"/>
        </w:rPr>
        <w:t xml:space="preserve">W porównaniu z poprzednim miesiącem produkcja sprzedana przemysłu </w:t>
      </w:r>
      <w:r w:rsidR="00871185" w:rsidRPr="00871185">
        <w:rPr>
          <w:rFonts w:ascii="Fira Sans" w:hAnsi="Fira Sans" w:cs="Arial"/>
          <w:sz w:val="19"/>
          <w:szCs w:val="19"/>
        </w:rPr>
        <w:t>zmniejszyła</w:t>
      </w:r>
      <w:r w:rsidRPr="00871185">
        <w:rPr>
          <w:rFonts w:ascii="Fira Sans" w:hAnsi="Fira Sans" w:cs="Arial"/>
          <w:sz w:val="19"/>
          <w:szCs w:val="19"/>
        </w:rPr>
        <w:t xml:space="preserve"> się o </w:t>
      </w:r>
      <w:r w:rsidR="00871185" w:rsidRPr="00871185">
        <w:rPr>
          <w:rFonts w:ascii="Fira Sans" w:hAnsi="Fira Sans" w:cs="Arial"/>
          <w:sz w:val="19"/>
          <w:szCs w:val="19"/>
        </w:rPr>
        <w:t>1,8</w:t>
      </w:r>
      <w:r w:rsidRPr="00871185">
        <w:rPr>
          <w:rFonts w:ascii="Fira Sans" w:hAnsi="Fira Sans" w:cs="Arial"/>
          <w:sz w:val="19"/>
          <w:szCs w:val="19"/>
        </w:rPr>
        <w:t xml:space="preserve">%, przy czym jej </w:t>
      </w:r>
      <w:r w:rsidR="00871185" w:rsidRPr="00871185">
        <w:rPr>
          <w:rFonts w:ascii="Fira Sans" w:hAnsi="Fira Sans" w:cs="Arial"/>
          <w:sz w:val="19"/>
          <w:szCs w:val="19"/>
        </w:rPr>
        <w:t>spadek</w:t>
      </w:r>
      <w:r w:rsidRPr="00871185">
        <w:rPr>
          <w:rFonts w:ascii="Fira Sans" w:hAnsi="Fira Sans" w:cs="Arial"/>
          <w:sz w:val="19"/>
          <w:szCs w:val="19"/>
        </w:rPr>
        <w:t xml:space="preserve"> zanotowano </w:t>
      </w:r>
      <w:r w:rsidR="007A5CC0" w:rsidRPr="00871185">
        <w:rPr>
          <w:rFonts w:ascii="Fira Sans" w:hAnsi="Fira Sans" w:cs="Arial"/>
          <w:sz w:val="19"/>
          <w:szCs w:val="19"/>
        </w:rPr>
        <w:t>sekcj</w:t>
      </w:r>
      <w:r w:rsidR="007A5CC0">
        <w:rPr>
          <w:rFonts w:ascii="Fira Sans" w:hAnsi="Fira Sans" w:cs="Arial"/>
          <w:sz w:val="19"/>
          <w:szCs w:val="19"/>
        </w:rPr>
        <w:t>ach</w:t>
      </w:r>
      <w:r w:rsidR="007A5CC0" w:rsidRPr="00871185">
        <w:rPr>
          <w:rFonts w:ascii="Fira Sans" w:hAnsi="Fira Sans" w:cs="Arial"/>
          <w:sz w:val="19"/>
          <w:szCs w:val="19"/>
        </w:rPr>
        <w:t xml:space="preserve"> wytwarzanie </w:t>
      </w:r>
      <w:r w:rsidR="00871185" w:rsidRPr="00871185">
        <w:rPr>
          <w:rFonts w:ascii="Fira Sans" w:hAnsi="Fira Sans" w:cs="Arial"/>
          <w:sz w:val="19"/>
          <w:szCs w:val="19"/>
        </w:rPr>
        <w:t xml:space="preserve">i zaopatrywanie w energię elektryczną, gaz, parę wodną i gorącą wodę (o </w:t>
      </w:r>
      <w:r w:rsidR="00871185">
        <w:rPr>
          <w:rFonts w:ascii="Fira Sans" w:hAnsi="Fira Sans" w:cs="Arial"/>
          <w:sz w:val="19"/>
          <w:szCs w:val="19"/>
        </w:rPr>
        <w:t>12,2</w:t>
      </w:r>
      <w:r w:rsidR="00871185" w:rsidRPr="00871185">
        <w:rPr>
          <w:rFonts w:ascii="Fira Sans" w:hAnsi="Fira Sans" w:cs="Arial"/>
          <w:sz w:val="19"/>
          <w:szCs w:val="19"/>
        </w:rPr>
        <w:t>%)</w:t>
      </w:r>
      <w:r w:rsidR="00871185">
        <w:rPr>
          <w:rFonts w:ascii="Fira Sans" w:hAnsi="Fira Sans" w:cs="Arial"/>
          <w:sz w:val="19"/>
          <w:szCs w:val="19"/>
        </w:rPr>
        <w:t xml:space="preserve"> oraz </w:t>
      </w:r>
      <w:r w:rsidR="00D554A1" w:rsidRPr="00871185">
        <w:rPr>
          <w:rFonts w:ascii="Fira Sans" w:hAnsi="Fira Sans" w:cs="Arial"/>
          <w:sz w:val="19"/>
          <w:szCs w:val="19"/>
        </w:rPr>
        <w:t>przetwórstwo przemysłowe</w:t>
      </w:r>
      <w:r w:rsidRPr="00871185">
        <w:rPr>
          <w:rFonts w:ascii="Fira Sans" w:hAnsi="Fira Sans" w:cs="Arial"/>
          <w:sz w:val="19"/>
          <w:szCs w:val="19"/>
        </w:rPr>
        <w:t xml:space="preserve"> (o</w:t>
      </w:r>
      <w:r w:rsidR="00871185" w:rsidRPr="00871185">
        <w:rPr>
          <w:rFonts w:ascii="Fira Sans" w:hAnsi="Fira Sans" w:cs="Arial"/>
          <w:sz w:val="19"/>
          <w:szCs w:val="19"/>
        </w:rPr>
        <w:t xml:space="preserve"> 1,8</w:t>
      </w:r>
      <w:r w:rsidRPr="00871185">
        <w:rPr>
          <w:rFonts w:ascii="Fira Sans" w:hAnsi="Fira Sans" w:cs="Arial"/>
          <w:sz w:val="19"/>
          <w:szCs w:val="19"/>
        </w:rPr>
        <w:t>%)</w:t>
      </w:r>
      <w:r w:rsidR="00D554A1" w:rsidRPr="00871185">
        <w:rPr>
          <w:rFonts w:ascii="Fira Sans" w:hAnsi="Fira Sans" w:cs="Arial"/>
          <w:sz w:val="19"/>
          <w:szCs w:val="19"/>
        </w:rPr>
        <w:t>.</w:t>
      </w:r>
      <w:r w:rsidRPr="00871185">
        <w:rPr>
          <w:rFonts w:ascii="Fira Sans" w:hAnsi="Fira Sans" w:cs="Arial"/>
          <w:sz w:val="19"/>
          <w:szCs w:val="19"/>
        </w:rPr>
        <w:t xml:space="preserve"> </w:t>
      </w:r>
      <w:r w:rsidR="00871185" w:rsidRPr="00871185">
        <w:rPr>
          <w:rFonts w:ascii="Fira Sans" w:hAnsi="Fira Sans" w:cs="Arial"/>
          <w:sz w:val="19"/>
          <w:szCs w:val="19"/>
        </w:rPr>
        <w:t>Wzrost</w:t>
      </w:r>
      <w:r w:rsidR="00D554A1" w:rsidRPr="00871185">
        <w:rPr>
          <w:rFonts w:ascii="Fira Sans" w:hAnsi="Fira Sans" w:cs="Arial"/>
          <w:sz w:val="19"/>
          <w:szCs w:val="19"/>
        </w:rPr>
        <w:t xml:space="preserve"> stwierdzono natomiast w sekcjach górnictwo i wydobywanie (o </w:t>
      </w:r>
      <w:r w:rsidR="00871185" w:rsidRPr="00871185">
        <w:rPr>
          <w:rFonts w:ascii="Fira Sans" w:hAnsi="Fira Sans" w:cs="Arial"/>
          <w:sz w:val="19"/>
          <w:szCs w:val="19"/>
        </w:rPr>
        <w:t>28,7</w:t>
      </w:r>
      <w:r w:rsidR="00D554A1" w:rsidRPr="00871185">
        <w:rPr>
          <w:rFonts w:ascii="Fira Sans" w:hAnsi="Fira Sans" w:cs="Arial"/>
          <w:sz w:val="19"/>
          <w:szCs w:val="19"/>
        </w:rPr>
        <w:t xml:space="preserve">%) </w:t>
      </w:r>
      <w:r w:rsidR="00871185" w:rsidRPr="00871185">
        <w:rPr>
          <w:rFonts w:ascii="Fira Sans" w:hAnsi="Fira Sans" w:cs="Arial"/>
          <w:sz w:val="19"/>
          <w:szCs w:val="19"/>
        </w:rPr>
        <w:t xml:space="preserve">oraz </w:t>
      </w:r>
      <w:r w:rsidRPr="00871185">
        <w:rPr>
          <w:rFonts w:ascii="Fira Sans" w:hAnsi="Fira Sans" w:cs="Arial"/>
          <w:sz w:val="19"/>
          <w:szCs w:val="19"/>
        </w:rPr>
        <w:t xml:space="preserve">dostawa wody; gospodarowanie ściekami i odpadami; rekultywacja (o </w:t>
      </w:r>
      <w:r w:rsidR="00871185" w:rsidRPr="00871185">
        <w:rPr>
          <w:rFonts w:ascii="Fira Sans" w:hAnsi="Fira Sans" w:cs="Arial"/>
          <w:sz w:val="19"/>
          <w:szCs w:val="19"/>
        </w:rPr>
        <w:t>4,7</w:t>
      </w:r>
      <w:r w:rsidRPr="00871185">
        <w:rPr>
          <w:rFonts w:ascii="Fira Sans" w:hAnsi="Fira Sans" w:cs="Arial"/>
          <w:sz w:val="19"/>
          <w:szCs w:val="19"/>
        </w:rPr>
        <w:t>%)</w:t>
      </w:r>
      <w:r w:rsidR="00871185" w:rsidRPr="00871185">
        <w:rPr>
          <w:rFonts w:ascii="Fira Sans" w:hAnsi="Fira Sans" w:cs="Arial"/>
          <w:sz w:val="19"/>
          <w:szCs w:val="19"/>
        </w:rPr>
        <w:t>.</w:t>
      </w:r>
    </w:p>
    <w:p w14:paraId="606873BE" w14:textId="66BF21E3" w:rsidR="00352ECF" w:rsidRPr="003753B8" w:rsidRDefault="00352ECF" w:rsidP="00352ECF">
      <w:pPr>
        <w:pStyle w:val="Tekstpodstawowywcity"/>
        <w:spacing w:before="120" w:after="120" w:line="240" w:lineRule="exact"/>
        <w:ind w:firstLine="0"/>
        <w:rPr>
          <w:rFonts w:ascii="Fira Sans" w:hAnsi="Fira Sans" w:cs="Arial"/>
          <w:sz w:val="19"/>
          <w:szCs w:val="19"/>
        </w:rPr>
      </w:pPr>
      <w:r w:rsidRPr="003753B8">
        <w:rPr>
          <w:rFonts w:ascii="Fira Sans" w:hAnsi="Fira Sans" w:cs="Arial"/>
          <w:spacing w:val="-2"/>
          <w:sz w:val="19"/>
          <w:szCs w:val="19"/>
        </w:rPr>
        <w:t xml:space="preserve">Wydajność pracy w przemyśle, mierzona produkcją sprzedaną na 1 zatrudnionego, </w:t>
      </w:r>
      <w:r w:rsidRPr="003753B8">
        <w:rPr>
          <w:rFonts w:ascii="Fira Sans" w:hAnsi="Fira Sans" w:cs="Arial"/>
          <w:sz w:val="19"/>
          <w:szCs w:val="19"/>
        </w:rPr>
        <w:t xml:space="preserve">w </w:t>
      </w:r>
      <w:r w:rsidR="001C41C7" w:rsidRPr="003753B8">
        <w:rPr>
          <w:rFonts w:ascii="Fira Sans" w:hAnsi="Fira Sans" w:cs="Arial"/>
          <w:sz w:val="19"/>
          <w:szCs w:val="19"/>
        </w:rPr>
        <w:t>lutym</w:t>
      </w:r>
      <w:r w:rsidRPr="003753B8">
        <w:rPr>
          <w:rFonts w:ascii="Fira Sans" w:hAnsi="Fira Sans" w:cs="Arial"/>
          <w:sz w:val="19"/>
          <w:szCs w:val="19"/>
        </w:rPr>
        <w:t xml:space="preserve"> 2022 r. </w:t>
      </w:r>
      <w:r w:rsidRPr="003753B8">
        <w:rPr>
          <w:rFonts w:ascii="Fira Sans" w:hAnsi="Fira Sans" w:cs="Arial"/>
          <w:spacing w:val="-2"/>
          <w:sz w:val="19"/>
          <w:szCs w:val="19"/>
        </w:rPr>
        <w:t xml:space="preserve">wyniosła (w cenach bieżących) </w:t>
      </w:r>
      <w:r w:rsidR="00D554A1" w:rsidRPr="003753B8">
        <w:rPr>
          <w:rFonts w:ascii="Fira Sans" w:hAnsi="Fira Sans" w:cs="Arial"/>
          <w:spacing w:val="-2"/>
          <w:sz w:val="19"/>
          <w:szCs w:val="19"/>
        </w:rPr>
        <w:t>6</w:t>
      </w:r>
      <w:r w:rsidR="003753B8" w:rsidRPr="003753B8">
        <w:rPr>
          <w:rFonts w:ascii="Fira Sans" w:hAnsi="Fira Sans" w:cs="Arial"/>
          <w:spacing w:val="-2"/>
          <w:sz w:val="19"/>
          <w:szCs w:val="19"/>
        </w:rPr>
        <w:t>0,6</w:t>
      </w:r>
      <w:r w:rsidRPr="003753B8">
        <w:rPr>
          <w:rFonts w:ascii="Fira Sans" w:hAnsi="Fira Sans" w:cs="Arial"/>
          <w:spacing w:val="-2"/>
          <w:sz w:val="19"/>
          <w:szCs w:val="19"/>
        </w:rPr>
        <w:t xml:space="preserve"> tys. zł</w:t>
      </w:r>
      <w:r w:rsidRPr="003753B8">
        <w:rPr>
          <w:rFonts w:ascii="Fira Sans" w:hAnsi="Fira Sans" w:cs="Arial"/>
          <w:sz w:val="19"/>
          <w:szCs w:val="19"/>
        </w:rPr>
        <w:t xml:space="preserve"> i była (w cenach stałych) o </w:t>
      </w:r>
      <w:r w:rsidR="00D554A1" w:rsidRPr="003753B8">
        <w:rPr>
          <w:rFonts w:ascii="Fira Sans" w:hAnsi="Fira Sans" w:cs="Arial"/>
          <w:sz w:val="19"/>
          <w:szCs w:val="19"/>
        </w:rPr>
        <w:t>1</w:t>
      </w:r>
      <w:r w:rsidR="003753B8" w:rsidRPr="003753B8">
        <w:rPr>
          <w:rFonts w:ascii="Fira Sans" w:hAnsi="Fira Sans" w:cs="Arial"/>
          <w:sz w:val="19"/>
          <w:szCs w:val="19"/>
        </w:rPr>
        <w:t>5,3</w:t>
      </w:r>
      <w:r w:rsidRPr="003753B8">
        <w:rPr>
          <w:rFonts w:ascii="Fira Sans" w:hAnsi="Fira Sans" w:cs="Arial"/>
          <w:sz w:val="19"/>
          <w:szCs w:val="19"/>
        </w:rPr>
        <w:t xml:space="preserve">% </w:t>
      </w:r>
      <w:r w:rsidR="00D554A1" w:rsidRPr="003753B8">
        <w:rPr>
          <w:rFonts w:ascii="Fira Sans" w:hAnsi="Fira Sans" w:cs="Arial"/>
          <w:sz w:val="19"/>
          <w:szCs w:val="19"/>
        </w:rPr>
        <w:t>wyższa</w:t>
      </w:r>
      <w:r w:rsidRPr="003753B8">
        <w:rPr>
          <w:rFonts w:ascii="Fira Sans" w:hAnsi="Fira Sans" w:cs="Arial"/>
          <w:sz w:val="19"/>
          <w:szCs w:val="19"/>
        </w:rPr>
        <w:t xml:space="preserve"> niż przed rokiem, przy jednoczesnym </w:t>
      </w:r>
      <w:r w:rsidR="00D554A1" w:rsidRPr="003753B8">
        <w:rPr>
          <w:rFonts w:ascii="Fira Sans" w:hAnsi="Fira Sans" w:cs="Arial"/>
          <w:sz w:val="19"/>
          <w:szCs w:val="19"/>
        </w:rPr>
        <w:t>wzroście</w:t>
      </w:r>
      <w:r w:rsidRPr="003753B8">
        <w:rPr>
          <w:rFonts w:ascii="Fira Sans" w:hAnsi="Fira Sans" w:cs="Arial"/>
          <w:sz w:val="19"/>
          <w:szCs w:val="19"/>
        </w:rPr>
        <w:t xml:space="preserve"> przeciętnego zatrudnienia i przeciętnego miesięcznego wynagrodzenia brutto </w:t>
      </w:r>
      <w:r w:rsidR="00D554A1" w:rsidRPr="003753B8">
        <w:rPr>
          <w:rFonts w:ascii="Fira Sans" w:hAnsi="Fira Sans" w:cs="Arial"/>
          <w:sz w:val="19"/>
          <w:szCs w:val="19"/>
        </w:rPr>
        <w:t>odpowiednio o 3,</w:t>
      </w:r>
      <w:r w:rsidR="003753B8" w:rsidRPr="003753B8">
        <w:rPr>
          <w:rFonts w:ascii="Fira Sans" w:hAnsi="Fira Sans" w:cs="Arial"/>
          <w:sz w:val="19"/>
          <w:szCs w:val="19"/>
        </w:rPr>
        <w:t>4</w:t>
      </w:r>
      <w:r w:rsidR="00D554A1" w:rsidRPr="003753B8">
        <w:rPr>
          <w:rFonts w:ascii="Fira Sans" w:hAnsi="Fira Sans" w:cs="Arial"/>
          <w:sz w:val="19"/>
          <w:szCs w:val="19"/>
        </w:rPr>
        <w:t>% i 1</w:t>
      </w:r>
      <w:r w:rsidR="003753B8" w:rsidRPr="003753B8">
        <w:rPr>
          <w:rFonts w:ascii="Fira Sans" w:hAnsi="Fira Sans" w:cs="Arial"/>
          <w:sz w:val="19"/>
          <w:szCs w:val="19"/>
        </w:rPr>
        <w:t>1,7</w:t>
      </w:r>
      <w:r w:rsidRPr="003753B8">
        <w:rPr>
          <w:rFonts w:ascii="Fira Sans" w:hAnsi="Fira Sans" w:cs="Arial"/>
          <w:sz w:val="19"/>
          <w:szCs w:val="19"/>
        </w:rPr>
        <w:t>%.</w:t>
      </w:r>
    </w:p>
    <w:p w14:paraId="222D3750" w14:textId="4F4EFE01" w:rsidR="00352ECF" w:rsidRPr="003753B8" w:rsidRDefault="00352ECF" w:rsidP="00352ECF">
      <w:pPr>
        <w:pStyle w:val="Tekstpodstawowy2"/>
        <w:spacing w:before="240" w:line="240" w:lineRule="exact"/>
        <w:rPr>
          <w:rFonts w:cs="Arial"/>
          <w:bCs/>
          <w:szCs w:val="19"/>
        </w:rPr>
      </w:pPr>
      <w:r w:rsidRPr="003753B8">
        <w:rPr>
          <w:rFonts w:cs="Arial"/>
          <w:b/>
          <w:bCs/>
          <w:szCs w:val="19"/>
        </w:rPr>
        <w:t xml:space="preserve">Produkcja </w:t>
      </w:r>
      <w:r w:rsidR="00ED5D93" w:rsidRPr="003753B8">
        <w:rPr>
          <w:rFonts w:cs="Arial"/>
          <w:b/>
          <w:bCs/>
          <w:szCs w:val="19"/>
        </w:rPr>
        <w:t>sprzedana budownictwa</w:t>
      </w:r>
      <w:r w:rsidR="00ED5D93" w:rsidRPr="003753B8">
        <w:rPr>
          <w:rFonts w:cs="Arial"/>
          <w:bCs/>
          <w:szCs w:val="19"/>
        </w:rPr>
        <w:t xml:space="preserve"> (w cenach bieżących) w </w:t>
      </w:r>
      <w:r w:rsidR="001C41C7" w:rsidRPr="003753B8">
        <w:rPr>
          <w:rFonts w:cs="Arial"/>
          <w:bCs/>
          <w:szCs w:val="19"/>
        </w:rPr>
        <w:t>lutym</w:t>
      </w:r>
      <w:r w:rsidR="00ED5D93" w:rsidRPr="003753B8">
        <w:rPr>
          <w:rFonts w:cs="Arial"/>
          <w:bCs/>
          <w:szCs w:val="19"/>
        </w:rPr>
        <w:t xml:space="preserve"> 2022 r. ukształtowała się na poziomie </w:t>
      </w:r>
      <w:r w:rsidR="003753B8" w:rsidRPr="003753B8">
        <w:rPr>
          <w:rFonts w:cs="Arial"/>
          <w:bCs/>
          <w:szCs w:val="19"/>
        </w:rPr>
        <w:t>565,8</w:t>
      </w:r>
      <w:r w:rsidR="00ED5D93" w:rsidRPr="003753B8">
        <w:rPr>
          <w:rFonts w:cs="Arial"/>
          <w:bCs/>
          <w:szCs w:val="19"/>
        </w:rPr>
        <w:t xml:space="preserve"> mln zł, czyli o </w:t>
      </w:r>
      <w:r w:rsidR="003753B8" w:rsidRPr="003753B8">
        <w:rPr>
          <w:rFonts w:cs="Arial"/>
          <w:bCs/>
          <w:szCs w:val="19"/>
        </w:rPr>
        <w:t>29,9</w:t>
      </w:r>
      <w:r w:rsidR="00ED5D93" w:rsidRPr="003753B8">
        <w:rPr>
          <w:rFonts w:cs="Arial"/>
          <w:bCs/>
          <w:szCs w:val="19"/>
        </w:rPr>
        <w:t xml:space="preserve">% </w:t>
      </w:r>
      <w:r w:rsidR="003753B8" w:rsidRPr="003753B8">
        <w:rPr>
          <w:rFonts w:cs="Arial"/>
          <w:bCs/>
          <w:szCs w:val="19"/>
        </w:rPr>
        <w:t>wyższym</w:t>
      </w:r>
      <w:r w:rsidR="00ED5D93" w:rsidRPr="003753B8">
        <w:rPr>
          <w:rFonts w:cs="Arial"/>
          <w:bCs/>
          <w:szCs w:val="19"/>
        </w:rPr>
        <w:t xml:space="preserve"> w porównaniu z zanotowanym w poprzednim miesiącu </w:t>
      </w:r>
      <w:r w:rsidR="003753B8" w:rsidRPr="003753B8">
        <w:rPr>
          <w:rFonts w:cs="Arial"/>
          <w:bCs/>
          <w:szCs w:val="19"/>
        </w:rPr>
        <w:t>i</w:t>
      </w:r>
      <w:r w:rsidR="00ED5D93" w:rsidRPr="003753B8">
        <w:rPr>
          <w:rFonts w:cs="Arial"/>
          <w:bCs/>
          <w:szCs w:val="19"/>
        </w:rPr>
        <w:t xml:space="preserve"> o </w:t>
      </w:r>
      <w:r w:rsidR="003753B8" w:rsidRPr="003753B8">
        <w:rPr>
          <w:rFonts w:cs="Arial"/>
          <w:bCs/>
          <w:szCs w:val="19"/>
        </w:rPr>
        <w:t>11,0</w:t>
      </w:r>
      <w:r w:rsidR="00ED5D93" w:rsidRPr="003753B8">
        <w:rPr>
          <w:rFonts w:cs="Arial"/>
          <w:bCs/>
          <w:szCs w:val="19"/>
        </w:rPr>
        <w:t xml:space="preserve">% wyższym niż </w:t>
      </w:r>
      <w:r w:rsidR="001C41C7" w:rsidRPr="003753B8">
        <w:rPr>
          <w:rFonts w:cs="Arial"/>
          <w:bCs/>
          <w:szCs w:val="19"/>
        </w:rPr>
        <w:t>lutym</w:t>
      </w:r>
      <w:r w:rsidR="00ED5D93" w:rsidRPr="003753B8">
        <w:rPr>
          <w:rFonts w:cs="Arial"/>
          <w:bCs/>
          <w:szCs w:val="19"/>
        </w:rPr>
        <w:t xml:space="preserve"> 2021 r.</w:t>
      </w:r>
    </w:p>
    <w:p w14:paraId="3BAFB222" w14:textId="37046ED2" w:rsidR="00352ECF" w:rsidRPr="003753B8" w:rsidRDefault="00352ECF" w:rsidP="00352ECF">
      <w:pPr>
        <w:pStyle w:val="Tekstpodstawowy2"/>
        <w:spacing w:line="240" w:lineRule="exact"/>
        <w:rPr>
          <w:rFonts w:cs="Arial"/>
          <w:bCs/>
          <w:szCs w:val="19"/>
        </w:rPr>
      </w:pPr>
      <w:r w:rsidRPr="003753B8">
        <w:rPr>
          <w:rFonts w:cs="Arial"/>
          <w:bCs/>
          <w:spacing w:val="-2"/>
          <w:szCs w:val="19"/>
        </w:rPr>
        <w:t xml:space="preserve">Wydajność pracy w budownictwie, mierzona produkcją sprzedaną na 1 zatrudnionego, w </w:t>
      </w:r>
      <w:r w:rsidR="001C41C7" w:rsidRPr="003753B8">
        <w:rPr>
          <w:rFonts w:cs="Arial"/>
          <w:bCs/>
          <w:spacing w:val="-2"/>
          <w:szCs w:val="19"/>
        </w:rPr>
        <w:t>lutym</w:t>
      </w:r>
      <w:r w:rsidRPr="003753B8">
        <w:rPr>
          <w:rFonts w:cs="Arial"/>
          <w:bCs/>
          <w:spacing w:val="-2"/>
          <w:szCs w:val="19"/>
        </w:rPr>
        <w:t xml:space="preserve"> 2022 r. </w:t>
      </w:r>
      <w:r w:rsidRPr="003753B8">
        <w:rPr>
          <w:rFonts w:cs="Arial"/>
          <w:bCs/>
          <w:szCs w:val="19"/>
        </w:rPr>
        <w:t xml:space="preserve">wyniosła </w:t>
      </w:r>
      <w:r w:rsidR="003753B8" w:rsidRPr="003753B8">
        <w:rPr>
          <w:rFonts w:cs="Arial"/>
          <w:bCs/>
          <w:szCs w:val="19"/>
        </w:rPr>
        <w:t>45,5</w:t>
      </w:r>
      <w:r w:rsidRPr="003753B8">
        <w:rPr>
          <w:rFonts w:cs="Arial"/>
          <w:bCs/>
          <w:szCs w:val="19"/>
        </w:rPr>
        <w:t xml:space="preserve"> tys. zł i </w:t>
      </w:r>
      <w:r w:rsidR="00385D16" w:rsidRPr="003753B8">
        <w:rPr>
          <w:rFonts w:cs="Arial"/>
          <w:bCs/>
          <w:szCs w:val="19"/>
        </w:rPr>
        <w:t>zwiększyła</w:t>
      </w:r>
      <w:r w:rsidRPr="003753B8">
        <w:rPr>
          <w:rFonts w:cs="Arial"/>
          <w:bCs/>
          <w:szCs w:val="19"/>
        </w:rPr>
        <w:t xml:space="preserve"> się o </w:t>
      </w:r>
      <w:r w:rsidR="003753B8" w:rsidRPr="003753B8">
        <w:rPr>
          <w:rFonts w:cs="Arial"/>
          <w:bCs/>
          <w:szCs w:val="19"/>
        </w:rPr>
        <w:t>13,0</w:t>
      </w:r>
      <w:r w:rsidRPr="003753B8">
        <w:rPr>
          <w:rFonts w:cs="Arial"/>
          <w:bCs/>
          <w:szCs w:val="19"/>
        </w:rPr>
        <w:t>% w stosunku do zanotowanej rok wcześniej, przy jednoczesnym spadku przeciętnego zatrudnienia o 1,</w:t>
      </w:r>
      <w:r w:rsidR="003753B8" w:rsidRPr="003753B8">
        <w:rPr>
          <w:rFonts w:cs="Arial"/>
          <w:bCs/>
          <w:szCs w:val="19"/>
        </w:rPr>
        <w:t>8</w:t>
      </w:r>
      <w:r w:rsidRPr="003753B8">
        <w:rPr>
          <w:rFonts w:cs="Arial"/>
          <w:bCs/>
          <w:szCs w:val="19"/>
        </w:rPr>
        <w:t xml:space="preserve">% i wzroście przeciętnego miesięcznego wynagrodzenia brutto o </w:t>
      </w:r>
      <w:r w:rsidR="003753B8" w:rsidRPr="003753B8">
        <w:rPr>
          <w:rFonts w:cs="Arial"/>
          <w:bCs/>
          <w:szCs w:val="19"/>
        </w:rPr>
        <w:t>19,5</w:t>
      </w:r>
      <w:r w:rsidRPr="003753B8">
        <w:rPr>
          <w:rFonts w:cs="Arial"/>
          <w:bCs/>
          <w:szCs w:val="19"/>
        </w:rPr>
        <w:t>%.</w:t>
      </w:r>
    </w:p>
    <w:p w14:paraId="5E51936C" w14:textId="18022BEC" w:rsidR="00352ECF" w:rsidRPr="003753B8" w:rsidRDefault="00352ECF" w:rsidP="00352ECF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  <w:r w:rsidRPr="003753B8">
        <w:rPr>
          <w:rFonts w:cs="Arial"/>
          <w:b/>
          <w:bCs/>
          <w:szCs w:val="19"/>
        </w:rPr>
        <w:t>Produkcja budowlano-montażowa</w:t>
      </w:r>
      <w:r w:rsidRPr="003753B8">
        <w:rPr>
          <w:rFonts w:cs="Arial"/>
          <w:bCs/>
          <w:szCs w:val="19"/>
        </w:rPr>
        <w:t xml:space="preserve"> (w cenach bieżących) zrealizowana w </w:t>
      </w:r>
      <w:r w:rsidR="001C41C7" w:rsidRPr="003753B8">
        <w:rPr>
          <w:rFonts w:cs="Arial"/>
          <w:bCs/>
          <w:szCs w:val="19"/>
        </w:rPr>
        <w:t>lutym</w:t>
      </w:r>
      <w:r w:rsidRPr="003753B8">
        <w:rPr>
          <w:rFonts w:cs="Arial"/>
          <w:bCs/>
          <w:szCs w:val="19"/>
        </w:rPr>
        <w:t xml:space="preserve"> 2022 r. ukształtowała się na poziomie </w:t>
      </w:r>
      <w:r w:rsidR="003753B8" w:rsidRPr="003753B8">
        <w:rPr>
          <w:rFonts w:cs="Arial"/>
          <w:bCs/>
          <w:szCs w:val="19"/>
        </w:rPr>
        <w:t>156,3</w:t>
      </w:r>
      <w:r w:rsidRPr="003753B8">
        <w:rPr>
          <w:rFonts w:cs="Arial"/>
          <w:bCs/>
          <w:szCs w:val="19"/>
        </w:rPr>
        <w:t xml:space="preserve"> mln zł</w:t>
      </w:r>
      <w:r w:rsidRPr="003753B8">
        <w:rPr>
          <w:rFonts w:cs="Arial"/>
          <w:bCs/>
          <w:spacing w:val="-2"/>
          <w:szCs w:val="19"/>
        </w:rPr>
        <w:t xml:space="preserve"> (co stanowiło 2</w:t>
      </w:r>
      <w:r w:rsidR="003753B8" w:rsidRPr="003753B8">
        <w:rPr>
          <w:rFonts w:cs="Arial"/>
          <w:bCs/>
          <w:spacing w:val="-2"/>
          <w:szCs w:val="19"/>
        </w:rPr>
        <w:t>7,6</w:t>
      </w:r>
      <w:r w:rsidRPr="003753B8">
        <w:rPr>
          <w:rFonts w:cs="Arial"/>
          <w:bCs/>
          <w:spacing w:val="-2"/>
          <w:szCs w:val="19"/>
        </w:rPr>
        <w:t xml:space="preserve">% ogólnej wartości produkcji sprzedanej budownictwa) i była o </w:t>
      </w:r>
      <w:r w:rsidR="003753B8" w:rsidRPr="003753B8">
        <w:rPr>
          <w:rFonts w:cs="Arial"/>
          <w:bCs/>
          <w:spacing w:val="-2"/>
          <w:szCs w:val="19"/>
        </w:rPr>
        <w:t>52,4</w:t>
      </w:r>
      <w:r w:rsidRPr="003753B8">
        <w:rPr>
          <w:rFonts w:cs="Arial"/>
          <w:bCs/>
          <w:spacing w:val="-2"/>
          <w:szCs w:val="19"/>
        </w:rPr>
        <w:t>%</w:t>
      </w:r>
      <w:r w:rsidR="005E6157">
        <w:rPr>
          <w:rFonts w:cs="Arial"/>
          <w:bCs/>
          <w:spacing w:val="-2"/>
          <w:szCs w:val="19"/>
        </w:rPr>
        <w:t xml:space="preserve"> </w:t>
      </w:r>
      <w:r w:rsidR="004A20CB" w:rsidRPr="003753B8">
        <w:rPr>
          <w:rFonts w:cs="Arial"/>
          <w:bCs/>
          <w:spacing w:val="-2"/>
          <w:szCs w:val="19"/>
        </w:rPr>
        <w:t>wyższa</w:t>
      </w:r>
      <w:r w:rsidRPr="003753B8">
        <w:rPr>
          <w:rFonts w:cs="Arial"/>
          <w:bCs/>
          <w:spacing w:val="-2"/>
          <w:szCs w:val="19"/>
        </w:rPr>
        <w:t xml:space="preserve"> w porównaniu z zanotowaną przed rokiem.</w:t>
      </w:r>
      <w:r w:rsidR="00C9309B" w:rsidRPr="003753B8">
        <w:rPr>
          <w:rFonts w:cs="Arial"/>
          <w:bCs/>
          <w:spacing w:val="-2"/>
          <w:szCs w:val="19"/>
        </w:rPr>
        <w:t xml:space="preserve"> </w:t>
      </w:r>
    </w:p>
    <w:p w14:paraId="7A91849A" w14:textId="1CB7A5A0" w:rsidR="00352ECF" w:rsidRPr="003753B8" w:rsidRDefault="00352ECF" w:rsidP="00352ECF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  <w:r w:rsidRPr="003753B8">
        <w:rPr>
          <w:rFonts w:cs="Arial"/>
          <w:bCs/>
          <w:spacing w:val="-2"/>
          <w:szCs w:val="19"/>
        </w:rPr>
        <w:t xml:space="preserve">W odniesieniu do analogicznego miesiąca poprzedniego roku </w:t>
      </w:r>
      <w:r w:rsidR="004A20CB" w:rsidRPr="003753B8">
        <w:rPr>
          <w:rFonts w:cs="Arial"/>
          <w:bCs/>
          <w:spacing w:val="-2"/>
          <w:szCs w:val="19"/>
        </w:rPr>
        <w:t>wzrost</w:t>
      </w:r>
      <w:r w:rsidRPr="003753B8">
        <w:rPr>
          <w:rFonts w:cs="Arial"/>
          <w:bCs/>
          <w:spacing w:val="-2"/>
          <w:szCs w:val="19"/>
        </w:rPr>
        <w:t xml:space="preserve"> wartości produkcji budowlano-montażowej stwierdzono w przedsiębiorstwach wykonujących głównie roboty budowlane specjalistyczne (o </w:t>
      </w:r>
      <w:r w:rsidR="003753B8" w:rsidRPr="003753B8">
        <w:rPr>
          <w:rFonts w:cs="Arial"/>
          <w:bCs/>
          <w:spacing w:val="-2"/>
          <w:szCs w:val="19"/>
        </w:rPr>
        <w:t>147,7</w:t>
      </w:r>
      <w:r w:rsidRPr="003753B8">
        <w:rPr>
          <w:rFonts w:cs="Arial"/>
          <w:bCs/>
          <w:spacing w:val="-2"/>
          <w:szCs w:val="19"/>
        </w:rPr>
        <w:t>%)</w:t>
      </w:r>
      <w:r w:rsidR="003753B8" w:rsidRPr="003753B8">
        <w:rPr>
          <w:rFonts w:cs="Arial"/>
          <w:bCs/>
          <w:spacing w:val="-2"/>
          <w:szCs w:val="19"/>
        </w:rPr>
        <w:t xml:space="preserve">, </w:t>
      </w:r>
      <w:r w:rsidRPr="003753B8">
        <w:rPr>
          <w:rFonts w:cs="Arial"/>
          <w:bCs/>
          <w:spacing w:val="-2"/>
          <w:szCs w:val="19"/>
        </w:rPr>
        <w:t xml:space="preserve">w jednostkach, których podstawowym rodzajem działalności jest budowa budynków (o </w:t>
      </w:r>
      <w:r w:rsidR="003753B8" w:rsidRPr="003753B8">
        <w:rPr>
          <w:rFonts w:cs="Arial"/>
          <w:bCs/>
          <w:spacing w:val="-2"/>
          <w:szCs w:val="19"/>
        </w:rPr>
        <w:t>33,7</w:t>
      </w:r>
      <w:r w:rsidRPr="003753B8">
        <w:rPr>
          <w:rFonts w:cs="Arial"/>
          <w:bCs/>
          <w:spacing w:val="-2"/>
          <w:szCs w:val="19"/>
        </w:rPr>
        <w:t>%)</w:t>
      </w:r>
      <w:r w:rsidR="003753B8" w:rsidRPr="003753B8">
        <w:rPr>
          <w:rFonts w:cs="Arial"/>
          <w:bCs/>
          <w:spacing w:val="-2"/>
          <w:szCs w:val="19"/>
        </w:rPr>
        <w:t xml:space="preserve"> oraz </w:t>
      </w:r>
      <w:r w:rsidRPr="003753B8">
        <w:rPr>
          <w:rFonts w:cs="Arial"/>
          <w:bCs/>
          <w:spacing w:val="-2"/>
          <w:szCs w:val="19"/>
        </w:rPr>
        <w:t xml:space="preserve">w podmiotach specjalizujących się w budowie obiektów inżynierii lądowej i wodnej (o </w:t>
      </w:r>
      <w:r w:rsidR="003753B8" w:rsidRPr="003753B8">
        <w:rPr>
          <w:rFonts w:cs="Arial"/>
          <w:bCs/>
          <w:spacing w:val="-2"/>
          <w:szCs w:val="19"/>
        </w:rPr>
        <w:t>6,2</w:t>
      </w:r>
      <w:r w:rsidRPr="003753B8">
        <w:rPr>
          <w:rFonts w:cs="Arial"/>
          <w:bCs/>
          <w:spacing w:val="-2"/>
          <w:szCs w:val="19"/>
        </w:rPr>
        <w:t>%).</w:t>
      </w:r>
    </w:p>
    <w:p w14:paraId="3B98F724" w14:textId="54A2F06B" w:rsidR="006A7250" w:rsidRDefault="00827791" w:rsidP="00B57535">
      <w:pPr>
        <w:pStyle w:val="Tekstpodstawowy2"/>
        <w:spacing w:before="320" w:line="240" w:lineRule="exact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6A7250" w:rsidRPr="00070AA7">
        <w:rPr>
          <w:b/>
          <w:color w:val="000000" w:themeColor="text1"/>
          <w:szCs w:val="19"/>
        </w:rPr>
        <w:t xml:space="preserve">ablica </w:t>
      </w:r>
      <w:r w:rsidR="009C1E80">
        <w:rPr>
          <w:b/>
          <w:color w:val="000000" w:themeColor="text1"/>
          <w:szCs w:val="19"/>
        </w:rPr>
        <w:t>10</w:t>
      </w:r>
      <w:r w:rsidR="006A7250" w:rsidRPr="00070AA7">
        <w:rPr>
          <w:b/>
          <w:color w:val="000000" w:themeColor="text1"/>
          <w:szCs w:val="19"/>
        </w:rPr>
        <w:t xml:space="preserve">. Dynamika </w:t>
      </w:r>
      <w:r w:rsidR="006A7250" w:rsidRPr="0090003D">
        <w:rPr>
          <w:b/>
          <w:color w:val="000000" w:themeColor="text1"/>
          <w:szCs w:val="19"/>
        </w:rPr>
        <w:t xml:space="preserve">i struktura (w cenach bieżących) produkcji </w:t>
      </w:r>
      <w:r w:rsidR="006A7250" w:rsidRPr="00441D9C">
        <w:rPr>
          <w:b/>
          <w:color w:val="000000" w:themeColor="text1"/>
          <w:szCs w:val="19"/>
        </w:rPr>
        <w:t>budowlano</w:t>
      </w:r>
      <w:r w:rsidR="006A7250" w:rsidRPr="0090003D">
        <w:rPr>
          <w:b/>
          <w:color w:val="000000" w:themeColor="text1"/>
          <w:szCs w:val="19"/>
        </w:rPr>
        <w:t>-montażo</w:t>
      </w:r>
      <w:r w:rsidR="006A7250">
        <w:rPr>
          <w:b/>
          <w:color w:val="000000" w:themeColor="text1"/>
          <w:szCs w:val="19"/>
        </w:rPr>
        <w:t>we</w:t>
      </w:r>
      <w:r w:rsidR="006A7250" w:rsidRPr="0090003D">
        <w:rPr>
          <w:b/>
          <w:color w:val="000000" w:themeColor="text1"/>
          <w:szCs w:val="19"/>
        </w:rPr>
        <w:t xml:space="preserve">j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474930" w:rsidRPr="00FA5128" w14:paraId="5C0DAD44" w14:textId="77777777" w:rsidTr="0095052F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09B61E7B" w14:textId="77777777" w:rsidR="00474930" w:rsidRDefault="00474930" w:rsidP="0095052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2ABC0756" w14:textId="723B4C0D" w:rsidR="00474930" w:rsidRPr="0090003D" w:rsidRDefault="00474930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02 2022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A723FFE" w14:textId="3B26F55D" w:rsidR="00474930" w:rsidRPr="0090003D" w:rsidRDefault="00474930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02 2022</w:t>
            </w:r>
          </w:p>
        </w:tc>
      </w:tr>
      <w:tr w:rsidR="00474930" w:rsidRPr="00FA5128" w14:paraId="3E39E28D" w14:textId="77777777" w:rsidTr="0095052F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13BCFA2C" w14:textId="77777777" w:rsidR="00474930" w:rsidRPr="002A14EE" w:rsidRDefault="00474930" w:rsidP="0095052F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53D6361C" w14:textId="265BB801" w:rsidR="00474930" w:rsidRPr="00FA5128" w:rsidRDefault="00474930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5BE6BEFD" w14:textId="77777777" w:rsidR="00474930" w:rsidRPr="00FA5128" w:rsidRDefault="00474930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5E6157" w:rsidRPr="00C93259" w14:paraId="65BD3DC9" w14:textId="77777777" w:rsidTr="0095052F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4DB5119D" w14:textId="77777777" w:rsidR="005E6157" w:rsidRPr="0090003D" w:rsidRDefault="005E6157" w:rsidP="005E6157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6719E6F" w14:textId="5ABD12D6" w:rsidR="005E6157" w:rsidRPr="00D40A1F" w:rsidRDefault="005E6157" w:rsidP="005E6157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152,4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FD7DF77" w14:textId="68E29D7D" w:rsidR="005E6157" w:rsidRPr="00D40A1F" w:rsidRDefault="005E6157" w:rsidP="005E6157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57A4BB96" w14:textId="71F97E1B" w:rsidR="005E6157" w:rsidRPr="00D40A1F" w:rsidRDefault="005E6157" w:rsidP="005E6157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5E6157" w:rsidRPr="00C93259" w14:paraId="76421F5C" w14:textId="77777777" w:rsidTr="0095052F">
        <w:tc>
          <w:tcPr>
            <w:tcW w:w="5103" w:type="dxa"/>
            <w:tcBorders>
              <w:left w:val="nil"/>
            </w:tcBorders>
            <w:vAlign w:val="bottom"/>
          </w:tcPr>
          <w:p w14:paraId="27F82F1F" w14:textId="77777777" w:rsidR="005E6157" w:rsidRPr="0090003D" w:rsidRDefault="005E6157" w:rsidP="005E6157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Budowa budynków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77348FB3" w14:textId="29130D49" w:rsidR="005E6157" w:rsidRPr="00922E4E" w:rsidRDefault="005E6157" w:rsidP="005E615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133,7</w:t>
            </w:r>
          </w:p>
        </w:tc>
        <w:tc>
          <w:tcPr>
            <w:tcW w:w="1784" w:type="dxa"/>
            <w:vAlign w:val="center"/>
          </w:tcPr>
          <w:p w14:paraId="3679C542" w14:textId="7D99D9FB" w:rsidR="005E6157" w:rsidRPr="00922E4E" w:rsidRDefault="005E6157" w:rsidP="005E615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114,6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789138EF" w14:textId="17299008" w:rsidR="005E6157" w:rsidRPr="00922E4E" w:rsidRDefault="005E6157" w:rsidP="005E615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49,1</w:t>
            </w:r>
          </w:p>
        </w:tc>
      </w:tr>
      <w:tr w:rsidR="005E6157" w:rsidRPr="00C93259" w14:paraId="2D855C7F" w14:textId="77777777" w:rsidTr="0095052F">
        <w:tc>
          <w:tcPr>
            <w:tcW w:w="5103" w:type="dxa"/>
            <w:tcBorders>
              <w:left w:val="nil"/>
            </w:tcBorders>
            <w:vAlign w:val="bottom"/>
          </w:tcPr>
          <w:p w14:paraId="61B9F40C" w14:textId="77777777" w:rsidR="005E6157" w:rsidRPr="0090003D" w:rsidRDefault="005E6157" w:rsidP="005E6157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35D4524B" w14:textId="4F942FE2" w:rsidR="005E6157" w:rsidRPr="00AD4F32" w:rsidRDefault="005E6157" w:rsidP="005E6157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106,2</w:t>
            </w:r>
          </w:p>
        </w:tc>
        <w:tc>
          <w:tcPr>
            <w:tcW w:w="1784" w:type="dxa"/>
            <w:vAlign w:val="bottom"/>
          </w:tcPr>
          <w:p w14:paraId="2D65CA3C" w14:textId="5E8D23A4" w:rsidR="005E6157" w:rsidRPr="00AD4F32" w:rsidRDefault="005E6157" w:rsidP="005E6157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80,7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0C221C" w14:textId="169E769A" w:rsidR="005E6157" w:rsidRPr="00AD4F32" w:rsidRDefault="005E6157" w:rsidP="005E615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16,0</w:t>
            </w:r>
          </w:p>
        </w:tc>
      </w:tr>
      <w:tr w:rsidR="005E6157" w:rsidRPr="00C93259" w14:paraId="03A13C73" w14:textId="77777777" w:rsidTr="0095052F">
        <w:tc>
          <w:tcPr>
            <w:tcW w:w="5103" w:type="dxa"/>
            <w:tcBorders>
              <w:left w:val="nil"/>
            </w:tcBorders>
            <w:vAlign w:val="bottom"/>
          </w:tcPr>
          <w:p w14:paraId="703A432F" w14:textId="77777777" w:rsidR="005E6157" w:rsidRPr="0090003D" w:rsidRDefault="005E6157" w:rsidP="005E6157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Roboty budowlane specjalistyczne </w:t>
            </w:r>
          </w:p>
        </w:tc>
        <w:tc>
          <w:tcPr>
            <w:tcW w:w="1784" w:type="dxa"/>
            <w:vAlign w:val="bottom"/>
          </w:tcPr>
          <w:p w14:paraId="0630541E" w14:textId="148A3FBB" w:rsidR="005E6157" w:rsidRPr="00AD4F32" w:rsidRDefault="005E6157" w:rsidP="005E6157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247,7</w:t>
            </w:r>
          </w:p>
        </w:tc>
        <w:tc>
          <w:tcPr>
            <w:tcW w:w="1784" w:type="dxa"/>
            <w:vAlign w:val="bottom"/>
          </w:tcPr>
          <w:p w14:paraId="0717C810" w14:textId="38326562" w:rsidR="005E6157" w:rsidRPr="00AD4F32" w:rsidRDefault="005E6157" w:rsidP="005E6157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144,8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662B407" w14:textId="39ADD1B0" w:rsidR="005E6157" w:rsidRPr="00AD4F32" w:rsidRDefault="005E6157" w:rsidP="005E615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34,9</w:t>
            </w:r>
          </w:p>
        </w:tc>
      </w:tr>
    </w:tbl>
    <w:p w14:paraId="13608F53" w14:textId="27AECBD7" w:rsidR="00DB2604" w:rsidRPr="001F323A" w:rsidRDefault="00DB2604" w:rsidP="00A43E1C">
      <w:pPr>
        <w:pStyle w:val="Tekstpodstawowy2"/>
        <w:spacing w:before="260" w:line="240" w:lineRule="auto"/>
        <w:rPr>
          <w:rFonts w:cs="Arial"/>
          <w:bCs/>
          <w:spacing w:val="-2"/>
          <w:szCs w:val="19"/>
        </w:rPr>
      </w:pPr>
      <w:r w:rsidRPr="001F323A">
        <w:rPr>
          <w:rFonts w:cs="Arial"/>
          <w:bCs/>
          <w:szCs w:val="19"/>
        </w:rPr>
        <w:t xml:space="preserve">W </w:t>
      </w:r>
      <w:r w:rsidR="00B57535" w:rsidRPr="001F323A">
        <w:rPr>
          <w:rFonts w:cs="Arial"/>
          <w:bCs/>
          <w:szCs w:val="19"/>
        </w:rPr>
        <w:t>porównaniu z</w:t>
      </w:r>
      <w:r w:rsidR="00474930" w:rsidRPr="001F323A">
        <w:rPr>
          <w:rFonts w:cs="Arial"/>
          <w:bCs/>
          <w:szCs w:val="19"/>
        </w:rPr>
        <w:t xml:space="preserve">e styczniem </w:t>
      </w:r>
      <w:r w:rsidR="00B57535" w:rsidRPr="001F323A">
        <w:rPr>
          <w:rFonts w:cs="Arial"/>
          <w:bCs/>
          <w:szCs w:val="19"/>
        </w:rPr>
        <w:t>202</w:t>
      </w:r>
      <w:r w:rsidR="007720BF">
        <w:rPr>
          <w:rFonts w:cs="Arial"/>
          <w:bCs/>
          <w:szCs w:val="19"/>
        </w:rPr>
        <w:t>2</w:t>
      </w:r>
      <w:r w:rsidR="00B57535" w:rsidRPr="001F323A">
        <w:rPr>
          <w:rFonts w:cs="Arial"/>
          <w:bCs/>
          <w:szCs w:val="19"/>
        </w:rPr>
        <w:t xml:space="preserve"> r. zaobserwowano </w:t>
      </w:r>
      <w:r w:rsidR="001F323A" w:rsidRPr="001F323A">
        <w:rPr>
          <w:rFonts w:cs="Arial"/>
          <w:bCs/>
          <w:szCs w:val="19"/>
        </w:rPr>
        <w:t>zwiększenie</w:t>
      </w:r>
      <w:r w:rsidR="00B57535" w:rsidRPr="001F323A">
        <w:rPr>
          <w:rFonts w:cs="Arial"/>
          <w:bCs/>
          <w:szCs w:val="19"/>
        </w:rPr>
        <w:t xml:space="preserve"> produkcji budowlano-montażowej o </w:t>
      </w:r>
      <w:r w:rsidR="001F323A" w:rsidRPr="001F323A">
        <w:rPr>
          <w:rFonts w:cs="Arial"/>
          <w:bCs/>
          <w:szCs w:val="19"/>
        </w:rPr>
        <w:t>48,4</w:t>
      </w:r>
      <w:r w:rsidR="00B57535" w:rsidRPr="001F323A">
        <w:rPr>
          <w:rFonts w:cs="Arial"/>
          <w:bCs/>
          <w:szCs w:val="19"/>
        </w:rPr>
        <w:t xml:space="preserve">%. </w:t>
      </w:r>
      <w:r w:rsidR="00B57535" w:rsidRPr="001F323A">
        <w:rPr>
          <w:rFonts w:cs="Arial"/>
          <w:bCs/>
          <w:spacing w:val="-1"/>
          <w:szCs w:val="19"/>
        </w:rPr>
        <w:t xml:space="preserve">Jej </w:t>
      </w:r>
      <w:r w:rsidR="001F323A" w:rsidRPr="001F323A">
        <w:rPr>
          <w:rFonts w:cs="Arial"/>
          <w:bCs/>
          <w:spacing w:val="-1"/>
          <w:szCs w:val="19"/>
        </w:rPr>
        <w:t>wzrost</w:t>
      </w:r>
      <w:r w:rsidR="00B57535" w:rsidRPr="001F323A">
        <w:rPr>
          <w:rFonts w:cs="Arial"/>
          <w:bCs/>
          <w:spacing w:val="-2"/>
          <w:szCs w:val="19"/>
        </w:rPr>
        <w:t xml:space="preserve"> stwierdzono we wszystkich trzech działach budownictwa, przy czym w </w:t>
      </w:r>
      <w:r w:rsidR="001F323A" w:rsidRPr="001F323A">
        <w:rPr>
          <w:rFonts w:cs="Arial"/>
          <w:bCs/>
          <w:spacing w:val="-2"/>
          <w:szCs w:val="19"/>
        </w:rPr>
        <w:t xml:space="preserve">przedsiębiorstwach wykonujących roboty budowlane specjalistyczne – o 67,4%, w </w:t>
      </w:r>
      <w:r w:rsidR="00B57535" w:rsidRPr="001F323A">
        <w:rPr>
          <w:rFonts w:cs="Arial"/>
          <w:bCs/>
          <w:spacing w:val="-2"/>
          <w:szCs w:val="19"/>
        </w:rPr>
        <w:t xml:space="preserve">jednostkach specjalizujących się w budowie obiektów inżynierii lądowej i wodnej </w:t>
      </w:r>
      <w:r w:rsidR="00B57535" w:rsidRPr="001F323A">
        <w:rPr>
          <w:rFonts w:cs="Arial"/>
          <w:bCs/>
          <w:szCs w:val="19"/>
        </w:rPr>
        <w:t xml:space="preserve">– </w:t>
      </w:r>
      <w:r w:rsidR="00B57535" w:rsidRPr="001F323A">
        <w:rPr>
          <w:rFonts w:cs="Arial"/>
          <w:bCs/>
          <w:spacing w:val="-2"/>
          <w:szCs w:val="19"/>
        </w:rPr>
        <w:t xml:space="preserve">o </w:t>
      </w:r>
      <w:r w:rsidR="001F323A" w:rsidRPr="001F323A">
        <w:rPr>
          <w:rFonts w:cs="Arial"/>
          <w:bCs/>
          <w:spacing w:val="-2"/>
          <w:szCs w:val="19"/>
        </w:rPr>
        <w:t>55,6</w:t>
      </w:r>
      <w:r w:rsidR="00B57535" w:rsidRPr="001F323A">
        <w:rPr>
          <w:rFonts w:cs="Arial"/>
          <w:bCs/>
          <w:spacing w:val="-2"/>
          <w:szCs w:val="19"/>
        </w:rPr>
        <w:t xml:space="preserve">%, </w:t>
      </w:r>
      <w:r w:rsidR="001F323A" w:rsidRPr="001F323A">
        <w:rPr>
          <w:rFonts w:cs="Arial"/>
          <w:bCs/>
          <w:spacing w:val="-2"/>
          <w:szCs w:val="19"/>
        </w:rPr>
        <w:t xml:space="preserve">a </w:t>
      </w:r>
      <w:r w:rsidR="00B57535" w:rsidRPr="001F323A">
        <w:rPr>
          <w:rFonts w:cs="Arial"/>
          <w:bCs/>
          <w:spacing w:val="-2"/>
          <w:szCs w:val="19"/>
        </w:rPr>
        <w:t>w jednostkach</w:t>
      </w:r>
      <w:r w:rsidR="00B57535" w:rsidRPr="001F323A">
        <w:rPr>
          <w:rFonts w:cs="Arial"/>
          <w:bCs/>
          <w:szCs w:val="19"/>
        </w:rPr>
        <w:t xml:space="preserve">, których podstawowym </w:t>
      </w:r>
      <w:r w:rsidR="00B57535" w:rsidRPr="001F323A">
        <w:rPr>
          <w:rFonts w:cs="Arial"/>
          <w:bCs/>
          <w:spacing w:val="-1"/>
          <w:szCs w:val="19"/>
        </w:rPr>
        <w:t>rodzajem działalności jest budowa budynków</w:t>
      </w:r>
      <w:r w:rsidR="00B57535" w:rsidRPr="001F323A">
        <w:rPr>
          <w:rFonts w:cs="Arial"/>
          <w:bCs/>
          <w:szCs w:val="19"/>
        </w:rPr>
        <w:t xml:space="preserve"> – </w:t>
      </w:r>
      <w:r w:rsidR="00B57535" w:rsidRPr="001F323A">
        <w:rPr>
          <w:rFonts w:cs="Arial"/>
          <w:bCs/>
          <w:spacing w:val="-2"/>
          <w:szCs w:val="19"/>
        </w:rPr>
        <w:t xml:space="preserve">o </w:t>
      </w:r>
      <w:r w:rsidR="001F323A" w:rsidRPr="001F323A">
        <w:rPr>
          <w:rFonts w:cs="Arial"/>
          <w:bCs/>
          <w:spacing w:val="-2"/>
          <w:szCs w:val="19"/>
        </w:rPr>
        <w:t>33,9</w:t>
      </w:r>
      <w:r w:rsidR="00B57535" w:rsidRPr="001F323A">
        <w:rPr>
          <w:rFonts w:cs="Arial"/>
          <w:bCs/>
          <w:spacing w:val="-2"/>
          <w:szCs w:val="19"/>
        </w:rPr>
        <w:t>%</w:t>
      </w:r>
      <w:r w:rsidR="00EC1237" w:rsidRPr="001F323A">
        <w:rPr>
          <w:rFonts w:cs="Arial"/>
          <w:bCs/>
          <w:spacing w:val="-2"/>
          <w:szCs w:val="19"/>
        </w:rPr>
        <w:t>.</w:t>
      </w:r>
    </w:p>
    <w:p w14:paraId="36E4FD12" w14:textId="77CEC9E6" w:rsidR="001F323A" w:rsidRPr="001F323A" w:rsidRDefault="001F323A" w:rsidP="001F323A">
      <w:pPr>
        <w:pStyle w:val="Tekstpodstawowy2"/>
        <w:spacing w:line="240" w:lineRule="exact"/>
        <w:rPr>
          <w:rFonts w:cs="Arial"/>
          <w:bCs/>
          <w:szCs w:val="19"/>
        </w:rPr>
      </w:pPr>
      <w:r w:rsidRPr="001F323A">
        <w:rPr>
          <w:rFonts w:cs="Arial"/>
          <w:bCs/>
          <w:szCs w:val="19"/>
        </w:rPr>
        <w:t>W okresie styczeń–luty br. produkcja budowlano-montażowa osiągnęła wartość 251,9 mln zł, tj. zwiększyła się o 15,2% w odniesieniu do zanotowanej rok wcześnie</w:t>
      </w:r>
      <w:r w:rsidR="00C7571D">
        <w:rPr>
          <w:rFonts w:cs="Arial"/>
          <w:bCs/>
          <w:szCs w:val="19"/>
        </w:rPr>
        <w:t>j</w:t>
      </w:r>
      <w:r w:rsidRPr="001F323A">
        <w:rPr>
          <w:rFonts w:cs="Arial"/>
          <w:bCs/>
          <w:szCs w:val="19"/>
        </w:rPr>
        <w:t>.</w:t>
      </w:r>
    </w:p>
    <w:p w14:paraId="7A670D09" w14:textId="77777777" w:rsidR="00BF55FB" w:rsidRPr="00B005DE" w:rsidRDefault="00DD17D2" w:rsidP="001F323A">
      <w:pPr>
        <w:pStyle w:val="Tekstpodstawowy2"/>
        <w:spacing w:before="720" w:after="240" w:line="240" w:lineRule="exact"/>
        <w:rPr>
          <w:rFonts w:cs="Arial"/>
          <w:bCs/>
          <w:color w:val="000000" w:themeColor="text1"/>
          <w:spacing w:val="-2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</w:t>
      </w:r>
      <w:r w:rsidR="00BF55FB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udownictwo mieszkanio</w:t>
      </w:r>
      <w:r w:rsidR="000D60C4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</w:t>
      </w:r>
      <w:r w:rsidR="002560E3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e</w:t>
      </w:r>
    </w:p>
    <w:p w14:paraId="5E6C00B6" w14:textId="2FF70C9E" w:rsidR="00D83C3D" w:rsidRPr="00966E90" w:rsidRDefault="00050F4F" w:rsidP="00D83C3D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pacing w:val="-4"/>
          <w:sz w:val="19"/>
          <w:szCs w:val="19"/>
        </w:rPr>
      </w:pPr>
      <w:r w:rsidRPr="00966E90">
        <w:rPr>
          <w:rFonts w:ascii="Fira Sans" w:hAnsi="Fira Sans"/>
          <w:spacing w:val="-3"/>
          <w:sz w:val="19"/>
          <w:szCs w:val="19"/>
        </w:rPr>
        <w:t xml:space="preserve">W </w:t>
      </w:r>
      <w:r w:rsidR="001C41C7" w:rsidRPr="00966E90">
        <w:rPr>
          <w:rFonts w:ascii="Fira Sans" w:hAnsi="Fira Sans"/>
          <w:spacing w:val="-3"/>
          <w:sz w:val="19"/>
          <w:szCs w:val="19"/>
        </w:rPr>
        <w:t>lutym</w:t>
      </w:r>
      <w:r w:rsidR="00337B7D" w:rsidRPr="00966E90">
        <w:rPr>
          <w:rFonts w:ascii="Fira Sans" w:hAnsi="Fira Sans"/>
          <w:spacing w:val="-3"/>
          <w:sz w:val="19"/>
          <w:szCs w:val="19"/>
        </w:rPr>
        <w:t xml:space="preserve"> </w:t>
      </w:r>
      <w:r w:rsidR="00D638EB" w:rsidRPr="00966E90">
        <w:rPr>
          <w:rFonts w:ascii="Fira Sans" w:hAnsi="Fira Sans"/>
          <w:spacing w:val="-3"/>
          <w:sz w:val="19"/>
          <w:szCs w:val="19"/>
        </w:rPr>
        <w:t>2022</w:t>
      </w:r>
      <w:r w:rsidR="008C296E" w:rsidRPr="00966E90">
        <w:rPr>
          <w:rFonts w:ascii="Fira Sans" w:hAnsi="Fira Sans"/>
          <w:spacing w:val="-3"/>
          <w:sz w:val="19"/>
          <w:szCs w:val="19"/>
        </w:rPr>
        <w:t xml:space="preserve"> r., w porównaniu z analogicznym miesiącem poprzedniego roku, </w:t>
      </w:r>
      <w:r w:rsidR="004D04ED" w:rsidRPr="00966E90">
        <w:rPr>
          <w:rFonts w:ascii="Fira Sans" w:hAnsi="Fira Sans"/>
          <w:spacing w:val="-3"/>
          <w:sz w:val="19"/>
          <w:szCs w:val="19"/>
        </w:rPr>
        <w:t>zmniejszyła</w:t>
      </w:r>
      <w:r w:rsidR="008C296E" w:rsidRPr="00966E90">
        <w:rPr>
          <w:rFonts w:ascii="Fira Sans" w:hAnsi="Fira Sans"/>
          <w:spacing w:val="-3"/>
          <w:sz w:val="19"/>
          <w:szCs w:val="19"/>
        </w:rPr>
        <w:t xml:space="preserve"> się liczba mieszkań</w:t>
      </w:r>
      <w:r w:rsidR="00905031" w:rsidRPr="00966E90">
        <w:rPr>
          <w:rFonts w:ascii="Fira Sans" w:hAnsi="Fira Sans"/>
          <w:spacing w:val="-3"/>
          <w:sz w:val="19"/>
          <w:szCs w:val="19"/>
        </w:rPr>
        <w:t xml:space="preserve"> </w:t>
      </w:r>
      <w:r w:rsidR="0071549E" w:rsidRPr="00966E90">
        <w:rPr>
          <w:rFonts w:ascii="Fira Sans" w:hAnsi="Fira Sans"/>
          <w:spacing w:val="-3"/>
          <w:sz w:val="19"/>
          <w:szCs w:val="19"/>
        </w:rPr>
        <w:t xml:space="preserve">oddanych do </w:t>
      </w:r>
      <w:r w:rsidR="00466D44" w:rsidRPr="00966E90">
        <w:rPr>
          <w:rFonts w:ascii="Fira Sans" w:hAnsi="Fira Sans"/>
          <w:spacing w:val="-4"/>
          <w:sz w:val="19"/>
          <w:szCs w:val="19"/>
        </w:rPr>
        <w:t>użytkowania (</w:t>
      </w:r>
      <w:r w:rsidR="006C29B3" w:rsidRPr="00966E90">
        <w:rPr>
          <w:rFonts w:ascii="Fira Sans" w:hAnsi="Fira Sans"/>
          <w:spacing w:val="-4"/>
          <w:sz w:val="19"/>
          <w:szCs w:val="19"/>
        </w:rPr>
        <w:t xml:space="preserve">o </w:t>
      </w:r>
      <w:r w:rsidR="00F57D6F">
        <w:rPr>
          <w:rFonts w:ascii="Fira Sans" w:hAnsi="Fira Sans"/>
          <w:spacing w:val="-4"/>
          <w:sz w:val="19"/>
          <w:szCs w:val="19"/>
        </w:rPr>
        <w:t>2</w:t>
      </w:r>
      <w:r w:rsidR="0063673F" w:rsidRPr="00966E90">
        <w:rPr>
          <w:rFonts w:ascii="Fira Sans" w:hAnsi="Fira Sans"/>
          <w:spacing w:val="-4"/>
          <w:sz w:val="19"/>
          <w:szCs w:val="19"/>
        </w:rPr>
        <w:t>1,7</w:t>
      </w:r>
      <w:r w:rsidR="007D0E21" w:rsidRPr="00966E90">
        <w:rPr>
          <w:rFonts w:ascii="Fira Sans" w:hAnsi="Fira Sans"/>
          <w:spacing w:val="-4"/>
          <w:sz w:val="19"/>
          <w:szCs w:val="19"/>
        </w:rPr>
        <w:t>%</w:t>
      </w:r>
      <w:r w:rsidR="005E2063" w:rsidRPr="00966E90">
        <w:rPr>
          <w:rFonts w:ascii="Fira Sans" w:hAnsi="Fira Sans"/>
          <w:spacing w:val="-4"/>
          <w:sz w:val="19"/>
          <w:szCs w:val="19"/>
        </w:rPr>
        <w:t>)</w:t>
      </w:r>
      <w:r w:rsidR="007720BF">
        <w:rPr>
          <w:rFonts w:ascii="Fira Sans" w:hAnsi="Fira Sans"/>
          <w:spacing w:val="-4"/>
          <w:sz w:val="19"/>
          <w:szCs w:val="19"/>
        </w:rPr>
        <w:t xml:space="preserve">. Wzrosła natomiast </w:t>
      </w:r>
      <w:r w:rsidR="0015247C" w:rsidRPr="00966E90">
        <w:rPr>
          <w:rFonts w:ascii="Fira Sans" w:hAnsi="Fira Sans"/>
          <w:spacing w:val="-4"/>
          <w:sz w:val="19"/>
          <w:szCs w:val="19"/>
        </w:rPr>
        <w:t xml:space="preserve">liczba </w:t>
      </w:r>
      <w:r w:rsidR="006C29B3" w:rsidRPr="00966E90">
        <w:rPr>
          <w:rFonts w:ascii="Fira Sans" w:hAnsi="Fira Sans"/>
          <w:spacing w:val="-4"/>
          <w:sz w:val="19"/>
          <w:szCs w:val="19"/>
        </w:rPr>
        <w:t>lokali mieszkalnych</w:t>
      </w:r>
      <w:r w:rsidR="0015247C" w:rsidRPr="00966E90">
        <w:rPr>
          <w:rFonts w:ascii="Fira Sans" w:hAnsi="Fira Sans"/>
          <w:spacing w:val="-4"/>
          <w:sz w:val="19"/>
          <w:szCs w:val="19"/>
        </w:rPr>
        <w:t xml:space="preserve">, </w:t>
      </w:r>
      <w:r w:rsidR="0063673F" w:rsidRPr="00966E90">
        <w:rPr>
          <w:rFonts w:ascii="Fira Sans" w:hAnsi="Fira Sans"/>
          <w:spacing w:val="-4"/>
          <w:sz w:val="19"/>
          <w:szCs w:val="19"/>
        </w:rPr>
        <w:t xml:space="preserve">których budowę rozpoczęto (ponad 3-krotnie) oraz mieszkań, </w:t>
      </w:r>
      <w:r w:rsidR="00466D44" w:rsidRPr="00966E90">
        <w:rPr>
          <w:rFonts w:ascii="Fira Sans" w:hAnsi="Fira Sans"/>
          <w:spacing w:val="-4"/>
          <w:sz w:val="19"/>
          <w:szCs w:val="19"/>
        </w:rPr>
        <w:t>na których realizację wydano pozwolenia lub dokonano zgłoszenia z proje</w:t>
      </w:r>
      <w:r w:rsidR="008736C8" w:rsidRPr="00966E90">
        <w:rPr>
          <w:rFonts w:ascii="Fira Sans" w:hAnsi="Fira Sans"/>
          <w:spacing w:val="-4"/>
          <w:sz w:val="19"/>
          <w:szCs w:val="19"/>
        </w:rPr>
        <w:t xml:space="preserve">ktem budowlanym (o </w:t>
      </w:r>
      <w:r w:rsidR="0063673F" w:rsidRPr="00966E90">
        <w:rPr>
          <w:rFonts w:ascii="Fira Sans" w:hAnsi="Fira Sans"/>
          <w:spacing w:val="-4"/>
          <w:sz w:val="19"/>
          <w:szCs w:val="19"/>
        </w:rPr>
        <w:t>37,4</w:t>
      </w:r>
      <w:r w:rsidR="007D0E21" w:rsidRPr="00966E90">
        <w:rPr>
          <w:rFonts w:ascii="Fira Sans" w:hAnsi="Fira Sans"/>
          <w:spacing w:val="-4"/>
          <w:sz w:val="19"/>
          <w:szCs w:val="19"/>
        </w:rPr>
        <w:t>%</w:t>
      </w:r>
      <w:r w:rsidR="00466D44" w:rsidRPr="00966E90">
        <w:rPr>
          <w:rFonts w:ascii="Fira Sans" w:hAnsi="Fira Sans"/>
          <w:spacing w:val="-4"/>
          <w:sz w:val="19"/>
          <w:szCs w:val="19"/>
        </w:rPr>
        <w:t>)</w:t>
      </w:r>
      <w:r w:rsidR="0063673F" w:rsidRPr="00966E90">
        <w:rPr>
          <w:rFonts w:ascii="Fira Sans" w:hAnsi="Fira Sans"/>
          <w:spacing w:val="-4"/>
          <w:sz w:val="19"/>
          <w:szCs w:val="19"/>
        </w:rPr>
        <w:t>.</w:t>
      </w:r>
    </w:p>
    <w:p w14:paraId="4153A5BA" w14:textId="382C6329" w:rsidR="003631E7" w:rsidRPr="00966E90" w:rsidRDefault="00D83C3D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pacing w:val="-5"/>
          <w:sz w:val="19"/>
          <w:szCs w:val="19"/>
        </w:rPr>
      </w:pPr>
      <w:r w:rsidRPr="00966E90">
        <w:rPr>
          <w:rFonts w:ascii="Fira Sans" w:hAnsi="Fira Sans"/>
          <w:spacing w:val="-4"/>
          <w:sz w:val="19"/>
          <w:szCs w:val="19"/>
        </w:rPr>
        <w:t xml:space="preserve">Według </w:t>
      </w:r>
      <w:r w:rsidR="00C92945" w:rsidRPr="00966E90">
        <w:rPr>
          <w:rFonts w:ascii="Fira Sans" w:hAnsi="Fira Sans"/>
          <w:spacing w:val="-4"/>
          <w:sz w:val="19"/>
          <w:szCs w:val="19"/>
        </w:rPr>
        <w:t>wstępnych danych</w:t>
      </w:r>
      <w:r w:rsidR="00C92945" w:rsidRPr="00966E90">
        <w:rPr>
          <w:rFonts w:ascii="Fira Sans" w:hAnsi="Fira Sans"/>
          <w:spacing w:val="-4"/>
          <w:sz w:val="2"/>
          <w:szCs w:val="2"/>
        </w:rPr>
        <w:t xml:space="preserve"> </w:t>
      </w:r>
      <w:r w:rsidR="00C92945" w:rsidRPr="00966E90">
        <w:rPr>
          <w:rStyle w:val="Odwoanieprzypisudolnego"/>
          <w:rFonts w:ascii="Fira Sans" w:hAnsi="Fira Sans"/>
          <w:spacing w:val="-4"/>
          <w:position w:val="5"/>
          <w:sz w:val="14"/>
          <w:szCs w:val="14"/>
          <w:vertAlign w:val="baseline"/>
        </w:rPr>
        <w:footnoteReference w:id="2"/>
      </w:r>
      <w:r w:rsidR="00C92945" w:rsidRPr="00966E90">
        <w:rPr>
          <w:rFonts w:ascii="Fira Sans" w:hAnsi="Fira Sans"/>
          <w:spacing w:val="-4"/>
          <w:sz w:val="19"/>
          <w:szCs w:val="19"/>
        </w:rPr>
        <w:t xml:space="preserve">, w </w:t>
      </w:r>
      <w:r w:rsidR="001C41C7" w:rsidRPr="00966E90">
        <w:rPr>
          <w:rFonts w:ascii="Fira Sans" w:hAnsi="Fira Sans"/>
          <w:spacing w:val="-4"/>
          <w:sz w:val="19"/>
          <w:szCs w:val="19"/>
        </w:rPr>
        <w:t>lutym</w:t>
      </w:r>
      <w:r w:rsidR="00C92945" w:rsidRPr="00966E90">
        <w:rPr>
          <w:rFonts w:ascii="Fira Sans" w:hAnsi="Fira Sans"/>
          <w:spacing w:val="-4"/>
          <w:sz w:val="19"/>
          <w:szCs w:val="19"/>
        </w:rPr>
        <w:t xml:space="preserve"> </w:t>
      </w:r>
      <w:r w:rsidR="00D638EB" w:rsidRPr="00966E90">
        <w:rPr>
          <w:rFonts w:ascii="Fira Sans" w:hAnsi="Fira Sans"/>
          <w:spacing w:val="-4"/>
          <w:sz w:val="19"/>
          <w:szCs w:val="19"/>
        </w:rPr>
        <w:t>2022</w:t>
      </w:r>
      <w:r w:rsidR="00C92945" w:rsidRPr="00966E90">
        <w:rPr>
          <w:rFonts w:ascii="Fira Sans" w:hAnsi="Fira Sans"/>
          <w:spacing w:val="-4"/>
          <w:sz w:val="19"/>
          <w:szCs w:val="19"/>
        </w:rPr>
        <w:t xml:space="preserve"> r. </w:t>
      </w:r>
      <w:r w:rsidR="00C92945" w:rsidRPr="00966E90">
        <w:rPr>
          <w:rFonts w:ascii="Fira Sans" w:hAnsi="Fira Sans"/>
          <w:b/>
          <w:spacing w:val="-4"/>
          <w:sz w:val="19"/>
          <w:szCs w:val="19"/>
        </w:rPr>
        <w:t>przekazano do użytkowania</w:t>
      </w:r>
      <w:r w:rsidR="00C92945" w:rsidRPr="00966E90">
        <w:rPr>
          <w:rFonts w:ascii="Fira Sans" w:hAnsi="Fira Sans"/>
          <w:spacing w:val="-4"/>
          <w:sz w:val="19"/>
          <w:szCs w:val="19"/>
        </w:rPr>
        <w:t xml:space="preserve"> </w:t>
      </w:r>
      <w:r w:rsidR="0063673F" w:rsidRPr="00966E90">
        <w:rPr>
          <w:rFonts w:ascii="Fira Sans" w:hAnsi="Fira Sans"/>
          <w:spacing w:val="-4"/>
          <w:sz w:val="19"/>
          <w:szCs w:val="19"/>
        </w:rPr>
        <w:t>559</w:t>
      </w:r>
      <w:r w:rsidR="00291891" w:rsidRPr="00966E90">
        <w:rPr>
          <w:rFonts w:ascii="Fira Sans" w:hAnsi="Fira Sans"/>
          <w:spacing w:val="-4"/>
          <w:sz w:val="19"/>
          <w:szCs w:val="19"/>
        </w:rPr>
        <w:t xml:space="preserve"> </w:t>
      </w:r>
      <w:r w:rsidR="00C92945" w:rsidRPr="00966E90">
        <w:rPr>
          <w:rFonts w:ascii="Fira Sans" w:hAnsi="Fira Sans"/>
          <w:spacing w:val="-4"/>
          <w:sz w:val="19"/>
          <w:szCs w:val="19"/>
        </w:rPr>
        <w:t xml:space="preserve">mieszkań, tj. o </w:t>
      </w:r>
      <w:r w:rsidR="0063673F" w:rsidRPr="00966E90">
        <w:rPr>
          <w:rFonts w:ascii="Fira Sans" w:hAnsi="Fira Sans"/>
          <w:spacing w:val="-4"/>
          <w:sz w:val="19"/>
          <w:szCs w:val="19"/>
        </w:rPr>
        <w:t>155</w:t>
      </w:r>
      <w:r w:rsidR="00C92945" w:rsidRPr="00966E90">
        <w:rPr>
          <w:rFonts w:ascii="Fira Sans" w:hAnsi="Fira Sans"/>
          <w:spacing w:val="-4"/>
          <w:sz w:val="19"/>
          <w:szCs w:val="19"/>
        </w:rPr>
        <w:t xml:space="preserve"> </w:t>
      </w:r>
      <w:r w:rsidR="004D04ED" w:rsidRPr="00966E90">
        <w:rPr>
          <w:rFonts w:ascii="Fira Sans" w:hAnsi="Fira Sans"/>
          <w:spacing w:val="-4"/>
          <w:sz w:val="19"/>
          <w:szCs w:val="19"/>
        </w:rPr>
        <w:t>mniej</w:t>
      </w:r>
      <w:r w:rsidR="00C92945" w:rsidRPr="00966E90">
        <w:rPr>
          <w:rFonts w:ascii="Fira Sans" w:hAnsi="Fira Sans"/>
          <w:spacing w:val="-4"/>
          <w:sz w:val="19"/>
          <w:szCs w:val="19"/>
        </w:rPr>
        <w:t xml:space="preserve"> </w:t>
      </w:r>
      <w:r w:rsidR="00C92945" w:rsidRPr="00966E90">
        <w:rPr>
          <w:rFonts w:ascii="Fira Sans" w:hAnsi="Fira Sans" w:cs="Arial"/>
          <w:spacing w:val="-4"/>
          <w:sz w:val="19"/>
          <w:szCs w:val="19"/>
        </w:rPr>
        <w:t>niż przed rokiem.</w:t>
      </w:r>
      <w:r w:rsidR="00C92945" w:rsidRPr="00966E90">
        <w:rPr>
          <w:rFonts w:ascii="Fira Sans" w:hAnsi="Fira Sans"/>
          <w:spacing w:val="-4"/>
          <w:sz w:val="19"/>
          <w:szCs w:val="19"/>
        </w:rPr>
        <w:t xml:space="preserve"> W badanym miesiącu w budownictwie przeznaczonym na sprzedaż lub wynajem oddano do użytkowania </w:t>
      </w:r>
      <w:r w:rsidR="00966E90" w:rsidRPr="00966E90">
        <w:rPr>
          <w:rFonts w:ascii="Fira Sans" w:hAnsi="Fira Sans"/>
          <w:spacing w:val="-4"/>
          <w:sz w:val="19"/>
          <w:szCs w:val="19"/>
        </w:rPr>
        <w:t>342</w:t>
      </w:r>
      <w:r w:rsidR="00C92945" w:rsidRPr="00966E90">
        <w:rPr>
          <w:rFonts w:ascii="Fira Sans" w:hAnsi="Fira Sans"/>
          <w:spacing w:val="-4"/>
          <w:sz w:val="19"/>
          <w:szCs w:val="19"/>
        </w:rPr>
        <w:t xml:space="preserve"> </w:t>
      </w:r>
      <w:r w:rsidR="00185DB3" w:rsidRPr="00966E90">
        <w:rPr>
          <w:rFonts w:ascii="Fira Sans" w:hAnsi="Fira Sans"/>
          <w:spacing w:val="-4"/>
          <w:sz w:val="19"/>
          <w:szCs w:val="19"/>
        </w:rPr>
        <w:t>mieszka</w:t>
      </w:r>
      <w:r w:rsidR="00966E90" w:rsidRPr="00966E90">
        <w:rPr>
          <w:rFonts w:ascii="Fira Sans" w:hAnsi="Fira Sans"/>
          <w:spacing w:val="-4"/>
          <w:sz w:val="19"/>
          <w:szCs w:val="19"/>
        </w:rPr>
        <w:t>nia</w:t>
      </w:r>
      <w:r w:rsidR="00C92945" w:rsidRPr="00966E90">
        <w:rPr>
          <w:rFonts w:ascii="Fira Sans" w:hAnsi="Fira Sans"/>
          <w:spacing w:val="-4"/>
          <w:sz w:val="19"/>
          <w:szCs w:val="19"/>
        </w:rPr>
        <w:t xml:space="preserve"> (</w:t>
      </w:r>
      <w:r w:rsidR="00966E90" w:rsidRPr="00966E90">
        <w:rPr>
          <w:rFonts w:ascii="Fira Sans" w:hAnsi="Fira Sans"/>
          <w:spacing w:val="-4"/>
          <w:sz w:val="19"/>
          <w:szCs w:val="19"/>
        </w:rPr>
        <w:t>61,2</w:t>
      </w:r>
      <w:r w:rsidR="00C92945" w:rsidRPr="00966E90">
        <w:rPr>
          <w:rFonts w:ascii="Fira Sans" w:hAnsi="Fira Sans"/>
          <w:spacing w:val="-4"/>
          <w:sz w:val="19"/>
          <w:szCs w:val="19"/>
        </w:rPr>
        <w:t xml:space="preserve">% </w:t>
      </w:r>
      <w:r w:rsidR="00C92945" w:rsidRPr="00966E90">
        <w:rPr>
          <w:rFonts w:ascii="Fira Sans" w:hAnsi="Fira Sans"/>
          <w:spacing w:val="-4"/>
          <w:sz w:val="19"/>
          <w:szCs w:val="19"/>
        </w:rPr>
        <w:lastRenderedPageBreak/>
        <w:t xml:space="preserve">ogółu), </w:t>
      </w:r>
      <w:r w:rsidR="00834223" w:rsidRPr="00966E90">
        <w:rPr>
          <w:rFonts w:ascii="Fira Sans" w:hAnsi="Fira Sans"/>
          <w:spacing w:val="-4"/>
          <w:sz w:val="19"/>
          <w:szCs w:val="19"/>
        </w:rPr>
        <w:t xml:space="preserve">a </w:t>
      </w:r>
      <w:r w:rsidR="00C92945" w:rsidRPr="00966E90">
        <w:rPr>
          <w:rFonts w:ascii="Fira Sans" w:hAnsi="Fira Sans"/>
          <w:spacing w:val="-4"/>
          <w:sz w:val="19"/>
          <w:szCs w:val="19"/>
        </w:rPr>
        <w:t xml:space="preserve">w budownictwie indywidualnym – </w:t>
      </w:r>
      <w:r w:rsidR="00966E90" w:rsidRPr="00966E90">
        <w:rPr>
          <w:rFonts w:ascii="Fira Sans" w:hAnsi="Fira Sans"/>
          <w:spacing w:val="-4"/>
          <w:sz w:val="19"/>
          <w:szCs w:val="19"/>
        </w:rPr>
        <w:t>217</w:t>
      </w:r>
      <w:r w:rsidR="00833514" w:rsidRPr="00966E90">
        <w:rPr>
          <w:rFonts w:ascii="Fira Sans" w:hAnsi="Fira Sans"/>
          <w:spacing w:val="-4"/>
          <w:sz w:val="19"/>
          <w:szCs w:val="19"/>
        </w:rPr>
        <w:t xml:space="preserve"> </w:t>
      </w:r>
      <w:r w:rsidR="004D04ED" w:rsidRPr="00966E90">
        <w:rPr>
          <w:rFonts w:ascii="Fira Sans" w:hAnsi="Fira Sans"/>
          <w:spacing w:val="-4"/>
          <w:sz w:val="19"/>
          <w:szCs w:val="19"/>
        </w:rPr>
        <w:t>mieszka</w:t>
      </w:r>
      <w:r w:rsidR="00966E90" w:rsidRPr="00966E90">
        <w:rPr>
          <w:rFonts w:ascii="Fira Sans" w:hAnsi="Fira Sans"/>
          <w:spacing w:val="-4"/>
          <w:sz w:val="19"/>
          <w:szCs w:val="19"/>
        </w:rPr>
        <w:t>ń</w:t>
      </w:r>
      <w:r w:rsidR="00833514" w:rsidRPr="00966E90">
        <w:rPr>
          <w:rFonts w:ascii="Fira Sans" w:hAnsi="Fira Sans"/>
          <w:spacing w:val="-4"/>
          <w:sz w:val="19"/>
          <w:szCs w:val="19"/>
        </w:rPr>
        <w:t xml:space="preserve"> (</w:t>
      </w:r>
      <w:r w:rsidR="00966E90" w:rsidRPr="00966E90">
        <w:rPr>
          <w:rFonts w:ascii="Fira Sans" w:hAnsi="Fira Sans"/>
          <w:spacing w:val="-4"/>
          <w:sz w:val="19"/>
          <w:szCs w:val="19"/>
        </w:rPr>
        <w:t>38,8</w:t>
      </w:r>
      <w:r w:rsidR="00185DB3" w:rsidRPr="00966E90">
        <w:rPr>
          <w:rFonts w:ascii="Fira Sans" w:hAnsi="Fira Sans"/>
          <w:spacing w:val="-4"/>
          <w:sz w:val="19"/>
          <w:szCs w:val="19"/>
        </w:rPr>
        <w:t xml:space="preserve">%). </w:t>
      </w:r>
      <w:r w:rsidR="00C92945" w:rsidRPr="00966E90">
        <w:rPr>
          <w:rFonts w:ascii="Fira Sans" w:hAnsi="Fira Sans"/>
          <w:spacing w:val="-4"/>
          <w:sz w:val="19"/>
          <w:szCs w:val="19"/>
        </w:rPr>
        <w:t xml:space="preserve">Przed rokiem udział tych form budownictwa </w:t>
      </w:r>
      <w:r w:rsidR="00833514" w:rsidRPr="00966E90">
        <w:rPr>
          <w:rFonts w:ascii="Fira Sans" w:hAnsi="Fira Sans"/>
          <w:spacing w:val="-4"/>
          <w:sz w:val="19"/>
          <w:szCs w:val="19"/>
        </w:rPr>
        <w:t xml:space="preserve">wyniósł odpowiednio </w:t>
      </w:r>
      <w:r w:rsidR="00966E90" w:rsidRPr="00966E90">
        <w:rPr>
          <w:rFonts w:ascii="Fira Sans" w:hAnsi="Fira Sans"/>
          <w:spacing w:val="-4"/>
          <w:sz w:val="19"/>
          <w:szCs w:val="19"/>
        </w:rPr>
        <w:t>70,2</w:t>
      </w:r>
      <w:r w:rsidR="00833514" w:rsidRPr="00966E90">
        <w:rPr>
          <w:rFonts w:ascii="Fira Sans" w:hAnsi="Fira Sans"/>
          <w:spacing w:val="-4"/>
          <w:sz w:val="19"/>
          <w:szCs w:val="19"/>
        </w:rPr>
        <w:t xml:space="preserve">% i </w:t>
      </w:r>
      <w:r w:rsidR="00966E90" w:rsidRPr="00966E90">
        <w:rPr>
          <w:rFonts w:ascii="Fira Sans" w:hAnsi="Fira Sans"/>
          <w:spacing w:val="-4"/>
          <w:sz w:val="19"/>
          <w:szCs w:val="19"/>
        </w:rPr>
        <w:t>29,8</w:t>
      </w:r>
      <w:r w:rsidR="00185DB3" w:rsidRPr="00966E90">
        <w:rPr>
          <w:rFonts w:ascii="Fira Sans" w:hAnsi="Fira Sans"/>
          <w:spacing w:val="-4"/>
          <w:sz w:val="19"/>
          <w:szCs w:val="19"/>
        </w:rPr>
        <w:t>%.</w:t>
      </w:r>
      <w:r w:rsidR="00C92945" w:rsidRPr="00966E90">
        <w:rPr>
          <w:rFonts w:ascii="Fira Sans" w:hAnsi="Fira Sans"/>
          <w:spacing w:val="-4"/>
          <w:sz w:val="19"/>
          <w:szCs w:val="19"/>
        </w:rPr>
        <w:t xml:space="preserve"> </w:t>
      </w:r>
      <w:r w:rsidR="00C92945" w:rsidRPr="00966E90">
        <w:rPr>
          <w:rFonts w:ascii="Fira Sans" w:hAnsi="Fira Sans"/>
          <w:spacing w:val="-5"/>
          <w:sz w:val="19"/>
          <w:szCs w:val="19"/>
        </w:rPr>
        <w:t xml:space="preserve">Mieszkania zrealizowane w województwie podlaskim w </w:t>
      </w:r>
      <w:r w:rsidR="001C41C7" w:rsidRPr="00966E90">
        <w:rPr>
          <w:rFonts w:ascii="Fira Sans" w:hAnsi="Fira Sans"/>
          <w:spacing w:val="-5"/>
          <w:sz w:val="19"/>
          <w:szCs w:val="19"/>
        </w:rPr>
        <w:t>lutym</w:t>
      </w:r>
      <w:r w:rsidR="00833514" w:rsidRPr="00966E90">
        <w:rPr>
          <w:rFonts w:ascii="Fira Sans" w:hAnsi="Fira Sans"/>
          <w:spacing w:val="-5"/>
          <w:sz w:val="19"/>
          <w:szCs w:val="19"/>
        </w:rPr>
        <w:t xml:space="preserve"> </w:t>
      </w:r>
      <w:r w:rsidR="00D638EB" w:rsidRPr="00966E90">
        <w:rPr>
          <w:rFonts w:ascii="Fira Sans" w:hAnsi="Fira Sans"/>
          <w:spacing w:val="-5"/>
          <w:sz w:val="19"/>
          <w:szCs w:val="19"/>
        </w:rPr>
        <w:t>2022</w:t>
      </w:r>
      <w:r w:rsidR="00833514" w:rsidRPr="00966E90">
        <w:rPr>
          <w:rFonts w:ascii="Fira Sans" w:hAnsi="Fira Sans"/>
          <w:spacing w:val="-5"/>
          <w:sz w:val="19"/>
          <w:szCs w:val="19"/>
        </w:rPr>
        <w:t xml:space="preserve"> r. stanowiły </w:t>
      </w:r>
      <w:r w:rsidR="00966E90" w:rsidRPr="00966E90">
        <w:rPr>
          <w:rFonts w:ascii="Fira Sans" w:hAnsi="Fira Sans"/>
          <w:spacing w:val="-5"/>
          <w:sz w:val="19"/>
          <w:szCs w:val="19"/>
        </w:rPr>
        <w:t>3,0</w:t>
      </w:r>
      <w:r w:rsidR="00C92945" w:rsidRPr="00966E90">
        <w:rPr>
          <w:rFonts w:ascii="Fira Sans" w:hAnsi="Fira Sans"/>
          <w:spacing w:val="-5"/>
          <w:sz w:val="19"/>
          <w:szCs w:val="19"/>
        </w:rPr>
        <w:t>% ich ogólnej liczby w kraju.</w:t>
      </w:r>
    </w:p>
    <w:p w14:paraId="506F1A88" w14:textId="14B2BCD3" w:rsidR="00CA47D7" w:rsidRDefault="00CA47D7" w:rsidP="003E152B">
      <w:pPr>
        <w:pStyle w:val="Tekstpodstawowy"/>
        <w:spacing w:before="360"/>
        <w:ind w:left="947" w:hanging="947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Pr="0090003D">
        <w:rPr>
          <w:b/>
          <w:color w:val="000000" w:themeColor="text1"/>
          <w:szCs w:val="19"/>
        </w:rPr>
        <w:t>ablica 1</w:t>
      </w:r>
      <w:r w:rsidR="009C1E80">
        <w:rPr>
          <w:b/>
          <w:color w:val="000000" w:themeColor="text1"/>
          <w:szCs w:val="19"/>
        </w:rPr>
        <w:t>1</w:t>
      </w:r>
      <w:r>
        <w:rPr>
          <w:b/>
          <w:color w:val="000000" w:themeColor="text1"/>
          <w:szCs w:val="19"/>
        </w:rPr>
        <w:t xml:space="preserve">. </w:t>
      </w:r>
      <w:r w:rsidRPr="0090003D">
        <w:rPr>
          <w:b/>
          <w:color w:val="000000" w:themeColor="text1"/>
          <w:szCs w:val="19"/>
        </w:rPr>
        <w:t>Liczba mieszkań oddanych do użytkowania</w:t>
      </w:r>
      <w:r>
        <w:rPr>
          <w:b/>
          <w:color w:val="000000" w:themeColor="text1"/>
          <w:szCs w:val="19"/>
        </w:rPr>
        <w:t xml:space="preserve"> </w:t>
      </w:r>
      <w:r w:rsidR="009C1E80">
        <w:rPr>
          <w:b/>
          <w:color w:val="000000" w:themeColor="text1"/>
          <w:szCs w:val="19"/>
        </w:rPr>
        <w:t xml:space="preserve">w okresie styczeń–luty 2022 r. </w:t>
      </w:r>
      <w:r w:rsidRPr="0090003D">
        <w:rPr>
          <w:b/>
          <w:color w:val="000000" w:themeColor="text1"/>
          <w:szCs w:val="19"/>
        </w:rPr>
        <w:t>oraz ich przeciętna</w:t>
      </w:r>
      <w:r w:rsidR="005A764A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>powierzchnia</w:t>
      </w:r>
      <w:r w:rsidR="009C1E80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>użytkowa</w:t>
      </w:r>
      <w:r w:rsidRPr="00337B7D">
        <w:rPr>
          <w:b/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 oddanych do użytkowania w okresie styczeń–luty 2022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1CE5815D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Przeciętna 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użytkowa 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B244A1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B244A1" w:rsidRPr="00F67EC6" w:rsidRDefault="00B244A1" w:rsidP="00B244A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19E4ED45" w:rsidR="00B244A1" w:rsidRPr="0090003D" w:rsidRDefault="00B244A1" w:rsidP="00B244A1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liczbach 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B244A1" w:rsidRPr="0090003D" w:rsidRDefault="00B244A1" w:rsidP="00B244A1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6A41CF6B" w:rsidR="00B244A1" w:rsidRPr="0090003D" w:rsidRDefault="006A2075" w:rsidP="00E82833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9C1E8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02</w:t>
            </w:r>
            <w:r w:rsidR="005A764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53E6F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B244A1" w:rsidRPr="00BB4BC8" w:rsidRDefault="00B244A1" w:rsidP="00B244A1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961AC9" w:rsidRPr="00FA5128" w14:paraId="16C6AD82" w14:textId="77777777" w:rsidTr="00516FA3">
        <w:trPr>
          <w:trHeight w:val="408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961AC9" w:rsidRPr="0090003D" w:rsidRDefault="00961AC9" w:rsidP="00961AC9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6BB48571" w:rsidR="00961AC9" w:rsidRPr="00D62A79" w:rsidRDefault="00961AC9" w:rsidP="00961AC9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07702941" w:rsidR="00961AC9" w:rsidRPr="00D62A79" w:rsidRDefault="00961AC9" w:rsidP="00961AC9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74EB56FC" w:rsidR="00961AC9" w:rsidRPr="00D62A79" w:rsidRDefault="00961AC9" w:rsidP="00961AC9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83,8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0375007B" w:rsidR="00961AC9" w:rsidRPr="00D62A79" w:rsidRDefault="00961AC9" w:rsidP="00961AC9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961AC9" w:rsidRPr="00FA5128" w14:paraId="2832EF92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961AC9" w:rsidRPr="00A62D37" w:rsidRDefault="00961AC9" w:rsidP="00961AC9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3AA016C5" w:rsidR="00961AC9" w:rsidRPr="0090003D" w:rsidRDefault="00961AC9" w:rsidP="00961AC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411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2A96643A" w:rsidR="00961AC9" w:rsidRPr="004B4D11" w:rsidRDefault="00961AC9" w:rsidP="00961AC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42,8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668FC4AF" w:rsidR="00961AC9" w:rsidRPr="004B4D11" w:rsidRDefault="00961AC9" w:rsidP="00961AC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34794F95" w:rsidR="00961AC9" w:rsidRPr="004B4D11" w:rsidRDefault="00961AC9" w:rsidP="00961AC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154,8</w:t>
            </w:r>
          </w:p>
        </w:tc>
      </w:tr>
      <w:tr w:rsidR="00961AC9" w:rsidRPr="00FA5128" w14:paraId="65F60AF6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961AC9" w:rsidRPr="00A62D37" w:rsidRDefault="00961AC9" w:rsidP="00961AC9">
            <w:pPr>
              <w:pStyle w:val="Nagwek2"/>
              <w:tabs>
                <w:tab w:val="right" w:leader="dot" w:pos="4156"/>
              </w:tabs>
              <w:spacing w:before="120" w:after="12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2CEED116" w:rsidR="00961AC9" w:rsidRPr="000A2CE7" w:rsidRDefault="00961AC9" w:rsidP="00961AC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60D7F72E" w:rsidR="00961AC9" w:rsidRPr="004B4D11" w:rsidRDefault="00961AC9" w:rsidP="00961AC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583296C5" w:rsidR="00961AC9" w:rsidRPr="004B4D11" w:rsidRDefault="00961AC9" w:rsidP="00961AC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27CEF576" w:rsidR="00961AC9" w:rsidRPr="004B4D11" w:rsidRDefault="00961AC9" w:rsidP="00961AC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62,3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4214642B" w14:textId="6C9A9C57" w:rsidR="005620F0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70948A1B" w14:textId="77777777" w:rsidR="00BF55FB" w:rsidRPr="00904287" w:rsidRDefault="000C12B1" w:rsidP="00F40A3E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BB15E5">
        <w:rPr>
          <w:b/>
          <w:color w:val="000000" w:themeColor="text1"/>
          <w:szCs w:val="19"/>
        </w:rPr>
        <w:t>9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0D83204D" w14:textId="1621890C" w:rsidR="005B583E" w:rsidRDefault="00BB15E5" w:rsidP="00BB15E5">
      <w:pPr>
        <w:pStyle w:val="Tekstpodstawowy"/>
        <w:spacing w:before="0" w:after="0"/>
        <w:ind w:left="709" w:firstLine="142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</w:t>
      </w:r>
      <w:r w:rsidR="00BF55FB"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="00BF55FB" w:rsidRPr="0090003D">
        <w:rPr>
          <w:color w:val="000000" w:themeColor="text1"/>
          <w:sz w:val="18"/>
        </w:rPr>
        <w:t>=100)</w:t>
      </w:r>
      <w:r w:rsidR="00424C19" w:rsidRPr="00424C19">
        <w:rPr>
          <w:noProof/>
          <w:color w:val="000000" w:themeColor="text1"/>
          <w:sz w:val="18"/>
          <w:lang w:eastAsia="pl-PL"/>
        </w:rPr>
        <w:t xml:space="preserve"> </w:t>
      </w:r>
    </w:p>
    <w:p w14:paraId="10F3DFF4" w14:textId="7D4F676E" w:rsidR="001E45F7" w:rsidRDefault="001E45F7" w:rsidP="001E45F7">
      <w:pPr>
        <w:pStyle w:val="Tekstpodstawowy"/>
        <w:spacing w:before="0" w:after="0" w:line="240" w:lineRule="auto"/>
        <w:rPr>
          <w:color w:val="000000" w:themeColor="text1"/>
          <w:sz w:val="18"/>
        </w:rPr>
      </w:pPr>
      <w:r>
        <w:rPr>
          <w:noProof/>
          <w:lang w:eastAsia="pl-PL"/>
        </w:rPr>
        <w:drawing>
          <wp:inline distT="0" distB="0" distL="0" distR="0" wp14:anchorId="3CF99964" wp14:editId="6A3FD7E0">
            <wp:extent cx="6575729" cy="2905125"/>
            <wp:effectExtent l="0" t="0" r="0" b="0"/>
            <wp:docPr id="176" name="Wykres 176" descr="Wykres 9. Mieszkania oddane do użytkowania (analogiczny okres 2015=100)&#10;&#10;Na wykresie liniowym przedstawiono dane dotyczące liczby mieszkań oddanych do użytkowania w miesięcznych okresach narastających w latach 2018-2022 dla Polski i województwa podlaskiego przy podstawie analogiczny okres 2015=100. Ostatni zaprezentowany okres to styczeń-luty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8044FB3" w14:textId="2BA0807D" w:rsidR="009C1E80" w:rsidRPr="006D040A" w:rsidRDefault="009C1E80" w:rsidP="00424C19">
      <w:pPr>
        <w:pStyle w:val="Tekstpodstawowywcity"/>
        <w:spacing w:before="160" w:after="120" w:line="240" w:lineRule="exact"/>
        <w:ind w:firstLine="0"/>
        <w:jc w:val="left"/>
        <w:rPr>
          <w:rFonts w:ascii="Fira Sans" w:hAnsi="Fira Sans"/>
          <w:color w:val="000000" w:themeColor="text1"/>
          <w:spacing w:val="-3"/>
          <w:sz w:val="19"/>
          <w:szCs w:val="19"/>
        </w:rPr>
      </w:pPr>
      <w:r w:rsidRPr="007C3B6D">
        <w:rPr>
          <w:rFonts w:ascii="Fira Sans" w:eastAsiaTheme="minorHAnsi" w:hAnsi="Fira Sans" w:cstheme="minorBidi"/>
          <w:spacing w:val="-3"/>
          <w:sz w:val="19"/>
          <w:szCs w:val="19"/>
          <w:lang w:eastAsia="en-US"/>
        </w:rPr>
        <w:t>W okresie styczeń–luty 2022 r. oddano</w:t>
      </w:r>
      <w:r w:rsidRPr="007C3B6D">
        <w:rPr>
          <w:rFonts w:ascii="Fira Sans" w:hAnsi="Fira Sans"/>
          <w:spacing w:val="-3"/>
          <w:sz w:val="19"/>
          <w:szCs w:val="19"/>
        </w:rPr>
        <w:t xml:space="preserve"> do użytkowania </w:t>
      </w:r>
      <w:r w:rsidR="007C3B6D" w:rsidRPr="007C3B6D">
        <w:rPr>
          <w:rFonts w:ascii="Fira Sans" w:hAnsi="Fira Sans"/>
          <w:spacing w:val="-3"/>
          <w:sz w:val="19"/>
          <w:szCs w:val="19"/>
        </w:rPr>
        <w:t>960</w:t>
      </w:r>
      <w:r w:rsidRPr="007C3B6D">
        <w:rPr>
          <w:rFonts w:ascii="Fira Sans" w:hAnsi="Fira Sans"/>
          <w:spacing w:val="-3"/>
          <w:sz w:val="19"/>
          <w:szCs w:val="19"/>
        </w:rPr>
        <w:t xml:space="preserve"> mieszka</w:t>
      </w:r>
      <w:r w:rsidR="007C3B6D" w:rsidRPr="007C3B6D">
        <w:rPr>
          <w:rFonts w:ascii="Fira Sans" w:hAnsi="Fira Sans"/>
          <w:spacing w:val="-3"/>
          <w:sz w:val="19"/>
          <w:szCs w:val="19"/>
        </w:rPr>
        <w:t>ń</w:t>
      </w:r>
      <w:r w:rsidRPr="007C3B6D">
        <w:rPr>
          <w:rFonts w:ascii="Fira Sans" w:hAnsi="Fira Sans"/>
          <w:spacing w:val="-3"/>
          <w:sz w:val="19"/>
          <w:szCs w:val="19"/>
        </w:rPr>
        <w:t xml:space="preserve">, tj. o </w:t>
      </w:r>
      <w:r w:rsidR="007C3B6D" w:rsidRPr="007C3B6D">
        <w:rPr>
          <w:rFonts w:ascii="Fira Sans" w:hAnsi="Fira Sans"/>
          <w:spacing w:val="-3"/>
          <w:sz w:val="19"/>
          <w:szCs w:val="19"/>
        </w:rPr>
        <w:t>185</w:t>
      </w:r>
      <w:r w:rsidRPr="007C3B6D">
        <w:rPr>
          <w:rFonts w:ascii="Fira Sans" w:hAnsi="Fira Sans"/>
          <w:spacing w:val="-3"/>
          <w:sz w:val="19"/>
          <w:szCs w:val="19"/>
        </w:rPr>
        <w:t xml:space="preserve"> (o 1</w:t>
      </w:r>
      <w:r w:rsidR="007C3B6D" w:rsidRPr="007C3B6D">
        <w:rPr>
          <w:rFonts w:ascii="Fira Sans" w:hAnsi="Fira Sans"/>
          <w:spacing w:val="-3"/>
          <w:sz w:val="19"/>
          <w:szCs w:val="19"/>
        </w:rPr>
        <w:t>6,2</w:t>
      </w:r>
      <w:r w:rsidRPr="007C3B6D">
        <w:rPr>
          <w:rFonts w:ascii="Fira Sans" w:hAnsi="Fira Sans"/>
          <w:spacing w:val="-3"/>
          <w:sz w:val="19"/>
          <w:szCs w:val="19"/>
        </w:rPr>
        <w:t xml:space="preserve">%) </w:t>
      </w:r>
      <w:r w:rsidR="007C3B6D" w:rsidRPr="007C3B6D">
        <w:rPr>
          <w:rFonts w:ascii="Fira Sans" w:hAnsi="Fira Sans"/>
          <w:spacing w:val="-3"/>
          <w:sz w:val="19"/>
          <w:szCs w:val="19"/>
        </w:rPr>
        <w:t>mniej</w:t>
      </w:r>
      <w:r w:rsidRPr="007C3B6D">
        <w:rPr>
          <w:rFonts w:ascii="Fira Sans" w:hAnsi="Fira Sans"/>
          <w:spacing w:val="-3"/>
          <w:sz w:val="19"/>
          <w:szCs w:val="19"/>
        </w:rPr>
        <w:t xml:space="preserve"> </w:t>
      </w:r>
      <w:r w:rsidRPr="007C3B6D">
        <w:rPr>
          <w:rFonts w:ascii="Fira Sans" w:hAnsi="Fira Sans" w:cs="Arial"/>
          <w:spacing w:val="-3"/>
          <w:sz w:val="19"/>
          <w:szCs w:val="19"/>
        </w:rPr>
        <w:t>niż rok wcześniej.</w:t>
      </w:r>
      <w:r w:rsidRPr="007C3B6D">
        <w:rPr>
          <w:rFonts w:ascii="Fira Sans" w:hAnsi="Fira Sans"/>
          <w:spacing w:val="-3"/>
          <w:sz w:val="19"/>
          <w:szCs w:val="19"/>
        </w:rPr>
        <w:t xml:space="preserve"> Przekazali je budujący z przeznaczeniem na sprzedaż lub wynajem oraz inwestorzy indywidualni. </w:t>
      </w:r>
      <w:r w:rsidR="007C3B6D" w:rsidRPr="007C3B6D">
        <w:rPr>
          <w:rFonts w:ascii="Fira Sans" w:hAnsi="Fira Sans"/>
          <w:spacing w:val="-3"/>
          <w:sz w:val="19"/>
          <w:szCs w:val="19"/>
        </w:rPr>
        <w:t>Spadek</w:t>
      </w:r>
      <w:r w:rsidRPr="007C3B6D">
        <w:rPr>
          <w:rFonts w:ascii="Fira Sans" w:hAnsi="Fira Sans"/>
          <w:spacing w:val="-3"/>
          <w:sz w:val="19"/>
          <w:szCs w:val="19"/>
        </w:rPr>
        <w:t xml:space="preserve"> liczby zrealizowanych mieszkań w odniesieniu do analogicznego okresu ubiegłego roku odnotowano w budownictwie przeznaczonym na sprzedaż lub wynajem (o </w:t>
      </w:r>
      <w:r w:rsidR="007C3B6D" w:rsidRPr="007C3B6D">
        <w:rPr>
          <w:rFonts w:ascii="Fira Sans" w:hAnsi="Fira Sans"/>
          <w:spacing w:val="-3"/>
          <w:sz w:val="19"/>
          <w:szCs w:val="19"/>
        </w:rPr>
        <w:t>25,7</w:t>
      </w:r>
      <w:r w:rsidRPr="007C3B6D">
        <w:rPr>
          <w:rFonts w:ascii="Fira Sans" w:hAnsi="Fira Sans"/>
          <w:spacing w:val="-3"/>
          <w:sz w:val="19"/>
          <w:szCs w:val="19"/>
        </w:rPr>
        <w:t xml:space="preserve">%), zaś jej </w:t>
      </w:r>
      <w:r w:rsidR="007C3B6D" w:rsidRPr="007C3B6D">
        <w:rPr>
          <w:rFonts w:ascii="Fira Sans" w:hAnsi="Fira Sans"/>
          <w:spacing w:val="-3"/>
          <w:sz w:val="19"/>
          <w:szCs w:val="19"/>
        </w:rPr>
        <w:t>wzrost</w:t>
      </w:r>
      <w:r w:rsidRPr="007C3B6D">
        <w:rPr>
          <w:rFonts w:ascii="Fira Sans" w:hAnsi="Fira Sans"/>
          <w:spacing w:val="-3"/>
          <w:sz w:val="19"/>
          <w:szCs w:val="19"/>
        </w:rPr>
        <w:t xml:space="preserve"> zaobserwowano w budownictwie indywidualnym (o 1</w:t>
      </w:r>
      <w:r w:rsidR="007C3B6D" w:rsidRPr="007C3B6D">
        <w:rPr>
          <w:rFonts w:ascii="Fira Sans" w:hAnsi="Fira Sans"/>
          <w:spacing w:val="-3"/>
          <w:sz w:val="19"/>
          <w:szCs w:val="19"/>
        </w:rPr>
        <w:t>,2</w:t>
      </w:r>
      <w:r w:rsidRPr="007C3B6D">
        <w:rPr>
          <w:rFonts w:ascii="Fira Sans" w:hAnsi="Fira Sans"/>
          <w:spacing w:val="-3"/>
          <w:sz w:val="19"/>
          <w:szCs w:val="19"/>
        </w:rPr>
        <w:t>%). W okresie pierwszych dwóch miesięcy 202</w:t>
      </w:r>
      <w:r w:rsidR="007C3B6D" w:rsidRPr="007C3B6D">
        <w:rPr>
          <w:rFonts w:ascii="Fira Sans" w:hAnsi="Fira Sans"/>
          <w:spacing w:val="-3"/>
          <w:sz w:val="19"/>
          <w:szCs w:val="19"/>
        </w:rPr>
        <w:t>2</w:t>
      </w:r>
      <w:r w:rsidRPr="007C3B6D">
        <w:rPr>
          <w:rFonts w:ascii="Fira Sans" w:hAnsi="Fira Sans"/>
          <w:spacing w:val="-3"/>
          <w:sz w:val="19"/>
          <w:szCs w:val="19"/>
        </w:rPr>
        <w:t xml:space="preserve"> r. w województwie podlaskim oddano do użytkowania </w:t>
      </w:r>
      <w:r w:rsidR="007C3B6D" w:rsidRPr="007C3B6D">
        <w:rPr>
          <w:rFonts w:ascii="Fira Sans" w:hAnsi="Fira Sans"/>
          <w:spacing w:val="-3"/>
          <w:sz w:val="19"/>
          <w:szCs w:val="19"/>
        </w:rPr>
        <w:t>2,8</w:t>
      </w:r>
      <w:r w:rsidRPr="007C3B6D">
        <w:rPr>
          <w:rFonts w:ascii="Fira Sans" w:hAnsi="Fira Sans"/>
          <w:spacing w:val="-3"/>
          <w:sz w:val="19"/>
          <w:szCs w:val="19"/>
        </w:rPr>
        <w:t>% ogółu mieszkań zrealizowanych w Polsc</w:t>
      </w:r>
      <w:r w:rsidRPr="0038432E">
        <w:rPr>
          <w:rFonts w:ascii="Fira Sans" w:hAnsi="Fira Sans"/>
          <w:spacing w:val="-3"/>
          <w:sz w:val="19"/>
          <w:szCs w:val="19"/>
        </w:rPr>
        <w:t>e.</w:t>
      </w:r>
    </w:p>
    <w:p w14:paraId="59B3323D" w14:textId="476DFBA0" w:rsidR="00217960" w:rsidRPr="007C3B6D" w:rsidRDefault="00C12C4D" w:rsidP="000D12E4">
      <w:pPr>
        <w:pStyle w:val="Tekstpodstawowy"/>
        <w:spacing w:before="40" w:after="0"/>
        <w:rPr>
          <w:rFonts w:eastAsia="Fira Sans Light"/>
          <w:spacing w:val="-3"/>
          <w:szCs w:val="19"/>
        </w:rPr>
      </w:pPr>
      <w:r w:rsidRPr="007C3B6D">
        <w:rPr>
          <w:b/>
          <w:spacing w:val="-4"/>
          <w:szCs w:val="19"/>
        </w:rPr>
        <w:t xml:space="preserve">Przeciętna </w:t>
      </w:r>
      <w:r w:rsidR="00C92945" w:rsidRPr="007C3B6D">
        <w:rPr>
          <w:b/>
          <w:spacing w:val="-4"/>
          <w:szCs w:val="19"/>
        </w:rPr>
        <w:t>powierzchnia użytkowa</w:t>
      </w:r>
      <w:r w:rsidR="00C92945" w:rsidRPr="007C3B6D">
        <w:rPr>
          <w:spacing w:val="-4"/>
          <w:szCs w:val="19"/>
        </w:rPr>
        <w:t xml:space="preserve"> mieszkania oddanego do użytkowania w </w:t>
      </w:r>
      <w:r w:rsidR="007C3B6D" w:rsidRPr="007C3B6D">
        <w:rPr>
          <w:spacing w:val="-4"/>
          <w:szCs w:val="19"/>
        </w:rPr>
        <w:t>okresie styczeń</w:t>
      </w:r>
      <w:r w:rsidR="004E2C03" w:rsidRPr="007C3B6D">
        <w:rPr>
          <w:spacing w:val="-3"/>
          <w:szCs w:val="19"/>
        </w:rPr>
        <w:t>–</w:t>
      </w:r>
      <w:r w:rsidR="001C41C7" w:rsidRPr="007C3B6D">
        <w:rPr>
          <w:spacing w:val="-4"/>
          <w:szCs w:val="19"/>
        </w:rPr>
        <w:t>luty</w:t>
      </w:r>
      <w:r w:rsidR="005A764A" w:rsidRPr="007C3B6D">
        <w:rPr>
          <w:spacing w:val="-4"/>
          <w:szCs w:val="19"/>
        </w:rPr>
        <w:t xml:space="preserve"> </w:t>
      </w:r>
      <w:r w:rsidR="00D638EB" w:rsidRPr="007C3B6D">
        <w:rPr>
          <w:spacing w:val="-4"/>
          <w:szCs w:val="19"/>
        </w:rPr>
        <w:t>2022</w:t>
      </w:r>
      <w:r w:rsidR="00927B70" w:rsidRPr="007C3B6D">
        <w:rPr>
          <w:spacing w:val="-4"/>
          <w:szCs w:val="19"/>
        </w:rPr>
        <w:t xml:space="preserve"> r. wyniosła </w:t>
      </w:r>
      <w:r w:rsidR="004D04ED" w:rsidRPr="007C3B6D">
        <w:rPr>
          <w:spacing w:val="-4"/>
          <w:szCs w:val="19"/>
        </w:rPr>
        <w:t>10</w:t>
      </w:r>
      <w:r w:rsidR="007C3B6D" w:rsidRPr="007C3B6D">
        <w:rPr>
          <w:spacing w:val="-4"/>
          <w:szCs w:val="19"/>
        </w:rPr>
        <w:t>1,9</w:t>
      </w:r>
      <w:r w:rsidR="004D04ED" w:rsidRPr="007C3B6D">
        <w:rPr>
          <w:spacing w:val="-4"/>
          <w:szCs w:val="19"/>
        </w:rPr>
        <w:t xml:space="preserve"> </w:t>
      </w:r>
      <w:r w:rsidR="00C92945" w:rsidRPr="007C3B6D">
        <w:rPr>
          <w:spacing w:val="-4"/>
          <w:szCs w:val="19"/>
        </w:rPr>
        <w:t>m</w:t>
      </w:r>
      <w:r w:rsidR="00C92945" w:rsidRPr="007C3B6D">
        <w:rPr>
          <w:spacing w:val="-4"/>
          <w:szCs w:val="19"/>
          <w:vertAlign w:val="superscript"/>
        </w:rPr>
        <w:t>2</w:t>
      </w:r>
      <w:r w:rsidR="00C92945" w:rsidRPr="007C3B6D">
        <w:rPr>
          <w:spacing w:val="-2"/>
          <w:szCs w:val="19"/>
        </w:rPr>
        <w:t xml:space="preserve"> i była o </w:t>
      </w:r>
      <w:r w:rsidR="007C3B6D" w:rsidRPr="007C3B6D">
        <w:rPr>
          <w:spacing w:val="-2"/>
          <w:szCs w:val="19"/>
        </w:rPr>
        <w:t>10,9</w:t>
      </w:r>
      <w:r w:rsidR="00C92945" w:rsidRPr="007C3B6D">
        <w:rPr>
          <w:spacing w:val="-2"/>
          <w:szCs w:val="19"/>
        </w:rPr>
        <w:t xml:space="preserve"> m</w:t>
      </w:r>
      <w:r w:rsidR="00C92945" w:rsidRPr="007C3B6D">
        <w:rPr>
          <w:spacing w:val="-2"/>
          <w:szCs w:val="19"/>
          <w:vertAlign w:val="superscript"/>
        </w:rPr>
        <w:t>2</w:t>
      </w:r>
      <w:r w:rsidR="00C92945" w:rsidRPr="007C3B6D">
        <w:rPr>
          <w:spacing w:val="-2"/>
          <w:szCs w:val="19"/>
        </w:rPr>
        <w:t xml:space="preserve"> </w:t>
      </w:r>
      <w:r w:rsidR="004D04ED" w:rsidRPr="007C3B6D">
        <w:rPr>
          <w:spacing w:val="-2"/>
          <w:szCs w:val="19"/>
        </w:rPr>
        <w:t>większa</w:t>
      </w:r>
      <w:r w:rsidR="00C92945" w:rsidRPr="007C3B6D">
        <w:rPr>
          <w:spacing w:val="-2"/>
          <w:szCs w:val="19"/>
        </w:rPr>
        <w:t xml:space="preserve"> niż przed rokiem. </w:t>
      </w:r>
      <w:r w:rsidR="004D04ED" w:rsidRPr="007C3B6D">
        <w:rPr>
          <w:spacing w:val="-2"/>
          <w:szCs w:val="19"/>
        </w:rPr>
        <w:t>Wzrost</w:t>
      </w:r>
      <w:r w:rsidR="00C92945" w:rsidRPr="007C3B6D">
        <w:rPr>
          <w:spacing w:val="-2"/>
          <w:szCs w:val="19"/>
        </w:rPr>
        <w:t xml:space="preserve"> przeciętnej powierzchni użytkowej mieszkania przekazanego do użytkowania </w:t>
      </w:r>
      <w:r w:rsidR="00C92945" w:rsidRPr="007C3B6D">
        <w:rPr>
          <w:spacing w:val="-3"/>
          <w:szCs w:val="19"/>
        </w:rPr>
        <w:t xml:space="preserve">zanotowano </w:t>
      </w:r>
      <w:r w:rsidR="004D04ED" w:rsidRPr="007C3B6D">
        <w:rPr>
          <w:spacing w:val="-3"/>
          <w:szCs w:val="19"/>
        </w:rPr>
        <w:t xml:space="preserve">zarówno </w:t>
      </w:r>
      <w:r w:rsidR="007C3B6D" w:rsidRPr="007C3B6D">
        <w:rPr>
          <w:rFonts w:eastAsia="Fira Sans Light"/>
          <w:spacing w:val="-3"/>
          <w:szCs w:val="19"/>
        </w:rPr>
        <w:t xml:space="preserve">w budownictwie </w:t>
      </w:r>
      <w:r w:rsidR="007C3B6D" w:rsidRPr="007C3B6D">
        <w:rPr>
          <w:spacing w:val="-3"/>
          <w:szCs w:val="19"/>
        </w:rPr>
        <w:t>przeznaczonym na sprzedaż lub wynajem</w:t>
      </w:r>
      <w:r w:rsidR="007C3B6D" w:rsidRPr="007C3B6D">
        <w:rPr>
          <w:rFonts w:eastAsia="Fira Sans Light"/>
          <w:spacing w:val="-3"/>
          <w:szCs w:val="19"/>
        </w:rPr>
        <w:t xml:space="preserve"> </w:t>
      </w:r>
      <w:r w:rsidR="007C3B6D" w:rsidRPr="007C3B6D">
        <w:rPr>
          <w:szCs w:val="19"/>
        </w:rPr>
        <w:t>–</w:t>
      </w:r>
      <w:r w:rsidR="007C3B6D" w:rsidRPr="007C3B6D">
        <w:rPr>
          <w:rFonts w:eastAsia="Fira Sans Light"/>
          <w:spacing w:val="-3"/>
          <w:szCs w:val="19"/>
        </w:rPr>
        <w:t xml:space="preserve"> o 6,1 m</w:t>
      </w:r>
      <w:r w:rsidR="007C3B6D" w:rsidRPr="007C3B6D">
        <w:rPr>
          <w:rFonts w:eastAsia="Fira Sans Light"/>
          <w:spacing w:val="-3"/>
          <w:szCs w:val="19"/>
          <w:vertAlign w:val="superscript"/>
        </w:rPr>
        <w:t>2</w:t>
      </w:r>
      <w:r w:rsidR="007C3B6D" w:rsidRPr="007C3B6D">
        <w:rPr>
          <w:rFonts w:eastAsia="Fira Sans Light"/>
          <w:spacing w:val="-3"/>
          <w:szCs w:val="19"/>
        </w:rPr>
        <w:t xml:space="preserve">, jak i </w:t>
      </w:r>
      <w:r w:rsidR="004D04ED" w:rsidRPr="007C3B6D">
        <w:rPr>
          <w:spacing w:val="-3"/>
          <w:szCs w:val="19"/>
        </w:rPr>
        <w:t xml:space="preserve">w budownictwie indywidualnym </w:t>
      </w:r>
      <w:r w:rsidR="004D04ED" w:rsidRPr="007C3B6D">
        <w:rPr>
          <w:szCs w:val="19"/>
        </w:rPr>
        <w:t>–</w:t>
      </w:r>
      <w:r w:rsidR="004D04ED" w:rsidRPr="007C3B6D">
        <w:rPr>
          <w:spacing w:val="-3"/>
          <w:szCs w:val="19"/>
        </w:rPr>
        <w:t xml:space="preserve"> o </w:t>
      </w:r>
      <w:r w:rsidR="007C3B6D" w:rsidRPr="007C3B6D">
        <w:rPr>
          <w:spacing w:val="-3"/>
          <w:szCs w:val="19"/>
        </w:rPr>
        <w:t>0,4</w:t>
      </w:r>
      <w:r w:rsidR="004D04ED" w:rsidRPr="007C3B6D">
        <w:rPr>
          <w:spacing w:val="-3"/>
          <w:szCs w:val="19"/>
        </w:rPr>
        <w:t xml:space="preserve"> m</w:t>
      </w:r>
      <w:r w:rsidR="004D04ED" w:rsidRPr="007C3B6D">
        <w:rPr>
          <w:spacing w:val="-3"/>
          <w:szCs w:val="19"/>
          <w:vertAlign w:val="superscript"/>
        </w:rPr>
        <w:t>2</w:t>
      </w:r>
      <w:r w:rsidR="007C3B6D" w:rsidRPr="007C3B6D">
        <w:rPr>
          <w:spacing w:val="-3"/>
          <w:szCs w:val="19"/>
        </w:rPr>
        <w:t>.</w:t>
      </w:r>
    </w:p>
    <w:p w14:paraId="6799DDC0" w14:textId="3786BC56" w:rsidR="00017542" w:rsidRPr="00655D5C" w:rsidRDefault="00017542" w:rsidP="00017542">
      <w:pPr>
        <w:pStyle w:val="Tekstpodstawowy"/>
        <w:rPr>
          <w:rFonts w:cs="Arial"/>
          <w:spacing w:val="-2"/>
          <w:szCs w:val="19"/>
        </w:rPr>
      </w:pPr>
      <w:r w:rsidRPr="00655D5C">
        <w:rPr>
          <w:spacing w:val="-2"/>
          <w:szCs w:val="19"/>
        </w:rPr>
        <w:t xml:space="preserve">W </w:t>
      </w:r>
      <w:r w:rsidR="0038432E" w:rsidRPr="00655D5C">
        <w:rPr>
          <w:spacing w:val="-2"/>
          <w:szCs w:val="19"/>
        </w:rPr>
        <w:t>lutym 2022 r. najwięcej mieszkań oddano do użytkowania w powiecie białostockim (278)</w:t>
      </w:r>
      <w:r w:rsidR="0038432E">
        <w:rPr>
          <w:spacing w:val="-2"/>
          <w:szCs w:val="19"/>
        </w:rPr>
        <w:t>,</w:t>
      </w:r>
      <w:r w:rsidR="0038432E" w:rsidRPr="00655D5C">
        <w:rPr>
          <w:spacing w:val="-2"/>
          <w:szCs w:val="19"/>
        </w:rPr>
        <w:t xml:space="preserve"> miastach Suwałki (203) i Białystok (139)</w:t>
      </w:r>
      <w:r w:rsidR="0038432E">
        <w:rPr>
          <w:spacing w:val="-2"/>
          <w:szCs w:val="19"/>
        </w:rPr>
        <w:t xml:space="preserve"> </w:t>
      </w:r>
      <w:r w:rsidR="0038432E" w:rsidRPr="00655D5C">
        <w:rPr>
          <w:rFonts w:cs="Arial"/>
          <w:spacing w:val="-2"/>
          <w:szCs w:val="19"/>
        </w:rPr>
        <w:t>oraz</w:t>
      </w:r>
      <w:r w:rsidR="0038432E">
        <w:rPr>
          <w:spacing w:val="-2"/>
          <w:szCs w:val="19"/>
        </w:rPr>
        <w:t xml:space="preserve"> powiecie augustowskim (123)</w:t>
      </w:r>
      <w:r w:rsidR="0038432E" w:rsidRPr="00655D5C">
        <w:rPr>
          <w:spacing w:val="-2"/>
          <w:szCs w:val="19"/>
        </w:rPr>
        <w:t xml:space="preserve">. Najmniej wybudowano ich w powiatach: </w:t>
      </w:r>
      <w:r w:rsidR="0038432E" w:rsidRPr="00655D5C">
        <w:rPr>
          <w:rFonts w:cs="Arial"/>
          <w:spacing w:val="-2"/>
          <w:szCs w:val="19"/>
        </w:rPr>
        <w:t>monieckim (6)</w:t>
      </w:r>
      <w:r w:rsidR="0038432E">
        <w:rPr>
          <w:rFonts w:cs="Arial"/>
          <w:spacing w:val="-2"/>
          <w:szCs w:val="19"/>
        </w:rPr>
        <w:t>,</w:t>
      </w:r>
      <w:r w:rsidR="0038432E" w:rsidRPr="00655D5C">
        <w:rPr>
          <w:rFonts w:cs="Arial"/>
          <w:spacing w:val="-2"/>
          <w:szCs w:val="19"/>
        </w:rPr>
        <w:t xml:space="preserve"> sejneńskim i zambrowskim (po 9). </w:t>
      </w:r>
      <w:r w:rsidR="0038432E" w:rsidRPr="00655D5C">
        <w:rPr>
          <w:spacing w:val="-3"/>
          <w:szCs w:val="19"/>
        </w:rPr>
        <w:t xml:space="preserve">Mieszkania o największej przeciętnej powierzchni użytkowej powstały w powiatach: </w:t>
      </w:r>
      <w:r w:rsidR="0038432E" w:rsidRPr="00655D5C">
        <w:rPr>
          <w:rFonts w:cs="Arial"/>
          <w:spacing w:val="-3"/>
          <w:szCs w:val="19"/>
        </w:rPr>
        <w:t xml:space="preserve">monieckim </w:t>
      </w:r>
      <w:r w:rsidR="0038432E" w:rsidRPr="00655D5C">
        <w:rPr>
          <w:rFonts w:cs="Arial"/>
          <w:spacing w:val="-2"/>
          <w:szCs w:val="19"/>
        </w:rPr>
        <w:t>(205,7 m</w:t>
      </w:r>
      <w:r w:rsidR="0038432E" w:rsidRPr="00655D5C">
        <w:rPr>
          <w:rFonts w:cs="Arial"/>
          <w:spacing w:val="-2"/>
          <w:szCs w:val="19"/>
          <w:vertAlign w:val="superscript"/>
        </w:rPr>
        <w:t>2</w:t>
      </w:r>
      <w:r w:rsidR="0038432E" w:rsidRPr="00655D5C">
        <w:rPr>
          <w:rFonts w:cs="Arial"/>
          <w:spacing w:val="-2"/>
          <w:szCs w:val="19"/>
        </w:rPr>
        <w:t xml:space="preserve">), </w:t>
      </w:r>
      <w:r w:rsidR="0038432E" w:rsidRPr="00655D5C">
        <w:rPr>
          <w:spacing w:val="-3"/>
          <w:szCs w:val="19"/>
        </w:rPr>
        <w:t xml:space="preserve">suwalskim (184,6 </w:t>
      </w:r>
      <w:r w:rsidR="0038432E" w:rsidRPr="00655D5C">
        <w:rPr>
          <w:rFonts w:cs="Arial"/>
          <w:spacing w:val="-3"/>
          <w:szCs w:val="19"/>
        </w:rPr>
        <w:t>m</w:t>
      </w:r>
      <w:r w:rsidR="0038432E" w:rsidRPr="00655D5C">
        <w:rPr>
          <w:rFonts w:cs="Arial"/>
          <w:spacing w:val="-3"/>
          <w:szCs w:val="19"/>
          <w:vertAlign w:val="superscript"/>
        </w:rPr>
        <w:t>2</w:t>
      </w:r>
      <w:r w:rsidR="0038432E" w:rsidRPr="00655D5C">
        <w:rPr>
          <w:rFonts w:cs="Arial"/>
          <w:spacing w:val="-3"/>
          <w:szCs w:val="19"/>
        </w:rPr>
        <w:t xml:space="preserve">) i grajewskim </w:t>
      </w:r>
      <w:r w:rsidR="0038432E" w:rsidRPr="00655D5C">
        <w:rPr>
          <w:rFonts w:cs="Arial"/>
          <w:spacing w:val="-2"/>
          <w:szCs w:val="19"/>
        </w:rPr>
        <w:t>(181,3 m</w:t>
      </w:r>
      <w:r w:rsidR="0038432E" w:rsidRPr="00655D5C">
        <w:rPr>
          <w:rFonts w:cs="Arial"/>
          <w:spacing w:val="-2"/>
          <w:szCs w:val="19"/>
          <w:vertAlign w:val="superscript"/>
        </w:rPr>
        <w:t>2</w:t>
      </w:r>
      <w:r w:rsidR="0038432E" w:rsidRPr="00655D5C">
        <w:rPr>
          <w:rFonts w:cs="Arial"/>
          <w:spacing w:val="-2"/>
          <w:szCs w:val="19"/>
        </w:rPr>
        <w:t>), zaś mieszkania o najmniejszej przeciętnej powierzchni użytkowej oddano do użytkowania w mieście Suwałki (61,7 m</w:t>
      </w:r>
      <w:r w:rsidR="0038432E" w:rsidRPr="00655D5C">
        <w:rPr>
          <w:rFonts w:cs="Arial"/>
          <w:spacing w:val="-2"/>
          <w:szCs w:val="19"/>
          <w:vertAlign w:val="superscript"/>
        </w:rPr>
        <w:t>2</w:t>
      </w:r>
      <w:r w:rsidR="0038432E" w:rsidRPr="00655D5C">
        <w:rPr>
          <w:rFonts w:cs="Arial"/>
          <w:spacing w:val="-2"/>
          <w:szCs w:val="19"/>
        </w:rPr>
        <w:t xml:space="preserve">) oraz </w:t>
      </w:r>
      <w:r w:rsidR="007A5CC0">
        <w:rPr>
          <w:rFonts w:cs="Arial"/>
          <w:spacing w:val="-2"/>
          <w:szCs w:val="19"/>
        </w:rPr>
        <w:t xml:space="preserve">w </w:t>
      </w:r>
      <w:r w:rsidR="0038432E" w:rsidRPr="00655D5C">
        <w:rPr>
          <w:rFonts w:cs="Arial"/>
          <w:spacing w:val="-2"/>
          <w:szCs w:val="19"/>
        </w:rPr>
        <w:t>powiecie augustowskim (70,9 m</w:t>
      </w:r>
      <w:r w:rsidR="0038432E" w:rsidRPr="00655D5C">
        <w:rPr>
          <w:rFonts w:cs="Arial"/>
          <w:spacing w:val="-2"/>
          <w:szCs w:val="19"/>
          <w:vertAlign w:val="superscript"/>
        </w:rPr>
        <w:t>2</w:t>
      </w:r>
      <w:r w:rsidR="0038432E" w:rsidRPr="00655D5C">
        <w:rPr>
          <w:rFonts w:cs="Arial"/>
          <w:spacing w:val="-2"/>
          <w:szCs w:val="19"/>
        </w:rPr>
        <w:t>).</w:t>
      </w:r>
    </w:p>
    <w:p w14:paraId="13B668C3" w14:textId="57DDCA32" w:rsidR="00017542" w:rsidRDefault="00017542" w:rsidP="000D12E4">
      <w:pPr>
        <w:pStyle w:val="Tekstpodstawowy"/>
        <w:spacing w:before="40" w:after="0"/>
        <w:rPr>
          <w:rFonts w:eastAsia="Fira Sans Light"/>
          <w:color w:val="000000" w:themeColor="text1"/>
          <w:spacing w:val="-3"/>
          <w:szCs w:val="19"/>
        </w:rPr>
      </w:pPr>
    </w:p>
    <w:p w14:paraId="72A2B355" w14:textId="77D22883" w:rsidR="00017542" w:rsidRDefault="00017542" w:rsidP="000D12E4">
      <w:pPr>
        <w:pStyle w:val="Tekstpodstawowy"/>
        <w:spacing w:before="40" w:after="0"/>
        <w:rPr>
          <w:rFonts w:eastAsia="Fira Sans Light"/>
          <w:color w:val="000000" w:themeColor="text1"/>
          <w:spacing w:val="-3"/>
          <w:szCs w:val="19"/>
        </w:rPr>
      </w:pPr>
    </w:p>
    <w:p w14:paraId="54691603" w14:textId="5E7E44A2" w:rsidR="00424C19" w:rsidRDefault="00424C19" w:rsidP="000D12E4">
      <w:pPr>
        <w:pStyle w:val="Tekstpodstawowy"/>
        <w:spacing w:before="40" w:after="0"/>
        <w:rPr>
          <w:rFonts w:eastAsia="Fira Sans Light"/>
          <w:color w:val="000000" w:themeColor="text1"/>
          <w:spacing w:val="-3"/>
          <w:szCs w:val="19"/>
        </w:rPr>
      </w:pPr>
    </w:p>
    <w:p w14:paraId="4A9B24B4" w14:textId="2E49A263" w:rsidR="00BF55FB" w:rsidRDefault="00FB1299" w:rsidP="00C92945">
      <w:pPr>
        <w:autoSpaceDE w:val="0"/>
        <w:autoSpaceDN w:val="0"/>
        <w:adjustRightInd w:val="0"/>
        <w:spacing w:before="240" w:after="0"/>
        <w:rPr>
          <w:b/>
          <w:color w:val="000000" w:themeColor="text1"/>
          <w:szCs w:val="19"/>
        </w:rPr>
      </w:pPr>
      <w:r w:rsidRPr="00FF3166">
        <w:rPr>
          <w:b/>
          <w:color w:val="000000" w:themeColor="text1"/>
          <w:szCs w:val="19"/>
        </w:rPr>
        <w:lastRenderedPageBreak/>
        <w:t xml:space="preserve">Mapa 2. </w:t>
      </w:r>
      <w:r w:rsidR="00BF55FB" w:rsidRPr="00FF3166">
        <w:rPr>
          <w:b/>
          <w:color w:val="000000" w:themeColor="text1"/>
          <w:szCs w:val="19"/>
        </w:rPr>
        <w:t>M</w:t>
      </w:r>
      <w:r w:rsidRPr="00FF3166">
        <w:rPr>
          <w:b/>
          <w:color w:val="000000" w:themeColor="text1"/>
          <w:szCs w:val="19"/>
        </w:rPr>
        <w:t xml:space="preserve">ieszkania oddane do użytkowania </w:t>
      </w:r>
      <w:r w:rsidR="000D60C4" w:rsidRPr="00FF3166">
        <w:rPr>
          <w:b/>
          <w:color w:val="000000" w:themeColor="text1"/>
          <w:szCs w:val="19"/>
        </w:rPr>
        <w:t>w</w:t>
      </w:r>
      <w:r w:rsidR="00A66FFE" w:rsidRPr="00FF3166">
        <w:rPr>
          <w:b/>
          <w:color w:val="000000" w:themeColor="text1"/>
          <w:szCs w:val="19"/>
        </w:rPr>
        <w:t>e</w:t>
      </w:r>
      <w:r w:rsidRPr="00FF3166">
        <w:rPr>
          <w:b/>
          <w:color w:val="000000" w:themeColor="text1"/>
          <w:szCs w:val="19"/>
        </w:rPr>
        <w:t>dług powiatów</w:t>
      </w:r>
      <w:r w:rsidR="008E263C" w:rsidRPr="00FF3166">
        <w:rPr>
          <w:b/>
          <w:color w:val="000000" w:themeColor="text1"/>
          <w:szCs w:val="19"/>
        </w:rPr>
        <w:t xml:space="preserve"> </w:t>
      </w:r>
      <w:r w:rsidR="009006C9" w:rsidRPr="00FF3166">
        <w:rPr>
          <w:b/>
          <w:color w:val="000000" w:themeColor="text1"/>
          <w:szCs w:val="19"/>
        </w:rPr>
        <w:t xml:space="preserve">w </w:t>
      </w:r>
      <w:r w:rsidR="009E128C">
        <w:rPr>
          <w:b/>
          <w:color w:val="000000" w:themeColor="text1"/>
          <w:szCs w:val="19"/>
        </w:rPr>
        <w:t>okresie styczeń</w:t>
      </w:r>
      <w:r w:rsidR="009E128C" w:rsidRPr="00B12000">
        <w:rPr>
          <w:b/>
          <w:color w:val="000000" w:themeColor="text1"/>
          <w:spacing w:val="-4"/>
          <w:szCs w:val="19"/>
        </w:rPr>
        <w:t>–</w:t>
      </w:r>
      <w:r w:rsidR="009E128C">
        <w:rPr>
          <w:b/>
          <w:color w:val="000000" w:themeColor="text1"/>
          <w:szCs w:val="19"/>
        </w:rPr>
        <w:t>luty 2022</w:t>
      </w:r>
      <w:r w:rsidR="009E128C" w:rsidRPr="00D56CEF">
        <w:rPr>
          <w:b/>
          <w:color w:val="000000" w:themeColor="text1"/>
          <w:szCs w:val="19"/>
        </w:rPr>
        <w:t xml:space="preserve"> r.</w:t>
      </w:r>
    </w:p>
    <w:p w14:paraId="461F137C" w14:textId="59E78D06" w:rsidR="00DF14FD" w:rsidRDefault="00DF14FD" w:rsidP="00DF14FD">
      <w:pPr>
        <w:autoSpaceDE w:val="0"/>
        <w:autoSpaceDN w:val="0"/>
        <w:adjustRightInd w:val="0"/>
        <w:spacing w:before="24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  <w:lang w:eastAsia="pl-PL"/>
        </w:rPr>
        <w:drawing>
          <wp:inline distT="0" distB="0" distL="0" distR="0" wp14:anchorId="7DA69F0A" wp14:editId="1D623198">
            <wp:extent cx="4070316" cy="4114800"/>
            <wp:effectExtent l="0" t="0" r="6985" b="0"/>
            <wp:docPr id="42" name="Obraz 42" descr="Mapa 2. Mieszkania oddane do użytkowania według powiatów w okresie styczeń–luty 2022 r.&#10;&#10;Na mapie przedstawiono mieszkania oddane do użytkowania według powiatów województwa podlaskiego w okresie styczeń–luty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Mapa 2. Mieszkania oddane do użytkowania według powiatów w okresie styczeń–luty 2022 r.&#10;&#10;Na mapie przedstawiono mieszkania oddane do użytkowania według powiatów województwa podlaskiego w okresie styczeń–luty 2022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16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ECE6A" w14:textId="567AD62F" w:rsidR="00ED5D93" w:rsidRPr="00655D5C" w:rsidRDefault="00ED5D93" w:rsidP="003F30A3">
      <w:pPr>
        <w:autoSpaceDE w:val="0"/>
        <w:autoSpaceDN w:val="0"/>
        <w:adjustRightInd w:val="0"/>
        <w:spacing w:before="280" w:after="0" w:line="240" w:lineRule="auto"/>
        <w:rPr>
          <w:spacing w:val="-4"/>
          <w:szCs w:val="19"/>
        </w:rPr>
      </w:pPr>
      <w:r w:rsidRPr="00655D5C">
        <w:rPr>
          <w:spacing w:val="-2"/>
          <w:szCs w:val="19"/>
        </w:rPr>
        <w:t xml:space="preserve">W </w:t>
      </w:r>
      <w:r w:rsidR="001C41C7" w:rsidRPr="00655D5C">
        <w:rPr>
          <w:spacing w:val="-2"/>
          <w:szCs w:val="19"/>
        </w:rPr>
        <w:t>lutym</w:t>
      </w:r>
      <w:r w:rsidRPr="00655D5C">
        <w:rPr>
          <w:spacing w:val="-2"/>
          <w:szCs w:val="19"/>
        </w:rPr>
        <w:t xml:space="preserve"> 2022 r. starostwa powiatowe wydały </w:t>
      </w:r>
      <w:r w:rsidRPr="00655D5C">
        <w:rPr>
          <w:b/>
          <w:spacing w:val="-2"/>
          <w:szCs w:val="19"/>
        </w:rPr>
        <w:t>pozwolenia na budowę lub dokonały zgłoszenia z projektem budowlanym</w:t>
      </w:r>
      <w:r w:rsidRPr="00655D5C">
        <w:rPr>
          <w:spacing w:val="-2"/>
          <w:szCs w:val="19"/>
        </w:rPr>
        <w:t xml:space="preserve"> </w:t>
      </w:r>
      <w:r w:rsidR="00655D5C" w:rsidRPr="00655D5C">
        <w:rPr>
          <w:spacing w:val="-2"/>
          <w:szCs w:val="19"/>
        </w:rPr>
        <w:t>680</w:t>
      </w:r>
      <w:r w:rsidRPr="00655D5C">
        <w:rPr>
          <w:spacing w:val="-2"/>
          <w:szCs w:val="19"/>
        </w:rPr>
        <w:t xml:space="preserve"> mieszkań (o </w:t>
      </w:r>
      <w:r w:rsidR="00655D5C" w:rsidRPr="00655D5C">
        <w:rPr>
          <w:spacing w:val="-2"/>
          <w:szCs w:val="19"/>
        </w:rPr>
        <w:t>37,4</w:t>
      </w:r>
      <w:r w:rsidRPr="00655D5C">
        <w:rPr>
          <w:spacing w:val="-2"/>
          <w:szCs w:val="19"/>
        </w:rPr>
        <w:t xml:space="preserve">% </w:t>
      </w:r>
      <w:r w:rsidR="00655D5C" w:rsidRPr="00655D5C">
        <w:rPr>
          <w:spacing w:val="-2"/>
          <w:szCs w:val="19"/>
        </w:rPr>
        <w:t>więcej</w:t>
      </w:r>
      <w:r w:rsidRPr="00655D5C">
        <w:rPr>
          <w:spacing w:val="-2"/>
          <w:szCs w:val="19"/>
        </w:rPr>
        <w:t xml:space="preserve"> niż przed rokiem). Dotyczyły one inwestorów budujących z przeznaczeniem na sprzedaż lub wynajem oraz inwestorów indywidualnych </w:t>
      </w:r>
      <w:r w:rsidRPr="00655D5C">
        <w:rPr>
          <w:szCs w:val="19"/>
        </w:rPr>
        <w:t>–</w:t>
      </w:r>
      <w:r w:rsidRPr="00655D5C">
        <w:rPr>
          <w:spacing w:val="-2"/>
          <w:szCs w:val="19"/>
        </w:rPr>
        <w:t xml:space="preserve"> odpowiednio </w:t>
      </w:r>
      <w:r w:rsidR="00655D5C" w:rsidRPr="00655D5C">
        <w:rPr>
          <w:spacing w:val="-2"/>
          <w:szCs w:val="19"/>
        </w:rPr>
        <w:t>74,3</w:t>
      </w:r>
      <w:r w:rsidRPr="00655D5C">
        <w:rPr>
          <w:spacing w:val="-2"/>
          <w:szCs w:val="19"/>
        </w:rPr>
        <w:t xml:space="preserve">% i </w:t>
      </w:r>
      <w:r w:rsidR="00655D5C" w:rsidRPr="00655D5C">
        <w:rPr>
          <w:spacing w:val="-2"/>
          <w:szCs w:val="19"/>
        </w:rPr>
        <w:t>25,7</w:t>
      </w:r>
      <w:r w:rsidRPr="00655D5C">
        <w:rPr>
          <w:spacing w:val="-2"/>
          <w:szCs w:val="19"/>
        </w:rPr>
        <w:t xml:space="preserve">% ich ogólnej liczby. Równocześnie </w:t>
      </w:r>
      <w:r w:rsidRPr="00655D5C">
        <w:rPr>
          <w:b/>
          <w:spacing w:val="-2"/>
          <w:szCs w:val="19"/>
        </w:rPr>
        <w:t>rozpoczęto budowę</w:t>
      </w:r>
      <w:r w:rsidRPr="00655D5C">
        <w:rPr>
          <w:spacing w:val="-2"/>
          <w:szCs w:val="19"/>
        </w:rPr>
        <w:t xml:space="preserve"> </w:t>
      </w:r>
      <w:r w:rsidR="00655D5C" w:rsidRPr="00655D5C">
        <w:rPr>
          <w:spacing w:val="-2"/>
          <w:szCs w:val="19"/>
        </w:rPr>
        <w:t>544</w:t>
      </w:r>
      <w:r w:rsidRPr="00655D5C">
        <w:rPr>
          <w:spacing w:val="-2"/>
          <w:szCs w:val="19"/>
        </w:rPr>
        <w:t xml:space="preserve"> mieszkań (ponad 3-krotnie więcej niż rok wcześniej), z tego </w:t>
      </w:r>
      <w:r w:rsidR="00655D5C" w:rsidRPr="00655D5C">
        <w:rPr>
          <w:spacing w:val="-2"/>
          <w:szCs w:val="19"/>
        </w:rPr>
        <w:t>67,6</w:t>
      </w:r>
      <w:r w:rsidRPr="00655D5C">
        <w:rPr>
          <w:spacing w:val="-2"/>
          <w:szCs w:val="19"/>
        </w:rPr>
        <w:t xml:space="preserve">% </w:t>
      </w:r>
      <w:r w:rsidRPr="00655D5C">
        <w:rPr>
          <w:spacing w:val="-4"/>
          <w:szCs w:val="19"/>
        </w:rPr>
        <w:t xml:space="preserve">przypadało na budownictwo przeznaczone na sprzedaż lub wynajem, a </w:t>
      </w:r>
      <w:r w:rsidR="00655D5C" w:rsidRPr="00655D5C">
        <w:rPr>
          <w:spacing w:val="-4"/>
          <w:szCs w:val="19"/>
        </w:rPr>
        <w:t>32,4</w:t>
      </w:r>
      <w:r w:rsidRPr="00655D5C">
        <w:rPr>
          <w:spacing w:val="-4"/>
          <w:szCs w:val="19"/>
        </w:rPr>
        <w:t xml:space="preserve">% </w:t>
      </w:r>
      <w:r w:rsidRPr="00655D5C">
        <w:rPr>
          <w:szCs w:val="19"/>
        </w:rPr>
        <w:t>–</w:t>
      </w:r>
      <w:r w:rsidRPr="00655D5C">
        <w:rPr>
          <w:spacing w:val="-4"/>
          <w:szCs w:val="19"/>
        </w:rPr>
        <w:t xml:space="preserve"> na budownictwo indywidualne.</w:t>
      </w:r>
    </w:p>
    <w:p w14:paraId="5272F276" w14:textId="7CD08759" w:rsidR="00525E53" w:rsidRDefault="00525E53" w:rsidP="00AF0DF7">
      <w:pPr>
        <w:pStyle w:val="Tekstpodstawowy"/>
        <w:spacing w:before="320"/>
        <w:ind w:left="964" w:hanging="964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9D6001">
        <w:rPr>
          <w:b/>
          <w:color w:val="000000" w:themeColor="text1"/>
          <w:szCs w:val="19"/>
        </w:rPr>
        <w:t>ablica 1</w:t>
      </w:r>
      <w:r w:rsidR="00873C76">
        <w:rPr>
          <w:b/>
          <w:color w:val="000000" w:themeColor="text1"/>
          <w:szCs w:val="19"/>
        </w:rPr>
        <w:t>2</w:t>
      </w:r>
      <w:r>
        <w:rPr>
          <w:b/>
          <w:color w:val="000000" w:themeColor="text1"/>
          <w:szCs w:val="19"/>
        </w:rPr>
        <w:t>.</w:t>
      </w:r>
      <w:r w:rsidR="000F7817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 xml:space="preserve">Liczba </w:t>
      </w:r>
      <w:r w:rsidR="00E625C6" w:rsidRPr="0090003D">
        <w:rPr>
          <w:b/>
          <w:color w:val="000000" w:themeColor="text1"/>
          <w:szCs w:val="19"/>
        </w:rPr>
        <w:t>mieszkań, na których budowę wydano pozwolenia</w:t>
      </w:r>
      <w:r w:rsidR="00F2395A">
        <w:rPr>
          <w:b/>
          <w:color w:val="000000" w:themeColor="text1"/>
          <w:szCs w:val="19"/>
        </w:rPr>
        <w:t xml:space="preserve"> lub dokonano zgłoszenia z projektem budowlanym</w:t>
      </w:r>
      <w:r w:rsidR="00E625C6" w:rsidRPr="0090003D">
        <w:rPr>
          <w:b/>
          <w:color w:val="000000" w:themeColor="text1"/>
          <w:szCs w:val="19"/>
        </w:rPr>
        <w:t xml:space="preserve"> i mieszkań, których budowę rozpoczęto </w:t>
      </w:r>
      <w:r w:rsidR="00355204" w:rsidRPr="0090003D">
        <w:rPr>
          <w:b/>
          <w:color w:val="000000" w:themeColor="text1"/>
          <w:szCs w:val="19"/>
        </w:rPr>
        <w:t>w</w:t>
      </w:r>
      <w:r w:rsidR="00355204">
        <w:rPr>
          <w:b/>
          <w:color w:val="000000" w:themeColor="text1"/>
          <w:szCs w:val="19"/>
        </w:rPr>
        <w:t xml:space="preserve"> okresie styczeń</w:t>
      </w:r>
      <w:r w:rsidR="00355204" w:rsidRPr="00575E3C">
        <w:rPr>
          <w:rFonts w:cs="Arial"/>
          <w:b/>
          <w:sz w:val="16"/>
          <w:szCs w:val="16"/>
        </w:rPr>
        <w:t>–</w:t>
      </w:r>
      <w:r w:rsidR="00355204">
        <w:rPr>
          <w:b/>
          <w:color w:val="000000" w:themeColor="text1"/>
          <w:szCs w:val="19"/>
        </w:rPr>
        <w:t>luty 2022</w:t>
      </w:r>
      <w:r w:rsidR="00355204" w:rsidRPr="0090003D">
        <w:rPr>
          <w:b/>
          <w:color w:val="000000" w:themeColor="text1"/>
          <w:szCs w:val="19"/>
        </w:rPr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, na których budowę wydano pozwolenia lub dokonano zgłoszenia z projektem budowlanym 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2751DC" w:rsidRPr="00AC2C73" w14:paraId="7B676D51" w14:textId="77777777" w:rsidTr="00384D8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1ECC7D20" w14:textId="77777777" w:rsidR="002751DC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25E8E974" w14:textId="77777777" w:rsidR="002751DC" w:rsidRPr="002751DC" w:rsidRDefault="002751DC" w:rsidP="005B6C3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 w:rsidR="00384D8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7350BCC9" w14:textId="77777777" w:rsidR="002751DC" w:rsidRPr="002751DC" w:rsidRDefault="002751DC" w:rsidP="005B6C3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1B4EEB" w:rsidRPr="00BB4BC8" w14:paraId="6E1E52FC" w14:textId="77777777" w:rsidTr="00384D8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49D9B7D5" w14:textId="77777777" w:rsidR="001B4EEB" w:rsidRPr="00F67EC6" w:rsidRDefault="001B4EEB" w:rsidP="001B4EE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06E4683" w14:textId="77777777" w:rsidR="001B4EEB" w:rsidRPr="00A62D37" w:rsidRDefault="001B4EEB" w:rsidP="001B4EEB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6193EB27" w14:textId="77777777" w:rsidR="001B4EEB" w:rsidRPr="005673F6" w:rsidRDefault="001B4EEB" w:rsidP="001B4EEB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2B10FAA" w14:textId="37F7BC02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5520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02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5DB28DBA" w14:textId="60965722" w:rsidR="001B4EEB" w:rsidRPr="00A62D37" w:rsidRDefault="001B4EEB" w:rsidP="001B4EE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25F3EF6B" w14:textId="77777777" w:rsidR="001B4EEB" w:rsidRPr="00A62D37" w:rsidRDefault="001B4EEB" w:rsidP="001B4EEB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A3493FF" w14:textId="7AFC1774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5520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02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E04D3A" w:rsidRPr="00D62A79" w14:paraId="55C870C3" w14:textId="77777777" w:rsidTr="00BD148A">
        <w:trPr>
          <w:trHeight w:val="302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C6273FA" w14:textId="77777777" w:rsidR="00E04D3A" w:rsidRPr="002A707D" w:rsidRDefault="00E04D3A" w:rsidP="00E04D3A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0807FCFD" w14:textId="1506BC7C" w:rsidR="00E04D3A" w:rsidRPr="00ED1D0F" w:rsidRDefault="00E04D3A" w:rsidP="00E04D3A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1046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35812E1B" w14:textId="5B435355" w:rsidR="00E04D3A" w:rsidRPr="00AC5C49" w:rsidRDefault="00E04D3A" w:rsidP="00E04D3A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37D2A47D" w14:textId="08179650" w:rsidR="00E04D3A" w:rsidRPr="00AC5C49" w:rsidRDefault="00E04D3A" w:rsidP="00E04D3A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6FD31B8" w14:textId="4D2B6268" w:rsidR="00E04D3A" w:rsidRPr="00AC5C49" w:rsidRDefault="00E04D3A" w:rsidP="00E04D3A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A691F4F" w14:textId="68A4F2B5" w:rsidR="00E04D3A" w:rsidRPr="00AC5C49" w:rsidRDefault="00E04D3A" w:rsidP="00E04D3A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DE2EDC6" w14:textId="6AC196BA" w:rsidR="00E04D3A" w:rsidRPr="00AC5C49" w:rsidRDefault="00E04D3A" w:rsidP="00E04D3A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325,9</w:t>
            </w:r>
          </w:p>
        </w:tc>
      </w:tr>
      <w:tr w:rsidR="00E04D3A" w:rsidRPr="0090003D" w14:paraId="4926FEA8" w14:textId="77777777" w:rsidTr="00BD148A">
        <w:trPr>
          <w:trHeight w:val="404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059ACCA6" w14:textId="77777777" w:rsidR="00E04D3A" w:rsidRPr="00A62D37" w:rsidRDefault="00E04D3A" w:rsidP="00E04D3A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1EA9ADAF" w14:textId="2F05E731" w:rsidR="00E04D3A" w:rsidRPr="002A707D" w:rsidRDefault="00E04D3A" w:rsidP="00E04D3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342</w:t>
            </w:r>
          </w:p>
        </w:tc>
        <w:tc>
          <w:tcPr>
            <w:tcW w:w="1228" w:type="dxa"/>
            <w:vAlign w:val="center"/>
          </w:tcPr>
          <w:p w14:paraId="6E78E0F2" w14:textId="1144CD60" w:rsidR="00E04D3A" w:rsidRPr="00AC5C49" w:rsidRDefault="00E04D3A" w:rsidP="00E04D3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1229" w:type="dxa"/>
            <w:vAlign w:val="center"/>
          </w:tcPr>
          <w:p w14:paraId="2E5AA3F8" w14:textId="453A50E3" w:rsidR="00E04D3A" w:rsidRPr="00AC5C49" w:rsidRDefault="00E04D3A" w:rsidP="00E04D3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81,6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665124E7" w14:textId="0739C008" w:rsidR="00E04D3A" w:rsidRPr="00AC5C49" w:rsidRDefault="00E04D3A" w:rsidP="00E04D3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242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52019A84" w14:textId="0C5E668E" w:rsidR="00E04D3A" w:rsidRPr="00AC5C49" w:rsidRDefault="00E04D3A" w:rsidP="00E04D3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23,7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291A9AC" w14:textId="04F2A705" w:rsidR="00E04D3A" w:rsidRPr="00AC5C49" w:rsidRDefault="00E04D3A" w:rsidP="00E04D3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132,2</w:t>
            </w:r>
          </w:p>
        </w:tc>
      </w:tr>
      <w:tr w:rsidR="00E04D3A" w:rsidRPr="0090003D" w14:paraId="4AA2419E" w14:textId="77777777" w:rsidTr="00BD148A">
        <w:trPr>
          <w:trHeight w:val="313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043E55" w14:textId="77777777" w:rsidR="00E04D3A" w:rsidRPr="00A62D37" w:rsidRDefault="00E04D3A" w:rsidP="00E04D3A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5D831C6" w14:textId="0FC2EA93" w:rsidR="00E04D3A" w:rsidRPr="002A707D" w:rsidRDefault="00E04D3A" w:rsidP="00E04D3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704</w:t>
            </w:r>
          </w:p>
        </w:tc>
        <w:tc>
          <w:tcPr>
            <w:tcW w:w="1228" w:type="dxa"/>
            <w:vAlign w:val="center"/>
          </w:tcPr>
          <w:p w14:paraId="61FA4C2C" w14:textId="7D7E3B06" w:rsidR="00E04D3A" w:rsidRPr="00AC5C49" w:rsidRDefault="00E04D3A" w:rsidP="00E04D3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67,3</w:t>
            </w:r>
          </w:p>
        </w:tc>
        <w:tc>
          <w:tcPr>
            <w:tcW w:w="1229" w:type="dxa"/>
            <w:vAlign w:val="center"/>
          </w:tcPr>
          <w:p w14:paraId="5A492C9E" w14:textId="3E649D6F" w:rsidR="00E04D3A" w:rsidRPr="00AC5C49" w:rsidRDefault="00E04D3A" w:rsidP="00E04D3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41942C" w14:textId="3D9DA7FB" w:rsidR="00E04D3A" w:rsidRPr="00AC5C49" w:rsidRDefault="00E04D3A" w:rsidP="00E04D3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2DE2F9B" w14:textId="58650EBF" w:rsidR="00E04D3A" w:rsidRPr="00AC5C49" w:rsidRDefault="00E04D3A" w:rsidP="00E04D3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D51C0F" w14:textId="18261A96" w:rsidR="00E04D3A" w:rsidRPr="00AC5C49" w:rsidRDefault="00E04D3A" w:rsidP="00E04D3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598,5</w:t>
            </w:r>
          </w:p>
        </w:tc>
      </w:tr>
    </w:tbl>
    <w:p w14:paraId="559A2E25" w14:textId="778F0294" w:rsidR="00384D82" w:rsidRDefault="00384D82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16E92BFE" w14:textId="39E29EEA" w:rsidR="00884B09" w:rsidRDefault="00CC26FD" w:rsidP="009A6A21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iCs/>
          <w:noProof/>
          <w:color w:val="000000" w:themeColor="text1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3218816" behindDoc="0" locked="0" layoutInCell="1" allowOverlap="1" wp14:anchorId="05C2E7D0" wp14:editId="45F75558">
                <wp:simplePos x="0" y="0"/>
                <wp:positionH relativeFrom="margin">
                  <wp:posOffset>0</wp:posOffset>
                </wp:positionH>
                <wp:positionV relativeFrom="paragraph">
                  <wp:posOffset>156845</wp:posOffset>
                </wp:positionV>
                <wp:extent cx="331470" cy="179705"/>
                <wp:effectExtent l="0" t="0" r="0" b="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E48CD7" id="Prostokąt 11" o:spid="_x0000_s1026" style="position:absolute;margin-left:0;margin-top:12.35pt;width:26.1pt;height:14.15pt;z-index:25321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" filled="f" stroked="f">
                <w10:wrap anchorx="margin"/>
              </v:rect>
            </w:pict>
          </mc:Fallback>
        </mc:AlternateContent>
      </w:r>
      <w:r w:rsidR="00D20107" w:rsidRPr="00002A64">
        <w:rPr>
          <w:iCs/>
          <w:noProof/>
          <w:color w:val="000000" w:themeColor="text1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 wp14:anchorId="41E6E514" wp14:editId="355E618F">
                <wp:simplePos x="0" y="0"/>
                <wp:positionH relativeFrom="margin">
                  <wp:posOffset>0</wp:posOffset>
                </wp:positionH>
                <wp:positionV relativeFrom="paragraph">
                  <wp:posOffset>159096</wp:posOffset>
                </wp:positionV>
                <wp:extent cx="331470" cy="179705"/>
                <wp:effectExtent l="0" t="0" r="0" b="0"/>
                <wp:wrapNone/>
                <wp:docPr id="39" name="Prostoką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5FA907" id="Prostokąt 39" o:spid="_x0000_s1026" style="position:absolute;margin-left:0;margin-top:12.55pt;width:26.1pt;height:14.15pt;z-index:251382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" filled="f" stroked="f">
                <w10:wrap anchorx="margin"/>
              </v:rect>
            </w:pict>
          </mc:Fallback>
        </mc:AlternateContent>
      </w:r>
      <w:r w:rsidR="00384D82" w:rsidRPr="00002A64">
        <w:rPr>
          <w:rFonts w:eastAsia="Fira Sans" w:cs="Fira Sans"/>
          <w:sz w:val="16"/>
          <w:szCs w:val="16"/>
        </w:rPr>
        <w:t>b</w:t>
      </w:r>
      <w:r w:rsidR="00384D82" w:rsidRPr="002D5F44">
        <w:rPr>
          <w:rFonts w:eastAsia="Fira Sans" w:cs="Fira Sans"/>
          <w:sz w:val="16"/>
          <w:szCs w:val="16"/>
        </w:rPr>
        <w:t xml:space="preserve"> </w:t>
      </w:r>
      <w:r w:rsidR="00384D82" w:rsidRPr="0072016A">
        <w:rPr>
          <w:rFonts w:eastAsia="Fira Sans" w:cs="Fira Sans"/>
          <w:sz w:val="16"/>
          <w:szCs w:val="16"/>
        </w:rPr>
        <w:t>Łącznie z budownict</w:t>
      </w:r>
      <w:r w:rsidR="00384D82">
        <w:rPr>
          <w:rFonts w:eastAsia="Fira Sans" w:cs="Fira Sans"/>
          <w:sz w:val="16"/>
          <w:szCs w:val="16"/>
        </w:rPr>
        <w:t>we</w:t>
      </w:r>
      <w:r w:rsidR="00384D82"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="00384D82" w:rsidRPr="006F40B1">
        <w:rPr>
          <w:rFonts w:eastAsia="Fira Sans" w:cs="Fira Sans"/>
          <w:sz w:val="16"/>
          <w:szCs w:val="16"/>
        </w:rPr>
        <w:t>.</w:t>
      </w:r>
    </w:p>
    <w:p w14:paraId="6B4215E8" w14:textId="29D2901A" w:rsidR="00355204" w:rsidRPr="00E04D3A" w:rsidRDefault="00355204" w:rsidP="00355204">
      <w:pPr>
        <w:pStyle w:val="Tekstpodstawowywcity"/>
        <w:spacing w:before="210" w:after="120" w:line="240" w:lineRule="exact"/>
        <w:ind w:firstLine="0"/>
        <w:jc w:val="left"/>
        <w:rPr>
          <w:rFonts w:ascii="Fira Sans" w:hAnsi="Fira Sans"/>
          <w:spacing w:val="-4"/>
          <w:sz w:val="19"/>
          <w:szCs w:val="19"/>
        </w:rPr>
      </w:pPr>
      <w:r w:rsidRPr="00E04D3A">
        <w:rPr>
          <w:rFonts w:ascii="Fira Sans" w:hAnsi="Fira Sans"/>
          <w:spacing w:val="-2"/>
          <w:sz w:val="19"/>
          <w:szCs w:val="19"/>
        </w:rPr>
        <w:t>W ciągu pierwszych dwóch miesięcy br. wydano pozwolenia na budowę lub dokonano zgłoszenia z projektem budowlanym</w:t>
      </w:r>
      <w:r w:rsidRPr="00E04D3A">
        <w:rPr>
          <w:rFonts w:ascii="Fira Sans" w:hAnsi="Fira Sans"/>
          <w:b/>
          <w:spacing w:val="-2"/>
          <w:sz w:val="19"/>
          <w:szCs w:val="19"/>
        </w:rPr>
        <w:t xml:space="preserve"> </w:t>
      </w:r>
      <w:r w:rsidR="00E04D3A" w:rsidRPr="00E04D3A">
        <w:rPr>
          <w:rFonts w:ascii="Fira Sans" w:hAnsi="Fira Sans"/>
          <w:spacing w:val="-2"/>
          <w:sz w:val="19"/>
          <w:szCs w:val="19"/>
        </w:rPr>
        <w:t>1046</w:t>
      </w:r>
      <w:r w:rsidRPr="00E04D3A">
        <w:rPr>
          <w:rFonts w:ascii="Fira Sans" w:hAnsi="Fira Sans"/>
          <w:spacing w:val="-2"/>
          <w:sz w:val="19"/>
          <w:szCs w:val="19"/>
        </w:rPr>
        <w:t xml:space="preserve"> mieszkań (o </w:t>
      </w:r>
      <w:r w:rsidR="00E04D3A" w:rsidRPr="00E04D3A">
        <w:rPr>
          <w:rFonts w:ascii="Fira Sans" w:hAnsi="Fira Sans"/>
          <w:spacing w:val="-2"/>
          <w:sz w:val="19"/>
          <w:szCs w:val="19"/>
        </w:rPr>
        <w:t>16,0</w:t>
      </w:r>
      <w:r w:rsidRPr="00E04D3A">
        <w:rPr>
          <w:rFonts w:ascii="Fira Sans" w:hAnsi="Fira Sans"/>
          <w:spacing w:val="-2"/>
          <w:sz w:val="19"/>
          <w:szCs w:val="19"/>
        </w:rPr>
        <w:t xml:space="preserve">% </w:t>
      </w:r>
      <w:r w:rsidR="00E04D3A" w:rsidRPr="00E04D3A">
        <w:rPr>
          <w:rFonts w:ascii="Fira Sans" w:hAnsi="Fira Sans"/>
          <w:spacing w:val="-2"/>
          <w:sz w:val="19"/>
          <w:szCs w:val="19"/>
        </w:rPr>
        <w:t>więcej</w:t>
      </w:r>
      <w:r w:rsidRPr="00E04D3A">
        <w:rPr>
          <w:rFonts w:ascii="Fira Sans" w:hAnsi="Fira Sans"/>
          <w:spacing w:val="-2"/>
          <w:sz w:val="19"/>
          <w:szCs w:val="19"/>
        </w:rPr>
        <w:t xml:space="preserve"> niż przed rokiem), </w:t>
      </w:r>
      <w:r w:rsidR="00E04D3A" w:rsidRPr="00E04D3A">
        <w:rPr>
          <w:rFonts w:ascii="Fira Sans" w:hAnsi="Fira Sans"/>
          <w:spacing w:val="-2"/>
          <w:sz w:val="19"/>
          <w:szCs w:val="19"/>
        </w:rPr>
        <w:t xml:space="preserve">wśród których większość stanowiły lokale przeznaczone na sprzedaż lub wynajem. Jednocześnie rozpoczęto budowę 1020 mieszkań (ponad 3-krotnie więcej niż rok wcześniej), a dominowały wśród nich także inwestycje </w:t>
      </w:r>
      <w:r w:rsidR="00E04D3A" w:rsidRPr="00E04D3A">
        <w:rPr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3497344" behindDoc="0" locked="0" layoutInCell="1" allowOverlap="1" wp14:anchorId="5B828FAA" wp14:editId="00D17522">
                <wp:simplePos x="0" y="0"/>
                <wp:positionH relativeFrom="margin">
                  <wp:posOffset>3810635</wp:posOffset>
                </wp:positionH>
                <wp:positionV relativeFrom="paragraph">
                  <wp:posOffset>4262755</wp:posOffset>
                </wp:positionV>
                <wp:extent cx="850265" cy="190500"/>
                <wp:effectExtent l="0" t="0" r="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7A1364" id="Prostokąt 2" o:spid="_x0000_s1026" style="position:absolute;margin-left:300.05pt;margin-top:335.65pt;width:66.95pt;height:15pt;z-index:25349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" filled="f" stroked="f">
                <w10:wrap anchorx="margin"/>
              </v:rect>
            </w:pict>
          </mc:Fallback>
        </mc:AlternateContent>
      </w:r>
      <w:r w:rsidR="00E04D3A" w:rsidRPr="00E04D3A">
        <w:rPr>
          <w:rFonts w:ascii="Fira Sans" w:hAnsi="Fira Sans"/>
          <w:spacing w:val="-2"/>
          <w:sz w:val="19"/>
          <w:szCs w:val="19"/>
        </w:rPr>
        <w:t>przeznaczone na sprzedaż lub wynajem.</w:t>
      </w:r>
      <w:r w:rsidRPr="00E04D3A">
        <w:rPr>
          <w:rFonts w:ascii="Fira Sans" w:hAnsi="Fira Sans"/>
          <w:spacing w:val="-2"/>
          <w:sz w:val="19"/>
          <w:szCs w:val="19"/>
        </w:rPr>
        <w:t xml:space="preserve"> </w:t>
      </w:r>
    </w:p>
    <w:p w14:paraId="74794467" w14:textId="77777777" w:rsidR="00355204" w:rsidRDefault="00355204" w:rsidP="009A6A21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</w:p>
    <w:p w14:paraId="0A496DFE" w14:textId="77777777" w:rsidR="00BF55FB" w:rsidRPr="003F3FFC" w:rsidRDefault="00BF55FB" w:rsidP="007F7F73">
      <w:pPr>
        <w:pStyle w:val="Nagwek1"/>
        <w:spacing w:before="600" w:after="240"/>
        <w:rPr>
          <w:color w:val="522398"/>
        </w:rPr>
      </w:pPr>
      <w:r w:rsidRPr="003F3FFC">
        <w:rPr>
          <w:color w:val="522398"/>
        </w:rPr>
        <w:lastRenderedPageBreak/>
        <w:t xml:space="preserve">Rynek </w:t>
      </w:r>
      <w:r w:rsidR="000D60C4">
        <w:rPr>
          <w:color w:val="522398"/>
        </w:rPr>
        <w:t>w</w:t>
      </w:r>
      <w:r w:rsidR="00A66FFE">
        <w:rPr>
          <w:color w:val="522398"/>
        </w:rPr>
        <w:t>e</w:t>
      </w:r>
      <w:r w:rsidRPr="003F3FFC">
        <w:rPr>
          <w:color w:val="522398"/>
        </w:rPr>
        <w:t>wnętrzny</w:t>
      </w:r>
    </w:p>
    <w:p w14:paraId="3E0D5E06" w14:textId="51925D92" w:rsidR="00E57831" w:rsidRPr="003F30A3" w:rsidRDefault="00050F4F" w:rsidP="00C93144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9C610E">
        <w:rPr>
          <w:rFonts w:cs="Arial"/>
          <w:szCs w:val="19"/>
        </w:rPr>
        <w:t xml:space="preserve">W </w:t>
      </w:r>
      <w:r w:rsidR="001C41C7" w:rsidRPr="009C610E">
        <w:rPr>
          <w:rFonts w:cs="Arial"/>
          <w:szCs w:val="19"/>
        </w:rPr>
        <w:t>lutym</w:t>
      </w:r>
      <w:r w:rsidR="00095CD2" w:rsidRPr="009C610E">
        <w:rPr>
          <w:rFonts w:cs="Arial"/>
          <w:szCs w:val="19"/>
        </w:rPr>
        <w:t xml:space="preserve"> </w:t>
      </w:r>
      <w:r w:rsidR="00D638EB" w:rsidRPr="009C610E">
        <w:rPr>
          <w:rFonts w:cs="Arial"/>
          <w:szCs w:val="19"/>
        </w:rPr>
        <w:t>2022</w:t>
      </w:r>
      <w:r w:rsidR="00095CD2" w:rsidRPr="009C610E">
        <w:rPr>
          <w:rFonts w:cs="Arial"/>
          <w:szCs w:val="19"/>
        </w:rPr>
        <w:t xml:space="preserve"> r. </w:t>
      </w:r>
      <w:r w:rsidR="00C93144" w:rsidRPr="009C610E">
        <w:rPr>
          <w:rFonts w:cs="Arial"/>
          <w:szCs w:val="19"/>
        </w:rPr>
        <w:t xml:space="preserve">zaobserwowano wzrost (w cenach bieżących) </w:t>
      </w:r>
      <w:r w:rsidR="00F36301" w:rsidRPr="009C610E">
        <w:rPr>
          <w:rFonts w:cs="Arial"/>
          <w:szCs w:val="19"/>
        </w:rPr>
        <w:t xml:space="preserve">zarówno </w:t>
      </w:r>
      <w:r w:rsidR="00C93144" w:rsidRPr="009C610E">
        <w:rPr>
          <w:rFonts w:cs="Arial"/>
          <w:b/>
          <w:szCs w:val="19"/>
        </w:rPr>
        <w:t xml:space="preserve">sprzedaży detalicznej </w:t>
      </w:r>
      <w:r w:rsidR="00BC5BFA" w:rsidRPr="009C610E">
        <w:rPr>
          <w:rFonts w:cs="Arial"/>
          <w:szCs w:val="19"/>
        </w:rPr>
        <w:t xml:space="preserve">(o </w:t>
      </w:r>
      <w:r w:rsidR="00CB660D" w:rsidRPr="009C610E">
        <w:rPr>
          <w:rFonts w:cs="Arial"/>
          <w:szCs w:val="19"/>
        </w:rPr>
        <w:t>1</w:t>
      </w:r>
      <w:r w:rsidR="009C610E" w:rsidRPr="009C610E">
        <w:rPr>
          <w:rFonts w:cs="Arial"/>
          <w:szCs w:val="19"/>
        </w:rPr>
        <w:t>8,1</w:t>
      </w:r>
      <w:r w:rsidR="00C93144" w:rsidRPr="009C610E">
        <w:rPr>
          <w:rFonts w:cs="Arial"/>
          <w:szCs w:val="19"/>
        </w:rPr>
        <w:t>%), jak</w:t>
      </w:r>
      <w:r w:rsidR="00C93144" w:rsidRPr="009C610E">
        <w:rPr>
          <w:rFonts w:cs="Arial"/>
          <w:b/>
          <w:szCs w:val="19"/>
        </w:rPr>
        <w:t xml:space="preserve"> </w:t>
      </w:r>
      <w:r w:rsidR="00C93144" w:rsidRPr="009C610E">
        <w:rPr>
          <w:rFonts w:cs="Arial"/>
          <w:szCs w:val="19"/>
        </w:rPr>
        <w:t xml:space="preserve">i </w:t>
      </w:r>
      <w:r w:rsidR="00C93144" w:rsidRPr="009C610E">
        <w:rPr>
          <w:rFonts w:cs="Arial"/>
          <w:b/>
          <w:szCs w:val="19"/>
        </w:rPr>
        <w:t xml:space="preserve">hurtowej </w:t>
      </w:r>
      <w:r w:rsidR="00BC5BFA" w:rsidRPr="009C610E">
        <w:rPr>
          <w:rFonts w:cs="Arial"/>
          <w:szCs w:val="19"/>
        </w:rPr>
        <w:t xml:space="preserve">(o </w:t>
      </w:r>
      <w:r w:rsidR="009C610E" w:rsidRPr="009C610E">
        <w:rPr>
          <w:rFonts w:cs="Arial"/>
          <w:szCs w:val="19"/>
        </w:rPr>
        <w:t>32,1</w:t>
      </w:r>
      <w:r w:rsidR="00C93144" w:rsidRPr="009C610E">
        <w:rPr>
          <w:rFonts w:cs="Arial"/>
          <w:szCs w:val="19"/>
        </w:rPr>
        <w:t>%)</w:t>
      </w:r>
      <w:r w:rsidR="00C93144" w:rsidRPr="00A61E98">
        <w:rPr>
          <w:rFonts w:cs="Arial"/>
          <w:bCs/>
          <w:szCs w:val="19"/>
        </w:rPr>
        <w:t xml:space="preserve"> </w:t>
      </w:r>
      <w:r w:rsidR="00BC5BFA" w:rsidRPr="009C610E">
        <w:rPr>
          <w:rFonts w:cs="Arial"/>
          <w:szCs w:val="19"/>
        </w:rPr>
        <w:t>w ujęciu rocznym</w:t>
      </w:r>
      <w:r w:rsidR="00CB660D" w:rsidRPr="009C610E">
        <w:rPr>
          <w:rFonts w:cs="Arial"/>
          <w:szCs w:val="19"/>
        </w:rPr>
        <w:t>, podczas gdy rok wcześniej odnotowano spadek sprzedaży detalicznej</w:t>
      </w:r>
      <w:r w:rsidR="00DF14FD">
        <w:rPr>
          <w:rFonts w:cs="Arial"/>
          <w:szCs w:val="19"/>
        </w:rPr>
        <w:t xml:space="preserve">, zaś </w:t>
      </w:r>
      <w:r w:rsidR="00CB660D" w:rsidRPr="009C610E">
        <w:rPr>
          <w:rFonts w:cs="Arial"/>
          <w:szCs w:val="19"/>
        </w:rPr>
        <w:t>wzrost sprzedaży hurtowej towarów.</w:t>
      </w:r>
    </w:p>
    <w:p w14:paraId="21DCE13A" w14:textId="2A92A99F" w:rsidR="00FA6C9A" w:rsidRPr="009C610E" w:rsidRDefault="00C93144" w:rsidP="00FA6C9A">
      <w:pPr>
        <w:pStyle w:val="Tekstpodstawowy2"/>
        <w:spacing w:before="200" w:line="240" w:lineRule="exact"/>
        <w:rPr>
          <w:rFonts w:cs="Arial"/>
          <w:bCs/>
          <w:szCs w:val="19"/>
        </w:rPr>
      </w:pPr>
      <w:r w:rsidRPr="009C610E">
        <w:rPr>
          <w:rFonts w:cs="Arial"/>
          <w:bCs/>
          <w:szCs w:val="19"/>
        </w:rPr>
        <w:t>W</w:t>
      </w:r>
      <w:r w:rsidR="00422CA6" w:rsidRPr="009C610E">
        <w:rPr>
          <w:rFonts w:cs="Arial"/>
          <w:bCs/>
          <w:szCs w:val="19"/>
        </w:rPr>
        <w:t xml:space="preserve"> </w:t>
      </w:r>
      <w:r w:rsidR="00FA6C9A" w:rsidRPr="009C610E">
        <w:rPr>
          <w:rFonts w:cs="Arial"/>
          <w:bCs/>
          <w:szCs w:val="19"/>
        </w:rPr>
        <w:t>porównaniu z</w:t>
      </w:r>
      <w:r w:rsidR="000E632C" w:rsidRPr="009C610E">
        <w:rPr>
          <w:rFonts w:cs="Arial"/>
          <w:bCs/>
          <w:szCs w:val="19"/>
        </w:rPr>
        <w:t xml:space="preserve"> lutym </w:t>
      </w:r>
      <w:r w:rsidR="00FA6C9A" w:rsidRPr="009C610E">
        <w:rPr>
          <w:rFonts w:cs="Arial"/>
          <w:bCs/>
          <w:szCs w:val="19"/>
        </w:rPr>
        <w:t xml:space="preserve">poprzedniego roku wśród grup o największym udziale w ogólnej wartości </w:t>
      </w:r>
      <w:r w:rsidR="00FA6C9A" w:rsidRPr="009C610E">
        <w:rPr>
          <w:rFonts w:cs="Arial"/>
          <w:b/>
          <w:bCs/>
          <w:szCs w:val="19"/>
        </w:rPr>
        <w:t>sprzedaży detalicznej</w:t>
      </w:r>
      <w:r w:rsidR="00FA6C9A" w:rsidRPr="009C610E">
        <w:rPr>
          <w:rFonts w:cs="Arial"/>
          <w:bCs/>
          <w:szCs w:val="19"/>
        </w:rPr>
        <w:t xml:space="preserve"> (zrealizowanej przez przedsiębiorstwa handlowe i niehandlowe) jej </w:t>
      </w:r>
      <w:r w:rsidR="007D42EA" w:rsidRPr="009C610E">
        <w:rPr>
          <w:rFonts w:cs="Arial"/>
          <w:bCs/>
          <w:szCs w:val="19"/>
        </w:rPr>
        <w:t>wzrost</w:t>
      </w:r>
      <w:r w:rsidR="00FA6C9A" w:rsidRPr="009C610E">
        <w:rPr>
          <w:rFonts w:cs="Arial"/>
          <w:bCs/>
          <w:szCs w:val="19"/>
        </w:rPr>
        <w:t xml:space="preserve"> zanotowano w przedsiębiorstwach </w:t>
      </w:r>
      <w:r w:rsidR="00865130" w:rsidRPr="009C610E">
        <w:rPr>
          <w:rFonts w:cs="Arial"/>
          <w:bCs/>
          <w:szCs w:val="19"/>
        </w:rPr>
        <w:t xml:space="preserve">zajmujących się sprzedażą pojazdów samochodowych, motocykli, części (o </w:t>
      </w:r>
      <w:r w:rsidR="009C610E" w:rsidRPr="009C610E">
        <w:rPr>
          <w:rFonts w:cs="Arial"/>
          <w:bCs/>
          <w:szCs w:val="19"/>
        </w:rPr>
        <w:t>36,4</w:t>
      </w:r>
      <w:r w:rsidR="00865130" w:rsidRPr="009C610E">
        <w:rPr>
          <w:rFonts w:cs="Arial"/>
          <w:bCs/>
          <w:szCs w:val="19"/>
        </w:rPr>
        <w:t xml:space="preserve">%) oraz </w:t>
      </w:r>
      <w:r w:rsidR="009C610E" w:rsidRPr="009C610E">
        <w:rPr>
          <w:rFonts w:cs="Arial"/>
          <w:bCs/>
          <w:szCs w:val="19"/>
        </w:rPr>
        <w:t xml:space="preserve">farmaceutyków, kosmetyków, sprzętu ortopedycznego (o 21,3%). Spadek wystąpił natomiast w jednostkach handlujących żywnością, napojami i wyrobami tytoniowymi (o 8,1%) oraz zgrupowanych w kategorii „pozostałe” (o 1,6%). </w:t>
      </w:r>
    </w:p>
    <w:p w14:paraId="31B927C4" w14:textId="48A28D73" w:rsidR="00FA6C9A" w:rsidRPr="009C610E" w:rsidRDefault="00FA6C9A" w:rsidP="00FA6C9A">
      <w:pPr>
        <w:pStyle w:val="Tekstpodstawowy2"/>
        <w:spacing w:before="100" w:line="240" w:lineRule="exact"/>
        <w:jc w:val="both"/>
        <w:rPr>
          <w:rFonts w:cs="Arial"/>
          <w:bCs/>
          <w:szCs w:val="19"/>
        </w:rPr>
      </w:pPr>
      <w:r w:rsidRPr="009C610E">
        <w:rPr>
          <w:rFonts w:cs="Arial"/>
          <w:bCs/>
          <w:szCs w:val="19"/>
        </w:rPr>
        <w:t xml:space="preserve">W odniesieniu do </w:t>
      </w:r>
      <w:r w:rsidR="00381093" w:rsidRPr="009C610E">
        <w:rPr>
          <w:rFonts w:cs="Arial"/>
          <w:bCs/>
          <w:szCs w:val="19"/>
        </w:rPr>
        <w:t>stycznia</w:t>
      </w:r>
      <w:r w:rsidRPr="009C610E">
        <w:rPr>
          <w:rFonts w:cs="Arial"/>
          <w:bCs/>
          <w:szCs w:val="19"/>
        </w:rPr>
        <w:t xml:space="preserve"> 202</w:t>
      </w:r>
      <w:r w:rsidR="000E632C" w:rsidRPr="009C610E">
        <w:rPr>
          <w:rFonts w:cs="Arial"/>
          <w:bCs/>
          <w:szCs w:val="19"/>
        </w:rPr>
        <w:t>2</w:t>
      </w:r>
      <w:r w:rsidRPr="009C610E">
        <w:rPr>
          <w:rFonts w:cs="Arial"/>
          <w:bCs/>
          <w:szCs w:val="19"/>
        </w:rPr>
        <w:t xml:space="preserve"> r. wartość sprzedaży detalicznej </w:t>
      </w:r>
      <w:r w:rsidR="009C610E" w:rsidRPr="009C610E">
        <w:rPr>
          <w:rFonts w:cs="Arial"/>
          <w:bCs/>
          <w:szCs w:val="19"/>
        </w:rPr>
        <w:t>zwiększyła</w:t>
      </w:r>
      <w:r w:rsidRPr="009C610E">
        <w:rPr>
          <w:rFonts w:cs="Arial"/>
          <w:bCs/>
          <w:szCs w:val="19"/>
        </w:rPr>
        <w:t xml:space="preserve"> się o </w:t>
      </w:r>
      <w:r w:rsidR="009C610E" w:rsidRPr="009C610E">
        <w:rPr>
          <w:rFonts w:cs="Arial"/>
          <w:bCs/>
          <w:szCs w:val="19"/>
        </w:rPr>
        <w:t>6,6</w:t>
      </w:r>
      <w:r w:rsidRPr="009C610E">
        <w:rPr>
          <w:rFonts w:cs="Arial"/>
          <w:bCs/>
          <w:szCs w:val="19"/>
        </w:rPr>
        <w:t xml:space="preserve">%. </w:t>
      </w:r>
      <w:r w:rsidR="009C610E" w:rsidRPr="009C610E">
        <w:rPr>
          <w:rFonts w:cs="Arial"/>
          <w:bCs/>
          <w:szCs w:val="19"/>
        </w:rPr>
        <w:t xml:space="preserve">Wśród grup o dominującym udziale największy wzrost zanotowano w </w:t>
      </w:r>
      <w:r w:rsidRPr="009C610E">
        <w:rPr>
          <w:rFonts w:cs="Arial"/>
          <w:bCs/>
          <w:szCs w:val="19"/>
        </w:rPr>
        <w:t xml:space="preserve">przedsiębiorstwach </w:t>
      </w:r>
      <w:r w:rsidR="00A0102B" w:rsidRPr="009C610E">
        <w:rPr>
          <w:rFonts w:cs="Arial"/>
          <w:bCs/>
          <w:szCs w:val="19"/>
        </w:rPr>
        <w:t xml:space="preserve">zgrupowanych w kategorii „pozostałe” (o </w:t>
      </w:r>
      <w:r w:rsidR="009C610E" w:rsidRPr="009C610E">
        <w:rPr>
          <w:rFonts w:cs="Arial"/>
          <w:bCs/>
          <w:szCs w:val="19"/>
        </w:rPr>
        <w:t>22,0</w:t>
      </w:r>
      <w:r w:rsidR="00A0102B" w:rsidRPr="009C610E">
        <w:rPr>
          <w:rFonts w:cs="Arial"/>
          <w:bCs/>
          <w:szCs w:val="19"/>
        </w:rPr>
        <w:t xml:space="preserve">%), w jednostkach </w:t>
      </w:r>
      <w:r w:rsidR="009C610E" w:rsidRPr="009C610E">
        <w:rPr>
          <w:rFonts w:cs="Arial"/>
          <w:bCs/>
          <w:szCs w:val="19"/>
        </w:rPr>
        <w:t xml:space="preserve">prowadzących sprzedaż farmaceutyków, kosmetyków, sprzętu ortopedycznego (o 7,1%), zajmujących się sprzedażą pojazdów samochodowych, motocykli, części (o 5,7%) oraz żywności, napojów i wyrobów tytoniowych (o 0,7%). </w:t>
      </w:r>
    </w:p>
    <w:p w14:paraId="7B81836E" w14:textId="5DD105D8" w:rsidR="000E632C" w:rsidRPr="009C610E" w:rsidRDefault="000E632C" w:rsidP="000E632C">
      <w:pPr>
        <w:pStyle w:val="Tekstpodstawowy2"/>
        <w:spacing w:line="240" w:lineRule="exact"/>
        <w:rPr>
          <w:rFonts w:cs="Arial"/>
          <w:bCs/>
          <w:szCs w:val="19"/>
        </w:rPr>
      </w:pPr>
      <w:r w:rsidRPr="009C610E">
        <w:rPr>
          <w:rFonts w:cs="Arial"/>
          <w:bCs/>
          <w:szCs w:val="19"/>
        </w:rPr>
        <w:t xml:space="preserve">W okresie styczeń–luty br., w porównaniu z analogicznym okresem ubiegłego roku, wartość sprzedaży detalicznej </w:t>
      </w:r>
      <w:r w:rsidR="007720BF">
        <w:rPr>
          <w:rFonts w:cs="Arial"/>
          <w:bCs/>
          <w:szCs w:val="19"/>
        </w:rPr>
        <w:t>zwiększyła</w:t>
      </w:r>
      <w:r w:rsidRPr="009C610E">
        <w:rPr>
          <w:rFonts w:cs="Arial"/>
          <w:bCs/>
          <w:szCs w:val="19"/>
        </w:rPr>
        <w:t xml:space="preserve"> się o </w:t>
      </w:r>
      <w:r w:rsidR="009C610E" w:rsidRPr="009C610E">
        <w:rPr>
          <w:rFonts w:cs="Arial"/>
          <w:bCs/>
          <w:szCs w:val="19"/>
        </w:rPr>
        <w:t>15,7</w:t>
      </w:r>
      <w:r w:rsidRPr="009C610E">
        <w:rPr>
          <w:rFonts w:cs="Arial"/>
          <w:bCs/>
          <w:szCs w:val="19"/>
        </w:rPr>
        <w:t>%.</w:t>
      </w:r>
    </w:p>
    <w:p w14:paraId="4B0271B2" w14:textId="4DA3659F" w:rsidR="00934A0E" w:rsidRPr="0090003D" w:rsidRDefault="00934A0E" w:rsidP="00F42EB6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  <w:r w:rsidRPr="0090003D">
        <w:rPr>
          <w:b/>
          <w:color w:val="000000" w:themeColor="text1"/>
          <w:szCs w:val="19"/>
        </w:rPr>
        <w:t>Tablica 1</w:t>
      </w:r>
      <w:r w:rsidR="00873C76">
        <w:rPr>
          <w:b/>
          <w:color w:val="000000" w:themeColor="text1"/>
          <w:szCs w:val="19"/>
        </w:rPr>
        <w:t>3</w:t>
      </w:r>
      <w:r w:rsidRPr="0090003D">
        <w:rPr>
          <w:b/>
          <w:color w:val="000000" w:themeColor="text1"/>
          <w:szCs w:val="19"/>
        </w:rPr>
        <w:t>. Dynamika i struktura (w cenach bieżących) sprzedaży detalicznej</w:t>
      </w:r>
      <w:r w:rsidRPr="002D6C99">
        <w:rPr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Dynamika i struktura (w cenach bieżących) sprzedaży detaliczn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E632C" w:rsidRPr="0090003D" w14:paraId="5BFD7222" w14:textId="77777777" w:rsidTr="000E632C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37D0A423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0545A73F" w14:textId="545EB7FE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02 2022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58CD6DE3" w14:textId="4AA78C99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02 2022</w:t>
            </w:r>
          </w:p>
        </w:tc>
      </w:tr>
      <w:tr w:rsidR="000E632C" w:rsidRPr="0090003D" w14:paraId="7787C499" w14:textId="77777777" w:rsidTr="00A61E98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1E4CF4CD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44019BE" w14:textId="771C9B8D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7A284FBB" w14:textId="7BE4E4AC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CD7006" w:rsidRPr="0090003D" w14:paraId="4CA90AEB" w14:textId="77777777" w:rsidTr="00A61E98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251065EF" w14:textId="77777777" w:rsidR="00CD7006" w:rsidRPr="00FA5128" w:rsidRDefault="00CD7006" w:rsidP="00CD7006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31679BE" w14:textId="4FFCB4B1" w:rsidR="00CD7006" w:rsidRPr="009B575B" w:rsidRDefault="00CD7006" w:rsidP="00CD700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118,1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012344AA" w14:textId="2CACBE5F" w:rsidR="00CD7006" w:rsidRPr="009B575B" w:rsidRDefault="00CD7006" w:rsidP="00CD700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115,7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410DE222" w14:textId="7A1014B4" w:rsidR="00CD7006" w:rsidRPr="009B575B" w:rsidRDefault="00CD7006" w:rsidP="00CD700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CD7006" w:rsidRPr="0090003D" w14:paraId="78CC9B73" w14:textId="77777777" w:rsidTr="000E632C">
        <w:tc>
          <w:tcPr>
            <w:tcW w:w="5103" w:type="dxa"/>
            <w:tcBorders>
              <w:left w:val="nil"/>
            </w:tcBorders>
            <w:vAlign w:val="center"/>
          </w:tcPr>
          <w:p w14:paraId="0C14B324" w14:textId="77777777" w:rsidR="00CD7006" w:rsidRPr="00C93259" w:rsidRDefault="00CD7006" w:rsidP="00CD7006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7F3CD3B4" w14:textId="77777777" w:rsidR="00CD7006" w:rsidRPr="009B575B" w:rsidRDefault="00CD7006" w:rsidP="00CD7006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129106C" w14:textId="089CB79E" w:rsidR="00CD7006" w:rsidRPr="009B575B" w:rsidRDefault="00CD7006" w:rsidP="00CD7006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67B661" w14:textId="77777777" w:rsidR="00CD7006" w:rsidRPr="009B575B" w:rsidRDefault="00CD7006" w:rsidP="00CD700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D7006" w:rsidRPr="0090003D" w14:paraId="22739828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C74807D" w14:textId="77777777" w:rsidR="00CD7006" w:rsidRPr="009B575B" w:rsidRDefault="00CD7006" w:rsidP="00CD700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2A292C7E" w14:textId="55F7478F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136,4</w:t>
            </w:r>
          </w:p>
        </w:tc>
        <w:tc>
          <w:tcPr>
            <w:tcW w:w="1784" w:type="dxa"/>
            <w:vAlign w:val="bottom"/>
          </w:tcPr>
          <w:p w14:paraId="7C722308" w14:textId="0A8110B2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41B6F220" w14:textId="146A24AE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11,6</w:t>
            </w:r>
          </w:p>
        </w:tc>
      </w:tr>
      <w:tr w:rsidR="00CD7006" w:rsidRPr="0090003D" w14:paraId="12A6E6A8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7A10AE6" w14:textId="77777777" w:rsidR="00CD7006" w:rsidRPr="009B575B" w:rsidRDefault="00CD7006" w:rsidP="00CD700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2B77C045" w14:textId="470DDA89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784" w:type="dxa"/>
            <w:vAlign w:val="bottom"/>
          </w:tcPr>
          <w:p w14:paraId="082C07A1" w14:textId="7985A3DD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2D5873" w14:textId="16EC5D48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8,9</w:t>
            </w:r>
          </w:p>
        </w:tc>
      </w:tr>
      <w:tr w:rsidR="00CD7006" w:rsidRPr="0090003D" w14:paraId="6D3B86CF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7EB7B52" w14:textId="77777777" w:rsidR="00CD7006" w:rsidRPr="009B575B" w:rsidRDefault="00CD7006" w:rsidP="00CD700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092A61B2" w14:textId="04C360B6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91,9</w:t>
            </w:r>
          </w:p>
        </w:tc>
        <w:tc>
          <w:tcPr>
            <w:tcW w:w="1784" w:type="dxa"/>
            <w:vAlign w:val="bottom"/>
          </w:tcPr>
          <w:p w14:paraId="0FE6CCC9" w14:textId="5661D984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44B0640" w14:textId="02E28E06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27,7</w:t>
            </w:r>
          </w:p>
        </w:tc>
      </w:tr>
      <w:tr w:rsidR="00CD7006" w:rsidRPr="0090003D" w14:paraId="5A5FB1B3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FAFB0EE" w14:textId="77777777" w:rsidR="00CD7006" w:rsidRPr="009B575B" w:rsidRDefault="00CD7006" w:rsidP="00CD700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5AB4B386" w14:textId="486F3354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1784" w:type="dxa"/>
            <w:vAlign w:val="bottom"/>
          </w:tcPr>
          <w:p w14:paraId="32236C82" w14:textId="6D10EB5E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4068D19" w14:textId="3D225B6D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11,3</w:t>
            </w:r>
          </w:p>
        </w:tc>
      </w:tr>
      <w:tr w:rsidR="00CD7006" w:rsidRPr="0090003D" w14:paraId="275AE3B4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4311405" w14:textId="77777777" w:rsidR="00CD7006" w:rsidRPr="009B575B" w:rsidRDefault="00CD7006" w:rsidP="00CD700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226E1F5C" w14:textId="6A1A3C30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289,3</w:t>
            </w:r>
          </w:p>
        </w:tc>
        <w:tc>
          <w:tcPr>
            <w:tcW w:w="1784" w:type="dxa"/>
            <w:vAlign w:val="bottom"/>
          </w:tcPr>
          <w:p w14:paraId="09D9BE30" w14:textId="0B83E43E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365,5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161FE06" w14:textId="5DD7DA17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</w:tr>
      <w:tr w:rsidR="00CD7006" w:rsidRPr="0090003D" w14:paraId="5FA8DAEE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4DE3AB8" w14:textId="77777777" w:rsidR="00CD7006" w:rsidRPr="009B575B" w:rsidRDefault="00CD7006" w:rsidP="00CD700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7556F012" w14:textId="3CD68DB5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1784" w:type="dxa"/>
            <w:vAlign w:val="bottom"/>
          </w:tcPr>
          <w:p w14:paraId="3C7F9161" w14:textId="0E071B12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4F90105" w14:textId="41A62B80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</w:tr>
      <w:tr w:rsidR="00CD7006" w:rsidRPr="0090003D" w14:paraId="090EDF33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BE3CC8D" w14:textId="77777777" w:rsidR="00CD7006" w:rsidRPr="009B575B" w:rsidRDefault="00CD7006" w:rsidP="00CD700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0CD04604" w14:textId="1EDF9C8D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256,3</w:t>
            </w:r>
          </w:p>
        </w:tc>
        <w:tc>
          <w:tcPr>
            <w:tcW w:w="1784" w:type="dxa"/>
            <w:vAlign w:val="bottom"/>
          </w:tcPr>
          <w:p w14:paraId="1D2B333D" w14:textId="038598E7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D5961EF" w14:textId="37479AEE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</w:tr>
      <w:tr w:rsidR="00CD7006" w:rsidRPr="0090003D" w14:paraId="51F5C5DD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A95650C" w14:textId="77777777" w:rsidR="00CD7006" w:rsidRPr="009B575B" w:rsidRDefault="00CD7006" w:rsidP="00CD700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64A62233" w14:textId="510F5B1A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784" w:type="dxa"/>
            <w:vAlign w:val="bottom"/>
          </w:tcPr>
          <w:p w14:paraId="705235B4" w14:textId="5526C897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E32B03" w14:textId="4BEA2205" w:rsidR="00CD7006" w:rsidRPr="00C93259" w:rsidRDefault="00CD7006" w:rsidP="00CD700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19,6</w:t>
            </w:r>
          </w:p>
        </w:tc>
      </w:tr>
    </w:tbl>
    <w:p w14:paraId="5CB49CD4" w14:textId="0F538B48" w:rsidR="00934A0E" w:rsidRPr="00A61E98" w:rsidRDefault="00934A0E" w:rsidP="00934A0E">
      <w:pPr>
        <w:pStyle w:val="Tekstpodstawowy2"/>
        <w:spacing w:before="52" w:line="240" w:lineRule="exact"/>
        <w:rPr>
          <w:rFonts w:cs="Arial"/>
          <w:bCs/>
          <w:color w:val="000000" w:themeColor="text1"/>
          <w:szCs w:val="19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9299EFB" w14:textId="2E4A5598" w:rsidR="000E632C" w:rsidRPr="00CD7006" w:rsidRDefault="000E632C" w:rsidP="000E632C">
      <w:pPr>
        <w:pStyle w:val="Tekstpodstawowy2"/>
        <w:spacing w:before="210" w:line="240" w:lineRule="exact"/>
        <w:rPr>
          <w:rFonts w:cs="Arial"/>
          <w:bCs/>
          <w:szCs w:val="19"/>
        </w:rPr>
      </w:pPr>
      <w:r w:rsidRPr="00CD7006">
        <w:rPr>
          <w:rFonts w:cs="Arial"/>
          <w:bCs/>
          <w:szCs w:val="19"/>
        </w:rPr>
        <w:t xml:space="preserve">Przedsiębiorstwa handlowe w lutym 2022 r. zrealizowały </w:t>
      </w:r>
      <w:r w:rsidRPr="00CD7006">
        <w:rPr>
          <w:rFonts w:cs="Arial"/>
          <w:b/>
          <w:bCs/>
          <w:szCs w:val="19"/>
        </w:rPr>
        <w:t>sprzedaż hurtową</w:t>
      </w:r>
      <w:r w:rsidRPr="00CD7006">
        <w:rPr>
          <w:rFonts w:cs="Arial"/>
          <w:bCs/>
          <w:szCs w:val="19"/>
        </w:rPr>
        <w:t xml:space="preserve"> (w cenach bieżących) o </w:t>
      </w:r>
      <w:r w:rsidR="00CD7006" w:rsidRPr="00CD7006">
        <w:rPr>
          <w:rFonts w:cs="Arial"/>
          <w:bCs/>
          <w:szCs w:val="19"/>
        </w:rPr>
        <w:t>29,8</w:t>
      </w:r>
      <w:r w:rsidRPr="00CD7006">
        <w:rPr>
          <w:rFonts w:cs="Arial"/>
          <w:bCs/>
          <w:szCs w:val="19"/>
        </w:rPr>
        <w:t xml:space="preserve">% wyższą od zanotowanej w poprzednim miesiącu i o </w:t>
      </w:r>
      <w:r w:rsidR="00CD7006" w:rsidRPr="00CD7006">
        <w:rPr>
          <w:rFonts w:cs="Arial"/>
          <w:bCs/>
          <w:szCs w:val="19"/>
        </w:rPr>
        <w:t>32,1</w:t>
      </w:r>
      <w:r w:rsidRPr="00CD7006">
        <w:rPr>
          <w:rFonts w:cs="Arial"/>
          <w:bCs/>
          <w:szCs w:val="19"/>
        </w:rPr>
        <w:t>% wyższą niż w lutym 202</w:t>
      </w:r>
      <w:r w:rsidR="00CD7006" w:rsidRPr="00CD7006">
        <w:rPr>
          <w:rFonts w:cs="Arial"/>
          <w:bCs/>
          <w:szCs w:val="19"/>
        </w:rPr>
        <w:t>1</w:t>
      </w:r>
      <w:r w:rsidRPr="00CD7006">
        <w:rPr>
          <w:rFonts w:cs="Arial"/>
          <w:bCs/>
          <w:szCs w:val="19"/>
        </w:rPr>
        <w:t xml:space="preserve"> r. (w tym w przedsiębiorstwach </w:t>
      </w:r>
      <w:r w:rsidRPr="00CD7006">
        <w:rPr>
          <w:rFonts w:cs="Arial"/>
          <w:bCs/>
          <w:spacing w:val="-2"/>
          <w:szCs w:val="19"/>
        </w:rPr>
        <w:t xml:space="preserve">hurtowych zaobserwowano wzrost odpowiednio o </w:t>
      </w:r>
      <w:r w:rsidR="00CD7006" w:rsidRPr="00CD7006">
        <w:rPr>
          <w:rFonts w:cs="Arial"/>
          <w:bCs/>
          <w:spacing w:val="-2"/>
          <w:szCs w:val="19"/>
        </w:rPr>
        <w:t>30,9</w:t>
      </w:r>
      <w:r w:rsidRPr="00CD7006">
        <w:rPr>
          <w:rFonts w:cs="Arial"/>
          <w:bCs/>
          <w:spacing w:val="-2"/>
          <w:szCs w:val="19"/>
        </w:rPr>
        <w:t xml:space="preserve">% i </w:t>
      </w:r>
      <w:r w:rsidR="00CD7006" w:rsidRPr="00CD7006">
        <w:rPr>
          <w:rFonts w:cs="Arial"/>
          <w:bCs/>
          <w:spacing w:val="-2"/>
          <w:szCs w:val="19"/>
        </w:rPr>
        <w:t>40,0</w:t>
      </w:r>
      <w:r w:rsidRPr="00CD7006">
        <w:rPr>
          <w:rFonts w:cs="Arial"/>
          <w:bCs/>
          <w:spacing w:val="-2"/>
          <w:szCs w:val="19"/>
        </w:rPr>
        <w:t>%).</w:t>
      </w:r>
    </w:p>
    <w:p w14:paraId="3F7E1BA3" w14:textId="13130B79" w:rsidR="000E632C" w:rsidRPr="00A61E98" w:rsidRDefault="000E632C" w:rsidP="000E632C">
      <w:pPr>
        <w:pStyle w:val="Tekstpodstawowy2"/>
        <w:spacing w:line="240" w:lineRule="exact"/>
        <w:rPr>
          <w:rFonts w:cs="Arial"/>
          <w:szCs w:val="19"/>
        </w:rPr>
      </w:pPr>
      <w:r w:rsidRPr="00CD7006">
        <w:rPr>
          <w:rFonts w:cs="Arial"/>
          <w:bCs/>
          <w:szCs w:val="19"/>
        </w:rPr>
        <w:t xml:space="preserve">W okresie styczeń–luty 2022 r., w porównaniu z analogicznym okresem poprzedniego roku, sprzedaż hurtowa w przedsiębiorstwach handlowych zwiększyła się o </w:t>
      </w:r>
      <w:r w:rsidR="00CD7006" w:rsidRPr="00CD7006">
        <w:rPr>
          <w:rFonts w:cs="Arial"/>
          <w:bCs/>
          <w:szCs w:val="19"/>
        </w:rPr>
        <w:t>30,0</w:t>
      </w:r>
      <w:r w:rsidRPr="00CD7006">
        <w:rPr>
          <w:rFonts w:cs="Arial"/>
          <w:bCs/>
          <w:szCs w:val="19"/>
        </w:rPr>
        <w:t xml:space="preserve">%, a w przedsiębiorstwach hurtowych – o </w:t>
      </w:r>
      <w:r w:rsidR="00CD7006" w:rsidRPr="00CD7006">
        <w:rPr>
          <w:rFonts w:cs="Arial"/>
          <w:bCs/>
          <w:szCs w:val="19"/>
        </w:rPr>
        <w:t>38,2</w:t>
      </w:r>
      <w:r w:rsidRPr="00CD7006">
        <w:rPr>
          <w:rFonts w:cs="Arial"/>
          <w:bCs/>
          <w:szCs w:val="19"/>
        </w:rPr>
        <w:t>%.</w:t>
      </w:r>
    </w:p>
    <w:p w14:paraId="0D22067A" w14:textId="77777777" w:rsidR="00B83C96" w:rsidRPr="003F3FFC" w:rsidRDefault="00B83C96" w:rsidP="00B83C96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Wyniki finansowe przedsiębiorstw niefinansowych</w:t>
      </w:r>
    </w:p>
    <w:p w14:paraId="6D5F3AE1" w14:textId="53CF47FA" w:rsidR="00B83C96" w:rsidRPr="00422038" w:rsidRDefault="00B83C96" w:rsidP="00B83C96">
      <w:pPr>
        <w:pStyle w:val="Tekstpodstawowy"/>
        <w:jc w:val="both"/>
        <w:rPr>
          <w:color w:val="000000" w:themeColor="text1"/>
          <w:szCs w:val="19"/>
        </w:rPr>
      </w:pPr>
      <w:r w:rsidRPr="00422038">
        <w:rPr>
          <w:color w:val="000000" w:themeColor="text1"/>
          <w:szCs w:val="19"/>
        </w:rPr>
        <w:t>Wyniki finansowe badanych przedsiębiorstw w 2021 r. były lepsze od uzyskanych rok wcześniej. Wyższy wzrost przychodów z całokształtu działalności niż kosztów ich uzyskania wpłynął na poprawę wskaźnika poziomu kosztów. Poprawiły się także inne podstawowe wskaźniki ekonomiczno-finansowe</w:t>
      </w:r>
      <w:r w:rsidR="00422038" w:rsidRPr="00422038">
        <w:rPr>
          <w:color w:val="000000" w:themeColor="text1"/>
          <w:szCs w:val="19"/>
        </w:rPr>
        <w:t>, z wyjątkiem wskaźników płynności finansowej I i II stopnia.</w:t>
      </w:r>
    </w:p>
    <w:p w14:paraId="7962B9AB" w14:textId="174C8D41" w:rsidR="00B83C96" w:rsidRPr="00315B6B" w:rsidRDefault="00B83C96" w:rsidP="00B83C96">
      <w:pPr>
        <w:pStyle w:val="Tekstpodstawowy"/>
        <w:jc w:val="both"/>
        <w:rPr>
          <w:color w:val="000000" w:themeColor="text1"/>
          <w:szCs w:val="19"/>
        </w:rPr>
      </w:pPr>
      <w:r w:rsidRPr="00315B6B">
        <w:rPr>
          <w:b/>
          <w:color w:val="000000" w:themeColor="text1"/>
          <w:szCs w:val="19"/>
        </w:rPr>
        <w:t>Przychody z całokształtu działalności</w:t>
      </w:r>
      <w:r w:rsidRPr="00315B6B">
        <w:rPr>
          <w:color w:val="000000" w:themeColor="text1"/>
          <w:szCs w:val="19"/>
        </w:rPr>
        <w:t xml:space="preserve"> w 2021 r. były o </w:t>
      </w:r>
      <w:r w:rsidR="00315B6B" w:rsidRPr="00315B6B">
        <w:rPr>
          <w:color w:val="000000" w:themeColor="text1"/>
          <w:szCs w:val="19"/>
        </w:rPr>
        <w:t>17,8</w:t>
      </w:r>
      <w:r w:rsidRPr="00315B6B">
        <w:rPr>
          <w:color w:val="000000" w:themeColor="text1"/>
          <w:szCs w:val="19"/>
        </w:rPr>
        <w:t xml:space="preserve">% wyższe niż w poprzednim roku, natomiast </w:t>
      </w:r>
      <w:r w:rsidRPr="00315B6B">
        <w:rPr>
          <w:b/>
          <w:color w:val="000000" w:themeColor="text1"/>
          <w:szCs w:val="19"/>
        </w:rPr>
        <w:t>koszty uzyskania tych przychodów</w:t>
      </w:r>
      <w:r w:rsidRPr="00315B6B">
        <w:rPr>
          <w:color w:val="000000" w:themeColor="text1"/>
          <w:szCs w:val="19"/>
        </w:rPr>
        <w:t xml:space="preserve"> zwiększyły się o </w:t>
      </w:r>
      <w:r w:rsidR="00315B6B" w:rsidRPr="00315B6B">
        <w:rPr>
          <w:color w:val="000000" w:themeColor="text1"/>
          <w:szCs w:val="19"/>
        </w:rPr>
        <w:t>17,0</w:t>
      </w:r>
      <w:r w:rsidRPr="00315B6B">
        <w:rPr>
          <w:color w:val="000000" w:themeColor="text1"/>
          <w:szCs w:val="19"/>
        </w:rPr>
        <w:t xml:space="preserve">%, co znalazło odzwierciedlenie w poprawie wskaźnika poziomu kosztów. Przychody netto ze sprzedaży produktów, towarów i materiałów oraz jej koszty były również wyższe niż przed rokiem – odpowiednio o </w:t>
      </w:r>
      <w:r w:rsidR="00315B6B" w:rsidRPr="00315B6B">
        <w:rPr>
          <w:color w:val="000000" w:themeColor="text1"/>
          <w:szCs w:val="19"/>
        </w:rPr>
        <w:t>17,8</w:t>
      </w:r>
      <w:r w:rsidRPr="00315B6B">
        <w:rPr>
          <w:color w:val="000000" w:themeColor="text1"/>
          <w:szCs w:val="19"/>
        </w:rPr>
        <w:t xml:space="preserve">% i </w:t>
      </w:r>
      <w:r w:rsidR="00315B6B" w:rsidRPr="00315B6B">
        <w:rPr>
          <w:color w:val="000000" w:themeColor="text1"/>
          <w:szCs w:val="19"/>
        </w:rPr>
        <w:t>17,5</w:t>
      </w:r>
      <w:r w:rsidRPr="00315B6B">
        <w:rPr>
          <w:color w:val="000000" w:themeColor="text1"/>
          <w:szCs w:val="19"/>
        </w:rPr>
        <w:t>%. W ujęciu wartościowym największy wzrost przychodów netto ze sprzedaży produktów, towarów i materiałów zanotowano w przetwórstwie przemysłowym.</w:t>
      </w:r>
    </w:p>
    <w:p w14:paraId="5B79D46C" w14:textId="40E60DAC" w:rsidR="00B83C96" w:rsidRPr="00D674F9" w:rsidRDefault="00B83C96" w:rsidP="00B83C96">
      <w:pPr>
        <w:pStyle w:val="Tekstpodstawowy"/>
        <w:jc w:val="both"/>
        <w:rPr>
          <w:color w:val="000000" w:themeColor="text1"/>
          <w:szCs w:val="19"/>
        </w:rPr>
      </w:pPr>
      <w:r w:rsidRPr="00D674F9">
        <w:rPr>
          <w:color w:val="000000" w:themeColor="text1"/>
          <w:spacing w:val="-2"/>
          <w:szCs w:val="19"/>
        </w:rPr>
        <w:t>Wynik finansowy na sprzedaży produktów, towarów i materiałów był o 2</w:t>
      </w:r>
      <w:r w:rsidR="00D674F9" w:rsidRPr="00D674F9">
        <w:rPr>
          <w:color w:val="000000" w:themeColor="text1"/>
          <w:spacing w:val="-2"/>
          <w:szCs w:val="19"/>
        </w:rPr>
        <w:t>4,4</w:t>
      </w:r>
      <w:r w:rsidRPr="00D674F9">
        <w:rPr>
          <w:color w:val="000000" w:themeColor="text1"/>
          <w:spacing w:val="-2"/>
          <w:szCs w:val="19"/>
        </w:rPr>
        <w:t xml:space="preserve">% wyższy niż rok wcześniej i wyniósł </w:t>
      </w:r>
      <w:r w:rsidR="00D674F9" w:rsidRPr="00D674F9">
        <w:rPr>
          <w:color w:val="000000" w:themeColor="text1"/>
          <w:spacing w:val="-2"/>
          <w:szCs w:val="19"/>
        </w:rPr>
        <w:t>2716,0</w:t>
      </w:r>
      <w:r w:rsidRPr="00D674F9">
        <w:rPr>
          <w:color w:val="000000" w:themeColor="text1"/>
          <w:spacing w:val="-2"/>
          <w:szCs w:val="19"/>
        </w:rPr>
        <w:t xml:space="preserve"> mln zł.</w:t>
      </w:r>
      <w:r w:rsidRPr="00D674F9">
        <w:rPr>
          <w:color w:val="000000" w:themeColor="text1"/>
          <w:szCs w:val="19"/>
        </w:rPr>
        <w:t xml:space="preserve"> Wynik na pozostałej działalności operacyjnej zwiększył się </w:t>
      </w:r>
      <w:r w:rsidR="00D674F9" w:rsidRPr="00D674F9">
        <w:rPr>
          <w:color w:val="000000" w:themeColor="text1"/>
          <w:szCs w:val="19"/>
        </w:rPr>
        <w:t>prawie</w:t>
      </w:r>
      <w:r w:rsidRPr="00D674F9">
        <w:rPr>
          <w:color w:val="000000" w:themeColor="text1"/>
          <w:szCs w:val="19"/>
        </w:rPr>
        <w:t xml:space="preserve"> </w:t>
      </w:r>
      <w:r w:rsidR="00D674F9" w:rsidRPr="00D674F9">
        <w:rPr>
          <w:color w:val="000000" w:themeColor="text1"/>
          <w:szCs w:val="19"/>
        </w:rPr>
        <w:t>2</w:t>
      </w:r>
      <w:r w:rsidRPr="00D674F9">
        <w:rPr>
          <w:color w:val="000000" w:themeColor="text1"/>
          <w:szCs w:val="19"/>
        </w:rPr>
        <w:t xml:space="preserve">-krotnie i osiągnął wartość </w:t>
      </w:r>
      <w:r w:rsidR="00D674F9" w:rsidRPr="00D674F9">
        <w:rPr>
          <w:color w:val="000000" w:themeColor="text1"/>
          <w:szCs w:val="19"/>
        </w:rPr>
        <w:t>565,0</w:t>
      </w:r>
      <w:r w:rsidRPr="00D674F9">
        <w:rPr>
          <w:color w:val="000000" w:themeColor="text1"/>
          <w:szCs w:val="19"/>
        </w:rPr>
        <w:t xml:space="preserve"> mln zł. Zanotowano poprawę wyniku na operacjach finansowych (minus </w:t>
      </w:r>
      <w:r w:rsidR="00D674F9" w:rsidRPr="00D674F9">
        <w:rPr>
          <w:color w:val="000000" w:themeColor="text1"/>
          <w:szCs w:val="19"/>
        </w:rPr>
        <w:t>29,0</w:t>
      </w:r>
      <w:r w:rsidRPr="00D674F9">
        <w:rPr>
          <w:color w:val="000000" w:themeColor="text1"/>
          <w:szCs w:val="19"/>
        </w:rPr>
        <w:t xml:space="preserve"> mln zł w 2021 r. wobec minus </w:t>
      </w:r>
      <w:r w:rsidR="00D674F9" w:rsidRPr="00D674F9">
        <w:rPr>
          <w:color w:val="000000" w:themeColor="text1"/>
          <w:szCs w:val="19"/>
        </w:rPr>
        <w:t>55,2</w:t>
      </w:r>
      <w:r w:rsidRPr="00D674F9">
        <w:rPr>
          <w:color w:val="000000" w:themeColor="text1"/>
          <w:szCs w:val="19"/>
        </w:rPr>
        <w:t xml:space="preserve"> mln zł w 2020 r.).</w:t>
      </w:r>
    </w:p>
    <w:p w14:paraId="6BD72473" w14:textId="5D936042" w:rsidR="00B83C96" w:rsidRPr="00FD17D9" w:rsidRDefault="00B83C96" w:rsidP="00B83C96">
      <w:pPr>
        <w:pStyle w:val="Tekstpodstawowy"/>
        <w:jc w:val="both"/>
        <w:rPr>
          <w:color w:val="000000" w:themeColor="text1"/>
          <w:szCs w:val="19"/>
        </w:rPr>
      </w:pPr>
      <w:r w:rsidRPr="00FD17D9">
        <w:rPr>
          <w:color w:val="000000" w:themeColor="text1"/>
          <w:szCs w:val="19"/>
        </w:rPr>
        <w:t xml:space="preserve">Wynik finansowy brutto osiągnął wartość </w:t>
      </w:r>
      <w:r w:rsidR="00FD17D9" w:rsidRPr="00FD17D9">
        <w:rPr>
          <w:color w:val="000000" w:themeColor="text1"/>
          <w:szCs w:val="19"/>
        </w:rPr>
        <w:t>3252,0</w:t>
      </w:r>
      <w:r w:rsidRPr="00FD17D9">
        <w:rPr>
          <w:color w:val="000000" w:themeColor="text1"/>
          <w:szCs w:val="19"/>
        </w:rPr>
        <w:t xml:space="preserve"> mln zł, co oznacza wzrost o </w:t>
      </w:r>
      <w:r w:rsidR="00FD17D9" w:rsidRPr="00FD17D9">
        <w:rPr>
          <w:color w:val="000000" w:themeColor="text1"/>
          <w:szCs w:val="19"/>
        </w:rPr>
        <w:t>832,5</w:t>
      </w:r>
      <w:r w:rsidRPr="00FD17D9">
        <w:rPr>
          <w:color w:val="000000" w:themeColor="text1"/>
          <w:szCs w:val="19"/>
        </w:rPr>
        <w:t xml:space="preserve"> mln zł (o 3</w:t>
      </w:r>
      <w:r w:rsidR="00FD17D9" w:rsidRPr="00FD17D9">
        <w:rPr>
          <w:color w:val="000000" w:themeColor="text1"/>
          <w:szCs w:val="19"/>
        </w:rPr>
        <w:t>4,4</w:t>
      </w:r>
      <w:r w:rsidRPr="00FD17D9">
        <w:rPr>
          <w:color w:val="000000" w:themeColor="text1"/>
          <w:szCs w:val="19"/>
        </w:rPr>
        <w:t xml:space="preserve">%) w stosunku do </w:t>
      </w:r>
      <w:r w:rsidRPr="00FD17D9">
        <w:rPr>
          <w:color w:val="000000" w:themeColor="text1"/>
          <w:spacing w:val="-2"/>
          <w:szCs w:val="19"/>
        </w:rPr>
        <w:t xml:space="preserve">uzyskanego w 2020 r. Obciążenia wyniku finansowego brutto podatkiem dochodowym wzrosły w skali roku o </w:t>
      </w:r>
      <w:r w:rsidR="00FD17D9" w:rsidRPr="00FD17D9">
        <w:rPr>
          <w:color w:val="000000" w:themeColor="text1"/>
          <w:spacing w:val="-2"/>
          <w:szCs w:val="19"/>
        </w:rPr>
        <w:t>20,5</w:t>
      </w:r>
      <w:r w:rsidRPr="00FD17D9">
        <w:rPr>
          <w:color w:val="000000" w:themeColor="text1"/>
          <w:spacing w:val="-2"/>
          <w:szCs w:val="19"/>
        </w:rPr>
        <w:t>% do 3</w:t>
      </w:r>
      <w:r w:rsidR="00FD17D9" w:rsidRPr="00FD17D9">
        <w:rPr>
          <w:color w:val="000000" w:themeColor="text1"/>
          <w:spacing w:val="-2"/>
          <w:szCs w:val="19"/>
        </w:rPr>
        <w:t>91,8</w:t>
      </w:r>
      <w:r w:rsidRPr="00FD17D9">
        <w:rPr>
          <w:color w:val="000000" w:themeColor="text1"/>
          <w:spacing w:val="-2"/>
          <w:szCs w:val="19"/>
        </w:rPr>
        <w:t xml:space="preserve"> mln zł.</w:t>
      </w:r>
      <w:r w:rsidRPr="00FD17D9">
        <w:rPr>
          <w:color w:val="000000" w:themeColor="text1"/>
          <w:szCs w:val="19"/>
        </w:rPr>
        <w:t xml:space="preserve"> </w:t>
      </w:r>
      <w:r w:rsidR="00FD17D9" w:rsidRPr="00FD17D9">
        <w:rPr>
          <w:color w:val="000000" w:themeColor="text1"/>
          <w:szCs w:val="19"/>
        </w:rPr>
        <w:t>Spadła</w:t>
      </w:r>
      <w:r w:rsidRPr="00FD17D9">
        <w:rPr>
          <w:color w:val="000000" w:themeColor="text1"/>
          <w:szCs w:val="19"/>
        </w:rPr>
        <w:t xml:space="preserve"> relacja podatku dochodowego od osób prawnych i fizycznych do zysku brutto – z 12,</w:t>
      </w:r>
      <w:r w:rsidR="00FD17D9" w:rsidRPr="00FD17D9">
        <w:rPr>
          <w:color w:val="000000" w:themeColor="text1"/>
          <w:szCs w:val="19"/>
        </w:rPr>
        <w:t>9</w:t>
      </w:r>
      <w:r w:rsidRPr="00FD17D9">
        <w:rPr>
          <w:color w:val="000000" w:themeColor="text1"/>
          <w:szCs w:val="19"/>
        </w:rPr>
        <w:t>% do 1</w:t>
      </w:r>
      <w:r w:rsidR="00FD17D9" w:rsidRPr="00FD17D9">
        <w:rPr>
          <w:color w:val="000000" w:themeColor="text1"/>
          <w:szCs w:val="19"/>
        </w:rPr>
        <w:t>1,8</w:t>
      </w:r>
      <w:r w:rsidRPr="00FD17D9">
        <w:rPr>
          <w:color w:val="000000" w:themeColor="text1"/>
          <w:szCs w:val="19"/>
        </w:rPr>
        <w:t xml:space="preserve">%. </w:t>
      </w:r>
      <w:r w:rsidRPr="00FD17D9">
        <w:rPr>
          <w:b/>
          <w:color w:val="000000" w:themeColor="text1"/>
          <w:szCs w:val="19"/>
        </w:rPr>
        <w:t>Wynik finansowy netto</w:t>
      </w:r>
      <w:r w:rsidRPr="00FD17D9">
        <w:rPr>
          <w:color w:val="000000" w:themeColor="text1"/>
          <w:szCs w:val="19"/>
        </w:rPr>
        <w:t xml:space="preserve"> wyniósł </w:t>
      </w:r>
      <w:r w:rsidR="00FD17D9" w:rsidRPr="00FD17D9">
        <w:rPr>
          <w:color w:val="000000" w:themeColor="text1"/>
          <w:szCs w:val="19"/>
        </w:rPr>
        <w:t>2860,2</w:t>
      </w:r>
      <w:r w:rsidRPr="00FD17D9">
        <w:rPr>
          <w:color w:val="000000" w:themeColor="text1"/>
          <w:szCs w:val="19"/>
        </w:rPr>
        <w:t xml:space="preserve"> mln zł i był o </w:t>
      </w:r>
      <w:r w:rsidR="00FD17D9" w:rsidRPr="00FD17D9">
        <w:rPr>
          <w:color w:val="000000" w:themeColor="text1"/>
          <w:szCs w:val="19"/>
        </w:rPr>
        <w:t>765,8</w:t>
      </w:r>
      <w:r w:rsidRPr="00FD17D9">
        <w:rPr>
          <w:color w:val="000000" w:themeColor="text1"/>
          <w:szCs w:val="19"/>
        </w:rPr>
        <w:t xml:space="preserve"> mln zł (o 3</w:t>
      </w:r>
      <w:r w:rsidR="00FD17D9" w:rsidRPr="00FD17D9">
        <w:rPr>
          <w:color w:val="000000" w:themeColor="text1"/>
          <w:szCs w:val="19"/>
        </w:rPr>
        <w:t>6,6</w:t>
      </w:r>
      <w:r w:rsidRPr="00FD17D9">
        <w:rPr>
          <w:color w:val="000000" w:themeColor="text1"/>
          <w:szCs w:val="19"/>
        </w:rPr>
        <w:t>%) wyższy w porównaniu z uzyskanym rok wcześniej; zysk netto wzrósł o 32,</w:t>
      </w:r>
      <w:r w:rsidR="00FD17D9" w:rsidRPr="00FD17D9">
        <w:rPr>
          <w:color w:val="000000" w:themeColor="text1"/>
          <w:szCs w:val="19"/>
        </w:rPr>
        <w:t>8</w:t>
      </w:r>
      <w:r w:rsidRPr="00FD17D9">
        <w:rPr>
          <w:color w:val="000000" w:themeColor="text1"/>
          <w:szCs w:val="19"/>
        </w:rPr>
        <w:t xml:space="preserve">%, a strata netto zmniejszyła się o </w:t>
      </w:r>
      <w:r w:rsidR="00FD17D9" w:rsidRPr="00FD17D9">
        <w:rPr>
          <w:color w:val="000000" w:themeColor="text1"/>
          <w:szCs w:val="19"/>
        </w:rPr>
        <w:t>43,3</w:t>
      </w:r>
      <w:r w:rsidRPr="00FD17D9">
        <w:rPr>
          <w:color w:val="000000" w:themeColor="text1"/>
          <w:szCs w:val="19"/>
        </w:rPr>
        <w:t>%.</w:t>
      </w:r>
    </w:p>
    <w:p w14:paraId="379E3B3A" w14:textId="77777777" w:rsidR="00B83C96" w:rsidRPr="000F6DFC" w:rsidRDefault="00B83C96" w:rsidP="00B83C96">
      <w:pPr>
        <w:spacing w:before="24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t>Tablica 1</w:t>
      </w:r>
      <w:r>
        <w:rPr>
          <w:rFonts w:eastAsia="Fira Sans Light"/>
          <w:b/>
          <w:color w:val="000000"/>
          <w:szCs w:val="19"/>
        </w:rPr>
        <w:t>4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 w:rsidRPr="000F6DFC">
        <w:rPr>
          <w:rFonts w:eastAsia="Fira Sans Light" w:cs="Times New Roman"/>
          <w:b/>
          <w:color w:val="000000"/>
          <w:szCs w:val="19"/>
        </w:rPr>
        <w:t>Przychody, koszty oraz wyniki 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Przychody, koszty oraz wyniki 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B83C96" w:rsidRPr="0090003D" w14:paraId="1A312ED0" w14:textId="77777777" w:rsidTr="0095052F">
        <w:trPr>
          <w:trHeight w:val="437"/>
        </w:trPr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4C52E5D4" w14:textId="77777777" w:rsidR="00B83C96" w:rsidRDefault="00B83C96" w:rsidP="0095052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2347D3FA" w14:textId="467F630C" w:rsidR="00B83C96" w:rsidRPr="000F6DFC" w:rsidRDefault="00C87273" w:rsidP="0095052F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12 2020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159BEF1F" w14:textId="22B9DF30" w:rsidR="00B83C96" w:rsidRPr="000F6DFC" w:rsidRDefault="00B83C96" w:rsidP="0095052F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="00C87273"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12 2021</w:t>
            </w:r>
          </w:p>
        </w:tc>
      </w:tr>
      <w:tr w:rsidR="00B83C96" w:rsidRPr="0090003D" w14:paraId="334E96C2" w14:textId="77777777" w:rsidTr="0095052F">
        <w:trPr>
          <w:trHeight w:val="437"/>
        </w:trPr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6BDD9E07" w14:textId="77777777" w:rsidR="00B83C96" w:rsidRPr="00BE47F6" w:rsidRDefault="00B83C96" w:rsidP="0095052F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00462C9" w14:textId="77777777" w:rsidR="00B83C96" w:rsidRPr="000F6DFC" w:rsidRDefault="00B83C96" w:rsidP="0095052F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mln zł</w:t>
            </w:r>
          </w:p>
        </w:tc>
      </w:tr>
      <w:tr w:rsidR="00FD17D9" w:rsidRPr="0090003D" w14:paraId="62BC777E" w14:textId="77777777" w:rsidTr="00FD17D9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68FA4CDE" w14:textId="77777777" w:rsidR="00FD17D9" w:rsidRPr="000F6DFC" w:rsidRDefault="00FD17D9" w:rsidP="00FD17D9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Przychody z całokształtu działalności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6563C9EC" w14:textId="1B71A5F7" w:rsidR="00FD17D9" w:rsidRPr="00DF5891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25F8">
              <w:rPr>
                <w:rFonts w:cs="Arial"/>
                <w:color w:val="000000" w:themeColor="text1"/>
                <w:sz w:val="16"/>
                <w:szCs w:val="16"/>
              </w:rPr>
              <w:t>48888,3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shd w:val="clear" w:color="auto" w:fill="auto"/>
            <w:vAlign w:val="bottom"/>
          </w:tcPr>
          <w:p w14:paraId="40464471" w14:textId="0D07679C" w:rsidR="00FD17D9" w:rsidRPr="00FD17D9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57610,3</w:t>
            </w:r>
          </w:p>
        </w:tc>
      </w:tr>
      <w:tr w:rsidR="00FD17D9" w:rsidRPr="0090003D" w14:paraId="23BC4E25" w14:textId="77777777" w:rsidTr="00FD17D9">
        <w:tc>
          <w:tcPr>
            <w:tcW w:w="5670" w:type="dxa"/>
            <w:tcBorders>
              <w:left w:val="nil"/>
            </w:tcBorders>
            <w:vAlign w:val="center"/>
          </w:tcPr>
          <w:p w14:paraId="734111CF" w14:textId="77777777" w:rsidR="00FD17D9" w:rsidRPr="000F6DFC" w:rsidRDefault="00FD17D9" w:rsidP="00FD17D9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393" w:type="dxa"/>
            <w:vAlign w:val="bottom"/>
          </w:tcPr>
          <w:p w14:paraId="225527C4" w14:textId="71F8BC82" w:rsidR="00FD17D9" w:rsidRPr="00DF5891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25F8">
              <w:rPr>
                <w:rFonts w:cs="Arial"/>
                <w:color w:val="000000" w:themeColor="text1"/>
                <w:sz w:val="16"/>
                <w:szCs w:val="16"/>
              </w:rPr>
              <w:t>47855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B225F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37E33D88" w14:textId="701E775A" w:rsidR="00FD17D9" w:rsidRPr="00FD17D9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56373,6</w:t>
            </w:r>
          </w:p>
        </w:tc>
      </w:tr>
      <w:tr w:rsidR="00FD17D9" w:rsidRPr="0090003D" w14:paraId="057F515B" w14:textId="77777777" w:rsidTr="00FD17D9">
        <w:tc>
          <w:tcPr>
            <w:tcW w:w="5670" w:type="dxa"/>
            <w:tcBorders>
              <w:left w:val="nil"/>
            </w:tcBorders>
            <w:vAlign w:val="center"/>
          </w:tcPr>
          <w:p w14:paraId="0A0E9CB7" w14:textId="77777777" w:rsidR="00FD17D9" w:rsidRPr="000F6DFC" w:rsidRDefault="00FD17D9" w:rsidP="00FD17D9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2393" w:type="dxa"/>
            <w:vAlign w:val="bottom"/>
          </w:tcPr>
          <w:p w14:paraId="6D9EBF97" w14:textId="6E64C7E0" w:rsidR="00FD17D9" w:rsidRPr="00C93259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25F8">
              <w:rPr>
                <w:rFonts w:cs="Arial"/>
                <w:color w:val="000000" w:themeColor="text1"/>
                <w:sz w:val="16"/>
                <w:szCs w:val="16"/>
              </w:rPr>
              <w:t>46468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B225F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7E28FD03" w14:textId="5BD5B3ED" w:rsidR="00FD17D9" w:rsidRPr="00FD17D9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54358,4</w:t>
            </w:r>
          </w:p>
        </w:tc>
      </w:tr>
      <w:tr w:rsidR="00FD17D9" w:rsidRPr="0090003D" w14:paraId="4DE25FA5" w14:textId="77777777" w:rsidTr="00FD17D9">
        <w:trPr>
          <w:trHeight w:val="717"/>
        </w:trPr>
        <w:tc>
          <w:tcPr>
            <w:tcW w:w="5670" w:type="dxa"/>
            <w:tcBorders>
              <w:left w:val="nil"/>
            </w:tcBorders>
            <w:vAlign w:val="center"/>
          </w:tcPr>
          <w:p w14:paraId="0060CDE1" w14:textId="77777777" w:rsidR="00FD17D9" w:rsidRPr="000F6DFC" w:rsidRDefault="00FD17D9" w:rsidP="00FD17D9">
            <w:pPr>
              <w:keepNext/>
              <w:keepLines/>
              <w:tabs>
                <w:tab w:val="right" w:leader="dot" w:pos="4156"/>
              </w:tabs>
              <w:ind w:right="-113" w:firstLine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  <w:lang w:eastAsia="pl-PL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koszt własny sprzedanych produktów oraz wartość sprzedanych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br/>
              <w:t xml:space="preserve">    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towarów i materiałów</w:t>
            </w:r>
          </w:p>
        </w:tc>
        <w:tc>
          <w:tcPr>
            <w:tcW w:w="2393" w:type="dxa"/>
            <w:vAlign w:val="center"/>
          </w:tcPr>
          <w:p w14:paraId="1CC6DE99" w14:textId="2B54D7EF" w:rsidR="00FD17D9" w:rsidRPr="00C93259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25F8">
              <w:rPr>
                <w:rFonts w:cs="Arial"/>
                <w:color w:val="000000" w:themeColor="text1"/>
                <w:sz w:val="16"/>
                <w:szCs w:val="16"/>
              </w:rPr>
              <w:t>45671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B225F8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center"/>
          </w:tcPr>
          <w:p w14:paraId="14564D5B" w14:textId="30646B3B" w:rsidR="00FD17D9" w:rsidRPr="00FD17D9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53657,6</w:t>
            </w:r>
          </w:p>
        </w:tc>
      </w:tr>
      <w:tr w:rsidR="00FD17D9" w:rsidRPr="0090003D" w14:paraId="62CC4861" w14:textId="77777777" w:rsidTr="00FD17D9">
        <w:tc>
          <w:tcPr>
            <w:tcW w:w="5670" w:type="dxa"/>
            <w:tcBorders>
              <w:left w:val="nil"/>
            </w:tcBorders>
            <w:vAlign w:val="center"/>
          </w:tcPr>
          <w:p w14:paraId="007C10A4" w14:textId="77777777" w:rsidR="00FD17D9" w:rsidRPr="00B37BDC" w:rsidRDefault="00FD17D9" w:rsidP="00FD17D9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Wynik na sprzedaży produk</w:t>
            </w:r>
            <w:r w:rsidRPr="00B37BDC">
              <w:rPr>
                <w:color w:val="000000" w:themeColor="text1"/>
                <w:sz w:val="16"/>
                <w:szCs w:val="16"/>
              </w:rPr>
              <w:t>tów, towarów i materiałów</w:t>
            </w:r>
          </w:p>
        </w:tc>
        <w:tc>
          <w:tcPr>
            <w:tcW w:w="2393" w:type="dxa"/>
            <w:vAlign w:val="bottom"/>
          </w:tcPr>
          <w:p w14:paraId="329712EF" w14:textId="70ECB387" w:rsidR="00FD17D9" w:rsidRPr="00C93259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74F7">
              <w:rPr>
                <w:rFonts w:cs="Arial"/>
                <w:color w:val="000000" w:themeColor="text1"/>
                <w:sz w:val="16"/>
                <w:szCs w:val="16"/>
              </w:rPr>
              <w:t>2183,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68BE2CDF" w14:textId="17729200" w:rsidR="00FD17D9" w:rsidRPr="00FD17D9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2716,0</w:t>
            </w:r>
          </w:p>
        </w:tc>
      </w:tr>
      <w:tr w:rsidR="00FD17D9" w:rsidRPr="0090003D" w14:paraId="47EB5B28" w14:textId="77777777" w:rsidTr="00FD17D9">
        <w:tc>
          <w:tcPr>
            <w:tcW w:w="5670" w:type="dxa"/>
            <w:tcBorders>
              <w:left w:val="nil"/>
            </w:tcBorders>
            <w:vAlign w:val="center"/>
          </w:tcPr>
          <w:p w14:paraId="52019FD5" w14:textId="77777777" w:rsidR="00FD17D9" w:rsidRPr="00B37BDC" w:rsidRDefault="00FD17D9" w:rsidP="00FD17D9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Wynik na pozos</w:t>
            </w:r>
            <w:r w:rsidRPr="00B37BDC">
              <w:rPr>
                <w:color w:val="000000" w:themeColor="text1"/>
                <w:sz w:val="16"/>
                <w:szCs w:val="16"/>
              </w:rPr>
              <w:t>tałej działalności operacyjnej</w:t>
            </w:r>
          </w:p>
        </w:tc>
        <w:tc>
          <w:tcPr>
            <w:tcW w:w="2393" w:type="dxa"/>
            <w:vAlign w:val="bottom"/>
          </w:tcPr>
          <w:p w14:paraId="235D8C1E" w14:textId="43B03BBA" w:rsidR="00FD17D9" w:rsidRPr="00C93259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291,3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56D5174A" w14:textId="2157BC21" w:rsidR="00FD17D9" w:rsidRPr="00FD17D9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565,0</w:t>
            </w:r>
          </w:p>
        </w:tc>
      </w:tr>
      <w:tr w:rsidR="00FD17D9" w:rsidRPr="0090003D" w14:paraId="03F1DDC0" w14:textId="77777777" w:rsidTr="00FD17D9">
        <w:tc>
          <w:tcPr>
            <w:tcW w:w="5670" w:type="dxa"/>
            <w:tcBorders>
              <w:left w:val="nil"/>
            </w:tcBorders>
            <w:vAlign w:val="center"/>
          </w:tcPr>
          <w:p w14:paraId="2B14EF3D" w14:textId="77777777" w:rsidR="00FD17D9" w:rsidRPr="00B37BDC" w:rsidRDefault="00FD17D9" w:rsidP="00FD17D9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 w:rsidRPr="00B37BDC">
              <w:rPr>
                <w:color w:val="000000" w:themeColor="text1"/>
                <w:sz w:val="16"/>
                <w:szCs w:val="16"/>
              </w:rPr>
              <w:t>ynik na operacjach finansowych</w:t>
            </w:r>
          </w:p>
        </w:tc>
        <w:tc>
          <w:tcPr>
            <w:tcW w:w="2393" w:type="dxa"/>
            <w:vAlign w:val="bottom"/>
          </w:tcPr>
          <w:p w14:paraId="5D2ACB9A" w14:textId="5AF027CF" w:rsidR="00FD17D9" w:rsidRPr="008A4FC9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4FC9">
              <w:rPr>
                <w:rFonts w:cs="Arial"/>
                <w:color w:val="000000" w:themeColor="text1"/>
                <w:spacing w:val="-2"/>
                <w:szCs w:val="19"/>
              </w:rPr>
              <w:t>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4DD1C7FC" w14:textId="5A863749" w:rsidR="00FD17D9" w:rsidRPr="00FD17D9" w:rsidRDefault="00F30F3A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4FC9">
              <w:rPr>
                <w:rFonts w:cs="Arial"/>
                <w:color w:val="000000" w:themeColor="text1"/>
                <w:spacing w:val="-2"/>
                <w:szCs w:val="19"/>
              </w:rPr>
              <w:t>–</w:t>
            </w:r>
            <w:r w:rsidR="00FD17D9" w:rsidRPr="00FD17D9">
              <w:rPr>
                <w:rFonts w:cs="Arial"/>
                <w:color w:val="000000" w:themeColor="text1"/>
                <w:sz w:val="16"/>
                <w:szCs w:val="16"/>
              </w:rPr>
              <w:t>29,0</w:t>
            </w:r>
          </w:p>
        </w:tc>
      </w:tr>
      <w:tr w:rsidR="00FD17D9" w:rsidRPr="0090003D" w14:paraId="05FE4600" w14:textId="77777777" w:rsidTr="00FD17D9">
        <w:tc>
          <w:tcPr>
            <w:tcW w:w="5670" w:type="dxa"/>
            <w:tcBorders>
              <w:left w:val="nil"/>
            </w:tcBorders>
            <w:vAlign w:val="center"/>
          </w:tcPr>
          <w:p w14:paraId="70D4C200" w14:textId="77777777" w:rsidR="00FD17D9" w:rsidRPr="00B37BDC" w:rsidRDefault="00FD17D9" w:rsidP="00FD17D9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brutto</w:t>
            </w:r>
          </w:p>
        </w:tc>
        <w:tc>
          <w:tcPr>
            <w:tcW w:w="2393" w:type="dxa"/>
            <w:vAlign w:val="bottom"/>
          </w:tcPr>
          <w:p w14:paraId="2D235D22" w14:textId="4A3416DA" w:rsidR="00FD17D9" w:rsidRPr="00C93259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2419,4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40B8A0D1" w14:textId="49ADF1A1" w:rsidR="00FD17D9" w:rsidRPr="00FD17D9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3252,0</w:t>
            </w:r>
          </w:p>
        </w:tc>
      </w:tr>
      <w:tr w:rsidR="00FD17D9" w:rsidRPr="0090003D" w14:paraId="118B3E61" w14:textId="77777777" w:rsidTr="00FD17D9">
        <w:tc>
          <w:tcPr>
            <w:tcW w:w="5670" w:type="dxa"/>
            <w:tcBorders>
              <w:left w:val="nil"/>
            </w:tcBorders>
            <w:vAlign w:val="center"/>
          </w:tcPr>
          <w:p w14:paraId="06D019D6" w14:textId="77777777" w:rsidR="00FD17D9" w:rsidRPr="00B37BDC" w:rsidRDefault="00FD17D9" w:rsidP="00FD17D9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netto</w:t>
            </w:r>
          </w:p>
        </w:tc>
        <w:tc>
          <w:tcPr>
            <w:tcW w:w="2393" w:type="dxa"/>
            <w:vAlign w:val="bottom"/>
          </w:tcPr>
          <w:p w14:paraId="787BE42E" w14:textId="4B5D7D31" w:rsidR="00FD17D9" w:rsidRPr="00C93259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2094,4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43EDB6D1" w14:textId="311B9B56" w:rsidR="00FD17D9" w:rsidRPr="00FD17D9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2860,2</w:t>
            </w:r>
          </w:p>
        </w:tc>
      </w:tr>
      <w:tr w:rsidR="00FD17D9" w:rsidRPr="0090003D" w14:paraId="08B983A1" w14:textId="77777777" w:rsidTr="00FD17D9">
        <w:tc>
          <w:tcPr>
            <w:tcW w:w="5670" w:type="dxa"/>
            <w:tcBorders>
              <w:left w:val="nil"/>
            </w:tcBorders>
            <w:vAlign w:val="center"/>
          </w:tcPr>
          <w:p w14:paraId="25E4C989" w14:textId="77777777" w:rsidR="00FD17D9" w:rsidRPr="00B37BDC" w:rsidRDefault="00FD17D9" w:rsidP="00FD17D9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2393" w:type="dxa"/>
            <w:vAlign w:val="bottom"/>
          </w:tcPr>
          <w:p w14:paraId="55144C62" w14:textId="5C988C07" w:rsidR="00FD17D9" w:rsidRPr="00C93259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2198,2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06C32D9D" w14:textId="0B22F0A9" w:rsidR="00FD17D9" w:rsidRPr="00FD17D9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2919,1</w:t>
            </w:r>
          </w:p>
        </w:tc>
      </w:tr>
      <w:tr w:rsidR="00FD17D9" w:rsidRPr="0090003D" w14:paraId="66DD176B" w14:textId="77777777" w:rsidTr="00FD17D9">
        <w:tc>
          <w:tcPr>
            <w:tcW w:w="5670" w:type="dxa"/>
            <w:tcBorders>
              <w:left w:val="nil"/>
            </w:tcBorders>
            <w:vAlign w:val="center"/>
          </w:tcPr>
          <w:p w14:paraId="4FFB75AE" w14:textId="77777777" w:rsidR="00FD17D9" w:rsidRPr="00B37BDC" w:rsidRDefault="00FD17D9" w:rsidP="00FD17D9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rFonts w:cs="Arial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2393" w:type="dxa"/>
            <w:vAlign w:val="bottom"/>
          </w:tcPr>
          <w:p w14:paraId="7CDE64E8" w14:textId="6340D077" w:rsidR="00FD17D9" w:rsidRPr="00C93259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7AD20A2B" w14:textId="567742A2" w:rsidR="00FD17D9" w:rsidRPr="00FD17D9" w:rsidRDefault="00FD17D9" w:rsidP="00FD17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58,8</w:t>
            </w:r>
          </w:p>
        </w:tc>
      </w:tr>
    </w:tbl>
    <w:p w14:paraId="4AD85131" w14:textId="1F88778C" w:rsidR="00B83C96" w:rsidRPr="00FD17D9" w:rsidRDefault="00B83C96" w:rsidP="00C87273">
      <w:pPr>
        <w:pStyle w:val="Tekstpodstawowy"/>
        <w:spacing w:before="240"/>
        <w:rPr>
          <w:color w:val="000000" w:themeColor="text1"/>
          <w:szCs w:val="19"/>
        </w:rPr>
      </w:pPr>
      <w:r w:rsidRPr="003D0237">
        <w:rPr>
          <w:color w:val="000000" w:themeColor="text1"/>
          <w:szCs w:val="19"/>
        </w:rPr>
        <w:t xml:space="preserve">Badanie objęło </w:t>
      </w:r>
      <w:r w:rsidR="00FD17D9" w:rsidRPr="003D0237">
        <w:rPr>
          <w:color w:val="000000" w:themeColor="text1"/>
          <w:szCs w:val="19"/>
        </w:rPr>
        <w:t>402</w:t>
      </w:r>
      <w:r w:rsidRPr="003D0237">
        <w:rPr>
          <w:color w:val="000000" w:themeColor="text1"/>
          <w:szCs w:val="19"/>
        </w:rPr>
        <w:t xml:space="preserve"> przedsiębiorstw</w:t>
      </w:r>
      <w:r w:rsidR="00FD17D9" w:rsidRPr="003D0237">
        <w:rPr>
          <w:color w:val="000000" w:themeColor="text1"/>
          <w:szCs w:val="19"/>
        </w:rPr>
        <w:t>a</w:t>
      </w:r>
      <w:r w:rsidRPr="003D0237">
        <w:rPr>
          <w:color w:val="000000" w:themeColor="text1"/>
          <w:szCs w:val="19"/>
        </w:rPr>
        <w:t xml:space="preserve"> niefinansow</w:t>
      </w:r>
      <w:r w:rsidR="00FD17D9" w:rsidRPr="003D0237">
        <w:rPr>
          <w:color w:val="000000" w:themeColor="text1"/>
          <w:szCs w:val="19"/>
        </w:rPr>
        <w:t>e</w:t>
      </w:r>
      <w:r w:rsidRPr="003D0237">
        <w:rPr>
          <w:color w:val="000000" w:themeColor="text1"/>
          <w:szCs w:val="19"/>
        </w:rPr>
        <w:t xml:space="preserve"> prowadząc</w:t>
      </w:r>
      <w:r w:rsidR="00FD17D9" w:rsidRPr="003D0237">
        <w:rPr>
          <w:color w:val="000000" w:themeColor="text1"/>
          <w:szCs w:val="19"/>
        </w:rPr>
        <w:t>e</w:t>
      </w:r>
      <w:r w:rsidRPr="003D0237">
        <w:rPr>
          <w:color w:val="000000" w:themeColor="text1"/>
          <w:szCs w:val="19"/>
        </w:rPr>
        <w:t xml:space="preserve"> księgi rachunkowe. Zysk netto wykazało </w:t>
      </w:r>
      <w:r w:rsidR="00FD17D9" w:rsidRPr="003D0237">
        <w:rPr>
          <w:color w:val="000000" w:themeColor="text1"/>
          <w:szCs w:val="19"/>
        </w:rPr>
        <w:t>90,5</w:t>
      </w:r>
      <w:r w:rsidRPr="003D0237">
        <w:rPr>
          <w:color w:val="000000" w:themeColor="text1"/>
          <w:szCs w:val="19"/>
        </w:rPr>
        <w:t xml:space="preserve">% badanych przedsiębiorstw wobec </w:t>
      </w:r>
      <w:r w:rsidR="00FD17D9" w:rsidRPr="003D0237">
        <w:rPr>
          <w:color w:val="000000" w:themeColor="text1"/>
          <w:szCs w:val="19"/>
        </w:rPr>
        <w:t>86,8</w:t>
      </w:r>
      <w:r w:rsidRPr="003D0237">
        <w:rPr>
          <w:color w:val="000000" w:themeColor="text1"/>
          <w:szCs w:val="19"/>
        </w:rPr>
        <w:t xml:space="preserve">% przed rokiem. Udział przychodów przedsiębiorstw wykazujących zysk netto w ogólnej kwocie przychodów z całokształtu działalności wyniósł </w:t>
      </w:r>
      <w:r w:rsidR="00FD17D9" w:rsidRPr="003D0237">
        <w:rPr>
          <w:color w:val="000000" w:themeColor="text1"/>
          <w:szCs w:val="19"/>
        </w:rPr>
        <w:t>95,2</w:t>
      </w:r>
      <w:r w:rsidRPr="003D0237">
        <w:rPr>
          <w:color w:val="000000" w:themeColor="text1"/>
          <w:szCs w:val="19"/>
        </w:rPr>
        <w:t xml:space="preserve">% </w:t>
      </w:r>
      <w:r w:rsidR="00FD17D9" w:rsidRPr="003D0237">
        <w:rPr>
          <w:color w:val="000000" w:themeColor="text1"/>
          <w:szCs w:val="19"/>
        </w:rPr>
        <w:t>wobec 92,7</w:t>
      </w:r>
      <w:r w:rsidR="00C87273">
        <w:rPr>
          <w:color w:val="000000" w:themeColor="text1"/>
          <w:szCs w:val="19"/>
        </w:rPr>
        <w:t>%</w:t>
      </w:r>
      <w:r w:rsidR="00FD17D9" w:rsidRPr="003D0237">
        <w:rPr>
          <w:color w:val="000000" w:themeColor="text1"/>
          <w:szCs w:val="19"/>
        </w:rPr>
        <w:t xml:space="preserve"> przed rokiem</w:t>
      </w:r>
      <w:r w:rsidR="00FD17D9" w:rsidRPr="003D0237">
        <w:rPr>
          <w:i/>
          <w:color w:val="000000" w:themeColor="text1"/>
          <w:szCs w:val="19"/>
        </w:rPr>
        <w:t xml:space="preserve">. </w:t>
      </w:r>
      <w:r w:rsidRPr="003D0237">
        <w:rPr>
          <w:color w:val="000000" w:themeColor="text1"/>
          <w:szCs w:val="19"/>
        </w:rPr>
        <w:t xml:space="preserve">W przetwórstwie przemysłowym zysk netto odnotowało </w:t>
      </w:r>
      <w:r w:rsidR="00FD17D9" w:rsidRPr="003D0237">
        <w:rPr>
          <w:color w:val="000000" w:themeColor="text1"/>
          <w:szCs w:val="19"/>
        </w:rPr>
        <w:t>90,5</w:t>
      </w:r>
      <w:r w:rsidRPr="003D0237">
        <w:rPr>
          <w:color w:val="000000" w:themeColor="text1"/>
          <w:szCs w:val="19"/>
        </w:rPr>
        <w:t xml:space="preserve">% przedsiębiorstw (w poprzednim roku </w:t>
      </w:r>
      <w:r w:rsidR="00FD17D9" w:rsidRPr="003D0237">
        <w:rPr>
          <w:color w:val="000000" w:themeColor="text1"/>
          <w:szCs w:val="19"/>
        </w:rPr>
        <w:t>89,0</w:t>
      </w:r>
      <w:r w:rsidRPr="003D0237">
        <w:rPr>
          <w:color w:val="000000" w:themeColor="text1"/>
          <w:szCs w:val="19"/>
        </w:rPr>
        <w:t>%), a udział uzyskanych przez nie przychodów w przychodach wszystkich podmiotów w tej sekcji wyniósł 94,</w:t>
      </w:r>
      <w:r w:rsidR="00FD17D9" w:rsidRPr="003D0237">
        <w:rPr>
          <w:color w:val="000000" w:themeColor="text1"/>
          <w:szCs w:val="19"/>
        </w:rPr>
        <w:t>6</w:t>
      </w:r>
      <w:r w:rsidRPr="003D0237">
        <w:rPr>
          <w:color w:val="000000" w:themeColor="text1"/>
          <w:szCs w:val="19"/>
        </w:rPr>
        <w:t>% (rok wcześniej 9</w:t>
      </w:r>
      <w:r w:rsidR="00FD17D9" w:rsidRPr="003D0237">
        <w:rPr>
          <w:color w:val="000000" w:themeColor="text1"/>
          <w:szCs w:val="19"/>
        </w:rPr>
        <w:t>4,3</w:t>
      </w:r>
      <w:r w:rsidRPr="003D0237">
        <w:rPr>
          <w:color w:val="000000" w:themeColor="text1"/>
          <w:szCs w:val="19"/>
        </w:rPr>
        <w:t>%).</w:t>
      </w:r>
    </w:p>
    <w:p w14:paraId="67AF9F2A" w14:textId="77777777" w:rsidR="00B83C96" w:rsidRDefault="00B83C96" w:rsidP="00B83C96">
      <w:pPr>
        <w:pStyle w:val="Tekstpodstawowy"/>
        <w:spacing w:before="240"/>
        <w:jc w:val="both"/>
        <w:rPr>
          <w:color w:val="000000" w:themeColor="text1"/>
          <w:szCs w:val="19"/>
        </w:rPr>
      </w:pPr>
    </w:p>
    <w:p w14:paraId="5779EA58" w14:textId="77777777" w:rsidR="00B83C96" w:rsidRDefault="00B83C96" w:rsidP="00B83C96">
      <w:pPr>
        <w:pStyle w:val="Tekstpodstawowy"/>
        <w:spacing w:before="240"/>
        <w:jc w:val="both"/>
        <w:rPr>
          <w:color w:val="000000" w:themeColor="text1"/>
          <w:szCs w:val="19"/>
        </w:rPr>
      </w:pPr>
    </w:p>
    <w:p w14:paraId="7B2014DF" w14:textId="77777777" w:rsidR="00B83C96" w:rsidRPr="00555F7C" w:rsidRDefault="00B83C96" w:rsidP="00B83C96">
      <w:pPr>
        <w:pStyle w:val="Tekstpodstawowy"/>
        <w:spacing w:before="240"/>
        <w:jc w:val="both"/>
        <w:rPr>
          <w:color w:val="000000" w:themeColor="text1"/>
          <w:szCs w:val="19"/>
        </w:rPr>
      </w:pPr>
    </w:p>
    <w:p w14:paraId="18CDA63A" w14:textId="77777777" w:rsidR="00B83C96" w:rsidRPr="000F6DFC" w:rsidRDefault="00B83C96" w:rsidP="00B83C96">
      <w:pPr>
        <w:spacing w:before="24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lastRenderedPageBreak/>
        <w:t>Tablica 1</w:t>
      </w:r>
      <w:r>
        <w:rPr>
          <w:rFonts w:eastAsia="Fira Sans Light"/>
          <w:b/>
          <w:color w:val="000000"/>
          <w:szCs w:val="19"/>
        </w:rPr>
        <w:t>5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>
        <w:rPr>
          <w:rFonts w:eastAsia="Fira Sans Light"/>
          <w:b/>
          <w:color w:val="000000"/>
          <w:szCs w:val="19"/>
        </w:rPr>
        <w:t>P</w:t>
      </w:r>
      <w:r w:rsidRPr="00047112">
        <w:rPr>
          <w:rFonts w:eastAsia="Fira Sans Light" w:cs="Times New Roman"/>
          <w:b/>
          <w:color w:val="000000"/>
          <w:szCs w:val="19"/>
        </w:rPr>
        <w:t>odstawowe wskaźniki ekonomiczno-finansowe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5. Podstawowe wskaźniki ekonomiczno-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B83C96" w:rsidRPr="0090003D" w14:paraId="3406D786" w14:textId="77777777" w:rsidTr="0095052F">
        <w:trPr>
          <w:trHeight w:val="437"/>
        </w:trPr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246EB240" w14:textId="77777777" w:rsidR="00B83C96" w:rsidRDefault="00B83C96" w:rsidP="0095052F">
            <w:pPr>
              <w:pStyle w:val="tytuwykresu"/>
              <w:spacing w:before="120" w:after="120" w:line="240" w:lineRule="auto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45B8F70C" w14:textId="0C5E0317" w:rsidR="00B83C96" w:rsidRPr="000F6DFC" w:rsidRDefault="00904D94" w:rsidP="0095052F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12 2020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63EA713B" w14:textId="2ECC3D5B" w:rsidR="00B83C96" w:rsidRPr="000F6DFC" w:rsidRDefault="00904D94" w:rsidP="0095052F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12 2021</w:t>
            </w:r>
          </w:p>
        </w:tc>
      </w:tr>
      <w:tr w:rsidR="00B83C96" w:rsidRPr="0090003D" w14:paraId="121D374E" w14:textId="77777777" w:rsidTr="0095052F">
        <w:trPr>
          <w:trHeight w:val="437"/>
        </w:trPr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05870986" w14:textId="77777777" w:rsidR="00B83C96" w:rsidRPr="00BE47F6" w:rsidRDefault="00B83C96" w:rsidP="0095052F">
            <w:pPr>
              <w:pStyle w:val="tytuwykresu"/>
              <w:spacing w:before="120" w:after="12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288504FD" w14:textId="77777777" w:rsidR="00B83C96" w:rsidRPr="000F6DFC" w:rsidRDefault="00B83C96" w:rsidP="0095052F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%</w:t>
            </w:r>
          </w:p>
        </w:tc>
      </w:tr>
      <w:tr w:rsidR="003D0237" w:rsidRPr="0090003D" w14:paraId="5BD8063C" w14:textId="77777777" w:rsidTr="0095052F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05DF5334" w14:textId="77777777" w:rsidR="003D0237" w:rsidRPr="000F6DFC" w:rsidRDefault="003D0237" w:rsidP="003D0237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63879747" w14:textId="2513C6D5" w:rsidR="003D0237" w:rsidRPr="00DF5891" w:rsidRDefault="003D0237" w:rsidP="003D02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63C37122" w14:textId="76489DC3" w:rsidR="003D0237" w:rsidRPr="003D0237" w:rsidRDefault="003D0237" w:rsidP="003D02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0237"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</w:tr>
      <w:tr w:rsidR="003D0237" w:rsidRPr="0090003D" w14:paraId="09077164" w14:textId="77777777" w:rsidTr="0095052F">
        <w:tc>
          <w:tcPr>
            <w:tcW w:w="5670" w:type="dxa"/>
            <w:tcBorders>
              <w:left w:val="nil"/>
            </w:tcBorders>
            <w:vAlign w:val="center"/>
          </w:tcPr>
          <w:p w14:paraId="09740052" w14:textId="116BF71C" w:rsidR="003D0237" w:rsidRPr="00B37BDC" w:rsidRDefault="003D0237" w:rsidP="003D0237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rentowności sprzedaży </w:t>
            </w:r>
            <w:r w:rsidR="001E0502">
              <w:rPr>
                <w:rFonts w:cstheme="majorBidi"/>
                <w:color w:val="000000" w:themeColor="text1"/>
                <w:sz w:val="16"/>
                <w:szCs w:val="16"/>
              </w:rPr>
              <w:t>brutto</w:t>
            </w:r>
          </w:p>
        </w:tc>
        <w:tc>
          <w:tcPr>
            <w:tcW w:w="2393" w:type="dxa"/>
            <w:vAlign w:val="bottom"/>
          </w:tcPr>
          <w:p w14:paraId="423CF912" w14:textId="02BF9FBE" w:rsidR="003D0237" w:rsidRPr="00DF5891" w:rsidRDefault="003D0237" w:rsidP="003D02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382BF29E" w14:textId="5AD93FB8" w:rsidR="003D0237" w:rsidRPr="003D0237" w:rsidRDefault="003D0237" w:rsidP="003D02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0237"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</w:tr>
      <w:tr w:rsidR="003D0237" w:rsidRPr="0090003D" w14:paraId="095BDB30" w14:textId="77777777" w:rsidTr="0095052F">
        <w:tc>
          <w:tcPr>
            <w:tcW w:w="5670" w:type="dxa"/>
            <w:tcBorders>
              <w:left w:val="nil"/>
            </w:tcBorders>
            <w:vAlign w:val="center"/>
          </w:tcPr>
          <w:p w14:paraId="7D95C292" w14:textId="77777777" w:rsidR="003D0237" w:rsidRPr="00B37BDC" w:rsidRDefault="003D0237" w:rsidP="003D0237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brutto</w:t>
            </w:r>
          </w:p>
        </w:tc>
        <w:tc>
          <w:tcPr>
            <w:tcW w:w="2393" w:type="dxa"/>
            <w:vAlign w:val="bottom"/>
          </w:tcPr>
          <w:p w14:paraId="7556528C" w14:textId="0C5FDEA5" w:rsidR="003D0237" w:rsidRPr="00C93259" w:rsidRDefault="003D0237" w:rsidP="003D02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0BA9BA47" w14:textId="5B6E55AD" w:rsidR="003D0237" w:rsidRPr="003D0237" w:rsidRDefault="003D0237" w:rsidP="003D02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0237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</w:tr>
      <w:tr w:rsidR="003D0237" w:rsidRPr="0090003D" w14:paraId="243A59A9" w14:textId="77777777" w:rsidTr="0095052F">
        <w:tc>
          <w:tcPr>
            <w:tcW w:w="5670" w:type="dxa"/>
            <w:tcBorders>
              <w:left w:val="nil"/>
            </w:tcBorders>
            <w:vAlign w:val="center"/>
          </w:tcPr>
          <w:p w14:paraId="23F4660E" w14:textId="77777777" w:rsidR="003D0237" w:rsidRPr="00F55986" w:rsidRDefault="003D0237" w:rsidP="003D0237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2393" w:type="dxa"/>
            <w:vAlign w:val="bottom"/>
          </w:tcPr>
          <w:p w14:paraId="71FBE19A" w14:textId="54ED1046" w:rsidR="003D0237" w:rsidRPr="00C93259" w:rsidRDefault="003D0237" w:rsidP="003D02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670ACBD3" w14:textId="32D9B3E7" w:rsidR="003D0237" w:rsidRPr="003D0237" w:rsidRDefault="003D0237" w:rsidP="003D02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0237"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</w:tr>
      <w:tr w:rsidR="003D0237" w:rsidRPr="0090003D" w14:paraId="6D71CEB2" w14:textId="77777777" w:rsidTr="0095052F">
        <w:tc>
          <w:tcPr>
            <w:tcW w:w="5670" w:type="dxa"/>
            <w:tcBorders>
              <w:left w:val="nil"/>
            </w:tcBorders>
            <w:vAlign w:val="center"/>
          </w:tcPr>
          <w:p w14:paraId="6D8E7378" w14:textId="77777777" w:rsidR="003D0237" w:rsidRPr="00F55986" w:rsidRDefault="003D0237" w:rsidP="003D0237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2393" w:type="dxa"/>
            <w:vAlign w:val="bottom"/>
          </w:tcPr>
          <w:p w14:paraId="0CF0C2F3" w14:textId="25961DF8" w:rsidR="003D0237" w:rsidRPr="00C93259" w:rsidRDefault="003D0237" w:rsidP="003D02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41,1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0B739D9A" w14:textId="64D76787" w:rsidR="003D0237" w:rsidRPr="003D0237" w:rsidRDefault="003D0237" w:rsidP="003D02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0237"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</w:tr>
      <w:tr w:rsidR="003D0237" w:rsidRPr="0090003D" w14:paraId="7E6DFB6B" w14:textId="77777777" w:rsidTr="0095052F">
        <w:tc>
          <w:tcPr>
            <w:tcW w:w="5670" w:type="dxa"/>
            <w:tcBorders>
              <w:left w:val="nil"/>
            </w:tcBorders>
            <w:vAlign w:val="center"/>
          </w:tcPr>
          <w:p w14:paraId="421373E2" w14:textId="77777777" w:rsidR="003D0237" w:rsidRPr="00F55986" w:rsidRDefault="003D0237" w:rsidP="003D0237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2393" w:type="dxa"/>
            <w:vAlign w:val="bottom"/>
          </w:tcPr>
          <w:p w14:paraId="7F516A42" w14:textId="0B0887C4" w:rsidR="003D0237" w:rsidRPr="00C93259" w:rsidRDefault="003D0237" w:rsidP="003D02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108,4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16658EA" w14:textId="36AB923E" w:rsidR="003D0237" w:rsidRPr="003D0237" w:rsidRDefault="003D0237" w:rsidP="003D023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0237"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</w:tr>
    </w:tbl>
    <w:p w14:paraId="5C534629" w14:textId="321958AF" w:rsidR="00B83C96" w:rsidRPr="00495CE8" w:rsidRDefault="00B83C96" w:rsidP="00C87273">
      <w:pPr>
        <w:spacing w:before="240"/>
        <w:rPr>
          <w:rFonts w:cs="Arial"/>
          <w:b/>
          <w:color w:val="000000" w:themeColor="text1"/>
          <w:spacing w:val="-2"/>
          <w:szCs w:val="19"/>
        </w:rPr>
      </w:pPr>
      <w:r w:rsidRPr="00A33612">
        <w:rPr>
          <w:rFonts w:cs="Arial"/>
          <w:color w:val="000000" w:themeColor="text1"/>
          <w:spacing w:val="-2"/>
          <w:szCs w:val="19"/>
        </w:rPr>
        <w:t xml:space="preserve">W </w:t>
      </w:r>
      <w:r w:rsidR="00C87273" w:rsidRPr="00A33612">
        <w:rPr>
          <w:rFonts w:cs="Arial"/>
          <w:color w:val="000000" w:themeColor="text1"/>
          <w:spacing w:val="-2"/>
          <w:szCs w:val="19"/>
        </w:rPr>
        <w:t xml:space="preserve">badanych przedsiębiorstwach odnotowano poprawę </w:t>
      </w:r>
      <w:r w:rsidR="00C87273">
        <w:rPr>
          <w:rFonts w:cs="Arial"/>
          <w:color w:val="000000" w:themeColor="text1"/>
          <w:spacing w:val="-2"/>
          <w:szCs w:val="19"/>
        </w:rPr>
        <w:t xml:space="preserve">większości </w:t>
      </w:r>
      <w:r w:rsidR="00C87273" w:rsidRPr="00A33612">
        <w:rPr>
          <w:rFonts w:cs="Arial"/>
          <w:color w:val="000000" w:themeColor="text1"/>
          <w:spacing w:val="-2"/>
          <w:szCs w:val="19"/>
        </w:rPr>
        <w:t xml:space="preserve">podstawowych </w:t>
      </w:r>
      <w:r w:rsidR="00C87273" w:rsidRPr="00A33612">
        <w:rPr>
          <w:rFonts w:cs="Arial"/>
          <w:b/>
          <w:color w:val="000000" w:themeColor="text1"/>
          <w:spacing w:val="-2"/>
          <w:szCs w:val="19"/>
        </w:rPr>
        <w:t>wskaźników ekonomiczno-finansowych</w:t>
      </w:r>
      <w:r w:rsidR="00C87273" w:rsidRPr="00A33612">
        <w:rPr>
          <w:rFonts w:cs="Arial"/>
          <w:color w:val="000000" w:themeColor="text1"/>
          <w:spacing w:val="-2"/>
          <w:szCs w:val="19"/>
        </w:rPr>
        <w:t xml:space="preserve">. W skali roku wskaźnik poziomu kosztów z całokształtu działalności poprawił się </w:t>
      </w:r>
      <w:r w:rsidR="00C87273" w:rsidRPr="00A33612">
        <w:rPr>
          <w:rFonts w:cs="Arial"/>
          <w:color w:val="000000" w:themeColor="text1"/>
          <w:spacing w:val="-4"/>
          <w:szCs w:val="19"/>
        </w:rPr>
        <w:t xml:space="preserve">o 0,7 p. proc. Wskaźnik rentowności sprzedaży </w:t>
      </w:r>
      <w:r w:rsidR="001E0502">
        <w:rPr>
          <w:rFonts w:cs="Arial"/>
          <w:color w:val="000000" w:themeColor="text1"/>
          <w:spacing w:val="-4"/>
          <w:szCs w:val="19"/>
        </w:rPr>
        <w:t xml:space="preserve">brutto </w:t>
      </w:r>
      <w:r w:rsidR="00C87273" w:rsidRPr="00A33612">
        <w:rPr>
          <w:rFonts w:cs="Arial"/>
          <w:color w:val="000000" w:themeColor="text1"/>
          <w:spacing w:val="-4"/>
          <w:szCs w:val="19"/>
        </w:rPr>
        <w:t>wzrósł o 0,2 p. proc.,</w:t>
      </w:r>
      <w:r w:rsidR="00C87273" w:rsidRPr="00A33612">
        <w:rPr>
          <w:rFonts w:cs="Arial"/>
          <w:color w:val="000000" w:themeColor="text1"/>
          <w:spacing w:val="-2"/>
          <w:szCs w:val="19"/>
        </w:rPr>
        <w:t xml:space="preserve"> a </w:t>
      </w:r>
      <w:r w:rsidR="00C87273" w:rsidRPr="00A33612">
        <w:rPr>
          <w:rFonts w:cs="Arial"/>
          <w:color w:val="000000" w:themeColor="text1"/>
          <w:spacing w:val="2"/>
          <w:szCs w:val="19"/>
        </w:rPr>
        <w:t xml:space="preserve">wskaźniki rentowności obrotu brutto i netto zwiększyły się </w:t>
      </w:r>
      <w:r w:rsidR="00C87273" w:rsidRPr="00A33612">
        <w:rPr>
          <w:rFonts w:cs="Arial"/>
          <w:color w:val="000000" w:themeColor="text1"/>
          <w:spacing w:val="-2"/>
          <w:szCs w:val="19"/>
        </w:rPr>
        <w:t>po 0,7 p. proc. Wskaźniki płynności finansowej I i II stopnia po</w:t>
      </w:r>
      <w:r w:rsidR="00C87273">
        <w:rPr>
          <w:rFonts w:cs="Arial"/>
          <w:color w:val="000000" w:themeColor="text1"/>
          <w:spacing w:val="-2"/>
          <w:szCs w:val="19"/>
        </w:rPr>
        <w:t>gorszy</w:t>
      </w:r>
      <w:r w:rsidR="00C87273" w:rsidRPr="00A33612">
        <w:rPr>
          <w:rFonts w:cs="Arial"/>
          <w:color w:val="000000" w:themeColor="text1"/>
          <w:spacing w:val="-2"/>
          <w:szCs w:val="19"/>
        </w:rPr>
        <w:t>ły się odpowiednio o 6,3 p. proc.</w:t>
      </w:r>
      <w:r w:rsidR="00C87273" w:rsidRPr="00A33612">
        <w:rPr>
          <w:rFonts w:cs="Arial"/>
          <w:color w:val="000000" w:themeColor="text1"/>
          <w:szCs w:val="19"/>
        </w:rPr>
        <w:t xml:space="preserve"> i 2,0 p. proc.</w:t>
      </w:r>
    </w:p>
    <w:p w14:paraId="01B76A57" w14:textId="42E3FC2F" w:rsidR="00B83C96" w:rsidRDefault="00B83C96" w:rsidP="00B83C96">
      <w:pPr>
        <w:pStyle w:val="Tekstpodstawowy"/>
        <w:spacing w:before="360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347840" behindDoc="0" locked="0" layoutInCell="1" allowOverlap="1" wp14:anchorId="1654084B" wp14:editId="79BAC077">
                <wp:simplePos x="0" y="0"/>
                <wp:positionH relativeFrom="margin">
                  <wp:posOffset>47625</wp:posOffset>
                </wp:positionH>
                <wp:positionV relativeFrom="paragraph">
                  <wp:posOffset>285750</wp:posOffset>
                </wp:positionV>
                <wp:extent cx="355600" cy="225425"/>
                <wp:effectExtent l="0" t="0" r="6350" b="3175"/>
                <wp:wrapNone/>
                <wp:docPr id="4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22542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BAD1" w14:textId="77777777" w:rsidR="00B83C96" w:rsidRDefault="00B83C96" w:rsidP="00B83C9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54084B" id="_x0000_s1034" type="#_x0000_t202" style="position:absolute;margin-left:3.75pt;margin-top:22.5pt;width:28pt;height:17.75pt;z-index:253347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" filled="f" stroked="f" strokeweight="3e-5mm">
                <v:textbox inset="2.16pt,1.8pt,2.16pt,1.8pt">
                  <w:txbxContent>
                    <w:p w14:paraId="2804BAD1" w14:textId="77777777" w:rsidR="00B83C96" w:rsidRDefault="00B83C96" w:rsidP="00B83C9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6D7A">
        <w:rPr>
          <w:b/>
          <w:color w:val="000000" w:themeColor="text1"/>
          <w:szCs w:val="19"/>
        </w:rPr>
        <w:t>Wykres 1</w:t>
      </w:r>
      <w:r>
        <w:rPr>
          <w:b/>
          <w:color w:val="000000" w:themeColor="text1"/>
          <w:szCs w:val="19"/>
        </w:rPr>
        <w:t>0</w:t>
      </w:r>
      <w:r w:rsidRPr="00D66D7A">
        <w:rPr>
          <w:b/>
          <w:color w:val="000000" w:themeColor="text1"/>
          <w:szCs w:val="19"/>
        </w:rPr>
        <w:t xml:space="preserve">. </w:t>
      </w:r>
      <w:r>
        <w:rPr>
          <w:b/>
          <w:color w:val="000000" w:themeColor="text1"/>
          <w:szCs w:val="19"/>
        </w:rPr>
        <w:t>Wskaźnik rentowności obrotu netto</w:t>
      </w:r>
    </w:p>
    <w:p w14:paraId="3F4E6D64" w14:textId="4CE6164D" w:rsidR="00D36662" w:rsidRDefault="00D36662" w:rsidP="00D36662">
      <w:pPr>
        <w:pStyle w:val="Tekstpodstawowy"/>
        <w:spacing w:before="160" w:line="240" w:lineRule="auto"/>
        <w:jc w:val="center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3348864" behindDoc="0" locked="0" layoutInCell="1" allowOverlap="1" wp14:anchorId="0D31624B" wp14:editId="208EE422">
                <wp:simplePos x="0" y="0"/>
                <wp:positionH relativeFrom="margin">
                  <wp:posOffset>2265680</wp:posOffset>
                </wp:positionH>
                <wp:positionV relativeFrom="paragraph">
                  <wp:posOffset>2519045</wp:posOffset>
                </wp:positionV>
                <wp:extent cx="2440940" cy="252730"/>
                <wp:effectExtent l="0" t="0" r="0" b="0"/>
                <wp:wrapNone/>
                <wp:docPr id="133" name="Grupa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0940" cy="252730"/>
                          <a:chOff x="0" y="-14630"/>
                          <a:chExt cx="2440940" cy="252730"/>
                        </a:xfrm>
                      </wpg:grpSpPr>
                      <wps:wsp>
                        <wps:cNvPr id="13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4630"/>
                            <a:ext cx="2440940" cy="252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72B57F" w14:textId="77777777" w:rsidR="00B83C96" w:rsidRPr="00AF6357" w:rsidRDefault="00B83C96" w:rsidP="00B83C96">
                              <w:pPr>
                                <w:spacing w:before="0" w:after="0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</w:rPr>
                                <w:t xml:space="preserve">               Polska               Woj. podlaskie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39" name="Prostokąt 1"/>
                        <wps:cNvSpPr/>
                        <wps:spPr>
                          <a:xfrm>
                            <a:off x="1000125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Prostokąt 1"/>
                        <wps:cNvSpPr/>
                        <wps:spPr>
                          <a:xfrm>
                            <a:off x="247650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D31624B" id="Grupa 133" o:spid="_x0000_s1035" style="position:absolute;left:0;text-align:left;margin-left:178.4pt;margin-top:198.35pt;width:192.2pt;height:19.9pt;z-index:253348864;mso-position-horizontal-relative:margin;mso-height-relative:margin" coordorigin=",-146" coordsize="24409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">
                <v:shape id="_x0000_s1036" type="#_x0000_t202" style="position:absolute;top:-146;width:24409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" filled="f" stroked="f">
                  <v:textbox style="mso-fit-shape-to-text:t">
                    <w:txbxContent>
                      <w:p w14:paraId="3272B57F" w14:textId="77777777" w:rsidR="00B83C96" w:rsidRPr="00AF6357" w:rsidRDefault="00B83C96" w:rsidP="00B83C96">
                        <w:pPr>
                          <w:spacing w:before="0" w:after="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 xml:space="preserve">               Polska               Woj. podlaskie</w:t>
                        </w:r>
                      </w:p>
                    </w:txbxContent>
                  </v:textbox>
                </v:shape>
                <v:rect id="Prostokąt 1" o:spid="_x0000_s1037" style="position:absolute;left:10001;top:666;width:2514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I9jwAAAANwAAAAPAAAAZHJzL2Rvd25yZXYueG1sRE9Ni8Iw&#10;EL0v+B/CCN7WVAX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b5yPY8AAAADcAAAADwAAAAAA&#10;AAAAAAAAAAAHAgAAZHJzL2Rvd25yZXYueG1sUEsFBgAAAAADAAMAtwAAAPQCAAAAAA==&#10;" fillcolor="#977bc1" stroked="f" strokeweight="1pt"/>
                <v:rect id="Prostokąt 1" o:spid="_x0000_s1038" style="position:absolute;left:2476;top:666;width:2515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" fillcolor="#bfbfbf" stroked="f" strokeweight="1pt"/>
                <w10:wrap anchorx="margin"/>
              </v:group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38C270DD" wp14:editId="6A3E3A59">
            <wp:extent cx="6426835" cy="2552700"/>
            <wp:effectExtent l="0" t="0" r="0" b="0"/>
            <wp:docPr id="14" name="Wykres 14" descr="Wykres 10. Wskaźnik rentowności obrotu netto&#10;&#10;Na wykresie słupkowym zaprezentowano wskaźniki rentowności obrotu netto dla poszczególnych okresów w latach 2018-2021 dla Polski i województwa podlaskiego. Ostatni zaprezentowany okres to styczeń-grudzień 2021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F645FB3-BA67-4F8C-8850-906AF9C434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078D7E2" w14:textId="06787A01" w:rsidR="00B3501B" w:rsidRPr="003F655A" w:rsidRDefault="00B3501B" w:rsidP="006626A7">
      <w:pPr>
        <w:pStyle w:val="Tekstpodstawowy"/>
        <w:spacing w:before="0" w:after="0" w:line="240" w:lineRule="auto"/>
        <w:rPr>
          <w:rFonts w:cs="Arial"/>
          <w:color w:val="000000" w:themeColor="text1"/>
          <w:spacing w:val="-2"/>
          <w:sz w:val="28"/>
          <w:szCs w:val="28"/>
        </w:rPr>
      </w:pPr>
    </w:p>
    <w:p w14:paraId="1D967BFD" w14:textId="189D785E" w:rsidR="00B83C96" w:rsidRPr="003F655A" w:rsidRDefault="00B83C96" w:rsidP="006626A7">
      <w:pPr>
        <w:pStyle w:val="Tekstpodstawowy"/>
        <w:spacing w:before="0" w:after="40" w:line="240" w:lineRule="auto"/>
        <w:rPr>
          <w:rFonts w:cs="Arial"/>
          <w:color w:val="000000" w:themeColor="text1"/>
          <w:szCs w:val="19"/>
        </w:rPr>
      </w:pPr>
      <w:r w:rsidRPr="003F655A">
        <w:rPr>
          <w:rFonts w:cs="Arial"/>
          <w:color w:val="000000" w:themeColor="text1"/>
          <w:spacing w:val="-2"/>
          <w:szCs w:val="19"/>
        </w:rPr>
        <w:t>Najbardziej rentowne w 202</w:t>
      </w:r>
      <w:r w:rsidR="00904D94" w:rsidRPr="003F655A">
        <w:rPr>
          <w:rFonts w:cs="Arial"/>
          <w:color w:val="000000" w:themeColor="text1"/>
          <w:spacing w:val="-2"/>
          <w:szCs w:val="19"/>
        </w:rPr>
        <w:t>1</w:t>
      </w:r>
      <w:r w:rsidRPr="003F655A">
        <w:rPr>
          <w:rFonts w:cs="Arial"/>
          <w:color w:val="000000" w:themeColor="text1"/>
          <w:spacing w:val="-2"/>
          <w:szCs w:val="19"/>
        </w:rPr>
        <w:t xml:space="preserve"> r. rodzaje działalności to </w:t>
      </w:r>
      <w:r w:rsidR="005D1F57" w:rsidRPr="003F655A">
        <w:rPr>
          <w:rFonts w:cs="Arial"/>
          <w:color w:val="000000" w:themeColor="text1"/>
          <w:szCs w:val="19"/>
        </w:rPr>
        <w:t>zakwaterowanie i gastronomia</w:t>
      </w:r>
      <w:r w:rsidRPr="003F655A">
        <w:rPr>
          <w:rFonts w:cs="Arial"/>
          <w:color w:val="000000" w:themeColor="text1"/>
          <w:szCs w:val="19"/>
        </w:rPr>
        <w:t xml:space="preserve"> (</w:t>
      </w:r>
      <w:r w:rsidRPr="003F655A">
        <w:rPr>
          <w:rFonts w:cs="Arial"/>
          <w:color w:val="000000" w:themeColor="text1"/>
          <w:spacing w:val="-2"/>
          <w:szCs w:val="19"/>
        </w:rPr>
        <w:t>wskaźnik rentowności obrotu netto 1</w:t>
      </w:r>
      <w:r w:rsidR="005D1F57" w:rsidRPr="003F655A">
        <w:rPr>
          <w:rFonts w:cs="Arial"/>
          <w:color w:val="000000" w:themeColor="text1"/>
          <w:spacing w:val="-2"/>
          <w:szCs w:val="19"/>
        </w:rPr>
        <w:t>6,0</w:t>
      </w:r>
      <w:r w:rsidRPr="003F655A">
        <w:rPr>
          <w:rFonts w:cs="Arial"/>
          <w:color w:val="000000" w:themeColor="text1"/>
          <w:szCs w:val="19"/>
        </w:rPr>
        <w:t>%) oraz</w:t>
      </w:r>
      <w:r w:rsidRPr="003F655A">
        <w:rPr>
          <w:rFonts w:cs="Arial"/>
          <w:color w:val="000000" w:themeColor="text1"/>
          <w:spacing w:val="-2"/>
          <w:szCs w:val="19"/>
        </w:rPr>
        <w:t xml:space="preserve"> </w:t>
      </w:r>
      <w:r w:rsidR="005D1F57" w:rsidRPr="003F655A">
        <w:rPr>
          <w:rFonts w:cs="Arial"/>
          <w:color w:val="000000" w:themeColor="text1"/>
          <w:spacing w:val="-2"/>
          <w:szCs w:val="19"/>
        </w:rPr>
        <w:t>informacja i komunikacja</w:t>
      </w:r>
      <w:r w:rsidRPr="003F655A">
        <w:rPr>
          <w:rFonts w:cs="Arial"/>
          <w:color w:val="000000" w:themeColor="text1"/>
          <w:spacing w:val="-2"/>
          <w:szCs w:val="19"/>
        </w:rPr>
        <w:t xml:space="preserve"> (</w:t>
      </w:r>
      <w:r w:rsidR="005D1F57" w:rsidRPr="003F655A">
        <w:rPr>
          <w:rFonts w:cs="Arial"/>
          <w:color w:val="000000" w:themeColor="text1"/>
          <w:spacing w:val="-2"/>
          <w:szCs w:val="19"/>
        </w:rPr>
        <w:t>9,9</w:t>
      </w:r>
      <w:r w:rsidRPr="003F655A">
        <w:rPr>
          <w:rFonts w:cs="Arial"/>
          <w:color w:val="000000" w:themeColor="text1"/>
          <w:spacing w:val="-2"/>
          <w:szCs w:val="19"/>
        </w:rPr>
        <w:t>%).</w:t>
      </w:r>
      <w:r w:rsidRPr="003F655A">
        <w:rPr>
          <w:rFonts w:cs="Arial"/>
          <w:color w:val="000000" w:themeColor="text1"/>
          <w:szCs w:val="19"/>
        </w:rPr>
        <w:t xml:space="preserve"> W porównaniu z poprzednim rokiem poprawę wskaźnika rentowności obrotu netto odnotowano m.in. </w:t>
      </w:r>
      <w:r w:rsidR="005D1F57" w:rsidRPr="003F655A">
        <w:rPr>
          <w:rFonts w:cs="Arial"/>
          <w:color w:val="000000" w:themeColor="text1"/>
          <w:szCs w:val="19"/>
        </w:rPr>
        <w:t xml:space="preserve">w zakwaterowaniu i gastronomii (o 10,2 p. proc.) oraz w dostawie wody; gospodarowaniu ściekami i odpadami; rekultywacji (o 4,1 p. proc.). Pogorszenie wskaźnika wystąpiło m.in. w działalności profesjonalnej, naukowej i technicznej (o 3,8 p. proc.) oraz </w:t>
      </w:r>
      <w:r w:rsidR="007A5CC0">
        <w:rPr>
          <w:rFonts w:cs="Arial"/>
          <w:color w:val="000000" w:themeColor="text1"/>
          <w:szCs w:val="19"/>
        </w:rPr>
        <w:t xml:space="preserve">w </w:t>
      </w:r>
      <w:r w:rsidR="005D1F57" w:rsidRPr="003F655A">
        <w:rPr>
          <w:rFonts w:cs="Arial"/>
          <w:color w:val="000000" w:themeColor="text1"/>
          <w:szCs w:val="19"/>
        </w:rPr>
        <w:t>budownictwie (o 0,9 p. proc.).</w:t>
      </w:r>
    </w:p>
    <w:p w14:paraId="311F4BCA" w14:textId="515EEB22" w:rsidR="00B83C96" w:rsidRPr="003F655A" w:rsidRDefault="00B83C96" w:rsidP="00B83C96">
      <w:pPr>
        <w:pStyle w:val="Tekstpodstawowy"/>
        <w:spacing w:before="0" w:after="0"/>
        <w:rPr>
          <w:color w:val="000000" w:themeColor="text1"/>
          <w:szCs w:val="19"/>
        </w:rPr>
      </w:pPr>
      <w:r w:rsidRPr="003F655A">
        <w:rPr>
          <w:rFonts w:cs="Arial"/>
          <w:color w:val="000000" w:themeColor="text1"/>
          <w:szCs w:val="19"/>
        </w:rPr>
        <w:t>Wartość</w:t>
      </w:r>
      <w:r w:rsidRPr="003F655A">
        <w:rPr>
          <w:rFonts w:cs="Arial"/>
          <w:b/>
          <w:color w:val="000000" w:themeColor="text1"/>
          <w:szCs w:val="19"/>
        </w:rPr>
        <w:t xml:space="preserve"> aktywów obrotowych</w:t>
      </w:r>
      <w:r w:rsidRPr="003F655A">
        <w:rPr>
          <w:rFonts w:cs="Arial"/>
          <w:color w:val="000000" w:themeColor="text1"/>
          <w:szCs w:val="19"/>
        </w:rPr>
        <w:t xml:space="preserve"> badanych przedsiębiorstw w końcu grudnia 202</w:t>
      </w:r>
      <w:r w:rsidR="00904D94" w:rsidRPr="003F655A">
        <w:rPr>
          <w:rFonts w:cs="Arial"/>
          <w:color w:val="000000" w:themeColor="text1"/>
          <w:szCs w:val="19"/>
        </w:rPr>
        <w:t>1</w:t>
      </w:r>
      <w:r w:rsidRPr="003F655A">
        <w:rPr>
          <w:rFonts w:cs="Arial"/>
          <w:color w:val="000000" w:themeColor="text1"/>
          <w:szCs w:val="19"/>
        </w:rPr>
        <w:t xml:space="preserve"> r. wyniosła </w:t>
      </w:r>
      <w:r w:rsidR="00D824F3" w:rsidRPr="003F655A">
        <w:rPr>
          <w:rFonts w:cs="Arial"/>
          <w:color w:val="000000" w:themeColor="text1"/>
          <w:szCs w:val="19"/>
        </w:rPr>
        <w:t>18054,2</w:t>
      </w:r>
      <w:r w:rsidRPr="003F655A">
        <w:rPr>
          <w:rFonts w:cs="Arial"/>
          <w:color w:val="000000" w:themeColor="text1"/>
          <w:szCs w:val="19"/>
        </w:rPr>
        <w:t xml:space="preserve"> </w:t>
      </w:r>
      <w:r w:rsidRPr="003F655A">
        <w:rPr>
          <w:color w:val="000000" w:themeColor="text1"/>
          <w:szCs w:val="19"/>
        </w:rPr>
        <w:t xml:space="preserve">mln zł i była o </w:t>
      </w:r>
      <w:r w:rsidR="00D824F3" w:rsidRPr="003F655A">
        <w:rPr>
          <w:color w:val="000000" w:themeColor="text1"/>
          <w:szCs w:val="19"/>
        </w:rPr>
        <w:t>19,2</w:t>
      </w:r>
      <w:r w:rsidRPr="003F655A">
        <w:rPr>
          <w:color w:val="000000" w:themeColor="text1"/>
          <w:szCs w:val="19"/>
        </w:rPr>
        <w:t xml:space="preserve">% wyższa niż rok wcześniej, w tym </w:t>
      </w:r>
      <w:r w:rsidR="00D824F3" w:rsidRPr="003F655A">
        <w:rPr>
          <w:color w:val="000000" w:themeColor="text1"/>
          <w:szCs w:val="19"/>
        </w:rPr>
        <w:t xml:space="preserve">zapasy </w:t>
      </w:r>
      <w:r w:rsidRPr="003F655A">
        <w:rPr>
          <w:color w:val="000000" w:themeColor="text1"/>
          <w:szCs w:val="19"/>
        </w:rPr>
        <w:t xml:space="preserve">wzrosły o </w:t>
      </w:r>
      <w:r w:rsidR="00D824F3" w:rsidRPr="003F655A">
        <w:rPr>
          <w:color w:val="000000" w:themeColor="text1"/>
          <w:szCs w:val="19"/>
        </w:rPr>
        <w:t>28,0</w:t>
      </w:r>
      <w:r w:rsidRPr="003F655A">
        <w:rPr>
          <w:color w:val="000000" w:themeColor="text1"/>
          <w:szCs w:val="19"/>
        </w:rPr>
        <w:t>%,</w:t>
      </w:r>
      <w:r w:rsidR="00D824F3" w:rsidRPr="003F655A">
        <w:rPr>
          <w:color w:val="000000" w:themeColor="text1"/>
          <w:szCs w:val="19"/>
        </w:rPr>
        <w:t xml:space="preserve"> należności krótkoterminowe </w:t>
      </w:r>
      <w:r w:rsidRPr="003F655A">
        <w:rPr>
          <w:color w:val="000000" w:themeColor="text1"/>
          <w:szCs w:val="19"/>
        </w:rPr>
        <w:t>–</w:t>
      </w:r>
      <w:r w:rsidR="00D824F3" w:rsidRPr="003F655A">
        <w:rPr>
          <w:color w:val="000000" w:themeColor="text1"/>
          <w:szCs w:val="19"/>
        </w:rPr>
        <w:t xml:space="preserve"> </w:t>
      </w:r>
      <w:r w:rsidRPr="003F655A">
        <w:rPr>
          <w:color w:val="000000" w:themeColor="text1"/>
          <w:szCs w:val="19"/>
        </w:rPr>
        <w:t xml:space="preserve">o </w:t>
      </w:r>
      <w:r w:rsidR="00D824F3" w:rsidRPr="003F655A">
        <w:rPr>
          <w:color w:val="000000" w:themeColor="text1"/>
          <w:szCs w:val="19"/>
        </w:rPr>
        <w:t>23,5</w:t>
      </w:r>
      <w:r w:rsidRPr="003F655A">
        <w:rPr>
          <w:color w:val="000000" w:themeColor="text1"/>
          <w:szCs w:val="19"/>
        </w:rPr>
        <w:t>%,</w:t>
      </w:r>
      <w:r w:rsidR="00D824F3" w:rsidRPr="003F655A">
        <w:rPr>
          <w:color w:val="000000" w:themeColor="text1"/>
          <w:szCs w:val="19"/>
        </w:rPr>
        <w:t xml:space="preserve"> </w:t>
      </w:r>
      <w:r w:rsidRPr="003F655A">
        <w:rPr>
          <w:color w:val="000000" w:themeColor="text1"/>
          <w:szCs w:val="19"/>
        </w:rPr>
        <w:t xml:space="preserve">krótkoterminowe rozliczenia międzyokresowe – o </w:t>
      </w:r>
      <w:r w:rsidR="00D824F3" w:rsidRPr="003F655A">
        <w:rPr>
          <w:color w:val="000000" w:themeColor="text1"/>
          <w:szCs w:val="19"/>
        </w:rPr>
        <w:t>21,</w:t>
      </w:r>
      <w:r w:rsidR="00114914" w:rsidRPr="003F655A">
        <w:rPr>
          <w:color w:val="000000" w:themeColor="text1"/>
          <w:szCs w:val="19"/>
        </w:rPr>
        <w:t>2</w:t>
      </w:r>
      <w:r w:rsidRPr="003F655A">
        <w:rPr>
          <w:color w:val="000000" w:themeColor="text1"/>
          <w:szCs w:val="19"/>
        </w:rPr>
        <w:t xml:space="preserve">%, a </w:t>
      </w:r>
      <w:r w:rsidR="00D824F3" w:rsidRPr="003F655A">
        <w:rPr>
          <w:color w:val="000000" w:themeColor="text1"/>
          <w:szCs w:val="19"/>
        </w:rPr>
        <w:t>inwestycje</w:t>
      </w:r>
      <w:r w:rsidRPr="003F655A">
        <w:rPr>
          <w:color w:val="000000" w:themeColor="text1"/>
          <w:szCs w:val="19"/>
        </w:rPr>
        <w:t xml:space="preserve"> krótkoterminowe spadły o </w:t>
      </w:r>
      <w:r w:rsidR="00D824F3" w:rsidRPr="003F655A">
        <w:rPr>
          <w:color w:val="000000" w:themeColor="text1"/>
          <w:szCs w:val="19"/>
        </w:rPr>
        <w:t>1,4</w:t>
      </w:r>
      <w:r w:rsidRPr="003F655A">
        <w:rPr>
          <w:color w:val="000000" w:themeColor="text1"/>
          <w:szCs w:val="19"/>
        </w:rPr>
        <w:t xml:space="preserve">%. W rzeczowej strukturze aktywów obrotowych zwiększył się odsetek </w:t>
      </w:r>
      <w:r w:rsidR="00D824F3" w:rsidRPr="003F655A">
        <w:rPr>
          <w:color w:val="000000" w:themeColor="text1"/>
          <w:szCs w:val="19"/>
        </w:rPr>
        <w:t xml:space="preserve">zapasów </w:t>
      </w:r>
      <w:r w:rsidRPr="003F655A">
        <w:rPr>
          <w:color w:val="000000" w:themeColor="text1"/>
          <w:szCs w:val="19"/>
        </w:rPr>
        <w:t xml:space="preserve">(z </w:t>
      </w:r>
      <w:r w:rsidR="00D824F3" w:rsidRPr="003F655A">
        <w:rPr>
          <w:color w:val="000000" w:themeColor="text1"/>
          <w:szCs w:val="19"/>
        </w:rPr>
        <w:t>35,2</w:t>
      </w:r>
      <w:r w:rsidRPr="003F655A">
        <w:rPr>
          <w:color w:val="000000" w:themeColor="text1"/>
          <w:szCs w:val="19"/>
        </w:rPr>
        <w:t xml:space="preserve">% do </w:t>
      </w:r>
      <w:r w:rsidR="00D824F3" w:rsidRPr="003F655A">
        <w:rPr>
          <w:color w:val="000000" w:themeColor="text1"/>
          <w:szCs w:val="19"/>
        </w:rPr>
        <w:t>37,8</w:t>
      </w:r>
      <w:r w:rsidRPr="003F655A">
        <w:rPr>
          <w:color w:val="000000" w:themeColor="text1"/>
          <w:szCs w:val="19"/>
        </w:rPr>
        <w:t xml:space="preserve">%), </w:t>
      </w:r>
      <w:r w:rsidR="00D824F3" w:rsidRPr="003F655A">
        <w:rPr>
          <w:color w:val="000000" w:themeColor="text1"/>
          <w:szCs w:val="19"/>
        </w:rPr>
        <w:t xml:space="preserve">krótkoterminowych rozliczeń międzyokresowych (z 2,6% do 2,7%) i należności krótkoterminowych (38,6% do 40,1%), </w:t>
      </w:r>
      <w:r w:rsidRPr="003F655A">
        <w:rPr>
          <w:color w:val="000000" w:themeColor="text1"/>
          <w:szCs w:val="19"/>
        </w:rPr>
        <w:t xml:space="preserve">natomiast spadł udział </w:t>
      </w:r>
      <w:r w:rsidR="00D824F3" w:rsidRPr="003F655A">
        <w:rPr>
          <w:color w:val="000000" w:themeColor="text1"/>
          <w:szCs w:val="19"/>
        </w:rPr>
        <w:t xml:space="preserve">inwestycji krótkoterminowych </w:t>
      </w:r>
      <w:r w:rsidRPr="003F655A">
        <w:rPr>
          <w:color w:val="000000" w:themeColor="text1"/>
          <w:szCs w:val="19"/>
        </w:rPr>
        <w:t xml:space="preserve">(z </w:t>
      </w:r>
      <w:r w:rsidR="00D824F3" w:rsidRPr="003F655A">
        <w:rPr>
          <w:color w:val="000000" w:themeColor="text1"/>
          <w:szCs w:val="19"/>
        </w:rPr>
        <w:t>23,6</w:t>
      </w:r>
      <w:r w:rsidRPr="003F655A">
        <w:rPr>
          <w:color w:val="000000" w:themeColor="text1"/>
          <w:szCs w:val="19"/>
        </w:rPr>
        <w:t xml:space="preserve">% do </w:t>
      </w:r>
      <w:r w:rsidR="00D824F3" w:rsidRPr="003F655A">
        <w:rPr>
          <w:color w:val="000000" w:themeColor="text1"/>
          <w:szCs w:val="19"/>
        </w:rPr>
        <w:t>19,5</w:t>
      </w:r>
      <w:r w:rsidRPr="003F655A">
        <w:rPr>
          <w:color w:val="000000" w:themeColor="text1"/>
          <w:szCs w:val="19"/>
        </w:rPr>
        <w:t>%)</w:t>
      </w:r>
      <w:r w:rsidR="00D824F3" w:rsidRPr="003F655A">
        <w:rPr>
          <w:color w:val="000000" w:themeColor="text1"/>
          <w:szCs w:val="19"/>
        </w:rPr>
        <w:t>.</w:t>
      </w:r>
      <w:r w:rsidRPr="003F655A">
        <w:rPr>
          <w:color w:val="000000" w:themeColor="text1"/>
          <w:szCs w:val="19"/>
        </w:rPr>
        <w:t xml:space="preserve"> W strukturze zapasów zwiększył się udział materiałów (z 2</w:t>
      </w:r>
      <w:r w:rsidR="00D824F3" w:rsidRPr="003F655A">
        <w:rPr>
          <w:color w:val="000000" w:themeColor="text1"/>
          <w:szCs w:val="19"/>
        </w:rPr>
        <w:t>8,5</w:t>
      </w:r>
      <w:r w:rsidRPr="003F655A">
        <w:rPr>
          <w:color w:val="000000" w:themeColor="text1"/>
          <w:szCs w:val="19"/>
        </w:rPr>
        <w:t xml:space="preserve">% do </w:t>
      </w:r>
      <w:r w:rsidR="00D824F3" w:rsidRPr="003F655A">
        <w:rPr>
          <w:color w:val="000000" w:themeColor="text1"/>
          <w:szCs w:val="19"/>
        </w:rPr>
        <w:t>32,2</w:t>
      </w:r>
      <w:r w:rsidRPr="003F655A">
        <w:rPr>
          <w:color w:val="000000" w:themeColor="text1"/>
          <w:szCs w:val="19"/>
        </w:rPr>
        <w:t>%)</w:t>
      </w:r>
      <w:r w:rsidR="00D824F3" w:rsidRPr="003F655A">
        <w:rPr>
          <w:color w:val="000000" w:themeColor="text1"/>
          <w:szCs w:val="19"/>
        </w:rPr>
        <w:t>,</w:t>
      </w:r>
      <w:r w:rsidRPr="003F655A">
        <w:rPr>
          <w:color w:val="000000" w:themeColor="text1"/>
          <w:szCs w:val="19"/>
        </w:rPr>
        <w:t xml:space="preserve"> </w:t>
      </w:r>
      <w:r w:rsidR="00D824F3" w:rsidRPr="003F655A">
        <w:rPr>
          <w:color w:val="000000" w:themeColor="text1"/>
          <w:szCs w:val="19"/>
        </w:rPr>
        <w:t xml:space="preserve">a także towarów (z 29,7% do 30,0%), a zmniejszył się udział </w:t>
      </w:r>
      <w:r w:rsidRPr="003F655A">
        <w:rPr>
          <w:color w:val="000000" w:themeColor="text1"/>
          <w:szCs w:val="19"/>
        </w:rPr>
        <w:t>produktów gotowych (z 2</w:t>
      </w:r>
      <w:r w:rsidR="00D824F3" w:rsidRPr="003F655A">
        <w:rPr>
          <w:color w:val="000000" w:themeColor="text1"/>
          <w:szCs w:val="19"/>
        </w:rPr>
        <w:t>3,5</w:t>
      </w:r>
      <w:r w:rsidRPr="003F655A">
        <w:rPr>
          <w:color w:val="000000" w:themeColor="text1"/>
          <w:szCs w:val="19"/>
        </w:rPr>
        <w:t xml:space="preserve">% do </w:t>
      </w:r>
      <w:r w:rsidR="00D824F3" w:rsidRPr="003F655A">
        <w:rPr>
          <w:color w:val="000000" w:themeColor="text1"/>
          <w:szCs w:val="19"/>
        </w:rPr>
        <w:t>19,1</w:t>
      </w:r>
      <w:r w:rsidRPr="003F655A">
        <w:rPr>
          <w:color w:val="000000" w:themeColor="text1"/>
          <w:szCs w:val="19"/>
        </w:rPr>
        <w:t>%)</w:t>
      </w:r>
      <w:r w:rsidR="00D824F3" w:rsidRPr="003F655A">
        <w:rPr>
          <w:color w:val="000000" w:themeColor="text1"/>
          <w:szCs w:val="19"/>
        </w:rPr>
        <w:t xml:space="preserve"> oraz</w:t>
      </w:r>
      <w:r w:rsidRPr="003F655A">
        <w:rPr>
          <w:color w:val="000000" w:themeColor="text1"/>
          <w:szCs w:val="19"/>
        </w:rPr>
        <w:t xml:space="preserve"> półproduktów i produktów w toku (z 1</w:t>
      </w:r>
      <w:r w:rsidR="00D824F3" w:rsidRPr="003F655A">
        <w:rPr>
          <w:color w:val="000000" w:themeColor="text1"/>
          <w:szCs w:val="19"/>
        </w:rPr>
        <w:t>5,9</w:t>
      </w:r>
      <w:r w:rsidRPr="003F655A">
        <w:rPr>
          <w:color w:val="000000" w:themeColor="text1"/>
          <w:szCs w:val="19"/>
        </w:rPr>
        <w:t>% do 15,</w:t>
      </w:r>
      <w:r w:rsidR="00D824F3" w:rsidRPr="003F655A">
        <w:rPr>
          <w:color w:val="000000" w:themeColor="text1"/>
          <w:szCs w:val="19"/>
        </w:rPr>
        <w:t>8</w:t>
      </w:r>
      <w:r w:rsidRPr="003F655A">
        <w:rPr>
          <w:color w:val="000000" w:themeColor="text1"/>
          <w:szCs w:val="19"/>
        </w:rPr>
        <w:t>%)</w:t>
      </w:r>
      <w:r w:rsidR="00D824F3" w:rsidRPr="003F655A">
        <w:rPr>
          <w:color w:val="000000" w:themeColor="text1"/>
          <w:szCs w:val="19"/>
        </w:rPr>
        <w:t>.</w:t>
      </w:r>
      <w:r w:rsidRPr="003F655A">
        <w:rPr>
          <w:color w:val="000000" w:themeColor="text1"/>
          <w:szCs w:val="19"/>
        </w:rPr>
        <w:t xml:space="preserve"> </w:t>
      </w:r>
    </w:p>
    <w:p w14:paraId="18AB44AD" w14:textId="4F3AC859" w:rsidR="00B83C96" w:rsidRPr="003F655A" w:rsidRDefault="00B83C96" w:rsidP="00B83C96">
      <w:pPr>
        <w:pStyle w:val="Tekstpodstawowy"/>
        <w:jc w:val="both"/>
        <w:rPr>
          <w:color w:val="000000" w:themeColor="text1"/>
          <w:szCs w:val="19"/>
        </w:rPr>
      </w:pPr>
      <w:r w:rsidRPr="003F655A">
        <w:rPr>
          <w:color w:val="000000" w:themeColor="text1"/>
          <w:szCs w:val="19"/>
        </w:rPr>
        <w:t xml:space="preserve">Aktywa obrotowe finansowane były głównie zobowiązaniami krótkoterminowymi. Relacja zobowiązań krótkoterminowych do aktywów obrotowych wyniosła </w:t>
      </w:r>
      <w:r w:rsidR="00CB6C46" w:rsidRPr="003F655A">
        <w:rPr>
          <w:color w:val="000000" w:themeColor="text1"/>
          <w:szCs w:val="19"/>
        </w:rPr>
        <w:t>56,0</w:t>
      </w:r>
      <w:r w:rsidRPr="003F655A">
        <w:rPr>
          <w:color w:val="000000" w:themeColor="text1"/>
          <w:szCs w:val="19"/>
        </w:rPr>
        <w:t xml:space="preserve">% wobec </w:t>
      </w:r>
      <w:r w:rsidR="00CB6C46" w:rsidRPr="003F655A">
        <w:rPr>
          <w:color w:val="000000" w:themeColor="text1"/>
          <w:szCs w:val="19"/>
        </w:rPr>
        <w:t>57,4</w:t>
      </w:r>
      <w:r w:rsidRPr="003F655A">
        <w:rPr>
          <w:color w:val="000000" w:themeColor="text1"/>
          <w:szCs w:val="19"/>
        </w:rPr>
        <w:t>% rok wcześniej.</w:t>
      </w:r>
    </w:p>
    <w:p w14:paraId="1D24EA75" w14:textId="77777777" w:rsidR="00D36662" w:rsidRPr="00CB6C46" w:rsidRDefault="00D36662" w:rsidP="00B83C96">
      <w:pPr>
        <w:pStyle w:val="Tekstpodstawowy"/>
        <w:jc w:val="both"/>
        <w:rPr>
          <w:color w:val="000000" w:themeColor="text1"/>
          <w:szCs w:val="19"/>
        </w:rPr>
      </w:pPr>
    </w:p>
    <w:p w14:paraId="7D764E7A" w14:textId="73098852" w:rsidR="00B83C96" w:rsidRPr="0021114F" w:rsidRDefault="00B83C96" w:rsidP="00B83C96">
      <w:pPr>
        <w:pStyle w:val="Tekstpodstawowy"/>
        <w:rPr>
          <w:color w:val="000000" w:themeColor="text1"/>
          <w:szCs w:val="19"/>
        </w:rPr>
      </w:pPr>
      <w:r w:rsidRPr="0021114F">
        <w:rPr>
          <w:b/>
          <w:color w:val="000000" w:themeColor="text1"/>
          <w:szCs w:val="19"/>
        </w:rPr>
        <w:lastRenderedPageBreak/>
        <w:t xml:space="preserve">Zobowiązania </w:t>
      </w:r>
      <w:bookmarkStart w:id="4" w:name="_Toc309805954"/>
      <w:r w:rsidRPr="0021114F">
        <w:rPr>
          <w:b/>
          <w:color w:val="000000" w:themeColor="text1"/>
          <w:szCs w:val="19"/>
        </w:rPr>
        <w:t xml:space="preserve">długo- i krótkoterminowe </w:t>
      </w:r>
      <w:r w:rsidRPr="0021114F">
        <w:rPr>
          <w:color w:val="000000" w:themeColor="text1"/>
          <w:szCs w:val="19"/>
        </w:rPr>
        <w:t>(bez funduszy specjalnych) badanych przedsiębiorstw w końcu grudnia 202</w:t>
      </w:r>
      <w:r w:rsidR="00904D94" w:rsidRPr="0021114F">
        <w:rPr>
          <w:color w:val="000000" w:themeColor="text1"/>
          <w:szCs w:val="19"/>
        </w:rPr>
        <w:t>1</w:t>
      </w:r>
      <w:r w:rsidRPr="0021114F">
        <w:rPr>
          <w:color w:val="000000" w:themeColor="text1"/>
          <w:szCs w:val="19"/>
        </w:rPr>
        <w:t xml:space="preserve"> r. wyniosły </w:t>
      </w:r>
      <w:r w:rsidR="0021114F" w:rsidRPr="0021114F">
        <w:rPr>
          <w:color w:val="000000" w:themeColor="text1"/>
          <w:szCs w:val="19"/>
        </w:rPr>
        <w:t>13739,7</w:t>
      </w:r>
      <w:r w:rsidRPr="0021114F">
        <w:rPr>
          <w:color w:val="000000" w:themeColor="text1"/>
          <w:szCs w:val="19"/>
        </w:rPr>
        <w:t xml:space="preserve"> mln zł i były o </w:t>
      </w:r>
      <w:r w:rsidR="0021114F" w:rsidRPr="0021114F">
        <w:rPr>
          <w:color w:val="000000" w:themeColor="text1"/>
          <w:szCs w:val="19"/>
        </w:rPr>
        <w:t>12,0</w:t>
      </w:r>
      <w:r w:rsidRPr="0021114F">
        <w:rPr>
          <w:color w:val="000000" w:themeColor="text1"/>
          <w:szCs w:val="19"/>
        </w:rPr>
        <w:t>% wyższe niż przed rokiem. Zobowiązania długoterminowe stanowiły 2</w:t>
      </w:r>
      <w:r w:rsidR="0021114F" w:rsidRPr="0021114F">
        <w:rPr>
          <w:color w:val="000000" w:themeColor="text1"/>
          <w:szCs w:val="19"/>
        </w:rPr>
        <w:t>6,4</w:t>
      </w:r>
      <w:r w:rsidRPr="0021114F">
        <w:rPr>
          <w:color w:val="000000" w:themeColor="text1"/>
          <w:szCs w:val="19"/>
        </w:rPr>
        <w:t>% ogółu zobowiązań (wobec 2</w:t>
      </w:r>
      <w:r w:rsidR="0021114F" w:rsidRPr="0021114F">
        <w:rPr>
          <w:color w:val="000000" w:themeColor="text1"/>
          <w:szCs w:val="19"/>
        </w:rPr>
        <w:t>9,1</w:t>
      </w:r>
      <w:r w:rsidRPr="0021114F">
        <w:rPr>
          <w:color w:val="000000" w:themeColor="text1"/>
          <w:szCs w:val="19"/>
        </w:rPr>
        <w:t xml:space="preserve">% w końcu grudnia 2019 r.). Ich wartość osiągnęła </w:t>
      </w:r>
      <w:r w:rsidR="0021114F" w:rsidRPr="0021114F">
        <w:rPr>
          <w:color w:val="000000" w:themeColor="text1"/>
          <w:szCs w:val="19"/>
        </w:rPr>
        <w:t>3631,8</w:t>
      </w:r>
      <w:r w:rsidRPr="0021114F">
        <w:rPr>
          <w:color w:val="000000" w:themeColor="text1"/>
          <w:szCs w:val="19"/>
        </w:rPr>
        <w:t xml:space="preserve"> mln zł i zwiększyła się o </w:t>
      </w:r>
      <w:r w:rsidR="0021114F" w:rsidRPr="0021114F">
        <w:rPr>
          <w:color w:val="000000" w:themeColor="text1"/>
          <w:szCs w:val="19"/>
        </w:rPr>
        <w:t>1,6</w:t>
      </w:r>
      <w:r w:rsidRPr="0021114F">
        <w:rPr>
          <w:color w:val="000000" w:themeColor="text1"/>
          <w:szCs w:val="19"/>
        </w:rPr>
        <w:t xml:space="preserve">% w stosunku do zanotowanej w końcu poprzedniego roku. Zobowiązania krótkoterminowe wyniosły </w:t>
      </w:r>
      <w:r w:rsidR="0021114F" w:rsidRPr="0021114F">
        <w:rPr>
          <w:color w:val="000000" w:themeColor="text1"/>
          <w:szCs w:val="19"/>
        </w:rPr>
        <w:t>10107,9</w:t>
      </w:r>
      <w:r w:rsidRPr="0021114F">
        <w:rPr>
          <w:color w:val="000000" w:themeColor="text1"/>
          <w:szCs w:val="19"/>
        </w:rPr>
        <w:t xml:space="preserve"> mln zł i w skali roku </w:t>
      </w:r>
      <w:r w:rsidR="0021114F" w:rsidRPr="0021114F">
        <w:rPr>
          <w:color w:val="000000" w:themeColor="text1"/>
          <w:szCs w:val="19"/>
        </w:rPr>
        <w:t xml:space="preserve">wzrosły </w:t>
      </w:r>
      <w:r w:rsidRPr="0021114F">
        <w:rPr>
          <w:color w:val="000000" w:themeColor="text1"/>
          <w:szCs w:val="19"/>
        </w:rPr>
        <w:t xml:space="preserve">o </w:t>
      </w:r>
      <w:r w:rsidR="0021114F" w:rsidRPr="0021114F">
        <w:rPr>
          <w:color w:val="000000" w:themeColor="text1"/>
          <w:szCs w:val="19"/>
        </w:rPr>
        <w:t>16,3</w:t>
      </w:r>
      <w:r w:rsidRPr="0021114F">
        <w:rPr>
          <w:color w:val="000000" w:themeColor="text1"/>
          <w:szCs w:val="19"/>
        </w:rPr>
        <w:t>%, w tym z tytułu kredytów i pożyczek – o 1</w:t>
      </w:r>
      <w:r w:rsidR="0021114F" w:rsidRPr="0021114F">
        <w:rPr>
          <w:color w:val="000000" w:themeColor="text1"/>
          <w:szCs w:val="19"/>
        </w:rPr>
        <w:t>4,3</w:t>
      </w:r>
      <w:r w:rsidRPr="0021114F">
        <w:rPr>
          <w:color w:val="000000" w:themeColor="text1"/>
          <w:szCs w:val="19"/>
        </w:rPr>
        <w:t>%, z tytułu dostaw i usług – o</w:t>
      </w:r>
      <w:r w:rsidR="0021114F" w:rsidRPr="0021114F">
        <w:rPr>
          <w:color w:val="000000" w:themeColor="text1"/>
          <w:szCs w:val="19"/>
        </w:rPr>
        <w:t xml:space="preserve"> 20,1</w:t>
      </w:r>
      <w:r w:rsidRPr="0021114F">
        <w:rPr>
          <w:color w:val="000000" w:themeColor="text1"/>
          <w:szCs w:val="19"/>
        </w:rPr>
        <w:t xml:space="preserve">%, a z tytułu podatków, ceł, ubezpieczeń i </w:t>
      </w:r>
      <w:r w:rsidR="00FE1E2C" w:rsidRPr="0021114F">
        <w:rPr>
          <w:color w:val="000000" w:themeColor="text1"/>
          <w:szCs w:val="19"/>
        </w:rPr>
        <w:t>innych świadczeń – o 9,7%.</w:t>
      </w:r>
    </w:p>
    <w:p w14:paraId="3EAD8FE9" w14:textId="05EDF943" w:rsidR="00B83C96" w:rsidRDefault="00B83C96" w:rsidP="00B83C96">
      <w:pPr>
        <w:pStyle w:val="Nagwek1"/>
        <w:spacing w:before="600" w:after="240"/>
        <w:rPr>
          <w:color w:val="522398"/>
        </w:rPr>
      </w:pPr>
      <w:r w:rsidRPr="00D800C5">
        <w:rPr>
          <w:color w:val="522398"/>
        </w:rPr>
        <w:t>Nakłady inwestycyjne</w:t>
      </w:r>
      <w:bookmarkEnd w:id="4"/>
    </w:p>
    <w:p w14:paraId="2376C592" w14:textId="21A45395" w:rsidR="00B83C96" w:rsidRPr="00343A98" w:rsidRDefault="00B83C96" w:rsidP="00343A98">
      <w:pPr>
        <w:rPr>
          <w:color w:val="000000" w:themeColor="text1"/>
          <w:szCs w:val="19"/>
        </w:rPr>
      </w:pPr>
      <w:r w:rsidRPr="00343A98">
        <w:rPr>
          <w:color w:val="000000" w:themeColor="text1"/>
          <w:szCs w:val="19"/>
        </w:rPr>
        <w:t>Nakłady inwestycyjne poniesione w 202</w:t>
      </w:r>
      <w:r w:rsidR="00904D94" w:rsidRPr="00343A98">
        <w:rPr>
          <w:color w:val="000000" w:themeColor="text1"/>
          <w:szCs w:val="19"/>
        </w:rPr>
        <w:t>1</w:t>
      </w:r>
      <w:r w:rsidRPr="00343A98">
        <w:rPr>
          <w:color w:val="000000" w:themeColor="text1"/>
          <w:szCs w:val="19"/>
        </w:rPr>
        <w:t xml:space="preserve"> r. przez przedsiębiorstwa mające siedzibę na terenie województwa podlaskiego osiągnęły wartość </w:t>
      </w:r>
      <w:r w:rsidR="00343A98" w:rsidRPr="00343A98">
        <w:rPr>
          <w:color w:val="000000" w:themeColor="text1"/>
          <w:szCs w:val="19"/>
        </w:rPr>
        <w:t>1</w:t>
      </w:r>
      <w:r w:rsidR="00114914">
        <w:rPr>
          <w:color w:val="000000" w:themeColor="text1"/>
          <w:szCs w:val="19"/>
        </w:rPr>
        <w:t>8</w:t>
      </w:r>
      <w:r w:rsidR="00343A98" w:rsidRPr="00343A98">
        <w:rPr>
          <w:color w:val="000000" w:themeColor="text1"/>
          <w:szCs w:val="19"/>
        </w:rPr>
        <w:t>02,1</w:t>
      </w:r>
      <w:r w:rsidR="00114914">
        <w:rPr>
          <w:color w:val="000000" w:themeColor="text1"/>
          <w:szCs w:val="19"/>
        </w:rPr>
        <w:t xml:space="preserve"> </w:t>
      </w:r>
      <w:r w:rsidRPr="00343A98">
        <w:rPr>
          <w:color w:val="000000" w:themeColor="text1"/>
          <w:szCs w:val="19"/>
        </w:rPr>
        <w:t>mln zł (w cenach bieżących) i były o 1</w:t>
      </w:r>
      <w:r w:rsidR="00343A98" w:rsidRPr="00343A98">
        <w:rPr>
          <w:color w:val="000000" w:themeColor="text1"/>
          <w:szCs w:val="19"/>
        </w:rPr>
        <w:t>9,4</w:t>
      </w:r>
      <w:r w:rsidRPr="00343A98">
        <w:rPr>
          <w:color w:val="000000" w:themeColor="text1"/>
          <w:szCs w:val="19"/>
        </w:rPr>
        <w:t xml:space="preserve">% </w:t>
      </w:r>
      <w:r w:rsidR="00343A98" w:rsidRPr="00343A98">
        <w:rPr>
          <w:color w:val="000000" w:themeColor="text1"/>
          <w:szCs w:val="19"/>
        </w:rPr>
        <w:t>wyższe</w:t>
      </w:r>
      <w:r w:rsidRPr="00343A98">
        <w:rPr>
          <w:color w:val="000000" w:themeColor="text1"/>
          <w:szCs w:val="19"/>
        </w:rPr>
        <w:t xml:space="preserve"> niż w poprzednim roku</w:t>
      </w:r>
      <w:r w:rsidRPr="00343A98">
        <w:rPr>
          <w:rFonts w:cs="Arial"/>
          <w:color w:val="000000" w:themeColor="text1"/>
          <w:szCs w:val="19"/>
        </w:rPr>
        <w:t>.</w:t>
      </w:r>
    </w:p>
    <w:p w14:paraId="1E864968" w14:textId="578C748D" w:rsidR="00B83C96" w:rsidRPr="00343A98" w:rsidRDefault="00B83C96" w:rsidP="00343A98">
      <w:pPr>
        <w:rPr>
          <w:color w:val="000000" w:themeColor="text1"/>
          <w:szCs w:val="19"/>
        </w:rPr>
      </w:pPr>
      <w:r w:rsidRPr="00343A98">
        <w:rPr>
          <w:color w:val="000000" w:themeColor="text1"/>
          <w:szCs w:val="19"/>
        </w:rPr>
        <w:t xml:space="preserve">Nakłady na zakupy </w:t>
      </w:r>
      <w:r w:rsidR="00343A98" w:rsidRPr="00343A98">
        <w:rPr>
          <w:color w:val="000000" w:themeColor="text1"/>
          <w:szCs w:val="19"/>
        </w:rPr>
        <w:t>zwiększyły</w:t>
      </w:r>
      <w:r w:rsidRPr="00343A98">
        <w:rPr>
          <w:color w:val="000000" w:themeColor="text1"/>
          <w:szCs w:val="19"/>
        </w:rPr>
        <w:t xml:space="preserve"> się o 19,</w:t>
      </w:r>
      <w:r w:rsidR="00343A98" w:rsidRPr="00343A98">
        <w:rPr>
          <w:color w:val="000000" w:themeColor="text1"/>
          <w:szCs w:val="19"/>
        </w:rPr>
        <w:t>4</w:t>
      </w:r>
      <w:r w:rsidRPr="00343A98">
        <w:rPr>
          <w:color w:val="000000" w:themeColor="text1"/>
          <w:szCs w:val="19"/>
        </w:rPr>
        <w:t xml:space="preserve">%, przy czym nakłady na maszyny, urządzenia techniczne, narzędzia i wyposażenie </w:t>
      </w:r>
      <w:r w:rsidR="00343A98" w:rsidRPr="00343A98">
        <w:rPr>
          <w:color w:val="000000" w:themeColor="text1"/>
          <w:szCs w:val="19"/>
        </w:rPr>
        <w:t>wzrosły</w:t>
      </w:r>
      <w:r w:rsidRPr="00343A98">
        <w:rPr>
          <w:color w:val="000000" w:themeColor="text1"/>
          <w:szCs w:val="19"/>
        </w:rPr>
        <w:t xml:space="preserve"> o 1</w:t>
      </w:r>
      <w:r w:rsidR="00343A98" w:rsidRPr="00343A98">
        <w:rPr>
          <w:color w:val="000000" w:themeColor="text1"/>
          <w:szCs w:val="19"/>
        </w:rPr>
        <w:t>5,3</w:t>
      </w:r>
      <w:r w:rsidRPr="00343A98">
        <w:rPr>
          <w:color w:val="000000" w:themeColor="text1"/>
          <w:szCs w:val="19"/>
        </w:rPr>
        <w:t>%, na środki transportu – o 4</w:t>
      </w:r>
      <w:r w:rsidR="00343A98" w:rsidRPr="00343A98">
        <w:rPr>
          <w:color w:val="000000" w:themeColor="text1"/>
          <w:szCs w:val="19"/>
        </w:rPr>
        <w:t>3,2</w:t>
      </w:r>
      <w:r w:rsidRPr="00343A98">
        <w:rPr>
          <w:color w:val="000000" w:themeColor="text1"/>
          <w:szCs w:val="19"/>
        </w:rPr>
        <w:t>% i na budynki i budowle – o 1</w:t>
      </w:r>
      <w:r w:rsidR="00343A98" w:rsidRPr="00343A98">
        <w:rPr>
          <w:color w:val="000000" w:themeColor="text1"/>
          <w:szCs w:val="19"/>
        </w:rPr>
        <w:t>9,5</w:t>
      </w:r>
      <w:r w:rsidRPr="00343A98">
        <w:rPr>
          <w:color w:val="000000" w:themeColor="text1"/>
          <w:szCs w:val="19"/>
        </w:rPr>
        <w:t xml:space="preserve">%. Udział zakupów w nakładach ogółem wyniósł 72,2% (przed rokiem </w:t>
      </w:r>
      <w:r w:rsidR="00343A98" w:rsidRPr="00343A98">
        <w:rPr>
          <w:color w:val="000000" w:themeColor="text1"/>
          <w:szCs w:val="19"/>
        </w:rPr>
        <w:t xml:space="preserve">również </w:t>
      </w:r>
      <w:r w:rsidRPr="00343A98">
        <w:rPr>
          <w:color w:val="000000" w:themeColor="text1"/>
          <w:szCs w:val="19"/>
        </w:rPr>
        <w:t>72,</w:t>
      </w:r>
      <w:r w:rsidR="00343A98" w:rsidRPr="00343A98">
        <w:rPr>
          <w:color w:val="000000" w:themeColor="text1"/>
          <w:szCs w:val="19"/>
        </w:rPr>
        <w:t>2</w:t>
      </w:r>
      <w:r w:rsidRPr="00343A98">
        <w:rPr>
          <w:color w:val="000000" w:themeColor="text1"/>
          <w:szCs w:val="19"/>
        </w:rPr>
        <w:t>%).</w:t>
      </w:r>
      <w:r w:rsidR="001D1CAC" w:rsidRPr="00343A98">
        <w:rPr>
          <w:color w:val="000000" w:themeColor="text1"/>
          <w:szCs w:val="19"/>
        </w:rPr>
        <w:t xml:space="preserve">  </w:t>
      </w:r>
    </w:p>
    <w:p w14:paraId="20BAECAE" w14:textId="77777777" w:rsidR="00B83C96" w:rsidRDefault="00B83C96" w:rsidP="00B83C96">
      <w:pPr>
        <w:pStyle w:val="Tekstpodstawowy"/>
        <w:spacing w:before="360" w:after="0"/>
        <w:rPr>
          <w:b/>
          <w:color w:val="000000" w:themeColor="text1"/>
          <w:szCs w:val="19"/>
        </w:rPr>
      </w:pPr>
      <w:r w:rsidRPr="001A44A1">
        <w:rPr>
          <w:noProof/>
          <w:color w:val="000000" w:themeColor="text1"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3332480" behindDoc="0" locked="0" layoutInCell="1" allowOverlap="1" wp14:anchorId="7EFDAE3E" wp14:editId="354C2C05">
                <wp:simplePos x="0" y="0"/>
                <wp:positionH relativeFrom="margin">
                  <wp:posOffset>-89535</wp:posOffset>
                </wp:positionH>
                <wp:positionV relativeFrom="paragraph">
                  <wp:posOffset>346710</wp:posOffset>
                </wp:positionV>
                <wp:extent cx="621030" cy="360045"/>
                <wp:effectExtent l="0" t="0" r="7620" b="1905"/>
                <wp:wrapNone/>
                <wp:docPr id="148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EF775" w14:textId="77777777" w:rsidR="00B83C96" w:rsidRDefault="00B83C96" w:rsidP="00B83C9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FDAE3E" id="_x0000_s1039" type="#_x0000_t202" style="position:absolute;margin-left:-7.05pt;margin-top:27.3pt;width:48.9pt;height:28.35pt;z-index:253332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" filled="f" stroked="f" strokeweight="3e-5mm">
                <v:textbox inset="2.16pt,1.8pt,2.16pt,1.8pt">
                  <w:txbxContent>
                    <w:p w14:paraId="7A0EF775" w14:textId="77777777" w:rsidR="00B83C96" w:rsidRDefault="00B83C96" w:rsidP="00B83C9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6D7A">
        <w:rPr>
          <w:b/>
          <w:color w:val="000000" w:themeColor="text1"/>
          <w:szCs w:val="19"/>
        </w:rPr>
        <w:t>Wykres 1</w:t>
      </w:r>
      <w:r>
        <w:rPr>
          <w:b/>
          <w:color w:val="000000" w:themeColor="text1"/>
          <w:szCs w:val="19"/>
        </w:rPr>
        <w:t>1</w:t>
      </w:r>
      <w:r w:rsidRPr="00D66D7A">
        <w:rPr>
          <w:b/>
          <w:color w:val="000000" w:themeColor="text1"/>
          <w:szCs w:val="19"/>
        </w:rPr>
        <w:t xml:space="preserve">. </w:t>
      </w:r>
      <w:r>
        <w:rPr>
          <w:b/>
          <w:color w:val="000000" w:themeColor="text1"/>
          <w:szCs w:val="19"/>
        </w:rPr>
        <w:t xml:space="preserve">Nakłady inwestycyjne </w:t>
      </w:r>
    </w:p>
    <w:p w14:paraId="3E169724" w14:textId="0C926FB2" w:rsidR="00B83C96" w:rsidRDefault="00B83C96" w:rsidP="00B83C96">
      <w:pPr>
        <w:pStyle w:val="Tekstpodstawowy"/>
        <w:spacing w:before="0" w:line="240" w:lineRule="auto"/>
        <w:ind w:firstLine="709"/>
        <w:rPr>
          <w:noProof/>
          <w:lang w:eastAsia="pl-PL"/>
        </w:rPr>
      </w:pPr>
      <w:r w:rsidRPr="004165AB">
        <w:rPr>
          <w:color w:val="000000" w:themeColor="text1"/>
          <w:sz w:val="18"/>
        </w:rPr>
        <w:t xml:space="preserve"> </w:t>
      </w:r>
      <w:r>
        <w:rPr>
          <w:color w:val="000000" w:themeColor="text1"/>
          <w:sz w:val="18"/>
        </w:rPr>
        <w:t xml:space="preserve">   </w:t>
      </w:r>
      <w:r w:rsidRPr="004165AB">
        <w:rPr>
          <w:color w:val="000000" w:themeColor="text1"/>
          <w:sz w:val="18"/>
        </w:rPr>
        <w:t xml:space="preserve"> </w:t>
      </w:r>
      <w:r>
        <w:rPr>
          <w:color w:val="000000" w:themeColor="text1"/>
          <w:sz w:val="18"/>
        </w:rPr>
        <w:t>(ceny bieżące; wzrost/spadek w stosunku do roku poprzedniego</w:t>
      </w:r>
      <w:r w:rsidRPr="004165AB">
        <w:rPr>
          <w:color w:val="000000" w:themeColor="text1"/>
          <w:sz w:val="18"/>
        </w:rPr>
        <w:t>)</w:t>
      </w:r>
      <w:r w:rsidRPr="001A44A1">
        <w:rPr>
          <w:noProof/>
          <w:lang w:eastAsia="pl-PL"/>
        </w:rPr>
        <w:t xml:space="preserve"> </w:t>
      </w:r>
    </w:p>
    <w:p w14:paraId="68D3C4F8" w14:textId="2D20F7CB" w:rsidR="00235631" w:rsidRDefault="0019449A" w:rsidP="0019449A">
      <w:pPr>
        <w:pStyle w:val="Tekstpodstawowy"/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3333504" behindDoc="0" locked="0" layoutInCell="1" allowOverlap="1" wp14:anchorId="0F09F21D" wp14:editId="09F6EC19">
                <wp:simplePos x="0" y="0"/>
                <wp:positionH relativeFrom="margin">
                  <wp:posOffset>683895</wp:posOffset>
                </wp:positionH>
                <wp:positionV relativeFrom="paragraph">
                  <wp:posOffset>2264410</wp:posOffset>
                </wp:positionV>
                <wp:extent cx="5449570" cy="503555"/>
                <wp:effectExtent l="0" t="0" r="0" b="0"/>
                <wp:wrapNone/>
                <wp:docPr id="105" name="Grupa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570" cy="503555"/>
                          <a:chOff x="0" y="0"/>
                          <a:chExt cx="5449873" cy="503555"/>
                        </a:xfrm>
                      </wpg:grpSpPr>
                      <wps:wsp>
                        <wps:cNvPr id="10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950763" y="0"/>
                            <a:ext cx="1198245" cy="5035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0C2537" w14:textId="77777777" w:rsidR="00B83C96" w:rsidRPr="00F10BE1" w:rsidRDefault="00B83C96" w:rsidP="00B83C9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maszyny, urządzenia techniczne, narzędzia i wyposażenie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08" name="Prostokąt 108"/>
                        <wps:cNvSpPr/>
                        <wps:spPr>
                          <a:xfrm>
                            <a:off x="0" y="50488"/>
                            <a:ext cx="251418" cy="125730"/>
                          </a:xfrm>
                          <a:prstGeom prst="rect">
                            <a:avLst/>
                          </a:prstGeom>
                          <a:solidFill>
                            <a:srgbClr val="B3B3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73D302" w14:textId="77777777" w:rsidR="00B83C96" w:rsidRDefault="00B83C96" w:rsidP="00B83C9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Prostokąt 115"/>
                        <wps:cNvSpPr/>
                        <wps:spPr>
                          <a:xfrm>
                            <a:off x="1273428" y="50488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755D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2461DC" w14:textId="77777777" w:rsidR="00B83C96" w:rsidRDefault="00B83C96" w:rsidP="00B83C9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Prostokąt 118"/>
                        <wps:cNvSpPr/>
                        <wps:spPr>
                          <a:xfrm>
                            <a:off x="2703931" y="50488"/>
                            <a:ext cx="251418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FC3542" w14:textId="77777777" w:rsidR="00B83C96" w:rsidRDefault="00B83C96" w:rsidP="00B83C9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Prostokąt 119"/>
                        <wps:cNvSpPr/>
                        <wps:spPr>
                          <a:xfrm>
                            <a:off x="4197311" y="50488"/>
                            <a:ext cx="251418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551F0D" w14:textId="77777777" w:rsidR="00B83C96" w:rsidRDefault="00B83C96" w:rsidP="00B83C9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4454193" y="5609"/>
                            <a:ext cx="99568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7A9065" w14:textId="77777777" w:rsidR="00B83C96" w:rsidRPr="00F10BE1" w:rsidRDefault="00B83C96" w:rsidP="00B83C9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środki transportu</w:t>
                              </w: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2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525869" y="5609"/>
                            <a:ext cx="103632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FA54B7" w14:textId="77777777" w:rsidR="00B83C96" w:rsidRPr="00F10BE1" w:rsidRDefault="00B83C96" w:rsidP="00B83C9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budynki i budowle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23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46831" y="5609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5BCF41" w14:textId="77777777" w:rsidR="00B83C96" w:rsidRPr="00F10BE1" w:rsidRDefault="00B83C96" w:rsidP="00B83C9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2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858301" y="0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55196F" w14:textId="77777777" w:rsidR="00B83C96" w:rsidRPr="00F10BE1" w:rsidRDefault="00B83C96" w:rsidP="00B83C9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w tym: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F09F21D" id="Grupa 105" o:spid="_x0000_s1040" style="position:absolute;margin-left:53.85pt;margin-top:178.3pt;width:429.1pt;height:39.65pt;z-index:253333504;mso-position-horizontal-relative:margin;mso-height-relative:margin" coordsize="54498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">
                <v:shape id="_x0000_s1041" type="#_x0000_t202" style="position:absolute;left:29507;width:11983;height:5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260C2537" w14:textId="77777777" w:rsidR="00B83C96" w:rsidRPr="00F10BE1" w:rsidRDefault="00B83C96" w:rsidP="00B83C96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maszyny, urządzenia techniczne, narzędzia i wyposażenie </w:t>
                        </w:r>
                      </w:p>
                    </w:txbxContent>
                  </v:textbox>
                </v:shape>
                <v:rect id="Prostokąt 108" o:spid="_x0000_s1042" style="position:absolute;top:504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" fillcolor="#b3b3b3" stroked="f" strokeweight="1pt">
                  <v:textbox>
                    <w:txbxContent>
                      <w:p w14:paraId="7F73D302" w14:textId="77777777" w:rsidR="00B83C96" w:rsidRDefault="00B83C96" w:rsidP="00B83C96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15" o:spid="_x0000_s1043" style="position:absolute;left:12734;top:504;width:2508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" fillcolor="#755db3" stroked="f" strokeweight="1pt">
                  <v:textbox>
                    <w:txbxContent>
                      <w:p w14:paraId="6A2461DC" w14:textId="77777777" w:rsidR="00B83C96" w:rsidRDefault="00B83C96" w:rsidP="00B83C96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18" o:spid="_x0000_s1044" style="position:absolute;left:27039;top:504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" fillcolor="#baa7d6" stroked="f" strokeweight="1pt">
                  <v:textbox>
                    <w:txbxContent>
                      <w:p w14:paraId="59FC3542" w14:textId="77777777" w:rsidR="00B83C96" w:rsidRDefault="00B83C96" w:rsidP="00B83C96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19" o:spid="_x0000_s1045" style="position:absolute;left:41973;top:504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" fillcolor="#dcd3ea" stroked="f" strokeweight="1pt">
                  <v:textbox>
                    <w:txbxContent>
                      <w:p w14:paraId="3B551F0D" w14:textId="77777777" w:rsidR="00B83C96" w:rsidRDefault="00B83C96" w:rsidP="00B83C96">
                        <w:pPr>
                          <w:jc w:val="center"/>
                        </w:pPr>
                      </w:p>
                    </w:txbxContent>
                  </v:textbox>
                </v:rect>
                <v:shape id="_x0000_s1046" type="#_x0000_t202" style="position:absolute;left:44541;top:56;width:9957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" fillcolor="white [3212]" stroked="f" strokeweight="3e-5mm">
                  <v:textbox inset="2.16pt,1.8pt,2.16pt,1.8pt">
                    <w:txbxContent>
                      <w:p w14:paraId="2E7A9065" w14:textId="77777777" w:rsidR="00B83C96" w:rsidRPr="00F10BE1" w:rsidRDefault="00B83C96" w:rsidP="00B83C96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środki transportu</w:t>
                        </w: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7" type="#_x0000_t202" style="position:absolute;left:15258;top:56;width:10363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2FA54B7" w14:textId="77777777" w:rsidR="00B83C96" w:rsidRPr="00F10BE1" w:rsidRDefault="00B83C96" w:rsidP="00B83C96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budynki i budowle</w:t>
                        </w:r>
                      </w:p>
                    </w:txbxContent>
                  </v:textbox>
                </v:shape>
                <v:shape id="_x0000_s1048" type="#_x0000_t202" style="position:absolute;left:2468;top:56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" filled="f" stroked="f" strokeweight="3e-5mm">
                  <v:textbox inset="2.16pt,1.8pt,2.16pt,1.8pt">
                    <w:txbxContent>
                      <w:p w14:paraId="415BCF41" w14:textId="77777777" w:rsidR="00B83C96" w:rsidRPr="00F10BE1" w:rsidRDefault="00B83C96" w:rsidP="00B83C96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Ogółem</w:t>
                        </w:r>
                      </w:p>
                    </w:txbxContent>
                  </v:textbox>
                </v:shape>
                <v:shape id="_x0000_s1049" type="#_x0000_t202" style="position:absolute;left:8583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" filled="f" stroked="f" strokeweight="3e-5mm">
                  <v:textbox inset="2.16pt,1.8pt,2.16pt,1.8pt">
                    <w:txbxContent>
                      <w:p w14:paraId="5655196F" w14:textId="77777777" w:rsidR="00B83C96" w:rsidRPr="00F10BE1" w:rsidRDefault="00B83C96" w:rsidP="00B83C96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w tym: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35631">
        <w:rPr>
          <w:noProof/>
          <w:lang w:eastAsia="pl-PL"/>
        </w:rPr>
        <w:drawing>
          <wp:inline distT="0" distB="0" distL="0" distR="0" wp14:anchorId="3285B651" wp14:editId="10E7E776">
            <wp:extent cx="6660000" cy="2844000"/>
            <wp:effectExtent l="0" t="0" r="7620" b="0"/>
            <wp:docPr id="23" name="Wykres 23" descr="Wykres 11. Nakłady inwestycyjne (ceny bieżące; wzrost/spadek w stosunku do roku poprzedniego) &#10;&#10;&#10;Na wykresie słupkowym zaprezentowano nakłady inwestycyjne dla lat 2018-2021 dla województwa podlaskiego. Ostatni zaprezentowany okres to styczeń-grudzień 2021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1E28D065" w14:textId="158039DD" w:rsidR="00B83C96" w:rsidRPr="00343A98" w:rsidRDefault="00343A98" w:rsidP="00343A98">
      <w:pPr>
        <w:pStyle w:val="Tekstpodstawowy"/>
        <w:spacing w:before="40" w:after="0" w:line="240" w:lineRule="auto"/>
        <w:rPr>
          <w:color w:val="000000" w:themeColor="text1"/>
          <w:spacing w:val="-2"/>
          <w:szCs w:val="19"/>
        </w:rPr>
      </w:pPr>
      <w:r>
        <w:rPr>
          <w:noProof/>
          <w:color w:val="000000" w:themeColor="text1"/>
          <w:sz w:val="18"/>
          <w:lang w:eastAsia="pl-PL"/>
        </w:rPr>
        <w:t>Wzrost</w:t>
      </w:r>
      <w:r w:rsidR="00B83C96" w:rsidRPr="00343A98">
        <w:rPr>
          <w:color w:val="000000" w:themeColor="text1"/>
          <w:spacing w:val="-2"/>
          <w:szCs w:val="19"/>
        </w:rPr>
        <w:t xml:space="preserve"> nakładów miał miejsce m.in. w</w:t>
      </w:r>
      <w:r w:rsidRPr="00343A98">
        <w:rPr>
          <w:color w:val="000000" w:themeColor="text1"/>
          <w:spacing w:val="-2"/>
          <w:szCs w:val="19"/>
        </w:rPr>
        <w:t xml:space="preserve"> </w:t>
      </w:r>
      <w:r w:rsidRPr="00343A98">
        <w:rPr>
          <w:rFonts w:eastAsia="Fira Sans" w:cs="Fira Sans"/>
          <w:color w:val="000000" w:themeColor="text1"/>
          <w:szCs w:val="19"/>
        </w:rPr>
        <w:t>zakwaterowaniu i gastronomii (o 233,2%), transporcie i gospodarce magazynowej (o 195,8%), handlu; naprawie pojazdów samochodowych (o 59,0%), wytwarzaniu i zaopatrywaniu w energię elektryczną, gaz, parę wodną i gorącą wodę (o 22,9%) oraz</w:t>
      </w:r>
      <w:r w:rsidRPr="00343A98">
        <w:rPr>
          <w:color w:val="000000" w:themeColor="text1"/>
          <w:spacing w:val="-2"/>
          <w:szCs w:val="19"/>
        </w:rPr>
        <w:t xml:space="preserve"> przetwórstwie przemysłowym (o 16,7%)</w:t>
      </w:r>
      <w:r w:rsidRPr="00343A98">
        <w:rPr>
          <w:rFonts w:eastAsia="Fira Sans" w:cs="Fira Sans"/>
          <w:color w:val="000000" w:themeColor="text1"/>
          <w:szCs w:val="19"/>
        </w:rPr>
        <w:t>.</w:t>
      </w:r>
      <w:r w:rsidR="00B83C96" w:rsidRPr="00343A98">
        <w:rPr>
          <w:color w:val="000000" w:themeColor="text1"/>
          <w:spacing w:val="-2"/>
          <w:szCs w:val="19"/>
        </w:rPr>
        <w:t xml:space="preserve"> </w:t>
      </w:r>
      <w:r w:rsidR="009C1995" w:rsidRPr="009C1995">
        <w:rPr>
          <w:color w:val="000000" w:themeColor="text1"/>
          <w:spacing w:val="-2"/>
          <w:szCs w:val="19"/>
        </w:rPr>
        <w:t xml:space="preserve">Spadek wystąpił m.in. w obsłudze rynku nieruchomości </w:t>
      </w:r>
      <w:r w:rsidR="009C1995">
        <w:rPr>
          <w:color w:val="000000" w:themeColor="text1"/>
          <w:spacing w:val="-2"/>
          <w:szCs w:val="19"/>
        </w:rPr>
        <w:t>(</w:t>
      </w:r>
      <w:r w:rsidR="009C1995" w:rsidRPr="009C1995">
        <w:rPr>
          <w:color w:val="000000" w:themeColor="text1"/>
          <w:spacing w:val="-2"/>
          <w:szCs w:val="19"/>
        </w:rPr>
        <w:t>o 70,8%</w:t>
      </w:r>
      <w:r w:rsidR="009C1995">
        <w:rPr>
          <w:color w:val="000000" w:themeColor="text1"/>
          <w:spacing w:val="-2"/>
          <w:szCs w:val="19"/>
        </w:rPr>
        <w:t>)</w:t>
      </w:r>
      <w:r w:rsidR="009C1995" w:rsidRPr="009C1995">
        <w:rPr>
          <w:color w:val="000000" w:themeColor="text1"/>
          <w:spacing w:val="-2"/>
          <w:szCs w:val="19"/>
        </w:rPr>
        <w:t xml:space="preserve"> oraz informacji i komunikacji </w:t>
      </w:r>
      <w:r w:rsidR="009C1995">
        <w:rPr>
          <w:color w:val="000000" w:themeColor="text1"/>
          <w:spacing w:val="-2"/>
          <w:szCs w:val="19"/>
        </w:rPr>
        <w:t>(</w:t>
      </w:r>
      <w:r w:rsidR="009C1995" w:rsidRPr="009C1995">
        <w:rPr>
          <w:color w:val="000000" w:themeColor="text1"/>
          <w:spacing w:val="-2"/>
          <w:szCs w:val="19"/>
        </w:rPr>
        <w:t>o 15,3%</w:t>
      </w:r>
      <w:r w:rsidR="009C1995">
        <w:rPr>
          <w:color w:val="000000" w:themeColor="text1"/>
          <w:spacing w:val="-2"/>
          <w:szCs w:val="19"/>
        </w:rPr>
        <w:t>)</w:t>
      </w:r>
      <w:r w:rsidR="009C1995" w:rsidRPr="009C1995">
        <w:rPr>
          <w:color w:val="000000" w:themeColor="text1"/>
          <w:spacing w:val="-2"/>
          <w:szCs w:val="19"/>
        </w:rPr>
        <w:t>.</w:t>
      </w:r>
    </w:p>
    <w:p w14:paraId="4FF7E53F" w14:textId="73388170" w:rsidR="002E7905" w:rsidRPr="00FF6A0A" w:rsidRDefault="00B83C96" w:rsidP="002E7905">
      <w:pPr>
        <w:rPr>
          <w:color w:val="000000" w:themeColor="text1"/>
          <w:spacing w:val="-4"/>
          <w:szCs w:val="19"/>
        </w:rPr>
      </w:pPr>
      <w:r w:rsidRPr="00343A98">
        <w:rPr>
          <w:color w:val="000000" w:themeColor="text1"/>
          <w:spacing w:val="-4"/>
          <w:szCs w:val="19"/>
        </w:rPr>
        <w:t>W 202</w:t>
      </w:r>
      <w:r w:rsidR="00904D94" w:rsidRPr="00343A98">
        <w:rPr>
          <w:color w:val="000000" w:themeColor="text1"/>
          <w:spacing w:val="-4"/>
          <w:szCs w:val="19"/>
        </w:rPr>
        <w:t>1</w:t>
      </w:r>
      <w:r w:rsidRPr="00343A98">
        <w:rPr>
          <w:color w:val="000000" w:themeColor="text1"/>
          <w:spacing w:val="-4"/>
          <w:szCs w:val="19"/>
        </w:rPr>
        <w:t xml:space="preserve"> r. inwestowały głównie przedsiębiorstwa prowadzące działalność w zakresie: przetwórstwa przemysłowego (na które przypadało </w:t>
      </w:r>
      <w:r w:rsidR="002E7905" w:rsidRPr="00343A98">
        <w:rPr>
          <w:color w:val="000000" w:themeColor="text1"/>
          <w:spacing w:val="-4"/>
          <w:szCs w:val="19"/>
        </w:rPr>
        <w:t xml:space="preserve">62,6% ogółu poniesionych nakładów), handlu; naprawy pojazdów samochodowych (9,2%) oraz wytwarzania i zaopatrywania w energię elektryczną, gaz, parę wodną i gorącą wodę (6,4%). W strukturze nakładów według sekcji w porównaniu z poprzednim rokiem najbardziej zwiększył się udział nakładów przedsiębiorstw zajmujących się </w:t>
      </w:r>
      <w:r w:rsidR="002E7905">
        <w:rPr>
          <w:color w:val="000000" w:themeColor="text1"/>
          <w:spacing w:val="-4"/>
          <w:szCs w:val="19"/>
        </w:rPr>
        <w:t xml:space="preserve">handlem; naprawą pojazdów </w:t>
      </w:r>
      <w:r w:rsidR="002E7905" w:rsidRPr="00343A98">
        <w:rPr>
          <w:color w:val="000000" w:themeColor="text1"/>
          <w:spacing w:val="-4"/>
          <w:szCs w:val="19"/>
        </w:rPr>
        <w:t xml:space="preserve">samochodowych (2,3 p. proc.), natomiast zmniejszył się udział nakładów poniesionych przez przedsiębiorstwa prowadzące działalność w zakresie </w:t>
      </w:r>
      <w:r w:rsidR="002E7905" w:rsidRPr="00343A98">
        <w:rPr>
          <w:rFonts w:eastAsia="Fira Sans" w:cs="Fira Sans"/>
          <w:color w:val="000000" w:themeColor="text1"/>
          <w:spacing w:val="-4"/>
          <w:szCs w:val="19"/>
        </w:rPr>
        <w:t xml:space="preserve">przetwórstwa przemysłowego (o 1,5 p. proc.). </w:t>
      </w:r>
    </w:p>
    <w:p w14:paraId="742290ED" w14:textId="77777777" w:rsidR="002E7905" w:rsidRPr="00904D94" w:rsidRDefault="002E7905" w:rsidP="002E7905">
      <w:pPr>
        <w:pStyle w:val="Tekstpodstawowy"/>
        <w:rPr>
          <w:rFonts w:eastAsia="Fira Sans" w:cs="Fira Sans"/>
          <w:b/>
          <w:color w:val="FF0000"/>
          <w:szCs w:val="19"/>
        </w:rPr>
        <w:sectPr w:rsidR="002E7905" w:rsidRPr="00904D94" w:rsidSect="007B6330">
          <w:footerReference w:type="default" r:id="rId28"/>
          <w:pgSz w:w="11906" w:h="16838"/>
          <w:pgMar w:top="720" w:right="720" w:bottom="720" w:left="720" w:header="680" w:footer="454" w:gutter="0"/>
          <w:cols w:space="708"/>
          <w:docGrid w:linePitch="272"/>
        </w:sectPr>
      </w:pPr>
      <w:r w:rsidRPr="00343A98">
        <w:rPr>
          <w:color w:val="000000" w:themeColor="text1"/>
          <w:spacing w:val="-2"/>
          <w:szCs w:val="19"/>
        </w:rPr>
        <w:t xml:space="preserve">W okresie styczeń–grudzień 2021 r. rozpoczęto 813 inwestycji, tj. o 14,5% więcej niż przed rokiem. Łączna wartość kosztorysowa inwestycji nowo rozpoczętych wyniosła 651,5 mln zł i była o 17,0% wyższa niż w poprzednim roku. Na ulepszenie (tj. przebudowę, rozbudowę, rekonstrukcję lub modernizację) istniejących środków trwałych przypadało 13,2% wartości kosztorysowej wszystkich inwestycji rozpoczętych (przed rokiem 21,3%). W skali roku </w:t>
      </w:r>
      <w:r>
        <w:rPr>
          <w:color w:val="000000" w:themeColor="text1"/>
          <w:spacing w:val="-2"/>
          <w:szCs w:val="19"/>
        </w:rPr>
        <w:t>zwiększyła</w:t>
      </w:r>
      <w:r w:rsidRPr="00343A98">
        <w:rPr>
          <w:color w:val="000000" w:themeColor="text1"/>
          <w:spacing w:val="-2"/>
          <w:szCs w:val="19"/>
        </w:rPr>
        <w:t xml:space="preserve"> się wartość kosztorysowa inwestycji rozpoczętych przez przedsiębiorstwa zajmujące się </w:t>
      </w:r>
      <w:r w:rsidRPr="00343A98">
        <w:rPr>
          <w:rFonts w:eastAsia="Fira Sans" w:cs="Fira Sans"/>
          <w:color w:val="000000" w:themeColor="text1"/>
          <w:szCs w:val="19"/>
        </w:rPr>
        <w:t>handlem; naprawą pojazdów samochodowych (o 278,0%),</w:t>
      </w:r>
      <w:r>
        <w:rPr>
          <w:rFonts w:eastAsia="Fira Sans" w:cs="Fira Sans"/>
          <w:color w:val="000000" w:themeColor="text1"/>
          <w:szCs w:val="19"/>
        </w:rPr>
        <w:t xml:space="preserve"> </w:t>
      </w:r>
      <w:r w:rsidRPr="00343A98">
        <w:rPr>
          <w:rFonts w:eastAsia="Fira Sans" w:cs="Fira Sans"/>
          <w:color w:val="000000" w:themeColor="text1"/>
          <w:szCs w:val="19"/>
        </w:rPr>
        <w:t>wytwarzaniem i zaopatrywaniem w energi</w:t>
      </w:r>
      <w:r>
        <w:rPr>
          <w:rFonts w:eastAsia="Fira Sans" w:cs="Fira Sans"/>
          <w:color w:val="000000" w:themeColor="text1"/>
          <w:szCs w:val="19"/>
        </w:rPr>
        <w:t>ę</w:t>
      </w:r>
      <w:r w:rsidRPr="00343A98">
        <w:rPr>
          <w:rFonts w:eastAsia="Fira Sans" w:cs="Fira Sans"/>
          <w:color w:val="000000" w:themeColor="text1"/>
          <w:szCs w:val="19"/>
        </w:rPr>
        <w:t xml:space="preserve"> elektryczną, gaz, parę wodną i gorącą wodę (o 134,4%), a także transportem i gospodarką magazynową (o 82,9%).</w:t>
      </w:r>
    </w:p>
    <w:p w14:paraId="6CC5B599" w14:textId="6D1EDBA4" w:rsidR="00B83C96" w:rsidRPr="00E14CAA" w:rsidRDefault="00B83C96" w:rsidP="002E7905">
      <w:pPr>
        <w:pStyle w:val="Nagwek1"/>
        <w:spacing w:before="120" w:after="240"/>
        <w:rPr>
          <w:color w:val="522398"/>
        </w:rPr>
      </w:pPr>
      <w:r>
        <w:rPr>
          <w:color w:val="522398"/>
        </w:rPr>
        <w:lastRenderedPageBreak/>
        <w:t xml:space="preserve">Wpływ COVID-19 na wybrane elementy rynku pracy w Polsce w </w:t>
      </w:r>
      <w:r w:rsidR="00E20708">
        <w:rPr>
          <w:color w:val="522398"/>
        </w:rPr>
        <w:t>4</w:t>
      </w:r>
      <w:r>
        <w:rPr>
          <w:color w:val="522398"/>
        </w:rPr>
        <w:t xml:space="preserve"> kwartale 202</w:t>
      </w:r>
      <w:r w:rsidR="00904D94">
        <w:rPr>
          <w:color w:val="522398"/>
        </w:rPr>
        <w:t>1</w:t>
      </w:r>
      <w:r>
        <w:rPr>
          <w:color w:val="522398"/>
        </w:rPr>
        <w:t xml:space="preserve"> r.</w:t>
      </w:r>
    </w:p>
    <w:p w14:paraId="77D49DD9" w14:textId="39B0FECE" w:rsidR="00B83C96" w:rsidRPr="00C84A03" w:rsidRDefault="00B83C96" w:rsidP="00B83C96">
      <w:pPr>
        <w:rPr>
          <w:color w:val="000000" w:themeColor="text1"/>
          <w:szCs w:val="19"/>
        </w:rPr>
      </w:pPr>
      <w:r w:rsidRPr="00C84A03">
        <w:rPr>
          <w:color w:val="000000" w:themeColor="text1"/>
          <w:szCs w:val="19"/>
        </w:rPr>
        <w:t xml:space="preserve">Zaistniała w marcu 2020 r. sytuacja epidemiczna wpłynęła na ograniczenie działalności podmiotów gospodarki narodowej w dotychczasowej postaci. Przejawiało się to między innymi otwarciem się pracodawców na formy zatrudnienia pozwalające na zachowanie dystansu społecznego. Jedną z takich form jest </w:t>
      </w:r>
      <w:r w:rsidRPr="00C84A03">
        <w:rPr>
          <w:b/>
          <w:color w:val="000000" w:themeColor="text1"/>
          <w:szCs w:val="19"/>
        </w:rPr>
        <w:t>praca zdalna</w:t>
      </w:r>
      <w:r w:rsidRPr="00C84A03">
        <w:rPr>
          <w:color w:val="000000" w:themeColor="text1"/>
          <w:szCs w:val="19"/>
        </w:rPr>
        <w:t>.</w:t>
      </w:r>
    </w:p>
    <w:p w14:paraId="32B883FF" w14:textId="59CAA1B1" w:rsidR="00B83C96" w:rsidRPr="00C84A03" w:rsidRDefault="00B83C96" w:rsidP="00B83C96">
      <w:pPr>
        <w:rPr>
          <w:color w:val="000000" w:themeColor="text1"/>
          <w:szCs w:val="19"/>
        </w:rPr>
      </w:pPr>
      <w:r w:rsidRPr="00C84A03">
        <w:rPr>
          <w:color w:val="000000" w:themeColor="text1"/>
          <w:szCs w:val="19"/>
        </w:rPr>
        <w:t>W końcu grudnia 202</w:t>
      </w:r>
      <w:r w:rsidR="00904D94" w:rsidRPr="00C84A03">
        <w:rPr>
          <w:color w:val="000000" w:themeColor="text1"/>
          <w:szCs w:val="19"/>
        </w:rPr>
        <w:t>1</w:t>
      </w:r>
      <w:r w:rsidRPr="00C84A03">
        <w:rPr>
          <w:color w:val="000000" w:themeColor="text1"/>
          <w:szCs w:val="19"/>
        </w:rPr>
        <w:t xml:space="preserve"> r. udział osób, które pracowały zdalnie w związku z sytuacją epidemiczną w ogólnej liczbie pracujących objętych badaniem „Popyt na pracę” w województwie podlaskim wynosił </w:t>
      </w:r>
      <w:r w:rsidR="00C84A03" w:rsidRPr="00C84A03">
        <w:rPr>
          <w:color w:val="000000" w:themeColor="text1"/>
          <w:szCs w:val="19"/>
        </w:rPr>
        <w:t>2,7</w:t>
      </w:r>
      <w:r w:rsidRPr="00C84A03">
        <w:rPr>
          <w:color w:val="000000" w:themeColor="text1"/>
          <w:szCs w:val="19"/>
        </w:rPr>
        <w:t>%. Skala wykorzystania pracy zdalnej w sektorze publicznym była wyższa niż w prywatnym (</w:t>
      </w:r>
      <w:r w:rsidR="00C84A03" w:rsidRPr="00C84A03">
        <w:rPr>
          <w:color w:val="000000" w:themeColor="text1"/>
          <w:szCs w:val="19"/>
        </w:rPr>
        <w:t>6,4</w:t>
      </w:r>
      <w:r w:rsidRPr="00C84A03">
        <w:rPr>
          <w:color w:val="000000" w:themeColor="text1"/>
          <w:szCs w:val="19"/>
        </w:rPr>
        <w:t xml:space="preserve">% wobec </w:t>
      </w:r>
      <w:r w:rsidR="00C84A03" w:rsidRPr="00C84A03">
        <w:rPr>
          <w:color w:val="000000" w:themeColor="text1"/>
          <w:szCs w:val="19"/>
        </w:rPr>
        <w:t>1,0</w:t>
      </w:r>
      <w:r w:rsidRPr="00C84A03">
        <w:rPr>
          <w:color w:val="000000" w:themeColor="text1"/>
          <w:szCs w:val="19"/>
        </w:rPr>
        <w:t>%).</w:t>
      </w:r>
    </w:p>
    <w:p w14:paraId="4FA9F4FB" w14:textId="4DA9F4D1" w:rsidR="00C84A03" w:rsidRDefault="00C84A03" w:rsidP="00C84A03">
      <w:pPr>
        <w:pStyle w:val="Tekstpodstawowy"/>
        <w:spacing w:before="360" w:after="0"/>
        <w:ind w:left="1021" w:hanging="1021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Wykres 12</w:t>
      </w:r>
      <w:r w:rsidRPr="002A6EFC">
        <w:rPr>
          <w:b/>
          <w:color w:val="000000" w:themeColor="text1"/>
          <w:szCs w:val="19"/>
        </w:rPr>
        <w:t>.  Udział pracujących, którzy w związku  z sytuacją epidemiczną pracowali zdalnie wed</w:t>
      </w:r>
      <w:r>
        <w:rPr>
          <w:b/>
          <w:color w:val="000000" w:themeColor="text1"/>
          <w:szCs w:val="19"/>
        </w:rPr>
        <w:t>ług sektorów własności w końcu 4</w:t>
      </w:r>
      <w:r w:rsidRPr="002A6EFC">
        <w:rPr>
          <w:b/>
          <w:color w:val="000000" w:themeColor="text1"/>
          <w:szCs w:val="19"/>
        </w:rPr>
        <w:t xml:space="preserve"> kwartału 202</w:t>
      </w:r>
      <w:r>
        <w:rPr>
          <w:b/>
          <w:color w:val="000000" w:themeColor="text1"/>
          <w:szCs w:val="19"/>
        </w:rPr>
        <w:t>1</w:t>
      </w:r>
      <w:r w:rsidRPr="002A6EFC">
        <w:rPr>
          <w:b/>
          <w:color w:val="000000" w:themeColor="text1"/>
          <w:szCs w:val="19"/>
        </w:rPr>
        <w:t xml:space="preserve"> r.</w:t>
      </w:r>
    </w:p>
    <w:p w14:paraId="0B268F61" w14:textId="1462B6D6" w:rsidR="009C5AE6" w:rsidRPr="002A6EFC" w:rsidRDefault="009C5AE6" w:rsidP="009C5AE6">
      <w:pPr>
        <w:pStyle w:val="Tekstpodstawowy"/>
        <w:spacing w:before="40" w:after="0" w:line="240" w:lineRule="auto"/>
        <w:ind w:left="1588" w:hanging="1021"/>
        <w:rPr>
          <w:b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508608" behindDoc="0" locked="0" layoutInCell="1" allowOverlap="1" wp14:anchorId="50AE5E03" wp14:editId="1CB7B566">
                <wp:simplePos x="0" y="0"/>
                <wp:positionH relativeFrom="margin">
                  <wp:posOffset>4686671</wp:posOffset>
                </wp:positionH>
                <wp:positionV relativeFrom="paragraph">
                  <wp:posOffset>1233805</wp:posOffset>
                </wp:positionV>
                <wp:extent cx="430060" cy="285715"/>
                <wp:effectExtent l="0" t="0" r="8255" b="635"/>
                <wp:wrapNone/>
                <wp:docPr id="125" name="Pole tekstow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060" cy="285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15E55" w14:textId="77777777" w:rsidR="00C84A03" w:rsidRDefault="00C84A03" w:rsidP="00C84A0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%</w:t>
                            </w:r>
                          </w:p>
                          <w:p w14:paraId="3C7CD213" w14:textId="77777777" w:rsidR="00C84A03" w:rsidRPr="0073556B" w:rsidRDefault="00C84A03" w:rsidP="00C84A0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AE5E03" id="Pole tekstowe 125" o:spid="_x0000_s1050" type="#_x0000_t202" style="position:absolute;left:0;text-align:left;margin-left:369.05pt;margin-top:97.15pt;width:33.85pt;height:22.5pt;z-index:25350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" filled="f" stroked="f" strokeweight=".5pt">
                <v:textbox inset="0,0,0,0">
                  <w:txbxContent>
                    <w:p w14:paraId="71B15E55" w14:textId="77777777" w:rsidR="00C84A03" w:rsidRDefault="00C84A03" w:rsidP="00C84A03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%</w:t>
                      </w:r>
                    </w:p>
                    <w:p w14:paraId="3C7CD213" w14:textId="77777777" w:rsidR="00C84A03" w:rsidRPr="0073556B" w:rsidRDefault="00C84A03" w:rsidP="00C84A03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507584" behindDoc="0" locked="0" layoutInCell="1" allowOverlap="1" wp14:anchorId="1E53095E" wp14:editId="2A0CE432">
                <wp:simplePos x="0" y="0"/>
                <wp:positionH relativeFrom="margin">
                  <wp:posOffset>-301883</wp:posOffset>
                </wp:positionH>
                <wp:positionV relativeFrom="paragraph">
                  <wp:posOffset>536186</wp:posOffset>
                </wp:positionV>
                <wp:extent cx="1068705" cy="344170"/>
                <wp:effectExtent l="318" t="0" r="0" b="0"/>
                <wp:wrapNone/>
                <wp:docPr id="234" name="Pole tekstow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68705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3EBA9" w14:textId="77777777" w:rsidR="00C84A03" w:rsidRDefault="00C84A03" w:rsidP="00C84A0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Sektor własności</w:t>
                            </w:r>
                          </w:p>
                          <w:p w14:paraId="14C4742F" w14:textId="77777777" w:rsidR="00C84A03" w:rsidRPr="0073556B" w:rsidRDefault="00C84A03" w:rsidP="00C84A0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53095E" id="Pole tekstowe 234" o:spid="_x0000_s1051" type="#_x0000_t202" style="position:absolute;left:0;text-align:left;margin-left:-23.75pt;margin-top:42.2pt;width:84.15pt;height:27.1pt;rotation:-90;z-index:2535075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" filled="f" stroked="f" strokeweight=".5pt">
                <v:textbox inset="0,0,0,0">
                  <w:txbxContent>
                    <w:p w14:paraId="1B93EBA9" w14:textId="77777777" w:rsidR="00C84A03" w:rsidRDefault="00C84A03" w:rsidP="00C84A03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Sektor własności</w:t>
                      </w:r>
                    </w:p>
                    <w:p w14:paraId="14C4742F" w14:textId="77777777" w:rsidR="00C84A03" w:rsidRPr="0073556B" w:rsidRDefault="00C84A03" w:rsidP="00C84A03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16056589" wp14:editId="6814F469">
            <wp:extent cx="4604400" cy="1526400"/>
            <wp:effectExtent l="0" t="0" r="0" b="0"/>
            <wp:docPr id="222" name="Wykres 22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46282D15" w14:textId="716CCBC5" w:rsidR="00C84A03" w:rsidRPr="000045DC" w:rsidRDefault="00C84A03" w:rsidP="00B82C3D">
      <w:pPr>
        <w:pStyle w:val="Tekstpodstawowy"/>
        <w:spacing w:before="0" w:after="0" w:line="240" w:lineRule="auto"/>
        <w:ind w:left="1588" w:hanging="1021"/>
        <w:jc w:val="both"/>
        <w:rPr>
          <w:b/>
          <w:color w:val="000000" w:themeColor="text1"/>
          <w:sz w:val="8"/>
          <w:szCs w:val="8"/>
        </w:rPr>
      </w:pPr>
    </w:p>
    <w:p w14:paraId="347E787F" w14:textId="093D7798" w:rsidR="00B83C96" w:rsidRPr="00617801" w:rsidRDefault="00B83C96" w:rsidP="00B82C3D">
      <w:pPr>
        <w:spacing w:before="0"/>
        <w:rPr>
          <w:color w:val="000000" w:themeColor="text1"/>
          <w:szCs w:val="19"/>
        </w:rPr>
      </w:pPr>
      <w:r w:rsidRPr="00617801">
        <w:rPr>
          <w:color w:val="000000" w:themeColor="text1"/>
          <w:szCs w:val="19"/>
        </w:rPr>
        <w:t xml:space="preserve">Wykorzystanie pracy zdalnej w celu ograniczenia zagrożenia epidemicznego było zróżnicowane w zależności od wielkości podmiotów. W jednostkach o liczbie pracujących od 10 do 49 osób </w:t>
      </w:r>
      <w:r w:rsidR="00617801" w:rsidRPr="00617801">
        <w:rPr>
          <w:color w:val="000000" w:themeColor="text1"/>
          <w:szCs w:val="19"/>
        </w:rPr>
        <w:t>4,5</w:t>
      </w:r>
      <w:r w:rsidRPr="00617801">
        <w:rPr>
          <w:color w:val="000000" w:themeColor="text1"/>
          <w:szCs w:val="19"/>
        </w:rPr>
        <w:t>% pracujących świadczyło pracę zdalnie w związku</w:t>
      </w:r>
      <w:r w:rsidR="00AF0DF7">
        <w:rPr>
          <w:color w:val="000000" w:themeColor="text1"/>
          <w:szCs w:val="19"/>
        </w:rPr>
        <w:t xml:space="preserve"> </w:t>
      </w:r>
      <w:r w:rsidRPr="00617801">
        <w:rPr>
          <w:color w:val="000000" w:themeColor="text1"/>
          <w:szCs w:val="19"/>
        </w:rPr>
        <w:t xml:space="preserve">z sytuacją epidemiczną, podczas gdy w jednostkach o liczbie pracujących powyżej 49 osób – </w:t>
      </w:r>
      <w:r w:rsidR="00617801" w:rsidRPr="00617801">
        <w:rPr>
          <w:color w:val="000000" w:themeColor="text1"/>
          <w:szCs w:val="19"/>
        </w:rPr>
        <w:t>2,5</w:t>
      </w:r>
      <w:r w:rsidRPr="00617801">
        <w:rPr>
          <w:color w:val="000000" w:themeColor="text1"/>
          <w:szCs w:val="19"/>
        </w:rPr>
        <w:t xml:space="preserve">%, a w podmiotach o liczbie pracujących do 9 osób – </w:t>
      </w:r>
      <w:r w:rsidR="00617801" w:rsidRPr="00617801">
        <w:rPr>
          <w:color w:val="000000" w:themeColor="text1"/>
          <w:szCs w:val="19"/>
        </w:rPr>
        <w:t>1,0</w:t>
      </w:r>
      <w:r w:rsidRPr="00617801">
        <w:rPr>
          <w:color w:val="000000" w:themeColor="text1"/>
          <w:szCs w:val="19"/>
        </w:rPr>
        <w:t xml:space="preserve">%. </w:t>
      </w:r>
    </w:p>
    <w:p w14:paraId="72E177CD" w14:textId="4B9B0B55" w:rsidR="00B83C96" w:rsidRDefault="00B83C96" w:rsidP="00B83C96">
      <w:pPr>
        <w:pStyle w:val="Tekstpodstawowy"/>
        <w:spacing w:before="360" w:after="0"/>
        <w:ind w:left="1021" w:hanging="1021"/>
        <w:jc w:val="both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Wykres 13</w:t>
      </w:r>
      <w:r w:rsidRPr="00882AAC">
        <w:rPr>
          <w:b/>
          <w:color w:val="000000" w:themeColor="text1"/>
          <w:szCs w:val="19"/>
        </w:rPr>
        <w:t xml:space="preserve">.  Struktura pracujących według wielkości jednostek </w:t>
      </w:r>
      <w:r>
        <w:rPr>
          <w:b/>
          <w:color w:val="000000" w:themeColor="text1"/>
          <w:szCs w:val="19"/>
        </w:rPr>
        <w:t>w końcu</w:t>
      </w:r>
      <w:r w:rsidRPr="00882AAC">
        <w:rPr>
          <w:b/>
          <w:color w:val="000000" w:themeColor="text1"/>
          <w:szCs w:val="19"/>
        </w:rPr>
        <w:t xml:space="preserve"> </w:t>
      </w:r>
      <w:r w:rsidR="00E20708">
        <w:rPr>
          <w:b/>
          <w:color w:val="000000" w:themeColor="text1"/>
          <w:szCs w:val="19"/>
        </w:rPr>
        <w:t>4</w:t>
      </w:r>
      <w:r w:rsidRPr="00882AAC">
        <w:rPr>
          <w:b/>
          <w:color w:val="000000" w:themeColor="text1"/>
          <w:szCs w:val="19"/>
        </w:rPr>
        <w:t xml:space="preserve"> kwartału 202</w:t>
      </w:r>
      <w:r w:rsidR="00904D94">
        <w:rPr>
          <w:b/>
          <w:color w:val="000000" w:themeColor="text1"/>
          <w:szCs w:val="19"/>
        </w:rPr>
        <w:t>1</w:t>
      </w:r>
      <w:r w:rsidRPr="00882AAC">
        <w:rPr>
          <w:b/>
          <w:color w:val="000000" w:themeColor="text1"/>
          <w:szCs w:val="19"/>
        </w:rPr>
        <w:t xml:space="preserve"> r.</w:t>
      </w:r>
    </w:p>
    <w:p w14:paraId="2717C526" w14:textId="160EAC6D" w:rsidR="00BD5C29" w:rsidRPr="00882AAC" w:rsidRDefault="007E08F2" w:rsidP="00BD5C29">
      <w:pPr>
        <w:pStyle w:val="Tekstpodstawowy"/>
        <w:spacing w:after="0" w:line="240" w:lineRule="auto"/>
        <w:ind w:left="1588" w:hanging="1021"/>
        <w:jc w:val="both"/>
        <w:rPr>
          <w:b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339648" behindDoc="0" locked="0" layoutInCell="1" allowOverlap="1" wp14:anchorId="47CD35F1" wp14:editId="12A80B9E">
                <wp:simplePos x="0" y="0"/>
                <wp:positionH relativeFrom="column">
                  <wp:posOffset>2700655</wp:posOffset>
                </wp:positionH>
                <wp:positionV relativeFrom="paragraph">
                  <wp:posOffset>1492089</wp:posOffset>
                </wp:positionV>
                <wp:extent cx="1945640" cy="286385"/>
                <wp:effectExtent l="0" t="0" r="0" b="0"/>
                <wp:wrapNone/>
                <wp:docPr id="286" name="Pole tekstowe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564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8F530" w14:textId="77777777" w:rsidR="00B83C96" w:rsidRDefault="00B83C96" w:rsidP="00B83C96">
                            <w:pPr>
                              <w:jc w:val="center"/>
                            </w:pPr>
                            <w:r>
                              <w:t xml:space="preserve">Jednostki o liczbie </w:t>
                            </w:r>
                            <w:r w:rsidRPr="003809AF">
                              <w:rPr>
                                <w:sz w:val="18"/>
                                <w:szCs w:val="18"/>
                              </w:rPr>
                              <w:t>pracujących</w:t>
                            </w:r>
                            <w:r>
                              <w:t>:</w:t>
                            </w:r>
                          </w:p>
                          <w:p w14:paraId="70630ADA" w14:textId="77777777" w:rsidR="00B83C96" w:rsidRDefault="00B83C96" w:rsidP="00B83C96"/>
                          <w:p w14:paraId="22A433ED" w14:textId="77777777" w:rsidR="00B83C96" w:rsidRDefault="00B83C96" w:rsidP="00B83C96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CD35F1" id="Pole tekstowe 286" o:spid="_x0000_s1052" type="#_x0000_t202" style="position:absolute;left:0;text-align:left;margin-left:212.65pt;margin-top:117.5pt;width:153.2pt;height:22.55pt;z-index:253339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" filled="f" stroked="f" strokeweight=".5pt">
                <v:textbox inset="0,0,0,0">
                  <w:txbxContent>
                    <w:p w14:paraId="3978F530" w14:textId="77777777" w:rsidR="00B83C96" w:rsidRDefault="00B83C96" w:rsidP="00B83C96">
                      <w:pPr>
                        <w:jc w:val="center"/>
                      </w:pPr>
                      <w:r>
                        <w:t xml:space="preserve">Jednostki o liczbie </w:t>
                      </w:r>
                      <w:r w:rsidRPr="003809AF">
                        <w:rPr>
                          <w:sz w:val="18"/>
                          <w:szCs w:val="18"/>
                        </w:rPr>
                        <w:t>pracujących</w:t>
                      </w:r>
                      <w:r>
                        <w:t>:</w:t>
                      </w:r>
                    </w:p>
                    <w:p w14:paraId="70630ADA" w14:textId="77777777" w:rsidR="00B83C96" w:rsidRDefault="00B83C96" w:rsidP="00B83C96"/>
                    <w:p w14:paraId="22A433ED" w14:textId="77777777" w:rsidR="00B83C96" w:rsidRDefault="00B83C96" w:rsidP="00B83C96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="00BD5C29"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336576" behindDoc="0" locked="0" layoutInCell="1" allowOverlap="1" wp14:anchorId="12472BB1" wp14:editId="4BF97E54">
                <wp:simplePos x="0" y="0"/>
                <wp:positionH relativeFrom="margin">
                  <wp:posOffset>804545</wp:posOffset>
                </wp:positionH>
                <wp:positionV relativeFrom="paragraph">
                  <wp:posOffset>255905</wp:posOffset>
                </wp:positionV>
                <wp:extent cx="1068705" cy="344170"/>
                <wp:effectExtent l="0" t="0" r="0" b="0"/>
                <wp:wrapNone/>
                <wp:docPr id="141" name="Pole tekstow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42A94" w14:textId="77777777" w:rsidR="00B83C96" w:rsidRDefault="00B83C96" w:rsidP="00B83C96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Ogółem</w:t>
                            </w:r>
                          </w:p>
                          <w:p w14:paraId="65E2349F" w14:textId="77777777" w:rsidR="00B83C96" w:rsidRPr="0073556B" w:rsidRDefault="00B83C96" w:rsidP="00B83C96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472BB1" id="Pole tekstowe 141" o:spid="_x0000_s1053" type="#_x0000_t202" style="position:absolute;left:0;text-align:left;margin-left:63.35pt;margin-top:20.15pt;width:84.15pt;height:27.1pt;z-index:253336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" filled="f" stroked="f" strokeweight=".5pt">
                <v:textbox inset="0,0,0,0">
                  <w:txbxContent>
                    <w:p w14:paraId="27042A94" w14:textId="77777777" w:rsidR="00B83C96" w:rsidRDefault="00B83C96" w:rsidP="00B83C96">
                      <w:pPr>
                        <w:jc w:val="righ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Ogółem</w:t>
                      </w:r>
                    </w:p>
                    <w:p w14:paraId="65E2349F" w14:textId="77777777" w:rsidR="00B83C96" w:rsidRPr="0073556B" w:rsidRDefault="00B83C96" w:rsidP="00B83C96">
                      <w:pPr>
                        <w:jc w:val="right"/>
                        <w:rPr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D5C29"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337600" behindDoc="0" locked="0" layoutInCell="1" allowOverlap="1" wp14:anchorId="544FECB0" wp14:editId="6ED7FAB2">
                <wp:simplePos x="0" y="0"/>
                <wp:positionH relativeFrom="margin">
                  <wp:posOffset>98425</wp:posOffset>
                </wp:positionH>
                <wp:positionV relativeFrom="paragraph">
                  <wp:posOffset>896316</wp:posOffset>
                </wp:positionV>
                <wp:extent cx="1775460" cy="344170"/>
                <wp:effectExtent l="0" t="0" r="15240" b="0"/>
                <wp:wrapNone/>
                <wp:docPr id="185" name="Pole tekstow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2D262F" w14:textId="77777777" w:rsidR="00B83C96" w:rsidRDefault="00B83C96" w:rsidP="00B83C96">
                            <w:pPr>
                              <w:spacing w:before="0" w:after="0" w:line="240" w:lineRule="auto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Pracujący zdalnie w związku</w:t>
                            </w:r>
                          </w:p>
                          <w:p w14:paraId="131EB311" w14:textId="77777777" w:rsidR="00B83C96" w:rsidRDefault="00B83C96" w:rsidP="00B83C96">
                            <w:pPr>
                              <w:spacing w:before="0" w:after="0" w:line="240" w:lineRule="auto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z sytuacją epidemiczną</w:t>
                            </w:r>
                          </w:p>
                          <w:p w14:paraId="1BC84C6C" w14:textId="77777777" w:rsidR="00B83C96" w:rsidRPr="0073556B" w:rsidRDefault="00B83C96" w:rsidP="00B83C96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4FECB0" id="Pole tekstowe 185" o:spid="_x0000_s1054" type="#_x0000_t202" style="position:absolute;left:0;text-align:left;margin-left:7.75pt;margin-top:70.6pt;width:139.8pt;height:27.1pt;z-index:253337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" filled="f" stroked="f" strokeweight=".5pt">
                <v:textbox inset="0,0,0,0">
                  <w:txbxContent>
                    <w:p w14:paraId="442D262F" w14:textId="77777777" w:rsidR="00B83C96" w:rsidRDefault="00B83C96" w:rsidP="00B83C96">
                      <w:pPr>
                        <w:spacing w:before="0" w:after="0" w:line="240" w:lineRule="auto"/>
                        <w:jc w:val="righ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Pracujący zdalnie w związku</w:t>
                      </w:r>
                    </w:p>
                    <w:p w14:paraId="131EB311" w14:textId="77777777" w:rsidR="00B83C96" w:rsidRDefault="00B83C96" w:rsidP="00B83C96">
                      <w:pPr>
                        <w:spacing w:before="0" w:after="0" w:line="240" w:lineRule="auto"/>
                        <w:jc w:val="righ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z sytuacją epidemiczną</w:t>
                      </w:r>
                    </w:p>
                    <w:p w14:paraId="1BC84C6C" w14:textId="77777777" w:rsidR="00B83C96" w:rsidRPr="0073556B" w:rsidRDefault="00B83C96" w:rsidP="00B83C96">
                      <w:pPr>
                        <w:jc w:val="right"/>
                        <w:rPr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D5C29">
        <w:rPr>
          <w:noProof/>
          <w:lang w:eastAsia="pl-PL"/>
        </w:rPr>
        <w:drawing>
          <wp:inline distT="0" distB="0" distL="0" distR="0" wp14:anchorId="22C5ECDC" wp14:editId="3B824D9A">
            <wp:extent cx="5217583" cy="1458000"/>
            <wp:effectExtent l="0" t="0" r="0" b="0"/>
            <wp:docPr id="186" name="Wykres 186" descr="Wykres 13. Struktura pracujących według wielkości jednostek w końcu IV kwartału 2021 r.&#10;&#10;&#10;Na wykresie kolumnowym przedstawiono dane dotyczące pracujących, według wielkości jednostek w 4 kwartale 2021 r. w województwie podlaskim. Dane do wykresu dostępne w załączonym pliku excel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4EBDE13E" w14:textId="3D704737" w:rsidR="00B83C96" w:rsidRPr="001C34A9" w:rsidRDefault="007E08F2" w:rsidP="00B83C96">
      <w:pPr>
        <w:pStyle w:val="Tekstpodstawowy"/>
        <w:spacing w:after="0" w:line="240" w:lineRule="auto"/>
        <w:ind w:left="1588" w:hanging="1021"/>
        <w:jc w:val="both"/>
        <w:rPr>
          <w:b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338624" behindDoc="0" locked="0" layoutInCell="1" allowOverlap="1" wp14:anchorId="33B09FBB" wp14:editId="59652916">
                <wp:simplePos x="0" y="0"/>
                <wp:positionH relativeFrom="column">
                  <wp:posOffset>1881505</wp:posOffset>
                </wp:positionH>
                <wp:positionV relativeFrom="paragraph">
                  <wp:posOffset>181136</wp:posOffset>
                </wp:positionV>
                <wp:extent cx="3837305" cy="287020"/>
                <wp:effectExtent l="0" t="0" r="0" b="0"/>
                <wp:wrapNone/>
                <wp:docPr id="127" name="Grupa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7305" cy="287020"/>
                          <a:chOff x="0" y="0"/>
                          <a:chExt cx="3837762" cy="287020"/>
                        </a:xfrm>
                      </wpg:grpSpPr>
                      <wpg:grpSp>
                        <wpg:cNvPr id="128" name="Grupa 128"/>
                        <wpg:cNvGrpSpPr/>
                        <wpg:grpSpPr>
                          <a:xfrm>
                            <a:off x="0" y="0"/>
                            <a:ext cx="956310" cy="286385"/>
                            <a:chOff x="0" y="0"/>
                            <a:chExt cx="956930" cy="286385"/>
                          </a:xfrm>
                        </wpg:grpSpPr>
                        <wps:wsp>
                          <wps:cNvPr id="129" name="Pole tekstowe 129"/>
                          <wps:cNvSpPr txBox="1"/>
                          <wps:spPr>
                            <a:xfrm>
                              <a:off x="265814" y="0"/>
                              <a:ext cx="691116" cy="2863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D91DD02" w14:textId="77777777" w:rsidR="00B83C96" w:rsidRPr="003809AF" w:rsidRDefault="00B83C96" w:rsidP="00B83C9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3809AF">
                                  <w:rPr>
                                    <w:sz w:val="18"/>
                                    <w:szCs w:val="18"/>
                                  </w:rPr>
                                  <w:t>do 9 osób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" name="Prostokąt 130"/>
                          <wps:cNvSpPr/>
                          <wps:spPr>
                            <a:xfrm>
                              <a:off x="0" y="106326"/>
                              <a:ext cx="215847" cy="107549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2" name="Grupa 142"/>
                        <wpg:cNvGrpSpPr/>
                        <wpg:grpSpPr>
                          <a:xfrm>
                            <a:off x="967562" y="0"/>
                            <a:ext cx="1507235" cy="287020"/>
                            <a:chOff x="0" y="0"/>
                            <a:chExt cx="1507235" cy="287020"/>
                          </a:xfrm>
                        </wpg:grpSpPr>
                        <wps:wsp>
                          <wps:cNvPr id="143" name="Pole tekstowe 143"/>
                          <wps:cNvSpPr txBox="1"/>
                          <wps:spPr>
                            <a:xfrm>
                              <a:off x="276447" y="0"/>
                              <a:ext cx="1230788" cy="2870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909CFB8" w14:textId="77777777" w:rsidR="00B83C96" w:rsidRPr="003809AF" w:rsidRDefault="00B83C96" w:rsidP="00B83C9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3809AF">
                                  <w:rPr>
                                    <w:sz w:val="18"/>
                                    <w:szCs w:val="18"/>
                                  </w:rPr>
                                  <w:t xml:space="preserve">od 10 do 49 osób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5" name="Prostokąt 145"/>
                          <wps:cNvSpPr/>
                          <wps:spPr>
                            <a:xfrm>
                              <a:off x="0" y="106326"/>
                              <a:ext cx="215816" cy="107712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6" name="Grupa 146"/>
                        <wpg:cNvGrpSpPr/>
                        <wpg:grpSpPr>
                          <a:xfrm>
                            <a:off x="2339162" y="0"/>
                            <a:ext cx="1498600" cy="286385"/>
                            <a:chOff x="0" y="0"/>
                            <a:chExt cx="1499191" cy="286385"/>
                          </a:xfrm>
                        </wpg:grpSpPr>
                        <wps:wsp>
                          <wps:cNvPr id="147" name="Pole tekstowe 147"/>
                          <wps:cNvSpPr txBox="1"/>
                          <wps:spPr>
                            <a:xfrm>
                              <a:off x="276446" y="0"/>
                              <a:ext cx="1222745" cy="2863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B968599" w14:textId="77777777" w:rsidR="00B83C96" w:rsidRPr="003809AF" w:rsidRDefault="00B83C96" w:rsidP="00B83C9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3809AF">
                                  <w:rPr>
                                    <w:sz w:val="18"/>
                                    <w:szCs w:val="18"/>
                                  </w:rPr>
                                  <w:t>powyżej 49 osób</w:t>
                                </w:r>
                              </w:p>
                              <w:p w14:paraId="38901739" w14:textId="77777777" w:rsidR="00B83C96" w:rsidRDefault="00B83C96" w:rsidP="00B83C96"/>
                              <w:p w14:paraId="0AD7BAFB" w14:textId="77777777" w:rsidR="00B83C96" w:rsidRDefault="00B83C96" w:rsidP="00B83C96">
                                <w:r>
                                  <w:t xml:space="preserve">3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9" name="Prostokąt 149"/>
                          <wps:cNvSpPr/>
                          <wps:spPr>
                            <a:xfrm>
                              <a:off x="0" y="106326"/>
                              <a:ext cx="215751" cy="1075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3B09FBB" id="Grupa 127" o:spid="_x0000_s1055" style="position:absolute;left:0;text-align:left;margin-left:148.15pt;margin-top:14.25pt;width:302.15pt;height:22.6pt;z-index:253338624" coordsize="38377,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">
                <v:group id="Grupa 128" o:spid="_x0000_s1056" style="position:absolute;width:9563;height:2863" coordsize="9569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Pole tekstowe 129" o:spid="_x0000_s1057" type="#_x0000_t202" style="position:absolute;left:2658;width:6911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" fillcolor="white [3212]" stroked="f" strokeweight=".5pt">
                    <v:textbox inset="0,0,0,0">
                      <w:txbxContent>
                        <w:p w14:paraId="1D91DD02" w14:textId="77777777" w:rsidR="00B83C96" w:rsidRPr="003809AF" w:rsidRDefault="00B83C96" w:rsidP="00B83C96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3809AF">
                            <w:rPr>
                              <w:sz w:val="18"/>
                              <w:szCs w:val="18"/>
                            </w:rPr>
                            <w:t>do 9 osób</w:t>
                          </w:r>
                        </w:p>
                      </w:txbxContent>
                    </v:textbox>
                  </v:shape>
                  <v:rect id="Prostokąt 130" o:spid="_x0000_s1058" style="position:absolute;top:1063;width:2158;height:1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" fillcolor="#a6a6a6" stroked="f" strokeweight="1pt"/>
                </v:group>
                <v:group id="Grupa 142" o:spid="_x0000_s1059" style="position:absolute;left:9675;width:15072;height:2870" coordsize="15072,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shape id="Pole tekstowe 143" o:spid="_x0000_s1060" type="#_x0000_t202" style="position:absolute;left:2764;width:12308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" fillcolor="white [3212]" stroked="f" strokeweight=".5pt">
                    <v:textbox inset="0,0,0,0">
                      <w:txbxContent>
                        <w:p w14:paraId="2909CFB8" w14:textId="77777777" w:rsidR="00B83C96" w:rsidRPr="003809AF" w:rsidRDefault="00B83C96" w:rsidP="00B83C96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3809AF">
                            <w:rPr>
                              <w:sz w:val="18"/>
                              <w:szCs w:val="18"/>
                            </w:rPr>
                            <w:t xml:space="preserve">od 10 do 49 osób </w:t>
                          </w:r>
                        </w:p>
                      </w:txbxContent>
                    </v:textbox>
                  </v:shape>
                  <v:rect id="Prostokąt 145" o:spid="_x0000_s1061" style="position:absolute;top:1063;width:2158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" fillcolor="#bfbfbf" stroked="f" strokeweight="1pt"/>
                </v:group>
                <v:group id="Grupa 146" o:spid="_x0000_s1062" style="position:absolute;left:23391;width:14986;height:2863" coordsize="14991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Pole tekstowe 147" o:spid="_x0000_s1063" type="#_x0000_t202" style="position:absolute;left:2764;width:12227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" fillcolor="white [3212]" stroked="f" strokeweight=".5pt">
                    <v:textbox inset="0,0,0,0">
                      <w:txbxContent>
                        <w:p w14:paraId="5B968599" w14:textId="77777777" w:rsidR="00B83C96" w:rsidRPr="003809AF" w:rsidRDefault="00B83C96" w:rsidP="00B83C96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3809AF">
                            <w:rPr>
                              <w:sz w:val="18"/>
                              <w:szCs w:val="18"/>
                            </w:rPr>
                            <w:t>powyżej 49 osób</w:t>
                          </w:r>
                        </w:p>
                        <w:p w14:paraId="38901739" w14:textId="77777777" w:rsidR="00B83C96" w:rsidRDefault="00B83C96" w:rsidP="00B83C96"/>
                        <w:p w14:paraId="0AD7BAFB" w14:textId="77777777" w:rsidR="00B83C96" w:rsidRDefault="00B83C96" w:rsidP="00B83C96">
                          <w:r>
                            <w:t xml:space="preserve">3   </w:t>
                          </w:r>
                        </w:p>
                      </w:txbxContent>
                    </v:textbox>
                  </v:shape>
                  <v:rect id="Prostokąt 149" o:spid="_x0000_s1064" style="position:absolute;top:1063;width:2157;height:1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vwewAAAANwAAAAPAAAAZHJzL2Rvd25yZXYueG1sRE9Ni8Iw&#10;EL0v+B/CCN7WVB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N5r8HsAAAADcAAAADwAAAAAA&#10;AAAAAAAAAAAHAgAAZHJzL2Rvd25yZXYueG1sUEsFBgAAAAADAAMAtwAAAPQCAAAAAA==&#10;" fillcolor="#977bc1" stroked="f" strokeweight="1pt"/>
                </v:group>
              </v:group>
            </w:pict>
          </mc:Fallback>
        </mc:AlternateContent>
      </w:r>
    </w:p>
    <w:p w14:paraId="6576E568" w14:textId="1768D5A3" w:rsidR="00B83C96" w:rsidRPr="001C34A9" w:rsidRDefault="00B83C96" w:rsidP="00B83C96">
      <w:pPr>
        <w:pStyle w:val="Tekstpodstawowy"/>
        <w:spacing w:after="0" w:line="240" w:lineRule="auto"/>
        <w:ind w:left="1418" w:hanging="1021"/>
        <w:jc w:val="both"/>
        <w:rPr>
          <w:b/>
          <w:color w:val="000000" w:themeColor="text1"/>
          <w:szCs w:val="19"/>
        </w:rPr>
      </w:pPr>
    </w:p>
    <w:p w14:paraId="7CCA7DFC" w14:textId="1621AD61" w:rsidR="00B83C96" w:rsidRPr="00617801" w:rsidRDefault="00B83C96" w:rsidP="007E08F2">
      <w:pPr>
        <w:spacing w:before="280"/>
        <w:rPr>
          <w:rFonts w:cs="Arial"/>
          <w:bCs/>
          <w:color w:val="000000" w:themeColor="text1"/>
          <w:szCs w:val="19"/>
        </w:rPr>
      </w:pPr>
      <w:bookmarkStart w:id="5" w:name="_Hlk50548951"/>
      <w:r w:rsidRPr="00617801">
        <w:rPr>
          <w:rFonts w:cs="Arial"/>
          <w:bCs/>
          <w:color w:val="000000" w:themeColor="text1"/>
          <w:szCs w:val="19"/>
        </w:rPr>
        <w:t xml:space="preserve">Praca zdalna spowodowana sytuacją epidemiczną była wdrożona przez pracodawców w poszczególnych województwach w różnej skali. Najwyższy udział pracy zdalnej w końcu </w:t>
      </w:r>
      <w:r w:rsidR="00617801" w:rsidRPr="00617801">
        <w:rPr>
          <w:rFonts w:cs="Arial"/>
          <w:bCs/>
          <w:color w:val="000000" w:themeColor="text1"/>
          <w:szCs w:val="19"/>
        </w:rPr>
        <w:t>4</w:t>
      </w:r>
      <w:r w:rsidRPr="00617801">
        <w:rPr>
          <w:rFonts w:cs="Arial"/>
          <w:bCs/>
          <w:color w:val="000000" w:themeColor="text1"/>
          <w:szCs w:val="19"/>
        </w:rPr>
        <w:t xml:space="preserve"> kwartału 202</w:t>
      </w:r>
      <w:r w:rsidR="00904D94" w:rsidRPr="00617801">
        <w:rPr>
          <w:rFonts w:cs="Arial"/>
          <w:bCs/>
          <w:color w:val="000000" w:themeColor="text1"/>
          <w:szCs w:val="19"/>
        </w:rPr>
        <w:t>1</w:t>
      </w:r>
      <w:r w:rsidRPr="00617801">
        <w:rPr>
          <w:rFonts w:cs="Arial"/>
          <w:bCs/>
          <w:color w:val="000000" w:themeColor="text1"/>
          <w:szCs w:val="19"/>
        </w:rPr>
        <w:t xml:space="preserve"> r. odnotowano w województw</w:t>
      </w:r>
      <w:r w:rsidR="007462C6">
        <w:rPr>
          <w:rFonts w:cs="Arial"/>
          <w:bCs/>
          <w:color w:val="000000" w:themeColor="text1"/>
          <w:szCs w:val="19"/>
        </w:rPr>
        <w:t>ie</w:t>
      </w:r>
      <w:r w:rsidRPr="00617801">
        <w:rPr>
          <w:rFonts w:cs="Arial"/>
          <w:bCs/>
          <w:color w:val="000000" w:themeColor="text1"/>
          <w:szCs w:val="19"/>
        </w:rPr>
        <w:t xml:space="preserve"> mazowieckim (1</w:t>
      </w:r>
      <w:r w:rsidR="00617801" w:rsidRPr="00617801">
        <w:rPr>
          <w:rFonts w:cs="Arial"/>
          <w:bCs/>
          <w:color w:val="000000" w:themeColor="text1"/>
          <w:szCs w:val="19"/>
        </w:rPr>
        <w:t>4,4</w:t>
      </w:r>
      <w:r w:rsidRPr="00617801">
        <w:rPr>
          <w:rFonts w:cs="Arial"/>
          <w:bCs/>
          <w:color w:val="000000" w:themeColor="text1"/>
          <w:szCs w:val="19"/>
        </w:rPr>
        <w:t>%)</w:t>
      </w:r>
      <w:r w:rsidR="00617801" w:rsidRPr="00617801">
        <w:rPr>
          <w:rFonts w:cs="Arial"/>
          <w:bCs/>
          <w:color w:val="000000" w:themeColor="text1"/>
          <w:szCs w:val="19"/>
        </w:rPr>
        <w:t xml:space="preserve">, </w:t>
      </w:r>
      <w:r w:rsidRPr="00617801">
        <w:rPr>
          <w:rFonts w:cs="Arial"/>
          <w:bCs/>
          <w:color w:val="000000" w:themeColor="text1"/>
          <w:szCs w:val="19"/>
        </w:rPr>
        <w:t xml:space="preserve">a najniższy </w:t>
      </w:r>
      <w:r w:rsidRPr="00617801">
        <w:rPr>
          <w:rFonts w:cs="Segoe UI"/>
          <w:color w:val="000000" w:themeColor="text1"/>
          <w:szCs w:val="19"/>
        </w:rPr>
        <w:t xml:space="preserve">– </w:t>
      </w:r>
      <w:r w:rsidRPr="00617801">
        <w:rPr>
          <w:rFonts w:cs="Arial"/>
          <w:bCs/>
          <w:color w:val="000000" w:themeColor="text1"/>
          <w:szCs w:val="19"/>
        </w:rPr>
        <w:t>w województwach świętokrzyskim oraz warmińsko-mazurskim (</w:t>
      </w:r>
      <w:r w:rsidR="007462C6">
        <w:rPr>
          <w:rFonts w:cs="Arial"/>
          <w:bCs/>
          <w:color w:val="000000" w:themeColor="text1"/>
          <w:szCs w:val="19"/>
        </w:rPr>
        <w:t>po</w:t>
      </w:r>
      <w:r w:rsidR="00617801" w:rsidRPr="00617801">
        <w:rPr>
          <w:rFonts w:cs="Arial"/>
          <w:bCs/>
          <w:color w:val="000000" w:themeColor="text1"/>
          <w:szCs w:val="19"/>
        </w:rPr>
        <w:t xml:space="preserve"> 2,4</w:t>
      </w:r>
      <w:r w:rsidRPr="00617801">
        <w:rPr>
          <w:rFonts w:cs="Arial"/>
          <w:bCs/>
          <w:color w:val="000000" w:themeColor="text1"/>
          <w:szCs w:val="19"/>
        </w:rPr>
        <w:t>%).</w:t>
      </w:r>
    </w:p>
    <w:p w14:paraId="289CE557" w14:textId="52B6B5C4" w:rsidR="00E0183D" w:rsidRPr="00617801" w:rsidRDefault="00E0183D" w:rsidP="00E0183D">
      <w:pPr>
        <w:rPr>
          <w:color w:val="000000" w:themeColor="text1"/>
        </w:rPr>
      </w:pPr>
      <w:r w:rsidRPr="00617801">
        <w:rPr>
          <w:color w:val="000000" w:themeColor="text1"/>
        </w:rPr>
        <w:t xml:space="preserve">Zgodnie z ustawą z dnia 2 marca 2020 r. o szczególnych rozwiązaniach związanych z zapobieganiem, przeciwdziałaniem i zwalczaniem COVID-19, innych chorób zakaźnych oraz wywołanych nimi sytuacji kryzysowych, pracującym rodzicom oraz opiekunom prawnym została stworzona możliwość skorzystania z </w:t>
      </w:r>
      <w:r w:rsidRPr="00617801">
        <w:rPr>
          <w:b/>
          <w:color w:val="000000" w:themeColor="text1"/>
        </w:rPr>
        <w:t>zasiłku opiekuńczego na czas opieki nad dzieckiem do lat 8 z powodu zamknięcia żłobka, przedszkola, klubu dziecięcego, szkoły</w:t>
      </w:r>
      <w:r w:rsidRPr="00617801">
        <w:rPr>
          <w:color w:val="000000" w:themeColor="text1"/>
        </w:rPr>
        <w:t xml:space="preserve">. Według stanu w końcu </w:t>
      </w:r>
      <w:r w:rsidR="00617801" w:rsidRPr="00617801">
        <w:rPr>
          <w:color w:val="000000" w:themeColor="text1"/>
        </w:rPr>
        <w:t>4</w:t>
      </w:r>
      <w:r w:rsidRPr="00617801">
        <w:rPr>
          <w:color w:val="000000" w:themeColor="text1"/>
        </w:rPr>
        <w:t xml:space="preserve"> kwartału 2021 r., z tego prawa korzystało w województwie podlaskim 0,</w:t>
      </w:r>
      <w:r w:rsidR="00617801" w:rsidRPr="00617801">
        <w:rPr>
          <w:color w:val="000000" w:themeColor="text1"/>
        </w:rPr>
        <w:t>6</w:t>
      </w:r>
      <w:r w:rsidRPr="00617801">
        <w:rPr>
          <w:color w:val="000000" w:themeColor="text1"/>
        </w:rPr>
        <w:t xml:space="preserve">% pracujących. Udział pracujących, którzy na mocy wspomnianej ustawy korzystali z tego zasiłku </w:t>
      </w:r>
      <w:r w:rsidR="00617801" w:rsidRPr="00617801">
        <w:rPr>
          <w:color w:val="000000" w:themeColor="text1"/>
        </w:rPr>
        <w:t xml:space="preserve">był wyższy </w:t>
      </w:r>
      <w:r w:rsidRPr="00617801">
        <w:rPr>
          <w:color w:val="000000" w:themeColor="text1"/>
        </w:rPr>
        <w:t>w sektorze prywatnym</w:t>
      </w:r>
      <w:r w:rsidR="00617801" w:rsidRPr="00617801">
        <w:rPr>
          <w:color w:val="000000" w:themeColor="text1"/>
        </w:rPr>
        <w:t xml:space="preserve"> niż</w:t>
      </w:r>
      <w:r w:rsidRPr="00617801">
        <w:rPr>
          <w:color w:val="000000" w:themeColor="text1"/>
        </w:rPr>
        <w:t xml:space="preserve"> </w:t>
      </w:r>
      <w:r w:rsidRPr="007462C6">
        <w:rPr>
          <w:color w:val="000000" w:themeColor="text1"/>
        </w:rPr>
        <w:t xml:space="preserve">publicznym </w:t>
      </w:r>
      <w:r w:rsidR="000045DC" w:rsidRPr="00C84A03">
        <w:rPr>
          <w:color w:val="000000" w:themeColor="text1"/>
          <w:szCs w:val="19"/>
        </w:rPr>
        <w:t>(</w:t>
      </w:r>
      <w:r w:rsidR="000045DC">
        <w:rPr>
          <w:color w:val="000000" w:themeColor="text1"/>
          <w:szCs w:val="19"/>
        </w:rPr>
        <w:t>0,8</w:t>
      </w:r>
      <w:r w:rsidR="000045DC" w:rsidRPr="00C84A03">
        <w:rPr>
          <w:color w:val="000000" w:themeColor="text1"/>
          <w:szCs w:val="19"/>
        </w:rPr>
        <w:t xml:space="preserve">% wobec </w:t>
      </w:r>
      <w:r w:rsidR="000045DC">
        <w:rPr>
          <w:color w:val="000000" w:themeColor="text1"/>
          <w:szCs w:val="19"/>
        </w:rPr>
        <w:t>0,5</w:t>
      </w:r>
      <w:r w:rsidR="000045DC" w:rsidRPr="00C84A03">
        <w:rPr>
          <w:color w:val="000000" w:themeColor="text1"/>
          <w:szCs w:val="19"/>
        </w:rPr>
        <w:t>%).</w:t>
      </w:r>
      <w:r w:rsidR="000045DC" w:rsidRPr="007462C6">
        <w:rPr>
          <w:color w:val="000000" w:themeColor="text1"/>
        </w:rPr>
        <w:t xml:space="preserve"> </w:t>
      </w:r>
    </w:p>
    <w:p w14:paraId="261708AF" w14:textId="2176E110" w:rsidR="00E0183D" w:rsidRPr="0038153A" w:rsidRDefault="00E0183D" w:rsidP="00E0183D">
      <w:pPr>
        <w:rPr>
          <w:color w:val="000000" w:themeColor="text1"/>
        </w:rPr>
      </w:pPr>
      <w:r w:rsidRPr="00AF0DF7">
        <w:rPr>
          <w:color w:val="000000" w:themeColor="text1"/>
          <w:spacing w:val="-2"/>
        </w:rPr>
        <w:t xml:space="preserve">Zgodnie z wyżej wymienioną ustawą, została stworzona również możliwość skorzystania z </w:t>
      </w:r>
      <w:r w:rsidRPr="00AF0DF7">
        <w:rPr>
          <w:b/>
          <w:color w:val="000000" w:themeColor="text1"/>
          <w:spacing w:val="-2"/>
        </w:rPr>
        <w:t>wynagrodzenia za czas choroby /</w:t>
      </w:r>
      <w:r w:rsidRPr="0038153A">
        <w:rPr>
          <w:b/>
          <w:color w:val="000000" w:themeColor="text1"/>
        </w:rPr>
        <w:t xml:space="preserve"> zasiłku chorobowego z powodu poddania się kwarantannie lub izolacji</w:t>
      </w:r>
      <w:r w:rsidRPr="0038153A">
        <w:rPr>
          <w:color w:val="000000" w:themeColor="text1"/>
        </w:rPr>
        <w:t xml:space="preserve">. Według stanu w końcu </w:t>
      </w:r>
      <w:r w:rsidR="0038153A" w:rsidRPr="0038153A">
        <w:rPr>
          <w:color w:val="000000" w:themeColor="text1"/>
        </w:rPr>
        <w:t>4</w:t>
      </w:r>
      <w:r w:rsidRPr="0038153A">
        <w:rPr>
          <w:color w:val="000000" w:themeColor="text1"/>
        </w:rPr>
        <w:t xml:space="preserve"> kwartału 2021 r., z tego prawa korzystało w województwie podlaskim </w:t>
      </w:r>
      <w:r w:rsidR="0038153A" w:rsidRPr="0038153A">
        <w:rPr>
          <w:color w:val="000000" w:themeColor="text1"/>
        </w:rPr>
        <w:t>1,7</w:t>
      </w:r>
      <w:r w:rsidRPr="0038153A">
        <w:rPr>
          <w:color w:val="000000" w:themeColor="text1"/>
        </w:rPr>
        <w:t xml:space="preserve">% pracujących. Udział pracujących, którzy na mocy wspomnianej ustawy pozostali w domu z tego powodu był wyższy w sektorze prywatnym niż publicznym i wynosił odpowiednio </w:t>
      </w:r>
      <w:r w:rsidR="0038153A" w:rsidRPr="0038153A">
        <w:rPr>
          <w:color w:val="000000" w:themeColor="text1"/>
        </w:rPr>
        <w:t>1,8</w:t>
      </w:r>
      <w:r w:rsidRPr="0038153A">
        <w:rPr>
          <w:color w:val="000000" w:themeColor="text1"/>
        </w:rPr>
        <w:t xml:space="preserve">% i </w:t>
      </w:r>
      <w:r w:rsidR="0038153A" w:rsidRPr="0038153A">
        <w:rPr>
          <w:color w:val="000000" w:themeColor="text1"/>
        </w:rPr>
        <w:t>1,5</w:t>
      </w:r>
      <w:r w:rsidRPr="0038153A">
        <w:rPr>
          <w:color w:val="000000" w:themeColor="text1"/>
        </w:rPr>
        <w:t>%.</w:t>
      </w:r>
    </w:p>
    <w:p w14:paraId="431C24B3" w14:textId="77777777" w:rsidR="00B83C96" w:rsidRDefault="00B83C96" w:rsidP="00B83C96">
      <w:pPr>
        <w:rPr>
          <w:color w:val="000000" w:themeColor="text1"/>
        </w:rPr>
      </w:pPr>
    </w:p>
    <w:p w14:paraId="29B8C0DE" w14:textId="77777777" w:rsidR="00B83C96" w:rsidRDefault="00B83C96" w:rsidP="00B83C96">
      <w:pPr>
        <w:rPr>
          <w:color w:val="000000" w:themeColor="text1"/>
        </w:rPr>
      </w:pPr>
    </w:p>
    <w:bookmarkEnd w:id="5"/>
    <w:p w14:paraId="4A866215" w14:textId="0B0AE444" w:rsidR="00BB0E9E" w:rsidRDefault="00BB0E9E" w:rsidP="00BB0E9E">
      <w:pPr>
        <w:pStyle w:val="Tekstpodstawowy"/>
        <w:spacing w:before="360" w:after="0"/>
        <w:ind w:left="1021" w:hanging="1021"/>
        <w:jc w:val="both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lastRenderedPageBreak/>
        <w:t>Wykres 14</w:t>
      </w:r>
      <w:r w:rsidRPr="00AB090E">
        <w:rPr>
          <w:b/>
          <w:color w:val="000000" w:themeColor="text1"/>
          <w:szCs w:val="19"/>
        </w:rPr>
        <w:t xml:space="preserve">. Struktura pracujących według sektorów własności </w:t>
      </w:r>
      <w:r>
        <w:rPr>
          <w:b/>
          <w:color w:val="000000" w:themeColor="text1"/>
          <w:szCs w:val="19"/>
        </w:rPr>
        <w:t xml:space="preserve">w końcu </w:t>
      </w:r>
      <w:r w:rsidR="00E20708">
        <w:rPr>
          <w:b/>
          <w:color w:val="000000" w:themeColor="text1"/>
          <w:szCs w:val="19"/>
        </w:rPr>
        <w:t>4</w:t>
      </w:r>
      <w:r>
        <w:rPr>
          <w:b/>
          <w:color w:val="000000" w:themeColor="text1"/>
          <w:szCs w:val="19"/>
        </w:rPr>
        <w:t xml:space="preserve"> kwartału 2021</w:t>
      </w:r>
      <w:r w:rsidRPr="00AB090E">
        <w:rPr>
          <w:b/>
          <w:color w:val="000000" w:themeColor="text1"/>
          <w:szCs w:val="19"/>
        </w:rPr>
        <w:t xml:space="preserve"> r.</w:t>
      </w:r>
      <w:r>
        <w:rPr>
          <w:b/>
          <w:color w:val="000000" w:themeColor="text1"/>
          <w:szCs w:val="19"/>
        </w:rPr>
        <w:t xml:space="preserve"> </w:t>
      </w:r>
    </w:p>
    <w:p w14:paraId="206DAC0D" w14:textId="2BD87AB9" w:rsidR="00BB0E9E" w:rsidRDefault="00BB0E9E" w:rsidP="00BB0E9E">
      <w:pPr>
        <w:pStyle w:val="Tekstpodstawowy"/>
        <w:spacing w:after="0" w:line="240" w:lineRule="auto"/>
        <w:ind w:left="2722" w:hanging="1021"/>
        <w:jc w:val="both"/>
        <w:rPr>
          <w:b/>
          <w:color w:val="000000" w:themeColor="text1"/>
          <w:szCs w:val="19"/>
        </w:rPr>
      </w:pPr>
      <w:r w:rsidRPr="006E7F45">
        <w:rPr>
          <w:b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475840" behindDoc="0" locked="0" layoutInCell="1" allowOverlap="1" wp14:anchorId="511D078D" wp14:editId="2AE8E100">
                <wp:simplePos x="0" y="0"/>
                <wp:positionH relativeFrom="margin">
                  <wp:posOffset>-99060</wp:posOffset>
                </wp:positionH>
                <wp:positionV relativeFrom="paragraph">
                  <wp:posOffset>877349</wp:posOffset>
                </wp:positionV>
                <wp:extent cx="2677795" cy="546653"/>
                <wp:effectExtent l="0" t="0" r="8255" b="6350"/>
                <wp:wrapNone/>
                <wp:docPr id="294" name="Pole tekstow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795" cy="5466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31779D" w14:textId="77777777" w:rsidR="00BB0E9E" w:rsidRPr="006E7F45" w:rsidRDefault="00BB0E9E" w:rsidP="00BB0E9E">
                            <w:pPr>
                              <w:spacing w:before="0" w:after="0" w:line="240" w:lineRule="auto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 w:rsidRPr="006E7F45">
                              <w:rPr>
                                <w:sz w:val="17"/>
                                <w:szCs w:val="17"/>
                              </w:rPr>
                              <w:t xml:space="preserve">Pracujący, którzy z związku z sytuacją epidemiczną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br/>
                            </w:r>
                            <w:r w:rsidRPr="006E7F45">
                              <w:rPr>
                                <w:sz w:val="17"/>
                                <w:szCs w:val="17"/>
                              </w:rPr>
                              <w:t>kor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zystali z zasiłku opiekuńczego </w:t>
                            </w:r>
                            <w:r w:rsidRPr="006E7F45">
                              <w:rPr>
                                <w:sz w:val="17"/>
                                <w:szCs w:val="17"/>
                              </w:rPr>
                              <w:t>na czas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 opieki nad dzieckiem do lat 8 </w:t>
                            </w:r>
                            <w:r w:rsidRPr="006E7F45">
                              <w:rPr>
                                <w:sz w:val="17"/>
                                <w:szCs w:val="17"/>
                              </w:rPr>
                              <w:t>z powodu z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amknięcia żłobka, przedszkola, </w:t>
                            </w:r>
                            <w:r w:rsidRPr="006E7F45">
                              <w:rPr>
                                <w:sz w:val="17"/>
                                <w:szCs w:val="17"/>
                              </w:rPr>
                              <w:t>klubu dziecięcego, szkoły</w:t>
                            </w:r>
                          </w:p>
                          <w:p w14:paraId="1EC6A924" w14:textId="77777777" w:rsidR="00BB0E9E" w:rsidRPr="006E7F45" w:rsidRDefault="00BB0E9E" w:rsidP="00BB0E9E">
                            <w:pPr>
                              <w:spacing w:before="0" w:after="0" w:line="240" w:lineRule="auto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14:paraId="46537B28" w14:textId="77777777" w:rsidR="00BB0E9E" w:rsidRPr="006E7F45" w:rsidRDefault="00BB0E9E" w:rsidP="00BB0E9E">
                            <w:pPr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1D078D" id="Pole tekstowe 294" o:spid="_x0000_s1065" type="#_x0000_t202" style="position:absolute;left:0;text-align:left;margin-left:-7.8pt;margin-top:69.1pt;width:210.85pt;height:43.05pt;z-index:25347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" filled="f" stroked="f" strokeweight=".5pt">
                <v:textbox inset="0,0,0,0">
                  <w:txbxContent>
                    <w:p w14:paraId="6231779D" w14:textId="77777777" w:rsidR="00BB0E9E" w:rsidRPr="006E7F45" w:rsidRDefault="00BB0E9E" w:rsidP="00BB0E9E">
                      <w:pPr>
                        <w:spacing w:before="0" w:after="0" w:line="240" w:lineRule="auto"/>
                        <w:jc w:val="right"/>
                        <w:rPr>
                          <w:sz w:val="17"/>
                          <w:szCs w:val="17"/>
                        </w:rPr>
                      </w:pPr>
                      <w:r w:rsidRPr="006E7F45">
                        <w:rPr>
                          <w:sz w:val="17"/>
                          <w:szCs w:val="17"/>
                        </w:rPr>
                        <w:t xml:space="preserve">Pracujący, którzy z związku z sytuacją epidemiczną </w:t>
                      </w:r>
                      <w:r>
                        <w:rPr>
                          <w:sz w:val="17"/>
                          <w:szCs w:val="17"/>
                        </w:rPr>
                        <w:br/>
                      </w:r>
                      <w:r w:rsidRPr="006E7F45">
                        <w:rPr>
                          <w:sz w:val="17"/>
                          <w:szCs w:val="17"/>
                        </w:rPr>
                        <w:t>kor</w:t>
                      </w:r>
                      <w:r>
                        <w:rPr>
                          <w:sz w:val="17"/>
                          <w:szCs w:val="17"/>
                        </w:rPr>
                        <w:t xml:space="preserve">zystali z zasiłku opiekuńczego </w:t>
                      </w:r>
                      <w:r w:rsidRPr="006E7F45">
                        <w:rPr>
                          <w:sz w:val="17"/>
                          <w:szCs w:val="17"/>
                        </w:rPr>
                        <w:t>na czas</w:t>
                      </w:r>
                      <w:r>
                        <w:rPr>
                          <w:sz w:val="17"/>
                          <w:szCs w:val="17"/>
                        </w:rPr>
                        <w:t xml:space="preserve"> opieki nad dzieckiem do lat 8 </w:t>
                      </w:r>
                      <w:r w:rsidRPr="006E7F45">
                        <w:rPr>
                          <w:sz w:val="17"/>
                          <w:szCs w:val="17"/>
                        </w:rPr>
                        <w:t>z powodu z</w:t>
                      </w:r>
                      <w:r>
                        <w:rPr>
                          <w:sz w:val="17"/>
                          <w:szCs w:val="17"/>
                        </w:rPr>
                        <w:t xml:space="preserve">amknięcia żłobka, przedszkola, </w:t>
                      </w:r>
                      <w:r w:rsidRPr="006E7F45">
                        <w:rPr>
                          <w:sz w:val="17"/>
                          <w:szCs w:val="17"/>
                        </w:rPr>
                        <w:t>klubu dziecięcego, szkoły</w:t>
                      </w:r>
                    </w:p>
                    <w:p w14:paraId="1EC6A924" w14:textId="77777777" w:rsidR="00BB0E9E" w:rsidRPr="006E7F45" w:rsidRDefault="00BB0E9E" w:rsidP="00BB0E9E">
                      <w:pPr>
                        <w:spacing w:before="0" w:after="0" w:line="240" w:lineRule="auto"/>
                        <w:jc w:val="right"/>
                        <w:rPr>
                          <w:sz w:val="17"/>
                          <w:szCs w:val="17"/>
                        </w:rPr>
                      </w:pPr>
                    </w:p>
                    <w:p w14:paraId="46537B28" w14:textId="77777777" w:rsidR="00BB0E9E" w:rsidRPr="006E7F45" w:rsidRDefault="00BB0E9E" w:rsidP="00BB0E9E">
                      <w:pPr>
                        <w:jc w:val="right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E7F45">
        <w:rPr>
          <w:b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476864" behindDoc="0" locked="0" layoutInCell="1" allowOverlap="1" wp14:anchorId="58B30494" wp14:editId="3CD133D2">
                <wp:simplePos x="0" y="0"/>
                <wp:positionH relativeFrom="margin">
                  <wp:posOffset>-103505</wp:posOffset>
                </wp:positionH>
                <wp:positionV relativeFrom="paragraph">
                  <wp:posOffset>1540510</wp:posOffset>
                </wp:positionV>
                <wp:extent cx="2677795" cy="605790"/>
                <wp:effectExtent l="0" t="0" r="8255" b="3810"/>
                <wp:wrapNone/>
                <wp:docPr id="295" name="Pole tekstow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795" cy="605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88666" w14:textId="77777777" w:rsidR="00BB0E9E" w:rsidRPr="006E7F45" w:rsidRDefault="00BB0E9E" w:rsidP="00BB0E9E">
                            <w:pPr>
                              <w:spacing w:before="0" w:after="0" w:line="240" w:lineRule="auto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 w:rsidRPr="006E7F45">
                              <w:rPr>
                                <w:sz w:val="17"/>
                                <w:szCs w:val="17"/>
                              </w:rPr>
                              <w:t xml:space="preserve">Pracujący, którzy z związku z sytuacją </w:t>
                            </w:r>
                            <w:r w:rsidRPr="006E7F45">
                              <w:rPr>
                                <w:sz w:val="17"/>
                                <w:szCs w:val="17"/>
                              </w:rPr>
                              <w:br/>
                              <w:t xml:space="preserve">epidemiczną korzystali z wynagrodzenia za czas </w:t>
                            </w:r>
                            <w:r w:rsidRPr="006E7F45">
                              <w:rPr>
                                <w:sz w:val="17"/>
                                <w:szCs w:val="17"/>
                              </w:rPr>
                              <w:br/>
                              <w:t xml:space="preserve">choroby / zasiłku chorobowego z powodu </w:t>
                            </w:r>
                            <w:r w:rsidRPr="006E7F45">
                              <w:rPr>
                                <w:sz w:val="17"/>
                                <w:szCs w:val="17"/>
                              </w:rPr>
                              <w:br/>
                              <w:t>poddania się kwarantannie lub izolacji</w:t>
                            </w:r>
                          </w:p>
                          <w:p w14:paraId="5B38BADD" w14:textId="77777777" w:rsidR="00BB0E9E" w:rsidRPr="006E7F45" w:rsidRDefault="00BB0E9E" w:rsidP="00BB0E9E">
                            <w:pPr>
                              <w:spacing w:before="0" w:after="0" w:line="240" w:lineRule="auto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14:paraId="2A6598E3" w14:textId="77777777" w:rsidR="00BB0E9E" w:rsidRPr="006E7F45" w:rsidRDefault="00BB0E9E" w:rsidP="00BB0E9E">
                            <w:pPr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B30494" id="Pole tekstowe 295" o:spid="_x0000_s1066" type="#_x0000_t202" style="position:absolute;left:0;text-align:left;margin-left:-8.15pt;margin-top:121.3pt;width:210.85pt;height:47.7pt;z-index:25347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" filled="f" stroked="f" strokeweight=".5pt">
                <v:textbox inset="0,0,0,0">
                  <w:txbxContent>
                    <w:p w14:paraId="0BA88666" w14:textId="77777777" w:rsidR="00BB0E9E" w:rsidRPr="006E7F45" w:rsidRDefault="00BB0E9E" w:rsidP="00BB0E9E">
                      <w:pPr>
                        <w:spacing w:before="0" w:after="0" w:line="240" w:lineRule="auto"/>
                        <w:jc w:val="right"/>
                        <w:rPr>
                          <w:sz w:val="17"/>
                          <w:szCs w:val="17"/>
                        </w:rPr>
                      </w:pPr>
                      <w:r w:rsidRPr="006E7F45">
                        <w:rPr>
                          <w:sz w:val="17"/>
                          <w:szCs w:val="17"/>
                        </w:rPr>
                        <w:t xml:space="preserve">Pracujący, którzy z związku z sytuacją </w:t>
                      </w:r>
                      <w:r w:rsidRPr="006E7F45">
                        <w:rPr>
                          <w:sz w:val="17"/>
                          <w:szCs w:val="17"/>
                        </w:rPr>
                        <w:br/>
                        <w:t xml:space="preserve">epidemiczną korzystali z wynagrodzenia za czas </w:t>
                      </w:r>
                      <w:r w:rsidRPr="006E7F45">
                        <w:rPr>
                          <w:sz w:val="17"/>
                          <w:szCs w:val="17"/>
                        </w:rPr>
                        <w:br/>
                        <w:t xml:space="preserve">choroby / zasiłku chorobowego z powodu </w:t>
                      </w:r>
                      <w:r w:rsidRPr="006E7F45">
                        <w:rPr>
                          <w:sz w:val="17"/>
                          <w:szCs w:val="17"/>
                        </w:rPr>
                        <w:br/>
                        <w:t>poddania się kwarantannie lub izolacji</w:t>
                      </w:r>
                    </w:p>
                    <w:p w14:paraId="5B38BADD" w14:textId="77777777" w:rsidR="00BB0E9E" w:rsidRPr="006E7F45" w:rsidRDefault="00BB0E9E" w:rsidP="00BB0E9E">
                      <w:pPr>
                        <w:spacing w:before="0" w:after="0" w:line="240" w:lineRule="auto"/>
                        <w:jc w:val="right"/>
                        <w:rPr>
                          <w:sz w:val="17"/>
                          <w:szCs w:val="17"/>
                        </w:rPr>
                      </w:pPr>
                    </w:p>
                    <w:p w14:paraId="2A6598E3" w14:textId="77777777" w:rsidR="00BB0E9E" w:rsidRPr="006E7F45" w:rsidRDefault="00BB0E9E" w:rsidP="00BB0E9E">
                      <w:pPr>
                        <w:jc w:val="right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E7F45">
        <w:rPr>
          <w:b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474816" behindDoc="0" locked="0" layoutInCell="1" allowOverlap="1" wp14:anchorId="75C58B54" wp14:editId="40BDD05D">
                <wp:simplePos x="0" y="0"/>
                <wp:positionH relativeFrom="margin">
                  <wp:posOffset>1505585</wp:posOffset>
                </wp:positionH>
                <wp:positionV relativeFrom="paragraph">
                  <wp:posOffset>332105</wp:posOffset>
                </wp:positionV>
                <wp:extent cx="1068705" cy="344170"/>
                <wp:effectExtent l="0" t="0" r="0" b="0"/>
                <wp:wrapNone/>
                <wp:docPr id="299" name="Pole tekstow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A705D3" w14:textId="77777777" w:rsidR="00BB0E9E" w:rsidRPr="006E7F45" w:rsidRDefault="00BB0E9E" w:rsidP="00BB0E9E">
                            <w:pPr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 w:rsidRPr="006E7F45">
                              <w:rPr>
                                <w:sz w:val="17"/>
                                <w:szCs w:val="17"/>
                              </w:rPr>
                              <w:t>Ogółem</w:t>
                            </w:r>
                          </w:p>
                          <w:p w14:paraId="20971C76" w14:textId="77777777" w:rsidR="00BB0E9E" w:rsidRPr="006E7F45" w:rsidRDefault="00BB0E9E" w:rsidP="00BB0E9E">
                            <w:pPr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C58B54" id="Pole tekstowe 299" o:spid="_x0000_s1067" type="#_x0000_t202" style="position:absolute;left:0;text-align:left;margin-left:118.55pt;margin-top:26.15pt;width:84.15pt;height:27.1pt;z-index:253474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" filled="f" stroked="f" strokeweight=".5pt">
                <v:textbox inset="0,0,0,0">
                  <w:txbxContent>
                    <w:p w14:paraId="16A705D3" w14:textId="77777777" w:rsidR="00BB0E9E" w:rsidRPr="006E7F45" w:rsidRDefault="00BB0E9E" w:rsidP="00BB0E9E">
                      <w:pPr>
                        <w:jc w:val="right"/>
                        <w:rPr>
                          <w:sz w:val="17"/>
                          <w:szCs w:val="17"/>
                        </w:rPr>
                      </w:pPr>
                      <w:r w:rsidRPr="006E7F45">
                        <w:rPr>
                          <w:sz w:val="17"/>
                          <w:szCs w:val="17"/>
                        </w:rPr>
                        <w:t>Ogółem</w:t>
                      </w:r>
                    </w:p>
                    <w:p w14:paraId="20971C76" w14:textId="77777777" w:rsidR="00BB0E9E" w:rsidRPr="006E7F45" w:rsidRDefault="00BB0E9E" w:rsidP="00BB0E9E">
                      <w:pPr>
                        <w:jc w:val="right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Segoe UI"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468672" behindDoc="0" locked="0" layoutInCell="1" allowOverlap="1" wp14:anchorId="4462A650" wp14:editId="4CEF47CA">
                <wp:simplePos x="0" y="0"/>
                <wp:positionH relativeFrom="column">
                  <wp:posOffset>2892425</wp:posOffset>
                </wp:positionH>
                <wp:positionV relativeFrom="paragraph">
                  <wp:posOffset>2256790</wp:posOffset>
                </wp:positionV>
                <wp:extent cx="3688080" cy="287020"/>
                <wp:effectExtent l="0" t="0" r="7620" b="0"/>
                <wp:wrapNone/>
                <wp:docPr id="302" name="Grupa 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8080" cy="287020"/>
                          <a:chOff x="0" y="0"/>
                          <a:chExt cx="3688272" cy="287020"/>
                        </a:xfrm>
                      </wpg:grpSpPr>
                      <wpg:grpSp>
                        <wpg:cNvPr id="308" name="Grupa 308"/>
                        <wpg:cNvGrpSpPr/>
                        <wpg:grpSpPr>
                          <a:xfrm>
                            <a:off x="1222744" y="0"/>
                            <a:ext cx="1507056" cy="287020"/>
                            <a:chOff x="0" y="0"/>
                            <a:chExt cx="1507235" cy="287020"/>
                          </a:xfrm>
                        </wpg:grpSpPr>
                        <wps:wsp>
                          <wps:cNvPr id="309" name="Pole tekstowe 309"/>
                          <wps:cNvSpPr txBox="1"/>
                          <wps:spPr>
                            <a:xfrm>
                              <a:off x="276447" y="0"/>
                              <a:ext cx="1230788" cy="2870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02BA62B" w14:textId="77777777" w:rsidR="00BB0E9E" w:rsidRPr="0015266D" w:rsidRDefault="00BB0E9E" w:rsidP="00BB0E9E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 xml:space="preserve">publiczny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0" name="Prostokąt 310"/>
                          <wps:cNvSpPr/>
                          <wps:spPr>
                            <a:xfrm>
                              <a:off x="0" y="106326"/>
                              <a:ext cx="215816" cy="107712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3" name="Grupa 313"/>
                        <wpg:cNvGrpSpPr/>
                        <wpg:grpSpPr>
                          <a:xfrm>
                            <a:off x="2190307" y="0"/>
                            <a:ext cx="1497965" cy="286385"/>
                            <a:chOff x="0" y="0"/>
                            <a:chExt cx="1499191" cy="286385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76446" y="0"/>
                              <a:ext cx="1222745" cy="2863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92AE85" w14:textId="77777777" w:rsidR="00BB0E9E" w:rsidRPr="0015266D" w:rsidRDefault="00BB0E9E" w:rsidP="00BB0E9E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prywatny</w:t>
                                </w:r>
                              </w:p>
                              <w:p w14:paraId="673DD132" w14:textId="77777777" w:rsidR="00BB0E9E" w:rsidRPr="0015266D" w:rsidRDefault="00BB0E9E" w:rsidP="00BB0E9E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498F63CC" w14:textId="77777777" w:rsidR="00BB0E9E" w:rsidRPr="0015266D" w:rsidRDefault="00BB0E9E" w:rsidP="00BB0E9E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 xml:space="preserve">3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106326"/>
                              <a:ext cx="215751" cy="1075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20" name="Pole tekstowe 320"/>
                        <wps:cNvSpPr txBox="1"/>
                        <wps:spPr>
                          <a:xfrm>
                            <a:off x="0" y="0"/>
                            <a:ext cx="1116419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F473E2" w14:textId="77777777" w:rsidR="00BB0E9E" w:rsidRPr="0015266D" w:rsidRDefault="00BB0E9E" w:rsidP="00BB0E9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Sektor własności:</w:t>
                              </w:r>
                            </w:p>
                            <w:p w14:paraId="690E78B8" w14:textId="77777777" w:rsidR="00BB0E9E" w:rsidRPr="0015266D" w:rsidRDefault="00BB0E9E" w:rsidP="00BB0E9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6B3A1FF4" w14:textId="77777777" w:rsidR="00BB0E9E" w:rsidRPr="0015266D" w:rsidRDefault="00BB0E9E" w:rsidP="00BB0E9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462A650" id="Grupa 302" o:spid="_x0000_s1068" style="position:absolute;left:0;text-align:left;margin-left:227.75pt;margin-top:177.7pt;width:290.4pt;height:22.6pt;z-index:253468672" coordsize="36882,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">
                <v:group id="Grupa 308" o:spid="_x0000_s1069" style="position:absolute;left:12227;width:15071;height:2870" coordsize="15072,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<v:shape id="Pole tekstowe 309" o:spid="_x0000_s1070" type="#_x0000_t202" style="position:absolute;left:2764;width:12308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" fillcolor="white [3212]" stroked="f" strokeweight=".5pt">
                    <v:textbox inset="0,0,0,0">
                      <w:txbxContent>
                        <w:p w14:paraId="602BA62B" w14:textId="77777777" w:rsidR="00BB0E9E" w:rsidRPr="0015266D" w:rsidRDefault="00BB0E9E" w:rsidP="00BB0E9E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 xml:space="preserve">publiczny </w:t>
                          </w:r>
                        </w:p>
                      </w:txbxContent>
                    </v:textbox>
                  </v:shape>
                  <v:rect id="Prostokąt 310" o:spid="_x0000_s1071" style="position:absolute;top:1063;width:2158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" fillcolor="#bfbfbf" stroked="f" strokeweight="1pt"/>
                </v:group>
                <v:group id="Grupa 313" o:spid="_x0000_s1072" style="position:absolute;left:21903;width:14979;height:2863" coordsize="14991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<v:shape id="Pole tekstowe 318" o:spid="_x0000_s1073" type="#_x0000_t202" style="position:absolute;left:2764;width:12227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" fillcolor="white [3212]" stroked="f" strokeweight=".5pt">
                    <v:textbox inset="0,0,0,0">
                      <w:txbxContent>
                        <w:p w14:paraId="0592AE85" w14:textId="77777777" w:rsidR="00BB0E9E" w:rsidRPr="0015266D" w:rsidRDefault="00BB0E9E" w:rsidP="00BB0E9E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prywatny</w:t>
                          </w:r>
                        </w:p>
                        <w:p w14:paraId="673DD132" w14:textId="77777777" w:rsidR="00BB0E9E" w:rsidRPr="0015266D" w:rsidRDefault="00BB0E9E" w:rsidP="00BB0E9E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98F63CC" w14:textId="77777777" w:rsidR="00BB0E9E" w:rsidRPr="0015266D" w:rsidRDefault="00BB0E9E" w:rsidP="00BB0E9E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 xml:space="preserve">3   </w:t>
                          </w:r>
                        </w:p>
                      </w:txbxContent>
                    </v:textbox>
                  </v:shape>
                  <v:rect id="Prostokąt 319" o:spid="_x0000_s1074" style="position:absolute;top:1063;width:2157;height:1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" fillcolor="#977bc1" stroked="f" strokeweight="1pt"/>
                </v:group>
                <v:shape id="Pole tekstowe 320" o:spid="_x0000_s1075" type="#_x0000_t202" style="position:absolute;width:1116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P+q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fnpTDoCenoBAAD//wMAUEsBAi0AFAAGAAgAAAAhANvh9svuAAAAhQEAABMAAAAAAAAAAAAA&#10;AAAAAAAAAFtDb250ZW50X1R5cGVzXS54bWxQSwECLQAUAAYACAAAACEAWvQsW78AAAAVAQAACwAA&#10;AAAAAAAAAAAAAAAfAQAAX3JlbHMvLnJlbHNQSwECLQAUAAYACAAAACEAlhD/qsMAAADcAAAADwAA&#10;AAAAAAAAAAAAAAAHAgAAZHJzL2Rvd25yZXYueG1sUEsFBgAAAAADAAMAtwAAAPcCAAAAAA==&#10;" filled="f" stroked="f" strokeweight=".5pt">
                  <v:textbox inset="0,0,0,0">
                    <w:txbxContent>
                      <w:p w14:paraId="1CF473E2" w14:textId="77777777" w:rsidR="00BB0E9E" w:rsidRPr="0015266D" w:rsidRDefault="00BB0E9E" w:rsidP="00BB0E9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Sektor własności:</w:t>
                        </w:r>
                      </w:p>
                      <w:p w14:paraId="690E78B8" w14:textId="77777777" w:rsidR="00BB0E9E" w:rsidRPr="0015266D" w:rsidRDefault="00BB0E9E" w:rsidP="00BB0E9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6B3A1FF4" w14:textId="77777777" w:rsidR="00BB0E9E" w:rsidRPr="0015266D" w:rsidRDefault="00BB0E9E" w:rsidP="00BB0E9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0257AAF7" wp14:editId="37CCB108">
            <wp:extent cx="5217160" cy="2340000"/>
            <wp:effectExtent l="0" t="0" r="0" b="0"/>
            <wp:docPr id="331" name="Wykres 331" descr="Wykres 14. Struktura pracujących według sektorów własności w końcu IV kwartału 2021 r.&#10;&#10;&#10;Na wykresie kolumnowym przedstawiono dane dotyczące pracujących według sektorów własności w 4 kwartale 2021 r. w województwie podlaskim. Dane do wykresu dostępne w załączonym pliku excel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2A6E4232" w14:textId="430C9604" w:rsidR="00BB0E9E" w:rsidRPr="00AB090E" w:rsidRDefault="00BB0E9E" w:rsidP="00BB0E9E">
      <w:pPr>
        <w:pStyle w:val="Tekstpodstawowy"/>
        <w:spacing w:after="0" w:line="240" w:lineRule="auto"/>
        <w:ind w:left="2722" w:hanging="1021"/>
        <w:jc w:val="both"/>
        <w:rPr>
          <w:b/>
          <w:color w:val="000000" w:themeColor="text1"/>
          <w:szCs w:val="19"/>
        </w:rPr>
      </w:pPr>
    </w:p>
    <w:p w14:paraId="62EE38FA" w14:textId="17B7F8FE" w:rsidR="00BB0E9E" w:rsidRPr="00C02CE5" w:rsidRDefault="00BB0E9E" w:rsidP="003D729B">
      <w:pPr>
        <w:spacing w:before="80" w:after="0"/>
        <w:rPr>
          <w:rFonts w:cs="Segoe UI"/>
          <w:color w:val="000000" w:themeColor="text1"/>
          <w:szCs w:val="19"/>
        </w:rPr>
      </w:pPr>
      <w:r w:rsidRPr="00C02CE5">
        <w:rPr>
          <w:rFonts w:cs="Segoe UI"/>
          <w:color w:val="000000" w:themeColor="text1"/>
          <w:szCs w:val="19"/>
        </w:rPr>
        <w:t>Wykorzystanie zasiłku opiekuńczego jako instrumentu zapobiegania rozprzestrzenianiu się COVID-19 przez pracujących rodziców oraz opiekunów wynosiło: w podmiotach o liczbie pracujących do 9 osób – 0,</w:t>
      </w:r>
      <w:r w:rsidR="00C02CE5" w:rsidRPr="00C02CE5">
        <w:rPr>
          <w:rFonts w:cs="Segoe UI"/>
          <w:color w:val="000000" w:themeColor="text1"/>
          <w:szCs w:val="19"/>
        </w:rPr>
        <w:t>6</w:t>
      </w:r>
      <w:r w:rsidRPr="00C02CE5">
        <w:rPr>
          <w:rFonts w:cs="Segoe UI"/>
          <w:color w:val="000000" w:themeColor="text1"/>
          <w:szCs w:val="19"/>
        </w:rPr>
        <w:t>%, w</w:t>
      </w:r>
      <w:r w:rsidRPr="00C02CE5">
        <w:rPr>
          <w:color w:val="000000" w:themeColor="text1"/>
          <w:szCs w:val="19"/>
        </w:rPr>
        <w:t xml:space="preserve"> </w:t>
      </w:r>
      <w:r w:rsidRPr="00C02CE5">
        <w:rPr>
          <w:rFonts w:cs="Segoe UI"/>
          <w:color w:val="000000" w:themeColor="text1"/>
          <w:szCs w:val="19"/>
        </w:rPr>
        <w:t>jednostkach o liczbie pracujących od 10 do 49 osób – 0,</w:t>
      </w:r>
      <w:r w:rsidR="00C02CE5" w:rsidRPr="00C02CE5">
        <w:rPr>
          <w:rFonts w:cs="Segoe UI"/>
          <w:color w:val="000000" w:themeColor="text1"/>
          <w:szCs w:val="19"/>
        </w:rPr>
        <w:t>9</w:t>
      </w:r>
      <w:r w:rsidRPr="00C02CE5">
        <w:rPr>
          <w:rFonts w:cs="Segoe UI"/>
          <w:color w:val="000000" w:themeColor="text1"/>
          <w:szCs w:val="19"/>
        </w:rPr>
        <w:t>%, a w jednostkach o liczbie pracujących powyżej 49 osób – 0,</w:t>
      </w:r>
      <w:r w:rsidR="00C02CE5" w:rsidRPr="00C02CE5">
        <w:rPr>
          <w:rFonts w:cs="Segoe UI"/>
          <w:color w:val="000000" w:themeColor="text1"/>
          <w:szCs w:val="19"/>
        </w:rPr>
        <w:t>5</w:t>
      </w:r>
      <w:r w:rsidRPr="00C02CE5">
        <w:rPr>
          <w:rFonts w:cs="Segoe UI"/>
          <w:color w:val="000000" w:themeColor="text1"/>
          <w:szCs w:val="19"/>
        </w:rPr>
        <w:t>%.</w:t>
      </w:r>
    </w:p>
    <w:p w14:paraId="680CAD3A" w14:textId="7D27A282" w:rsidR="00BB0E9E" w:rsidRPr="00C02CE5" w:rsidRDefault="00BB0E9E" w:rsidP="00BB0E9E">
      <w:pPr>
        <w:spacing w:after="0"/>
        <w:rPr>
          <w:rFonts w:cs="Segoe UI"/>
          <w:color w:val="000000" w:themeColor="text1"/>
          <w:szCs w:val="19"/>
        </w:rPr>
      </w:pPr>
      <w:r w:rsidRPr="00C02CE5">
        <w:rPr>
          <w:rFonts w:cs="Segoe UI"/>
          <w:color w:val="000000" w:themeColor="text1"/>
          <w:szCs w:val="19"/>
        </w:rPr>
        <w:t xml:space="preserve">Udział pracujących korzystających z wynagrodzenia za czas choroby / zasiłku chorobowego z powodu poddania się kwarantannie lub izolacji wynosił: </w:t>
      </w:r>
      <w:r w:rsidRPr="00C02CE5">
        <w:rPr>
          <w:color w:val="000000" w:themeColor="text1"/>
          <w:szCs w:val="19"/>
        </w:rPr>
        <w:t xml:space="preserve">w </w:t>
      </w:r>
      <w:r w:rsidRPr="00C02CE5">
        <w:rPr>
          <w:rFonts w:cs="Segoe UI"/>
          <w:color w:val="000000" w:themeColor="text1"/>
          <w:szCs w:val="19"/>
        </w:rPr>
        <w:t xml:space="preserve">jednostkach o liczbie pracujących do 9 osób – </w:t>
      </w:r>
      <w:r w:rsidR="00C02CE5" w:rsidRPr="00C02CE5">
        <w:rPr>
          <w:rFonts w:cs="Segoe UI"/>
          <w:color w:val="000000" w:themeColor="text1"/>
          <w:szCs w:val="19"/>
        </w:rPr>
        <w:t>2,1</w:t>
      </w:r>
      <w:r w:rsidRPr="00C02CE5">
        <w:rPr>
          <w:rFonts w:cs="Segoe UI"/>
          <w:color w:val="000000" w:themeColor="text1"/>
          <w:szCs w:val="19"/>
        </w:rPr>
        <w:t xml:space="preserve">%, w podmiotach o liczbie pracujących od 10 do 49 osób – </w:t>
      </w:r>
      <w:r w:rsidR="00C02CE5" w:rsidRPr="00C02CE5">
        <w:rPr>
          <w:rFonts w:cs="Segoe UI"/>
          <w:color w:val="000000" w:themeColor="text1"/>
          <w:szCs w:val="19"/>
        </w:rPr>
        <w:t>2,4</w:t>
      </w:r>
      <w:r w:rsidRPr="00C02CE5">
        <w:rPr>
          <w:rFonts w:cs="Segoe UI"/>
          <w:color w:val="000000" w:themeColor="text1"/>
          <w:szCs w:val="19"/>
        </w:rPr>
        <w:t xml:space="preserve">%, a w jednostkach o liczbie pracujących powyżej 49 osób – </w:t>
      </w:r>
      <w:r w:rsidR="00C02CE5" w:rsidRPr="00C02CE5">
        <w:rPr>
          <w:rFonts w:cs="Segoe UI"/>
          <w:color w:val="000000" w:themeColor="text1"/>
          <w:szCs w:val="19"/>
        </w:rPr>
        <w:t>1</w:t>
      </w:r>
      <w:r w:rsidRPr="00C02CE5">
        <w:rPr>
          <w:rFonts w:cs="Segoe UI"/>
          <w:color w:val="000000" w:themeColor="text1"/>
          <w:szCs w:val="19"/>
        </w:rPr>
        <w:t>,3%.</w:t>
      </w:r>
    </w:p>
    <w:p w14:paraId="495E852D" w14:textId="25159A48" w:rsidR="00BB0E9E" w:rsidRDefault="00BB0E9E" w:rsidP="00BB0E9E">
      <w:pPr>
        <w:pStyle w:val="Tekstpodstawowy"/>
        <w:spacing w:before="360" w:after="0"/>
        <w:ind w:left="1021" w:hanging="1021"/>
        <w:jc w:val="both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Wykres 15</w:t>
      </w:r>
      <w:r w:rsidRPr="00B1103A">
        <w:rPr>
          <w:b/>
          <w:color w:val="000000" w:themeColor="text1"/>
          <w:szCs w:val="19"/>
        </w:rPr>
        <w:t xml:space="preserve">. Struktura pracujących według wielkości jednostki </w:t>
      </w:r>
      <w:r>
        <w:rPr>
          <w:b/>
          <w:color w:val="000000" w:themeColor="text1"/>
          <w:szCs w:val="19"/>
        </w:rPr>
        <w:t xml:space="preserve">w końcu </w:t>
      </w:r>
      <w:r w:rsidR="00E20708">
        <w:rPr>
          <w:b/>
          <w:color w:val="000000" w:themeColor="text1"/>
          <w:szCs w:val="19"/>
        </w:rPr>
        <w:t>4</w:t>
      </w:r>
      <w:r>
        <w:rPr>
          <w:b/>
          <w:color w:val="000000" w:themeColor="text1"/>
          <w:szCs w:val="19"/>
        </w:rPr>
        <w:t xml:space="preserve"> kwartału 2021</w:t>
      </w:r>
      <w:r w:rsidRPr="00B1103A">
        <w:rPr>
          <w:b/>
          <w:color w:val="000000" w:themeColor="text1"/>
          <w:szCs w:val="19"/>
        </w:rPr>
        <w:t xml:space="preserve"> r.</w:t>
      </w:r>
    </w:p>
    <w:p w14:paraId="326C56F4" w14:textId="2F869E14" w:rsidR="003D729B" w:rsidRDefault="003D729B" w:rsidP="003D729B">
      <w:pPr>
        <w:pStyle w:val="Tekstpodstawowy"/>
        <w:spacing w:after="0" w:line="240" w:lineRule="auto"/>
        <w:ind w:left="2722" w:hanging="1021"/>
        <w:rPr>
          <w:b/>
          <w:color w:val="000000" w:themeColor="text1"/>
          <w:szCs w:val="19"/>
        </w:rPr>
      </w:pPr>
      <w:r w:rsidRPr="00737CBF">
        <w:rPr>
          <w:b/>
          <w:noProof/>
          <w:color w:val="FF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470720" behindDoc="0" locked="0" layoutInCell="1" allowOverlap="1" wp14:anchorId="17BF36A7" wp14:editId="0631B401">
                <wp:simplePos x="0" y="0"/>
                <wp:positionH relativeFrom="column">
                  <wp:posOffset>3078480</wp:posOffset>
                </wp:positionH>
                <wp:positionV relativeFrom="paragraph">
                  <wp:posOffset>2234194</wp:posOffset>
                </wp:positionV>
                <wp:extent cx="1945640" cy="286385"/>
                <wp:effectExtent l="0" t="0" r="0" b="0"/>
                <wp:wrapNone/>
                <wp:docPr id="321" name="Pole tekstow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564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29CB45" w14:textId="77777777" w:rsidR="00BB0E9E" w:rsidRPr="0015266D" w:rsidRDefault="00BB0E9E" w:rsidP="00BB0E9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5266D">
                              <w:rPr>
                                <w:sz w:val="18"/>
                                <w:szCs w:val="18"/>
                              </w:rPr>
                              <w:t>Jednostki o liczbie pracujących:</w:t>
                            </w:r>
                          </w:p>
                          <w:p w14:paraId="2B67F3CE" w14:textId="77777777" w:rsidR="00BB0E9E" w:rsidRPr="0015266D" w:rsidRDefault="00BB0E9E" w:rsidP="00BB0E9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E00E23A" w14:textId="77777777" w:rsidR="00BB0E9E" w:rsidRPr="0015266D" w:rsidRDefault="00BB0E9E" w:rsidP="00BB0E9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5266D">
                              <w:rPr>
                                <w:sz w:val="18"/>
                                <w:szCs w:val="18"/>
                              </w:rP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BF36A7" id="Pole tekstowe 321" o:spid="_x0000_s1076" type="#_x0000_t202" style="position:absolute;left:0;text-align:left;margin-left:242.4pt;margin-top:175.9pt;width:153.2pt;height:22.55pt;z-index:253470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" filled="f" stroked="f" strokeweight=".5pt">
                <v:textbox inset="0,0,0,0">
                  <w:txbxContent>
                    <w:p w14:paraId="3129CB45" w14:textId="77777777" w:rsidR="00BB0E9E" w:rsidRPr="0015266D" w:rsidRDefault="00BB0E9E" w:rsidP="00BB0E9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5266D">
                        <w:rPr>
                          <w:sz w:val="18"/>
                          <w:szCs w:val="18"/>
                        </w:rPr>
                        <w:t>Jednostki o liczbie pracujących:</w:t>
                      </w:r>
                    </w:p>
                    <w:p w14:paraId="2B67F3CE" w14:textId="77777777" w:rsidR="00BB0E9E" w:rsidRPr="0015266D" w:rsidRDefault="00BB0E9E" w:rsidP="00BB0E9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E00E23A" w14:textId="77777777" w:rsidR="00BB0E9E" w:rsidRPr="0015266D" w:rsidRDefault="00BB0E9E" w:rsidP="00BB0E9E">
                      <w:pPr>
                        <w:rPr>
                          <w:sz w:val="18"/>
                          <w:szCs w:val="18"/>
                        </w:rPr>
                      </w:pPr>
                      <w:r w:rsidRPr="0015266D">
                        <w:rPr>
                          <w:sz w:val="18"/>
                          <w:szCs w:val="18"/>
                        </w:rP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9556E6">
        <w:rPr>
          <w:b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471744" behindDoc="0" locked="0" layoutInCell="1" allowOverlap="1" wp14:anchorId="61EC2AFC" wp14:editId="5A6B318B">
                <wp:simplePos x="0" y="0"/>
                <wp:positionH relativeFrom="margin">
                  <wp:posOffset>1505585</wp:posOffset>
                </wp:positionH>
                <wp:positionV relativeFrom="paragraph">
                  <wp:posOffset>338455</wp:posOffset>
                </wp:positionV>
                <wp:extent cx="1068705" cy="344170"/>
                <wp:effectExtent l="0" t="0" r="0" b="0"/>
                <wp:wrapNone/>
                <wp:docPr id="355" name="Pole tekstowe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D6EE2" w14:textId="77777777" w:rsidR="00BB0E9E" w:rsidRPr="006E7F45" w:rsidRDefault="00BB0E9E" w:rsidP="00BB0E9E">
                            <w:pPr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 w:rsidRPr="006E7F45">
                              <w:rPr>
                                <w:sz w:val="17"/>
                                <w:szCs w:val="17"/>
                              </w:rPr>
                              <w:t>Ogółem</w:t>
                            </w:r>
                          </w:p>
                          <w:p w14:paraId="7C0399A2" w14:textId="77777777" w:rsidR="00BB0E9E" w:rsidRPr="006E7F45" w:rsidRDefault="00BB0E9E" w:rsidP="00BB0E9E">
                            <w:pPr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EC2AFC" id="Pole tekstowe 355" o:spid="_x0000_s1077" type="#_x0000_t202" style="position:absolute;left:0;text-align:left;margin-left:118.55pt;margin-top:26.65pt;width:84.15pt;height:27.1pt;z-index:253471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" filled="f" stroked="f" strokeweight=".5pt">
                <v:textbox inset="0,0,0,0">
                  <w:txbxContent>
                    <w:p w14:paraId="3A2D6EE2" w14:textId="77777777" w:rsidR="00BB0E9E" w:rsidRPr="006E7F45" w:rsidRDefault="00BB0E9E" w:rsidP="00BB0E9E">
                      <w:pPr>
                        <w:jc w:val="right"/>
                        <w:rPr>
                          <w:sz w:val="17"/>
                          <w:szCs w:val="17"/>
                        </w:rPr>
                      </w:pPr>
                      <w:r w:rsidRPr="006E7F45">
                        <w:rPr>
                          <w:sz w:val="17"/>
                          <w:szCs w:val="17"/>
                        </w:rPr>
                        <w:t>Ogółem</w:t>
                      </w:r>
                    </w:p>
                    <w:p w14:paraId="7C0399A2" w14:textId="77777777" w:rsidR="00BB0E9E" w:rsidRPr="006E7F45" w:rsidRDefault="00BB0E9E" w:rsidP="00BB0E9E">
                      <w:pPr>
                        <w:jc w:val="right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556E6">
        <w:rPr>
          <w:b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472768" behindDoc="0" locked="0" layoutInCell="1" allowOverlap="1" wp14:anchorId="4348908E" wp14:editId="33B52CE8">
                <wp:simplePos x="0" y="0"/>
                <wp:positionH relativeFrom="margin">
                  <wp:posOffset>-88900</wp:posOffset>
                </wp:positionH>
                <wp:positionV relativeFrom="paragraph">
                  <wp:posOffset>891540</wp:posOffset>
                </wp:positionV>
                <wp:extent cx="2677795" cy="526415"/>
                <wp:effectExtent l="0" t="0" r="8255" b="6985"/>
                <wp:wrapNone/>
                <wp:docPr id="357" name="Pole tekstowe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795" cy="526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E8D02C" w14:textId="77777777" w:rsidR="00BB0E9E" w:rsidRPr="006E7F45" w:rsidRDefault="00BB0E9E" w:rsidP="00BB0E9E">
                            <w:pPr>
                              <w:spacing w:before="0" w:after="0" w:line="240" w:lineRule="auto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 w:rsidRPr="006E7F45">
                              <w:rPr>
                                <w:sz w:val="17"/>
                                <w:szCs w:val="17"/>
                              </w:rPr>
                              <w:t xml:space="preserve">Pracujący, którzy z związku z sytuacją epidemiczną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br/>
                            </w:r>
                            <w:r w:rsidRPr="006E7F45">
                              <w:rPr>
                                <w:sz w:val="17"/>
                                <w:szCs w:val="17"/>
                              </w:rPr>
                              <w:t>kor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zystali z zasiłku opiekuńczego </w:t>
                            </w:r>
                            <w:r w:rsidRPr="006E7F45">
                              <w:rPr>
                                <w:sz w:val="17"/>
                                <w:szCs w:val="17"/>
                              </w:rPr>
                              <w:t>na czas opieki nad dzieckiem do lat 8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6E7F45">
                              <w:rPr>
                                <w:sz w:val="17"/>
                                <w:szCs w:val="17"/>
                              </w:rPr>
                              <w:t>z powodu z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amknięcia żłobka, przedszkola, </w:t>
                            </w:r>
                            <w:r w:rsidRPr="006E7F45">
                              <w:rPr>
                                <w:sz w:val="17"/>
                                <w:szCs w:val="17"/>
                              </w:rPr>
                              <w:t>klubu dziecięcego, szkoły</w:t>
                            </w:r>
                          </w:p>
                          <w:p w14:paraId="1186FDA1" w14:textId="77777777" w:rsidR="00BB0E9E" w:rsidRPr="006E7F45" w:rsidRDefault="00BB0E9E" w:rsidP="00BB0E9E">
                            <w:pPr>
                              <w:spacing w:before="0" w:after="0" w:line="240" w:lineRule="auto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14:paraId="02BCD492" w14:textId="77777777" w:rsidR="00BB0E9E" w:rsidRPr="006E7F45" w:rsidRDefault="00BB0E9E" w:rsidP="00BB0E9E">
                            <w:pPr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48908E" id="Pole tekstowe 357" o:spid="_x0000_s1078" type="#_x0000_t202" style="position:absolute;left:0;text-align:left;margin-left:-7pt;margin-top:70.2pt;width:210.85pt;height:41.45pt;z-index:25347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" filled="f" stroked="f" strokeweight=".5pt">
                <v:textbox inset="0,0,0,0">
                  <w:txbxContent>
                    <w:p w14:paraId="2FE8D02C" w14:textId="77777777" w:rsidR="00BB0E9E" w:rsidRPr="006E7F45" w:rsidRDefault="00BB0E9E" w:rsidP="00BB0E9E">
                      <w:pPr>
                        <w:spacing w:before="0" w:after="0" w:line="240" w:lineRule="auto"/>
                        <w:jc w:val="right"/>
                        <w:rPr>
                          <w:sz w:val="17"/>
                          <w:szCs w:val="17"/>
                        </w:rPr>
                      </w:pPr>
                      <w:r w:rsidRPr="006E7F45">
                        <w:rPr>
                          <w:sz w:val="17"/>
                          <w:szCs w:val="17"/>
                        </w:rPr>
                        <w:t xml:space="preserve">Pracujący, którzy z związku z sytuacją epidemiczną </w:t>
                      </w:r>
                      <w:r>
                        <w:rPr>
                          <w:sz w:val="17"/>
                          <w:szCs w:val="17"/>
                        </w:rPr>
                        <w:br/>
                      </w:r>
                      <w:r w:rsidRPr="006E7F45">
                        <w:rPr>
                          <w:sz w:val="17"/>
                          <w:szCs w:val="17"/>
                        </w:rPr>
                        <w:t>kor</w:t>
                      </w:r>
                      <w:r>
                        <w:rPr>
                          <w:sz w:val="17"/>
                          <w:szCs w:val="17"/>
                        </w:rPr>
                        <w:t xml:space="preserve">zystali z zasiłku opiekuńczego </w:t>
                      </w:r>
                      <w:r w:rsidRPr="006E7F45">
                        <w:rPr>
                          <w:sz w:val="17"/>
                          <w:szCs w:val="17"/>
                        </w:rPr>
                        <w:t>na czas opieki nad dzieckiem do lat 8</w:t>
                      </w:r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r w:rsidRPr="006E7F45">
                        <w:rPr>
                          <w:sz w:val="17"/>
                          <w:szCs w:val="17"/>
                        </w:rPr>
                        <w:t>z powodu z</w:t>
                      </w:r>
                      <w:r>
                        <w:rPr>
                          <w:sz w:val="17"/>
                          <w:szCs w:val="17"/>
                        </w:rPr>
                        <w:t xml:space="preserve">amknięcia żłobka, przedszkola, </w:t>
                      </w:r>
                      <w:r w:rsidRPr="006E7F45">
                        <w:rPr>
                          <w:sz w:val="17"/>
                          <w:szCs w:val="17"/>
                        </w:rPr>
                        <w:t>klubu dziecięcego, szkoły</w:t>
                      </w:r>
                    </w:p>
                    <w:p w14:paraId="1186FDA1" w14:textId="77777777" w:rsidR="00BB0E9E" w:rsidRPr="006E7F45" w:rsidRDefault="00BB0E9E" w:rsidP="00BB0E9E">
                      <w:pPr>
                        <w:spacing w:before="0" w:after="0" w:line="240" w:lineRule="auto"/>
                        <w:jc w:val="right"/>
                        <w:rPr>
                          <w:sz w:val="17"/>
                          <w:szCs w:val="17"/>
                        </w:rPr>
                      </w:pPr>
                    </w:p>
                    <w:p w14:paraId="02BCD492" w14:textId="77777777" w:rsidR="00BB0E9E" w:rsidRPr="006E7F45" w:rsidRDefault="00BB0E9E" w:rsidP="00BB0E9E">
                      <w:pPr>
                        <w:jc w:val="right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556E6">
        <w:rPr>
          <w:b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473792" behindDoc="0" locked="0" layoutInCell="1" allowOverlap="1" wp14:anchorId="605E557D" wp14:editId="48888477">
                <wp:simplePos x="0" y="0"/>
                <wp:positionH relativeFrom="margin">
                  <wp:posOffset>-85725</wp:posOffset>
                </wp:positionH>
                <wp:positionV relativeFrom="paragraph">
                  <wp:posOffset>1528181</wp:posOffset>
                </wp:positionV>
                <wp:extent cx="2677795" cy="605790"/>
                <wp:effectExtent l="0" t="0" r="8255" b="3810"/>
                <wp:wrapNone/>
                <wp:docPr id="360" name="Pole tekstowe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795" cy="605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3398AB" w14:textId="77777777" w:rsidR="00BB0E9E" w:rsidRPr="006E7F45" w:rsidRDefault="00BB0E9E" w:rsidP="00BB0E9E">
                            <w:pPr>
                              <w:spacing w:before="0" w:after="0" w:line="240" w:lineRule="auto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 w:rsidRPr="006E7F45">
                              <w:rPr>
                                <w:sz w:val="17"/>
                                <w:szCs w:val="17"/>
                              </w:rPr>
                              <w:t xml:space="preserve">Pracujący, którzy z związku z sytuacją </w:t>
                            </w:r>
                            <w:r w:rsidRPr="006E7F45">
                              <w:rPr>
                                <w:sz w:val="17"/>
                                <w:szCs w:val="17"/>
                              </w:rPr>
                              <w:br/>
                              <w:t xml:space="preserve">epidemiczną korzystali z wynagrodzenia za czas </w:t>
                            </w:r>
                            <w:r w:rsidRPr="006E7F45">
                              <w:rPr>
                                <w:sz w:val="17"/>
                                <w:szCs w:val="17"/>
                              </w:rPr>
                              <w:br/>
                              <w:t xml:space="preserve">choroby / zasiłku chorobowego z powodu </w:t>
                            </w:r>
                            <w:r w:rsidRPr="006E7F45">
                              <w:rPr>
                                <w:sz w:val="17"/>
                                <w:szCs w:val="17"/>
                              </w:rPr>
                              <w:br/>
                              <w:t>poddania się kwarantannie lub izolacji</w:t>
                            </w:r>
                          </w:p>
                          <w:p w14:paraId="5374915E" w14:textId="77777777" w:rsidR="00BB0E9E" w:rsidRPr="006E7F45" w:rsidRDefault="00BB0E9E" w:rsidP="00BB0E9E">
                            <w:pPr>
                              <w:spacing w:before="0" w:after="0" w:line="240" w:lineRule="auto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14:paraId="39F9AB4D" w14:textId="77777777" w:rsidR="00BB0E9E" w:rsidRPr="006E7F45" w:rsidRDefault="00BB0E9E" w:rsidP="00BB0E9E">
                            <w:pPr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5E557D" id="Pole tekstowe 360" o:spid="_x0000_s1079" type="#_x0000_t202" style="position:absolute;left:0;text-align:left;margin-left:-6.75pt;margin-top:120.35pt;width:210.85pt;height:47.7pt;z-index:25347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" filled="f" stroked="f" strokeweight=".5pt">
                <v:textbox inset="0,0,0,0">
                  <w:txbxContent>
                    <w:p w14:paraId="213398AB" w14:textId="77777777" w:rsidR="00BB0E9E" w:rsidRPr="006E7F45" w:rsidRDefault="00BB0E9E" w:rsidP="00BB0E9E">
                      <w:pPr>
                        <w:spacing w:before="0" w:after="0" w:line="240" w:lineRule="auto"/>
                        <w:jc w:val="right"/>
                        <w:rPr>
                          <w:sz w:val="17"/>
                          <w:szCs w:val="17"/>
                        </w:rPr>
                      </w:pPr>
                      <w:r w:rsidRPr="006E7F45">
                        <w:rPr>
                          <w:sz w:val="17"/>
                          <w:szCs w:val="17"/>
                        </w:rPr>
                        <w:t xml:space="preserve">Pracujący, którzy z związku z sytuacją </w:t>
                      </w:r>
                      <w:r w:rsidRPr="006E7F45">
                        <w:rPr>
                          <w:sz w:val="17"/>
                          <w:szCs w:val="17"/>
                        </w:rPr>
                        <w:br/>
                        <w:t xml:space="preserve">epidemiczną korzystali z wynagrodzenia za czas </w:t>
                      </w:r>
                      <w:r w:rsidRPr="006E7F45">
                        <w:rPr>
                          <w:sz w:val="17"/>
                          <w:szCs w:val="17"/>
                        </w:rPr>
                        <w:br/>
                        <w:t xml:space="preserve">choroby / zasiłku chorobowego z powodu </w:t>
                      </w:r>
                      <w:r w:rsidRPr="006E7F45">
                        <w:rPr>
                          <w:sz w:val="17"/>
                          <w:szCs w:val="17"/>
                        </w:rPr>
                        <w:br/>
                        <w:t>poddania się kwarantannie lub izolacji</w:t>
                      </w:r>
                    </w:p>
                    <w:p w14:paraId="5374915E" w14:textId="77777777" w:rsidR="00BB0E9E" w:rsidRPr="006E7F45" w:rsidRDefault="00BB0E9E" w:rsidP="00BB0E9E">
                      <w:pPr>
                        <w:spacing w:before="0" w:after="0" w:line="240" w:lineRule="auto"/>
                        <w:jc w:val="right"/>
                        <w:rPr>
                          <w:sz w:val="17"/>
                          <w:szCs w:val="17"/>
                        </w:rPr>
                      </w:pPr>
                    </w:p>
                    <w:p w14:paraId="39F9AB4D" w14:textId="77777777" w:rsidR="00BB0E9E" w:rsidRPr="006E7F45" w:rsidRDefault="00BB0E9E" w:rsidP="00BB0E9E">
                      <w:pPr>
                        <w:jc w:val="right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6E3C4AF7" wp14:editId="1D9115E8">
            <wp:extent cx="5217582" cy="2340000"/>
            <wp:effectExtent l="0" t="0" r="0" b="0"/>
            <wp:docPr id="296" name="Wykres 296" descr="Wykres 15. Struktura pracujących według wielkości jednostki w końcu 4 kwartału 2021 r.&#10;&#10;&#10;Na wykresie kolumnowym przedstawiono dane dotyczące pracujących według wielkości jednostek w 4 kwartale 2021 r. w województwie podlaskim. Dane do wykresu dostępne w załączonym pliku excel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3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AAAAB44" w14:textId="479FF82B" w:rsidR="00BB0E9E" w:rsidRPr="00B1103A" w:rsidRDefault="00BB0E9E" w:rsidP="00BB0E9E">
      <w:pPr>
        <w:pStyle w:val="Tekstpodstawowy"/>
        <w:spacing w:after="0" w:line="240" w:lineRule="auto"/>
        <w:ind w:left="2722" w:hanging="1021"/>
        <w:jc w:val="both"/>
        <w:rPr>
          <w:b/>
          <w:color w:val="000000" w:themeColor="text1"/>
          <w:szCs w:val="19"/>
        </w:rPr>
      </w:pPr>
      <w:r w:rsidRPr="00737CBF">
        <w:rPr>
          <w:b/>
          <w:noProof/>
          <w:color w:val="FF0000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469696" behindDoc="0" locked="0" layoutInCell="1" allowOverlap="1" wp14:anchorId="47DB880C" wp14:editId="3D81E7D0">
                <wp:simplePos x="0" y="0"/>
                <wp:positionH relativeFrom="column">
                  <wp:posOffset>2654300</wp:posOffset>
                </wp:positionH>
                <wp:positionV relativeFrom="paragraph">
                  <wp:posOffset>55509</wp:posOffset>
                </wp:positionV>
                <wp:extent cx="3837305" cy="287020"/>
                <wp:effectExtent l="0" t="0" r="0" b="0"/>
                <wp:wrapNone/>
                <wp:docPr id="322" name="Grupa 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7305" cy="287020"/>
                          <a:chOff x="0" y="0"/>
                          <a:chExt cx="3837762" cy="287020"/>
                        </a:xfrm>
                      </wpg:grpSpPr>
                      <wpg:grpSp>
                        <wpg:cNvPr id="323" name="Grupa 323"/>
                        <wpg:cNvGrpSpPr/>
                        <wpg:grpSpPr>
                          <a:xfrm>
                            <a:off x="0" y="0"/>
                            <a:ext cx="956310" cy="286385"/>
                            <a:chOff x="0" y="0"/>
                            <a:chExt cx="956930" cy="286385"/>
                          </a:xfrm>
                        </wpg:grpSpPr>
                        <wps:wsp>
                          <wps:cNvPr id="325" name="Pole tekstowe 325"/>
                          <wps:cNvSpPr txBox="1"/>
                          <wps:spPr>
                            <a:xfrm>
                              <a:off x="265814" y="0"/>
                              <a:ext cx="691116" cy="2863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2F3B459" w14:textId="77777777" w:rsidR="00BB0E9E" w:rsidRPr="003809AF" w:rsidRDefault="00BB0E9E" w:rsidP="00BB0E9E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3809AF">
                                  <w:rPr>
                                    <w:sz w:val="18"/>
                                    <w:szCs w:val="18"/>
                                  </w:rPr>
                                  <w:t>do 9 osób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7" name="Prostokąt 327"/>
                          <wps:cNvSpPr/>
                          <wps:spPr>
                            <a:xfrm>
                              <a:off x="0" y="106326"/>
                              <a:ext cx="215847" cy="107549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8" name="Grupa 328"/>
                        <wpg:cNvGrpSpPr/>
                        <wpg:grpSpPr>
                          <a:xfrm>
                            <a:off x="967562" y="0"/>
                            <a:ext cx="1507235" cy="287020"/>
                            <a:chOff x="0" y="0"/>
                            <a:chExt cx="1507235" cy="287020"/>
                          </a:xfrm>
                        </wpg:grpSpPr>
                        <wps:wsp>
                          <wps:cNvPr id="330" name="Pole tekstowe 330"/>
                          <wps:cNvSpPr txBox="1"/>
                          <wps:spPr>
                            <a:xfrm>
                              <a:off x="276447" y="0"/>
                              <a:ext cx="1230788" cy="2870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A5A75AD" w14:textId="77777777" w:rsidR="00BB0E9E" w:rsidRPr="003809AF" w:rsidRDefault="00BB0E9E" w:rsidP="00BB0E9E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3809AF">
                                  <w:rPr>
                                    <w:sz w:val="18"/>
                                    <w:szCs w:val="18"/>
                                  </w:rPr>
                                  <w:t xml:space="preserve">od 10 do 49 osób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9" name="Prostokąt 339"/>
                          <wps:cNvSpPr/>
                          <wps:spPr>
                            <a:xfrm>
                              <a:off x="0" y="106326"/>
                              <a:ext cx="215816" cy="107712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9" name="Grupa 349"/>
                        <wpg:cNvGrpSpPr/>
                        <wpg:grpSpPr>
                          <a:xfrm>
                            <a:off x="2339162" y="0"/>
                            <a:ext cx="1498600" cy="286385"/>
                            <a:chOff x="0" y="0"/>
                            <a:chExt cx="1499191" cy="286385"/>
                          </a:xfrm>
                        </wpg:grpSpPr>
                        <wps:wsp>
                          <wps:cNvPr id="363" name="Pole tekstowe 363"/>
                          <wps:cNvSpPr txBox="1"/>
                          <wps:spPr>
                            <a:xfrm>
                              <a:off x="276446" y="0"/>
                              <a:ext cx="1222745" cy="2863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D3905ED" w14:textId="77777777" w:rsidR="00BB0E9E" w:rsidRPr="003809AF" w:rsidRDefault="00BB0E9E" w:rsidP="00BB0E9E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3809AF">
                                  <w:rPr>
                                    <w:sz w:val="18"/>
                                    <w:szCs w:val="18"/>
                                  </w:rPr>
                                  <w:t>powyżej 49 osób</w:t>
                                </w:r>
                              </w:p>
                              <w:p w14:paraId="5FA4FE15" w14:textId="77777777" w:rsidR="00BB0E9E" w:rsidRDefault="00BB0E9E" w:rsidP="00BB0E9E"/>
                              <w:p w14:paraId="57B4532E" w14:textId="77777777" w:rsidR="00BB0E9E" w:rsidRDefault="00BB0E9E" w:rsidP="00BB0E9E">
                                <w:r>
                                  <w:t xml:space="preserve">3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6" name="Prostokąt 366"/>
                          <wps:cNvSpPr/>
                          <wps:spPr>
                            <a:xfrm>
                              <a:off x="0" y="106326"/>
                              <a:ext cx="215751" cy="1075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7DB880C" id="Grupa 322" o:spid="_x0000_s1080" style="position:absolute;left:0;text-align:left;margin-left:209pt;margin-top:4.35pt;width:302.15pt;height:22.6pt;z-index:253469696;mso-height-relative:margin" coordsize="38377,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">
                <v:group id="Grupa 323" o:spid="_x0000_s1081" style="position:absolute;width:9563;height:2863" coordsize="9569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<v:shape id="Pole tekstowe 325" o:spid="_x0000_s1082" type="#_x0000_t202" style="position:absolute;left:2658;width:6911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" fillcolor="white [3212]" stroked="f" strokeweight=".5pt">
                    <v:textbox inset="0,0,0,0">
                      <w:txbxContent>
                        <w:p w14:paraId="12F3B459" w14:textId="77777777" w:rsidR="00BB0E9E" w:rsidRPr="003809AF" w:rsidRDefault="00BB0E9E" w:rsidP="00BB0E9E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3809AF">
                            <w:rPr>
                              <w:sz w:val="18"/>
                              <w:szCs w:val="18"/>
                            </w:rPr>
                            <w:t>do 9 osób</w:t>
                          </w:r>
                        </w:p>
                      </w:txbxContent>
                    </v:textbox>
                  </v:shape>
                  <v:rect id="Prostokąt 327" o:spid="_x0000_s1083" style="position:absolute;top:1063;width:2158;height:1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" fillcolor="#a6a6a6" stroked="f" strokeweight="1pt"/>
                </v:group>
                <v:group id="Grupa 328" o:spid="_x0000_s1084" style="position:absolute;left:9675;width:15072;height:2870" coordsize="15072,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<v:shape id="Pole tekstowe 330" o:spid="_x0000_s1085" type="#_x0000_t202" style="position:absolute;left:2764;width:12308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" fillcolor="white [3212]" stroked="f" strokeweight=".5pt">
                    <v:textbox inset="0,0,0,0">
                      <w:txbxContent>
                        <w:p w14:paraId="2A5A75AD" w14:textId="77777777" w:rsidR="00BB0E9E" w:rsidRPr="003809AF" w:rsidRDefault="00BB0E9E" w:rsidP="00BB0E9E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3809AF">
                            <w:rPr>
                              <w:sz w:val="18"/>
                              <w:szCs w:val="18"/>
                            </w:rPr>
                            <w:t xml:space="preserve">od 10 do 49 osób </w:t>
                          </w:r>
                        </w:p>
                      </w:txbxContent>
                    </v:textbox>
                  </v:shape>
                  <v:rect id="Prostokąt 339" o:spid="_x0000_s1086" style="position:absolute;top:1063;width:2158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" fillcolor="#bfbfbf" stroked="f" strokeweight="1pt"/>
                </v:group>
                <v:group id="Grupa 349" o:spid="_x0000_s1087" style="position:absolute;left:23391;width:14986;height:2863" coordsize="14991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 id="Pole tekstowe 363" o:spid="_x0000_s1088" type="#_x0000_t202" style="position:absolute;left:2764;width:12227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" fillcolor="white [3212]" stroked="f" strokeweight=".5pt">
                    <v:textbox inset="0,0,0,0">
                      <w:txbxContent>
                        <w:p w14:paraId="0D3905ED" w14:textId="77777777" w:rsidR="00BB0E9E" w:rsidRPr="003809AF" w:rsidRDefault="00BB0E9E" w:rsidP="00BB0E9E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3809AF">
                            <w:rPr>
                              <w:sz w:val="18"/>
                              <w:szCs w:val="18"/>
                            </w:rPr>
                            <w:t>powyżej 49 osób</w:t>
                          </w:r>
                        </w:p>
                        <w:p w14:paraId="5FA4FE15" w14:textId="77777777" w:rsidR="00BB0E9E" w:rsidRDefault="00BB0E9E" w:rsidP="00BB0E9E"/>
                        <w:p w14:paraId="57B4532E" w14:textId="77777777" w:rsidR="00BB0E9E" w:rsidRDefault="00BB0E9E" w:rsidP="00BB0E9E">
                          <w:r>
                            <w:t xml:space="preserve">3   </w:t>
                          </w:r>
                        </w:p>
                      </w:txbxContent>
                    </v:textbox>
                  </v:shape>
                  <v:rect id="Prostokąt 366" o:spid="_x0000_s1089" style="position:absolute;top:1063;width:2157;height:1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" fillcolor="#977bc1" stroked="f" strokeweight="1pt"/>
                </v:group>
              </v:group>
            </w:pict>
          </mc:Fallback>
        </mc:AlternateContent>
      </w:r>
    </w:p>
    <w:p w14:paraId="0079512F" w14:textId="77777777" w:rsidR="00BB0E9E" w:rsidRDefault="00BB0E9E" w:rsidP="00BB0E9E">
      <w:pPr>
        <w:spacing w:after="0" w:line="240" w:lineRule="auto"/>
        <w:ind w:left="2722" w:hanging="1021"/>
        <w:jc w:val="both"/>
        <w:rPr>
          <w:rFonts w:cs="Segoe UI"/>
          <w:color w:val="000000" w:themeColor="text1"/>
          <w:szCs w:val="19"/>
        </w:rPr>
      </w:pPr>
    </w:p>
    <w:p w14:paraId="492C26C1" w14:textId="7178728E" w:rsidR="00BB0E9E" w:rsidRPr="00D60B27" w:rsidRDefault="00BB0E9E" w:rsidP="003D729B">
      <w:pPr>
        <w:spacing w:before="80"/>
        <w:rPr>
          <w:rFonts w:cs="Segoe UI"/>
          <w:color w:val="000000" w:themeColor="text1"/>
          <w:szCs w:val="19"/>
        </w:rPr>
      </w:pPr>
      <w:r w:rsidRPr="00D60B27">
        <w:rPr>
          <w:rFonts w:cs="Segoe UI"/>
          <w:color w:val="000000" w:themeColor="text1"/>
          <w:szCs w:val="19"/>
        </w:rPr>
        <w:t xml:space="preserve">Zakres korzystania z zasiłku opiekuńczego na czas opieki nad dzieckiem do lat 8 z powodu zamknięcia żłobka, przedszkola, klubu dziecięcego, szkoły był zbliżony we wszystkich województwach. Udział liczby pracujących rodziców oraz opiekunów prawnych korzystających z tego prawa w związku z sytuacją epidemiczną w końcu </w:t>
      </w:r>
      <w:r w:rsidR="00D60B27" w:rsidRPr="00D60B27">
        <w:rPr>
          <w:rFonts w:cs="Segoe UI"/>
          <w:color w:val="000000" w:themeColor="text1"/>
          <w:szCs w:val="19"/>
        </w:rPr>
        <w:t>4</w:t>
      </w:r>
      <w:r w:rsidRPr="00D60B27">
        <w:rPr>
          <w:rFonts w:cs="Segoe UI"/>
          <w:color w:val="000000" w:themeColor="text1"/>
          <w:szCs w:val="19"/>
        </w:rPr>
        <w:t xml:space="preserve"> kwartału 2021 r. oscylował w granicach 0,</w:t>
      </w:r>
      <w:r w:rsidR="00D60B27" w:rsidRPr="00D60B27">
        <w:rPr>
          <w:rFonts w:cs="Segoe UI"/>
          <w:color w:val="000000" w:themeColor="text1"/>
          <w:szCs w:val="19"/>
        </w:rPr>
        <w:t>5</w:t>
      </w:r>
      <w:r w:rsidRPr="00D60B27">
        <w:rPr>
          <w:rFonts w:cs="Segoe UI"/>
          <w:color w:val="000000" w:themeColor="text1"/>
          <w:szCs w:val="19"/>
        </w:rPr>
        <w:t>–0,</w:t>
      </w:r>
      <w:r w:rsidR="00D60B27" w:rsidRPr="00D60B27">
        <w:rPr>
          <w:rFonts w:cs="Segoe UI"/>
          <w:color w:val="000000" w:themeColor="text1"/>
          <w:szCs w:val="19"/>
        </w:rPr>
        <w:t>9</w:t>
      </w:r>
      <w:r w:rsidRPr="00D60B27">
        <w:rPr>
          <w:rFonts w:cs="Segoe UI"/>
          <w:color w:val="000000" w:themeColor="text1"/>
          <w:szCs w:val="19"/>
        </w:rPr>
        <w:t>%.</w:t>
      </w:r>
    </w:p>
    <w:p w14:paraId="3DD79A2C" w14:textId="68A4E02D" w:rsidR="00BB0E9E" w:rsidRPr="00FE2354" w:rsidRDefault="00BB0E9E" w:rsidP="00BB0E9E">
      <w:pPr>
        <w:rPr>
          <w:rFonts w:cs="Segoe UI"/>
          <w:color w:val="000000" w:themeColor="text1"/>
          <w:szCs w:val="19"/>
        </w:rPr>
      </w:pPr>
      <w:r w:rsidRPr="00D60B27">
        <w:rPr>
          <w:rFonts w:cs="Segoe UI"/>
          <w:color w:val="000000" w:themeColor="text1"/>
          <w:szCs w:val="19"/>
        </w:rPr>
        <w:t xml:space="preserve">Skala korzystania z wynagrodzenia za czas choroby / zasiłku chorobowego z powodu poddania się kwarantannie lub izolacji była zróżnicowana w zależności od województwa. Udział liczby pracujących korzystających z tego prawa w związku z sytuacją epidemiczną w końcu </w:t>
      </w:r>
      <w:r w:rsidR="00D60B27" w:rsidRPr="00D60B27">
        <w:rPr>
          <w:rFonts w:cs="Segoe UI"/>
          <w:color w:val="000000" w:themeColor="text1"/>
          <w:szCs w:val="19"/>
        </w:rPr>
        <w:t>4</w:t>
      </w:r>
      <w:r w:rsidRPr="00D60B27">
        <w:rPr>
          <w:rFonts w:cs="Segoe UI"/>
          <w:color w:val="000000" w:themeColor="text1"/>
          <w:szCs w:val="19"/>
        </w:rPr>
        <w:t xml:space="preserve"> kwartału 2021 r. oscylował w granicach od </w:t>
      </w:r>
      <w:r w:rsidR="00D60B27" w:rsidRPr="00D60B27">
        <w:rPr>
          <w:rFonts w:cs="Segoe UI"/>
          <w:color w:val="000000" w:themeColor="text1"/>
          <w:szCs w:val="19"/>
        </w:rPr>
        <w:t>1,7</w:t>
      </w:r>
      <w:r w:rsidRPr="00D60B27">
        <w:rPr>
          <w:rFonts w:cs="Segoe UI"/>
          <w:color w:val="000000" w:themeColor="text1"/>
          <w:szCs w:val="19"/>
        </w:rPr>
        <w:t xml:space="preserve">% w województwie świętokrzyskim </w:t>
      </w:r>
      <w:r w:rsidR="00D60B27" w:rsidRPr="00D60B27">
        <w:rPr>
          <w:rFonts w:cs="Segoe UI"/>
          <w:color w:val="000000" w:themeColor="text1"/>
          <w:szCs w:val="19"/>
        </w:rPr>
        <w:t>i pod</w:t>
      </w:r>
      <w:r w:rsidR="00D60B27" w:rsidRPr="00FE2354">
        <w:rPr>
          <w:rFonts w:cs="Segoe UI"/>
          <w:color w:val="000000" w:themeColor="text1"/>
          <w:szCs w:val="19"/>
        </w:rPr>
        <w:t xml:space="preserve">laskim </w:t>
      </w:r>
      <w:r w:rsidRPr="00FE2354">
        <w:rPr>
          <w:rFonts w:cs="Segoe UI"/>
          <w:color w:val="000000" w:themeColor="text1"/>
          <w:szCs w:val="19"/>
        </w:rPr>
        <w:t xml:space="preserve">do </w:t>
      </w:r>
      <w:r w:rsidR="00D60B27" w:rsidRPr="00FE2354">
        <w:rPr>
          <w:rFonts w:cs="Segoe UI"/>
          <w:color w:val="000000" w:themeColor="text1"/>
          <w:szCs w:val="19"/>
        </w:rPr>
        <w:t>3</w:t>
      </w:r>
      <w:r w:rsidRPr="00FE2354">
        <w:rPr>
          <w:rFonts w:cs="Segoe UI"/>
          <w:color w:val="000000" w:themeColor="text1"/>
          <w:szCs w:val="19"/>
        </w:rPr>
        <w:t xml:space="preserve">,0% w województwie </w:t>
      </w:r>
      <w:r w:rsidR="00D60B27" w:rsidRPr="00FE2354">
        <w:rPr>
          <w:rFonts w:cs="Segoe UI"/>
          <w:color w:val="000000" w:themeColor="text1"/>
          <w:szCs w:val="19"/>
        </w:rPr>
        <w:t>zachodniopomorskim</w:t>
      </w:r>
      <w:r w:rsidRPr="00FE2354">
        <w:rPr>
          <w:rFonts w:cs="Segoe UI"/>
          <w:color w:val="000000" w:themeColor="text1"/>
          <w:szCs w:val="19"/>
        </w:rPr>
        <w:t>.</w:t>
      </w:r>
      <w:r w:rsidR="00BF4027" w:rsidRPr="00FE2354">
        <w:rPr>
          <w:rFonts w:cs="Segoe UI"/>
          <w:color w:val="000000" w:themeColor="text1"/>
          <w:szCs w:val="19"/>
        </w:rPr>
        <w:t xml:space="preserve"> </w:t>
      </w:r>
    </w:p>
    <w:p w14:paraId="13426A0C" w14:textId="77777777" w:rsidR="00BB0E9E" w:rsidRPr="00FE2354" w:rsidRDefault="00BB0E9E" w:rsidP="00BB0E9E">
      <w:pPr>
        <w:rPr>
          <w:color w:val="000000" w:themeColor="text1"/>
        </w:rPr>
      </w:pPr>
    </w:p>
    <w:p w14:paraId="75EAFC96" w14:textId="77777777" w:rsidR="00BB0E9E" w:rsidRPr="00FE2354" w:rsidRDefault="00BB0E9E" w:rsidP="00BB0E9E">
      <w:pPr>
        <w:rPr>
          <w:color w:val="000000" w:themeColor="text1"/>
        </w:rPr>
      </w:pPr>
    </w:p>
    <w:p w14:paraId="52E90977" w14:textId="77777777" w:rsidR="00BB0E9E" w:rsidRDefault="00BB0E9E" w:rsidP="00BB0E9E">
      <w:pPr>
        <w:rPr>
          <w:color w:val="FF0000"/>
        </w:rPr>
      </w:pPr>
    </w:p>
    <w:p w14:paraId="390CDFE2" w14:textId="3D22EC87" w:rsidR="008F7D86" w:rsidRPr="003F3FFC" w:rsidRDefault="008F7D86" w:rsidP="008F7D86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Podmioty gospodarki narodowej</w:t>
      </w:r>
    </w:p>
    <w:p w14:paraId="3DF5BA1E" w14:textId="1839157D" w:rsidR="003C32AE" w:rsidRPr="00DF2F6A" w:rsidRDefault="00C649C7" w:rsidP="009D7CF4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CC40D9">
        <w:rPr>
          <w:rFonts w:cs="FiraSans-Regular"/>
          <w:color w:val="000000" w:themeColor="text1"/>
          <w:szCs w:val="19"/>
        </w:rPr>
        <w:t xml:space="preserve">Według stanu w końcu </w:t>
      </w:r>
      <w:r w:rsidR="003A4360" w:rsidRPr="00CC40D9">
        <w:rPr>
          <w:rFonts w:cs="FiraSans-Regular"/>
          <w:color w:val="000000" w:themeColor="text1"/>
          <w:szCs w:val="19"/>
        </w:rPr>
        <w:t>lutego</w:t>
      </w:r>
      <w:r w:rsidR="000C434C" w:rsidRPr="00CC40D9">
        <w:rPr>
          <w:rFonts w:cs="FiraSans-Regular"/>
          <w:color w:val="000000" w:themeColor="text1"/>
          <w:szCs w:val="19"/>
        </w:rPr>
        <w:t xml:space="preserve"> </w:t>
      </w:r>
      <w:r w:rsidR="00D638EB" w:rsidRPr="00CC40D9">
        <w:rPr>
          <w:rFonts w:cs="FiraSans-Regular"/>
          <w:color w:val="000000" w:themeColor="text1"/>
          <w:szCs w:val="19"/>
        </w:rPr>
        <w:t>2022</w:t>
      </w:r>
      <w:r w:rsidR="008831DA" w:rsidRPr="00CC40D9">
        <w:rPr>
          <w:rFonts w:cs="FiraSans-Regular"/>
          <w:color w:val="000000" w:themeColor="text1"/>
          <w:szCs w:val="19"/>
        </w:rPr>
        <w:t xml:space="preserve"> </w:t>
      </w:r>
      <w:r w:rsidRPr="00CC40D9">
        <w:rPr>
          <w:rFonts w:cs="FiraSans-Regular"/>
          <w:color w:val="000000" w:themeColor="text1"/>
          <w:szCs w:val="19"/>
        </w:rPr>
        <w:t>r.</w:t>
      </w:r>
      <w:r w:rsidR="00BE299E" w:rsidRPr="00CC40D9">
        <w:rPr>
          <w:rFonts w:cs="FiraSans-Regular"/>
          <w:color w:val="000000" w:themeColor="text1"/>
          <w:szCs w:val="19"/>
        </w:rPr>
        <w:t>,</w:t>
      </w:r>
      <w:r w:rsidRPr="00CC40D9">
        <w:rPr>
          <w:rFonts w:cs="FiraSans-Regular"/>
          <w:color w:val="000000" w:themeColor="text1"/>
          <w:szCs w:val="19"/>
        </w:rPr>
        <w:t xml:space="preserve"> do reje</w:t>
      </w:r>
      <w:r w:rsidR="00BD355D" w:rsidRPr="00CC40D9">
        <w:rPr>
          <w:rFonts w:cs="FiraSans-Regular"/>
          <w:color w:val="000000" w:themeColor="text1"/>
          <w:szCs w:val="19"/>
        </w:rPr>
        <w:t xml:space="preserve">stru REGON </w:t>
      </w:r>
      <w:r w:rsidR="00CC40D9" w:rsidRPr="00CC40D9">
        <w:rPr>
          <w:rFonts w:cs="FiraSans-Regular"/>
          <w:color w:val="000000" w:themeColor="text1"/>
          <w:szCs w:val="19"/>
        </w:rPr>
        <w:t>wpisanych</w:t>
      </w:r>
      <w:r w:rsidR="00BD355D" w:rsidRPr="00CC40D9">
        <w:rPr>
          <w:rFonts w:cs="FiraSans-Regular"/>
          <w:color w:val="000000" w:themeColor="text1"/>
          <w:szCs w:val="19"/>
        </w:rPr>
        <w:t xml:space="preserve"> był</w:t>
      </w:r>
      <w:r w:rsidR="00CC40D9" w:rsidRPr="00CC40D9">
        <w:rPr>
          <w:rFonts w:cs="FiraSans-Regular"/>
          <w:color w:val="000000" w:themeColor="text1"/>
          <w:szCs w:val="19"/>
        </w:rPr>
        <w:t>o</w:t>
      </w:r>
      <w:r w:rsidR="00AD22FF" w:rsidRPr="00CC40D9">
        <w:rPr>
          <w:rFonts w:cs="FiraSans-Regular"/>
          <w:color w:val="000000" w:themeColor="text1"/>
          <w:szCs w:val="19"/>
        </w:rPr>
        <w:t xml:space="preserve"> </w:t>
      </w:r>
      <w:r w:rsidR="00CC40D9" w:rsidRPr="00CC40D9">
        <w:rPr>
          <w:rFonts w:cs="FiraSans-Regular"/>
          <w:color w:val="000000" w:themeColor="text1"/>
          <w:szCs w:val="19"/>
        </w:rPr>
        <w:t>113497</w:t>
      </w:r>
      <w:r w:rsidRPr="00CC40D9">
        <w:rPr>
          <w:rFonts w:cs="FiraSans-Regular"/>
          <w:color w:val="000000" w:themeColor="text1"/>
          <w:szCs w:val="19"/>
        </w:rPr>
        <w:t xml:space="preserve"> </w:t>
      </w:r>
      <w:r w:rsidR="00BD355D" w:rsidRPr="00CC40D9">
        <w:rPr>
          <w:rFonts w:cs="FiraSans-Regular"/>
          <w:b/>
          <w:color w:val="000000" w:themeColor="text1"/>
          <w:szCs w:val="19"/>
        </w:rPr>
        <w:t>podmiot</w:t>
      </w:r>
      <w:r w:rsidR="00CC40D9" w:rsidRPr="00CC40D9">
        <w:rPr>
          <w:rFonts w:cs="FiraSans-Regular"/>
          <w:b/>
          <w:color w:val="000000" w:themeColor="text1"/>
          <w:szCs w:val="19"/>
        </w:rPr>
        <w:t>ów</w:t>
      </w:r>
      <w:r w:rsidRPr="00CC40D9">
        <w:rPr>
          <w:rFonts w:cs="FiraSans-Regular"/>
          <w:b/>
          <w:color w:val="000000" w:themeColor="text1"/>
          <w:szCs w:val="19"/>
        </w:rPr>
        <w:t xml:space="preserve"> gospodarki narodowej</w:t>
      </w:r>
      <w:r w:rsidRPr="00CC40D9">
        <w:rPr>
          <w:rStyle w:val="Odwoanieprzypisudolnego"/>
          <w:rFonts w:cs="FiraSans-Regular"/>
          <w:color w:val="000000" w:themeColor="text1"/>
          <w:szCs w:val="19"/>
        </w:rPr>
        <w:footnoteReference w:id="3"/>
      </w:r>
      <w:r w:rsidR="00CC40D9" w:rsidRPr="00CC40D9">
        <w:rPr>
          <w:rFonts w:cs="FiraSans-Regular"/>
          <w:color w:val="000000" w:themeColor="text1"/>
          <w:szCs w:val="19"/>
        </w:rPr>
        <w:t xml:space="preserve">, </w:t>
      </w:r>
      <w:r w:rsidR="00CC40D9" w:rsidRPr="00DF2F6A">
        <w:rPr>
          <w:rFonts w:cs="FiraSans-Regular"/>
          <w:color w:val="000000" w:themeColor="text1"/>
          <w:szCs w:val="19"/>
        </w:rPr>
        <w:t xml:space="preserve">tj. o 0,2% więcej niż w końcu stycznia 2022 r. i </w:t>
      </w:r>
      <w:r w:rsidR="00CB6A3C" w:rsidRPr="00DF2F6A">
        <w:rPr>
          <w:rFonts w:cs="FiraSans-Regular"/>
          <w:color w:val="000000" w:themeColor="text1"/>
          <w:szCs w:val="19"/>
        </w:rPr>
        <w:t>o 3,4% wię</w:t>
      </w:r>
      <w:r w:rsidR="00CC40D9" w:rsidRPr="00DF2F6A">
        <w:rPr>
          <w:rFonts w:cs="FiraSans-Regular"/>
          <w:color w:val="000000" w:themeColor="text1"/>
          <w:szCs w:val="19"/>
        </w:rPr>
        <w:t>cej</w:t>
      </w:r>
      <w:r w:rsidR="00CB6A3C" w:rsidRPr="00DF2F6A">
        <w:rPr>
          <w:rFonts w:cs="FiraSans-Regular"/>
          <w:color w:val="000000" w:themeColor="text1"/>
          <w:szCs w:val="19"/>
        </w:rPr>
        <w:t xml:space="preserve"> niż przed rokiem.</w:t>
      </w:r>
    </w:p>
    <w:p w14:paraId="16F1E2A6" w14:textId="04E2A1CE" w:rsidR="009261FE" w:rsidRPr="00DF2F6A" w:rsidRDefault="00C649C7" w:rsidP="009261F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DF2F6A">
        <w:rPr>
          <w:rFonts w:cs="FiraSans-Regular"/>
          <w:color w:val="000000" w:themeColor="text1"/>
          <w:szCs w:val="19"/>
        </w:rPr>
        <w:t xml:space="preserve">Liczba </w:t>
      </w:r>
      <w:r w:rsidR="009261FE" w:rsidRPr="00DF2F6A">
        <w:rPr>
          <w:rFonts w:cs="FiraSans-Regular"/>
          <w:color w:val="000000" w:themeColor="text1"/>
          <w:szCs w:val="19"/>
        </w:rPr>
        <w:t xml:space="preserve">zarejestrowanych </w:t>
      </w:r>
      <w:r w:rsidR="009261FE" w:rsidRPr="00DF2F6A">
        <w:rPr>
          <w:rFonts w:cs="FiraSans-Regular"/>
          <w:b/>
          <w:color w:val="000000" w:themeColor="text1"/>
          <w:szCs w:val="19"/>
        </w:rPr>
        <w:t>osób fizycznych</w:t>
      </w:r>
      <w:r w:rsidR="009261FE" w:rsidRPr="00DF2F6A">
        <w:rPr>
          <w:rFonts w:cs="FiraSans-Regular"/>
          <w:color w:val="000000" w:themeColor="text1"/>
          <w:szCs w:val="19"/>
        </w:rPr>
        <w:t xml:space="preserve"> </w:t>
      </w:r>
      <w:r w:rsidR="009261FE" w:rsidRPr="00DF2F6A">
        <w:rPr>
          <w:rFonts w:cs="FiraSans-Regular"/>
          <w:b/>
          <w:color w:val="000000" w:themeColor="text1"/>
          <w:szCs w:val="19"/>
        </w:rPr>
        <w:t>prowadzących działalność gospodarczą</w:t>
      </w:r>
      <w:r w:rsidR="009261FE" w:rsidRPr="00DF2F6A">
        <w:rPr>
          <w:rFonts w:cs="FiraSans-Regular"/>
          <w:color w:val="000000" w:themeColor="text1"/>
          <w:szCs w:val="19"/>
        </w:rPr>
        <w:t xml:space="preserve"> wynosiła </w:t>
      </w:r>
      <w:r w:rsidR="00DF2F6A" w:rsidRPr="00DF2F6A">
        <w:rPr>
          <w:rFonts w:cs="FiraSans-Regular"/>
          <w:color w:val="000000" w:themeColor="text1"/>
          <w:szCs w:val="19"/>
        </w:rPr>
        <w:t>86773</w:t>
      </w:r>
      <w:r w:rsidR="009261FE" w:rsidRPr="00DF2F6A">
        <w:rPr>
          <w:rFonts w:cs="FiraSans-Regular"/>
          <w:color w:val="000000" w:themeColor="text1"/>
          <w:szCs w:val="19"/>
        </w:rPr>
        <w:t xml:space="preserve"> i w porównaniu ze stanem w końcu </w:t>
      </w:r>
      <w:r w:rsidR="003A4360" w:rsidRPr="00DF2F6A">
        <w:rPr>
          <w:rFonts w:cs="FiraSans-Regular"/>
          <w:color w:val="000000" w:themeColor="text1"/>
          <w:szCs w:val="19"/>
        </w:rPr>
        <w:t>lutego</w:t>
      </w:r>
      <w:r w:rsidR="009261FE" w:rsidRPr="00DF2F6A">
        <w:rPr>
          <w:rFonts w:cs="FiraSans-Regular"/>
          <w:color w:val="000000" w:themeColor="text1"/>
          <w:szCs w:val="19"/>
        </w:rPr>
        <w:t xml:space="preserve"> </w:t>
      </w:r>
      <w:r w:rsidR="00003C0B" w:rsidRPr="00DF2F6A">
        <w:rPr>
          <w:rFonts w:cs="FiraSans-Regular"/>
          <w:color w:val="000000" w:themeColor="text1"/>
          <w:szCs w:val="19"/>
        </w:rPr>
        <w:t>poprzedniego</w:t>
      </w:r>
      <w:r w:rsidR="009261FE" w:rsidRPr="00DF2F6A">
        <w:rPr>
          <w:rFonts w:cs="FiraSans-Regular"/>
          <w:color w:val="000000" w:themeColor="text1"/>
          <w:szCs w:val="19"/>
        </w:rPr>
        <w:t xml:space="preserve"> roku wzrosła o 3,</w:t>
      </w:r>
      <w:r w:rsidR="00EC67EB" w:rsidRPr="00DF2F6A">
        <w:rPr>
          <w:rFonts w:cs="FiraSans-Regular"/>
          <w:color w:val="000000" w:themeColor="text1"/>
          <w:szCs w:val="19"/>
        </w:rPr>
        <w:t>0</w:t>
      </w:r>
      <w:r w:rsidR="009261FE" w:rsidRPr="00DF2F6A">
        <w:rPr>
          <w:rFonts w:cs="FiraSans-Regular"/>
          <w:color w:val="000000" w:themeColor="text1"/>
          <w:szCs w:val="19"/>
        </w:rPr>
        <w:t>%. Do rejestru REGON wpisan</w:t>
      </w:r>
      <w:r w:rsidR="00DF2F6A" w:rsidRPr="00DF2F6A">
        <w:rPr>
          <w:rFonts w:cs="FiraSans-Regular"/>
          <w:color w:val="000000" w:themeColor="text1"/>
          <w:szCs w:val="19"/>
        </w:rPr>
        <w:t>e</w:t>
      </w:r>
      <w:r w:rsidR="009261FE" w:rsidRPr="00DF2F6A">
        <w:rPr>
          <w:rFonts w:cs="FiraSans-Regular"/>
          <w:color w:val="000000" w:themeColor="text1"/>
          <w:szCs w:val="19"/>
        </w:rPr>
        <w:t xml:space="preserve"> był</w:t>
      </w:r>
      <w:r w:rsidR="00DF2F6A" w:rsidRPr="00DF2F6A">
        <w:rPr>
          <w:rFonts w:cs="FiraSans-Regular"/>
          <w:color w:val="000000" w:themeColor="text1"/>
          <w:szCs w:val="19"/>
        </w:rPr>
        <w:t>y</w:t>
      </w:r>
      <w:r w:rsidR="009261FE" w:rsidRPr="00DF2F6A">
        <w:rPr>
          <w:rFonts w:cs="FiraSans-Regular"/>
          <w:color w:val="000000" w:themeColor="text1"/>
          <w:szCs w:val="19"/>
        </w:rPr>
        <w:t xml:space="preserve"> </w:t>
      </w:r>
      <w:r w:rsidR="00DF2F6A" w:rsidRPr="00DF2F6A">
        <w:rPr>
          <w:rFonts w:cs="FiraSans-Regular"/>
          <w:color w:val="000000" w:themeColor="text1"/>
          <w:szCs w:val="19"/>
        </w:rPr>
        <w:t>15043</w:t>
      </w:r>
      <w:r w:rsidR="009261FE" w:rsidRPr="00DF2F6A">
        <w:rPr>
          <w:rFonts w:cs="FiraSans-Regular"/>
          <w:color w:val="000000" w:themeColor="text1"/>
          <w:szCs w:val="19"/>
        </w:rPr>
        <w:t xml:space="preserve"> </w:t>
      </w:r>
      <w:r w:rsidR="009261FE" w:rsidRPr="00DF2F6A">
        <w:rPr>
          <w:rFonts w:cs="FiraSans-Regular"/>
          <w:b/>
          <w:color w:val="000000" w:themeColor="text1"/>
          <w:szCs w:val="19"/>
        </w:rPr>
        <w:t>spółk</w:t>
      </w:r>
      <w:r w:rsidR="00DF2F6A" w:rsidRPr="00DF2F6A">
        <w:rPr>
          <w:rFonts w:cs="FiraSans-Regular"/>
          <w:b/>
          <w:color w:val="000000" w:themeColor="text1"/>
          <w:szCs w:val="19"/>
        </w:rPr>
        <w:t>i</w:t>
      </w:r>
      <w:r w:rsidR="009261FE" w:rsidRPr="00DF2F6A">
        <w:rPr>
          <w:rFonts w:cs="FiraSans-Regular"/>
          <w:color w:val="000000" w:themeColor="text1"/>
          <w:szCs w:val="19"/>
        </w:rPr>
        <w:t xml:space="preserve">, w tym </w:t>
      </w:r>
      <w:r w:rsidR="00DF2F6A" w:rsidRPr="00DF2F6A">
        <w:rPr>
          <w:rFonts w:cs="FiraSans-Regular"/>
          <w:color w:val="000000" w:themeColor="text1"/>
          <w:szCs w:val="19"/>
        </w:rPr>
        <w:t>9596</w:t>
      </w:r>
      <w:r w:rsidR="009261FE" w:rsidRPr="00DF2F6A">
        <w:rPr>
          <w:rFonts w:cs="FiraSans-Regular"/>
          <w:color w:val="000000" w:themeColor="text1"/>
          <w:szCs w:val="19"/>
        </w:rPr>
        <w:t xml:space="preserve"> </w:t>
      </w:r>
      <w:r w:rsidR="00BD355D" w:rsidRPr="00DF2F6A">
        <w:rPr>
          <w:rFonts w:cs="FiraSans-Regular"/>
          <w:color w:val="000000" w:themeColor="text1"/>
          <w:spacing w:val="-1"/>
          <w:szCs w:val="19"/>
        </w:rPr>
        <w:t>spółek</w:t>
      </w:r>
      <w:r w:rsidR="00203D48" w:rsidRPr="00DF2F6A">
        <w:rPr>
          <w:rFonts w:cs="FiraSans-Regular"/>
          <w:color w:val="000000" w:themeColor="text1"/>
          <w:spacing w:val="-1"/>
          <w:szCs w:val="19"/>
        </w:rPr>
        <w:t xml:space="preserve"> handlowych</w:t>
      </w:r>
      <w:r w:rsidR="009261FE" w:rsidRPr="00DF2F6A">
        <w:rPr>
          <w:rFonts w:cs="FiraSans-Regular"/>
          <w:color w:val="000000" w:themeColor="text1"/>
          <w:spacing w:val="-1"/>
          <w:szCs w:val="19"/>
        </w:rPr>
        <w:t xml:space="preserve"> i </w:t>
      </w:r>
      <w:r w:rsidR="00DF2F6A" w:rsidRPr="00DF2F6A">
        <w:rPr>
          <w:rFonts w:cs="FiraSans-Regular"/>
          <w:color w:val="000000" w:themeColor="text1"/>
          <w:spacing w:val="-1"/>
          <w:szCs w:val="19"/>
        </w:rPr>
        <w:t>5301</w:t>
      </w:r>
      <w:r w:rsidR="00BD355D" w:rsidRPr="00DF2F6A">
        <w:rPr>
          <w:rFonts w:cs="FiraSans-Regular"/>
          <w:color w:val="000000" w:themeColor="text1"/>
          <w:spacing w:val="-1"/>
          <w:szCs w:val="19"/>
        </w:rPr>
        <w:t xml:space="preserve"> spół</w:t>
      </w:r>
      <w:r w:rsidR="00DF2F6A" w:rsidRPr="00DF2F6A">
        <w:rPr>
          <w:rFonts w:cs="FiraSans-Regular"/>
          <w:color w:val="000000" w:themeColor="text1"/>
          <w:spacing w:val="-1"/>
          <w:szCs w:val="19"/>
        </w:rPr>
        <w:t>e</w:t>
      </w:r>
      <w:r w:rsidR="00BD355D" w:rsidRPr="00DF2F6A">
        <w:rPr>
          <w:rFonts w:cs="FiraSans-Regular"/>
          <w:color w:val="000000" w:themeColor="text1"/>
          <w:spacing w:val="-1"/>
          <w:szCs w:val="19"/>
        </w:rPr>
        <w:t>k</w:t>
      </w:r>
      <w:r w:rsidR="009261FE" w:rsidRPr="00DF2F6A">
        <w:rPr>
          <w:rFonts w:cs="FiraSans-Regular"/>
          <w:color w:val="000000" w:themeColor="text1"/>
          <w:spacing w:val="-1"/>
          <w:szCs w:val="19"/>
        </w:rPr>
        <w:t xml:space="preserve"> c</w:t>
      </w:r>
      <w:r w:rsidR="00BD355D" w:rsidRPr="00DF2F6A">
        <w:rPr>
          <w:rFonts w:cs="FiraSans-Regular"/>
          <w:color w:val="000000" w:themeColor="text1"/>
          <w:spacing w:val="-1"/>
          <w:szCs w:val="19"/>
        </w:rPr>
        <w:t>ywiln</w:t>
      </w:r>
      <w:r w:rsidR="00DF2F6A" w:rsidRPr="00DF2F6A">
        <w:rPr>
          <w:rFonts w:cs="FiraSans-Regular"/>
          <w:color w:val="000000" w:themeColor="text1"/>
          <w:spacing w:val="-1"/>
          <w:szCs w:val="19"/>
        </w:rPr>
        <w:t>ych</w:t>
      </w:r>
      <w:r w:rsidR="009261FE" w:rsidRPr="00DF2F6A">
        <w:rPr>
          <w:rFonts w:cs="FiraSans-Regular"/>
          <w:color w:val="000000" w:themeColor="text1"/>
          <w:spacing w:val="-1"/>
          <w:szCs w:val="19"/>
        </w:rPr>
        <w:t xml:space="preserve">. Liczba </w:t>
      </w:r>
      <w:r w:rsidR="00DF2F6A" w:rsidRPr="00DF2F6A">
        <w:rPr>
          <w:rFonts w:cs="FiraSans-Regular"/>
          <w:color w:val="000000" w:themeColor="text1"/>
          <w:spacing w:val="-1"/>
          <w:szCs w:val="19"/>
        </w:rPr>
        <w:t xml:space="preserve">wszystkich spółek </w:t>
      </w:r>
      <w:r w:rsidR="009261FE" w:rsidRPr="00DF2F6A">
        <w:rPr>
          <w:rFonts w:cs="FiraSans-Regular"/>
          <w:color w:val="000000" w:themeColor="text1"/>
          <w:spacing w:val="-1"/>
          <w:szCs w:val="19"/>
        </w:rPr>
        <w:t>w skali</w:t>
      </w:r>
      <w:r w:rsidR="00BD355D" w:rsidRPr="00DF2F6A">
        <w:rPr>
          <w:rFonts w:cs="FiraSans-Regular"/>
          <w:color w:val="000000" w:themeColor="text1"/>
          <w:spacing w:val="-1"/>
          <w:szCs w:val="19"/>
        </w:rPr>
        <w:t xml:space="preserve"> roku wzrosła o 6,</w:t>
      </w:r>
      <w:r w:rsidR="00DF2F6A" w:rsidRPr="00DF2F6A">
        <w:rPr>
          <w:rFonts w:cs="FiraSans-Regular"/>
          <w:color w:val="000000" w:themeColor="text1"/>
          <w:spacing w:val="-1"/>
          <w:szCs w:val="19"/>
        </w:rPr>
        <w:t>6</w:t>
      </w:r>
      <w:r w:rsidR="00BD355D" w:rsidRPr="00DF2F6A">
        <w:rPr>
          <w:rFonts w:cs="FiraSans-Regular"/>
          <w:color w:val="000000" w:themeColor="text1"/>
          <w:spacing w:val="-1"/>
          <w:szCs w:val="19"/>
        </w:rPr>
        <w:t>%</w:t>
      </w:r>
      <w:r w:rsidR="00DF2F6A" w:rsidRPr="00414A3E">
        <w:rPr>
          <w:rFonts w:cs="FiraSans-Regular"/>
          <w:color w:val="000000" w:themeColor="text1"/>
          <w:spacing w:val="-1"/>
          <w:szCs w:val="19"/>
        </w:rPr>
        <w:t>,</w:t>
      </w:r>
      <w:r w:rsidR="00DF2F6A" w:rsidRPr="00DF2F6A">
        <w:rPr>
          <w:rFonts w:cs="FiraSans-Regular"/>
          <w:color w:val="000000" w:themeColor="text1"/>
          <w:spacing w:val="-1"/>
          <w:szCs w:val="19"/>
        </w:rPr>
        <w:t xml:space="preserve"> spółek handlowych</w:t>
      </w:r>
      <w:r w:rsidR="002E7905">
        <w:rPr>
          <w:rFonts w:cs="FiraSans-Regular"/>
          <w:color w:val="000000" w:themeColor="text1"/>
          <w:spacing w:val="-1"/>
          <w:szCs w:val="19"/>
        </w:rPr>
        <w:t xml:space="preserve"> </w:t>
      </w:r>
      <w:r w:rsidR="002E7905" w:rsidRPr="00DF2F6A">
        <w:rPr>
          <w:rFonts w:cs="FiraSans-Regular"/>
          <w:color w:val="000000" w:themeColor="text1"/>
          <w:szCs w:val="19"/>
        </w:rPr>
        <w:t>–</w:t>
      </w:r>
      <w:r w:rsidR="002E7905" w:rsidRPr="00DF2F6A">
        <w:rPr>
          <w:rFonts w:cs="FiraSans-Regular"/>
          <w:color w:val="000000" w:themeColor="text1"/>
          <w:spacing w:val="-1"/>
          <w:szCs w:val="19"/>
        </w:rPr>
        <w:t xml:space="preserve"> o </w:t>
      </w:r>
      <w:r w:rsidR="00BD355D" w:rsidRPr="00DF2F6A">
        <w:rPr>
          <w:rFonts w:cs="FiraSans-Regular"/>
          <w:color w:val="000000" w:themeColor="text1"/>
          <w:spacing w:val="-1"/>
          <w:szCs w:val="19"/>
        </w:rPr>
        <w:t>10,</w:t>
      </w:r>
      <w:r w:rsidR="00DF2F6A" w:rsidRPr="00DF2F6A">
        <w:rPr>
          <w:rFonts w:cs="FiraSans-Regular"/>
          <w:color w:val="000000" w:themeColor="text1"/>
          <w:spacing w:val="-1"/>
          <w:szCs w:val="19"/>
        </w:rPr>
        <w:t>8</w:t>
      </w:r>
      <w:r w:rsidR="009261FE" w:rsidRPr="00DF2F6A">
        <w:rPr>
          <w:rFonts w:cs="FiraSans-Regular"/>
          <w:color w:val="000000" w:themeColor="text1"/>
          <w:spacing w:val="-1"/>
          <w:szCs w:val="19"/>
        </w:rPr>
        <w:t>%</w:t>
      </w:r>
      <w:r w:rsidR="00DF2F6A" w:rsidRPr="00DF2F6A">
        <w:rPr>
          <w:rFonts w:cs="FiraSans-Regular"/>
          <w:color w:val="000000" w:themeColor="text1"/>
          <w:spacing w:val="-1"/>
          <w:szCs w:val="19"/>
        </w:rPr>
        <w:t>, natomiast liczba spółek cywilnych w ciągu roku spadła</w:t>
      </w:r>
      <w:r w:rsidR="009261FE" w:rsidRPr="00DF2F6A">
        <w:rPr>
          <w:rFonts w:cs="FiraSans-Regular"/>
          <w:color w:val="000000" w:themeColor="text1"/>
          <w:spacing w:val="-1"/>
          <w:szCs w:val="19"/>
        </w:rPr>
        <w:t xml:space="preserve"> </w:t>
      </w:r>
      <w:r w:rsidR="00DF2F6A" w:rsidRPr="00DF2F6A">
        <w:rPr>
          <w:rFonts w:cs="FiraSans-Regular"/>
          <w:color w:val="000000" w:themeColor="text1"/>
          <w:spacing w:val="-1"/>
          <w:szCs w:val="19"/>
        </w:rPr>
        <w:t>o</w:t>
      </w:r>
      <w:r w:rsidR="009261FE" w:rsidRPr="00DF2F6A">
        <w:rPr>
          <w:rFonts w:cs="FiraSans-Regular"/>
          <w:color w:val="000000" w:themeColor="text1"/>
          <w:spacing w:val="-1"/>
          <w:szCs w:val="19"/>
        </w:rPr>
        <w:t xml:space="preserve"> 0,</w:t>
      </w:r>
      <w:r w:rsidR="00EC67EB" w:rsidRPr="00DF2F6A">
        <w:rPr>
          <w:rFonts w:cs="FiraSans-Regular"/>
          <w:color w:val="000000" w:themeColor="text1"/>
          <w:spacing w:val="-1"/>
          <w:szCs w:val="19"/>
        </w:rPr>
        <w:t>1</w:t>
      </w:r>
      <w:r w:rsidR="009261FE" w:rsidRPr="00DF2F6A">
        <w:rPr>
          <w:rFonts w:cs="FiraSans-Regular"/>
          <w:color w:val="000000" w:themeColor="text1"/>
          <w:spacing w:val="-1"/>
          <w:szCs w:val="19"/>
        </w:rPr>
        <w:t>%.</w:t>
      </w:r>
      <w:r w:rsidR="003C339B" w:rsidRPr="00DF2F6A">
        <w:rPr>
          <w:rFonts w:cs="FiraSans-Regular"/>
          <w:color w:val="000000" w:themeColor="text1"/>
          <w:spacing w:val="-1"/>
          <w:szCs w:val="19"/>
        </w:rPr>
        <w:t xml:space="preserve"> </w:t>
      </w:r>
    </w:p>
    <w:p w14:paraId="5890B44C" w14:textId="2B62B517" w:rsidR="009261FE" w:rsidRPr="00DF2F6A" w:rsidRDefault="009261FE" w:rsidP="009261F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DF2F6A">
        <w:rPr>
          <w:rFonts w:cs="FiraSans-Regular"/>
          <w:color w:val="000000" w:themeColor="text1"/>
          <w:szCs w:val="19"/>
        </w:rPr>
        <w:t xml:space="preserve">Biorąc pod uwagę </w:t>
      </w:r>
      <w:r w:rsidRPr="00DF2F6A">
        <w:rPr>
          <w:rFonts w:cs="FiraSans-Regular"/>
          <w:b/>
          <w:color w:val="000000" w:themeColor="text1"/>
          <w:szCs w:val="19"/>
        </w:rPr>
        <w:t>przewidywaną liczbę pracujących</w:t>
      </w:r>
      <w:r w:rsidRPr="00DF2F6A">
        <w:rPr>
          <w:rFonts w:cs="FiraSans-Regular"/>
          <w:color w:val="000000" w:themeColor="text1"/>
          <w:szCs w:val="19"/>
        </w:rPr>
        <w:t>, przeważały podmioty o liczbie pracujących poniżej 10 osób (96,7% ogółu podmiotów). Udział podmiotów o przewidywanej liczbie pracujących 10–49 wynosił 2,6%, a podmioty powyżej 49 pracujących stanowiły 0,7% wszystkich podmiotów wpisanych do rejestru REGON. Wzrost liczby podmiotów</w:t>
      </w:r>
      <w:r w:rsidRPr="00DF2F6A">
        <w:rPr>
          <w:color w:val="000000" w:themeColor="text1"/>
        </w:rPr>
        <w:t xml:space="preserve"> </w:t>
      </w:r>
      <w:r w:rsidRPr="00DF2F6A">
        <w:rPr>
          <w:rFonts w:cs="FiraSans-Regular"/>
          <w:color w:val="000000" w:themeColor="text1"/>
          <w:szCs w:val="19"/>
        </w:rPr>
        <w:t>w skali roku zanotowano w przypadku jednostek o przewidywanej liczbie pracujących do 9 osób (o 3</w:t>
      </w:r>
      <w:r w:rsidR="00914809" w:rsidRPr="00DF2F6A">
        <w:rPr>
          <w:rFonts w:cs="FiraSans-Regular"/>
          <w:color w:val="000000" w:themeColor="text1"/>
          <w:szCs w:val="19"/>
        </w:rPr>
        <w:t>,5</w:t>
      </w:r>
      <w:r w:rsidRPr="00DF2F6A">
        <w:rPr>
          <w:rFonts w:cs="FiraSans-Regular"/>
          <w:color w:val="000000" w:themeColor="text1"/>
          <w:szCs w:val="19"/>
        </w:rPr>
        <w:t xml:space="preserve">%) oraz </w:t>
      </w:r>
      <w:r w:rsidRPr="00DF2F6A">
        <w:rPr>
          <w:rFonts w:eastAsia="Fira Sans Light" w:cs="FiraSans-Regular"/>
          <w:color w:val="000000" w:themeColor="text1"/>
          <w:szCs w:val="19"/>
        </w:rPr>
        <w:t>10</w:t>
      </w:r>
      <w:r w:rsidRPr="00DF2F6A">
        <w:rPr>
          <w:rFonts w:cs="FiraSans-Regular"/>
          <w:color w:val="000000" w:themeColor="text1"/>
          <w:szCs w:val="19"/>
        </w:rPr>
        <w:t>–</w:t>
      </w:r>
      <w:r w:rsidR="00914809" w:rsidRPr="00DF2F6A">
        <w:rPr>
          <w:rFonts w:eastAsia="Fira Sans Light" w:cs="FiraSans-Regular"/>
          <w:color w:val="000000" w:themeColor="text1"/>
          <w:szCs w:val="19"/>
        </w:rPr>
        <w:t>49 osób (o 0,</w:t>
      </w:r>
      <w:r w:rsidR="00DF2F6A" w:rsidRPr="00DF2F6A">
        <w:rPr>
          <w:rFonts w:eastAsia="Fira Sans Light" w:cs="FiraSans-Regular"/>
          <w:color w:val="000000" w:themeColor="text1"/>
          <w:szCs w:val="19"/>
        </w:rPr>
        <w:t>9</w:t>
      </w:r>
      <w:r w:rsidRPr="00DF2F6A">
        <w:rPr>
          <w:rFonts w:eastAsia="Fira Sans Light" w:cs="FiraSans-Regular"/>
          <w:color w:val="000000" w:themeColor="text1"/>
          <w:szCs w:val="19"/>
        </w:rPr>
        <w:t>%).</w:t>
      </w:r>
    </w:p>
    <w:p w14:paraId="4261B814" w14:textId="5F1C018E" w:rsidR="006445F9" w:rsidRPr="00D517F2" w:rsidRDefault="00A22329" w:rsidP="009261F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D838A5">
        <w:rPr>
          <w:rFonts w:cs="FiraSans-Regular"/>
          <w:color w:val="000000" w:themeColor="text1"/>
          <w:spacing w:val="-2"/>
          <w:szCs w:val="19"/>
        </w:rPr>
        <w:t>W ujęciu rocznym najwyższy wzrost liczby podmiotów odnotowano w sekcjach: informacja i komunikacja</w:t>
      </w:r>
      <w:r w:rsidR="00C77223" w:rsidRPr="00D838A5">
        <w:rPr>
          <w:rFonts w:cs="FiraSans-Regular"/>
          <w:color w:val="000000" w:themeColor="text1"/>
          <w:spacing w:val="-2"/>
          <w:szCs w:val="19"/>
        </w:rPr>
        <w:t xml:space="preserve"> (o 13,</w:t>
      </w:r>
      <w:r w:rsidR="00D838A5" w:rsidRPr="00D838A5">
        <w:rPr>
          <w:rFonts w:cs="FiraSans-Regular"/>
          <w:color w:val="000000" w:themeColor="text1"/>
          <w:spacing w:val="-2"/>
          <w:szCs w:val="19"/>
        </w:rPr>
        <w:t>3</w:t>
      </w:r>
      <w:r w:rsidR="006445F9" w:rsidRPr="00D838A5">
        <w:rPr>
          <w:rFonts w:cs="FiraSans-Regular"/>
          <w:color w:val="000000" w:themeColor="text1"/>
          <w:spacing w:val="-2"/>
          <w:szCs w:val="19"/>
        </w:rPr>
        <w:t xml:space="preserve">%), </w:t>
      </w:r>
      <w:r w:rsidR="00C77223" w:rsidRPr="00D838A5">
        <w:rPr>
          <w:rFonts w:eastAsia="Fira Sans Light" w:cs="FiraSans-Regular"/>
          <w:color w:val="000000" w:themeColor="text1"/>
          <w:szCs w:val="19"/>
        </w:rPr>
        <w:t xml:space="preserve">wytwarzanie i zaopatrywanie w energię elektryczną, gaz, parę wodną i gorącą wodę (o </w:t>
      </w:r>
      <w:r w:rsidR="00D838A5" w:rsidRPr="00D838A5">
        <w:rPr>
          <w:rFonts w:eastAsia="Fira Sans Light" w:cs="FiraSans-Regular"/>
          <w:color w:val="000000" w:themeColor="text1"/>
          <w:szCs w:val="19"/>
        </w:rPr>
        <w:t>8,4</w:t>
      </w:r>
      <w:r w:rsidR="00C77223" w:rsidRPr="00D838A5">
        <w:rPr>
          <w:rFonts w:eastAsia="Fira Sans Light" w:cs="FiraSans-Regular"/>
          <w:color w:val="000000" w:themeColor="text1"/>
          <w:szCs w:val="19"/>
        </w:rPr>
        <w:t xml:space="preserve">%), </w:t>
      </w:r>
      <w:r w:rsidR="00C77223" w:rsidRPr="00D838A5">
        <w:rPr>
          <w:color w:val="000000" w:themeColor="text1"/>
        </w:rPr>
        <w:t xml:space="preserve">administrowanie i działalność </w:t>
      </w:r>
      <w:r w:rsidR="00C77223" w:rsidRPr="00D517F2">
        <w:rPr>
          <w:color w:val="000000" w:themeColor="text1"/>
        </w:rPr>
        <w:t>wspierająca (o 6,</w:t>
      </w:r>
      <w:r w:rsidR="00D838A5" w:rsidRPr="00D517F2">
        <w:rPr>
          <w:color w:val="000000" w:themeColor="text1"/>
        </w:rPr>
        <w:t>8</w:t>
      </w:r>
      <w:r w:rsidR="00C77223" w:rsidRPr="00D517F2">
        <w:rPr>
          <w:color w:val="000000" w:themeColor="text1"/>
        </w:rPr>
        <w:t>%)</w:t>
      </w:r>
      <w:r w:rsidR="00A54567" w:rsidRPr="00D517F2">
        <w:rPr>
          <w:color w:val="000000" w:themeColor="text1"/>
        </w:rPr>
        <w:t xml:space="preserve"> </w:t>
      </w:r>
      <w:r w:rsidR="002F6419" w:rsidRPr="00D517F2">
        <w:rPr>
          <w:color w:val="000000" w:themeColor="text1"/>
        </w:rPr>
        <w:t xml:space="preserve">oraz </w:t>
      </w:r>
      <w:r w:rsidR="00C77223" w:rsidRPr="00D517F2">
        <w:rPr>
          <w:color w:val="000000" w:themeColor="text1"/>
        </w:rPr>
        <w:t>budownictwo (o 5,</w:t>
      </w:r>
      <w:r w:rsidR="00D838A5" w:rsidRPr="00D517F2">
        <w:rPr>
          <w:color w:val="000000" w:themeColor="text1"/>
        </w:rPr>
        <w:t>9</w:t>
      </w:r>
      <w:r w:rsidR="00C77223" w:rsidRPr="00D517F2">
        <w:rPr>
          <w:color w:val="000000" w:themeColor="text1"/>
        </w:rPr>
        <w:t>%).</w:t>
      </w:r>
    </w:p>
    <w:p w14:paraId="39DFA365" w14:textId="45AA2FC1" w:rsidR="00D97ECE" w:rsidRPr="00D517F2" w:rsidRDefault="00050F4F" w:rsidP="00A22329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D517F2">
        <w:rPr>
          <w:rFonts w:cs="FiraSans-Regular"/>
          <w:color w:val="000000" w:themeColor="text1"/>
          <w:szCs w:val="19"/>
        </w:rPr>
        <w:t xml:space="preserve">W </w:t>
      </w:r>
      <w:r w:rsidR="001C41C7" w:rsidRPr="00D517F2">
        <w:rPr>
          <w:rFonts w:cs="FiraSans-Regular"/>
          <w:color w:val="000000" w:themeColor="text1"/>
          <w:szCs w:val="19"/>
        </w:rPr>
        <w:t>lutym</w:t>
      </w:r>
      <w:r w:rsidR="00D97ECE" w:rsidRPr="00D517F2">
        <w:rPr>
          <w:rFonts w:cs="FiraSans-Regular"/>
          <w:color w:val="000000" w:themeColor="text1"/>
          <w:szCs w:val="19"/>
        </w:rPr>
        <w:t xml:space="preserve"> </w:t>
      </w:r>
      <w:r w:rsidR="00D638EB" w:rsidRPr="00D517F2">
        <w:rPr>
          <w:rFonts w:cs="FiraSans-Regular"/>
          <w:color w:val="000000" w:themeColor="text1"/>
          <w:szCs w:val="19"/>
        </w:rPr>
        <w:t>2022</w:t>
      </w:r>
      <w:r w:rsidR="00D97ECE" w:rsidRPr="00D517F2">
        <w:rPr>
          <w:rFonts w:cs="FiraSans-Regular"/>
          <w:color w:val="000000" w:themeColor="text1"/>
          <w:szCs w:val="19"/>
        </w:rPr>
        <w:t xml:space="preserve"> r. do rejestru REGON wpisano </w:t>
      </w:r>
      <w:r w:rsidR="00D517F2" w:rsidRPr="00D517F2">
        <w:rPr>
          <w:rFonts w:cs="FiraSans-Regular"/>
          <w:color w:val="000000" w:themeColor="text1"/>
          <w:szCs w:val="19"/>
        </w:rPr>
        <w:t>745</w:t>
      </w:r>
      <w:r w:rsidR="00D97ECE" w:rsidRPr="00D517F2">
        <w:rPr>
          <w:rFonts w:cs="FiraSans-Regular"/>
          <w:color w:val="000000" w:themeColor="text1"/>
          <w:szCs w:val="19"/>
        </w:rPr>
        <w:t xml:space="preserve"> </w:t>
      </w:r>
      <w:r w:rsidR="00563933" w:rsidRPr="00D517F2">
        <w:rPr>
          <w:rFonts w:cs="FiraSans-Regular"/>
          <w:b/>
          <w:color w:val="000000" w:themeColor="text1"/>
          <w:szCs w:val="19"/>
        </w:rPr>
        <w:t>now</w:t>
      </w:r>
      <w:r w:rsidR="00A54567" w:rsidRPr="00D517F2">
        <w:rPr>
          <w:rFonts w:cs="FiraSans-Regular"/>
          <w:b/>
          <w:color w:val="000000" w:themeColor="text1"/>
          <w:szCs w:val="19"/>
        </w:rPr>
        <w:t>ych</w:t>
      </w:r>
      <w:r w:rsidR="00563933" w:rsidRPr="00D517F2">
        <w:rPr>
          <w:rFonts w:cs="FiraSans-Regular"/>
          <w:b/>
          <w:color w:val="000000" w:themeColor="text1"/>
          <w:szCs w:val="19"/>
        </w:rPr>
        <w:t xml:space="preserve"> podmiot</w:t>
      </w:r>
      <w:r w:rsidR="00A54567" w:rsidRPr="00D517F2">
        <w:rPr>
          <w:rFonts w:cs="FiraSans-Regular"/>
          <w:b/>
          <w:color w:val="000000" w:themeColor="text1"/>
          <w:szCs w:val="19"/>
        </w:rPr>
        <w:t>ów</w:t>
      </w:r>
      <w:r w:rsidR="00D97ECE" w:rsidRPr="00D517F2">
        <w:rPr>
          <w:rFonts w:cs="FiraSans-Regular"/>
          <w:color w:val="000000" w:themeColor="text1"/>
          <w:szCs w:val="19"/>
        </w:rPr>
        <w:t xml:space="preserve">, tj. o </w:t>
      </w:r>
      <w:r w:rsidR="00563933" w:rsidRPr="00D517F2">
        <w:rPr>
          <w:rFonts w:cs="FiraSans-Regular"/>
          <w:color w:val="000000" w:themeColor="text1"/>
          <w:szCs w:val="19"/>
        </w:rPr>
        <w:t>1</w:t>
      </w:r>
      <w:r w:rsidR="00D517F2" w:rsidRPr="00D517F2">
        <w:rPr>
          <w:rFonts w:cs="FiraSans-Regular"/>
          <w:color w:val="000000" w:themeColor="text1"/>
          <w:szCs w:val="19"/>
        </w:rPr>
        <w:t>7,0</w:t>
      </w:r>
      <w:r w:rsidR="00D97ECE" w:rsidRPr="00D517F2">
        <w:rPr>
          <w:rFonts w:cs="FiraSans-Regular"/>
          <w:color w:val="000000" w:themeColor="text1"/>
          <w:szCs w:val="19"/>
        </w:rPr>
        <w:t xml:space="preserve">% </w:t>
      </w:r>
      <w:r w:rsidR="00D517F2" w:rsidRPr="00D517F2">
        <w:rPr>
          <w:rFonts w:cs="FiraSans-Regular"/>
          <w:color w:val="000000" w:themeColor="text1"/>
          <w:szCs w:val="19"/>
        </w:rPr>
        <w:t>mniej</w:t>
      </w:r>
      <w:r w:rsidR="00D97ECE" w:rsidRPr="00D517F2">
        <w:rPr>
          <w:rFonts w:cs="FiraSans-Regular"/>
          <w:color w:val="000000" w:themeColor="text1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D517F2" w:rsidRPr="00D517F2">
        <w:rPr>
          <w:rFonts w:cs="FiraSans-Regular"/>
          <w:color w:val="000000" w:themeColor="text1"/>
          <w:szCs w:val="19"/>
        </w:rPr>
        <w:t>601</w:t>
      </w:r>
      <w:r w:rsidR="00300A2B" w:rsidRPr="00D517F2">
        <w:rPr>
          <w:rFonts w:cs="FiraSans-Regular"/>
          <w:color w:val="000000" w:themeColor="text1"/>
          <w:szCs w:val="19"/>
        </w:rPr>
        <w:t xml:space="preserve"> (o</w:t>
      </w:r>
      <w:r w:rsidR="00563933" w:rsidRPr="00D517F2">
        <w:rPr>
          <w:rFonts w:cs="FiraSans-Regular"/>
          <w:color w:val="000000" w:themeColor="text1"/>
          <w:szCs w:val="19"/>
        </w:rPr>
        <w:t xml:space="preserve"> 1</w:t>
      </w:r>
      <w:r w:rsidR="00D517F2" w:rsidRPr="00D517F2">
        <w:rPr>
          <w:rFonts w:cs="FiraSans-Regular"/>
          <w:color w:val="000000" w:themeColor="text1"/>
          <w:szCs w:val="19"/>
        </w:rPr>
        <w:t>5,5</w:t>
      </w:r>
      <w:r w:rsidR="00D97ECE" w:rsidRPr="00D517F2">
        <w:rPr>
          <w:rFonts w:cs="FiraSans-Regular"/>
          <w:color w:val="000000" w:themeColor="text1"/>
          <w:szCs w:val="19"/>
        </w:rPr>
        <w:t xml:space="preserve">% </w:t>
      </w:r>
      <w:r w:rsidR="00D517F2" w:rsidRPr="00D517F2">
        <w:rPr>
          <w:rFonts w:cs="FiraSans-Regular"/>
          <w:color w:val="000000" w:themeColor="text1"/>
          <w:szCs w:val="19"/>
        </w:rPr>
        <w:t>mniej</w:t>
      </w:r>
      <w:r w:rsidR="00D97ECE" w:rsidRPr="00D517F2">
        <w:rPr>
          <w:rFonts w:cs="FiraSans-Regular"/>
          <w:color w:val="000000" w:themeColor="text1"/>
          <w:szCs w:val="19"/>
        </w:rPr>
        <w:t xml:space="preserve"> niż </w:t>
      </w:r>
      <w:r w:rsidR="00A47A09" w:rsidRPr="00D517F2">
        <w:rPr>
          <w:rFonts w:cs="FiraSans-Regular"/>
          <w:color w:val="000000" w:themeColor="text1"/>
          <w:szCs w:val="19"/>
        </w:rPr>
        <w:t xml:space="preserve">w </w:t>
      </w:r>
      <w:r w:rsidR="00D517F2" w:rsidRPr="00D517F2">
        <w:rPr>
          <w:rFonts w:cs="FiraSans-Regular"/>
          <w:color w:val="000000" w:themeColor="text1"/>
          <w:szCs w:val="19"/>
        </w:rPr>
        <w:t>styczniu</w:t>
      </w:r>
      <w:r w:rsidR="00A47A09" w:rsidRPr="00D517F2">
        <w:rPr>
          <w:rFonts w:cs="FiraSans-Regular"/>
          <w:color w:val="000000" w:themeColor="text1"/>
          <w:szCs w:val="19"/>
        </w:rPr>
        <w:t xml:space="preserve"> </w:t>
      </w:r>
      <w:r w:rsidR="00D638EB" w:rsidRPr="00D517F2">
        <w:rPr>
          <w:rFonts w:cs="FiraSans-Regular"/>
          <w:color w:val="000000" w:themeColor="text1"/>
          <w:szCs w:val="19"/>
        </w:rPr>
        <w:t>202</w:t>
      </w:r>
      <w:r w:rsidR="00D517F2" w:rsidRPr="00D517F2">
        <w:rPr>
          <w:rFonts w:cs="FiraSans-Regular"/>
          <w:color w:val="000000" w:themeColor="text1"/>
          <w:szCs w:val="19"/>
        </w:rPr>
        <w:t>2</w:t>
      </w:r>
      <w:r w:rsidR="00D97ECE" w:rsidRPr="00D517F2">
        <w:rPr>
          <w:rFonts w:cs="FiraSans-Regular"/>
          <w:color w:val="000000" w:themeColor="text1"/>
          <w:szCs w:val="19"/>
        </w:rPr>
        <w:t xml:space="preserve"> r.). </w:t>
      </w:r>
      <w:r w:rsidR="00C16C17" w:rsidRPr="00D517F2">
        <w:rPr>
          <w:rFonts w:cs="FiraSans-Regular"/>
          <w:color w:val="000000" w:themeColor="text1"/>
          <w:szCs w:val="19"/>
        </w:rPr>
        <w:t>Liczba nowo zarejestrowanych spół</w:t>
      </w:r>
      <w:r w:rsidR="00B04000" w:rsidRPr="00D517F2">
        <w:rPr>
          <w:rFonts w:cs="FiraSans-Regular"/>
          <w:color w:val="000000" w:themeColor="text1"/>
          <w:szCs w:val="19"/>
        </w:rPr>
        <w:t xml:space="preserve">ek handlowych </w:t>
      </w:r>
      <w:r w:rsidR="00C77700" w:rsidRPr="00121706">
        <w:rPr>
          <w:rFonts w:cs="FiraSans-Regular"/>
          <w:color w:val="000000" w:themeColor="text1"/>
          <w:szCs w:val="19"/>
        </w:rPr>
        <w:t>wyniosła</w:t>
      </w:r>
      <w:r w:rsidR="00121706" w:rsidRPr="00121706">
        <w:rPr>
          <w:rFonts w:cs="FiraSans-Regular"/>
          <w:color w:val="000000" w:themeColor="text1"/>
          <w:szCs w:val="19"/>
        </w:rPr>
        <w:t xml:space="preserve"> 105 </w:t>
      </w:r>
      <w:r w:rsidR="00C77700" w:rsidRPr="00121706">
        <w:rPr>
          <w:rFonts w:cs="FiraSans-Regular"/>
          <w:color w:val="000000" w:themeColor="text1"/>
          <w:szCs w:val="19"/>
        </w:rPr>
        <w:t xml:space="preserve">i </w:t>
      </w:r>
      <w:r w:rsidR="00B04000" w:rsidRPr="00121706">
        <w:rPr>
          <w:rFonts w:cs="FiraSans-Regular"/>
          <w:color w:val="000000" w:themeColor="text1"/>
          <w:szCs w:val="19"/>
        </w:rPr>
        <w:t xml:space="preserve">była </w:t>
      </w:r>
      <w:r w:rsidR="00563933" w:rsidRPr="00121706">
        <w:rPr>
          <w:rFonts w:cs="FiraSans-Regular"/>
          <w:color w:val="000000" w:themeColor="text1"/>
          <w:szCs w:val="19"/>
        </w:rPr>
        <w:t xml:space="preserve">o </w:t>
      </w:r>
      <w:r w:rsidR="00D517F2" w:rsidRPr="00121706">
        <w:rPr>
          <w:rFonts w:cs="FiraSans-Regular"/>
          <w:color w:val="000000" w:themeColor="text1"/>
          <w:szCs w:val="19"/>
        </w:rPr>
        <w:t>30,0</w:t>
      </w:r>
      <w:r w:rsidR="00C16C17" w:rsidRPr="00121706">
        <w:rPr>
          <w:rFonts w:cs="FiraSans-Regular"/>
          <w:color w:val="000000" w:themeColor="text1"/>
          <w:szCs w:val="19"/>
        </w:rPr>
        <w:t>%</w:t>
      </w:r>
      <w:r w:rsidR="00A47A09" w:rsidRPr="00121706">
        <w:rPr>
          <w:rFonts w:cs="FiraSans-Regular"/>
          <w:color w:val="000000" w:themeColor="text1"/>
          <w:szCs w:val="19"/>
        </w:rPr>
        <w:t xml:space="preserve"> </w:t>
      </w:r>
      <w:r w:rsidR="00D517F2" w:rsidRPr="00121706">
        <w:rPr>
          <w:rFonts w:cs="FiraSans-Regular"/>
          <w:color w:val="000000" w:themeColor="text1"/>
          <w:szCs w:val="19"/>
        </w:rPr>
        <w:t>mniejsza</w:t>
      </w:r>
      <w:r w:rsidR="00C16C17" w:rsidRPr="00121706">
        <w:rPr>
          <w:rFonts w:cs="FiraSans-Regular"/>
          <w:color w:val="000000" w:themeColor="text1"/>
          <w:szCs w:val="19"/>
        </w:rPr>
        <w:t xml:space="preserve"> niż miesiąc wcześniej, w tym spółek z ogran</w:t>
      </w:r>
      <w:r w:rsidR="00B04000" w:rsidRPr="00121706">
        <w:rPr>
          <w:rFonts w:cs="FiraSans-Regular"/>
          <w:color w:val="000000" w:themeColor="text1"/>
          <w:szCs w:val="19"/>
        </w:rPr>
        <w:t>i</w:t>
      </w:r>
      <w:r w:rsidR="00563933" w:rsidRPr="00121706">
        <w:rPr>
          <w:rFonts w:cs="FiraSans-Regular"/>
          <w:color w:val="000000" w:themeColor="text1"/>
          <w:szCs w:val="19"/>
        </w:rPr>
        <w:t xml:space="preserve">czoną odpowiedzialnością </w:t>
      </w:r>
      <w:r w:rsidR="00C77700" w:rsidRPr="00121706">
        <w:rPr>
          <w:rFonts w:cs="FiraSans-Regular"/>
          <w:color w:val="000000" w:themeColor="text1"/>
          <w:szCs w:val="19"/>
        </w:rPr>
        <w:t>zarejestrowano</w:t>
      </w:r>
      <w:r w:rsidR="00121706" w:rsidRPr="00121706">
        <w:rPr>
          <w:rFonts w:cs="FiraSans-Regular"/>
          <w:color w:val="000000" w:themeColor="text1"/>
          <w:szCs w:val="19"/>
        </w:rPr>
        <w:t xml:space="preserve"> 94</w:t>
      </w:r>
      <w:r w:rsidR="00C77700" w:rsidRPr="00121706">
        <w:rPr>
          <w:rFonts w:cs="FiraSans-Regular"/>
          <w:color w:val="000000" w:themeColor="text1"/>
          <w:szCs w:val="19"/>
        </w:rPr>
        <w:t>,</w:t>
      </w:r>
      <w:r w:rsidR="00C77700">
        <w:rPr>
          <w:rFonts w:cs="FiraSans-Regular"/>
          <w:color w:val="000000" w:themeColor="text1"/>
          <w:szCs w:val="19"/>
        </w:rPr>
        <w:t xml:space="preserve"> tj. </w:t>
      </w:r>
      <w:r w:rsidR="00563933" w:rsidRPr="00D517F2">
        <w:rPr>
          <w:rFonts w:cs="FiraSans-Regular"/>
          <w:color w:val="000000" w:themeColor="text1"/>
          <w:szCs w:val="19"/>
        </w:rPr>
        <w:t xml:space="preserve">o </w:t>
      </w:r>
      <w:r w:rsidR="00D517F2" w:rsidRPr="00D517F2">
        <w:rPr>
          <w:rFonts w:cs="FiraSans-Regular"/>
          <w:color w:val="000000" w:themeColor="text1"/>
          <w:szCs w:val="19"/>
        </w:rPr>
        <w:t>29,9</w:t>
      </w:r>
      <w:r w:rsidR="00C16C17" w:rsidRPr="00D517F2">
        <w:rPr>
          <w:rFonts w:cs="FiraSans-Regular"/>
          <w:color w:val="000000" w:themeColor="text1"/>
          <w:szCs w:val="19"/>
        </w:rPr>
        <w:t>%</w:t>
      </w:r>
      <w:r w:rsidR="00C77700">
        <w:rPr>
          <w:rFonts w:cs="FiraSans-Regular"/>
          <w:color w:val="000000" w:themeColor="text1"/>
          <w:szCs w:val="19"/>
        </w:rPr>
        <w:t xml:space="preserve"> mniej niż w styczniu br.</w:t>
      </w:r>
    </w:p>
    <w:p w14:paraId="538C2225" w14:textId="075ABD7D" w:rsidR="00D97ECE" w:rsidRPr="00D517F2" w:rsidRDefault="00050F4F" w:rsidP="00D97EC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D517F2">
        <w:rPr>
          <w:rFonts w:cs="FiraSans-Regular"/>
          <w:color w:val="000000" w:themeColor="text1"/>
          <w:szCs w:val="19"/>
        </w:rPr>
        <w:t xml:space="preserve">W </w:t>
      </w:r>
      <w:r w:rsidR="001C41C7" w:rsidRPr="00D517F2">
        <w:rPr>
          <w:rFonts w:cs="FiraSans-Regular"/>
          <w:color w:val="000000" w:themeColor="text1"/>
          <w:szCs w:val="19"/>
        </w:rPr>
        <w:t>lutym</w:t>
      </w:r>
      <w:r w:rsidR="00D97ECE" w:rsidRPr="00D517F2">
        <w:rPr>
          <w:rFonts w:cs="FiraSans-Regular"/>
          <w:color w:val="000000" w:themeColor="text1"/>
          <w:szCs w:val="19"/>
        </w:rPr>
        <w:t xml:space="preserve"> </w:t>
      </w:r>
      <w:r w:rsidR="00D638EB" w:rsidRPr="00D517F2">
        <w:rPr>
          <w:rFonts w:cs="FiraSans-Regular"/>
          <w:color w:val="000000" w:themeColor="text1"/>
          <w:szCs w:val="19"/>
        </w:rPr>
        <w:t>2022</w:t>
      </w:r>
      <w:r w:rsidR="00D97ECE" w:rsidRPr="00D517F2">
        <w:rPr>
          <w:rFonts w:cs="FiraSans-Regular"/>
          <w:color w:val="000000" w:themeColor="text1"/>
          <w:szCs w:val="19"/>
        </w:rPr>
        <w:t xml:space="preserve"> r. </w:t>
      </w:r>
      <w:r w:rsidR="00D97ECE" w:rsidRPr="00D517F2">
        <w:rPr>
          <w:rFonts w:cs="FiraSans-Regular"/>
          <w:b/>
          <w:color w:val="000000" w:themeColor="text1"/>
          <w:szCs w:val="19"/>
        </w:rPr>
        <w:t>wykreślono</w:t>
      </w:r>
      <w:r w:rsidR="00D97ECE" w:rsidRPr="00D517F2">
        <w:rPr>
          <w:rFonts w:cs="FiraSans-Regular"/>
          <w:color w:val="000000" w:themeColor="text1"/>
          <w:szCs w:val="19"/>
        </w:rPr>
        <w:t xml:space="preserve"> z rejestru REGON </w:t>
      </w:r>
      <w:r w:rsidR="00D517F2" w:rsidRPr="00D517F2">
        <w:rPr>
          <w:rFonts w:cs="FiraSans-Regular"/>
          <w:color w:val="000000" w:themeColor="text1"/>
          <w:szCs w:val="19"/>
        </w:rPr>
        <w:t>497</w:t>
      </w:r>
      <w:r w:rsidR="00563933" w:rsidRPr="00D517F2">
        <w:rPr>
          <w:rFonts w:cs="FiraSans-Regular"/>
          <w:color w:val="000000" w:themeColor="text1"/>
          <w:szCs w:val="19"/>
        </w:rPr>
        <w:t xml:space="preserve"> podmiot</w:t>
      </w:r>
      <w:r w:rsidR="00D517F2" w:rsidRPr="00D517F2">
        <w:rPr>
          <w:rFonts w:cs="FiraSans-Regular"/>
          <w:color w:val="000000" w:themeColor="text1"/>
          <w:szCs w:val="19"/>
        </w:rPr>
        <w:t>ów</w:t>
      </w:r>
      <w:r w:rsidR="00563933" w:rsidRPr="00D517F2">
        <w:rPr>
          <w:rFonts w:cs="FiraSans-Regular"/>
          <w:color w:val="000000" w:themeColor="text1"/>
          <w:szCs w:val="19"/>
        </w:rPr>
        <w:t xml:space="preserve"> (o </w:t>
      </w:r>
      <w:r w:rsidR="00A54567" w:rsidRPr="00D517F2">
        <w:rPr>
          <w:rFonts w:cs="FiraSans-Regular"/>
          <w:color w:val="000000" w:themeColor="text1"/>
          <w:szCs w:val="19"/>
        </w:rPr>
        <w:t>3</w:t>
      </w:r>
      <w:r w:rsidR="00D517F2" w:rsidRPr="00D517F2">
        <w:rPr>
          <w:rFonts w:cs="FiraSans-Regular"/>
          <w:color w:val="000000" w:themeColor="text1"/>
          <w:szCs w:val="19"/>
        </w:rPr>
        <w:t>9,7</w:t>
      </w:r>
      <w:r w:rsidR="00D97ECE" w:rsidRPr="00D517F2">
        <w:rPr>
          <w:rFonts w:cs="FiraSans-Regular"/>
          <w:color w:val="000000" w:themeColor="text1"/>
          <w:szCs w:val="19"/>
        </w:rPr>
        <w:t xml:space="preserve">% </w:t>
      </w:r>
      <w:r w:rsidR="00D517F2" w:rsidRPr="00D517F2">
        <w:rPr>
          <w:rFonts w:cs="FiraSans-Regular"/>
          <w:color w:val="000000" w:themeColor="text1"/>
          <w:szCs w:val="19"/>
        </w:rPr>
        <w:t>mniej</w:t>
      </w:r>
      <w:r w:rsidR="00D97ECE" w:rsidRPr="00D517F2">
        <w:rPr>
          <w:rFonts w:cs="FiraSans-Regular"/>
          <w:color w:val="000000" w:themeColor="text1"/>
          <w:szCs w:val="19"/>
        </w:rPr>
        <w:t xml:space="preserve"> niż przed miesiącem), w tym </w:t>
      </w:r>
      <w:r w:rsidR="00D517F2" w:rsidRPr="00D517F2">
        <w:rPr>
          <w:rFonts w:cs="FiraSans-Regular"/>
          <w:color w:val="000000" w:themeColor="text1"/>
          <w:szCs w:val="19"/>
        </w:rPr>
        <w:t>454</w:t>
      </w:r>
      <w:r w:rsidR="00A70E09" w:rsidRPr="00D517F2">
        <w:rPr>
          <w:rFonts w:cs="FiraSans-Regular"/>
          <w:color w:val="000000" w:themeColor="text1"/>
          <w:szCs w:val="19"/>
        </w:rPr>
        <w:t xml:space="preserve"> </w:t>
      </w:r>
      <w:r w:rsidR="00C0146A" w:rsidRPr="00D517F2">
        <w:rPr>
          <w:rFonts w:cs="FiraSans-Regular"/>
          <w:color w:val="000000" w:themeColor="text1"/>
          <w:szCs w:val="19"/>
        </w:rPr>
        <w:t>o</w:t>
      </w:r>
      <w:r w:rsidR="00A54567" w:rsidRPr="00D517F2">
        <w:rPr>
          <w:rFonts w:cs="FiraSans-Regular"/>
          <w:color w:val="000000" w:themeColor="text1"/>
          <w:szCs w:val="19"/>
        </w:rPr>
        <w:t>soby</w:t>
      </w:r>
      <w:r w:rsidR="00C0146A" w:rsidRPr="00D517F2">
        <w:rPr>
          <w:rFonts w:cs="FiraSans-Regular"/>
          <w:color w:val="000000" w:themeColor="text1"/>
          <w:szCs w:val="19"/>
        </w:rPr>
        <w:t xml:space="preserve"> fizyczn</w:t>
      </w:r>
      <w:r w:rsidR="00A54567" w:rsidRPr="00D517F2">
        <w:rPr>
          <w:rFonts w:cs="FiraSans-Regular"/>
          <w:color w:val="000000" w:themeColor="text1"/>
          <w:szCs w:val="19"/>
        </w:rPr>
        <w:t>e</w:t>
      </w:r>
      <w:r w:rsidR="00C0146A" w:rsidRPr="00D517F2">
        <w:rPr>
          <w:rFonts w:cs="FiraSans-Regular"/>
          <w:color w:val="000000" w:themeColor="text1"/>
          <w:szCs w:val="19"/>
        </w:rPr>
        <w:t xml:space="preserve"> prowadząc</w:t>
      </w:r>
      <w:r w:rsidR="00A54567" w:rsidRPr="00D517F2">
        <w:rPr>
          <w:rFonts w:cs="FiraSans-Regular"/>
          <w:color w:val="000000" w:themeColor="text1"/>
          <w:szCs w:val="19"/>
        </w:rPr>
        <w:t>e</w:t>
      </w:r>
      <w:r w:rsidR="00563933" w:rsidRPr="00D517F2">
        <w:rPr>
          <w:rFonts w:cs="FiraSans-Regular"/>
          <w:color w:val="000000" w:themeColor="text1"/>
          <w:szCs w:val="19"/>
        </w:rPr>
        <w:t xml:space="preserve"> działalność gospodarczą (o</w:t>
      </w:r>
      <w:r w:rsidR="00511B5C" w:rsidRPr="00D517F2">
        <w:rPr>
          <w:rFonts w:cs="FiraSans-Regular"/>
          <w:color w:val="000000" w:themeColor="text1"/>
          <w:szCs w:val="19"/>
        </w:rPr>
        <w:t xml:space="preserve"> </w:t>
      </w:r>
      <w:r w:rsidR="00A54567" w:rsidRPr="00D517F2">
        <w:rPr>
          <w:rFonts w:cs="FiraSans-Regular"/>
          <w:color w:val="000000" w:themeColor="text1"/>
          <w:szCs w:val="19"/>
        </w:rPr>
        <w:t>3</w:t>
      </w:r>
      <w:r w:rsidR="00D517F2" w:rsidRPr="00D517F2">
        <w:rPr>
          <w:rFonts w:cs="FiraSans-Regular"/>
          <w:color w:val="000000" w:themeColor="text1"/>
          <w:szCs w:val="19"/>
        </w:rPr>
        <w:t>9,8</w:t>
      </w:r>
      <w:r w:rsidR="00D97ECE" w:rsidRPr="00D517F2">
        <w:rPr>
          <w:rFonts w:cs="FiraSans-Regular"/>
          <w:color w:val="000000" w:themeColor="text1"/>
          <w:szCs w:val="19"/>
        </w:rPr>
        <w:t xml:space="preserve">% </w:t>
      </w:r>
      <w:r w:rsidR="00D517F2" w:rsidRPr="00D517F2">
        <w:rPr>
          <w:rFonts w:cs="FiraSans-Regular"/>
          <w:color w:val="000000" w:themeColor="text1"/>
          <w:szCs w:val="19"/>
        </w:rPr>
        <w:t>mniej</w:t>
      </w:r>
      <w:r w:rsidR="00D97ECE" w:rsidRPr="00D517F2">
        <w:rPr>
          <w:rFonts w:cs="FiraSans-Regular"/>
          <w:color w:val="000000" w:themeColor="text1"/>
          <w:szCs w:val="19"/>
        </w:rPr>
        <w:t xml:space="preserve">). </w:t>
      </w:r>
    </w:p>
    <w:p w14:paraId="409EE1BF" w14:textId="2A4745D0" w:rsidR="00017542" w:rsidRPr="001C1B8D" w:rsidRDefault="00017542" w:rsidP="00D97ECE">
      <w:pPr>
        <w:autoSpaceDE w:val="0"/>
        <w:autoSpaceDN w:val="0"/>
        <w:adjustRightInd w:val="0"/>
        <w:rPr>
          <w:rFonts w:cs="FiraSans-Regular"/>
          <w:color w:val="FF0000"/>
          <w:szCs w:val="19"/>
        </w:rPr>
      </w:pPr>
    </w:p>
    <w:p w14:paraId="4206D815" w14:textId="6EF22B37" w:rsidR="00944404" w:rsidRPr="00436463" w:rsidRDefault="006255C1" w:rsidP="009810A4">
      <w:pPr>
        <w:autoSpaceDE w:val="0"/>
        <w:autoSpaceDN w:val="0"/>
        <w:adjustRightInd w:val="0"/>
        <w:spacing w:before="360"/>
        <w:rPr>
          <w:b/>
          <w:color w:val="000000" w:themeColor="text1"/>
          <w:szCs w:val="19"/>
        </w:rPr>
      </w:pPr>
      <w:r w:rsidRPr="00436463">
        <w:rPr>
          <w:b/>
          <w:color w:val="000000" w:themeColor="text1"/>
          <w:szCs w:val="19"/>
        </w:rPr>
        <w:t>W</w:t>
      </w:r>
      <w:r w:rsidR="00944404" w:rsidRPr="00436463">
        <w:rPr>
          <w:b/>
          <w:color w:val="000000" w:themeColor="text1"/>
          <w:szCs w:val="19"/>
        </w:rPr>
        <w:t xml:space="preserve">ykres </w:t>
      </w:r>
      <w:r w:rsidR="001923CF">
        <w:rPr>
          <w:b/>
          <w:color w:val="000000" w:themeColor="text1"/>
          <w:szCs w:val="19"/>
        </w:rPr>
        <w:t>16</w:t>
      </w:r>
      <w:r w:rsidR="008D2379" w:rsidRPr="00436463">
        <w:rPr>
          <w:b/>
          <w:color w:val="000000" w:themeColor="text1"/>
          <w:szCs w:val="19"/>
        </w:rPr>
        <w:t>. P</w:t>
      </w:r>
      <w:r w:rsidR="00944404" w:rsidRPr="00436463">
        <w:rPr>
          <w:b/>
          <w:color w:val="000000" w:themeColor="text1"/>
          <w:szCs w:val="19"/>
        </w:rPr>
        <w:t>odmioty gospodarki narodowej nowo zarejestrowane i wyrejestrowane</w:t>
      </w:r>
      <w:r w:rsidR="00C649C7" w:rsidRPr="00436463">
        <w:rPr>
          <w:b/>
          <w:color w:val="000000" w:themeColor="text1"/>
          <w:szCs w:val="19"/>
        </w:rPr>
        <w:t xml:space="preserve"> według powiatów</w:t>
      </w:r>
      <w:r w:rsidR="00391B48" w:rsidRPr="00436463">
        <w:rPr>
          <w:b/>
          <w:color w:val="000000" w:themeColor="text1"/>
          <w:szCs w:val="19"/>
        </w:rPr>
        <w:t xml:space="preserve"> </w:t>
      </w:r>
      <w:r w:rsidR="00050F4F" w:rsidRPr="00436463">
        <w:rPr>
          <w:b/>
          <w:color w:val="000000" w:themeColor="text1"/>
          <w:szCs w:val="19"/>
        </w:rPr>
        <w:t xml:space="preserve">w </w:t>
      </w:r>
      <w:r w:rsidR="001C41C7">
        <w:rPr>
          <w:b/>
          <w:color w:val="000000" w:themeColor="text1"/>
          <w:szCs w:val="19"/>
        </w:rPr>
        <w:t>lutym</w:t>
      </w:r>
      <w:r w:rsidR="00944404" w:rsidRPr="00436463">
        <w:rPr>
          <w:b/>
          <w:color w:val="000000" w:themeColor="text1"/>
          <w:szCs w:val="19"/>
        </w:rPr>
        <w:t xml:space="preserve"> </w:t>
      </w:r>
      <w:r w:rsidR="00D638EB">
        <w:rPr>
          <w:b/>
          <w:color w:val="000000" w:themeColor="text1"/>
          <w:szCs w:val="19"/>
        </w:rPr>
        <w:t>2022</w:t>
      </w:r>
      <w:r w:rsidR="00944404" w:rsidRPr="00436463">
        <w:rPr>
          <w:b/>
          <w:color w:val="000000" w:themeColor="text1"/>
          <w:szCs w:val="19"/>
        </w:rPr>
        <w:t xml:space="preserve"> r.</w:t>
      </w:r>
    </w:p>
    <w:p w14:paraId="1B9C7406" w14:textId="77777777" w:rsidR="00AD42B7" w:rsidRPr="007C1157" w:rsidRDefault="008446A9" w:rsidP="00E5320B">
      <w:pPr>
        <w:pStyle w:val="Tekstpodstawowy"/>
        <w:spacing w:before="60" w:after="0" w:line="240" w:lineRule="auto"/>
        <w:rPr>
          <w:b/>
          <w:color w:val="000000" w:themeColor="text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386880" behindDoc="0" locked="0" layoutInCell="1" allowOverlap="1" wp14:anchorId="33AFAE87" wp14:editId="616BEC65">
                <wp:simplePos x="0" y="0"/>
                <wp:positionH relativeFrom="margin">
                  <wp:posOffset>2047240</wp:posOffset>
                </wp:positionH>
                <wp:positionV relativeFrom="paragraph">
                  <wp:posOffset>3011475</wp:posOffset>
                </wp:positionV>
                <wp:extent cx="3315335" cy="289560"/>
                <wp:effectExtent l="0" t="0" r="0" b="0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34" name="Prostokąt 134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Pole tekstowe 136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E553AC" w14:textId="77777777" w:rsidR="009B58DD" w:rsidRPr="0015266D" w:rsidRDefault="009B58DD" w:rsidP="009444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Prostokąt 135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Pole tekstowe 137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C9D445" w14:textId="77777777" w:rsidR="009B58DD" w:rsidRPr="0015266D" w:rsidRDefault="009B58DD" w:rsidP="009444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3AFAE87" id="Grupa 59" o:spid="_x0000_s1090" style="position:absolute;margin-left:161.2pt;margin-top:237.1pt;width:261.05pt;height:22.8pt;z-index:251386880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">
                <v:rect id="Prostokąt 134" o:spid="_x0000_s1091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" fillcolor="#977bc1" stroked="f" strokeweight="1pt"/>
                <v:shape id="Pole tekstowe 136" o:spid="_x0000_s1092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" fillcolor="white [3212]" stroked="f" strokeweight=".5pt">
                  <v:textbox inset="0,0,0,0">
                    <w:txbxContent>
                      <w:p w14:paraId="09E553AC" w14:textId="77777777" w:rsidR="009B58DD" w:rsidRPr="0015266D" w:rsidRDefault="009B58DD" w:rsidP="0094440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35" o:spid="_x0000_s1093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" fillcolor="#bfbfbf [2412]" stroked="f" strokeweight="1pt"/>
                <v:shape id="Pole tekstowe 137" o:spid="_x0000_s1094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" fillcolor="white [3212]" stroked="f" strokeweight=".5pt">
                  <v:textbox inset="0,0,0,0">
                    <w:txbxContent>
                      <w:p w14:paraId="30C9D445" w14:textId="77777777" w:rsidR="009B58DD" w:rsidRPr="0015266D" w:rsidRDefault="009B58DD" w:rsidP="0094440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D42B7" w:rsidRPr="007C1157">
        <w:rPr>
          <w:noProof/>
          <w:color w:val="000000" w:themeColor="text1"/>
          <w:lang w:eastAsia="pl-PL"/>
        </w:rPr>
        <w:drawing>
          <wp:inline distT="0" distB="0" distL="0" distR="0" wp14:anchorId="764377CB" wp14:editId="4904F6F4">
            <wp:extent cx="6645910" cy="3400425"/>
            <wp:effectExtent l="0" t="0" r="2540" b="0"/>
            <wp:docPr id="3" name="Wykres 3" descr="Wykres 16. Podmioty gospodarki narodowej nowo zarejestrowane i wyrejestrowane według powiatów w lutym 2022 r.&#10;&#10;Na wykresie słupkowym zaprezentowano liczbę nowo zarejestrowanych i wyrejestrowanych podmiotów gospodarki narodowej w lutym 2022 r. według powiatów województwa podlaskiego. Dane do wykresu dostępne są w załączonym pliku excel.&#10;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72E7B187" w14:textId="38AA1442" w:rsidR="00245402" w:rsidRDefault="008F7D86" w:rsidP="008446A9">
      <w:pPr>
        <w:pStyle w:val="Tekstpodstawowy"/>
        <w:spacing w:before="60" w:after="240"/>
        <w:rPr>
          <w:rFonts w:cs="FiraSans-Regular"/>
          <w:color w:val="000000" w:themeColor="text1"/>
          <w:szCs w:val="19"/>
        </w:rPr>
      </w:pPr>
      <w:r w:rsidRPr="00207105">
        <w:rPr>
          <w:rFonts w:cs="FiraSans-Regular"/>
          <w:color w:val="000000" w:themeColor="text1"/>
          <w:szCs w:val="19"/>
        </w:rPr>
        <w:t xml:space="preserve">Według stanu </w:t>
      </w:r>
      <w:r w:rsidR="00C649C7" w:rsidRPr="00207105">
        <w:rPr>
          <w:rFonts w:cs="FiraSans-Regular"/>
          <w:color w:val="000000" w:themeColor="text1"/>
          <w:szCs w:val="19"/>
        </w:rPr>
        <w:t>w</w:t>
      </w:r>
      <w:r w:rsidRPr="00207105">
        <w:rPr>
          <w:rFonts w:cs="FiraSans-Regular"/>
          <w:color w:val="000000" w:themeColor="text1"/>
          <w:szCs w:val="19"/>
        </w:rPr>
        <w:t xml:space="preserve"> </w:t>
      </w:r>
      <w:r w:rsidR="00C649C7" w:rsidRPr="00207105">
        <w:rPr>
          <w:rFonts w:cs="FiraSans-Regular"/>
          <w:color w:val="000000" w:themeColor="text1"/>
          <w:szCs w:val="19"/>
        </w:rPr>
        <w:t>końcu</w:t>
      </w:r>
      <w:r w:rsidRPr="00207105">
        <w:rPr>
          <w:rFonts w:cs="FiraSans-Regular"/>
          <w:color w:val="000000" w:themeColor="text1"/>
          <w:szCs w:val="19"/>
        </w:rPr>
        <w:t xml:space="preserve"> </w:t>
      </w:r>
      <w:r w:rsidR="003A4360" w:rsidRPr="00207105">
        <w:rPr>
          <w:rFonts w:cs="FiraSans-Regular"/>
          <w:color w:val="000000" w:themeColor="text1"/>
          <w:szCs w:val="19"/>
        </w:rPr>
        <w:t>lutego</w:t>
      </w:r>
      <w:r w:rsidR="000C434C" w:rsidRPr="00207105">
        <w:rPr>
          <w:rFonts w:cs="FiraSans-Regular"/>
          <w:color w:val="000000" w:themeColor="text1"/>
          <w:szCs w:val="19"/>
        </w:rPr>
        <w:t xml:space="preserve"> </w:t>
      </w:r>
      <w:r w:rsidR="00D638EB" w:rsidRPr="00207105">
        <w:rPr>
          <w:rFonts w:cs="FiraSans-Regular"/>
          <w:color w:val="000000" w:themeColor="text1"/>
          <w:szCs w:val="19"/>
        </w:rPr>
        <w:t>2022</w:t>
      </w:r>
      <w:r w:rsidR="00143571" w:rsidRPr="00207105">
        <w:rPr>
          <w:rFonts w:cs="FiraSans-Regular"/>
          <w:color w:val="000000" w:themeColor="text1"/>
          <w:szCs w:val="19"/>
        </w:rPr>
        <w:t xml:space="preserve"> </w:t>
      </w:r>
      <w:r w:rsidRPr="00207105">
        <w:rPr>
          <w:rFonts w:cs="FiraSans-Regular"/>
          <w:color w:val="000000" w:themeColor="text1"/>
          <w:szCs w:val="19"/>
        </w:rPr>
        <w:t>r.</w:t>
      </w:r>
      <w:r w:rsidR="00C649C7" w:rsidRPr="00207105">
        <w:rPr>
          <w:rFonts w:cs="FiraSans-Regular"/>
          <w:color w:val="000000" w:themeColor="text1"/>
          <w:szCs w:val="19"/>
        </w:rPr>
        <w:t>,</w:t>
      </w:r>
      <w:r w:rsidRPr="00207105">
        <w:rPr>
          <w:rFonts w:cs="FiraSans-Regular"/>
          <w:color w:val="000000" w:themeColor="text1"/>
          <w:szCs w:val="19"/>
        </w:rPr>
        <w:t xml:space="preserve"> w rejestrze REGON </w:t>
      </w:r>
      <w:r w:rsidR="00207105" w:rsidRPr="00207105">
        <w:rPr>
          <w:rFonts w:cs="FiraSans-Regular"/>
          <w:color w:val="000000" w:themeColor="text1"/>
          <w:szCs w:val="19"/>
        </w:rPr>
        <w:t>13757</w:t>
      </w:r>
      <w:r w:rsidR="00C0146A" w:rsidRPr="00207105">
        <w:rPr>
          <w:rFonts w:cs="FiraSans-Regular"/>
          <w:color w:val="000000" w:themeColor="text1"/>
          <w:szCs w:val="19"/>
        </w:rPr>
        <w:t xml:space="preserve"> </w:t>
      </w:r>
      <w:r w:rsidR="00674428" w:rsidRPr="00207105">
        <w:rPr>
          <w:rFonts w:cs="FiraSans-Regular"/>
          <w:color w:val="000000" w:themeColor="text1"/>
          <w:szCs w:val="19"/>
        </w:rPr>
        <w:t>podmiotów</w:t>
      </w:r>
      <w:r w:rsidR="00757325" w:rsidRPr="00207105">
        <w:rPr>
          <w:rFonts w:cs="FiraSans-Regular"/>
          <w:color w:val="000000" w:themeColor="text1"/>
          <w:szCs w:val="19"/>
        </w:rPr>
        <w:t xml:space="preserve"> </w:t>
      </w:r>
      <w:r w:rsidR="00674428" w:rsidRPr="00207105">
        <w:rPr>
          <w:rFonts w:cs="FiraSans-Regular"/>
          <w:color w:val="000000" w:themeColor="text1"/>
          <w:szCs w:val="19"/>
        </w:rPr>
        <w:t>miało</w:t>
      </w:r>
      <w:r w:rsidRPr="00207105">
        <w:rPr>
          <w:rFonts w:cs="FiraSans-Regular"/>
          <w:color w:val="000000" w:themeColor="text1"/>
          <w:szCs w:val="19"/>
        </w:rPr>
        <w:t xml:space="preserve"> </w:t>
      </w:r>
      <w:r w:rsidRPr="00207105">
        <w:rPr>
          <w:rFonts w:cs="FiraSans-Regular"/>
          <w:b/>
          <w:color w:val="000000" w:themeColor="text1"/>
          <w:szCs w:val="19"/>
        </w:rPr>
        <w:t>zawieszoną działalność</w:t>
      </w:r>
      <w:r w:rsidR="00A96B7F" w:rsidRPr="00207105">
        <w:rPr>
          <w:rFonts w:cs="FiraSans-Regular"/>
          <w:color w:val="000000" w:themeColor="text1"/>
          <w:szCs w:val="19"/>
        </w:rPr>
        <w:t xml:space="preserve"> (</w:t>
      </w:r>
      <w:r w:rsidR="00563933" w:rsidRPr="00207105">
        <w:rPr>
          <w:rFonts w:cs="FiraSans-Regular"/>
          <w:color w:val="000000" w:themeColor="text1"/>
          <w:szCs w:val="19"/>
        </w:rPr>
        <w:t xml:space="preserve">o </w:t>
      </w:r>
      <w:r w:rsidR="00207105" w:rsidRPr="00207105">
        <w:rPr>
          <w:rFonts w:cs="FiraSans-Regular"/>
          <w:color w:val="000000" w:themeColor="text1"/>
          <w:szCs w:val="19"/>
        </w:rPr>
        <w:t>2,1</w:t>
      </w:r>
      <w:r w:rsidR="00D03F05" w:rsidRPr="00207105">
        <w:rPr>
          <w:rFonts w:cs="FiraSans-Regular"/>
          <w:color w:val="000000" w:themeColor="text1"/>
          <w:szCs w:val="19"/>
        </w:rPr>
        <w:t xml:space="preserve">% </w:t>
      </w:r>
      <w:r w:rsidR="00C0146A" w:rsidRPr="00207105">
        <w:rPr>
          <w:rFonts w:cs="FiraSans-Regular"/>
          <w:color w:val="000000" w:themeColor="text1"/>
          <w:szCs w:val="19"/>
        </w:rPr>
        <w:t>więcej</w:t>
      </w:r>
      <w:r w:rsidR="00D03F05" w:rsidRPr="00207105">
        <w:rPr>
          <w:rFonts w:cs="FiraSans-Regular"/>
          <w:color w:val="000000" w:themeColor="text1"/>
          <w:szCs w:val="19"/>
        </w:rPr>
        <w:t xml:space="preserve"> </w:t>
      </w:r>
      <w:r w:rsidRPr="00207105">
        <w:rPr>
          <w:rFonts w:cs="FiraSans-Regular"/>
          <w:color w:val="000000" w:themeColor="text1"/>
          <w:szCs w:val="19"/>
        </w:rPr>
        <w:t xml:space="preserve">niż przed miesiącem). Zdecydowaną większość </w:t>
      </w:r>
      <w:r w:rsidR="00C649C7" w:rsidRPr="00207105">
        <w:rPr>
          <w:rFonts w:cs="FiraSans-Regular"/>
          <w:color w:val="000000" w:themeColor="text1"/>
          <w:szCs w:val="19"/>
        </w:rPr>
        <w:t>wśród nich</w:t>
      </w:r>
      <w:r w:rsidRPr="00207105">
        <w:rPr>
          <w:rFonts w:cs="FiraSans-Regular"/>
          <w:color w:val="000000" w:themeColor="text1"/>
          <w:szCs w:val="19"/>
        </w:rPr>
        <w:t xml:space="preserve"> </w:t>
      </w:r>
      <w:r w:rsidR="006C30D8" w:rsidRPr="00207105">
        <w:rPr>
          <w:rFonts w:cs="FiraSans-Regular"/>
          <w:color w:val="000000" w:themeColor="text1"/>
          <w:szCs w:val="19"/>
        </w:rPr>
        <w:t xml:space="preserve">stanowiły </w:t>
      </w:r>
      <w:r w:rsidRPr="00207105">
        <w:rPr>
          <w:rFonts w:cs="FiraSans-Regular"/>
          <w:color w:val="000000" w:themeColor="text1"/>
          <w:szCs w:val="19"/>
        </w:rPr>
        <w:t>osoby fizyczne prowad</w:t>
      </w:r>
      <w:r w:rsidR="00096424" w:rsidRPr="00207105">
        <w:rPr>
          <w:rFonts w:cs="FiraSans-Regular"/>
          <w:color w:val="000000" w:themeColor="text1"/>
          <w:szCs w:val="19"/>
        </w:rPr>
        <w:t>zą</w:t>
      </w:r>
      <w:r w:rsidR="00A42C58" w:rsidRPr="00207105">
        <w:rPr>
          <w:rFonts w:cs="FiraSans-Regular"/>
          <w:color w:val="000000" w:themeColor="text1"/>
          <w:szCs w:val="19"/>
        </w:rPr>
        <w:t xml:space="preserve">ce działalność </w:t>
      </w:r>
      <w:r w:rsidR="00563933" w:rsidRPr="00207105">
        <w:rPr>
          <w:rFonts w:cs="FiraSans-Regular"/>
          <w:color w:val="000000" w:themeColor="text1"/>
          <w:szCs w:val="19"/>
        </w:rPr>
        <w:t>gospodarczą (95,</w:t>
      </w:r>
      <w:r w:rsidR="00207105" w:rsidRPr="00207105">
        <w:rPr>
          <w:rFonts w:cs="FiraSans-Regular"/>
          <w:color w:val="000000" w:themeColor="text1"/>
          <w:szCs w:val="19"/>
        </w:rPr>
        <w:t>3</w:t>
      </w:r>
      <w:r w:rsidR="00E72F4D" w:rsidRPr="00207105">
        <w:rPr>
          <w:rFonts w:cs="FiraSans-Regular"/>
          <w:color w:val="000000" w:themeColor="text1"/>
          <w:szCs w:val="19"/>
        </w:rPr>
        <w:t>%</w:t>
      </w:r>
      <w:r w:rsidR="006F15E2" w:rsidRPr="00207105">
        <w:rPr>
          <w:rFonts w:cs="FiraSans-Regular"/>
          <w:color w:val="000000" w:themeColor="text1"/>
          <w:szCs w:val="19"/>
        </w:rPr>
        <w:t>)</w:t>
      </w:r>
      <w:r w:rsidR="00F04A1A" w:rsidRPr="00207105">
        <w:rPr>
          <w:rFonts w:cs="FiraSans-Regular"/>
          <w:color w:val="000000" w:themeColor="text1"/>
          <w:szCs w:val="19"/>
        </w:rPr>
        <w:t>.</w:t>
      </w:r>
    </w:p>
    <w:p w14:paraId="7807CA87" w14:textId="77777777" w:rsidR="00245402" w:rsidRDefault="00245402" w:rsidP="005B7CEC">
      <w:pPr>
        <w:pStyle w:val="Tekstpodstawowy"/>
        <w:spacing w:before="360" w:after="0"/>
        <w:jc w:val="both"/>
        <w:rPr>
          <w:rFonts w:cs="FiraSans-Regular"/>
          <w:color w:val="000000" w:themeColor="text1"/>
          <w:szCs w:val="19"/>
        </w:rPr>
      </w:pPr>
    </w:p>
    <w:p w14:paraId="54898A35" w14:textId="4D0C9D9F" w:rsidR="005B7CEC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985D5C">
        <w:rPr>
          <w:b/>
          <w:color w:val="000000" w:themeColor="text1"/>
          <w:szCs w:val="19"/>
        </w:rPr>
        <w:lastRenderedPageBreak/>
        <w:t>Mapa</w:t>
      </w:r>
      <w:r w:rsidR="00BB3E14" w:rsidRPr="00985D5C">
        <w:rPr>
          <w:b/>
          <w:color w:val="000000" w:themeColor="text1"/>
          <w:szCs w:val="19"/>
        </w:rPr>
        <w:t xml:space="preserve"> </w:t>
      </w:r>
      <w:r w:rsidRPr="00985D5C">
        <w:rPr>
          <w:b/>
          <w:color w:val="000000" w:themeColor="text1"/>
          <w:szCs w:val="19"/>
        </w:rPr>
        <w:t xml:space="preserve">3. Podmioty gospodarki narodowej z zawieszoną działalnością </w:t>
      </w:r>
      <w:r w:rsidR="000C434C" w:rsidRPr="00985D5C">
        <w:rPr>
          <w:b/>
          <w:color w:val="000000" w:themeColor="text1"/>
          <w:szCs w:val="19"/>
        </w:rPr>
        <w:t xml:space="preserve">według powiatów w </w:t>
      </w:r>
      <w:r w:rsidR="00D638EB">
        <w:rPr>
          <w:b/>
          <w:color w:val="000000" w:themeColor="text1"/>
          <w:szCs w:val="19"/>
        </w:rPr>
        <w:t>2022</w:t>
      </w:r>
      <w:r w:rsidR="00C649C7" w:rsidRPr="00985D5C">
        <w:rPr>
          <w:b/>
          <w:color w:val="000000" w:themeColor="text1"/>
          <w:szCs w:val="19"/>
        </w:rPr>
        <w:t xml:space="preserve"> r.</w:t>
      </w:r>
    </w:p>
    <w:p w14:paraId="1DC2E79E" w14:textId="2EB5CD87" w:rsidR="00DC1683" w:rsidRDefault="00397D37" w:rsidP="005B7CEC">
      <w:pPr>
        <w:pStyle w:val="Tekstpodstawowy"/>
        <w:spacing w:before="0" w:after="0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3A4360">
        <w:rPr>
          <w:color w:val="000000" w:themeColor="text1"/>
          <w:spacing w:val="-2"/>
        </w:rPr>
        <w:t>lutego</w:t>
      </w:r>
    </w:p>
    <w:p w14:paraId="4D2B9F59" w14:textId="4C02820D" w:rsidR="00414A3E" w:rsidRDefault="00414A3E" w:rsidP="00414A3E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  <w:lang w:eastAsia="pl-PL"/>
        </w:rPr>
        <w:drawing>
          <wp:inline distT="0" distB="0" distL="0" distR="0" wp14:anchorId="6B954A68" wp14:editId="34425023">
            <wp:extent cx="4070316" cy="4114800"/>
            <wp:effectExtent l="0" t="0" r="6985" b="0"/>
            <wp:docPr id="41" name="Obraz 41" descr="Mapa 3. Podmioty gospodarki narodowej z zawieszoną działalnością według powiatów w lutym 2022 r.&#10;&#10;Na kartodiagramie zaprezentowano zmianę liczby podmiotów ogółem z zawieszoną działalnością (kartogram) oraz zmianę liczby osób fizycznych z zawieszoną działalnością (diagram słupkowy) w lutym 2022 roku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Mapa 3. Podmioty gospodarki narodowej z zawieszoną działalnością według powiatów w lutym 2022 r.&#10;&#10;Na kartodiagramie zaprezentowano zmianę liczby podmiotów ogółem z zawieszoną działalnością (kartogram) oraz zmianę liczby osób fizycznych z zawieszoną działalnością (diagram słupkowy) w lutym 2022 roku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16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AB7B6" w14:textId="0F9A79CE" w:rsidR="005B7CEC" w:rsidRDefault="005B7CEC" w:rsidP="00414A3E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12C9ABDD" w14:textId="43056FA7" w:rsidR="008F7D86" w:rsidRPr="00D32F46" w:rsidRDefault="004B56DC" w:rsidP="008F7D86">
      <w:pPr>
        <w:pStyle w:val="Nagwek1"/>
        <w:spacing w:before="600" w:after="240"/>
        <w:rPr>
          <w:color w:val="522398"/>
        </w:rPr>
      </w:pPr>
      <w:r w:rsidRPr="00D32F46">
        <w:rPr>
          <w:color w:val="522398"/>
        </w:rPr>
        <w:t>K</w:t>
      </w:r>
      <w:r w:rsidR="008F7D86" w:rsidRPr="00D32F46">
        <w:rPr>
          <w:color w:val="522398"/>
        </w:rPr>
        <w:t>oniunktura gospodarc</w:t>
      </w:r>
      <w:r w:rsidR="00095729" w:rsidRPr="00D32F46">
        <w:rPr>
          <w:color w:val="522398"/>
        </w:rPr>
        <w:t>z</w:t>
      </w:r>
      <w:r w:rsidR="008F7D86" w:rsidRPr="00D32F46">
        <w:rPr>
          <w:color w:val="522398"/>
        </w:rPr>
        <w:t>a</w:t>
      </w:r>
      <w:r w:rsidR="005F1668">
        <w:rPr>
          <w:color w:val="522398"/>
        </w:rPr>
        <w:t xml:space="preserve"> </w:t>
      </w:r>
    </w:p>
    <w:p w14:paraId="7C8B2D5B" w14:textId="4DD015B6" w:rsidR="001A1BAD" w:rsidRDefault="00EB6185" w:rsidP="009E3265">
      <w:pPr>
        <w:autoSpaceDE w:val="0"/>
        <w:autoSpaceDN w:val="0"/>
        <w:adjustRightInd w:val="0"/>
        <w:spacing w:before="240"/>
        <w:rPr>
          <w:rFonts w:cs="FiraSans-Bold"/>
          <w:color w:val="000000" w:themeColor="text1"/>
          <w:szCs w:val="19"/>
        </w:rPr>
      </w:pPr>
      <w:r w:rsidRPr="001A7BC0">
        <w:rPr>
          <w:rFonts w:cs="FiraSans-Bold"/>
          <w:bCs/>
          <w:color w:val="000000" w:themeColor="text1"/>
          <w:szCs w:val="19"/>
        </w:rPr>
        <w:t>W</w:t>
      </w:r>
      <w:r w:rsidR="00614BA7" w:rsidRPr="001A7BC0">
        <w:rPr>
          <w:rFonts w:cs="FiraSans-Bold"/>
          <w:bCs/>
          <w:color w:val="000000" w:themeColor="text1"/>
          <w:szCs w:val="19"/>
        </w:rPr>
        <w:t xml:space="preserve"> </w:t>
      </w:r>
      <w:r w:rsidR="001C1B8D" w:rsidRPr="001A7BC0">
        <w:rPr>
          <w:rFonts w:cs="FiraSans-Bold"/>
          <w:bCs/>
          <w:color w:val="000000" w:themeColor="text1"/>
          <w:szCs w:val="19"/>
        </w:rPr>
        <w:t>marcu</w:t>
      </w:r>
      <w:r w:rsidR="00C5377A" w:rsidRPr="001A7BC0">
        <w:rPr>
          <w:rFonts w:cs="FiraSans-Bold"/>
          <w:bCs/>
          <w:color w:val="000000" w:themeColor="text1"/>
          <w:szCs w:val="19"/>
        </w:rPr>
        <w:t xml:space="preserve"> 2022</w:t>
      </w:r>
      <w:r w:rsidR="00012A24" w:rsidRPr="001A7BC0">
        <w:rPr>
          <w:rFonts w:cs="FiraSans-Bold"/>
          <w:bCs/>
          <w:color w:val="000000" w:themeColor="text1"/>
          <w:szCs w:val="19"/>
        </w:rPr>
        <w:t xml:space="preserve"> r. w</w:t>
      </w:r>
      <w:r w:rsidR="001A7BC0" w:rsidRPr="001A7BC0">
        <w:rPr>
          <w:rFonts w:cs="FiraSans-Bold"/>
          <w:bCs/>
          <w:color w:val="000000" w:themeColor="text1"/>
          <w:szCs w:val="19"/>
        </w:rPr>
        <w:t xml:space="preserve">e wszystkich </w:t>
      </w:r>
      <w:r w:rsidR="00012A24" w:rsidRPr="001A7BC0">
        <w:rPr>
          <w:rFonts w:cs="FiraSans-Bold"/>
          <w:color w:val="000000" w:themeColor="text1"/>
          <w:szCs w:val="19"/>
        </w:rPr>
        <w:t>badanych obszar</w:t>
      </w:r>
      <w:r w:rsidR="001A7BC0" w:rsidRPr="001A7BC0">
        <w:rPr>
          <w:rFonts w:cs="FiraSans-Bold"/>
          <w:color w:val="000000" w:themeColor="text1"/>
          <w:szCs w:val="19"/>
        </w:rPr>
        <w:t>ach</w:t>
      </w:r>
      <w:r w:rsidR="00012A24" w:rsidRPr="001A7BC0">
        <w:rPr>
          <w:rFonts w:cs="FiraSans-Bold"/>
          <w:color w:val="000000" w:themeColor="text1"/>
          <w:szCs w:val="19"/>
        </w:rPr>
        <w:t xml:space="preserve"> przedsiębiorcy oceniali </w:t>
      </w:r>
      <w:r w:rsidR="00012A24" w:rsidRPr="001A7BC0">
        <w:rPr>
          <w:rFonts w:cs="FiraSans-Bold"/>
          <w:bCs/>
          <w:color w:val="000000" w:themeColor="text1"/>
          <w:szCs w:val="19"/>
        </w:rPr>
        <w:t>koniunkturę</w:t>
      </w:r>
      <w:r w:rsidR="00012A24" w:rsidRPr="001A7BC0">
        <w:rPr>
          <w:rStyle w:val="Odwoanieprzypisudolnego"/>
          <w:color w:val="000000" w:themeColor="text1"/>
          <w:szCs w:val="19"/>
        </w:rPr>
        <w:footnoteReference w:id="4"/>
      </w:r>
      <w:r w:rsidR="00012A24" w:rsidRPr="001A7BC0">
        <w:rPr>
          <w:color w:val="000000" w:themeColor="text1"/>
          <w:szCs w:val="19"/>
        </w:rPr>
        <w:t xml:space="preserve"> </w:t>
      </w:r>
      <w:r w:rsidR="001A7BC0" w:rsidRPr="001A7BC0">
        <w:rPr>
          <w:rFonts w:cs="FiraSans-Bold"/>
          <w:color w:val="000000" w:themeColor="text1"/>
          <w:szCs w:val="19"/>
        </w:rPr>
        <w:t xml:space="preserve">na poziomie </w:t>
      </w:r>
      <w:r w:rsidR="002E7905" w:rsidRPr="001A7BC0">
        <w:rPr>
          <w:rFonts w:cs="FiraSans-Bold"/>
          <w:color w:val="000000" w:themeColor="text1"/>
          <w:szCs w:val="19"/>
        </w:rPr>
        <w:t xml:space="preserve">niższym </w:t>
      </w:r>
      <w:r w:rsidR="002E7905">
        <w:rPr>
          <w:rFonts w:cs="FiraSans-Bold"/>
          <w:color w:val="000000" w:themeColor="text1"/>
          <w:szCs w:val="19"/>
        </w:rPr>
        <w:t xml:space="preserve">od </w:t>
      </w:r>
      <w:r w:rsidR="002E7905" w:rsidRPr="00863EAF">
        <w:rPr>
          <w:rFonts w:cs="FiraSans-Bold"/>
          <w:color w:val="000000" w:themeColor="text1"/>
          <w:szCs w:val="19"/>
        </w:rPr>
        <w:t xml:space="preserve">zanotowanego w poprzednim miesiącu. Najbardziej pogorszyły się oceny w sekcji transport i gospodarka magazynowa. We wszystkich obszarach </w:t>
      </w:r>
      <w:r w:rsidR="002E7905">
        <w:rPr>
          <w:rFonts w:cs="FiraSans-Bold"/>
          <w:color w:val="000000" w:themeColor="text1"/>
          <w:szCs w:val="19"/>
        </w:rPr>
        <w:t xml:space="preserve">działalności gospodarczej </w:t>
      </w:r>
      <w:r w:rsidR="002E7905" w:rsidRPr="00863EAF">
        <w:rPr>
          <w:rFonts w:cs="FiraSans-Bold"/>
          <w:color w:val="000000" w:themeColor="text1"/>
          <w:szCs w:val="19"/>
        </w:rPr>
        <w:t xml:space="preserve">wskaźnik ogólnego klimatu koniunktury </w:t>
      </w:r>
      <w:r w:rsidR="002E7905">
        <w:rPr>
          <w:rFonts w:cs="FiraSans-Bold"/>
          <w:color w:val="000000" w:themeColor="text1"/>
          <w:szCs w:val="19"/>
        </w:rPr>
        <w:t>był</w:t>
      </w:r>
      <w:r w:rsidR="002E7905" w:rsidRPr="00863EAF">
        <w:rPr>
          <w:rFonts w:cs="FiraSans-Bold"/>
          <w:color w:val="000000" w:themeColor="text1"/>
          <w:szCs w:val="19"/>
        </w:rPr>
        <w:t xml:space="preserve"> ujemny</w:t>
      </w:r>
      <w:r w:rsidR="00AF5C63">
        <w:rPr>
          <w:rFonts w:cs="FiraSans-Bold"/>
          <w:color w:val="000000" w:themeColor="text1"/>
          <w:szCs w:val="19"/>
        </w:rPr>
        <w:t>.</w:t>
      </w:r>
    </w:p>
    <w:p w14:paraId="19C2A4B5" w14:textId="5B35728B" w:rsidR="00245402" w:rsidRDefault="00245402" w:rsidP="009E3265">
      <w:pPr>
        <w:autoSpaceDE w:val="0"/>
        <w:autoSpaceDN w:val="0"/>
        <w:adjustRightInd w:val="0"/>
        <w:spacing w:before="240"/>
        <w:rPr>
          <w:rFonts w:cs="FiraSans-Bold"/>
          <w:color w:val="000000" w:themeColor="text1"/>
          <w:szCs w:val="19"/>
        </w:rPr>
      </w:pPr>
    </w:p>
    <w:p w14:paraId="2C782094" w14:textId="17869EB1" w:rsidR="00245402" w:rsidRDefault="00245402" w:rsidP="009E3265">
      <w:pPr>
        <w:autoSpaceDE w:val="0"/>
        <w:autoSpaceDN w:val="0"/>
        <w:adjustRightInd w:val="0"/>
        <w:spacing w:before="240"/>
        <w:rPr>
          <w:rFonts w:cs="FiraSans-Bold"/>
          <w:color w:val="000000" w:themeColor="text1"/>
          <w:szCs w:val="19"/>
        </w:rPr>
      </w:pPr>
    </w:p>
    <w:p w14:paraId="2282A65F" w14:textId="09355B96" w:rsidR="00245402" w:rsidRDefault="00245402" w:rsidP="009E3265">
      <w:pPr>
        <w:autoSpaceDE w:val="0"/>
        <w:autoSpaceDN w:val="0"/>
        <w:adjustRightInd w:val="0"/>
        <w:spacing w:before="240"/>
        <w:rPr>
          <w:rFonts w:cs="FiraSans-Bold"/>
          <w:color w:val="000000" w:themeColor="text1"/>
          <w:szCs w:val="19"/>
        </w:rPr>
      </w:pPr>
    </w:p>
    <w:p w14:paraId="5F07517F" w14:textId="36CE6455" w:rsidR="00245402" w:rsidRDefault="00245402" w:rsidP="009E3265">
      <w:pPr>
        <w:autoSpaceDE w:val="0"/>
        <w:autoSpaceDN w:val="0"/>
        <w:adjustRightInd w:val="0"/>
        <w:spacing w:before="240"/>
        <w:rPr>
          <w:rFonts w:cs="FiraSans-Bold"/>
          <w:color w:val="000000" w:themeColor="text1"/>
          <w:szCs w:val="19"/>
        </w:rPr>
      </w:pPr>
    </w:p>
    <w:p w14:paraId="26EBD9A3" w14:textId="41090401" w:rsidR="00245402" w:rsidRDefault="00245402" w:rsidP="009E3265">
      <w:pPr>
        <w:autoSpaceDE w:val="0"/>
        <w:autoSpaceDN w:val="0"/>
        <w:adjustRightInd w:val="0"/>
        <w:spacing w:before="240"/>
        <w:rPr>
          <w:rFonts w:cs="FiraSans-Bold"/>
          <w:color w:val="000000" w:themeColor="text1"/>
          <w:szCs w:val="19"/>
        </w:rPr>
      </w:pPr>
    </w:p>
    <w:p w14:paraId="11EB6046" w14:textId="0DD922F7" w:rsidR="00245402" w:rsidRDefault="00245402" w:rsidP="009E3265">
      <w:pPr>
        <w:autoSpaceDE w:val="0"/>
        <w:autoSpaceDN w:val="0"/>
        <w:adjustRightInd w:val="0"/>
        <w:spacing w:before="240"/>
        <w:rPr>
          <w:rFonts w:cs="FiraSans-Bold"/>
          <w:color w:val="000000" w:themeColor="text1"/>
          <w:szCs w:val="19"/>
        </w:rPr>
      </w:pPr>
    </w:p>
    <w:p w14:paraId="5E1F26C9" w14:textId="6C1FCAAD" w:rsidR="00245402" w:rsidRDefault="00245402" w:rsidP="009E3265">
      <w:pPr>
        <w:autoSpaceDE w:val="0"/>
        <w:autoSpaceDN w:val="0"/>
        <w:adjustRightInd w:val="0"/>
        <w:spacing w:before="240"/>
        <w:rPr>
          <w:rFonts w:cs="FiraSans-Bold"/>
          <w:color w:val="000000" w:themeColor="text1"/>
          <w:szCs w:val="19"/>
        </w:rPr>
      </w:pPr>
    </w:p>
    <w:p w14:paraId="1AAF5100" w14:textId="52C3341B" w:rsidR="00245402" w:rsidRDefault="00245402" w:rsidP="009E3265">
      <w:pPr>
        <w:autoSpaceDE w:val="0"/>
        <w:autoSpaceDN w:val="0"/>
        <w:adjustRightInd w:val="0"/>
        <w:spacing w:before="240"/>
        <w:rPr>
          <w:rFonts w:cs="FiraSans-Bold"/>
          <w:color w:val="000000" w:themeColor="text1"/>
          <w:szCs w:val="19"/>
        </w:rPr>
      </w:pPr>
    </w:p>
    <w:p w14:paraId="25B2D81C" w14:textId="77777777" w:rsidR="00245402" w:rsidRPr="001C1B8D" w:rsidRDefault="00245402" w:rsidP="009E3265">
      <w:pPr>
        <w:autoSpaceDE w:val="0"/>
        <w:autoSpaceDN w:val="0"/>
        <w:adjustRightInd w:val="0"/>
        <w:spacing w:before="240"/>
        <w:rPr>
          <w:rFonts w:cs="FiraSans-Bold"/>
          <w:color w:val="FF0000"/>
          <w:szCs w:val="19"/>
        </w:rPr>
      </w:pPr>
    </w:p>
    <w:p w14:paraId="0257EB55" w14:textId="47B1ECF8" w:rsidR="008F7D86" w:rsidRDefault="00D73B9A" w:rsidP="00C3263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2038144" behindDoc="0" locked="0" layoutInCell="1" allowOverlap="1" wp14:anchorId="42029B1C" wp14:editId="593179F2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A6A60" w14:textId="77777777" w:rsidR="009B58DD" w:rsidRPr="00FC45ED" w:rsidRDefault="009B58DD" w:rsidP="007670D4">
                            <w:pPr>
                              <w:spacing w:before="14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A4A1515" wp14:editId="7BB6EE1B">
                                  <wp:extent cx="1888490" cy="5311303"/>
                                  <wp:effectExtent l="0" t="0" r="0" b="0"/>
                                  <wp:docPr id="81" name="Wykres 81" descr="Wykres 14. Wskaźniki ogólnego klimatu koniunktury według rodzaju działalności (sekcje i działy PKD 2007)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5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029B1C" id="Pole tekstowe 2" o:spid="_x0000_s1095" type="#_x0000_t202" style="position:absolute;margin-left:352.8pt;margin-top:8.2pt;width:162.8pt;height:380.65pt;z-index:252038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" filled="f" stroked="f">
                <v:textbox>
                  <w:txbxContent>
                    <w:p w14:paraId="5E4A6A60" w14:textId="77777777" w:rsidR="009B58DD" w:rsidRPr="00FC45ED" w:rsidRDefault="009B58DD" w:rsidP="007670D4">
                      <w:pPr>
                        <w:spacing w:before="14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A4A1515" wp14:editId="7BB6EE1B">
                            <wp:extent cx="1888490" cy="5311303"/>
                            <wp:effectExtent l="0" t="0" r="0" b="0"/>
                            <wp:docPr id="81" name="Wykres 81" descr="Wykres 14. Wskaźniki ogólnego klimatu koniunktury według rodzaju działalności (sekcje i działy PKD 2007)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6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099F" w:rsidRPr="00CF220D">
        <w:rPr>
          <w:b/>
          <w:szCs w:val="19"/>
        </w:rPr>
        <w:t xml:space="preserve">Wykres </w:t>
      </w:r>
      <w:r w:rsidR="001923CF">
        <w:rPr>
          <w:b/>
          <w:szCs w:val="19"/>
        </w:rPr>
        <w:t>17</w:t>
      </w:r>
      <w:r w:rsidR="00546E48" w:rsidRPr="00CF220D">
        <w:rPr>
          <w:b/>
          <w:szCs w:val="19"/>
        </w:rPr>
        <w:t xml:space="preserve">. </w:t>
      </w:r>
      <w:r w:rsidR="008F7D86" w:rsidRPr="00CF220D">
        <w:rPr>
          <w:b/>
          <w:szCs w:val="19"/>
        </w:rPr>
        <w:t>Wskaźniki ogólnego klimatu koniunktury według rodzaju działalności (sekcje i działy PKD 2007)</w:t>
      </w:r>
      <w:r w:rsidR="0096300C" w:rsidRPr="00CF220D">
        <w:rPr>
          <w:noProof/>
          <w:lang w:eastAsia="pl-PL"/>
        </w:rPr>
        <w:t xml:space="preserve"> </w:t>
      </w:r>
      <w:r w:rsidR="00703EE4">
        <w:rPr>
          <w:noProof/>
          <w:lang w:eastAsia="pl-PL"/>
        </w:rPr>
        <w:t xml:space="preserve"> </w:t>
      </w:r>
    </w:p>
    <w:p w14:paraId="01EBC552" w14:textId="63B6DBE2" w:rsidR="006B3430" w:rsidRDefault="00D73B9A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0032" behindDoc="0" locked="0" layoutInCell="1" allowOverlap="1" wp14:anchorId="5BD7E6E7" wp14:editId="10F97AFB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7. Wskaźniki ogólnego klimatu koniunktury według rodzaju działalności (sekcje i działy PKD 2007)&#10;&#10;Na dwóch wykresach słupkowych zaprezentowano wskaźniki ogólnego klimatu koniunktury w województwie podlaskim w marcu 2021 r. oraz w lutym i marcu 2022 r. w przetwórstwie przemysłowym; budownictwie; handlu hurtowym; handlu detalicznym; transporcie i gospodarce magazynowej; zakwaterowaniu i gastronomii oraz informacji i komunikacji. Dane do wykresu dostępne są w załączo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anchor>
        </w:drawing>
      </w:r>
    </w:p>
    <w:p w14:paraId="4CFD7910" w14:textId="77777777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31A33F9" w14:textId="45DD2446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0F48AF80" w14:textId="77777777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2818562" w14:textId="12BCD08F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DE6F02B" w14:textId="01CEF9B9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F988D4B" w14:textId="3961564A" w:rsidR="00773148" w:rsidRDefault="00773148" w:rsidP="00697414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2A7150D6" w14:textId="52138435" w:rsidR="0081137C" w:rsidRPr="00C82B22" w:rsidRDefault="0081137C" w:rsidP="00C82B22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5836EC5F" w14:textId="51598F50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E16CF0E" w14:textId="20C16FC0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C121E0E" w14:textId="07B95EBD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E17F459" w14:textId="0F360CE5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805DE70" w14:textId="655AB5A0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4333BF0" w14:textId="14B3CC54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C8F4A71" w14:textId="68E30F1C" w:rsidR="00666674" w:rsidRDefault="006666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027AC3D" w14:textId="77777777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D077C2B" w14:textId="6D98B826" w:rsidR="00094274" w:rsidRDefault="00B0014C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057024" behindDoc="0" locked="0" layoutInCell="1" allowOverlap="1" wp14:anchorId="21C2BC65" wp14:editId="4CBC3832">
                <wp:simplePos x="0" y="0"/>
                <wp:positionH relativeFrom="margin">
                  <wp:posOffset>5366068</wp:posOffset>
                </wp:positionH>
                <wp:positionV relativeFrom="paragraph">
                  <wp:posOffset>141605</wp:posOffset>
                </wp:positionV>
                <wp:extent cx="443865" cy="208280"/>
                <wp:effectExtent l="0" t="0" r="0" b="1270"/>
                <wp:wrapNone/>
                <wp:docPr id="48" name="Pole tekstow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4BA62" w14:textId="46CAF646" w:rsidR="009B58DD" w:rsidRDefault="009B58DD" w:rsidP="000E19B4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B0014C">
                              <w:rPr>
                                <w:sz w:val="16"/>
                                <w:szCs w:val="16"/>
                              </w:rPr>
                              <w:t>8,0</w:t>
                            </w:r>
                          </w:p>
                          <w:p w14:paraId="7356B38B" w14:textId="77777777" w:rsidR="00B0014C" w:rsidRPr="00FC45ED" w:rsidRDefault="00B0014C" w:rsidP="000E19B4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C2BC65" id="Pole tekstowe 48" o:spid="_x0000_s1096" type="#_x0000_t202" style="position:absolute;margin-left:422.55pt;margin-top:11.15pt;width:34.95pt;height:16.4pt;z-index:25305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" filled="f" stroked="f" strokeweight=".5pt">
                <v:textbox>
                  <w:txbxContent>
                    <w:p w14:paraId="1144BA62" w14:textId="46CAF646" w:rsidR="009B58DD" w:rsidRDefault="009B58DD" w:rsidP="000E19B4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="00B0014C">
                        <w:rPr>
                          <w:sz w:val="16"/>
                          <w:szCs w:val="16"/>
                        </w:rPr>
                        <w:t>8,0</w:t>
                      </w:r>
                    </w:p>
                    <w:p w14:paraId="7356B38B" w14:textId="77777777" w:rsidR="00B0014C" w:rsidRPr="00FC45ED" w:rsidRDefault="00B0014C" w:rsidP="000E19B4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337FEC" w14:textId="5496ECA5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9BF55C8" w14:textId="2E84659A" w:rsidR="00094274" w:rsidRPr="00122746" w:rsidRDefault="001923CF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6B31ED9" wp14:editId="66CCC098">
                <wp:simplePos x="0" y="0"/>
                <wp:positionH relativeFrom="margin">
                  <wp:posOffset>4337050</wp:posOffset>
                </wp:positionH>
                <wp:positionV relativeFrom="paragraph">
                  <wp:posOffset>15875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F65334" w14:textId="77777777" w:rsidR="009B58DD" w:rsidRDefault="009B58DD" w:rsidP="008B0263">
                            <w: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B31ED9" id="Pole tekstowe 76" o:spid="_x0000_s1097" type="#_x0000_t202" style="position:absolute;margin-left:341.5pt;margin-top:1.25pt;width:8.75pt;height:20.9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" filled="f" stroked="f" strokeweight=".5pt">
                <v:textbox inset="0,0,0,0">
                  <w:txbxContent>
                    <w:p w14:paraId="47F65334" w14:textId="77777777" w:rsidR="009B58DD" w:rsidRDefault="009B58DD" w:rsidP="008B0263">
                      <w: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014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20AB5D09" wp14:editId="283A9F89">
                <wp:simplePos x="0" y="0"/>
                <wp:positionH relativeFrom="margin">
                  <wp:posOffset>6351905</wp:posOffset>
                </wp:positionH>
                <wp:positionV relativeFrom="paragraph">
                  <wp:posOffset>30480</wp:posOffset>
                </wp:positionV>
                <wp:extent cx="111125" cy="266065"/>
                <wp:effectExtent l="0" t="0" r="3175" b="63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A91EAC" w14:textId="77777777" w:rsidR="009B58DD" w:rsidRDefault="009B58DD" w:rsidP="00773148">
                            <w: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AB5D09" id="Pole tekstowe 45" o:spid="_x0000_s1098" type="#_x0000_t202" style="position:absolute;margin-left:500.15pt;margin-top:2.4pt;width:8.75pt;height:20.9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" filled="f" stroked="f" strokeweight=".5pt">
                <v:textbox inset="0,0,0,0">
                  <w:txbxContent>
                    <w:p w14:paraId="18A91EAC" w14:textId="77777777" w:rsidR="009B58DD" w:rsidRDefault="009B58DD" w:rsidP="00773148">
                      <w: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4A935B" w14:textId="1B07A939" w:rsidR="009C4190" w:rsidRDefault="00491CD1" w:rsidP="00401518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971008" behindDoc="0" locked="0" layoutInCell="1" allowOverlap="1" wp14:anchorId="2533B0A1" wp14:editId="7851BB69">
                <wp:simplePos x="0" y="0"/>
                <wp:positionH relativeFrom="column">
                  <wp:posOffset>2576945</wp:posOffset>
                </wp:positionH>
                <wp:positionV relativeFrom="paragraph">
                  <wp:posOffset>143604</wp:posOffset>
                </wp:positionV>
                <wp:extent cx="3558724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724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6C7994" w14:textId="77777777" w:rsidR="009B58DD" w:rsidRPr="0015266D" w:rsidRDefault="009B58DD" w:rsidP="008B026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0B1996" w14:textId="77777777" w:rsidR="009B58DD" w:rsidRDefault="009B58DD" w:rsidP="008B0263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D9E247" w14:textId="77777777" w:rsidR="009B58DD" w:rsidRPr="0015266D" w:rsidRDefault="009B58DD" w:rsidP="008B026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533B0A1" id="Grupa 87" o:spid="_x0000_s1099" style="position:absolute;margin-left:202.9pt;margin-top:11.3pt;width:280.2pt;height:22.65pt;z-index:252971008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">
                <v:rect id="Prostokąt 83" o:spid="_x0000_s1100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101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A6C7994" w14:textId="77777777" w:rsidR="009B58DD" w:rsidRPr="0015266D" w:rsidRDefault="009B58DD" w:rsidP="008B0263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102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80B1996" w14:textId="77777777" w:rsidR="009B58DD" w:rsidRDefault="009B58DD" w:rsidP="008B0263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103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104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52D9E247" w14:textId="77777777" w:rsidR="009B58DD" w:rsidRPr="0015266D" w:rsidRDefault="009B58DD" w:rsidP="008B0263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F0799C8" wp14:editId="728FB349">
                <wp:simplePos x="0" y="0"/>
                <wp:positionH relativeFrom="column">
                  <wp:posOffset>2312035</wp:posOffset>
                </wp:positionH>
                <wp:positionV relativeFrom="paragraph">
                  <wp:posOffset>252095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E9A097" id="Prostokąt 82" o:spid="_x0000_s1026" style="position:absolute;margin-left:182.05pt;margin-top:19.85pt;width:16.95pt;height:8.4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CuSfCneAAAACQEAAA8AAABkcnMvZG93bnJl&#10;di54bWxMj8FOwzAMhu9IvENkJG4sHYOwdk0nBJoQx7VIvSZN1lY0TtVka3l7zIndbPnT7+/P94sb&#10;2MVOofcoYb1KgFlsvOmxlfBVHR62wEJUaNTg0Ur4sQH2xe1NrjLjZzzaSxlbRiEYMiWhi3HMOA9N&#10;Z50KKz9apNvJT05FWqeWm0nNFO4G/pgkgjvVI33o1GjfOtt8l2cn4aNKj4f3qtdzWWvx2Zja6KqW&#10;8v5ued0Bi3aJ/zD86ZM6FOSk/RlNYIOEjXhaE0pD+gKMgE26pXJawrMQwIucXzcofgE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rknwp3gAAAAkBAAAPAAAAAAAAAAAAAAAAAPcEAABk&#10;cnMvZG93bnJldi54bWxQSwUGAAAAAAQABADzAAAAAgYAAAAA&#10;" fillcolor="#977bc1" stroked="f" strokeweight="1pt"/>
            </w:pict>
          </mc:Fallback>
        </mc:AlternateContent>
      </w:r>
    </w:p>
    <w:p w14:paraId="2403B84B" w14:textId="77777777" w:rsidR="00942EC8" w:rsidRDefault="00942EC8" w:rsidP="000B07B0">
      <w:pPr>
        <w:pStyle w:val="Default"/>
        <w:spacing w:before="120" w:after="240" w:line="240" w:lineRule="exact"/>
        <w:rPr>
          <w:color w:val="000000" w:themeColor="text1"/>
          <w:sz w:val="19"/>
          <w:szCs w:val="19"/>
        </w:rPr>
      </w:pPr>
    </w:p>
    <w:p w14:paraId="3DC1CB7F" w14:textId="77777777" w:rsidR="00094274" w:rsidRDefault="00094274" w:rsidP="009C2C5B">
      <w:pPr>
        <w:autoSpaceDE w:val="0"/>
        <w:autoSpaceDN w:val="0"/>
        <w:adjustRightInd w:val="0"/>
        <w:spacing w:before="160" w:after="0"/>
        <w:rPr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Wyniki badania dotyczące wpływu pandemii „koronawirusa” SARS-CoV-2 na koniunkturę gospodarczą</w:t>
      </w:r>
      <w:r>
        <w:rPr>
          <w:rStyle w:val="Odwoanieprzypisudolnego"/>
          <w:color w:val="000000" w:themeColor="text1"/>
          <w:szCs w:val="19"/>
        </w:rPr>
        <w:footnoteReference w:id="5"/>
      </w:r>
      <w:r>
        <w:rPr>
          <w:color w:val="000000" w:themeColor="text1"/>
          <w:szCs w:val="19"/>
        </w:rPr>
        <w:t xml:space="preserve">  </w:t>
      </w:r>
    </w:p>
    <w:p w14:paraId="4EA88E18" w14:textId="58BE172B" w:rsidR="00094274" w:rsidRPr="003E5B30" w:rsidRDefault="00890EEB" w:rsidP="002C347D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 w:rsidRPr="003E5B30">
        <w:rPr>
          <w:color w:val="000000" w:themeColor="text1"/>
          <w:sz w:val="19"/>
          <w:szCs w:val="19"/>
        </w:rPr>
        <w:t xml:space="preserve">Przedsiębiorcy działający we wszystkich badanych obszarach, oceniając skutki pandemii „koronawirusa” w </w:t>
      </w:r>
      <w:r w:rsidR="001C1B8D" w:rsidRPr="003E5B30">
        <w:rPr>
          <w:color w:val="000000" w:themeColor="text1"/>
          <w:sz w:val="19"/>
          <w:szCs w:val="19"/>
        </w:rPr>
        <w:t>marcu</w:t>
      </w:r>
      <w:r w:rsidRPr="003E5B30">
        <w:rPr>
          <w:color w:val="000000" w:themeColor="text1"/>
          <w:sz w:val="19"/>
          <w:szCs w:val="19"/>
        </w:rPr>
        <w:t xml:space="preserve"> 2022 r., najczęściej byli zdania, że powoduje ona nieznaczne konsekwencje dla prowadzonej przez ich firmę działalności gospodarczej. </w:t>
      </w:r>
    </w:p>
    <w:p w14:paraId="33600915" w14:textId="77777777" w:rsidR="002B66EA" w:rsidRDefault="002B66EA" w:rsidP="002C347D">
      <w:pPr>
        <w:pStyle w:val="Default"/>
        <w:spacing w:before="120" w:after="120" w:line="240" w:lineRule="exact"/>
        <w:rPr>
          <w:color w:val="FF0000"/>
          <w:sz w:val="19"/>
          <w:szCs w:val="19"/>
        </w:rPr>
      </w:pPr>
    </w:p>
    <w:p w14:paraId="064946B8" w14:textId="77777777" w:rsidR="002B66EA" w:rsidRDefault="002B66EA" w:rsidP="002C347D">
      <w:pPr>
        <w:pStyle w:val="Default"/>
        <w:spacing w:before="120" w:after="120" w:line="240" w:lineRule="exact"/>
        <w:rPr>
          <w:color w:val="FF0000"/>
          <w:sz w:val="19"/>
          <w:szCs w:val="19"/>
        </w:rPr>
      </w:pPr>
    </w:p>
    <w:p w14:paraId="442ABD63" w14:textId="59197E04" w:rsidR="001A1BAD" w:rsidRDefault="001A1BAD" w:rsidP="002C347D">
      <w:pPr>
        <w:pStyle w:val="Default"/>
        <w:spacing w:before="120" w:after="120" w:line="240" w:lineRule="exact"/>
        <w:rPr>
          <w:color w:val="FF0000"/>
          <w:sz w:val="19"/>
          <w:szCs w:val="19"/>
        </w:rPr>
      </w:pPr>
    </w:p>
    <w:p w14:paraId="4204431C" w14:textId="388F52FA" w:rsidR="00245402" w:rsidRDefault="00245402" w:rsidP="002C347D">
      <w:pPr>
        <w:pStyle w:val="Default"/>
        <w:spacing w:before="120" w:after="120" w:line="240" w:lineRule="exact"/>
        <w:rPr>
          <w:color w:val="FF0000"/>
          <w:sz w:val="19"/>
          <w:szCs w:val="19"/>
        </w:rPr>
      </w:pPr>
    </w:p>
    <w:p w14:paraId="6D6F176F" w14:textId="59E2FCA0" w:rsidR="00245402" w:rsidRDefault="00245402" w:rsidP="002C347D">
      <w:pPr>
        <w:pStyle w:val="Default"/>
        <w:spacing w:before="120" w:after="120" w:line="240" w:lineRule="exact"/>
        <w:rPr>
          <w:color w:val="FF0000"/>
          <w:sz w:val="19"/>
          <w:szCs w:val="19"/>
        </w:rPr>
      </w:pPr>
    </w:p>
    <w:p w14:paraId="74027757" w14:textId="1DA9300E" w:rsidR="00245402" w:rsidRDefault="00245402" w:rsidP="002C347D">
      <w:pPr>
        <w:pStyle w:val="Default"/>
        <w:spacing w:before="120" w:after="120" w:line="240" w:lineRule="exact"/>
        <w:rPr>
          <w:color w:val="FF0000"/>
          <w:sz w:val="19"/>
          <w:szCs w:val="19"/>
        </w:rPr>
      </w:pPr>
    </w:p>
    <w:p w14:paraId="7EA54ED7" w14:textId="26CE926E" w:rsidR="00245402" w:rsidRDefault="00245402" w:rsidP="002C347D">
      <w:pPr>
        <w:pStyle w:val="Default"/>
        <w:spacing w:before="120" w:after="120" w:line="240" w:lineRule="exact"/>
        <w:rPr>
          <w:color w:val="FF0000"/>
          <w:sz w:val="19"/>
          <w:szCs w:val="19"/>
        </w:rPr>
      </w:pPr>
    </w:p>
    <w:p w14:paraId="5DD45768" w14:textId="362A1BA1" w:rsidR="00245402" w:rsidRDefault="00245402" w:rsidP="002C347D">
      <w:pPr>
        <w:pStyle w:val="Default"/>
        <w:spacing w:before="120" w:after="120" w:line="240" w:lineRule="exact"/>
        <w:rPr>
          <w:color w:val="FF0000"/>
          <w:sz w:val="19"/>
          <w:szCs w:val="19"/>
        </w:rPr>
      </w:pPr>
    </w:p>
    <w:p w14:paraId="0872CA15" w14:textId="77777777" w:rsidR="00245402" w:rsidRDefault="00245402" w:rsidP="002C347D">
      <w:pPr>
        <w:pStyle w:val="Default"/>
        <w:spacing w:before="120" w:after="120" w:line="240" w:lineRule="exact"/>
        <w:rPr>
          <w:color w:val="FF0000"/>
          <w:sz w:val="19"/>
          <w:szCs w:val="19"/>
        </w:rPr>
      </w:pPr>
    </w:p>
    <w:p w14:paraId="36B04FD0" w14:textId="77777777" w:rsidR="00D73927" w:rsidRDefault="00D73927" w:rsidP="002C347D">
      <w:pPr>
        <w:pStyle w:val="Default"/>
        <w:spacing w:before="120" w:after="120" w:line="240" w:lineRule="exact"/>
        <w:rPr>
          <w:color w:val="FF0000"/>
          <w:sz w:val="19"/>
          <w:szCs w:val="19"/>
        </w:rPr>
      </w:pPr>
    </w:p>
    <w:p w14:paraId="6481E1C6" w14:textId="77777777" w:rsidR="002B66EA" w:rsidRDefault="002B66EA" w:rsidP="002C347D">
      <w:pPr>
        <w:pStyle w:val="Default"/>
        <w:spacing w:before="120" w:after="120" w:line="240" w:lineRule="exact"/>
        <w:rPr>
          <w:color w:val="FF0000"/>
          <w:sz w:val="19"/>
          <w:szCs w:val="19"/>
        </w:rPr>
      </w:pPr>
    </w:p>
    <w:p w14:paraId="65BF434B" w14:textId="5601319D" w:rsidR="008F7D86" w:rsidRPr="00736C3E" w:rsidRDefault="00B21FEA" w:rsidP="00E13C20">
      <w:pPr>
        <w:pStyle w:val="Default"/>
        <w:spacing w:before="280" w:after="120" w:line="240" w:lineRule="exact"/>
        <w:ind w:left="539" w:hanging="539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390976" behindDoc="0" locked="0" layoutInCell="1" allowOverlap="1" wp14:anchorId="7203249F" wp14:editId="0DDDF960">
                <wp:simplePos x="0" y="0"/>
                <wp:positionH relativeFrom="margin">
                  <wp:posOffset>514350</wp:posOffset>
                </wp:positionH>
                <wp:positionV relativeFrom="paragraph">
                  <wp:posOffset>304800</wp:posOffset>
                </wp:positionV>
                <wp:extent cx="5640705" cy="45720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0705" cy="457200"/>
                          <a:chOff x="219075" y="9525"/>
                          <a:chExt cx="5640730" cy="457200"/>
                        </a:xfrm>
                      </wpg:grpSpPr>
                      <wps:wsp>
                        <wps:cNvPr id="163" name="Pole tekstowe 163"/>
                        <wps:cNvSpPr txBox="1"/>
                        <wps:spPr>
                          <a:xfrm>
                            <a:off x="219075" y="9525"/>
                            <a:ext cx="106934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810F83" w14:textId="77777777" w:rsidR="009B58DD" w:rsidRPr="009866CB" w:rsidRDefault="009B58DD" w:rsidP="002A06D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Pole tekstowe 170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5C780D" w14:textId="77777777" w:rsidR="009B58DD" w:rsidRPr="009866CB" w:rsidRDefault="009B58DD" w:rsidP="002A06D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Pole tekstowe 171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C36816" w14:textId="77777777" w:rsidR="009B58DD" w:rsidRPr="009866CB" w:rsidRDefault="009B58DD" w:rsidP="002A06D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Pole tekstowe 172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3F8C50" w14:textId="77777777" w:rsidR="009B58DD" w:rsidRPr="009866CB" w:rsidRDefault="009B58DD" w:rsidP="002A06D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Pole tekstowe 53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265183" w14:textId="77777777" w:rsidR="009B58DD" w:rsidRPr="009866CB" w:rsidRDefault="009B58DD" w:rsidP="008E7BA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203249F" id="Grupa 16" o:spid="_x0000_s1105" style="position:absolute;left:0;text-align:left;margin-left:40.5pt;margin-top:24pt;width:444.15pt;height:36pt;z-index:251390976;mso-position-horizontal-relative:margin;mso-width-relative:margin" coordorigin="2190,95" coordsize="56407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">
                <v:shape id="Pole tekstowe 163" o:spid="_x0000_s1106" type="#_x0000_t202" style="position:absolute;left:2190;top:95;width:1069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" filled="f" stroked="f" strokeweight=".5pt">
                  <v:textbox inset="0,0,0,0">
                    <w:txbxContent>
                      <w:p w14:paraId="76810F83" w14:textId="77777777" w:rsidR="009B58DD" w:rsidRPr="009866CB" w:rsidRDefault="009B58DD" w:rsidP="002A06D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70" o:spid="_x0000_s1107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" filled="f" stroked="f" strokeweight=".5pt">
                  <v:textbox inset="0,0,0,0">
                    <w:txbxContent>
                      <w:p w14:paraId="505C780D" w14:textId="77777777" w:rsidR="009B58DD" w:rsidRPr="009866CB" w:rsidRDefault="009B58DD" w:rsidP="002A06D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171" o:spid="_x0000_s1108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" filled="f" stroked="f" strokeweight=".5pt">
                  <v:textbox inset="0,0,0,0">
                    <w:txbxContent>
                      <w:p w14:paraId="05C36816" w14:textId="77777777" w:rsidR="009B58DD" w:rsidRPr="009866CB" w:rsidRDefault="009B58DD" w:rsidP="002A06D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2" o:spid="_x0000_s1109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" filled="f" stroked="f" strokeweight=".5pt">
                  <v:textbox inset="0,0,0,0">
                    <w:txbxContent>
                      <w:p w14:paraId="303F8C50" w14:textId="77777777" w:rsidR="009B58DD" w:rsidRPr="009866CB" w:rsidRDefault="009B58DD" w:rsidP="002A06D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53" o:spid="_x0000_s1110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HD9xgAAANsAAAAPAAAAZHJzL2Rvd25yZXYueG1sRI9fS8NA&#10;EMTfC/0OxxZ8ay9VLC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iihw/cYAAADbAAAA&#10;DwAAAAAAAAAAAAAAAAAHAgAAZHJzL2Rvd25yZXYueG1sUEsFBgAAAAADAAMAtwAAAPoCAAAAAA==&#10;" filled="f" stroked="f" strokeweight=".5pt">
                  <v:textbox inset="0,0,0,0">
                    <w:txbxContent>
                      <w:p w14:paraId="61265183" w14:textId="77777777" w:rsidR="009B58DD" w:rsidRPr="009866CB" w:rsidRDefault="009B58DD" w:rsidP="008E7BA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F7D86" w:rsidRPr="00A43FDB">
        <w:rPr>
          <w:color w:val="000000" w:themeColor="text1"/>
          <w:sz w:val="19"/>
          <w:szCs w:val="19"/>
        </w:rPr>
        <w:t xml:space="preserve">Pyt. 1. </w:t>
      </w:r>
      <w:r w:rsidR="003A7BC3" w:rsidRPr="00A43FDB">
        <w:rPr>
          <w:color w:val="000000" w:themeColor="text1"/>
          <w:sz w:val="19"/>
          <w:szCs w:val="19"/>
        </w:rPr>
        <w:t xml:space="preserve">Negatywne skutki pandemii „koronawirusa” i jej konsekwencje dla prowadzonej przez Państwa firmę działalności </w:t>
      </w:r>
      <w:r w:rsidR="00E13C20">
        <w:rPr>
          <w:color w:val="000000" w:themeColor="text1"/>
          <w:sz w:val="19"/>
          <w:szCs w:val="19"/>
        </w:rPr>
        <w:t>g</w:t>
      </w:r>
      <w:r w:rsidR="003A7BC3" w:rsidRPr="00A43FDB">
        <w:rPr>
          <w:color w:val="000000" w:themeColor="text1"/>
          <w:sz w:val="19"/>
          <w:szCs w:val="19"/>
        </w:rPr>
        <w:t xml:space="preserve">ospodarczej </w:t>
      </w:r>
      <w:r w:rsidR="001D45AC" w:rsidRPr="001D45AC">
        <w:rPr>
          <w:color w:val="000000" w:themeColor="text1"/>
          <w:sz w:val="19"/>
          <w:szCs w:val="19"/>
        </w:rPr>
        <w:t xml:space="preserve">będą w bieżącym miesiącu: </w:t>
      </w:r>
      <w:r w:rsidR="003F3E19">
        <w:rPr>
          <w:color w:val="000000" w:themeColor="text1"/>
          <w:sz w:val="19"/>
          <w:szCs w:val="19"/>
        </w:rPr>
        <w:t xml:space="preserve"> </w:t>
      </w:r>
    </w:p>
    <w:p w14:paraId="75857054" w14:textId="77777777" w:rsidR="00B21FEA" w:rsidRPr="00EB6185" w:rsidRDefault="0015266D" w:rsidP="00B21FEA">
      <w:pPr>
        <w:pStyle w:val="Default"/>
        <w:spacing w:before="480"/>
        <w:jc w:val="center"/>
        <w:rPr>
          <w:color w:val="auto"/>
          <w:sz w:val="19"/>
          <w:szCs w:val="19"/>
        </w:rPr>
      </w:pP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410432" behindDoc="0" locked="0" layoutInCell="1" allowOverlap="1" wp14:anchorId="1D9172D1" wp14:editId="17B4831D">
                <wp:simplePos x="0" y="0"/>
                <wp:positionH relativeFrom="column">
                  <wp:posOffset>438264</wp:posOffset>
                </wp:positionH>
                <wp:positionV relativeFrom="paragraph">
                  <wp:posOffset>2275840</wp:posOffset>
                </wp:positionV>
                <wp:extent cx="5984240" cy="295275"/>
                <wp:effectExtent l="0" t="0" r="0" b="9525"/>
                <wp:wrapNone/>
                <wp:docPr id="131" name="Grupa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4240" cy="295275"/>
                          <a:chOff x="0" y="0"/>
                          <a:chExt cx="5984649" cy="295706"/>
                        </a:xfrm>
                      </wpg:grpSpPr>
                      <wps:wsp>
                        <wps:cNvPr id="132" name="Pole tekstowe 132"/>
                        <wps:cNvSpPr txBox="1"/>
                        <wps:spPr>
                          <a:xfrm>
                            <a:off x="4360984" y="0"/>
                            <a:ext cx="1623665" cy="28707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023C99" w14:textId="77777777" w:rsidR="009B58DD" w:rsidRPr="0015266D" w:rsidRDefault="009B58DD" w:rsidP="003A7BC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rak negatywnych skutków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2" name="Grupa 152"/>
                        <wpg:cNvGrpSpPr/>
                        <wpg:grpSpPr>
                          <a:xfrm>
                            <a:off x="0" y="0"/>
                            <a:ext cx="4304816" cy="295706"/>
                            <a:chOff x="0" y="0"/>
                            <a:chExt cx="4304816" cy="295706"/>
                          </a:xfrm>
                        </wpg:grpSpPr>
                        <wps:wsp>
                          <wps:cNvPr id="153" name="Pole tekstowe 153"/>
                          <wps:cNvSpPr txBox="1"/>
                          <wps:spPr>
                            <a:xfrm>
                              <a:off x="1354347" y="8627"/>
                              <a:ext cx="584824" cy="28707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B3CDF2C" w14:textId="77777777" w:rsidR="009B58DD" w:rsidRPr="0015266D" w:rsidRDefault="009B58DD" w:rsidP="003A7BC3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" name="Pole tekstowe 158"/>
                          <wps:cNvSpPr txBox="1"/>
                          <wps:spPr>
                            <a:xfrm>
                              <a:off x="2355011" y="8627"/>
                              <a:ext cx="1623665" cy="28707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38E2C95" w14:textId="77777777" w:rsidR="009B58DD" w:rsidRPr="0015266D" w:rsidRDefault="009B58DD" w:rsidP="003A7BC3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0" name="Pole tekstowe 160"/>
                          <wps:cNvSpPr txBox="1"/>
                          <wps:spPr>
                            <a:xfrm>
                              <a:off x="267419" y="0"/>
                              <a:ext cx="743571" cy="28707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3231384" w14:textId="77777777" w:rsidR="009B58DD" w:rsidRPr="0015266D" w:rsidRDefault="009B58DD" w:rsidP="003A7BC3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" name="Prostokąt 161"/>
                          <wps:cNvSpPr/>
                          <wps:spPr>
                            <a:xfrm>
                              <a:off x="1086928" y="120770"/>
                              <a:ext cx="215896" cy="107734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" name="Prostokąt 164"/>
                          <wps:cNvSpPr/>
                          <wps:spPr>
                            <a:xfrm>
                              <a:off x="0" y="103517"/>
                              <a:ext cx="215896" cy="107734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7" name="Prostokąt 167"/>
                          <wps:cNvSpPr/>
                          <wps:spPr>
                            <a:xfrm>
                              <a:off x="2087592" y="120770"/>
                              <a:ext cx="215896" cy="107734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" name="Prostokąt 168"/>
                          <wps:cNvSpPr/>
                          <wps:spPr>
                            <a:xfrm>
                              <a:off x="4088920" y="120770"/>
                              <a:ext cx="215896" cy="107734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9172D1" id="Grupa 131" o:spid="_x0000_s1111" style="position:absolute;left:0;text-align:left;margin-left:34.5pt;margin-top:179.2pt;width:471.2pt;height:23.25pt;z-index:251410432" coordsize="59846,2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">
                <v:shape id="Pole tekstowe 132" o:spid="_x0000_s1112" type="#_x0000_t202" style="position:absolute;left:43609;width:16237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" fillcolor="white [3212]" stroked="f" strokeweight=".5pt">
                  <v:textbox inset="0,0,0,0">
                    <w:txbxContent>
                      <w:p w14:paraId="4D023C99" w14:textId="77777777" w:rsidR="009B58DD" w:rsidRPr="0015266D" w:rsidRDefault="009B58DD" w:rsidP="003A7BC3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 xml:space="preserve">rak negatywnych skutków  </w:t>
                        </w:r>
                      </w:p>
                    </w:txbxContent>
                  </v:textbox>
                </v:shape>
                <v:group id="Grupa 152" o:spid="_x0000_s1113" style="position:absolute;width:43048;height:2957" coordsize="43048,2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Pole tekstowe 153" o:spid="_x0000_s1114" type="#_x0000_t202" style="position:absolute;left:13543;top:86;width:5848;height: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" fillcolor="white [3212]" stroked="f" strokeweight=".5pt">
                    <v:textbox inset="0,0,0,0">
                      <w:txbxContent>
                        <w:p w14:paraId="2B3CDF2C" w14:textId="77777777" w:rsidR="009B58DD" w:rsidRPr="0015266D" w:rsidRDefault="009B58DD" w:rsidP="003A7BC3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oważne</w:t>
                          </w:r>
                        </w:p>
                      </w:txbxContent>
                    </v:textbox>
                  </v:shape>
                  <v:shape id="Pole tekstowe 158" o:spid="_x0000_s1115" type="#_x0000_t202" style="position:absolute;left:23550;top:86;width:16236;height: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" fillcolor="white [3212]" stroked="f" strokeweight=".5pt">
                    <v:textbox inset="0,0,0,0">
                      <w:txbxContent>
                        <w:p w14:paraId="138E2C95" w14:textId="77777777" w:rsidR="009B58DD" w:rsidRPr="0015266D" w:rsidRDefault="009B58DD" w:rsidP="003A7BC3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160" o:spid="_x0000_s1116" type="#_x0000_t202" style="position:absolute;left:2674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  <v:textbox inset="0,0,0,0">
                      <w:txbxContent>
                        <w:p w14:paraId="53231384" w14:textId="77777777" w:rsidR="009B58DD" w:rsidRPr="0015266D" w:rsidRDefault="009B58DD" w:rsidP="003A7BC3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ieznaczne</w:t>
                          </w:r>
                        </w:p>
                      </w:txbxContent>
                    </v:textbox>
                  </v:shape>
                  <v:rect id="Prostokąt 161" o:spid="_x0000_s1117" style="position:absolute;left:10869;top:1207;width:2159;height:1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" fillcolor="#977bc1" stroked="f" strokeweight="1pt"/>
                  <v:rect id="Prostokąt 164" o:spid="_x0000_s1118" style="position:absolute;top:1035;width:2158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" fillcolor="#7651ad" stroked="f" strokeweight="1pt"/>
                  <v:rect id="Prostokąt 167" o:spid="_x0000_s1119" style="position:absolute;left:20875;top:1207;width:2159;height:1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" fillcolor="#bfbfbf" stroked="f" strokeweight="1pt"/>
                  <v:rect id="Prostokąt 168" o:spid="_x0000_s1120" style="position:absolute;left:40889;top:1207;width:2159;height:1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" fillcolor="#a6a6a6" stroked="f" strokeweight="1pt"/>
                </v:group>
              </v:group>
            </w:pict>
          </mc:Fallback>
        </mc:AlternateContent>
      </w:r>
      <w:r w:rsidR="00181DA5"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392000" behindDoc="0" locked="0" layoutInCell="1" allowOverlap="1" wp14:anchorId="2B56BB85" wp14:editId="03169B99">
                <wp:simplePos x="0" y="0"/>
                <wp:positionH relativeFrom="column">
                  <wp:posOffset>54864</wp:posOffset>
                </wp:positionH>
                <wp:positionV relativeFrom="paragraph">
                  <wp:posOffset>105461</wp:posOffset>
                </wp:positionV>
                <wp:extent cx="328930" cy="2140510"/>
                <wp:effectExtent l="0" t="0" r="13970" b="12700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930" cy="2140510"/>
                          <a:chOff x="0" y="13484"/>
                          <a:chExt cx="329133" cy="1972796"/>
                        </a:xfrm>
                      </wpg:grpSpPr>
                      <wps:wsp>
                        <wps:cNvPr id="173" name="Pole tekstowe 173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BB600B" w14:textId="77777777" w:rsidR="009B58DD" w:rsidRPr="0073556B" w:rsidRDefault="009B58DD" w:rsidP="0073556B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Pole tekstowe 175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F60A2A" w14:textId="77777777" w:rsidR="009B58DD" w:rsidRPr="0073556B" w:rsidRDefault="009B58DD" w:rsidP="00322289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Pole tekstowe 177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AB34E7" w14:textId="77777777" w:rsidR="009B58DD" w:rsidRPr="0073556B" w:rsidRDefault="009B58DD" w:rsidP="00322289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Pole tekstowe 17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D441D6" w14:textId="77777777" w:rsidR="009B58DD" w:rsidRPr="0073556B" w:rsidRDefault="009B58DD" w:rsidP="00322289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Pole tekstowe 181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A47D30" w14:textId="77777777" w:rsidR="009B58DD" w:rsidRPr="0073556B" w:rsidRDefault="009B58DD" w:rsidP="00322289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Pole tekstowe 183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E00687" w14:textId="77777777" w:rsidR="009B58DD" w:rsidRPr="0073556B" w:rsidRDefault="009B58DD" w:rsidP="00322289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Pole tekstowe 56"/>
                        <wps:cNvSpPr txBox="1"/>
                        <wps:spPr>
                          <a:xfrm>
                            <a:off x="117043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C78D03" w14:textId="77777777" w:rsidR="009B58DD" w:rsidRPr="0073556B" w:rsidRDefault="009B58DD" w:rsidP="00903F2F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56BB85" id="Grupa 27" o:spid="_x0000_s1121" style="position:absolute;left:0;text-align:left;margin-left:4.3pt;margin-top:8.3pt;width:25.9pt;height:168.55pt;z-index:251392000;mso-height-relative:margin" coordorigin=",134" coordsize="3291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">
                <v:shape id="Pole tekstowe 173" o:spid="_x0000_s1122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AhxAAAANwAAAAPAAAAZHJzL2Rvd25yZXYueG1sRE9LS8NA&#10;EL4X+h+WKXhrN1Ww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Ni1ICHEAAAA3AAAAA8A&#10;AAAAAAAAAAAAAAAABwIAAGRycy9kb3ducmV2LnhtbFBLBQYAAAAAAwADALcAAAD4AgAAAAA=&#10;" filled="f" stroked="f" strokeweight=".5pt">
                  <v:textbox inset="0,0,0,0">
                    <w:txbxContent>
                      <w:p w14:paraId="29BB600B" w14:textId="77777777" w:rsidR="009B58DD" w:rsidRPr="0073556B" w:rsidRDefault="009B58DD" w:rsidP="0073556B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175" o:spid="_x0000_s1123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B3OxAAAANwAAAAPAAAAZHJzL2Rvd25yZXYueG1sRE9LS8NA&#10;EL4X+h+WKXhrNxW0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DgQHc7EAAAA3AAAAA8A&#10;AAAAAAAAAAAAAAAABwIAAGRycy9kb3ducmV2LnhtbFBLBQYAAAAAAwADALcAAAD4AgAAAAA=&#10;" filled="f" stroked="f" strokeweight=".5pt">
                  <v:textbox inset="0,0,0,0">
                    <w:txbxContent>
                      <w:p w14:paraId="4FF60A2A" w14:textId="77777777" w:rsidR="009B58DD" w:rsidRPr="0073556B" w:rsidRDefault="009B58DD" w:rsidP="00322289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177" o:spid="_x0000_s1124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" filled="f" stroked="f" strokeweight=".5pt">
                  <v:textbox inset="0,0,0,0">
                    <w:txbxContent>
                      <w:p w14:paraId="2CAB34E7" w14:textId="77777777" w:rsidR="009B58DD" w:rsidRPr="0073556B" w:rsidRDefault="009B58DD" w:rsidP="00322289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179" o:spid="_x0000_s1125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" filled="f" stroked="f" strokeweight=".5pt">
                  <v:textbox inset="0,0,0,0">
                    <w:txbxContent>
                      <w:p w14:paraId="46D441D6" w14:textId="77777777" w:rsidR="009B58DD" w:rsidRPr="0073556B" w:rsidRDefault="009B58DD" w:rsidP="00322289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181" o:spid="_x0000_s1126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" filled="f" stroked="f" strokeweight=".5pt">
                  <v:textbox inset="0,0,0,0">
                    <w:txbxContent>
                      <w:p w14:paraId="73A47D30" w14:textId="77777777" w:rsidR="009B58DD" w:rsidRPr="0073556B" w:rsidRDefault="009B58DD" w:rsidP="00322289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183" o:spid="_x0000_s1127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" filled="f" stroked="f" strokeweight=".5pt">
                  <v:textbox inset="0,0,0,0">
                    <w:txbxContent>
                      <w:p w14:paraId="6EE00687" w14:textId="77777777" w:rsidR="009B58DD" w:rsidRPr="0073556B" w:rsidRDefault="009B58DD" w:rsidP="00322289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56" o:spid="_x0000_s1128" type="#_x0000_t202" style="position:absolute;left:1170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" filled="f" stroked="f" strokeweight=".5pt">
                  <v:textbox inset="0,0,0,0">
                    <w:txbxContent>
                      <w:p w14:paraId="50C78D03" w14:textId="77777777" w:rsidR="009B58DD" w:rsidRPr="0073556B" w:rsidRDefault="009B58DD" w:rsidP="00903F2F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21FEA">
        <w:rPr>
          <w:noProof/>
          <w:lang w:eastAsia="pl-PL"/>
        </w:rPr>
        <w:drawing>
          <wp:inline distT="0" distB="0" distL="0" distR="0" wp14:anchorId="65666723" wp14:editId="1C6EA436">
            <wp:extent cx="6093959" cy="2071688"/>
            <wp:effectExtent l="0" t="0" r="2540" b="5080"/>
            <wp:docPr id="36" name="Wykres 36" descr="Pyt. 1. Negatywne skutki pandemii „koronawirusa” i jej konsekwencje dla prowadzonej przez Państwa firmę działalności gospodarczej będą w bieżącym miesiącu:  &#10;&#10;Na wykresie kolumnowym skumulowanym zaprezentowano strukturę odpowiedzi w % według wybranych sekcji i działów PKD. Dane do wykresu dostępne są w załączo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1B334FC9" w14:textId="77777777" w:rsidR="00BA4515" w:rsidRPr="00D41706" w:rsidRDefault="00BA4515" w:rsidP="00447B87">
      <w:pPr>
        <w:pStyle w:val="Default"/>
        <w:jc w:val="center"/>
        <w:rPr>
          <w:color w:val="auto"/>
          <w:sz w:val="19"/>
          <w:szCs w:val="19"/>
        </w:rPr>
      </w:pPr>
    </w:p>
    <w:p w14:paraId="1A88A2DF" w14:textId="77777777" w:rsidR="009C4190" w:rsidRDefault="009C4190" w:rsidP="00E4409C">
      <w:pPr>
        <w:autoSpaceDE w:val="0"/>
        <w:autoSpaceDN w:val="0"/>
        <w:adjustRightInd w:val="0"/>
        <w:spacing w:before="60" w:after="0"/>
        <w:rPr>
          <w:rFonts w:cs="Fira Sans"/>
          <w:color w:val="000000" w:themeColor="text1"/>
          <w:szCs w:val="19"/>
        </w:rPr>
      </w:pPr>
    </w:p>
    <w:p w14:paraId="06DCF81E" w14:textId="6B0F3334" w:rsidR="00B176A8" w:rsidRPr="00D73212" w:rsidRDefault="000F78E6" w:rsidP="002C347D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  <w:r w:rsidRPr="00D73212">
        <w:rPr>
          <w:rFonts w:cs="Fira Sans"/>
          <w:color w:val="000000" w:themeColor="text1"/>
          <w:szCs w:val="19"/>
        </w:rPr>
        <w:t xml:space="preserve">Wśród prezentowanych rodzajów działalności </w:t>
      </w:r>
      <w:r w:rsidRPr="00D73212">
        <w:rPr>
          <w:rFonts w:cs="Fira Sans"/>
          <w:b/>
          <w:color w:val="000000" w:themeColor="text1"/>
          <w:szCs w:val="19"/>
        </w:rPr>
        <w:t>pracą zdalną i zbliżonymi formami pracy</w:t>
      </w:r>
      <w:r w:rsidRPr="00D73212">
        <w:rPr>
          <w:rFonts w:cs="Fira Sans"/>
          <w:color w:val="000000" w:themeColor="text1"/>
          <w:szCs w:val="19"/>
        </w:rPr>
        <w:t xml:space="preserve"> w najwyższym stopniu objęci byli zatrudnieni w usługach. Przedstawiciele działalności związanych z </w:t>
      </w:r>
      <w:r w:rsidR="00DE1FD0">
        <w:rPr>
          <w:rFonts w:cs="Fira Sans"/>
          <w:color w:val="000000" w:themeColor="text1"/>
          <w:szCs w:val="19"/>
        </w:rPr>
        <w:t xml:space="preserve">budownictwem i </w:t>
      </w:r>
      <w:r w:rsidR="00FE2B30" w:rsidRPr="00D73212">
        <w:rPr>
          <w:rFonts w:cs="Fira Sans"/>
          <w:color w:val="000000" w:themeColor="text1"/>
          <w:szCs w:val="19"/>
        </w:rPr>
        <w:t>przetwórstwem przemysłowym</w:t>
      </w:r>
      <w:r w:rsidRPr="00D73212">
        <w:rPr>
          <w:rFonts w:cs="Fira Sans"/>
          <w:color w:val="000000" w:themeColor="text1"/>
          <w:szCs w:val="19"/>
        </w:rPr>
        <w:t xml:space="preserve"> częściej niż pozostali wskazywali na </w:t>
      </w:r>
      <w:r w:rsidRPr="00D73212">
        <w:rPr>
          <w:rFonts w:cs="Fira Sans"/>
          <w:b/>
          <w:color w:val="000000" w:themeColor="text1"/>
          <w:szCs w:val="19"/>
        </w:rPr>
        <w:t>nieplanowane nieobecności pracowników</w:t>
      </w:r>
      <w:r w:rsidRPr="00D73212">
        <w:rPr>
          <w:rFonts w:cs="Fira Sans"/>
          <w:color w:val="000000" w:themeColor="text1"/>
          <w:szCs w:val="19"/>
        </w:rPr>
        <w:t xml:space="preserve"> z tytułu urlopów, opieki nad dziećmi, członkami rodziny. </w:t>
      </w:r>
      <w:r w:rsidRPr="00D73212">
        <w:rPr>
          <w:rFonts w:cs="Fira Sans"/>
          <w:b/>
          <w:color w:val="000000" w:themeColor="text1"/>
          <w:szCs w:val="19"/>
        </w:rPr>
        <w:t>Brak pracowników</w:t>
      </w:r>
      <w:r w:rsidRPr="00D73212">
        <w:rPr>
          <w:rFonts w:cs="Fira Sans"/>
          <w:color w:val="000000" w:themeColor="text1"/>
          <w:szCs w:val="19"/>
        </w:rPr>
        <w:t xml:space="preserve"> z uwagi na kwarantannę lub inne ograniczenia w największym stopniu dotyczył przedsiębiorstw prowadzących działalność w zakresie </w:t>
      </w:r>
      <w:r w:rsidR="00FE2B30" w:rsidRPr="00D73212">
        <w:rPr>
          <w:rFonts w:cs="Fira Sans"/>
          <w:color w:val="000000" w:themeColor="text1"/>
          <w:szCs w:val="19"/>
        </w:rPr>
        <w:t xml:space="preserve">budownictwa oraz </w:t>
      </w:r>
      <w:r w:rsidRPr="00D73212">
        <w:rPr>
          <w:rFonts w:cs="Fira Sans"/>
          <w:color w:val="000000" w:themeColor="text1"/>
          <w:szCs w:val="19"/>
        </w:rPr>
        <w:t>handlu detalicznego</w:t>
      </w:r>
      <w:r w:rsidR="00FE2B30" w:rsidRPr="00D73212">
        <w:rPr>
          <w:rFonts w:cs="Fira Sans"/>
          <w:color w:val="000000" w:themeColor="text1"/>
          <w:szCs w:val="19"/>
        </w:rPr>
        <w:t>.</w:t>
      </w:r>
    </w:p>
    <w:p w14:paraId="662745BA" w14:textId="482B7B5E" w:rsidR="00CA47D7" w:rsidRDefault="00CA47D7" w:rsidP="00CA47D7">
      <w:pPr>
        <w:autoSpaceDE w:val="0"/>
        <w:autoSpaceDN w:val="0"/>
        <w:adjustRightInd w:val="0"/>
        <w:spacing w:before="240" w:after="0" w:line="240" w:lineRule="auto"/>
        <w:ind w:left="567" w:hanging="567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Pyt. 2</w:t>
      </w:r>
      <w:r w:rsidRPr="004D36E2">
        <w:rPr>
          <w:rFonts w:cs="FiraSans-Bold"/>
          <w:bCs/>
          <w:szCs w:val="19"/>
        </w:rPr>
        <w:t xml:space="preserve">. </w:t>
      </w:r>
      <w:r w:rsidRPr="00362FE4">
        <w:rPr>
          <w:rFonts w:cs="FiraSans-Bold"/>
          <w:bCs/>
          <w:color w:val="000000" w:themeColor="text1"/>
          <w:szCs w:val="19"/>
        </w:rPr>
        <w:t>Proszę podać szacunkowo, jaki procent pracowników Państwa firmy (niezależnie od rodzaju umowy: o pracę, cywilnoprawną, pracowników samozatrudnionych, st</w:t>
      </w:r>
      <w:r>
        <w:rPr>
          <w:rFonts w:cs="FiraSans-Bold"/>
          <w:bCs/>
          <w:color w:val="000000" w:themeColor="text1"/>
          <w:szCs w:val="19"/>
        </w:rPr>
        <w:t xml:space="preserve">ażystów, agentów itp.) </w:t>
      </w:r>
      <w:r w:rsidRPr="00362FE4">
        <w:rPr>
          <w:rFonts w:cs="FiraSans-Bold"/>
          <w:bCs/>
          <w:color w:val="000000" w:themeColor="text1"/>
          <w:szCs w:val="19"/>
        </w:rPr>
        <w:t>obejmie</w:t>
      </w:r>
      <w:r>
        <w:rPr>
          <w:rFonts w:cs="FiraSans-Bold"/>
          <w:bCs/>
          <w:color w:val="000000" w:themeColor="text1"/>
          <w:szCs w:val="19"/>
        </w:rPr>
        <w:t xml:space="preserve"> w bieżącym miesiącu</w:t>
      </w:r>
      <w:r w:rsidR="00E13C20">
        <w:rPr>
          <w:rFonts w:cs="FiraSans-Bold"/>
          <w:bCs/>
          <w:color w:val="000000" w:themeColor="text1"/>
          <w:szCs w:val="19"/>
        </w:rPr>
        <w:t xml:space="preserve"> </w:t>
      </w:r>
      <w:r w:rsidRPr="00362FE4">
        <w:rPr>
          <w:rFonts w:cs="FiraSans-Bold"/>
          <w:bCs/>
          <w:color w:val="000000" w:themeColor="text1"/>
          <w:szCs w:val="19"/>
        </w:rPr>
        <w:t>każda z poniższych sytuacji:</w:t>
      </w:r>
    </w:p>
    <w:p w14:paraId="0BAADE92" w14:textId="5D331A60" w:rsidR="002A14FC" w:rsidRPr="004D36E2" w:rsidRDefault="00E13C20" w:rsidP="001E0479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419648" behindDoc="0" locked="0" layoutInCell="1" allowOverlap="1" wp14:anchorId="644EFC84" wp14:editId="23EDE7D3">
                <wp:simplePos x="0" y="0"/>
                <wp:positionH relativeFrom="column">
                  <wp:posOffset>4249972</wp:posOffset>
                </wp:positionH>
                <wp:positionV relativeFrom="paragraph">
                  <wp:posOffset>411204</wp:posOffset>
                </wp:positionV>
                <wp:extent cx="1823231" cy="1343660"/>
                <wp:effectExtent l="0" t="0" r="5715" b="889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3231" cy="1343660"/>
                          <a:chOff x="0" y="76268"/>
                          <a:chExt cx="1823644" cy="1344922"/>
                        </a:xfrm>
                      </wpg:grpSpPr>
                      <wps:wsp>
                        <wps:cNvPr id="18" name="Prostokąt 18"/>
                        <wps:cNvSpPr/>
                        <wps:spPr>
                          <a:xfrm>
                            <a:off x="0" y="7626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Pole tekstowe 24"/>
                        <wps:cNvSpPr txBox="1"/>
                        <wps:spPr>
                          <a:xfrm>
                            <a:off x="299923" y="381035"/>
                            <a:ext cx="1523721" cy="500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65CFD7" w14:textId="6CADACC7" w:rsidR="009B58DD" w:rsidRPr="00711855" w:rsidRDefault="009B58DD" w:rsidP="00712F3C">
                              <w:pPr>
                                <w:spacing w:before="0" w:after="100" w:afterAutospacing="1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711855">
                                <w:rPr>
                                  <w:sz w:val="18"/>
                                  <w:szCs w:val="18"/>
                                </w:rPr>
                                <w:t>ieplanowane nieobecności</w:t>
                              </w:r>
                              <w:r w:rsidR="00E13C20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11855">
                                <w:rPr>
                                  <w:sz w:val="18"/>
                                  <w:szCs w:val="18"/>
                                </w:rPr>
                                <w:t>z tytułu urlopów, opieki nad dziećmi, członkami rodziny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Prostokąt 28"/>
                        <wps:cNvSpPr/>
                        <wps:spPr>
                          <a:xfrm>
                            <a:off x="0" y="578545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Pole tekstowe 29"/>
                        <wps:cNvSpPr txBox="1"/>
                        <wps:spPr>
                          <a:xfrm>
                            <a:off x="321869" y="944305"/>
                            <a:ext cx="1501775" cy="4768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576F68" w14:textId="317D9A90" w:rsidR="009B58DD" w:rsidRPr="00711855" w:rsidRDefault="009B58DD" w:rsidP="00712F3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711855">
                                <w:rPr>
                                  <w:sz w:val="18"/>
                                  <w:szCs w:val="18"/>
                                </w:rPr>
                                <w:t>rak pracowników z uwagi na kwarantannę lub inne ograniczenia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Prostokąt 30"/>
                        <wps:cNvSpPr/>
                        <wps:spPr>
                          <a:xfrm>
                            <a:off x="0" y="1127186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4EFC84" id="Grupa 6" o:spid="_x0000_s1129" style="position:absolute;left:0;text-align:left;margin-left:334.65pt;margin-top:32.4pt;width:143.55pt;height:105.8pt;z-index:251419648;mso-width-relative:margin;mso-height-relative:margin" coordorigin=",762" coordsize="18236,13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">
                <v:rect id="Prostokąt 18" o:spid="_x0000_s1130" style="position:absolute;top:762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" fillcolor="#bfbfbf" stroked="f" strokeweight="1pt"/>
                <v:shape id="Pole tekstowe 24" o:spid="_x0000_s1131" type="#_x0000_t202" style="position:absolute;left:2999;top:3810;width:15237;height: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v0xQAAANsAAAAPAAAAZHJzL2Rvd25yZXYueG1sRI9fa8JA&#10;EMTfC36HYwXf6kWR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Bdx5v0xQAAANsAAAAP&#10;AAAAAAAAAAAAAAAAAAcCAABkcnMvZG93bnJldi54bWxQSwUGAAAAAAMAAwC3AAAA+QIAAAAA&#10;" filled="f" stroked="f" strokeweight=".5pt">
                  <v:textbox inset="0,0,0,0">
                    <w:txbxContent>
                      <w:p w14:paraId="4865CFD7" w14:textId="6CADACC7" w:rsidR="009B58DD" w:rsidRPr="00711855" w:rsidRDefault="009B58DD" w:rsidP="00712F3C">
                        <w:pPr>
                          <w:spacing w:before="0" w:after="100" w:afterAutospacing="1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Pr="00711855">
                          <w:rPr>
                            <w:sz w:val="18"/>
                            <w:szCs w:val="18"/>
                          </w:rPr>
                          <w:t>ieplanowane nieobecności</w:t>
                        </w:r>
                        <w:r w:rsidR="00E13C20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711855">
                          <w:rPr>
                            <w:sz w:val="18"/>
                            <w:szCs w:val="18"/>
                          </w:rPr>
                          <w:t>z tytułu urlopów, opieki nad dziećmi, członkami rodziny</w:t>
                        </w:r>
                      </w:p>
                    </w:txbxContent>
                  </v:textbox>
                </v:shape>
                <v:rect id="Prostokąt 28" o:spid="_x0000_s1132" style="position:absolute;top:5785;width:215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" fillcolor="#977bc1" stroked="f" strokeweight="1pt"/>
                <v:shape id="Pole tekstowe 29" o:spid="_x0000_s1133" type="#_x0000_t202" style="position:absolute;left:3218;top:9443;width:15018;height:4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" filled="f" stroked="f" strokeweight=".5pt">
                  <v:textbox inset="0,0,0,0">
                    <w:txbxContent>
                      <w:p w14:paraId="1D576F68" w14:textId="317D9A90" w:rsidR="009B58DD" w:rsidRPr="00711855" w:rsidRDefault="009B58DD" w:rsidP="00712F3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Pr="00711855">
                          <w:rPr>
                            <w:sz w:val="18"/>
                            <w:szCs w:val="18"/>
                          </w:rPr>
                          <w:t>rak pracowników z uwagi na kwarantannę lub inne ograniczenia</w:t>
                        </w:r>
                      </w:p>
                    </w:txbxContent>
                  </v:textbox>
                </v:shape>
                <v:rect id="Prostokąt 30" o:spid="_x0000_s1134" style="position:absolute;top:11271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" fillcolor="#7651ad" stroked="f" strokeweight="1pt"/>
              </v:group>
            </w:pict>
          </mc:Fallback>
        </mc:AlternateContent>
      </w:r>
      <w:r w:rsidR="002E7905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388928" behindDoc="0" locked="0" layoutInCell="1" allowOverlap="1" wp14:anchorId="31D06396" wp14:editId="2400C5D8">
                <wp:simplePos x="0" y="0"/>
                <wp:positionH relativeFrom="column">
                  <wp:posOffset>720090</wp:posOffset>
                </wp:positionH>
                <wp:positionV relativeFrom="page">
                  <wp:posOffset>6734546</wp:posOffset>
                </wp:positionV>
                <wp:extent cx="2731770" cy="935990"/>
                <wp:effectExtent l="0" t="0" r="11430" b="0"/>
                <wp:wrapNone/>
                <wp:docPr id="215" name="Grupa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935990"/>
                          <a:chOff x="0" y="-39181"/>
                          <a:chExt cx="2732163" cy="1107886"/>
                        </a:xfrm>
                      </wpg:grpSpPr>
                      <wps:wsp>
                        <wps:cNvPr id="192" name="Pole tekstowe 192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AC7D4C" w14:textId="77777777" w:rsidR="009B58DD" w:rsidRPr="009866CB" w:rsidRDefault="009B58DD" w:rsidP="00181DA5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Pole tekstowe 193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159FE8" w14:textId="77777777" w:rsidR="009B58DD" w:rsidRPr="009866CB" w:rsidRDefault="009B58DD" w:rsidP="00181DA5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Pole tekstowe 194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0D0F09" w14:textId="77777777" w:rsidR="009B58DD" w:rsidRPr="009866CB" w:rsidRDefault="009B58DD" w:rsidP="00181DA5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Pole tekstowe 195"/>
                        <wps:cNvSpPr txBox="1"/>
                        <wps:spPr>
                          <a:xfrm rot="16200000">
                            <a:off x="2025725" y="362268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952C8A" w14:textId="77777777" w:rsidR="009B58DD" w:rsidRPr="009866CB" w:rsidRDefault="009B58DD" w:rsidP="00181DA5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Pole tekstowe 214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613277" w14:textId="77777777" w:rsidR="009B58DD" w:rsidRPr="009866CB" w:rsidRDefault="009B58DD" w:rsidP="00181DA5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D06396" id="Grupa 215" o:spid="_x0000_s1135" style="position:absolute;left:0;text-align:left;margin-left:56.7pt;margin-top:530.3pt;width:215.1pt;height:73.7pt;z-index:251388928;mso-position-vertical-relative:page;mso-width-relative:margin;mso-height-relative:margin" coordorigin=",-391" coordsize="27321,1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">
                <v:shape id="Pole tekstowe 192" o:spid="_x0000_s1136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" filled="f" stroked="f" strokeweight=".5pt">
                  <v:textbox inset="0,0,0,0">
                    <w:txbxContent>
                      <w:p w14:paraId="59AC7D4C" w14:textId="77777777" w:rsidR="009B58DD" w:rsidRPr="009866CB" w:rsidRDefault="009B58DD" w:rsidP="00181DA5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93" o:spid="_x0000_s1137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" filled="f" stroked="f" strokeweight=".5pt">
                  <v:textbox inset="0,0,0,0">
                    <w:txbxContent>
                      <w:p w14:paraId="12159FE8" w14:textId="77777777" w:rsidR="009B58DD" w:rsidRPr="009866CB" w:rsidRDefault="009B58DD" w:rsidP="00181DA5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194" o:spid="_x0000_s1138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" filled="f" stroked="f" strokeweight=".5pt">
                  <v:textbox inset="0,0,0,0">
                    <w:txbxContent>
                      <w:p w14:paraId="520D0F09" w14:textId="77777777" w:rsidR="009B58DD" w:rsidRPr="009866CB" w:rsidRDefault="009B58DD" w:rsidP="00181DA5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95" o:spid="_x0000_s1139" type="#_x0000_t202" style="position:absolute;left:20256;top:3623;width:10687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" filled="f" stroked="f" strokeweight=".5pt">
                  <v:textbox inset="0,0,0,0">
                    <w:txbxContent>
                      <w:p w14:paraId="4C952C8A" w14:textId="77777777" w:rsidR="009B58DD" w:rsidRPr="009866CB" w:rsidRDefault="009B58DD" w:rsidP="00181DA5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14" o:spid="_x0000_s1140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" filled="f" stroked="f" strokeweight=".5pt">
                  <v:textbox inset="0,0,0,0">
                    <w:txbxContent>
                      <w:p w14:paraId="0A613277" w14:textId="77777777" w:rsidR="009B58DD" w:rsidRPr="009866CB" w:rsidRDefault="009B58DD" w:rsidP="00181DA5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901841"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 wp14:anchorId="05027140" wp14:editId="23C2A0AC">
                <wp:simplePos x="0" y="0"/>
                <wp:positionH relativeFrom="column">
                  <wp:posOffset>439420</wp:posOffset>
                </wp:positionH>
                <wp:positionV relativeFrom="paragraph">
                  <wp:posOffset>27305</wp:posOffset>
                </wp:positionV>
                <wp:extent cx="179705" cy="179705"/>
                <wp:effectExtent l="0" t="0" r="10795" b="10795"/>
                <wp:wrapNone/>
                <wp:docPr id="162" name="Pole tekstow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90417" w14:textId="77777777" w:rsidR="009B58DD" w:rsidRPr="0073556B" w:rsidRDefault="009B58DD" w:rsidP="00F327F1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027140" id="Pole tekstowe 162" o:spid="_x0000_s1141" type="#_x0000_t202" style="position:absolute;left:0;text-align:left;margin-left:34.6pt;margin-top:2.15pt;width:14.15pt;height:14.15pt;z-index:2513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" filled="f" stroked="f" strokeweight=".5pt">
                <v:textbox inset="0,0,0,0">
                  <w:txbxContent>
                    <w:p w14:paraId="32E90417" w14:textId="77777777" w:rsidR="009B58DD" w:rsidRPr="0073556B" w:rsidRDefault="009B58DD" w:rsidP="00F327F1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F56DB6" w:rsidRPr="00712F3C">
        <w:rPr>
          <w:rFonts w:cs="FiraSans-Bold"/>
          <w:bCs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 wp14:anchorId="4A7EA44C" wp14:editId="0C87AF04">
                <wp:simplePos x="0" y="0"/>
                <wp:positionH relativeFrom="column">
                  <wp:posOffset>4556125</wp:posOffset>
                </wp:positionH>
                <wp:positionV relativeFrom="paragraph">
                  <wp:posOffset>300990</wp:posOffset>
                </wp:positionV>
                <wp:extent cx="1470660" cy="349250"/>
                <wp:effectExtent l="0" t="0" r="15240" b="1270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66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1238C" w14:textId="4728B35E" w:rsidR="009B58DD" w:rsidRPr="00711855" w:rsidRDefault="009B58DD" w:rsidP="00712F3C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  <w:r w:rsidRPr="00711855">
                              <w:rPr>
                                <w:sz w:val="18"/>
                                <w:szCs w:val="18"/>
                              </w:rPr>
                              <w:t>raca zdalna i zbliżone formy pracy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7EA44C" id="Pole tekstowe 15" o:spid="_x0000_s1142" type="#_x0000_t202" style="position:absolute;left:0;text-align:left;margin-left:358.75pt;margin-top:23.7pt;width:115.8pt;height:27.5pt;z-index:25141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" filled="f" stroked="f" strokeweight=".5pt">
                <v:textbox inset="0,0,0,0">
                  <w:txbxContent>
                    <w:p w14:paraId="5941238C" w14:textId="4728B35E" w:rsidR="009B58DD" w:rsidRPr="00711855" w:rsidRDefault="009B58DD" w:rsidP="00712F3C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</w:t>
                      </w:r>
                      <w:r w:rsidRPr="00711855">
                        <w:rPr>
                          <w:sz w:val="18"/>
                          <w:szCs w:val="18"/>
                        </w:rPr>
                        <w:t>raca zdalna i zbliżone formy pracy</w:t>
                      </w:r>
                    </w:p>
                  </w:txbxContent>
                </v:textbox>
              </v:shape>
            </w:pict>
          </mc:Fallback>
        </mc:AlternateContent>
      </w:r>
      <w:r w:rsidR="002A14FC">
        <w:rPr>
          <w:noProof/>
          <w:lang w:eastAsia="pl-PL"/>
        </w:rPr>
        <w:drawing>
          <wp:inline distT="0" distB="0" distL="0" distR="0" wp14:anchorId="6811E757" wp14:editId="57B46714">
            <wp:extent cx="3600000" cy="1620000"/>
            <wp:effectExtent l="0" t="0" r="635" b="0"/>
            <wp:docPr id="19" name="Wykres 19" descr="Pyt. 2. Proszę podać szacunkowo, jaki procent pracowników Państwa firmy (niezależnie od rodzaju umowy: o pracę, cywilnoprawną, pracowników samozatrudnionych, stażystów, agentów itp.) obejmie w bieżącym miesiącu każda z poniższych sytuacji:&#10;&#10;&#10;Na wykresie kolumnowym zaprezentowano odsetek odpowiedzi w % według wybranych sekcji i działów PKD. Dane do wykresu dostępne są w załączo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35292D07" w14:textId="6D98DE46" w:rsidR="00835F1D" w:rsidRDefault="001D6EC4" w:rsidP="00E5320B">
      <w:pPr>
        <w:autoSpaceDE w:val="0"/>
        <w:autoSpaceDN w:val="0"/>
        <w:adjustRightInd w:val="0"/>
        <w:spacing w:before="320" w:after="0" w:line="240" w:lineRule="auto"/>
        <w:rPr>
          <w:rFonts w:cs="FiraSans-Bold"/>
          <w:bCs/>
          <w:i/>
          <w:szCs w:val="19"/>
        </w:rPr>
      </w:pPr>
      <w:r w:rsidRPr="001D6EC4">
        <w:rPr>
          <w:noProof/>
          <w:lang w:eastAsia="pl-PL"/>
        </w:rPr>
        <w:t xml:space="preserve"> </w:t>
      </w:r>
    </w:p>
    <w:p w14:paraId="07B142E8" w14:textId="77777777" w:rsidR="00835F1D" w:rsidRPr="00AF5C63" w:rsidRDefault="00835F1D" w:rsidP="00137BD6">
      <w:pPr>
        <w:autoSpaceDE w:val="0"/>
        <w:autoSpaceDN w:val="0"/>
        <w:adjustRightInd w:val="0"/>
        <w:spacing w:before="500" w:after="0" w:line="240" w:lineRule="auto"/>
        <w:jc w:val="both"/>
        <w:rPr>
          <w:rFonts w:cs="FiraSans-Bold"/>
          <w:bCs/>
          <w:i/>
          <w:color w:val="000000" w:themeColor="text1"/>
          <w:szCs w:val="19"/>
        </w:rPr>
      </w:pPr>
    </w:p>
    <w:p w14:paraId="36607E32" w14:textId="16E4AF3A" w:rsidR="008A3D3E" w:rsidRPr="00D73212" w:rsidRDefault="000F78E6" w:rsidP="002E7905">
      <w:pPr>
        <w:autoSpaceDE w:val="0"/>
        <w:autoSpaceDN w:val="0"/>
        <w:adjustRightInd w:val="0"/>
        <w:spacing w:before="80" w:after="0" w:line="240" w:lineRule="auto"/>
        <w:rPr>
          <w:color w:val="000000" w:themeColor="text1"/>
          <w:szCs w:val="19"/>
        </w:rPr>
      </w:pPr>
      <w:r w:rsidRPr="00D73212">
        <w:rPr>
          <w:color w:val="000000" w:themeColor="text1"/>
          <w:szCs w:val="19"/>
        </w:rPr>
        <w:t xml:space="preserve">W </w:t>
      </w:r>
      <w:r w:rsidR="001C1B8D" w:rsidRPr="00D73212">
        <w:rPr>
          <w:color w:val="000000" w:themeColor="text1"/>
          <w:szCs w:val="19"/>
        </w:rPr>
        <w:t>marcu</w:t>
      </w:r>
      <w:r w:rsidRPr="00D73212">
        <w:rPr>
          <w:color w:val="000000" w:themeColor="text1"/>
          <w:szCs w:val="19"/>
        </w:rPr>
        <w:t xml:space="preserve"> 2022 r., niezależnie od przyczyny zmiany i w porównaniu do sytuacji, gdyby nie było pandemii, przedsiębiorcy </w:t>
      </w:r>
      <w:r w:rsidR="00F2155F" w:rsidRPr="00D73212">
        <w:rPr>
          <w:color w:val="000000" w:themeColor="text1"/>
          <w:szCs w:val="19"/>
        </w:rPr>
        <w:t xml:space="preserve">prawie </w:t>
      </w:r>
      <w:r w:rsidRPr="00D73212">
        <w:rPr>
          <w:color w:val="000000" w:themeColor="text1"/>
          <w:szCs w:val="19"/>
        </w:rPr>
        <w:t>z</w:t>
      </w:r>
      <w:r w:rsidR="00F2155F" w:rsidRPr="00D73212">
        <w:rPr>
          <w:color w:val="000000" w:themeColor="text1"/>
          <w:szCs w:val="19"/>
        </w:rPr>
        <w:t>e</w:t>
      </w:r>
      <w:r w:rsidR="00202657" w:rsidRPr="00D73212">
        <w:rPr>
          <w:color w:val="000000" w:themeColor="text1"/>
          <w:szCs w:val="19"/>
        </w:rPr>
        <w:t xml:space="preserve"> wszystkich</w:t>
      </w:r>
      <w:r w:rsidRPr="00D73212">
        <w:rPr>
          <w:color w:val="000000" w:themeColor="text1"/>
          <w:szCs w:val="19"/>
        </w:rPr>
        <w:t xml:space="preserve"> prezentowanych obszarów działalności gospodarczej przewidywali spadek zamówień. Największej redukcji zamówień spodziewali się </w:t>
      </w:r>
      <w:r w:rsidR="00B44332" w:rsidRPr="00D73212">
        <w:rPr>
          <w:color w:val="000000" w:themeColor="text1"/>
          <w:szCs w:val="19"/>
        </w:rPr>
        <w:t xml:space="preserve">przedsiębiorcy prowadzący działalność </w:t>
      </w:r>
      <w:r w:rsidRPr="00D73212">
        <w:rPr>
          <w:color w:val="000000" w:themeColor="text1"/>
          <w:szCs w:val="19"/>
        </w:rPr>
        <w:t>w</w:t>
      </w:r>
      <w:r w:rsidR="00B44332" w:rsidRPr="00D73212">
        <w:rPr>
          <w:color w:val="000000" w:themeColor="text1"/>
          <w:szCs w:val="19"/>
        </w:rPr>
        <w:t xml:space="preserve"> zakresie</w:t>
      </w:r>
      <w:r w:rsidRPr="00D73212">
        <w:rPr>
          <w:color w:val="000000" w:themeColor="text1"/>
          <w:szCs w:val="19"/>
        </w:rPr>
        <w:t xml:space="preserve"> </w:t>
      </w:r>
      <w:r w:rsidR="00D73212" w:rsidRPr="00D73212">
        <w:rPr>
          <w:color w:val="000000" w:themeColor="text1"/>
          <w:szCs w:val="19"/>
        </w:rPr>
        <w:t>usług</w:t>
      </w:r>
      <w:r w:rsidR="000F6F99" w:rsidRPr="00D73212">
        <w:rPr>
          <w:color w:val="000000" w:themeColor="text1"/>
          <w:szCs w:val="19"/>
        </w:rPr>
        <w:t>.</w:t>
      </w:r>
      <w:r w:rsidR="00F2155F" w:rsidRPr="00D73212">
        <w:rPr>
          <w:color w:val="000000" w:themeColor="text1"/>
          <w:szCs w:val="19"/>
        </w:rPr>
        <w:t xml:space="preserve"> Jedynie w </w:t>
      </w:r>
      <w:r w:rsidR="00D73212" w:rsidRPr="00D73212">
        <w:rPr>
          <w:color w:val="000000" w:themeColor="text1"/>
          <w:szCs w:val="19"/>
        </w:rPr>
        <w:t>budownictwie</w:t>
      </w:r>
      <w:r w:rsidR="00F2155F" w:rsidRPr="00D73212">
        <w:rPr>
          <w:color w:val="000000" w:themeColor="text1"/>
          <w:szCs w:val="19"/>
        </w:rPr>
        <w:t xml:space="preserve"> prognozowany </w:t>
      </w:r>
      <w:r w:rsidR="00332621" w:rsidRPr="00D73212">
        <w:rPr>
          <w:color w:val="000000" w:themeColor="text1"/>
          <w:szCs w:val="19"/>
        </w:rPr>
        <w:t>był</w:t>
      </w:r>
      <w:r w:rsidR="00F2155F" w:rsidRPr="00D73212">
        <w:rPr>
          <w:color w:val="000000" w:themeColor="text1"/>
          <w:szCs w:val="19"/>
        </w:rPr>
        <w:t xml:space="preserve"> wzrost liczby zamówień na półprodukty, surowce, towar</w:t>
      </w:r>
      <w:r w:rsidR="001F7190" w:rsidRPr="00D73212">
        <w:rPr>
          <w:color w:val="000000" w:themeColor="text1"/>
          <w:szCs w:val="19"/>
        </w:rPr>
        <w:t>y</w:t>
      </w:r>
      <w:r w:rsidR="00F2155F" w:rsidRPr="00D73212">
        <w:rPr>
          <w:color w:val="000000" w:themeColor="text1"/>
          <w:szCs w:val="19"/>
        </w:rPr>
        <w:t xml:space="preserve"> lub usługi.</w:t>
      </w:r>
    </w:p>
    <w:p w14:paraId="2ED61BAF" w14:textId="77777777" w:rsidR="00F3490A" w:rsidRPr="00AF5C63" w:rsidRDefault="00F3490A" w:rsidP="001D45AC">
      <w:pPr>
        <w:autoSpaceDE w:val="0"/>
        <w:autoSpaceDN w:val="0"/>
        <w:adjustRightInd w:val="0"/>
        <w:spacing w:before="0" w:after="0" w:line="240" w:lineRule="auto"/>
        <w:jc w:val="both"/>
        <w:rPr>
          <w:color w:val="000000" w:themeColor="text1"/>
          <w:szCs w:val="19"/>
        </w:rPr>
      </w:pPr>
    </w:p>
    <w:p w14:paraId="66F0C20B" w14:textId="77777777" w:rsidR="00F3490A" w:rsidRPr="00AF5C63" w:rsidRDefault="00F3490A" w:rsidP="001D45AC">
      <w:pPr>
        <w:autoSpaceDE w:val="0"/>
        <w:autoSpaceDN w:val="0"/>
        <w:adjustRightInd w:val="0"/>
        <w:spacing w:before="0" w:after="0" w:line="240" w:lineRule="auto"/>
        <w:jc w:val="both"/>
        <w:rPr>
          <w:color w:val="000000" w:themeColor="text1"/>
          <w:szCs w:val="19"/>
        </w:rPr>
      </w:pPr>
    </w:p>
    <w:p w14:paraId="3D51060D" w14:textId="77777777" w:rsidR="00F3490A" w:rsidRPr="00AF5C63" w:rsidRDefault="00F3490A" w:rsidP="001D45AC">
      <w:pPr>
        <w:autoSpaceDE w:val="0"/>
        <w:autoSpaceDN w:val="0"/>
        <w:adjustRightInd w:val="0"/>
        <w:spacing w:before="0" w:after="0" w:line="240" w:lineRule="auto"/>
        <w:jc w:val="both"/>
        <w:rPr>
          <w:color w:val="000000" w:themeColor="text1"/>
          <w:szCs w:val="19"/>
        </w:rPr>
      </w:pPr>
    </w:p>
    <w:p w14:paraId="6861E355" w14:textId="77777777" w:rsidR="00F3490A" w:rsidRPr="00AF5C63" w:rsidRDefault="00F3490A" w:rsidP="001D45AC">
      <w:pPr>
        <w:autoSpaceDE w:val="0"/>
        <w:autoSpaceDN w:val="0"/>
        <w:adjustRightInd w:val="0"/>
        <w:spacing w:before="0" w:after="0" w:line="240" w:lineRule="auto"/>
        <w:jc w:val="both"/>
        <w:rPr>
          <w:color w:val="000000" w:themeColor="text1"/>
          <w:szCs w:val="19"/>
        </w:rPr>
      </w:pPr>
    </w:p>
    <w:p w14:paraId="0E5B2014" w14:textId="77777777" w:rsidR="00F3490A" w:rsidRPr="00AF5C63" w:rsidRDefault="00F3490A" w:rsidP="001D45AC">
      <w:pPr>
        <w:autoSpaceDE w:val="0"/>
        <w:autoSpaceDN w:val="0"/>
        <w:adjustRightInd w:val="0"/>
        <w:spacing w:before="0" w:after="0" w:line="240" w:lineRule="auto"/>
        <w:jc w:val="both"/>
        <w:rPr>
          <w:color w:val="000000" w:themeColor="text1"/>
          <w:szCs w:val="19"/>
        </w:rPr>
      </w:pPr>
    </w:p>
    <w:p w14:paraId="58EA5DD4" w14:textId="77777777" w:rsidR="00B26894" w:rsidRPr="00AF5C63" w:rsidRDefault="00B26894" w:rsidP="001D45AC">
      <w:pPr>
        <w:autoSpaceDE w:val="0"/>
        <w:autoSpaceDN w:val="0"/>
        <w:adjustRightInd w:val="0"/>
        <w:spacing w:before="0" w:after="0" w:line="240" w:lineRule="auto"/>
        <w:jc w:val="both"/>
        <w:rPr>
          <w:color w:val="000000" w:themeColor="text1"/>
          <w:szCs w:val="19"/>
        </w:rPr>
      </w:pPr>
    </w:p>
    <w:p w14:paraId="321E818E" w14:textId="77777777" w:rsidR="00F3490A" w:rsidRPr="00AF5C63" w:rsidRDefault="00F3490A" w:rsidP="001D45AC">
      <w:pPr>
        <w:autoSpaceDE w:val="0"/>
        <w:autoSpaceDN w:val="0"/>
        <w:adjustRightInd w:val="0"/>
        <w:spacing w:before="0" w:after="0" w:line="240" w:lineRule="auto"/>
        <w:jc w:val="both"/>
        <w:rPr>
          <w:color w:val="000000" w:themeColor="text1"/>
          <w:szCs w:val="19"/>
        </w:rPr>
      </w:pPr>
    </w:p>
    <w:p w14:paraId="575D01DF" w14:textId="77777777" w:rsidR="00F3490A" w:rsidRPr="00AF5C63" w:rsidRDefault="00F3490A" w:rsidP="001D45AC">
      <w:pPr>
        <w:autoSpaceDE w:val="0"/>
        <w:autoSpaceDN w:val="0"/>
        <w:adjustRightInd w:val="0"/>
        <w:spacing w:before="0" w:after="0" w:line="240" w:lineRule="auto"/>
        <w:jc w:val="both"/>
        <w:rPr>
          <w:color w:val="000000" w:themeColor="text1"/>
          <w:szCs w:val="19"/>
        </w:rPr>
      </w:pPr>
    </w:p>
    <w:p w14:paraId="261DA753" w14:textId="77777777" w:rsidR="008A3D3E" w:rsidRDefault="008A3D3E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5AA8D06D" w14:textId="77777777" w:rsidR="00CA47D7" w:rsidRDefault="00CA47D7" w:rsidP="00CA47D7">
      <w:pPr>
        <w:autoSpaceDE w:val="0"/>
        <w:autoSpaceDN w:val="0"/>
        <w:adjustRightInd w:val="0"/>
        <w:spacing w:before="240" w:after="0" w:line="240" w:lineRule="auto"/>
        <w:ind w:left="567" w:hanging="567"/>
        <w:rPr>
          <w:rFonts w:cs="FiraSans-Bold"/>
          <w:bCs/>
          <w:noProof/>
          <w:color w:val="000000" w:themeColor="text1"/>
          <w:szCs w:val="19"/>
          <w:lang w:eastAsia="pl-PL"/>
        </w:rPr>
      </w:pPr>
      <w:r>
        <w:rPr>
          <w:rFonts w:cs="FiraSans-Bold"/>
          <w:bCs/>
          <w:szCs w:val="19"/>
        </w:rPr>
        <w:lastRenderedPageBreak/>
        <w:t>Pyt. 3</w:t>
      </w:r>
      <w:r w:rsidRPr="004D36E2">
        <w:rPr>
          <w:rFonts w:cs="FiraSans-Bold"/>
          <w:bCs/>
          <w:szCs w:val="19"/>
        </w:rPr>
        <w:t xml:space="preserve">. </w:t>
      </w:r>
      <w:r w:rsidRPr="00C53CDC">
        <w:rPr>
          <w:rFonts w:cs="FiraSans-Bold"/>
          <w:bCs/>
          <w:color w:val="000000" w:themeColor="text1"/>
          <w:szCs w:val="19"/>
        </w:rPr>
        <w:t>Jaka</w:t>
      </w:r>
      <w:r>
        <w:rPr>
          <w:rFonts w:cs="FiraSans-Bold"/>
          <w:bCs/>
          <w:color w:val="000000" w:themeColor="text1"/>
          <w:szCs w:val="19"/>
        </w:rPr>
        <w:t xml:space="preserve"> </w:t>
      </w:r>
      <w:r w:rsidRPr="00B1567F">
        <w:rPr>
          <w:rFonts w:cs="FiraSans-Bold"/>
          <w:bCs/>
          <w:szCs w:val="19"/>
        </w:rPr>
        <w:t>będzie w bieżącym miesiącu szacunkowa (w procentach) zmiana zamówień na półprodukty, surowce, towary lub usługi itp. składanych w Państwa firmie przez klientów? Niezależnie od przyczyny zmiany i w porównaniu do sytuacji, gdyby nie było pandemii.</w:t>
      </w:r>
    </w:p>
    <w:p w14:paraId="1950C50F" w14:textId="77777777" w:rsidR="00E45D67" w:rsidRDefault="004F3C36" w:rsidP="00447B87">
      <w:pPr>
        <w:autoSpaceDE w:val="0"/>
        <w:autoSpaceDN w:val="0"/>
        <w:adjustRightInd w:val="0"/>
        <w:spacing w:before="600" w:after="0" w:line="240" w:lineRule="auto"/>
        <w:ind w:left="624" w:hanging="624"/>
        <w:jc w:val="center"/>
        <w:rPr>
          <w:rFonts w:cs="FiraSans-Bold"/>
          <w:bCs/>
          <w:noProof/>
          <w:color w:val="000000" w:themeColor="text1"/>
          <w:szCs w:val="19"/>
          <w:lang w:eastAsia="pl-PL"/>
        </w:rPr>
      </w:pPr>
      <w:r w:rsidRPr="001C218E">
        <w:rPr>
          <w:rFonts w:cs="FiraSans-Bold"/>
          <w:bCs/>
          <w:i/>
          <w:noProof/>
          <w:sz w:val="2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 wp14:anchorId="16E9C260" wp14:editId="3DDCDCFB">
                <wp:simplePos x="0" y="0"/>
                <wp:positionH relativeFrom="column">
                  <wp:posOffset>694055</wp:posOffset>
                </wp:positionH>
                <wp:positionV relativeFrom="paragraph">
                  <wp:posOffset>62865</wp:posOffset>
                </wp:positionV>
                <wp:extent cx="1068705" cy="457200"/>
                <wp:effectExtent l="0" t="0" r="0" b="0"/>
                <wp:wrapNone/>
                <wp:docPr id="54" name="Pole tekstow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868B35" w14:textId="77777777" w:rsidR="009B58DD" w:rsidRPr="009866CB" w:rsidRDefault="009B58DD" w:rsidP="001C218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 xml:space="preserve">Przetwórstwo </w:t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E9C260" id="Pole tekstowe 54" o:spid="_x0000_s1143" type="#_x0000_t202" style="position:absolute;left:0;text-align:left;margin-left:54.65pt;margin-top:4.95pt;width:84.15pt;height:36pt;z-index:25141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" filled="f" stroked="f" strokeweight=".5pt">
                <v:textbox inset="0,0,0,0">
                  <w:txbxContent>
                    <w:p w14:paraId="13868B35" w14:textId="77777777" w:rsidR="009B58DD" w:rsidRPr="009866CB" w:rsidRDefault="009B58DD" w:rsidP="001C218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 xml:space="preserve">Przetwórstwo </w:t>
                      </w:r>
                      <w:r w:rsidRPr="009866CB"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1C218E">
        <w:rPr>
          <w:rFonts w:cs="FiraSans-Bold"/>
          <w:bCs/>
          <w:i/>
          <w:noProof/>
          <w:sz w:val="2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 wp14:anchorId="4A3A8FE2" wp14:editId="5D165DDA">
                <wp:simplePos x="0" y="0"/>
                <wp:positionH relativeFrom="column">
                  <wp:posOffset>1809446</wp:posOffset>
                </wp:positionH>
                <wp:positionV relativeFrom="paragraph">
                  <wp:posOffset>128270</wp:posOffset>
                </wp:positionV>
                <wp:extent cx="1068705" cy="344805"/>
                <wp:effectExtent l="0" t="0" r="0" b="0"/>
                <wp:wrapNone/>
                <wp:docPr id="66" name="Pole tekstow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6BE41" w14:textId="77777777" w:rsidR="009B58DD" w:rsidRPr="009866CB" w:rsidRDefault="009B58DD" w:rsidP="001C218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3A8FE2" id="Pole tekstowe 66" o:spid="_x0000_s1144" type="#_x0000_t202" style="position:absolute;left:0;text-align:left;margin-left:142.5pt;margin-top:10.1pt;width:84.15pt;height:27.15pt;z-index:25141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" filled="f" stroked="f" strokeweight=".5pt">
                <v:textbox inset="0,0,0,0">
                  <w:txbxContent>
                    <w:p w14:paraId="5EE6BE41" w14:textId="77777777" w:rsidR="009B58DD" w:rsidRPr="009866CB" w:rsidRDefault="009B58DD" w:rsidP="001C218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Pr="001C218E">
        <w:rPr>
          <w:rFonts w:cs="FiraSans-Bold"/>
          <w:bCs/>
          <w:i/>
          <w:noProof/>
          <w:sz w:val="2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 wp14:anchorId="1EA17412" wp14:editId="3E1B57C7">
                <wp:simplePos x="0" y="0"/>
                <wp:positionH relativeFrom="column">
                  <wp:posOffset>2921966</wp:posOffset>
                </wp:positionH>
                <wp:positionV relativeFrom="paragraph">
                  <wp:posOffset>128270</wp:posOffset>
                </wp:positionV>
                <wp:extent cx="1068705" cy="344805"/>
                <wp:effectExtent l="0" t="0" r="0" b="0"/>
                <wp:wrapNone/>
                <wp:docPr id="61" name="Pole tekstow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1A1DB7" w14:textId="77777777" w:rsidR="009B58DD" w:rsidRPr="009866CB" w:rsidRDefault="009B58DD" w:rsidP="001C218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A17412" id="Pole tekstowe 61" o:spid="_x0000_s1145" type="#_x0000_t202" style="position:absolute;left:0;text-align:left;margin-left:230.1pt;margin-top:10.1pt;width:84.15pt;height:27.15pt;z-index:25141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" filled="f" stroked="f" strokeweight=".5pt">
                <v:textbox inset="0,0,0,0">
                  <w:txbxContent>
                    <w:p w14:paraId="6C1A1DB7" w14:textId="77777777" w:rsidR="009B58DD" w:rsidRPr="009866CB" w:rsidRDefault="009B58DD" w:rsidP="001C218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</w:txbxContent>
                </v:textbox>
              </v:shape>
            </w:pict>
          </mc:Fallback>
        </mc:AlternateContent>
      </w:r>
      <w:r w:rsidRPr="001C218E">
        <w:rPr>
          <w:rFonts w:cs="FiraSans-Bold"/>
          <w:bCs/>
          <w:i/>
          <w:noProof/>
          <w:sz w:val="2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 wp14:anchorId="0636F5DA" wp14:editId="3A033021">
                <wp:simplePos x="0" y="0"/>
                <wp:positionH relativeFrom="column">
                  <wp:posOffset>4050996</wp:posOffset>
                </wp:positionH>
                <wp:positionV relativeFrom="paragraph">
                  <wp:posOffset>128270</wp:posOffset>
                </wp:positionV>
                <wp:extent cx="1068705" cy="344805"/>
                <wp:effectExtent l="0" t="0" r="0" b="0"/>
                <wp:wrapNone/>
                <wp:docPr id="75" name="Pole tekstow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49BD99" w14:textId="77777777" w:rsidR="009B58DD" w:rsidRPr="009866CB" w:rsidRDefault="009B58DD" w:rsidP="001C218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36F5DA" id="Pole tekstowe 75" o:spid="_x0000_s1146" type="#_x0000_t202" style="position:absolute;left:0;text-align:left;margin-left:319pt;margin-top:10.1pt;width:84.15pt;height:27.15pt;z-index:25141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" filled="f" stroked="f" strokeweight=".5pt">
                <v:textbox inset="0,0,0,0">
                  <w:txbxContent>
                    <w:p w14:paraId="4249BD99" w14:textId="77777777" w:rsidR="009B58DD" w:rsidRPr="009866CB" w:rsidRDefault="009B58DD" w:rsidP="001C218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</w:txbxContent>
                </v:textbox>
              </v:shape>
            </w:pict>
          </mc:Fallback>
        </mc:AlternateContent>
      </w:r>
      <w:r w:rsidR="0015266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 wp14:anchorId="739D722C" wp14:editId="275A3CBA">
                <wp:simplePos x="0" y="0"/>
                <wp:positionH relativeFrom="column">
                  <wp:posOffset>400685</wp:posOffset>
                </wp:positionH>
                <wp:positionV relativeFrom="paragraph">
                  <wp:posOffset>218136</wp:posOffset>
                </wp:positionV>
                <wp:extent cx="211455" cy="153035"/>
                <wp:effectExtent l="0" t="0" r="0" b="0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00E8D5" w14:textId="77777777" w:rsidR="009B58DD" w:rsidRPr="0073556B" w:rsidRDefault="009B58DD" w:rsidP="006320F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9D722C" id="Pole tekstowe 7" o:spid="_x0000_s1147" type="#_x0000_t202" style="position:absolute;left:0;text-align:left;margin-left:31.55pt;margin-top:17.2pt;width:16.65pt;height:12.05pt;z-index:25141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" filled="f" stroked="f" strokeweight=".5pt">
                <v:textbox inset="0,0,0,0">
                  <w:txbxContent>
                    <w:p w14:paraId="4400E8D5" w14:textId="77777777" w:rsidR="009B58DD" w:rsidRPr="0073556B" w:rsidRDefault="009B58DD" w:rsidP="006320F5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447B87" w:rsidRPr="001C218E">
        <w:rPr>
          <w:rFonts w:cs="FiraSans-Bold"/>
          <w:bCs/>
          <w:i/>
          <w:noProof/>
          <w:sz w:val="2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 wp14:anchorId="6C2BB5F1" wp14:editId="4BD88423">
                <wp:simplePos x="0" y="0"/>
                <wp:positionH relativeFrom="column">
                  <wp:posOffset>5146040</wp:posOffset>
                </wp:positionH>
                <wp:positionV relativeFrom="paragraph">
                  <wp:posOffset>128905</wp:posOffset>
                </wp:positionV>
                <wp:extent cx="1068705" cy="344805"/>
                <wp:effectExtent l="0" t="0" r="0" b="0"/>
                <wp:wrapNone/>
                <wp:docPr id="73" name="Pole tekstow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8D833" w14:textId="77777777" w:rsidR="009B58DD" w:rsidRPr="009866CB" w:rsidRDefault="009B58DD" w:rsidP="001C218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2BB5F1" id="Pole tekstowe 73" o:spid="_x0000_s1148" type="#_x0000_t202" style="position:absolute;left:0;text-align:left;margin-left:405.2pt;margin-top:10.15pt;width:84.15pt;height:27.15pt;z-index:25141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" filled="f" stroked="f" strokeweight=".5pt">
                <v:textbox inset="0,0,0,0">
                  <w:txbxContent>
                    <w:p w14:paraId="46C8D833" w14:textId="77777777" w:rsidR="009B58DD" w:rsidRPr="009866CB" w:rsidRDefault="009B58DD" w:rsidP="001C218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7F679BBA" wp14:editId="02AFB74C">
            <wp:extent cx="6120000" cy="2073600"/>
            <wp:effectExtent l="0" t="0" r="0" b="3175"/>
            <wp:docPr id="38" name="Wykres 38" descr="Pyt. 3. Jaka będzie w bieżącym miesiącu szacunkowa (w procentach) zmiana zamówień na półprodukty, surowce, towary lub usługi itp. składanych w Państwa firmie przez klientów? Niezależnie od przyczyny zmiany i w porównaniu do sytuacji, gdyby nie było pandemii.&#10;&#10;&#10;Na wykresie kolumnowym zaprezentowano szacunkową zmianę zamówień w % na półprodukty, surowce, towary lub usługi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2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4AA493A9" w14:textId="77777777" w:rsidR="008F7D86" w:rsidRPr="00C713CE" w:rsidRDefault="008F7D86" w:rsidP="008F7D8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FiraSans-Bold"/>
          <w:bCs/>
          <w:sz w:val="2"/>
          <w:szCs w:val="19"/>
        </w:rPr>
      </w:pPr>
    </w:p>
    <w:p w14:paraId="26C1919D" w14:textId="45785570" w:rsidR="008A3D3E" w:rsidRPr="00AF5C63" w:rsidRDefault="000F78E6" w:rsidP="002C347D">
      <w:pPr>
        <w:autoSpaceDE w:val="0"/>
        <w:autoSpaceDN w:val="0"/>
        <w:adjustRightInd w:val="0"/>
        <w:spacing w:before="20" w:after="0" w:line="240" w:lineRule="auto"/>
        <w:rPr>
          <w:rFonts w:cs="FiraSans-Bold"/>
          <w:bCs/>
          <w:color w:val="000000" w:themeColor="text1"/>
          <w:szCs w:val="19"/>
        </w:rPr>
      </w:pPr>
      <w:r w:rsidRPr="00B51EE7">
        <w:rPr>
          <w:rFonts w:cs="FiraSans-Bold"/>
          <w:bCs/>
          <w:color w:val="000000" w:themeColor="text1"/>
          <w:szCs w:val="19"/>
        </w:rPr>
        <w:t xml:space="preserve">Oceny </w:t>
      </w:r>
      <w:r w:rsidR="00332621" w:rsidRPr="00B51EE7">
        <w:rPr>
          <w:rFonts w:cs="FiraSans-Bold"/>
          <w:bCs/>
          <w:color w:val="000000" w:themeColor="text1"/>
          <w:szCs w:val="19"/>
        </w:rPr>
        <w:t xml:space="preserve">przedsiębiorców, co do możliwości przetrwania firmy w przypadku, jeśli bieżące działania i ograniczenia powzięte w celu zwalczania „koronawirusa” przez władze państwowe w Polsce (ale także wynikające z działań innych krajów, np. w </w:t>
      </w:r>
      <w:r w:rsidR="00332621" w:rsidRPr="004C011D">
        <w:rPr>
          <w:rFonts w:cs="FiraSans-Bold"/>
          <w:bCs/>
          <w:color w:val="000000" w:themeColor="text1"/>
          <w:szCs w:val="19"/>
        </w:rPr>
        <w:t xml:space="preserve">zakresie ruchu granicznego) utrzymywałyby się przez dłuższy czas, były </w:t>
      </w:r>
      <w:r w:rsidR="004C011D" w:rsidRPr="004C011D">
        <w:rPr>
          <w:rFonts w:cs="FiraSans-Bold"/>
          <w:bCs/>
          <w:color w:val="000000" w:themeColor="text1"/>
          <w:szCs w:val="19"/>
        </w:rPr>
        <w:t>dość zbliżone</w:t>
      </w:r>
      <w:r w:rsidR="00332621" w:rsidRPr="004C011D">
        <w:rPr>
          <w:rFonts w:cs="FiraSans-Bold"/>
          <w:bCs/>
          <w:color w:val="000000" w:themeColor="text1"/>
          <w:szCs w:val="19"/>
        </w:rPr>
        <w:t xml:space="preserve"> </w:t>
      </w:r>
      <w:r w:rsidR="004C011D" w:rsidRPr="004C011D">
        <w:rPr>
          <w:rFonts w:cs="FiraSans-Bold"/>
          <w:bCs/>
          <w:color w:val="000000" w:themeColor="text1"/>
          <w:szCs w:val="19"/>
        </w:rPr>
        <w:t>we wszystkich</w:t>
      </w:r>
      <w:r w:rsidR="00332621" w:rsidRPr="004C011D">
        <w:rPr>
          <w:rFonts w:cs="FiraSans-Bold"/>
          <w:bCs/>
          <w:color w:val="000000" w:themeColor="text1"/>
          <w:szCs w:val="19"/>
        </w:rPr>
        <w:t xml:space="preserve"> rodzaj</w:t>
      </w:r>
      <w:r w:rsidR="004C011D" w:rsidRPr="004C011D">
        <w:rPr>
          <w:rFonts w:cs="FiraSans-Bold"/>
          <w:bCs/>
          <w:color w:val="000000" w:themeColor="text1"/>
          <w:szCs w:val="19"/>
        </w:rPr>
        <w:t>ach</w:t>
      </w:r>
      <w:r w:rsidR="00332621" w:rsidRPr="004C011D">
        <w:rPr>
          <w:rFonts w:cs="FiraSans-Bold"/>
          <w:bCs/>
          <w:color w:val="000000" w:themeColor="text1"/>
          <w:szCs w:val="19"/>
        </w:rPr>
        <w:t xml:space="preserve"> działalności. W przypadku ograniczeń utrzymujących się przez dłuższy czas, </w:t>
      </w:r>
      <w:r w:rsidR="004C011D" w:rsidRPr="004C011D">
        <w:rPr>
          <w:rFonts w:cs="FiraSans-Bold"/>
          <w:bCs/>
          <w:color w:val="000000" w:themeColor="text1"/>
          <w:szCs w:val="19"/>
        </w:rPr>
        <w:t>badani</w:t>
      </w:r>
      <w:r w:rsidR="00332621" w:rsidRPr="004C011D">
        <w:rPr>
          <w:rFonts w:cs="FiraSans-Bold"/>
          <w:bCs/>
          <w:color w:val="000000" w:themeColor="text1"/>
          <w:szCs w:val="19"/>
        </w:rPr>
        <w:t xml:space="preserve"> przedsiębiorc</w:t>
      </w:r>
      <w:r w:rsidR="00B51EE7" w:rsidRPr="004C011D">
        <w:rPr>
          <w:rFonts w:cs="FiraSans-Bold"/>
          <w:bCs/>
          <w:color w:val="000000" w:themeColor="text1"/>
          <w:szCs w:val="19"/>
        </w:rPr>
        <w:t>y</w:t>
      </w:r>
      <w:r w:rsidR="00332621" w:rsidRPr="004C011D">
        <w:rPr>
          <w:rFonts w:cs="FiraSans-Bold"/>
          <w:bCs/>
          <w:color w:val="000000" w:themeColor="text1"/>
          <w:szCs w:val="19"/>
        </w:rPr>
        <w:t xml:space="preserve"> przewidywa</w:t>
      </w:r>
      <w:r w:rsidR="00B51EE7" w:rsidRPr="004C011D">
        <w:rPr>
          <w:rFonts w:cs="FiraSans-Bold"/>
          <w:bCs/>
          <w:color w:val="000000" w:themeColor="text1"/>
          <w:szCs w:val="19"/>
        </w:rPr>
        <w:t>li</w:t>
      </w:r>
      <w:r w:rsidR="00332621" w:rsidRPr="004C011D">
        <w:rPr>
          <w:rFonts w:cs="FiraSans-Bold"/>
          <w:bCs/>
          <w:color w:val="000000" w:themeColor="text1"/>
          <w:szCs w:val="19"/>
        </w:rPr>
        <w:t xml:space="preserve">, że ich firmy są w stanie przetrwać przez okres powyżej 6 miesięcy. Najbardziej optymistycznie możliwości przetrwania firmy przez omawiany okres czasu oceniali przedsiębiorcy działający w </w:t>
      </w:r>
      <w:r w:rsidR="00B51EE7" w:rsidRPr="004C011D">
        <w:rPr>
          <w:rFonts w:cs="FiraSans-Bold"/>
          <w:bCs/>
          <w:color w:val="000000" w:themeColor="text1"/>
          <w:szCs w:val="19"/>
        </w:rPr>
        <w:t>handlu hurtowym i budownictwie.</w:t>
      </w:r>
      <w:r w:rsidR="00332621" w:rsidRPr="004C011D">
        <w:rPr>
          <w:rFonts w:cs="FiraSans-Bold"/>
          <w:bCs/>
          <w:color w:val="000000" w:themeColor="text1"/>
          <w:szCs w:val="19"/>
        </w:rPr>
        <w:t xml:space="preserve"> </w:t>
      </w:r>
    </w:p>
    <w:p w14:paraId="6AFBF7FE" w14:textId="28DEDBB3" w:rsidR="00CA47D7" w:rsidRPr="00D74348" w:rsidRDefault="00CA47D7" w:rsidP="00CA47D7">
      <w:pPr>
        <w:autoSpaceDE w:val="0"/>
        <w:autoSpaceDN w:val="0"/>
        <w:adjustRightInd w:val="0"/>
        <w:spacing w:before="240" w:after="0" w:line="240" w:lineRule="auto"/>
        <w:ind w:left="567" w:hanging="567"/>
        <w:rPr>
          <w:rFonts w:cs="FiraSans-Bold"/>
          <w:bCs/>
          <w:szCs w:val="19"/>
        </w:rPr>
      </w:pPr>
      <w:r w:rsidRPr="00D74348">
        <w:rPr>
          <w:rFonts w:cs="FiraSans-Bold"/>
          <w:bCs/>
          <w:szCs w:val="19"/>
        </w:rPr>
        <w:t xml:space="preserve">Pyt. 4. </w:t>
      </w:r>
      <w:r w:rsidRPr="00D74348">
        <w:rPr>
          <w:rFonts w:cs="FiraSans-Bold"/>
          <w:bCs/>
          <w:color w:val="000000" w:themeColor="text1"/>
          <w:szCs w:val="19"/>
        </w:rPr>
        <w:t>Jeżeli bieżące działania i ograniczenia powzięte w celu zwalczania „koronawirusa” przez władze państwowe w Polsce (ale także wynikające z działań innych krajów, np. w zakresie ruchu granicznego) funkcjonujące w momencie wypełni</w:t>
      </w:r>
      <w:r w:rsidR="00843E58">
        <w:rPr>
          <w:rFonts w:cs="FiraSans-Bold"/>
          <w:bCs/>
          <w:color w:val="000000" w:themeColor="text1"/>
          <w:szCs w:val="19"/>
        </w:rPr>
        <w:t>a</w:t>
      </w:r>
      <w:r w:rsidRPr="00D74348">
        <w:rPr>
          <w:rFonts w:cs="FiraSans-Bold"/>
          <w:bCs/>
          <w:color w:val="000000" w:themeColor="text1"/>
          <w:szCs w:val="19"/>
        </w:rPr>
        <w:t>nia ankiety utrzymywałyby się przez dłuższy czas, ile miesięcy Państwa przedsiębiorstwo byłoby w stanie przetrwać?</w:t>
      </w:r>
    </w:p>
    <w:p w14:paraId="5F65C1CF" w14:textId="716EA055" w:rsidR="00AE5156" w:rsidRDefault="00424B88" w:rsidP="00621F8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324288" behindDoc="0" locked="0" layoutInCell="1" allowOverlap="1" wp14:anchorId="5B39BC6A" wp14:editId="00FDC92E">
                <wp:simplePos x="0" y="0"/>
                <wp:positionH relativeFrom="column">
                  <wp:posOffset>48524</wp:posOffset>
                </wp:positionH>
                <wp:positionV relativeFrom="paragraph">
                  <wp:posOffset>2543175</wp:posOffset>
                </wp:positionV>
                <wp:extent cx="6662420" cy="287020"/>
                <wp:effectExtent l="0" t="0" r="5080" b="0"/>
                <wp:wrapNone/>
                <wp:docPr id="50" name="Grupa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2420" cy="287020"/>
                          <a:chOff x="0" y="0"/>
                          <a:chExt cx="6662614" cy="287453"/>
                        </a:xfrm>
                      </wpg:grpSpPr>
                      <wpg:grpSp>
                        <wpg:cNvPr id="51" name="Grupa 51"/>
                        <wpg:cNvGrpSpPr/>
                        <wpg:grpSpPr>
                          <a:xfrm>
                            <a:off x="0" y="0"/>
                            <a:ext cx="1638935" cy="287020"/>
                            <a:chOff x="0" y="0"/>
                            <a:chExt cx="1638972" cy="287453"/>
                          </a:xfrm>
                        </wpg:grpSpPr>
                        <wps:wsp>
                          <wps:cNvPr id="58" name="Pole tekstowe 58"/>
                          <wps:cNvSpPr txBox="1"/>
                          <wps:spPr>
                            <a:xfrm>
                              <a:off x="268941" y="0"/>
                              <a:ext cx="1370031" cy="28745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A37FF46" w14:textId="77777777" w:rsidR="00424B88" w:rsidRDefault="00424B88" w:rsidP="00424B88">
                                <w:r>
                                  <w:t>Mniej niż 1 miesiąc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Prostokąt 60"/>
                          <wps:cNvSpPr/>
                          <wps:spPr>
                            <a:xfrm>
                              <a:off x="0" y="107577"/>
                              <a:ext cx="215858" cy="107874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2" name="Grupa 62"/>
                        <wpg:cNvGrpSpPr/>
                        <wpg:grpSpPr>
                          <a:xfrm>
                            <a:off x="1494846" y="0"/>
                            <a:ext cx="1510523" cy="287453"/>
                            <a:chOff x="0" y="0"/>
                            <a:chExt cx="1510523" cy="287453"/>
                          </a:xfrm>
                        </wpg:grpSpPr>
                        <wps:wsp>
                          <wps:cNvPr id="63" name="Pole tekstowe 63"/>
                          <wps:cNvSpPr txBox="1"/>
                          <wps:spPr>
                            <a:xfrm>
                              <a:off x="279699" y="0"/>
                              <a:ext cx="1230824" cy="28745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148EC69" w14:textId="77777777" w:rsidR="00424B88" w:rsidRDefault="00424B88" w:rsidP="00424B88">
                                <w:r>
                                  <w:t xml:space="preserve">Około 1 miesiąca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Prostokąt 68"/>
                          <wps:cNvSpPr/>
                          <wps:spPr>
                            <a:xfrm>
                              <a:off x="0" y="107577"/>
                              <a:ext cx="215822" cy="107874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2" name="Grupa 72"/>
                        <wpg:cNvGrpSpPr/>
                        <wpg:grpSpPr>
                          <a:xfrm>
                            <a:off x="2878373" y="0"/>
                            <a:ext cx="1182370" cy="287020"/>
                            <a:chOff x="0" y="0"/>
                            <a:chExt cx="1182851" cy="287453"/>
                          </a:xfrm>
                        </wpg:grpSpPr>
                        <wps:wsp>
                          <wps:cNvPr id="74" name="Pole tekstowe 74"/>
                          <wps:cNvSpPr txBox="1"/>
                          <wps:spPr>
                            <a:xfrm>
                              <a:off x="279699" y="0"/>
                              <a:ext cx="903152" cy="28745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5A232AA" w14:textId="77777777" w:rsidR="00424B88" w:rsidRDefault="00424B88" w:rsidP="00424B88">
                                <w:r>
                                  <w:t>2–3 miesiące</w:t>
                                </w:r>
                              </w:p>
                              <w:p w14:paraId="2A7E7847" w14:textId="77777777" w:rsidR="00424B88" w:rsidRDefault="00424B88" w:rsidP="00424B88"/>
                              <w:p w14:paraId="50D9116F" w14:textId="77777777" w:rsidR="00424B88" w:rsidRDefault="00424B88" w:rsidP="00424B88">
                                <w:r>
                                  <w:t xml:space="preserve">3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Prostokąt 78"/>
                          <wps:cNvSpPr/>
                          <wps:spPr>
                            <a:xfrm>
                              <a:off x="0" y="107576"/>
                              <a:ext cx="215845" cy="107874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9" name="Grupa 109"/>
                        <wpg:cNvGrpSpPr/>
                        <wpg:grpSpPr>
                          <a:xfrm>
                            <a:off x="5231959" y="0"/>
                            <a:ext cx="1430655" cy="287020"/>
                            <a:chOff x="0" y="0"/>
                            <a:chExt cx="1430767" cy="287020"/>
                          </a:xfrm>
                        </wpg:grpSpPr>
                        <wps:wsp>
                          <wps:cNvPr id="110" name="Pole tekstowe 110"/>
                          <wps:cNvSpPr txBox="1"/>
                          <wps:spPr>
                            <a:xfrm>
                              <a:off x="268941" y="0"/>
                              <a:ext cx="1161826" cy="2870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27EC0C4" w14:textId="77777777" w:rsidR="00424B88" w:rsidRDefault="00424B88" w:rsidP="00424B88">
                                <w:r>
                                  <w:t xml:space="preserve">Powyżej 6 miesięcy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" name="Prostokąt 111"/>
                          <wps:cNvSpPr/>
                          <wps:spPr>
                            <a:xfrm>
                              <a:off x="0" y="118334"/>
                              <a:ext cx="215739" cy="107712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4" name="Grupa 114"/>
                        <wpg:cNvGrpSpPr/>
                        <wpg:grpSpPr>
                          <a:xfrm>
                            <a:off x="4071068" y="0"/>
                            <a:ext cx="1182370" cy="287020"/>
                            <a:chOff x="0" y="0"/>
                            <a:chExt cx="1182850" cy="287453"/>
                          </a:xfrm>
                        </wpg:grpSpPr>
                        <wps:wsp>
                          <wps:cNvPr id="116" name="Pole tekstowe 116"/>
                          <wps:cNvSpPr txBox="1"/>
                          <wps:spPr>
                            <a:xfrm>
                              <a:off x="279698" y="0"/>
                              <a:ext cx="903152" cy="287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3B5F931" w14:textId="77777777" w:rsidR="00424B88" w:rsidRDefault="00424B88" w:rsidP="00424B88">
                                <w:r>
                                  <w:t>4–6 miesięcy</w:t>
                                </w:r>
                              </w:p>
                              <w:p w14:paraId="3725AC69" w14:textId="77777777" w:rsidR="00424B88" w:rsidRDefault="00424B88" w:rsidP="00424B88"/>
                              <w:p w14:paraId="3B54094B" w14:textId="77777777" w:rsidR="00424B88" w:rsidRDefault="00424B88" w:rsidP="00424B88">
                                <w:r>
                                  <w:t xml:space="preserve">3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" name="Prostokąt 117"/>
                          <wps:cNvSpPr/>
                          <wps:spPr>
                            <a:xfrm>
                              <a:off x="0" y="107576"/>
                              <a:ext cx="215845" cy="107874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39BC6A" id="Grupa 50" o:spid="_x0000_s1149" style="position:absolute;left:0;text-align:left;margin-left:3.8pt;margin-top:200.25pt;width:524.6pt;height:22.6pt;z-index:253324288" coordsize="66626,2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">
                <v:group id="Grupa 51" o:spid="_x0000_s1150" style="position:absolute;width:16389;height:2870" coordsize="16389,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Pole tekstowe 58" o:spid="_x0000_s1151" type="#_x0000_t202" style="position:absolute;left:2689;width:13700;height:2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" fillcolor="white [3212]" stroked="f" strokeweight=".5pt">
                    <v:textbox inset="0,0,0,0">
                      <w:txbxContent>
                        <w:p w14:paraId="3A37FF46" w14:textId="77777777" w:rsidR="00424B88" w:rsidRDefault="00424B88" w:rsidP="00424B88">
                          <w:r>
                            <w:t>Mniej niż 1 miesiąc</w:t>
                          </w:r>
                        </w:p>
                      </w:txbxContent>
                    </v:textbox>
                  </v:shape>
                  <v:rect id="Prostokąt 60" o:spid="_x0000_s1152" style="position:absolute;top:1075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" fillcolor="#a6a6a6" stroked="f" strokeweight="1pt"/>
                </v:group>
                <v:group id="Grupa 62" o:spid="_x0000_s1153" style="position:absolute;left:14948;width:15105;height:2874" coordsize="15105,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Pole tekstowe 63" o:spid="_x0000_s1154" type="#_x0000_t202" style="position:absolute;left:2796;width:12309;height:2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" fillcolor="white [3212]" stroked="f" strokeweight=".5pt">
                    <v:textbox inset="0,0,0,0">
                      <w:txbxContent>
                        <w:p w14:paraId="1148EC69" w14:textId="77777777" w:rsidR="00424B88" w:rsidRDefault="00424B88" w:rsidP="00424B88">
                          <w:r>
                            <w:t xml:space="preserve">Około 1 miesiąca </w:t>
                          </w:r>
                        </w:p>
                      </w:txbxContent>
                    </v:textbox>
                  </v:shape>
                  <v:rect id="Prostokąt 68" o:spid="_x0000_s1155" style="position:absolute;top:1075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" fillcolor="#bfbfbf" stroked="f" strokeweight="1pt"/>
                </v:group>
                <v:group id="Grupa 72" o:spid="_x0000_s1156" style="position:absolute;left:28783;width:11824;height:2870" coordsize="11828,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Pole tekstowe 74" o:spid="_x0000_s1157" type="#_x0000_t202" style="position:absolute;left:2796;width:9032;height:2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" fillcolor="white [3212]" stroked="f" strokeweight=".5pt">
                    <v:textbox inset="0,0,0,0">
                      <w:txbxContent>
                        <w:p w14:paraId="35A232AA" w14:textId="77777777" w:rsidR="00424B88" w:rsidRDefault="00424B88" w:rsidP="00424B88">
                          <w:r>
                            <w:t>2–3 miesiące</w:t>
                          </w:r>
                        </w:p>
                        <w:p w14:paraId="2A7E7847" w14:textId="77777777" w:rsidR="00424B88" w:rsidRDefault="00424B88" w:rsidP="00424B88"/>
                        <w:p w14:paraId="50D9116F" w14:textId="77777777" w:rsidR="00424B88" w:rsidRDefault="00424B88" w:rsidP="00424B88">
                          <w:r>
                            <w:t xml:space="preserve">3   </w:t>
                          </w:r>
                        </w:p>
                      </w:txbxContent>
                    </v:textbox>
                  </v:shape>
                  <v:rect id="Prostokąt 78" o:spid="_x0000_s1158" style="position:absolute;top:1075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" fillcolor="#977bc1" stroked="f" strokeweight="1pt"/>
                </v:group>
                <v:group id="Grupa 109" o:spid="_x0000_s1159" style="position:absolute;left:52319;width:14307;height:2870" coordsize="14307,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Pole tekstowe 110" o:spid="_x0000_s1160" type="#_x0000_t202" style="position:absolute;left:2689;width:11618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" fillcolor="white [3212]" stroked="f" strokeweight=".5pt">
                    <v:textbox inset="0,0,0,0">
                      <w:txbxContent>
                        <w:p w14:paraId="327EC0C4" w14:textId="77777777" w:rsidR="00424B88" w:rsidRDefault="00424B88" w:rsidP="00424B88">
                          <w:r>
                            <w:t xml:space="preserve">Powyżej 6 miesięcy  </w:t>
                          </w:r>
                        </w:p>
                      </w:txbxContent>
                    </v:textbox>
                  </v:shape>
                  <v:rect id="Prostokąt 111" o:spid="_x0000_s1161" style="position:absolute;top:1183;width:2157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" fillcolor="#522398" stroked="f" strokeweight="1pt"/>
                </v:group>
                <v:group id="Grupa 114" o:spid="_x0000_s1162" style="position:absolute;left:40710;width:11824;height:2870" coordsize="11828,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Pole tekstowe 116" o:spid="_x0000_s1163" type="#_x0000_t202" style="position:absolute;left:2796;width:9032;height:2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" filled="f" stroked="f" strokeweight=".5pt">
                    <v:textbox inset="0,0,0,0">
                      <w:txbxContent>
                        <w:p w14:paraId="43B5F931" w14:textId="77777777" w:rsidR="00424B88" w:rsidRDefault="00424B88" w:rsidP="00424B88">
                          <w:r>
                            <w:t>4–6 miesięcy</w:t>
                          </w:r>
                        </w:p>
                        <w:p w14:paraId="3725AC69" w14:textId="77777777" w:rsidR="00424B88" w:rsidRDefault="00424B88" w:rsidP="00424B88"/>
                        <w:p w14:paraId="3B54094B" w14:textId="77777777" w:rsidR="00424B88" w:rsidRDefault="00424B88" w:rsidP="00424B88">
                          <w:r>
                            <w:t xml:space="preserve">3   </w:t>
                          </w:r>
                        </w:p>
                      </w:txbxContent>
                    </v:textbox>
                  </v:shape>
                  <v:rect id="Prostokąt 117" o:spid="_x0000_s1164" style="position:absolute;top:1075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" fillcolor="#7651ad" stroked="f" strokeweight="1pt"/>
                </v:group>
              </v:group>
            </w:pict>
          </mc:Fallback>
        </mc:AlternateContent>
      </w:r>
      <w:r w:rsidR="00AE5156">
        <w:rPr>
          <w:noProof/>
          <w:lang w:eastAsia="pl-PL"/>
        </w:rPr>
        <w:drawing>
          <wp:inline distT="0" distB="0" distL="0" distR="0" wp14:anchorId="2E4883FE" wp14:editId="35138F91">
            <wp:extent cx="6390168" cy="2519680"/>
            <wp:effectExtent l="0" t="0" r="0" b="0"/>
            <wp:docPr id="98" name="Wykres 98" descr="Pyt. 4. Jeżeli bieżące działania i ograniczenia powzięte w celu zwalczania „koronawirusa” przez władze państwowe w Polsce (ale także wynikające z działań innych krajów, np. w zakresie ruchu granicznego) funkcjonujące w momencie wypełniania ankiety utrzymywałyby się przez dłuższy czas, ile miesięcy Państwa przedsiębiorstwo byłoby w stanie przetrwać?&#10;&#10;&#10;Na wykresie słupkowym skumulowanym zaprezentowano strukturę odpowiedzi w % według wybranych sekcji i działów PKD. Dane do wykresu dostępne są w załączo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5DC909D3" w14:textId="3BF998FB" w:rsidR="0005706C" w:rsidRDefault="0005706C" w:rsidP="007A6942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i/>
          <w:szCs w:val="19"/>
        </w:rPr>
      </w:pPr>
    </w:p>
    <w:p w14:paraId="43F78323" w14:textId="73067EFB" w:rsidR="00711138" w:rsidRPr="00AF5C63" w:rsidRDefault="005E165E" w:rsidP="00711138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  <w:r w:rsidRPr="005516B1">
        <w:rPr>
          <w:rFonts w:cs="Fira Sans"/>
          <w:color w:val="000000" w:themeColor="text1"/>
          <w:szCs w:val="19"/>
        </w:rPr>
        <w:t>Przedstawiciele prawie wszystkich badanych rodzajów działalności</w:t>
      </w:r>
      <w:r>
        <w:rPr>
          <w:rFonts w:cs="Fira Sans"/>
          <w:color w:val="000000" w:themeColor="text1"/>
          <w:szCs w:val="19"/>
        </w:rPr>
        <w:t>,</w:t>
      </w:r>
      <w:r w:rsidRPr="005516B1">
        <w:rPr>
          <w:rFonts w:cs="Fira Sans"/>
          <w:color w:val="000000" w:themeColor="text1"/>
          <w:szCs w:val="19"/>
        </w:rPr>
        <w:t xml:space="preserve"> oceniając negatywny wpływ pandemii „koronawirusa” </w:t>
      </w:r>
      <w:r w:rsidRPr="005E165E">
        <w:rPr>
          <w:rFonts w:cs="Fira Sans"/>
          <w:color w:val="000000" w:themeColor="text1"/>
          <w:szCs w:val="19"/>
        </w:rPr>
        <w:t xml:space="preserve">na działalność firmy, najczęściej byli zdania, że powoduje ona wzrost kosztów. Kolejna wymieniana kategoria to zdecydowany spadek sprzedaży / spadek przychodów, który w największym stopniu objął przedsiębiorców prowadzących działalność w zakresie handlu </w:t>
      </w:r>
      <w:r w:rsidRPr="001A7BC0">
        <w:rPr>
          <w:rFonts w:cs="Fira Sans"/>
          <w:color w:val="000000" w:themeColor="text1"/>
          <w:szCs w:val="19"/>
        </w:rPr>
        <w:t>detalicznego i usług. Zakłócenia w łańcuchu dostaw najczęściej wymieniane były przez jednostki z przetwórstwa przemysłowego</w:t>
      </w:r>
      <w:r w:rsidRPr="00DE1FD0">
        <w:rPr>
          <w:rFonts w:cs="Fira Sans"/>
          <w:color w:val="000000" w:themeColor="text1"/>
          <w:szCs w:val="19"/>
        </w:rPr>
        <w:t xml:space="preserve">. </w:t>
      </w:r>
      <w:r w:rsidR="00DE1FD0">
        <w:rPr>
          <w:rFonts w:cs="Fira Sans"/>
          <w:color w:val="000000" w:themeColor="text1"/>
          <w:szCs w:val="19"/>
        </w:rPr>
        <w:t>Z</w:t>
      </w:r>
      <w:r w:rsidRPr="00DE1FD0">
        <w:rPr>
          <w:rFonts w:cs="Fira Sans"/>
          <w:color w:val="000000" w:themeColor="text1"/>
          <w:szCs w:val="19"/>
        </w:rPr>
        <w:t xml:space="preserve">aburzenia organizacyjne w funkcjonowaniu przedsiębiorstwa </w:t>
      </w:r>
      <w:r w:rsidR="00DE1FD0" w:rsidRPr="00DE1FD0">
        <w:rPr>
          <w:rFonts w:cs="Fira Sans"/>
          <w:color w:val="000000" w:themeColor="text1"/>
          <w:szCs w:val="19"/>
        </w:rPr>
        <w:t xml:space="preserve">wskazywane były przez </w:t>
      </w:r>
      <w:r w:rsidR="002E7905" w:rsidRPr="00DE1FD0">
        <w:rPr>
          <w:rFonts w:cs="Fira Sans"/>
          <w:color w:val="000000" w:themeColor="text1"/>
          <w:szCs w:val="19"/>
        </w:rPr>
        <w:t xml:space="preserve">podmioty </w:t>
      </w:r>
      <w:r w:rsidR="002E7905" w:rsidRPr="005E165E">
        <w:rPr>
          <w:rFonts w:cs="Fira Sans"/>
          <w:color w:val="000000" w:themeColor="text1"/>
          <w:szCs w:val="19"/>
        </w:rPr>
        <w:t>prowadząc</w:t>
      </w:r>
      <w:r w:rsidR="002E7905">
        <w:rPr>
          <w:rFonts w:cs="Fira Sans"/>
          <w:color w:val="000000" w:themeColor="text1"/>
          <w:szCs w:val="19"/>
        </w:rPr>
        <w:t>e</w:t>
      </w:r>
      <w:r w:rsidR="002E7905" w:rsidRPr="005E165E">
        <w:rPr>
          <w:rFonts w:cs="Fira Sans"/>
          <w:color w:val="000000" w:themeColor="text1"/>
          <w:szCs w:val="19"/>
        </w:rPr>
        <w:t xml:space="preserve"> działalność w zakresie</w:t>
      </w:r>
      <w:r w:rsidR="002E7905" w:rsidRPr="00DE1FD0">
        <w:rPr>
          <w:rFonts w:cs="Fira Sans"/>
          <w:color w:val="000000" w:themeColor="text1"/>
          <w:szCs w:val="19"/>
        </w:rPr>
        <w:t xml:space="preserve"> handlu detalicznego</w:t>
      </w:r>
      <w:r w:rsidR="002E7905">
        <w:rPr>
          <w:rFonts w:cs="Fira Sans"/>
          <w:color w:val="000000" w:themeColor="text1"/>
          <w:szCs w:val="19"/>
        </w:rPr>
        <w:t xml:space="preserve"> i budownictwa</w:t>
      </w:r>
      <w:r w:rsidR="002E7905" w:rsidRPr="00DE1FD0">
        <w:rPr>
          <w:rFonts w:cs="Fira Sans"/>
          <w:color w:val="000000" w:themeColor="text1"/>
          <w:szCs w:val="19"/>
        </w:rPr>
        <w:t xml:space="preserve">, </w:t>
      </w:r>
      <w:r w:rsidR="00DE1FD0" w:rsidRPr="00DE1FD0">
        <w:rPr>
          <w:rFonts w:cs="Fira Sans"/>
          <w:color w:val="000000" w:themeColor="text1"/>
          <w:szCs w:val="19"/>
        </w:rPr>
        <w:t xml:space="preserve">a </w:t>
      </w:r>
      <w:r w:rsidRPr="001A7BC0">
        <w:rPr>
          <w:rFonts w:cs="Fira Sans"/>
          <w:color w:val="000000" w:themeColor="text1"/>
          <w:szCs w:val="19"/>
        </w:rPr>
        <w:t xml:space="preserve">brak pracowników (kwarantanna, choroba, urlopy opiekuńcze) dotyczył głównie przedsiębiorców zajmujących się </w:t>
      </w:r>
      <w:r w:rsidR="001A7BC0" w:rsidRPr="001A7BC0">
        <w:rPr>
          <w:rFonts w:cs="Fira Sans"/>
          <w:color w:val="000000" w:themeColor="text1"/>
          <w:szCs w:val="19"/>
        </w:rPr>
        <w:t xml:space="preserve">usługami i </w:t>
      </w:r>
      <w:r w:rsidRPr="001A7BC0">
        <w:rPr>
          <w:rFonts w:cs="Fira Sans"/>
          <w:color w:val="000000" w:themeColor="text1"/>
          <w:szCs w:val="19"/>
        </w:rPr>
        <w:t xml:space="preserve">przetwórstwem przemysłowym. </w:t>
      </w:r>
      <w:r w:rsidR="001A7BC0" w:rsidRPr="001A7BC0">
        <w:rPr>
          <w:rFonts w:cs="Fira Sans"/>
          <w:color w:val="000000" w:themeColor="text1"/>
          <w:szCs w:val="19"/>
        </w:rPr>
        <w:t>Problemy z bieżącym finansowaniem</w:t>
      </w:r>
      <w:r w:rsidRPr="001A7BC0">
        <w:rPr>
          <w:rFonts w:cs="Fira Sans"/>
          <w:color w:val="000000" w:themeColor="text1"/>
          <w:szCs w:val="19"/>
        </w:rPr>
        <w:t xml:space="preserve"> deklarowali przedsiębiorcy działający w zakresie </w:t>
      </w:r>
      <w:r w:rsidR="001A7BC0" w:rsidRPr="001A7BC0">
        <w:rPr>
          <w:rFonts w:cs="Fira Sans"/>
          <w:color w:val="000000" w:themeColor="text1"/>
          <w:szCs w:val="19"/>
        </w:rPr>
        <w:t xml:space="preserve">usług oraz </w:t>
      </w:r>
      <w:r w:rsidRPr="001A7BC0">
        <w:rPr>
          <w:rFonts w:cs="Fira Sans"/>
          <w:color w:val="000000" w:themeColor="text1"/>
          <w:szCs w:val="19"/>
        </w:rPr>
        <w:t>handlu hurtowego</w:t>
      </w:r>
      <w:r w:rsidR="001A7BC0" w:rsidRPr="001A7BC0">
        <w:rPr>
          <w:rFonts w:cs="Fira Sans"/>
          <w:color w:val="000000" w:themeColor="text1"/>
          <w:szCs w:val="19"/>
        </w:rPr>
        <w:t>.</w:t>
      </w:r>
    </w:p>
    <w:p w14:paraId="401E5F54" w14:textId="77777777" w:rsidR="00711138" w:rsidRDefault="00711138" w:rsidP="00711138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08EE484E" w14:textId="08DE28AB" w:rsidR="005E165E" w:rsidRPr="00D74348" w:rsidRDefault="005E165E" w:rsidP="005E165E">
      <w:pPr>
        <w:autoSpaceDE w:val="0"/>
        <w:autoSpaceDN w:val="0"/>
        <w:adjustRightInd w:val="0"/>
        <w:spacing w:before="240" w:after="0" w:line="240" w:lineRule="auto"/>
        <w:ind w:left="567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lastRenderedPageBreak/>
        <w:t xml:space="preserve">Pyt. 5. </w:t>
      </w:r>
      <w:r w:rsidRPr="00D74348">
        <w:rPr>
          <w:rFonts w:cs="FiraSans-Bold"/>
          <w:bCs/>
          <w:color w:val="000000" w:themeColor="text1"/>
          <w:szCs w:val="19"/>
        </w:rPr>
        <w:t>Z zaobserwowanych w ostatnich trzech miesiącach (</w:t>
      </w:r>
      <w:r>
        <w:rPr>
          <w:rFonts w:cs="FiraSans-Bold"/>
          <w:bCs/>
          <w:color w:val="000000" w:themeColor="text1"/>
          <w:szCs w:val="19"/>
        </w:rPr>
        <w:t xml:space="preserve">grudzień, styczeń, luty) negatywnych skutków pandemii </w:t>
      </w:r>
      <w:r w:rsidRPr="00D74348">
        <w:rPr>
          <w:rFonts w:cs="FiraSans-Bold"/>
          <w:bCs/>
          <w:color w:val="000000" w:themeColor="text1"/>
          <w:szCs w:val="19"/>
        </w:rPr>
        <w:t>„koronawirusa” najbardziej do Państwa firmy odnoszą się:</w:t>
      </w:r>
    </w:p>
    <w:p w14:paraId="38588020" w14:textId="77777777" w:rsidR="005E165E" w:rsidRDefault="005E165E" w:rsidP="005E165E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505536" behindDoc="0" locked="0" layoutInCell="1" allowOverlap="1" wp14:anchorId="066629C8" wp14:editId="185D8A8B">
                <wp:simplePos x="0" y="0"/>
                <wp:positionH relativeFrom="column">
                  <wp:posOffset>350358</wp:posOffset>
                </wp:positionH>
                <wp:positionV relativeFrom="paragraph">
                  <wp:posOffset>24765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DC5ED1" w14:textId="77777777" w:rsidR="005E165E" w:rsidRPr="0073556B" w:rsidRDefault="005E165E" w:rsidP="005E165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6629C8" id="Pole tekstowe 13" o:spid="_x0000_s1165" type="#_x0000_t202" style="position:absolute;left:0;text-align:left;margin-left:27.6pt;margin-top:1.95pt;width:16.65pt;height:12.05pt;z-index:25350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" filled="f" stroked="f" strokeweight=".5pt">
                <v:textbox inset="0,0,0,0">
                  <w:txbxContent>
                    <w:p w14:paraId="2CDC5ED1" w14:textId="77777777" w:rsidR="005E165E" w:rsidRPr="0073556B" w:rsidRDefault="005E165E" w:rsidP="005E165E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476662"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503488" behindDoc="0" locked="0" layoutInCell="1" allowOverlap="1" wp14:anchorId="5798A267" wp14:editId="159B3432">
                <wp:simplePos x="0" y="0"/>
                <wp:positionH relativeFrom="column">
                  <wp:posOffset>4992674</wp:posOffset>
                </wp:positionH>
                <wp:positionV relativeFrom="paragraph">
                  <wp:posOffset>2226310</wp:posOffset>
                </wp:positionV>
                <wp:extent cx="1068705" cy="344805"/>
                <wp:effectExtent l="0" t="0" r="0" b="0"/>
                <wp:wrapNone/>
                <wp:docPr id="17" name="Pole tekstow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2E4BC6" w14:textId="77777777" w:rsidR="005E165E" w:rsidRPr="009866CB" w:rsidRDefault="005E165E" w:rsidP="005E165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98A267" id="Pole tekstowe 17" o:spid="_x0000_s1166" type="#_x0000_t202" style="position:absolute;left:0;text-align:left;margin-left:393.1pt;margin-top:175.3pt;width:84.15pt;height:27.15pt;z-index:25350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" filled="f" stroked="f" strokeweight=".5pt">
                <v:textbox inset="0,0,0,0">
                  <w:txbxContent>
                    <w:p w14:paraId="1D2E4BC6" w14:textId="77777777" w:rsidR="005E165E" w:rsidRPr="009866CB" w:rsidRDefault="005E165E" w:rsidP="005E165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476662"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504512" behindDoc="0" locked="0" layoutInCell="1" allowOverlap="1" wp14:anchorId="7E2E0F6B" wp14:editId="481270FC">
                <wp:simplePos x="0" y="0"/>
                <wp:positionH relativeFrom="column">
                  <wp:posOffset>3883329</wp:posOffset>
                </wp:positionH>
                <wp:positionV relativeFrom="paragraph">
                  <wp:posOffset>2225675</wp:posOffset>
                </wp:positionV>
                <wp:extent cx="1068705" cy="344805"/>
                <wp:effectExtent l="0" t="0" r="0" b="0"/>
                <wp:wrapNone/>
                <wp:docPr id="258" name="Pole tekstowe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1DA839" w14:textId="77777777" w:rsidR="005E165E" w:rsidRPr="009866CB" w:rsidRDefault="005E165E" w:rsidP="005E165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2E0F6B" id="Pole tekstowe 258" o:spid="_x0000_s1167" type="#_x0000_t202" style="position:absolute;left:0;text-align:left;margin-left:305.75pt;margin-top:175.25pt;width:84.15pt;height:27.15pt;z-index:25350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" filled="f" stroked="f" strokeweight=".5pt">
                <v:textbox inset="0,0,0,0">
                  <w:txbxContent>
                    <w:p w14:paraId="141DA839" w14:textId="77777777" w:rsidR="005E165E" w:rsidRPr="009866CB" w:rsidRDefault="005E165E" w:rsidP="005E165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</w:txbxContent>
                </v:textbox>
              </v:shape>
            </w:pict>
          </mc:Fallback>
        </mc:AlternateContent>
      </w:r>
      <w:r w:rsidRPr="00476662"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501440" behindDoc="0" locked="0" layoutInCell="1" allowOverlap="1" wp14:anchorId="068549CB" wp14:editId="426CA6D8">
                <wp:simplePos x="0" y="0"/>
                <wp:positionH relativeFrom="column">
                  <wp:posOffset>2798749</wp:posOffset>
                </wp:positionH>
                <wp:positionV relativeFrom="paragraph">
                  <wp:posOffset>2225675</wp:posOffset>
                </wp:positionV>
                <wp:extent cx="1068705" cy="344805"/>
                <wp:effectExtent l="0" t="0" r="0" b="0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CB5C83" w14:textId="77777777" w:rsidR="005E165E" w:rsidRPr="009866CB" w:rsidRDefault="005E165E" w:rsidP="005E165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8549CB" id="Pole tekstowe 26" o:spid="_x0000_s1168" type="#_x0000_t202" style="position:absolute;left:0;text-align:left;margin-left:220.35pt;margin-top:175.25pt;width:84.15pt;height:27.15pt;z-index:25350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" filled="f" stroked="f" strokeweight=".5pt">
                <v:textbox inset="0,0,0,0">
                  <w:txbxContent>
                    <w:p w14:paraId="50CB5C83" w14:textId="77777777" w:rsidR="005E165E" w:rsidRPr="009866CB" w:rsidRDefault="005E165E" w:rsidP="005E165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</w:txbxContent>
                </v:textbox>
              </v:shape>
            </w:pict>
          </mc:Fallback>
        </mc:AlternateContent>
      </w:r>
      <w:r w:rsidRPr="00476662"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502464" behindDoc="0" locked="0" layoutInCell="1" allowOverlap="1" wp14:anchorId="5D498BDA" wp14:editId="69870CCC">
                <wp:simplePos x="0" y="0"/>
                <wp:positionH relativeFrom="column">
                  <wp:posOffset>1710359</wp:posOffset>
                </wp:positionH>
                <wp:positionV relativeFrom="paragraph">
                  <wp:posOffset>2225675</wp:posOffset>
                </wp:positionV>
                <wp:extent cx="1068705" cy="344805"/>
                <wp:effectExtent l="0" t="0" r="0" b="0"/>
                <wp:wrapNone/>
                <wp:docPr id="43" name="Pole tekstow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8E435" w14:textId="77777777" w:rsidR="005E165E" w:rsidRPr="009866CB" w:rsidRDefault="005E165E" w:rsidP="005E165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498BDA" id="Pole tekstowe 43" o:spid="_x0000_s1169" type="#_x0000_t202" style="position:absolute;left:0;text-align:left;margin-left:134.65pt;margin-top:175.25pt;width:84.15pt;height:27.15pt;z-index:25350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" filled="f" stroked="f" strokeweight=".5pt">
                <v:textbox inset="0,0,0,0">
                  <w:txbxContent>
                    <w:p w14:paraId="24A8E435" w14:textId="77777777" w:rsidR="005E165E" w:rsidRPr="009866CB" w:rsidRDefault="005E165E" w:rsidP="005E165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Pr="00476662"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500416" behindDoc="0" locked="0" layoutInCell="1" allowOverlap="1" wp14:anchorId="7D02EFCF" wp14:editId="74B6C225">
                <wp:simplePos x="0" y="0"/>
                <wp:positionH relativeFrom="column">
                  <wp:posOffset>669621</wp:posOffset>
                </wp:positionH>
                <wp:positionV relativeFrom="paragraph">
                  <wp:posOffset>2169795</wp:posOffset>
                </wp:positionV>
                <wp:extent cx="1068705" cy="457200"/>
                <wp:effectExtent l="0" t="0" r="0" b="0"/>
                <wp:wrapNone/>
                <wp:docPr id="199" name="Pole tekstow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CAEF2" w14:textId="77777777" w:rsidR="005E165E" w:rsidRPr="009866CB" w:rsidRDefault="005E165E" w:rsidP="005E165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 xml:space="preserve">Przetwórstwo </w:t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02EFCF" id="Pole tekstowe 199" o:spid="_x0000_s1170" type="#_x0000_t202" style="position:absolute;left:0;text-align:left;margin-left:52.75pt;margin-top:170.85pt;width:84.15pt;height:36pt;z-index:25350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" filled="f" stroked="f" strokeweight=".5pt">
                <v:textbox inset="0,0,0,0">
                  <w:txbxContent>
                    <w:p w14:paraId="1C8CAEF2" w14:textId="77777777" w:rsidR="005E165E" w:rsidRPr="009866CB" w:rsidRDefault="005E165E" w:rsidP="005E165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 xml:space="preserve">Przetwórstwo </w:t>
                      </w:r>
                      <w:r w:rsidRPr="009866CB"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2242FFA7" wp14:editId="07838EA2">
            <wp:extent cx="5925600" cy="2116800"/>
            <wp:effectExtent l="0" t="0" r="0" b="0"/>
            <wp:docPr id="209" name="Wykres 209" descr="Pyt. 5. Z zaobserwowanych w ostatnich trzech miesiącach (grudzień, styczeń, luty) negatywnych skutków pandemii „koronawirusa” najbardziej do Państwa firmy odnoszą się: spadek sprzedaży / spadek przychodów, wzrost kosztów, zakłócenie w łańcuchu dostaw, duże zaburzenia organizacyjne w funkcjonowaniu przedsiębiorstwa, ograniczenie w prowadzeniu działalności gospodarczej („zamknięcia&quot; działalności), brak pracowników (kwarantanna, choroba, urlopy opiekuńcze), problemy z bieżącym finansowaniem, nadmierne zapasy?&#10;&#10;Na wykresie kolumnowym zaprezentowano szacunkową zmianę negatywnych skutków pandemii według wybranych powodów w % według wybranych sekcji i działów PKD. Dane do wykresu dostępne są w załączo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36381069" w14:textId="77777777" w:rsidR="005E165E" w:rsidRDefault="005E165E" w:rsidP="005E165E">
      <w:pPr>
        <w:autoSpaceDE w:val="0"/>
        <w:autoSpaceDN w:val="0"/>
        <w:adjustRightInd w:val="0"/>
        <w:spacing w:before="340" w:after="0" w:line="240" w:lineRule="auto"/>
        <w:ind w:left="170"/>
        <w:jc w:val="center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499392" behindDoc="0" locked="0" layoutInCell="1" allowOverlap="1" wp14:anchorId="30BB950B" wp14:editId="275199A5">
                <wp:simplePos x="0" y="0"/>
                <wp:positionH relativeFrom="column">
                  <wp:posOffset>504825</wp:posOffset>
                </wp:positionH>
                <wp:positionV relativeFrom="paragraph">
                  <wp:posOffset>349723</wp:posOffset>
                </wp:positionV>
                <wp:extent cx="6084570" cy="1682750"/>
                <wp:effectExtent l="0" t="0" r="11430" b="12700"/>
                <wp:wrapNone/>
                <wp:docPr id="88" name="Grupa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570" cy="1682750"/>
                          <a:chOff x="0" y="0"/>
                          <a:chExt cx="6084730" cy="1683106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305" y="0"/>
                            <a:ext cx="2530475" cy="254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181460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120580"/>
                            <a:ext cx="215900" cy="10731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305" y="211015"/>
                            <a:ext cx="90170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9D5BC1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</w:p>
                            <w:p w14:paraId="41D5BE79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3FF90D1C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32154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305" y="602901"/>
                            <a:ext cx="379349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670789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71343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305" y="411982"/>
                            <a:ext cx="176022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B6E2F7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2D2DE5BD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4D34C7D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Prostokąt 197"/>
                        <wps:cNvSpPr/>
                        <wps:spPr>
                          <a:xfrm>
                            <a:off x="0" y="512466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305" y="803868"/>
                            <a:ext cx="5813425" cy="259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E09131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ograniczenie w prowadzeniu działalności gospodarczej („zamknięcia" działalności)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914400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305" y="1014883"/>
                            <a:ext cx="364363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E32B82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brak pracowników (kwarantanna, choroba, urlopy opiekuńcze)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1105318"/>
                            <a:ext cx="215900" cy="107315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305" y="1195753"/>
                            <a:ext cx="2228215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CF3094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30628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Pole tekstowe 206"/>
                        <wps:cNvSpPr txBox="1"/>
                        <wps:spPr>
                          <a:xfrm>
                            <a:off x="271305" y="1396721"/>
                            <a:ext cx="116078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A0850F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nadmierne zapasy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49720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0BB950B" id="Grupa 88" o:spid="_x0000_s1171" style="position:absolute;left:0;text-align:left;margin-left:39.75pt;margin-top:27.55pt;width:479.1pt;height:132.5pt;z-index:253499392" coordsize="60847,1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">
                <v:shape id="Pole tekstowe 95" o:spid="_x0000_s1172" type="#_x0000_t202" style="position:absolute;left:2713;width:25304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5B181460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173" style="position:absolute;top:1205;width:2159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174" type="#_x0000_t202" style="position:absolute;left:2713;top:2110;width:9017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3A9D5BC1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</w:p>
                      <w:p w14:paraId="41D5BE79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3FF90D1C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175" style="position:absolute;top:321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shape id="Pole tekstowe 187" o:spid="_x0000_s1176" type="#_x0000_t202" style="position:absolute;left:2713;top:6029;width:3793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45670789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189" o:spid="_x0000_s1177" style="position:absolute;top:713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178" type="#_x0000_t202" style="position:absolute;left:2713;top:4119;width:17602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32B6E2F7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2D2DE5BD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54D34C7D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97" o:spid="_x0000_s1179" style="position:absolute;top:512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" fillcolor="#bfbfbf" stroked="f" strokeweight="1pt"/>
                <v:shape id="Pole tekstowe 200" o:spid="_x0000_s1180" type="#_x0000_t202" style="position:absolute;left:2713;top:8038;width:58134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75E09131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ograniczenie w prowadzeniu działalności gospodarczej („zamknięcia" działalności)</w:t>
                        </w:r>
                      </w:p>
                    </w:txbxContent>
                  </v:textbox>
                </v:shape>
                <v:rect id="Prostokąt 201" o:spid="_x0000_s1181" style="position:absolute;top:914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2" o:spid="_x0000_s1182" type="#_x0000_t202" style="position:absolute;left:2713;top:10148;width:36436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7AE32B82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brak pracowników (kwarantanna, choroba, urlopy opiekuńcze)</w:t>
                        </w:r>
                      </w:p>
                    </w:txbxContent>
                  </v:textbox>
                </v:shape>
                <v:rect id="Prostokąt 203" o:spid="_x0000_s1183" style="position:absolute;top:11053;width:2159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184" type="#_x0000_t202" style="position:absolute;left:2713;top:11957;width:22282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0ECF3094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rect id="Prostokąt 205" o:spid="_x0000_s1185" style="position:absolute;top:1306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shape id="Pole tekstowe 206" o:spid="_x0000_s1186" type="#_x0000_t202" style="position:absolute;left:2713;top:13967;width:11607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" filled="f" stroked="f" strokeweight=".5pt">
                  <v:textbox inset="0,0,0,0">
                    <w:txbxContent>
                      <w:p w14:paraId="0BA0850F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nadmierne zapasy  </w:t>
                        </w:r>
                      </w:p>
                    </w:txbxContent>
                  </v:textbox>
                </v:shape>
                <v:rect id="Prostokąt 207" o:spid="_x0000_s1187" style="position:absolute;top:14972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1FDA5C3F" w14:textId="77777777" w:rsidR="005E165E" w:rsidRDefault="005E165E" w:rsidP="005E165E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17119709" w14:textId="77777777" w:rsidR="005E165E" w:rsidRDefault="005E165E" w:rsidP="005E165E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18DBE5F3" w14:textId="77777777" w:rsidR="005E165E" w:rsidRPr="00AF5C63" w:rsidRDefault="005E165E" w:rsidP="005E165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7115F2A" w14:textId="77777777" w:rsidR="005E165E" w:rsidRPr="00AF5C63" w:rsidRDefault="005E165E" w:rsidP="005E165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007C9778" w14:textId="77777777" w:rsidR="005E165E" w:rsidRPr="00AF5C63" w:rsidRDefault="005E165E" w:rsidP="005E165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6CB7577" w14:textId="77777777" w:rsidR="005E165E" w:rsidRPr="00AF5C63" w:rsidRDefault="005E165E" w:rsidP="005E165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3783A14" w14:textId="089F2218" w:rsidR="00440FDE" w:rsidRPr="004C011D" w:rsidRDefault="00CF220D" w:rsidP="00BE4E10">
      <w:pPr>
        <w:autoSpaceDE w:val="0"/>
        <w:autoSpaceDN w:val="0"/>
        <w:adjustRightInd w:val="0"/>
        <w:spacing w:before="240" w:after="0" w:line="240" w:lineRule="auto"/>
        <w:rPr>
          <w:rFonts w:cs="Fira Sans"/>
          <w:color w:val="000000" w:themeColor="text1"/>
          <w:szCs w:val="19"/>
        </w:rPr>
      </w:pPr>
      <w:r w:rsidRPr="004C011D">
        <w:rPr>
          <w:rFonts w:cs="Fira Sans"/>
          <w:color w:val="000000" w:themeColor="text1"/>
          <w:szCs w:val="19"/>
        </w:rPr>
        <w:t xml:space="preserve">W </w:t>
      </w:r>
      <w:r w:rsidR="001C1B8D" w:rsidRPr="004C011D">
        <w:rPr>
          <w:rFonts w:cs="Fira Sans"/>
          <w:color w:val="000000" w:themeColor="text1"/>
          <w:szCs w:val="19"/>
        </w:rPr>
        <w:t>marcu</w:t>
      </w:r>
      <w:r w:rsidRPr="004C011D">
        <w:rPr>
          <w:rFonts w:cs="Fira Sans"/>
          <w:color w:val="000000" w:themeColor="text1"/>
          <w:szCs w:val="19"/>
        </w:rPr>
        <w:t xml:space="preserve"> 2022 r. wzrostu zatrudnienia spodziewano się w </w:t>
      </w:r>
      <w:r w:rsidR="004C011D" w:rsidRPr="004C011D">
        <w:rPr>
          <w:rFonts w:cs="Fira Sans"/>
          <w:color w:val="000000" w:themeColor="text1"/>
          <w:szCs w:val="19"/>
        </w:rPr>
        <w:t xml:space="preserve">handlu hurtowym. </w:t>
      </w:r>
      <w:r w:rsidRPr="004C011D">
        <w:rPr>
          <w:rFonts w:cs="Fira Sans"/>
          <w:color w:val="000000" w:themeColor="text1"/>
          <w:szCs w:val="19"/>
        </w:rPr>
        <w:t xml:space="preserve">Przedsiębiorcy prowadzący działalność w zakresie </w:t>
      </w:r>
      <w:r w:rsidR="004C011D" w:rsidRPr="004C011D">
        <w:rPr>
          <w:rFonts w:cs="Fira Sans"/>
          <w:color w:val="000000" w:themeColor="text1"/>
          <w:szCs w:val="19"/>
        </w:rPr>
        <w:t xml:space="preserve">usług, przetwórstwa przemysłowego, </w:t>
      </w:r>
      <w:r w:rsidRPr="004C011D">
        <w:rPr>
          <w:rFonts w:cs="Fira Sans"/>
          <w:color w:val="000000" w:themeColor="text1"/>
          <w:szCs w:val="19"/>
        </w:rPr>
        <w:t xml:space="preserve">handlu detalicznego </w:t>
      </w:r>
      <w:r w:rsidR="004C011D" w:rsidRPr="004C011D">
        <w:rPr>
          <w:rFonts w:cs="Fira Sans"/>
          <w:color w:val="000000" w:themeColor="text1"/>
          <w:szCs w:val="19"/>
        </w:rPr>
        <w:t xml:space="preserve">i budownictwa </w:t>
      </w:r>
      <w:r w:rsidRPr="004C011D">
        <w:rPr>
          <w:rFonts w:cs="Fira Sans"/>
          <w:color w:val="000000" w:themeColor="text1"/>
          <w:szCs w:val="19"/>
        </w:rPr>
        <w:t>przewidywali spadek poziomu zatrudnienia w stosunku do poprzedniego miesiąca.</w:t>
      </w:r>
    </w:p>
    <w:p w14:paraId="5658E184" w14:textId="45EAD9FA" w:rsidR="00CA47D7" w:rsidRPr="00E6129C" w:rsidRDefault="00E13C20" w:rsidP="00CA47D7">
      <w:pPr>
        <w:autoSpaceDE w:val="0"/>
        <w:autoSpaceDN w:val="0"/>
        <w:adjustRightInd w:val="0"/>
        <w:spacing w:before="240" w:after="0" w:line="240" w:lineRule="auto"/>
        <w:ind w:left="567" w:hanging="567"/>
        <w:rPr>
          <w:rFonts w:cs="FiraSans-Bold"/>
          <w:bCs/>
          <w:color w:val="000000" w:themeColor="text1"/>
          <w:szCs w:val="19"/>
        </w:rPr>
      </w:pPr>
      <w:r w:rsidRPr="008265BE"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 wp14:anchorId="44448D6A" wp14:editId="6EF9A2FA">
                <wp:simplePos x="0" y="0"/>
                <wp:positionH relativeFrom="column">
                  <wp:posOffset>764236</wp:posOffset>
                </wp:positionH>
                <wp:positionV relativeFrom="paragraph">
                  <wp:posOffset>437515</wp:posOffset>
                </wp:positionV>
                <wp:extent cx="970059" cy="457200"/>
                <wp:effectExtent l="0" t="0" r="1905" b="0"/>
                <wp:wrapNone/>
                <wp:docPr id="52" name="Pole tekstow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05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F8D96" w14:textId="7C1129C9" w:rsidR="009B58DD" w:rsidRPr="0073556B" w:rsidRDefault="009B58DD" w:rsidP="008265B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73556B">
                              <w:rPr>
                                <w:sz w:val="18"/>
                              </w:rPr>
                              <w:t>Przetwórstwo 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448D6A" id="Pole tekstowe 52" o:spid="_x0000_s1188" type="#_x0000_t202" style="position:absolute;left:0;text-align:left;margin-left:60.2pt;margin-top:34.45pt;width:76.4pt;height:36pt;z-index:251420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" filled="f" stroked="f" strokeweight=".5pt">
                <v:textbox inset="0,0,0,0">
                  <w:txbxContent>
                    <w:p w14:paraId="05DF8D96" w14:textId="7C1129C9" w:rsidR="009B58DD" w:rsidRPr="0073556B" w:rsidRDefault="009B58DD" w:rsidP="008265BE">
                      <w:pPr>
                        <w:jc w:val="center"/>
                        <w:rPr>
                          <w:sz w:val="18"/>
                        </w:rPr>
                      </w:pPr>
                      <w:r w:rsidRPr="0073556B">
                        <w:rPr>
                          <w:sz w:val="18"/>
                        </w:rPr>
                        <w:t>Przetwórstwo przemysłowe</w:t>
                      </w:r>
                    </w:p>
                  </w:txbxContent>
                </v:textbox>
              </v:shape>
            </w:pict>
          </mc:Fallback>
        </mc:AlternateContent>
      </w:r>
      <w:r w:rsidR="00CA47D7" w:rsidRPr="00E6129C">
        <w:rPr>
          <w:rFonts w:cs="FiraSans-Bold"/>
          <w:bCs/>
          <w:szCs w:val="19"/>
        </w:rPr>
        <w:t xml:space="preserve">Pyt. 6. </w:t>
      </w:r>
      <w:r w:rsidR="00CA47D7" w:rsidRPr="00E6129C">
        <w:rPr>
          <w:rFonts w:cs="FiraSans-Bold"/>
          <w:bCs/>
          <w:color w:val="000000" w:themeColor="text1"/>
          <w:szCs w:val="19"/>
        </w:rPr>
        <w:t>Jaka będzie w bieżącym miesiącu, w relacji do poprzedniego miesiąca, szacunkowo (w %) zmiana poziomu zatrudnienia w Państwa firmie?</w:t>
      </w:r>
    </w:p>
    <w:p w14:paraId="2AD0588A" w14:textId="397E8616" w:rsidR="00AB538B" w:rsidRDefault="00BE7FBE" w:rsidP="00AB538B">
      <w:pPr>
        <w:autoSpaceDE w:val="0"/>
        <w:autoSpaceDN w:val="0"/>
        <w:adjustRightInd w:val="0"/>
        <w:spacing w:before="480" w:after="0" w:line="240" w:lineRule="auto"/>
        <w:ind w:left="624" w:hanging="624"/>
        <w:jc w:val="center"/>
        <w:rPr>
          <w:rFonts w:cs="FiraSans-Bold"/>
          <w:bCs/>
          <w:color w:val="000000" w:themeColor="text1"/>
          <w:szCs w:val="19"/>
        </w:rPr>
      </w:pPr>
      <w:r w:rsidRPr="008265BE"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 wp14:anchorId="103EF089" wp14:editId="5142D922">
                <wp:simplePos x="0" y="0"/>
                <wp:positionH relativeFrom="column">
                  <wp:posOffset>354965</wp:posOffset>
                </wp:positionH>
                <wp:positionV relativeFrom="paragraph">
                  <wp:posOffset>187960</wp:posOffset>
                </wp:positionV>
                <wp:extent cx="211455" cy="153035"/>
                <wp:effectExtent l="0" t="0" r="0" b="0"/>
                <wp:wrapNone/>
                <wp:docPr id="85" name="Pole tekstow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158EC" w14:textId="77777777" w:rsidR="009B58DD" w:rsidRPr="0073556B" w:rsidRDefault="009B58DD" w:rsidP="008265B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3EF089" id="Pole tekstowe 85" o:spid="_x0000_s1189" type="#_x0000_t202" style="position:absolute;left:0;text-align:left;margin-left:27.95pt;margin-top:14.8pt;width:16.65pt;height:12.05pt;z-index:25142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" filled="f" stroked="f" strokeweight=".5pt">
                <v:textbox inset="0,0,0,0">
                  <w:txbxContent>
                    <w:p w14:paraId="2B7158EC" w14:textId="77777777" w:rsidR="009B58DD" w:rsidRPr="0073556B" w:rsidRDefault="009B58DD" w:rsidP="008265BE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8265BE"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 wp14:anchorId="2BD5F4F6" wp14:editId="34EB9901">
                <wp:simplePos x="0" y="0"/>
                <wp:positionH relativeFrom="column">
                  <wp:posOffset>2880360</wp:posOffset>
                </wp:positionH>
                <wp:positionV relativeFrom="paragraph">
                  <wp:posOffset>40640</wp:posOffset>
                </wp:positionV>
                <wp:extent cx="1068705" cy="344805"/>
                <wp:effectExtent l="0" t="0" r="0" b="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CA22F8" w14:textId="77777777" w:rsidR="009B58DD" w:rsidRPr="0073556B" w:rsidRDefault="009B58DD" w:rsidP="008265B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73556B">
                              <w:rPr>
                                <w:sz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</w:rPr>
                              <w:t xml:space="preserve"> 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D5F4F6" id="Pole tekstowe 55" o:spid="_x0000_s1190" type="#_x0000_t202" style="position:absolute;left:0;text-align:left;margin-left:226.8pt;margin-top:3.2pt;width:84.15pt;height:27.15pt;z-index:25142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" filled="f" stroked="f" strokeweight=".5pt">
                <v:textbox inset="0,0,0,0">
                  <w:txbxContent>
                    <w:p w14:paraId="13CA22F8" w14:textId="77777777" w:rsidR="009B58DD" w:rsidRPr="0073556B" w:rsidRDefault="009B58DD" w:rsidP="008265BE">
                      <w:pPr>
                        <w:jc w:val="center"/>
                        <w:rPr>
                          <w:sz w:val="18"/>
                        </w:rPr>
                      </w:pPr>
                      <w:r w:rsidRPr="0073556B">
                        <w:rPr>
                          <w:sz w:val="18"/>
                        </w:rPr>
                        <w:t>Handel</w:t>
                      </w:r>
                      <w:r>
                        <w:rPr>
                          <w:sz w:val="18"/>
                        </w:rPr>
                        <w:t xml:space="preserve"> hurtowy</w:t>
                      </w:r>
                    </w:p>
                  </w:txbxContent>
                </v:textbox>
              </v:shape>
            </w:pict>
          </mc:Fallback>
        </mc:AlternateContent>
      </w:r>
      <w:r w:rsidRPr="008265BE"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 wp14:anchorId="23AE4E5D" wp14:editId="4E1BD84F">
                <wp:simplePos x="0" y="0"/>
                <wp:positionH relativeFrom="column">
                  <wp:posOffset>1775460</wp:posOffset>
                </wp:positionH>
                <wp:positionV relativeFrom="paragraph">
                  <wp:posOffset>40640</wp:posOffset>
                </wp:positionV>
                <wp:extent cx="1068705" cy="344805"/>
                <wp:effectExtent l="0" t="0" r="0" b="0"/>
                <wp:wrapNone/>
                <wp:docPr id="57" name="Pole tekstow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96B1A8" w14:textId="77777777" w:rsidR="009B58DD" w:rsidRPr="0073556B" w:rsidRDefault="009B58DD" w:rsidP="008265B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73556B">
                              <w:rPr>
                                <w:sz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AE4E5D" id="Pole tekstowe 57" o:spid="_x0000_s1191" type="#_x0000_t202" style="position:absolute;left:0;text-align:left;margin-left:139.8pt;margin-top:3.2pt;width:84.15pt;height:27.15pt;z-index:25142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" filled="f" stroked="f" strokeweight=".5pt">
                <v:textbox inset="0,0,0,0">
                  <w:txbxContent>
                    <w:p w14:paraId="0996B1A8" w14:textId="77777777" w:rsidR="009B58DD" w:rsidRPr="0073556B" w:rsidRDefault="009B58DD" w:rsidP="008265BE">
                      <w:pPr>
                        <w:jc w:val="center"/>
                        <w:rPr>
                          <w:sz w:val="18"/>
                        </w:rPr>
                      </w:pPr>
                      <w:r w:rsidRPr="0073556B">
                        <w:rPr>
                          <w:sz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Pr="008265BE"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 wp14:anchorId="5258181C" wp14:editId="1D4625FE">
                <wp:simplePos x="0" y="0"/>
                <wp:positionH relativeFrom="column">
                  <wp:posOffset>5173345</wp:posOffset>
                </wp:positionH>
                <wp:positionV relativeFrom="paragraph">
                  <wp:posOffset>40640</wp:posOffset>
                </wp:positionV>
                <wp:extent cx="1068705" cy="344805"/>
                <wp:effectExtent l="0" t="0" r="0" b="0"/>
                <wp:wrapNone/>
                <wp:docPr id="64" name="Pole tekstow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3FC1F1" w14:textId="77777777" w:rsidR="009B58DD" w:rsidRDefault="009B58DD" w:rsidP="008265BE">
                            <w:pPr>
                              <w:jc w:val="center"/>
                            </w:pPr>
                            <w: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58181C" id="Pole tekstowe 64" o:spid="_x0000_s1192" type="#_x0000_t202" style="position:absolute;left:0;text-align:left;margin-left:407.35pt;margin-top:3.2pt;width:84.15pt;height:27.15pt;z-index:25142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" filled="f" stroked="f" strokeweight=".5pt">
                <v:textbox inset="0,0,0,0">
                  <w:txbxContent>
                    <w:p w14:paraId="713FC1F1" w14:textId="77777777" w:rsidR="009B58DD" w:rsidRDefault="009B58DD" w:rsidP="008265BE">
                      <w:pPr>
                        <w:jc w:val="center"/>
                      </w:pPr>
                      <w: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8265BE"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 wp14:anchorId="0F570ADF" wp14:editId="272C4C34">
                <wp:simplePos x="0" y="0"/>
                <wp:positionH relativeFrom="column">
                  <wp:posOffset>4047490</wp:posOffset>
                </wp:positionH>
                <wp:positionV relativeFrom="paragraph">
                  <wp:posOffset>40640</wp:posOffset>
                </wp:positionV>
                <wp:extent cx="1068705" cy="344805"/>
                <wp:effectExtent l="0" t="0" r="0" b="0"/>
                <wp:wrapNone/>
                <wp:docPr id="67" name="Pole tekstow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2C795" w14:textId="77777777" w:rsidR="009B58DD" w:rsidRPr="0073556B" w:rsidRDefault="009B58DD" w:rsidP="008265B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73556B">
                              <w:rPr>
                                <w:sz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</w:rPr>
                              <w:t xml:space="preserve"> 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570ADF" id="Pole tekstowe 67" o:spid="_x0000_s1193" type="#_x0000_t202" style="position:absolute;left:0;text-align:left;margin-left:318.7pt;margin-top:3.2pt;width:84.15pt;height:27.15pt;z-index:25142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" filled="f" stroked="f" strokeweight=".5pt">
                <v:textbox inset="0,0,0,0">
                  <w:txbxContent>
                    <w:p w14:paraId="4292C795" w14:textId="77777777" w:rsidR="009B58DD" w:rsidRPr="0073556B" w:rsidRDefault="009B58DD" w:rsidP="008265BE">
                      <w:pPr>
                        <w:jc w:val="center"/>
                        <w:rPr>
                          <w:sz w:val="18"/>
                        </w:rPr>
                      </w:pPr>
                      <w:r w:rsidRPr="0073556B">
                        <w:rPr>
                          <w:sz w:val="18"/>
                        </w:rPr>
                        <w:t>Handel</w:t>
                      </w:r>
                      <w:r>
                        <w:rPr>
                          <w:sz w:val="18"/>
                        </w:rPr>
                        <w:t xml:space="preserve"> detaliczny</w:t>
                      </w:r>
                    </w:p>
                  </w:txbxContent>
                </v:textbox>
              </v:shape>
            </w:pict>
          </mc:Fallback>
        </mc:AlternateContent>
      </w:r>
      <w:r w:rsidR="00AB538B">
        <w:rPr>
          <w:noProof/>
          <w:lang w:eastAsia="pl-PL"/>
        </w:rPr>
        <w:drawing>
          <wp:inline distT="0" distB="0" distL="0" distR="0" wp14:anchorId="17358B46" wp14:editId="44E18487">
            <wp:extent cx="6120000" cy="2073600"/>
            <wp:effectExtent l="0" t="0" r="14605" b="3175"/>
            <wp:docPr id="91" name="Wykres 91" descr="Pyt. 6. Jaka będzie w bieżącym miesiącu, w relacji do poprzedniego miesiąca, szacunkowo (w %) zmiana poziomu &#10;zatrudnienia w Państwa firmie?&#10;&#10;&#10;Na wykresie kolumnowym zaprezentowano szacunkową zmianę poziomu zatrudnienia w % według wybranych sekcji i działów PKD. Dane do wykresu dostępne są w załączo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15E15E2F" w14:textId="77777777" w:rsidR="00CE3F7B" w:rsidRPr="00E6129C" w:rsidRDefault="00CE3F7B" w:rsidP="001A4CE6">
      <w:pPr>
        <w:autoSpaceDE w:val="0"/>
        <w:autoSpaceDN w:val="0"/>
        <w:adjustRightInd w:val="0"/>
        <w:spacing w:after="0" w:line="240" w:lineRule="auto"/>
        <w:rPr>
          <w:sz w:val="8"/>
          <w:szCs w:val="19"/>
        </w:rPr>
      </w:pPr>
    </w:p>
    <w:p w14:paraId="11174FB1" w14:textId="36BF2BE5" w:rsidR="009B04D5" w:rsidRDefault="000D6492" w:rsidP="00B74413">
      <w:pPr>
        <w:autoSpaceDE w:val="0"/>
        <w:autoSpaceDN w:val="0"/>
        <w:adjustRightInd w:val="0"/>
        <w:spacing w:before="240" w:after="0" w:line="240" w:lineRule="auto"/>
        <w:rPr>
          <w:szCs w:val="19"/>
        </w:rPr>
      </w:pPr>
      <w:hyperlink r:id="rId44" w:tooltip="Link do źródła danych dot. wyników badań koniunktury gospodarczej ─ https://zielonagora.stat.gov.pl/osrodki/osrodek-badan-koniunktury/obk-dane" w:history="1">
        <w:r w:rsidR="00425BFF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>Źródło</w:t>
        </w:r>
        <w:r w:rsidR="008F7D8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</w:t>
        </w:r>
        <w:r w:rsidR="00DA290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danych dot. </w:t>
        </w:r>
        <w:r w:rsidR="008F7D8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>wyników</w:t>
        </w:r>
        <w:r w:rsidR="00A5209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badań koniunktury gospodarczej </w:t>
        </w:r>
        <w:r w:rsidR="00A52091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8F7D86" w:rsidRPr="00D0333F">
          <w:rPr>
            <w:rStyle w:val="Hipercze"/>
            <w:rFonts w:cstheme="minorBidi"/>
            <w:szCs w:val="19"/>
          </w:rPr>
          <w:t xml:space="preserve"> </w:t>
        </w:r>
        <w:r w:rsidR="003C0E3C" w:rsidRPr="00D0333F">
          <w:rPr>
            <w:rStyle w:val="Hipercze"/>
            <w:rFonts w:cstheme="minorBidi"/>
            <w:szCs w:val="19"/>
          </w:rPr>
          <w:t>https://zielonagora.stat.gov.pl/osrodki/osrodek-badan-koniunktury/obk-dane</w:t>
        </w:r>
      </w:hyperlink>
      <w:r w:rsidR="00E97161">
        <w:rPr>
          <w:szCs w:val="19"/>
        </w:rPr>
        <w:t>.</w:t>
      </w:r>
    </w:p>
    <w:p w14:paraId="20A0C77C" w14:textId="77777777" w:rsidR="00F07B67" w:rsidRPr="00393A25" w:rsidRDefault="00F07B67" w:rsidP="00B757E5">
      <w:pPr>
        <w:spacing w:before="740" w:after="360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 w:rsidR="00005A64"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311AB20" w14:textId="77777777" w:rsidR="00F07B67" w:rsidRPr="00A52091" w:rsidRDefault="00F07B67" w:rsidP="004614EE">
      <w:pPr>
        <w:pStyle w:val="Tekstpodstawowy"/>
        <w:jc w:val="both"/>
        <w:rPr>
          <w:szCs w:val="19"/>
        </w:rPr>
        <w:sectPr w:rsidR="00F07B67" w:rsidRPr="00A52091" w:rsidSect="007B6330">
          <w:footerReference w:type="default" r:id="rId45"/>
          <w:pgSz w:w="11906" w:h="16838"/>
          <w:pgMar w:top="720" w:right="720" w:bottom="720" w:left="720" w:header="680" w:footer="454" w:gutter="0"/>
          <w:cols w:space="708"/>
          <w:docGrid w:linePitch="272"/>
        </w:sectPr>
      </w:pPr>
    </w:p>
    <w:p w14:paraId="67DEC49D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lastRenderedPageBreak/>
        <w:t>W</w:t>
      </w:r>
      <w:r>
        <w:rPr>
          <w:color w:val="522398"/>
        </w:rPr>
        <w:t xml:space="preserve">ybrane dane o województwie podlaskim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2F5DDC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FC48DF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6" w:name="_Hlk189370261"/>
            <w:r w:rsidRPr="006A2B7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F6C6C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</w:t>
            </w:r>
          </w:p>
        </w:tc>
      </w:tr>
      <w:tr w:rsidR="00FB0C09" w:rsidRPr="009B575B" w14:paraId="49DD6444" w14:textId="77777777" w:rsidTr="002F5DDC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</w:tr>
      <w:tr w:rsidR="00FB0C09" w:rsidRPr="009B575B" w14:paraId="2E8A0074" w14:textId="77777777" w:rsidTr="002F5DDC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7D708573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2FEB977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0C09" w:rsidRPr="009B575B" w14:paraId="115FB1AB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FB0C09" w:rsidRPr="009B575B" w14:paraId="5E46CC45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12B286F8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BC40D21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0C09" w:rsidRPr="009B575B" w14:paraId="0840B34D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FB0C09" w:rsidRPr="009B575B" w14:paraId="4AD269E0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46D9823F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7A45EDE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0BB99C9E" w14:textId="77777777" w:rsidTr="002F5DDC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33,4</w:t>
            </w:r>
          </w:p>
        </w:tc>
      </w:tr>
      <w:tr w:rsidR="00616E02" w:rsidRPr="009B575B" w14:paraId="4C51EC67" w14:textId="77777777" w:rsidTr="002F5DDC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3BF745CD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76AE1EB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277E2B3C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</w:tr>
      <w:tr w:rsidR="00616E02" w:rsidRPr="009B575B" w14:paraId="0DA79C5E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15934FBF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127F285B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751CAA23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1505</w:t>
            </w:r>
          </w:p>
        </w:tc>
      </w:tr>
      <w:tr w:rsidR="00616E02" w:rsidRPr="009B575B" w14:paraId="3FFF1BE5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3673E2F7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075D7CBE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3F860E4C" w14:textId="77777777" w:rsidTr="002F5DDC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</w:tr>
      <w:tr w:rsidR="00616E02" w:rsidRPr="009B575B" w14:paraId="3DEBC947" w14:textId="77777777" w:rsidTr="002F5DDC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4CCDF146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64CEEC58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61E3A045" w14:textId="77777777" w:rsidTr="002F5DDC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4647,02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4708,51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4907,98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5045,27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4867,34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4921,01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5090,68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5088,62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77777777" w:rsidR="00616E02" w:rsidRPr="001129AD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5193,68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5191,91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5310,18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5805,20</w:t>
            </w:r>
          </w:p>
        </w:tc>
      </w:tr>
      <w:tr w:rsidR="00616E02" w:rsidRPr="009B575B" w14:paraId="3E891245" w14:textId="77777777" w:rsidTr="002F5DDC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75A4BB76" w:rsidR="00616E02" w:rsidRPr="00F36238" w:rsidRDefault="007C33B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0BC738D6" w:rsidR="00616E02" w:rsidRPr="00F36238" w:rsidRDefault="005E1A3B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77777777" w:rsidR="00616E02" w:rsidRPr="001129AD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118A6C96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616E02" w:rsidRPr="009B575B" w14:paraId="5B39898F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7D182CD4" w:rsidR="00616E02" w:rsidRPr="00F36238" w:rsidRDefault="007C33B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52046560" w:rsidR="00616E02" w:rsidRPr="00F36238" w:rsidRDefault="005E1A3B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03B5ED1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616E02" w:rsidRPr="009B575B" w14:paraId="0FF650F2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6987558C" w:rsidR="00616E02" w:rsidRPr="00F36238" w:rsidRDefault="007C33B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5035EA28" w:rsidR="00616E02" w:rsidRPr="00F36238" w:rsidRDefault="005E1A3B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656BF83A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11817830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0DE7125A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77777777" w:rsidR="00616E02" w:rsidRPr="001C76A8" w:rsidRDefault="00616E02" w:rsidP="00616E0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77777777" w:rsidR="00616E02" w:rsidRPr="001C76A8" w:rsidRDefault="00616E02" w:rsidP="00616E0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77777777" w:rsidR="00616E02" w:rsidRPr="00455089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5089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77777777" w:rsidR="00616E02" w:rsidRPr="00FE7057" w:rsidRDefault="00616E02" w:rsidP="00616E0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7777777" w:rsidR="00616E02" w:rsidRPr="00FE7057" w:rsidRDefault="00616E02" w:rsidP="00616E0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77777777" w:rsidR="00616E02" w:rsidRPr="003022FB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022FB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7777777" w:rsidR="00616E02" w:rsidRPr="00BA7F2A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77777777" w:rsidR="00616E02" w:rsidRPr="00DC0A4C" w:rsidRDefault="00616E02" w:rsidP="00616E0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0A4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77777777" w:rsidR="00616E02" w:rsidRPr="00BA7F2A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77777777" w:rsidR="00616E02" w:rsidRPr="00A94256" w:rsidRDefault="00616E02" w:rsidP="00616E0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77777777" w:rsidR="00616E02" w:rsidRPr="003961B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78AC8709" w:rsidR="00616E02" w:rsidRPr="007B0A1F" w:rsidRDefault="00B37E13" w:rsidP="00616E02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</w:t>
            </w:r>
            <w:r w:rsidR="007B0A1F" w:rsidRPr="007B0A1F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</w:tr>
      <w:tr w:rsidR="007C33B7" w:rsidRPr="009B575B" w14:paraId="0B5C1D11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77777777" w:rsidR="007C33B7" w:rsidRPr="00F36238" w:rsidRDefault="007C33B7" w:rsidP="007C33B7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7777777" w:rsidR="007C33B7" w:rsidRPr="00F36238" w:rsidRDefault="007C33B7" w:rsidP="007C33B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6A28997C" w:rsidR="007C33B7" w:rsidRPr="001C76A8" w:rsidRDefault="007C33B7" w:rsidP="007C33B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0704A08C" w:rsidR="007C33B7" w:rsidRPr="001C76A8" w:rsidRDefault="007B0A1F" w:rsidP="007C33B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77777777" w:rsidR="007C33B7" w:rsidRPr="00455089" w:rsidRDefault="007C33B7" w:rsidP="007C33B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77777777" w:rsidR="007C33B7" w:rsidRPr="00FE7057" w:rsidRDefault="007C33B7" w:rsidP="007C33B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77777777" w:rsidR="007C33B7" w:rsidRPr="00FE7057" w:rsidRDefault="007C33B7" w:rsidP="007C33B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77777777" w:rsidR="007C33B7" w:rsidRPr="003022FB" w:rsidRDefault="007C33B7" w:rsidP="007C33B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77777777" w:rsidR="007C33B7" w:rsidRPr="00BA7F2A" w:rsidRDefault="007C33B7" w:rsidP="007C33B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77777777" w:rsidR="007C33B7" w:rsidRPr="00DC0A4C" w:rsidRDefault="007C33B7" w:rsidP="007C33B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77777777" w:rsidR="007C33B7" w:rsidRPr="00BA7F2A" w:rsidRDefault="007C33B7" w:rsidP="007C33B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77777777" w:rsidR="007C33B7" w:rsidRPr="00A94256" w:rsidRDefault="007C33B7" w:rsidP="007C33B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77777777" w:rsidR="007C33B7" w:rsidRPr="003961B5" w:rsidRDefault="007C33B7" w:rsidP="007C33B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7777777" w:rsidR="007C33B7" w:rsidRPr="002D2754" w:rsidRDefault="007C33B7" w:rsidP="007C33B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26535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FC48DF">
            <w:pPr>
              <w:pStyle w:val="Gwka"/>
              <w:rPr>
                <w:rFonts w:ascii="Fira Sans" w:hAnsi="Fira Sans"/>
                <w:color w:val="000000"/>
              </w:rPr>
            </w:pPr>
            <w:r w:rsidRPr="006A2B7D">
              <w:rPr>
                <w:rFonts w:ascii="Fira Sans" w:hAnsi="Fira Sans"/>
                <w:color w:val="000000"/>
                <w:sz w:val="16"/>
              </w:rPr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F6C6C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</w:t>
            </w:r>
          </w:p>
        </w:tc>
      </w:tr>
      <w:tr w:rsidR="005529E1" w:rsidRPr="009B575B" w14:paraId="34930AB0" w14:textId="77777777" w:rsidTr="00626535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93B805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</w:tr>
      <w:tr w:rsidR="00616E02" w:rsidRPr="009B575B" w14:paraId="3D1CAFFD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7A7976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4839DA44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45D6AF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167,4</w:t>
            </w:r>
          </w:p>
        </w:tc>
      </w:tr>
      <w:tr w:rsidR="00616E02" w:rsidRPr="009B575B" w14:paraId="2E4D6BAA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0223708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40DD90E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063D1D1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DD499CA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616E02" w:rsidRPr="009B575B" w14:paraId="574C52B0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1B749C26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2ABB8F13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BD3BD6C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140,8</w:t>
            </w:r>
          </w:p>
        </w:tc>
      </w:tr>
      <w:tr w:rsidR="00616E02" w:rsidRPr="009B575B" w14:paraId="3AC5B0FE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3D66B387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0E6EE7AE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471D5525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7986C5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616E02" w:rsidRPr="009B575B" w14:paraId="0072E8BF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6CA71972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6A9AB400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7C47133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</w:tr>
      <w:tr w:rsidR="00616E02" w:rsidRPr="009B575B" w14:paraId="282BCFC7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488C5DEC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253B300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21D8AB37" w14:textId="77777777" w:rsidTr="00626535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Relacja ceny skupu</w:t>
            </w:r>
            <w:r w:rsidRPr="00785AD8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27317B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785AD8">
              <w:rPr>
                <w:rFonts w:cs="Arial"/>
                <w:sz w:val="16"/>
                <w:szCs w:val="16"/>
              </w:rPr>
              <w:t>żywca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 xml:space="preserve">go do ceny </w:t>
            </w:r>
          </w:p>
          <w:p w14:paraId="222AAED6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targowisko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77777777" w:rsidR="00616E02" w:rsidRPr="008A79F3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77777777" w:rsidR="00616E02" w:rsidRPr="00E7557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77777777" w:rsidR="00616E02" w:rsidRPr="00E7557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77777777" w:rsidR="00616E02" w:rsidRPr="002E157B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77777777" w:rsidR="00616E02" w:rsidRPr="00E039F9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77777777" w:rsidR="00616E02" w:rsidRPr="00EC50CA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50C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77777777" w:rsidR="00616E02" w:rsidRPr="00B17D54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</w:tr>
      <w:tr w:rsidR="000A41E4" w:rsidRPr="009B575B" w14:paraId="59D6AFAD" w14:textId="77777777" w:rsidTr="00992149">
        <w:trPr>
          <w:trHeight w:val="20"/>
        </w:trPr>
        <w:tc>
          <w:tcPr>
            <w:tcW w:w="450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02D2F4B" w14:textId="77777777" w:rsidR="000A41E4" w:rsidRPr="00785AD8" w:rsidRDefault="000A41E4" w:rsidP="000A41E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7C04F6" w14:textId="77777777" w:rsidR="000A41E4" w:rsidRPr="00F36238" w:rsidRDefault="000A41E4" w:rsidP="000A41E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70FBF" w14:textId="7FAC84B3" w:rsidR="000A41E4" w:rsidRPr="00073F50" w:rsidRDefault="00073F50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sz w:val="16"/>
                <w:szCs w:val="16"/>
              </w:rPr>
            </w:pPr>
            <w:r w:rsidRPr="00073F50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83E152" w14:textId="6E51D9B8" w:rsidR="000A41E4" w:rsidRPr="00992149" w:rsidRDefault="00992149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992149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68018F" w14:textId="77777777" w:rsidR="000A41E4" w:rsidRPr="008A79F3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10A96F" w14:textId="77777777" w:rsidR="000A41E4" w:rsidRPr="00EF15F8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0E308" w14:textId="77777777" w:rsidR="000A41E4" w:rsidRPr="00EF15F8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52B6B3" w14:textId="77777777" w:rsidR="000A41E4" w:rsidRPr="00EF15F8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37B030" w14:textId="77777777" w:rsidR="000A41E4" w:rsidRPr="00E7557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F265C" w14:textId="77777777" w:rsidR="000A41E4" w:rsidRPr="00E7557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F7A41" w14:textId="77777777" w:rsidR="000A41E4" w:rsidRPr="002E157B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1D97E" w14:textId="77777777" w:rsidR="000A41E4" w:rsidRPr="00E039F9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21945D" w14:textId="77777777" w:rsidR="000A41E4" w:rsidRPr="00EC50CA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45623E" w14:textId="77777777" w:rsidR="000A41E4" w:rsidRPr="00B17D54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A41E4" w:rsidRPr="009B575B" w14:paraId="2C71B9D3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0A41E4" w:rsidRPr="008F2AB5" w:rsidRDefault="000A41E4" w:rsidP="000A41E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8F2AB5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8F2AB5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0A41E4" w:rsidRPr="008F2AB5" w:rsidRDefault="000A41E4" w:rsidP="000A41E4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A41E4" w:rsidRPr="009B575B" w14:paraId="3A34748D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0A41E4" w:rsidRPr="008F2AB5" w:rsidRDefault="000A41E4" w:rsidP="000A41E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77777777" w:rsidR="000A41E4" w:rsidRPr="008F2AB5" w:rsidRDefault="000A41E4" w:rsidP="000A41E4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77777777" w:rsidR="000A41E4" w:rsidRPr="008F2AB5" w:rsidRDefault="000A41E4" w:rsidP="000A41E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77777777" w:rsidR="000A41E4" w:rsidRPr="008F2AB5" w:rsidRDefault="000A41E4" w:rsidP="000A41E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77777777" w:rsidR="000A41E4" w:rsidRPr="008F2AB5" w:rsidRDefault="000A41E4" w:rsidP="000A41E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77777777" w:rsidR="000A41E4" w:rsidRPr="00570567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77777777" w:rsidR="000A41E4" w:rsidRPr="00570567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77777777" w:rsidR="000A41E4" w:rsidRPr="008F2AB5" w:rsidRDefault="000A41E4" w:rsidP="000A41E4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6DB553D0" w:rsidR="000A41E4" w:rsidRPr="008F2AB5" w:rsidRDefault="000A41E4" w:rsidP="001C1B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</w:tr>
      <w:tr w:rsidR="000A41E4" w:rsidRPr="009B575B" w14:paraId="6CE5BF09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0A41E4" w:rsidRPr="008F2AB5" w:rsidRDefault="000A41E4" w:rsidP="000A41E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77777777" w:rsidR="000A41E4" w:rsidRPr="00F36238" w:rsidRDefault="000A41E4" w:rsidP="000A41E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14C1A1E1" w:rsidR="000A41E4" w:rsidRPr="008F2AB5" w:rsidRDefault="004748BB" w:rsidP="004748BB">
            <w:pPr>
              <w:spacing w:before="0" w:after="0" w:line="150" w:lineRule="exact"/>
              <w:ind w:left="-57"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11ADB940" w:rsidR="000A41E4" w:rsidRPr="008F2AB5" w:rsidRDefault="004748BB" w:rsidP="000A41E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77777777" w:rsidR="000A41E4" w:rsidRPr="008F2AB5" w:rsidRDefault="000A41E4" w:rsidP="000A41E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77777777" w:rsidR="000A41E4" w:rsidRPr="008F2AB5" w:rsidRDefault="000A41E4" w:rsidP="000A41E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77777777" w:rsidR="000A41E4" w:rsidRPr="00570567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77777777" w:rsidR="000A41E4" w:rsidRPr="00570567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77777777" w:rsidR="000A41E4" w:rsidRPr="008F2AB5" w:rsidRDefault="000A41E4" w:rsidP="000A41E4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A41E4" w:rsidRPr="009B575B" w14:paraId="128F242C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0A41E4" w:rsidRPr="008F2AB5" w:rsidRDefault="000A41E4" w:rsidP="000A41E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77777777" w:rsidR="000A41E4" w:rsidRPr="008F2AB5" w:rsidRDefault="000A41E4" w:rsidP="000A41E4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77777777" w:rsidR="000A41E4" w:rsidRPr="008F2AB5" w:rsidRDefault="000A41E4" w:rsidP="000A41E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77777777" w:rsidR="000A41E4" w:rsidRPr="008F2AB5" w:rsidRDefault="000A41E4" w:rsidP="000A41E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77777777" w:rsidR="000A41E4" w:rsidRPr="008F2AB5" w:rsidRDefault="000A41E4" w:rsidP="000A41E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77777777" w:rsidR="000A41E4" w:rsidRPr="00570567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77777777" w:rsidR="000A41E4" w:rsidRPr="00570567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77777777" w:rsidR="000A41E4" w:rsidRPr="008F2AB5" w:rsidRDefault="000A41E4" w:rsidP="000A41E4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605D4893" w:rsidR="000A41E4" w:rsidRPr="008F2AB5" w:rsidRDefault="000A41E4" w:rsidP="001C1B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</w:tr>
      <w:tr w:rsidR="000A41E4" w:rsidRPr="009B575B" w14:paraId="6C982125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0A41E4" w:rsidRPr="008F2AB5" w:rsidRDefault="000A41E4" w:rsidP="000A41E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777777" w:rsidR="000A41E4" w:rsidRPr="00F36238" w:rsidRDefault="000A41E4" w:rsidP="000A41E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730DCA1E" w:rsidR="000A41E4" w:rsidRPr="008F2AB5" w:rsidRDefault="004748BB" w:rsidP="004748BB">
            <w:pPr>
              <w:spacing w:before="0" w:after="0" w:line="150" w:lineRule="exact"/>
              <w:ind w:left="-57"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1C3F646B" w:rsidR="000A41E4" w:rsidRPr="008F2AB5" w:rsidRDefault="004748BB" w:rsidP="000A41E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77777777" w:rsidR="000A41E4" w:rsidRPr="008F2AB5" w:rsidRDefault="000A41E4" w:rsidP="000A41E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77777777" w:rsidR="000A41E4" w:rsidRPr="008F2AB5" w:rsidRDefault="000A41E4" w:rsidP="000A41E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77777777" w:rsidR="000A41E4" w:rsidRPr="00570567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77777777" w:rsidR="000A41E4" w:rsidRPr="00570567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77777777" w:rsidR="000A41E4" w:rsidRPr="008F2AB5" w:rsidRDefault="000A41E4" w:rsidP="000A41E4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A41E4" w:rsidRPr="009B575B" w14:paraId="37B7AE5B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77777777" w:rsidR="000A41E4" w:rsidRPr="008F2AB5" w:rsidRDefault="000A41E4" w:rsidP="000A41E4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0A41E4" w:rsidRPr="008F2AB5" w:rsidRDefault="000A41E4" w:rsidP="000A41E4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A41E4" w:rsidRPr="009B575B" w14:paraId="5542365B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0A41E4" w:rsidRPr="008F2AB5" w:rsidRDefault="000A41E4" w:rsidP="000A41E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77777777" w:rsidR="000A41E4" w:rsidRPr="008F2AB5" w:rsidRDefault="000A41E4" w:rsidP="000A41E4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77777777" w:rsidR="000A41E4" w:rsidRPr="00D451DC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77777777" w:rsidR="000A41E4" w:rsidRPr="000F23A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23A5"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77777777" w:rsidR="000A41E4" w:rsidRPr="00A66B43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</w:tr>
      <w:tr w:rsidR="000A41E4" w:rsidRPr="009B575B" w14:paraId="3B504A5B" w14:textId="77777777" w:rsidTr="000F23A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0A41E4" w:rsidRPr="008F2AB5" w:rsidRDefault="000A41E4" w:rsidP="000A41E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77777777" w:rsidR="000A41E4" w:rsidRPr="00F36238" w:rsidRDefault="000A41E4" w:rsidP="000A41E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6450AA75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25DB0BFB" w:rsidR="000A41E4" w:rsidRPr="008F2AB5" w:rsidRDefault="004748BB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77777777" w:rsidR="000A41E4" w:rsidRPr="00D451DC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77777777" w:rsidR="000A41E4" w:rsidRPr="000F23A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77777777" w:rsidR="000A41E4" w:rsidRPr="00A66B43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A41E4" w:rsidRPr="009B575B" w14:paraId="6C613E25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0A41E4" w:rsidRPr="008F2AB5" w:rsidRDefault="000A41E4" w:rsidP="000A41E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77777777" w:rsidR="000A41E4" w:rsidRPr="008F2AB5" w:rsidRDefault="000A41E4" w:rsidP="000A41E4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77777777" w:rsidR="000A41E4" w:rsidRPr="00D451DC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77777777" w:rsidR="000A41E4" w:rsidRPr="00A66B43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0A41E4" w:rsidRPr="009B575B" w14:paraId="584A780B" w14:textId="77777777" w:rsidTr="00626535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0A41E4" w:rsidRPr="008F2AB5" w:rsidRDefault="000A41E4" w:rsidP="000A41E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77777777" w:rsidR="000A41E4" w:rsidRPr="00F36238" w:rsidRDefault="000A41E4" w:rsidP="000A41E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11D4DDEB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2EFADD85" w:rsidR="000A41E4" w:rsidRPr="008F2AB5" w:rsidRDefault="004748BB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77777777" w:rsidR="000A41E4" w:rsidRPr="00D451DC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77777777" w:rsidR="000A41E4" w:rsidRPr="008F2AB5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77777777" w:rsidR="000A41E4" w:rsidRPr="00A66B43" w:rsidRDefault="000A41E4" w:rsidP="000A41E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</w:p>
    <w:p w14:paraId="6E521C45" w14:textId="77777777" w:rsidR="005529E1" w:rsidRDefault="005529E1" w:rsidP="005529E1">
      <w:pPr>
        <w:pStyle w:val="stopka1"/>
        <w:spacing w:before="52"/>
        <w:rPr>
          <w:rFonts w:cs="Arial"/>
          <w:i/>
          <w:iCs/>
          <w:color w:val="FF0000"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bookmarkEnd w:id="6"/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9"/>
        <w:gridCol w:w="543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E73429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1273FB">
            <w:pPr>
              <w:pStyle w:val="Gwka"/>
              <w:rPr>
                <w:rFonts w:ascii="Fira Sans" w:hAnsi="Fira Sans"/>
                <w:color w:val="000000"/>
              </w:rPr>
            </w:pPr>
            <w:r w:rsidRPr="006A2B7D">
              <w:rPr>
                <w:rFonts w:ascii="Fira Sans" w:hAnsi="Fira Sans"/>
                <w:color w:val="000000"/>
                <w:sz w:val="16"/>
              </w:rPr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</w:t>
            </w:r>
          </w:p>
        </w:tc>
      </w:tr>
      <w:tr w:rsidR="001273FB" w:rsidRPr="00B369DA" w14:paraId="5B6028F4" w14:textId="027DE85F" w:rsidTr="00E73429">
        <w:trPr>
          <w:trHeight w:val="159"/>
        </w:trPr>
        <w:tc>
          <w:tcPr>
            <w:tcW w:w="4429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1273FB" w:rsidRPr="00B369DA" w:rsidRDefault="001273FB" w:rsidP="00E73429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77777777" w:rsidR="001273FB" w:rsidRPr="00B369DA" w:rsidRDefault="001273FB" w:rsidP="001273FB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77777777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77777777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77777777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77777777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2476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77777777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3130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77777777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3741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3908FA39" w:rsidR="001273FB" w:rsidRPr="00170366" w:rsidRDefault="001273FB" w:rsidP="001273FB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4082*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2874399F" w:rsidR="001273FB" w:rsidRPr="00170366" w:rsidRDefault="001273FB" w:rsidP="001273FB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4413*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0DD3453B" w:rsidR="001273FB" w:rsidRPr="00170366" w:rsidRDefault="001273FB" w:rsidP="001273FB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5003*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7D13B24F" w:rsidR="001273FB" w:rsidRPr="00170366" w:rsidRDefault="001273FB" w:rsidP="001273FB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6034*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77AC84A5" w:rsidR="001273FB" w:rsidRPr="00170366" w:rsidRDefault="001273FB" w:rsidP="001273FB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6760*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713431D0" w:rsidR="001273FB" w:rsidRPr="00170366" w:rsidRDefault="001273FB" w:rsidP="001273FB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7735*</w:t>
            </w:r>
          </w:p>
        </w:tc>
      </w:tr>
      <w:tr w:rsidR="001273FB" w:rsidRPr="00B369DA" w14:paraId="6A9B4B30" w14:textId="72654FEE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77777777" w:rsidR="001273FB" w:rsidRPr="00F36238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046C3F87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49DFDBDB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4008A5" w14:textId="77777777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87842" w14:textId="77777777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77777777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77777777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77777777" w:rsidR="001273FB" w:rsidRPr="00170366" w:rsidRDefault="001273FB" w:rsidP="001273FB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77777777" w:rsidR="001273FB" w:rsidRPr="00170366" w:rsidRDefault="001273FB" w:rsidP="001273FB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77777777" w:rsidR="001273FB" w:rsidRPr="00170366" w:rsidRDefault="001273FB" w:rsidP="001273FB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77777777" w:rsidR="001273FB" w:rsidRPr="00170366" w:rsidRDefault="001273FB" w:rsidP="001273FB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77777777" w:rsidR="001273FB" w:rsidRPr="00170366" w:rsidRDefault="001273FB" w:rsidP="001273FB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77777777" w:rsidR="001273FB" w:rsidRPr="00170366" w:rsidRDefault="001273FB" w:rsidP="001273FB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B369DA" w14:paraId="7786E333" w14:textId="40E00C19" w:rsidTr="00E73429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77777777" w:rsidR="001273FB" w:rsidRPr="00B369DA" w:rsidRDefault="001273FB" w:rsidP="001273FB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608CDBB9" w:rsidR="001273FB" w:rsidRPr="00170366" w:rsidRDefault="001273FB" w:rsidP="001273FB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121,5*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16D62C04" w:rsidR="001273FB" w:rsidRPr="00170366" w:rsidRDefault="001273FB" w:rsidP="001273FB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117,2*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316346D5" w:rsidR="001273FB" w:rsidRPr="00170366" w:rsidRDefault="001273FB" w:rsidP="001273FB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120,0*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48A127C1" w:rsidR="001273FB" w:rsidRPr="00170366" w:rsidRDefault="001273FB" w:rsidP="001273FB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123,6*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697EF0CD" w:rsidR="001273FB" w:rsidRPr="00170366" w:rsidRDefault="001273FB" w:rsidP="001273FB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118,6*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4CA21541" w:rsidR="001273FB" w:rsidRPr="00170366" w:rsidRDefault="001273FB" w:rsidP="001273FB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120,4</w:t>
            </w:r>
          </w:p>
        </w:tc>
      </w:tr>
      <w:tr w:rsidR="001273FB" w:rsidRPr="00B369DA" w14:paraId="13481AC3" w14:textId="31848AD1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77777777" w:rsidR="001273FB" w:rsidRPr="00F36238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2B11AF04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2B61565F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4DF270AE" w14:textId="36488F61" w:rsidTr="00E73429">
        <w:trPr>
          <w:trHeight w:val="20"/>
        </w:trPr>
        <w:tc>
          <w:tcPr>
            <w:tcW w:w="4429" w:type="dxa"/>
            <w:tcBorders>
              <w:bottom w:val="single" w:sz="4" w:space="0" w:color="522398"/>
              <w:right w:val="nil"/>
            </w:tcBorders>
          </w:tcPr>
          <w:p w14:paraId="50376595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1273FB" w:rsidRPr="00EB2178" w:rsidRDefault="001273FB" w:rsidP="001273FB">
            <w:pPr>
              <w:spacing w:before="0" w:after="0" w:line="150" w:lineRule="exact"/>
              <w:ind w:left="-57"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1273FB" w:rsidRPr="00EB2178" w:rsidRDefault="001273FB" w:rsidP="001273FB">
            <w:pPr>
              <w:spacing w:before="0" w:after="0" w:line="150" w:lineRule="exact"/>
              <w:ind w:left="-57" w:righ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1CA55605" w14:textId="670F05A0" w:rsidTr="00E73429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78340547" w:rsidR="001273FB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1273FB" w:rsidRPr="009B575B" w14:paraId="0B2A7030" w14:textId="2CD61897" w:rsidTr="00E73429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355FDD33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539C46B4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0AE3DD71" w14:textId="671A26C8" w:rsidTr="00E73429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77777777" w:rsidR="001273FB" w:rsidRPr="00EB2178" w:rsidRDefault="001273FB" w:rsidP="001273FB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06E65444" w:rsidR="001273FB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125,4</w:t>
            </w:r>
          </w:p>
        </w:tc>
      </w:tr>
      <w:tr w:rsidR="001273FB" w:rsidRPr="009B575B" w14:paraId="40806894" w14:textId="74750B82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77777777" w:rsidR="001273FB" w:rsidRPr="00EB2178" w:rsidRDefault="001273FB" w:rsidP="001273FB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34CD770B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6A61CA80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6A8E1A87" w14:textId="537EBEBF" w:rsidTr="00E73429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1273FB" w:rsidRPr="00B369DA" w:rsidRDefault="001273FB" w:rsidP="001273FB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0FA6DC62" w14:textId="039DC8FB" w:rsidTr="00E73429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1273FB" w:rsidRPr="00B369DA" w:rsidRDefault="001273FB" w:rsidP="001273FB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2113D518" w14:textId="7DF732A9" w:rsidTr="00E73429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7777777" w:rsidR="001273FB" w:rsidRPr="00B369DA" w:rsidRDefault="001273FB" w:rsidP="001273FB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77777777" w:rsidR="001273FB" w:rsidRPr="00EC7BD5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77777777" w:rsidR="001273FB" w:rsidRPr="00AA69A6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77777777" w:rsidR="001273FB" w:rsidRPr="001528A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2702895B" w:rsidR="001273FB" w:rsidRPr="00D824F3" w:rsidRDefault="00D824F3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4,9</w:t>
            </w:r>
          </w:p>
        </w:tc>
      </w:tr>
      <w:tr w:rsidR="001273FB" w:rsidRPr="009B575B" w14:paraId="5E204A0F" w14:textId="5CF7CD30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7777777" w:rsidR="001273FB" w:rsidRPr="00B369DA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6BB2CF0C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03EFC525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77777777" w:rsidR="001273FB" w:rsidRPr="00EC7BD5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77777777" w:rsidR="001273FB" w:rsidRPr="00AA69A6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77777777" w:rsidR="001273FB" w:rsidRPr="001528A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77777777" w:rsidR="001273FB" w:rsidRPr="00D824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66FF4035" w14:textId="50CA73DE" w:rsidTr="00E73429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77777777" w:rsidR="001273FB" w:rsidRPr="00B369DA" w:rsidRDefault="001273FB" w:rsidP="001273FB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3D389639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77777777" w:rsidR="001273FB" w:rsidRPr="00EC7BD5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77777777" w:rsidR="001273FB" w:rsidRPr="00AA69A6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77777777" w:rsidR="001273FB" w:rsidRPr="001528A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5258CE2E" w:rsidR="001273FB" w:rsidRPr="00D824F3" w:rsidRDefault="00D824F3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1273FB" w:rsidRPr="009B575B" w14:paraId="17B48B3A" w14:textId="06779ADA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77777777" w:rsidR="001273FB" w:rsidRPr="00B369DA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6E624A9F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3EE7E8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77777777" w:rsidR="001273FB" w:rsidRPr="00EC7BD5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77777777" w:rsidR="001273FB" w:rsidRPr="00AA69A6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77777777" w:rsidR="001273FB" w:rsidRPr="001528A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77777777" w:rsidR="001273FB" w:rsidRPr="00DC45CB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32C599AA" w14:textId="7EED4B1A" w:rsidTr="00E73429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77777777" w:rsidR="001273FB" w:rsidRPr="00B369DA" w:rsidRDefault="001273FB" w:rsidP="001273FB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36557629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77777777" w:rsidR="001273FB" w:rsidRPr="00EC7BD5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274,0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77777777" w:rsidR="001273FB" w:rsidRPr="00AA69A6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689,2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77777777" w:rsidR="001273FB" w:rsidRPr="00F3732D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1153,4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738160A3" w:rsidR="001273FB" w:rsidRPr="001273FB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</w:t>
            </w:r>
            <w:r w:rsidR="001A69EB">
              <w:rPr>
                <w:rFonts w:cs="Arial"/>
                <w:bCs/>
                <w:color w:val="000000" w:themeColor="text1"/>
                <w:sz w:val="16"/>
                <w:szCs w:val="16"/>
              </w:rPr>
              <w:t>8</w:t>
            </w: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02,1</w:t>
            </w:r>
          </w:p>
        </w:tc>
      </w:tr>
      <w:tr w:rsidR="001273FB" w:rsidRPr="009B575B" w14:paraId="676122D4" w14:textId="3E40D9B6" w:rsidTr="00E73429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77777777" w:rsidR="001273FB" w:rsidRPr="00B369DA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23F5BAAE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07A2C85B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77777777" w:rsidR="001273FB" w:rsidRPr="00EC7BD5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77777777" w:rsidR="001273FB" w:rsidRPr="00AA69A6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77777777" w:rsidR="001273FB" w:rsidRPr="00F3732D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77777777" w:rsidR="001273FB" w:rsidRPr="001273FB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212A8E6B" w14:textId="129E4DC9" w:rsidTr="00E73429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77777777" w:rsidR="001273FB" w:rsidRPr="00B369DA" w:rsidRDefault="001273FB" w:rsidP="001273FB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77777777" w:rsidR="001273FB" w:rsidRPr="00361A8F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431E2639" w:rsidR="001273FB" w:rsidRPr="00361A8F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77777777" w:rsidR="001273FB" w:rsidRPr="00EC7BD5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77777777" w:rsidR="001273FB" w:rsidRPr="0028795E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77777777" w:rsidR="001273FB" w:rsidRPr="0028795E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77777777" w:rsidR="001273FB" w:rsidRPr="00AA69A6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77777777" w:rsidR="001273FB" w:rsidRPr="0028795E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77777777" w:rsidR="001273FB" w:rsidRPr="0028795E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77777777" w:rsidR="001273FB" w:rsidRPr="00F3732D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77777777" w:rsidR="001273FB" w:rsidRPr="0028795E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77777777" w:rsidR="001273FB" w:rsidRPr="0028795E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48F3E79F" w:rsidR="001273FB" w:rsidRPr="001273FB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119,4</w:t>
            </w:r>
          </w:p>
        </w:tc>
      </w:tr>
      <w:tr w:rsidR="001273FB" w:rsidRPr="009B575B" w14:paraId="7A3731FC" w14:textId="47CC387A" w:rsidTr="00E73429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77777777" w:rsidR="001273FB" w:rsidRPr="00E43DF3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08621EAC" w:rsidR="001273FB" w:rsidRPr="00361A8F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76AD341E" w:rsidR="001273FB" w:rsidRPr="00361A8F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77777777" w:rsidR="001273FB" w:rsidRPr="00EC7BD5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77777777" w:rsidR="001273FB" w:rsidRPr="0028795E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77777777" w:rsidR="001273FB" w:rsidRPr="0028795E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77777777" w:rsidR="001273FB" w:rsidRPr="00AA69A6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77777777" w:rsidR="001273FB" w:rsidRPr="0028795E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77777777" w:rsidR="001273FB" w:rsidRPr="0028795E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77777777" w:rsidR="001273FB" w:rsidRPr="00F3732D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77777777" w:rsidR="001273FB" w:rsidRPr="0028795E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77777777" w:rsidR="001273FB" w:rsidRPr="0028795E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E43DF3" w14:paraId="2E65A7A8" w14:textId="01E1BFC7" w:rsidTr="00E73429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1273FB" w:rsidRPr="00E43DF3" w:rsidRDefault="001273FB" w:rsidP="00105386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1273FB" w:rsidRPr="00E43DF3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77777777" w:rsidR="001273FB" w:rsidRPr="00E43DF3" w:rsidRDefault="001273FB" w:rsidP="001273FB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109574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110476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110975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111388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111760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112027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112416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112795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3A700E25" w:rsidR="001273FB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113236</w:t>
            </w:r>
          </w:p>
        </w:tc>
      </w:tr>
      <w:tr w:rsidR="001273FB" w:rsidRPr="00E43DF3" w14:paraId="55D92120" w14:textId="6CCAFFB0" w:rsidTr="00E73429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1273FB" w:rsidRPr="00E43DF3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77777777" w:rsidR="001273FB" w:rsidRPr="00E43DF3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32BB891E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65371DCA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E43DF3" w14:paraId="03563196" w14:textId="56856474" w:rsidTr="00E73429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1273FB" w:rsidRPr="00E43DF3" w:rsidRDefault="001273FB" w:rsidP="001273FB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77777777" w:rsidR="001273FB" w:rsidRPr="00E43DF3" w:rsidRDefault="001273FB" w:rsidP="001273FB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8733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8885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9188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43592CAB" w:rsidR="001273FB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9380</w:t>
            </w:r>
          </w:p>
        </w:tc>
      </w:tr>
      <w:tr w:rsidR="001273FB" w:rsidRPr="00E43DF3" w14:paraId="12B8D16D" w14:textId="79F4E588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1273FB" w:rsidRPr="00E43DF3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77777777" w:rsidR="001273FB" w:rsidRPr="00E43DF3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22403D38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6557D34B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77777777" w:rsidR="001273FB" w:rsidRPr="00E43DF3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E43DF3" w14:paraId="4C268889" w14:textId="50ECBFE8" w:rsidTr="00E73429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1273FB" w:rsidRPr="00E43DF3" w:rsidRDefault="001273FB" w:rsidP="001273FB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77777777" w:rsidR="001273FB" w:rsidRPr="00E43DF3" w:rsidRDefault="001273FB" w:rsidP="001273FB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77777777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77777777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77777777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77777777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77777777" w:rsidR="001273FB" w:rsidRPr="006E51FE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77777777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77777777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77777777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77777777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77777777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77777777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2CB31B01" w:rsidR="001273FB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1284</w:t>
            </w:r>
          </w:p>
        </w:tc>
      </w:tr>
      <w:tr w:rsidR="001273FB" w:rsidRPr="00E43DF3" w14:paraId="7C7C7E37" w14:textId="63C1D0E2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1273FB" w:rsidRPr="00E43DF3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77777777" w:rsidR="001273FB" w:rsidRPr="00E43DF3" w:rsidRDefault="001273FB" w:rsidP="001273FB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1A52052E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10E5DF1F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77777777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77777777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77777777" w:rsidR="001273FB" w:rsidRPr="006E51FE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77777777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77777777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77777777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77777777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77777777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77777777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77777777" w:rsidR="001273FB" w:rsidRPr="00E43DF3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290A6B07" w:rsidR="00847311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360F32">
          <w:headerReference w:type="default" r:id="rId46"/>
          <w:footerReference w:type="default" r:id="rId47"/>
          <w:pgSz w:w="16838" w:h="11906" w:orient="landscape"/>
          <w:pgMar w:top="624" w:right="720" w:bottom="289" w:left="720" w:header="170" w:footer="284" w:gutter="0"/>
          <w:cols w:space="708"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75A1" w:rsidRPr="000F1FCA" w14:paraId="10E0662B" w14:textId="77777777" w:rsidTr="00C44F0B">
        <w:trPr>
          <w:trHeight w:val="1626"/>
        </w:trPr>
        <w:tc>
          <w:tcPr>
            <w:tcW w:w="4926" w:type="dxa"/>
          </w:tcPr>
          <w:p w14:paraId="7D985919" w14:textId="77777777" w:rsidR="007E75A1" w:rsidRPr="004A1D19" w:rsidRDefault="007E75A1" w:rsidP="00C44F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89EFCE8" w14:textId="77777777" w:rsidR="007E75A1" w:rsidRPr="008925F0" w:rsidRDefault="007E75A1" w:rsidP="00C44F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6592E9D" w14:textId="77777777" w:rsidR="007E75A1" w:rsidRPr="00DE2400" w:rsidRDefault="007E75A1" w:rsidP="00C44F0B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065E312E" w14:textId="77777777" w:rsidR="007E75A1" w:rsidRPr="00AB24E4" w:rsidRDefault="007E75A1" w:rsidP="00C44F0B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669153A7" w14:textId="77777777" w:rsidR="007E75A1" w:rsidRPr="004A1D19" w:rsidRDefault="007E75A1" w:rsidP="00C44F0B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Informatorium Statystyczne</w:t>
            </w:r>
          </w:p>
          <w:p w14:paraId="7043125E" w14:textId="77777777" w:rsidR="007E75A1" w:rsidRPr="004A1D19" w:rsidRDefault="007E75A1" w:rsidP="00C44F0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824A525" w14:textId="77777777" w:rsidR="007E75A1" w:rsidRDefault="007E75A1" w:rsidP="00C44F0B">
            <w:pPr>
              <w:rPr>
                <w:sz w:val="18"/>
              </w:rPr>
            </w:pPr>
          </w:p>
        </w:tc>
      </w:tr>
      <w:tr w:rsidR="007E75A1" w:rsidRPr="005C60BD" w14:paraId="1E081DD4" w14:textId="77777777" w:rsidTr="00C44F0B">
        <w:trPr>
          <w:trHeight w:val="418"/>
        </w:trPr>
        <w:tc>
          <w:tcPr>
            <w:tcW w:w="4926" w:type="dxa"/>
            <w:vMerge w:val="restart"/>
          </w:tcPr>
          <w:p w14:paraId="0BBC3E6A" w14:textId="77777777" w:rsidR="007E75A1" w:rsidRPr="000F1FCA" w:rsidRDefault="007E75A1" w:rsidP="00C44F0B">
            <w:pPr>
              <w:rPr>
                <w:b/>
                <w:color w:val="FFFFFF" w:themeColor="background1"/>
                <w:sz w:val="20"/>
              </w:rPr>
            </w:pPr>
            <w:r w:rsidRPr="000F1FCA">
              <w:rPr>
                <w:b/>
                <w:color w:val="FFFFFF" w:themeColor="background1"/>
                <w:sz w:val="20"/>
              </w:rPr>
              <w:t xml:space="preserve">Wydział Współpracy z Mediami </w:t>
            </w:r>
          </w:p>
          <w:p w14:paraId="4FB3243A" w14:textId="77777777" w:rsidR="007E75A1" w:rsidRPr="000F1FCA" w:rsidRDefault="007E75A1" w:rsidP="00C44F0B">
            <w:pPr>
              <w:rPr>
                <w:color w:val="FFFFFF" w:themeColor="background1"/>
                <w:sz w:val="20"/>
              </w:rPr>
            </w:pPr>
            <w:r w:rsidRPr="000F1FCA">
              <w:rPr>
                <w:color w:val="FFFFFF" w:themeColor="background1"/>
                <w:sz w:val="20"/>
              </w:rPr>
              <w:t xml:space="preserve">Tel: 22 608 38 04 </w:t>
            </w:r>
          </w:p>
          <w:p w14:paraId="268195FF" w14:textId="77777777" w:rsidR="007E75A1" w:rsidRPr="00F05FC7" w:rsidRDefault="007E75A1" w:rsidP="00C44F0B">
            <w:pPr>
              <w:rPr>
                <w:sz w:val="18"/>
                <w:lang w:val="en-US"/>
              </w:rPr>
            </w:pPr>
            <w:r w:rsidRPr="000F1FCA">
              <w:rPr>
                <w:b/>
                <w:color w:val="FFFFFF" w:themeColor="background1"/>
                <w:sz w:val="20"/>
                <w:lang w:val="en-GB"/>
              </w:rPr>
              <w:t>e-mail:</w:t>
            </w:r>
            <w:r w:rsidRPr="000F1FCA">
              <w:rPr>
                <w:color w:val="FFFFFF" w:themeColor="background1"/>
                <w:sz w:val="20"/>
                <w:lang w:val="en-GB"/>
              </w:rPr>
              <w:t xml:space="preserve"> </w:t>
            </w:r>
            <w:hyperlink r:id="rId48" w:history="1">
              <w:r w:rsidRPr="000F1FCA">
                <w:rPr>
                  <w:rStyle w:val="Hipercze"/>
                  <w:rFonts w:eastAsiaTheme="majorEastAsia" w:cs="Arial"/>
                  <w:b/>
                  <w:color w:val="FFFFFF" w:themeColor="background1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46411B5" w14:textId="77777777" w:rsidR="007E75A1" w:rsidRPr="005C60BD" w:rsidRDefault="007E75A1" w:rsidP="00C44F0B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510656" behindDoc="0" locked="0" layoutInCell="1" allowOverlap="1" wp14:anchorId="5D4748E8" wp14:editId="12C4C2F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0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7E75A1" w14:paraId="37E414D9" w14:textId="77777777" w:rsidTr="00C44F0B">
        <w:trPr>
          <w:trHeight w:val="418"/>
        </w:trPr>
        <w:tc>
          <w:tcPr>
            <w:tcW w:w="4926" w:type="dxa"/>
            <w:vMerge/>
          </w:tcPr>
          <w:p w14:paraId="386D1606" w14:textId="77777777" w:rsidR="007E75A1" w:rsidRPr="005C60BD" w:rsidRDefault="007E75A1" w:rsidP="00C44F0B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BF2AD02" w14:textId="77777777" w:rsidR="007E75A1" w:rsidRDefault="007E75A1" w:rsidP="00C44F0B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511680" behindDoc="0" locked="0" layoutInCell="1" allowOverlap="1" wp14:anchorId="2178AA5E" wp14:editId="2D2C9EC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26670</wp:posOffset>
                  </wp:positionV>
                  <wp:extent cx="251460" cy="251460"/>
                  <wp:effectExtent l="0" t="0" r="0" b="0"/>
                  <wp:wrapNone/>
                  <wp:docPr id="22" name="Obraz 22" descr="Logo&quot;Twitter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Logo&quot;Twittera&quot;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2" w:tooltip="@Bialystok_STAT" w:history="1">
              <w:r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7E75A1" w14:paraId="26767B05" w14:textId="77777777" w:rsidTr="00C44F0B">
        <w:trPr>
          <w:trHeight w:val="952"/>
        </w:trPr>
        <w:tc>
          <w:tcPr>
            <w:tcW w:w="4926" w:type="dxa"/>
            <w:vMerge/>
          </w:tcPr>
          <w:p w14:paraId="44008A9F" w14:textId="77777777" w:rsidR="007E75A1" w:rsidRPr="00C91687" w:rsidRDefault="007E75A1" w:rsidP="00C44F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3D2BBAB" w14:textId="77777777" w:rsidR="007E75A1" w:rsidRDefault="007E75A1" w:rsidP="00C44F0B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512704" behindDoc="0" locked="0" layoutInCell="1" allowOverlap="1" wp14:anchorId="23D529B1" wp14:editId="43AD318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31750</wp:posOffset>
                  </wp:positionV>
                  <wp:extent cx="251460" cy="251460"/>
                  <wp:effectExtent l="0" t="0" r="0" b="0"/>
                  <wp:wrapNone/>
                  <wp:docPr id="31" name="Obraz 31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4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7E75A1" w:rsidRPr="00FB0D36" w14:paraId="4817EC2E" w14:textId="77777777" w:rsidTr="00C44F0B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A5A37E0" w14:textId="77777777" w:rsidR="007E75A1" w:rsidRPr="00876479" w:rsidRDefault="007E75A1" w:rsidP="00C44F0B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21E43AC" w14:textId="77777777" w:rsidR="007E75A1" w:rsidRPr="00AC3FB5" w:rsidRDefault="000D6492" w:rsidP="00C44F0B">
            <w:pPr>
              <w:rPr>
                <w:rStyle w:val="Hipercze"/>
                <w:sz w:val="18"/>
                <w:szCs w:val="18"/>
              </w:rPr>
            </w:pPr>
            <w:hyperlink r:id="rId55" w:tooltip="Link do opracowania pt. Sytuacja społeczno-gospodarcza kraju" w:history="1">
              <w:r w:rsidR="007E75A1">
                <w:rPr>
                  <w:rStyle w:val="Hipercze"/>
                  <w:rFonts w:cstheme="minorBidi"/>
                  <w:sz w:val="18"/>
                  <w:szCs w:val="18"/>
                </w:rPr>
                <w:t>S</w:t>
              </w:r>
              <w:r w:rsidR="007E75A1" w:rsidRPr="00AC3FB5">
                <w:rPr>
                  <w:rStyle w:val="Hipercze"/>
                  <w:rFonts w:cstheme="minorBidi"/>
                  <w:sz w:val="18"/>
                  <w:szCs w:val="18"/>
                </w:rPr>
                <w:t>ytuacj</w:t>
              </w:r>
              <w:r w:rsidR="007E75A1">
                <w:rPr>
                  <w:rStyle w:val="Hipercze"/>
                  <w:rFonts w:cstheme="minorBidi"/>
                  <w:sz w:val="18"/>
                  <w:szCs w:val="18"/>
                </w:rPr>
                <w:t>a</w:t>
              </w:r>
              <w:r w:rsidR="007E75A1" w:rsidRPr="00AC3FB5">
                <w:rPr>
                  <w:rStyle w:val="Hipercze"/>
                  <w:rFonts w:cstheme="minorBidi"/>
                  <w:sz w:val="18"/>
                  <w:szCs w:val="18"/>
                </w:rPr>
                <w:t xml:space="preserve"> społeczno-gos</w:t>
              </w:r>
              <w:r w:rsidR="007E75A1" w:rsidRPr="000F1FCA">
                <w:rPr>
                  <w:rStyle w:val="Hipercze"/>
                  <w:rFonts w:cstheme="minorBidi"/>
                  <w:sz w:val="18"/>
                  <w:szCs w:val="18"/>
                </w:rPr>
                <w:t>podarcza kra</w:t>
              </w:r>
              <w:r w:rsidR="007E75A1" w:rsidRPr="00AC3FB5">
                <w:rPr>
                  <w:rStyle w:val="Hipercze"/>
                  <w:rFonts w:cstheme="minorBidi"/>
                  <w:sz w:val="18"/>
                  <w:szCs w:val="18"/>
                </w:rPr>
                <w:t>ju</w:t>
              </w:r>
            </w:hyperlink>
            <w:hyperlink r:id="rId56" w:history="1"/>
          </w:p>
          <w:p w14:paraId="3E16F946" w14:textId="77777777" w:rsidR="007E75A1" w:rsidRPr="000F1FCA" w:rsidRDefault="000D6492" w:rsidP="00C44F0B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7" w:tooltip="Link do opracowania pt. Biuletyn statystyczny województwa podlaskiego" w:history="1">
              <w:r w:rsidR="007E75A1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1265B977" w14:textId="77777777" w:rsidR="007E75A1" w:rsidRPr="00694D63" w:rsidRDefault="007E75A1" w:rsidP="00C44F0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388C532" w14:textId="77777777" w:rsidR="007E75A1" w:rsidRPr="000F1FCA" w:rsidRDefault="000D6492" w:rsidP="00C44F0B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8" w:tooltip="Link do bazy danych Bank Danych Lokalnych" w:history="1">
              <w:r w:rsidR="007E75A1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7E75A1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11020D7F" w14:textId="77777777" w:rsidR="007E75A1" w:rsidRPr="00694D63" w:rsidRDefault="007E75A1" w:rsidP="00C44F0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6CC7E0E" w14:textId="77777777" w:rsidR="007E75A1" w:rsidRPr="000F1FCA" w:rsidRDefault="000D6492" w:rsidP="00C44F0B">
            <w:pPr>
              <w:rPr>
                <w:rStyle w:val="Hipercze"/>
                <w:rFonts w:cstheme="minorBidi"/>
              </w:rPr>
            </w:pPr>
            <w:hyperlink r:id="rId59" w:tooltip="&quot;Przeciętne zatrudnienie&quot; - link do podstrony &lt;Pojęcia stosowane w statystyce publicznej&gt;" w:history="1">
              <w:r w:rsidR="007E75A1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3E0CAC6A" w14:textId="77777777" w:rsidR="007E75A1" w:rsidRPr="000F1FCA" w:rsidRDefault="000D6492" w:rsidP="00C44F0B">
            <w:pPr>
              <w:rPr>
                <w:rStyle w:val="Hipercze"/>
                <w:rFonts w:cstheme="minorBidi"/>
              </w:rPr>
            </w:pPr>
            <w:hyperlink r:id="rId60" w:tooltip="&quot;Bezrobotni zarejestrowani&quot; - link do podstrony &lt;Pojęcia stosowane w statystyce publicznej&gt;" w:history="1">
              <w:r w:rsidR="007E75A1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073F235F" w14:textId="77777777" w:rsidR="007E75A1" w:rsidRPr="000F1FCA" w:rsidRDefault="000D6492" w:rsidP="00C44F0B">
            <w:pPr>
              <w:rPr>
                <w:rStyle w:val="Hipercze"/>
                <w:rFonts w:cstheme="minorBidi"/>
              </w:rPr>
            </w:pPr>
            <w:hyperlink r:id="rId61" w:tooltip="&quot;Stopa bezrobocia rejestrowanego&quot; - link do podstrony &lt;Pojęcia stosowane w statystyce publicznej&gt;" w:history="1">
              <w:r w:rsidR="007E75A1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1C3CA438" w14:textId="77777777" w:rsidR="007E75A1" w:rsidRPr="000F1FCA" w:rsidRDefault="000D6492" w:rsidP="00C44F0B">
            <w:pPr>
              <w:rPr>
                <w:rStyle w:val="Hipercze"/>
                <w:rFonts w:cstheme="minorBidi"/>
              </w:rPr>
            </w:pPr>
            <w:hyperlink r:id="rId62" w:tooltip="&quot;Przeciętne miesięczne wynagrodzenie brutto&quot; - link do podstrony &lt;Pojęcia stosowane w statystyce publicznej&gt;" w:history="1">
              <w:r w:rsidR="007E75A1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5D74AE5E" w14:textId="77777777" w:rsidR="007E75A1" w:rsidRPr="000F1FCA" w:rsidRDefault="007E75A1" w:rsidP="00C44F0B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60522490" w14:textId="77777777" w:rsidR="007E75A1" w:rsidRPr="000F1FCA" w:rsidRDefault="007E75A1" w:rsidP="00C44F0B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3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4A518F0A" w14:textId="77777777" w:rsidR="007E75A1" w:rsidRPr="000F1FCA" w:rsidRDefault="000D6492" w:rsidP="00C44F0B">
            <w:pPr>
              <w:rPr>
                <w:rStyle w:val="Hipercze"/>
                <w:rFonts w:cstheme="minorBidi"/>
              </w:rPr>
            </w:pPr>
            <w:hyperlink r:id="rId64" w:tooltip="&quot;Ceny targowiskowe&quot; - link do podstrony &lt;Pojęcia stosowane w statystyce publicznej&gt;" w:history="1">
              <w:r w:rsidR="007E75A1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35E94D99" w14:textId="77777777" w:rsidR="007E75A1" w:rsidRPr="000F1FCA" w:rsidRDefault="000D6492" w:rsidP="00C44F0B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Produkcja sprzedana przemysłu&quot; - link do podstrony &lt;Pojęcia stosowane w statystyce publicznej&gt;" w:history="1">
              <w:r w:rsidR="007E75A1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5252ADB0" w14:textId="77777777" w:rsidR="007E75A1" w:rsidRPr="000F1FCA" w:rsidRDefault="000D6492" w:rsidP="00C44F0B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Sprzedaż produkcji budowlano-montażowej&quot; - link do podstrony &lt;Pojęcia stosowane w statystyce publicznej&gt;" w:history="1">
              <w:r w:rsidR="007E75A1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48DE213D" w14:textId="77777777" w:rsidR="007E75A1" w:rsidRPr="000F1FCA" w:rsidRDefault="000D6492" w:rsidP="00C44F0B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Mieszkania oddane do użytkowania&quot; - link do podstrony &lt;Pojęcia stosowane w statystyce publicznej&gt;" w:history="1">
              <w:r w:rsidR="007E75A1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CADF502" w14:textId="77777777" w:rsidR="007E75A1" w:rsidRPr="000F1FCA" w:rsidRDefault="000D6492" w:rsidP="00C44F0B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8" w:tooltip="&quot;Sprzedaż detaliczna towarów&quot; - link do podstrony &lt;Pojęcia stosowane w statystyce publicznej&gt;" w:history="1">
              <w:r w:rsidR="007E75A1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89D0B06" w14:textId="77777777" w:rsidR="007E75A1" w:rsidRPr="000F1FCA" w:rsidRDefault="000D6492" w:rsidP="00C44F0B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9" w:tooltip="&quot;Sprzedaż hurtowa&quot; - link do podstrony &lt;Pojęcia stosowane w statystyce publicznej&gt;" w:history="1">
              <w:r w:rsidR="007E75A1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0BBC88A0" w14:textId="77777777" w:rsidR="007E75A1" w:rsidRPr="000F1FCA" w:rsidRDefault="000D6492" w:rsidP="00C44F0B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70" w:tooltip="&quot;Podmioty gospodarki narodowej&quot; - link do podstrony &lt;Pojęcia stosowane w statystyce publicznej&gt;" w:history="1">
              <w:r w:rsidR="007E75A1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5AD21261" w14:textId="77777777" w:rsidR="007E75A1" w:rsidRPr="000F1FCA" w:rsidRDefault="000D6492" w:rsidP="00C44F0B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71" w:tooltip="&quot;Koniunktura gospodarcza&quot; - link do podstrony &lt;Pojęcia stosowane w statystyce publicznej&gt;" w:history="1">
              <w:r w:rsidR="007E75A1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58CC6B7D" w14:textId="77777777" w:rsidR="007E75A1" w:rsidRPr="00FB0D36" w:rsidRDefault="007E75A1" w:rsidP="007E75A1">
      <w:pPr>
        <w:rPr>
          <w:sz w:val="18"/>
          <w:lang w:val="en-US"/>
        </w:rPr>
      </w:pPr>
    </w:p>
    <w:p w14:paraId="35447EE4" w14:textId="77777777" w:rsidR="007E75A1" w:rsidRPr="00416E47" w:rsidRDefault="007E75A1" w:rsidP="007E75A1">
      <w:pPr>
        <w:tabs>
          <w:tab w:val="left" w:pos="5100"/>
        </w:tabs>
      </w:pPr>
    </w:p>
    <w:p w14:paraId="1FC4BA8F" w14:textId="77777777" w:rsidR="007E75A1" w:rsidRPr="00416E47" w:rsidRDefault="007E75A1" w:rsidP="007E75A1"/>
    <w:p w14:paraId="5935CF99" w14:textId="77777777" w:rsidR="007E75A1" w:rsidRPr="00416E47" w:rsidRDefault="007E75A1" w:rsidP="007E75A1"/>
    <w:p w14:paraId="0069FDA6" w14:textId="77777777" w:rsidR="007E75A1" w:rsidRPr="00416E47" w:rsidRDefault="007E75A1" w:rsidP="007E75A1"/>
    <w:p w14:paraId="7D346D57" w14:textId="77777777" w:rsidR="007E75A1" w:rsidRPr="00416E47" w:rsidRDefault="007E75A1" w:rsidP="007E75A1"/>
    <w:p w14:paraId="5F53B0F8" w14:textId="77777777" w:rsidR="007E75A1" w:rsidRPr="00416E47" w:rsidRDefault="007E75A1" w:rsidP="007E75A1"/>
    <w:p w14:paraId="28B906D1" w14:textId="77777777" w:rsidR="007E75A1" w:rsidRPr="00416E47" w:rsidRDefault="007E75A1" w:rsidP="007E75A1"/>
    <w:sectPr w:rsidR="007E75A1" w:rsidRPr="00416E47" w:rsidSect="00416E47">
      <w:headerReference w:type="default" r:id="rId72"/>
      <w:headerReference w:type="first" r:id="rId73"/>
      <w:footerReference w:type="first" r:id="rId74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228C5" w14:textId="77777777" w:rsidR="000D6492" w:rsidRDefault="000D6492" w:rsidP="000662E2">
      <w:pPr>
        <w:spacing w:after="0" w:line="240" w:lineRule="auto"/>
      </w:pPr>
      <w:r>
        <w:separator/>
      </w:r>
    </w:p>
  </w:endnote>
  <w:endnote w:type="continuationSeparator" w:id="0">
    <w:p w14:paraId="54683BA2" w14:textId="77777777" w:rsidR="000D6492" w:rsidRDefault="000D649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23D0CCF-E67D-4077-B8AA-B886088797F2}"/>
    <w:embedBold r:id="rId2" w:fontKey="{CDE4ACD4-7C6C-464B-A32E-719EFE22B61B}"/>
    <w:embedItalic r:id="rId3" w:fontKey="{39ABB690-B507-4D71-A807-986DF67E112D}"/>
    <w:embedBoldItalic r:id="rId4" w:fontKey="{58362233-EF0B-4B67-A30A-3E12E3A7C7A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A0D2FE05-7B8E-43EF-9AFC-80175B585AE6}"/>
    <w:embedBold r:id="rId6" w:fontKey="{37272404-5166-4FA7-9741-5918510EABC7}"/>
    <w:embedItalic r:id="rId7" w:fontKey="{AF47189C-10FE-4BB5-9D17-4D4A19907F68}"/>
    <w:embedBoldItalic r:id="rId8" w:fontKey="{1F7D34BD-B246-44E3-8A25-0706F1142C3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99BC172-9438-454F-AF61-F847391425D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E08DC2FE-9C16-469C-A608-DD905BCB0BA9}"/>
    <w:embedItalic r:id="rId11" w:fontKey="{4B47F74C-91BD-414F-95DE-2D7D70CAE3B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AAE78489-B5DF-40AF-AF97-DDBB927748C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5B064984-8A05-4DAA-9EBA-F7892372F2C3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541196D8-20A0-41AF-9396-AAAED6E0DA34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045438E5-6740-45ED-BB54-71CAB6F7B89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2AA28078-4CCD-4C5B-9BC4-227BFE9219BB}"/>
    <w:embedItalic r:id="rId17" w:fontKey="{FBEFC01A-0B83-4A9F-81AA-9B648FDC250F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8" w:fontKey="{D719A5A8-CC68-496E-A7AE-3E85EB48885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9" w:fontKey="{BB73439A-6B97-4390-B02C-A8E434C79D4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C8EEC" w14:textId="77777777" w:rsidR="009B58DD" w:rsidRDefault="009B58DD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4978189"/>
      <w:docPartObj>
        <w:docPartGallery w:val="Page Numbers (Bottom of Page)"/>
        <w:docPartUnique/>
      </w:docPartObj>
    </w:sdtPr>
    <w:sdtEndPr/>
    <w:sdtContent>
      <w:p w14:paraId="7A2996A2" w14:textId="77777777" w:rsidR="009B58DD" w:rsidRDefault="009B58D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695">
          <w:rPr>
            <w:noProof/>
          </w:rPr>
          <w:t>1</w:t>
        </w:r>
        <w:r>
          <w:fldChar w:fldCharType="end"/>
        </w:r>
      </w:p>
    </w:sdtContent>
  </w:sdt>
  <w:p w14:paraId="2884ABE1" w14:textId="77777777" w:rsidR="009B58DD" w:rsidRDefault="009B58D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D130B" w14:textId="77777777" w:rsidR="002E7905" w:rsidRPr="00CF401D" w:rsidRDefault="002E7905">
    <w:pPr>
      <w:pStyle w:val="Stopka"/>
      <w:jc w:val="center"/>
      <w:rPr>
        <w:rFonts w:ascii="Arial" w:hAnsi="Arial" w:cs="Arial"/>
      </w:rPr>
    </w:pPr>
    <w:r w:rsidRPr="00CF401D">
      <w:rPr>
        <w:rFonts w:ascii="Arial" w:hAnsi="Arial" w:cs="Arial"/>
      </w:rPr>
      <w:fldChar w:fldCharType="begin"/>
    </w:r>
    <w:r w:rsidRPr="00CF401D">
      <w:rPr>
        <w:rFonts w:ascii="Arial" w:hAnsi="Arial" w:cs="Arial"/>
      </w:rPr>
      <w:instrText xml:space="preserve"> PAGE   \* MERGEFORMAT </w:instrText>
    </w:r>
    <w:r w:rsidRPr="00CF401D">
      <w:rPr>
        <w:rFonts w:ascii="Arial" w:hAnsi="Arial" w:cs="Arial"/>
      </w:rPr>
      <w:fldChar w:fldCharType="separate"/>
    </w:r>
    <w:r w:rsidR="00FE5695">
      <w:rPr>
        <w:rFonts w:ascii="Arial" w:hAnsi="Arial" w:cs="Arial"/>
        <w:noProof/>
      </w:rPr>
      <w:t>2</w:t>
    </w:r>
    <w:r w:rsidRPr="00CF401D">
      <w:rPr>
        <w:rFonts w:ascii="Arial" w:hAnsi="Arial" w:cs="Arial"/>
        <w:noProof/>
      </w:rPr>
      <w:fldChar w:fldCharType="end"/>
    </w:r>
  </w:p>
  <w:p w14:paraId="63307F8F" w14:textId="77777777" w:rsidR="002E7905" w:rsidRDefault="002E7905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87F79" w14:textId="77777777" w:rsidR="009B58DD" w:rsidRPr="00CF401D" w:rsidRDefault="009B58DD">
    <w:pPr>
      <w:pStyle w:val="Stopka"/>
      <w:jc w:val="center"/>
      <w:rPr>
        <w:rFonts w:ascii="Arial" w:hAnsi="Arial" w:cs="Arial"/>
      </w:rPr>
    </w:pPr>
    <w:r w:rsidRPr="00CF401D">
      <w:rPr>
        <w:rFonts w:ascii="Arial" w:hAnsi="Arial" w:cs="Arial"/>
      </w:rPr>
      <w:fldChar w:fldCharType="begin"/>
    </w:r>
    <w:r w:rsidRPr="00CF401D">
      <w:rPr>
        <w:rFonts w:ascii="Arial" w:hAnsi="Arial" w:cs="Arial"/>
      </w:rPr>
      <w:instrText xml:space="preserve"> PAGE   \* MERGEFORMAT </w:instrText>
    </w:r>
    <w:r w:rsidRPr="00CF401D">
      <w:rPr>
        <w:rFonts w:ascii="Arial" w:hAnsi="Arial" w:cs="Arial"/>
      </w:rPr>
      <w:fldChar w:fldCharType="separate"/>
    </w:r>
    <w:r w:rsidR="00FE5695">
      <w:rPr>
        <w:rFonts w:ascii="Arial" w:hAnsi="Arial" w:cs="Arial"/>
        <w:noProof/>
      </w:rPr>
      <w:t>29</w:t>
    </w:r>
    <w:r w:rsidRPr="00CF401D">
      <w:rPr>
        <w:rFonts w:ascii="Arial" w:hAnsi="Arial" w:cs="Arial"/>
        <w:noProof/>
      </w:rPr>
      <w:fldChar w:fldCharType="end"/>
    </w:r>
  </w:p>
  <w:p w14:paraId="075F2AA3" w14:textId="77777777" w:rsidR="009B58DD" w:rsidRDefault="009B58DD">
    <w:pPr>
      <w:pStyle w:val="Stopk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9B58DD" w:rsidRDefault="009B58D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695">
          <w:rPr>
            <w:noProof/>
          </w:rPr>
          <w:t>32</w:t>
        </w:r>
        <w:r>
          <w:fldChar w:fldCharType="end"/>
        </w:r>
      </w:p>
    </w:sdtContent>
  </w:sdt>
  <w:p w14:paraId="33ED6293" w14:textId="77777777" w:rsidR="009B58DD" w:rsidRDefault="009B58D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9B58DD" w:rsidRDefault="009B58DD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5F32B2" w14:textId="77777777" w:rsidR="008F7135" w:rsidRPr="008F7135" w:rsidRDefault="007E75A1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>
          <w:rPr>
            <w:rFonts w:ascii="Arial" w:hAnsi="Arial" w:cs="Arial"/>
          </w:rPr>
          <w:t>33</w:t>
        </w:r>
      </w:p>
    </w:sdtContent>
  </w:sdt>
  <w:p w14:paraId="4228BAFE" w14:textId="77777777" w:rsidR="00F347CD" w:rsidRDefault="000D64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62C85" w14:textId="77777777" w:rsidR="000D6492" w:rsidRDefault="000D6492" w:rsidP="000662E2">
      <w:pPr>
        <w:spacing w:after="0" w:line="240" w:lineRule="auto"/>
      </w:pPr>
      <w:r>
        <w:separator/>
      </w:r>
    </w:p>
  </w:footnote>
  <w:footnote w:type="continuationSeparator" w:id="0">
    <w:p w14:paraId="66923608" w14:textId="77777777" w:rsidR="000D6492" w:rsidRDefault="000D6492" w:rsidP="000662E2">
      <w:pPr>
        <w:spacing w:after="0" w:line="240" w:lineRule="auto"/>
      </w:pPr>
      <w:r>
        <w:continuationSeparator/>
      </w:r>
    </w:p>
  </w:footnote>
  <w:footnote w:id="1">
    <w:p w14:paraId="075FAFEA" w14:textId="77777777" w:rsidR="00E1019E" w:rsidRPr="002834C3" w:rsidRDefault="00E1019E" w:rsidP="00E1019E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i sumy opadów obliczono jako średnie arytmetyczne przeciętnych miesięcznych wartości z dwóch stacji meteorologicznych Instytutu Meteorologii i Gospodarki Wodnej zlokalizowanych w Białymstoku i Suwałkach.</w:t>
      </w:r>
    </w:p>
  </w:footnote>
  <w:footnote w:id="2">
    <w:p w14:paraId="42CA8E7A" w14:textId="77777777" w:rsidR="009B58DD" w:rsidRPr="00D12C48" w:rsidRDefault="009B58DD" w:rsidP="00C92945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3">
    <w:p w14:paraId="6FC8B888" w14:textId="77777777" w:rsidR="009B58DD" w:rsidRPr="00F8127B" w:rsidRDefault="009B58DD" w:rsidP="00566AE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025C2DED" w14:textId="70FB57BF" w:rsidR="009B58DD" w:rsidRPr="00175795" w:rsidRDefault="009B58DD" w:rsidP="00012A24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okresie 1–10 </w:t>
      </w:r>
      <w:r w:rsidR="001C1B8D">
        <w:rPr>
          <w:color w:val="000000" w:themeColor="text1"/>
          <w:sz w:val="15"/>
          <w:szCs w:val="15"/>
        </w:rPr>
        <w:t>marca</w:t>
      </w:r>
      <w:r>
        <w:rPr>
          <w:color w:val="000000" w:themeColor="text1"/>
          <w:sz w:val="15"/>
          <w:szCs w:val="15"/>
        </w:rPr>
        <w:t xml:space="preserve"> 2022</w:t>
      </w:r>
      <w:r w:rsidRPr="00175795">
        <w:rPr>
          <w:color w:val="000000" w:themeColor="text1"/>
          <w:sz w:val="15"/>
          <w:szCs w:val="15"/>
        </w:rPr>
        <w:t xml:space="preserve"> r.</w:t>
      </w:r>
    </w:p>
  </w:footnote>
  <w:footnote w:id="5">
    <w:p w14:paraId="255A7B98" w14:textId="101F4183" w:rsidR="009B58DD" w:rsidRDefault="009B58DD" w:rsidP="00094274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1C1B8D">
        <w:rPr>
          <w:rFonts w:cs="FiraSans-Regular"/>
          <w:sz w:val="15"/>
          <w:szCs w:val="15"/>
        </w:rPr>
        <w:t>marca</w:t>
      </w:r>
      <w:r>
        <w:rPr>
          <w:rFonts w:cs="FiraSans-Regular"/>
          <w:sz w:val="15"/>
          <w:szCs w:val="15"/>
        </w:rPr>
        <w:t xml:space="preserve"> 2022 r. na próbie jednostek przemysłowych, budowlanych, handlowych i usługowych. </w:t>
      </w:r>
      <w:r>
        <w:rPr>
          <w:rFonts w:cs="FiraSans-Regular"/>
          <w:sz w:val="15"/>
          <w:szCs w:val="15"/>
        </w:rPr>
        <w:br/>
        <w:t>W przeciwieństwie do podstawowego badania koniunktury, odpowiedzi na dodatkowy blok pytań były udzielane na zasadzie dobrowolności. W pytaniach 1 i 4 zaprezentowany jest procent odpowiedzi respondentów na dany wariant, a w pytaniach 2, 3, 5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8372D" w14:textId="77777777" w:rsidR="009B58DD" w:rsidRDefault="009B58DD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1689858D" w14:textId="77777777" w:rsidR="009B58DD" w:rsidRDefault="009B58DD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789844" wp14:editId="3AC93D2A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170E1E4" w14:textId="36296C43" w:rsidR="009B58DD" w:rsidRPr="006759FD" w:rsidRDefault="009B58DD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 w:rsidR="00844270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4789844" id="Schemat blokowy: opóźnienie 6" o:spid="_x0000_s1194" alt="Napis &quot;Informacje sygnalne&quot;&#10;" style="position:absolute;margin-left:410.9pt;margin-top:8.7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70E1E4" w14:textId="36296C43" w:rsidR="009B58DD" w:rsidRPr="006759FD" w:rsidRDefault="009B58DD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 w:rsidR="00844270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3360" behindDoc="0" locked="0" layoutInCell="1" allowOverlap="0" wp14:anchorId="34CED309" wp14:editId="3E82602B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97" name="Obraz 97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34D541A6" w14:textId="77777777" w:rsidR="009B58DD" w:rsidRDefault="009B58DD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D138296" wp14:editId="685EBEC6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8" name="Pole tekstowe 2" descr="Data publikacji informacji sygnalnej: 28.03.2022&#10;Numer informacji sygnalnej: Nr 2/2022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24AFCA" w14:textId="091FBA64" w:rsidR="009B58DD" w:rsidRPr="00FE252C" w:rsidRDefault="009B58DD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28.0</w:t>
                          </w:r>
                          <w:r w:rsidR="001C41C7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4E78AC9A" w14:textId="56808117" w:rsidR="009B58DD" w:rsidRPr="00FE252C" w:rsidRDefault="009B58DD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1C41C7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06827015" w14:textId="77777777" w:rsidR="009B58DD" w:rsidRPr="003439F1" w:rsidRDefault="009B58DD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D138296" id="_x0000_t202" coordsize="21600,21600" o:spt="202" path="m,l,21600r21600,l21600,xe">
              <v:stroke joinstyle="miter"/>
              <v:path gradientshapeok="t" o:connecttype="rect"/>
            </v:shapetype>
            <v:shape id="_x0000_s1195" type="#_x0000_t202" alt="Data publikacji informacji sygnalnej: 28.03.2022&#10;Numer informacji sygnalnej: Nr 2/2022&#10;" style="position:absolute;margin-left:425.6pt;margin-top:60.7pt;width:97.5pt;height:4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" filled="f" stroked="f">
              <v:textbox>
                <w:txbxContent>
                  <w:p w14:paraId="4424AFCA" w14:textId="091FBA64" w:rsidR="009B58DD" w:rsidRPr="00FE252C" w:rsidRDefault="009B58DD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28.0</w:t>
                    </w:r>
                    <w:r w:rsidR="001C41C7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4E78AC9A" w14:textId="56808117" w:rsidR="009B58DD" w:rsidRPr="00FE252C" w:rsidRDefault="009B58DD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1C41C7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06827015" w14:textId="77777777" w:rsidR="009B58DD" w:rsidRPr="003439F1" w:rsidRDefault="009B58DD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5A80F" wp14:editId="679D23AF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391F05A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9B1C5" w14:textId="77777777" w:rsidR="009B58DD" w:rsidRDefault="009B58DD">
    <w:pPr>
      <w:pStyle w:val="Nagwek"/>
    </w:pPr>
  </w:p>
  <w:p w14:paraId="4655B59F" w14:textId="77777777" w:rsidR="009B58DD" w:rsidRDefault="009B58D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5A02D" w14:textId="77777777" w:rsidR="00F347CD" w:rsidRDefault="000D6492">
    <w:pPr>
      <w:pStyle w:val="Nagwek"/>
    </w:pPr>
  </w:p>
  <w:p w14:paraId="657ED269" w14:textId="77777777" w:rsidR="00F347CD" w:rsidRDefault="000D6492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3604B" w14:textId="77777777" w:rsidR="00F347CD" w:rsidRDefault="000D6492">
    <w:pPr>
      <w:pStyle w:val="Nagwek"/>
      <w:rPr>
        <w:noProof/>
        <w:lang w:eastAsia="pl-PL"/>
      </w:rPr>
    </w:pPr>
  </w:p>
  <w:p w14:paraId="6371FB81" w14:textId="77777777" w:rsidR="00F347CD" w:rsidRDefault="007E75A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5D747DA" wp14:editId="3EEC528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5129A2" w14:textId="77777777" w:rsidR="00F347CD" w:rsidRPr="00C97596" w:rsidRDefault="000D649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5D747DA" id="_x0000_t202" coordsize="21600,21600" o:spt="202" path="m,l,21600r21600,l21600,xe">
              <v:stroke joinstyle="miter"/>
              <v:path gradientshapeok="t" o:connecttype="rect"/>
            </v:shapetype>
            <v:shape id="_x0000_s1196" type="#_x0000_t202" style="position:absolute;margin-left:411pt;margin-top:20.95pt;width:112.8pt;height:26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hGzQ&#10;URECAAD+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14:paraId="665129A2" w14:textId="77777777" w:rsidR="00F347CD" w:rsidRPr="00C97596" w:rsidRDefault="00A067C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3.75pt;height:124.5pt;visibility:visible" o:bullet="t">
        <v:imagedata r:id="rId1" o:title=""/>
      </v:shape>
    </w:pict>
  </w:numPicBullet>
  <w:numPicBullet w:numPicBulletId="1">
    <w:pict>
      <v:shape id="_x0000_i1036" type="#_x0000_t75" style="width:123.75pt;height:124.5pt;visibility:visible" o:bullet="t">
        <v:imagedata r:id="rId2" o:title=""/>
      </v:shape>
    </w:pict>
  </w:numPicBullet>
  <w:numPicBullet w:numPicBulletId="2">
    <w:pict>
      <v:shape id="_x0000_i1037" type="#_x0000_t75" style="width:18.75pt;height:4.5pt;visibility:visible" o:bullet="t">
        <v:imagedata r:id="rId3" o:title=""/>
      </v:shape>
    </w:pict>
  </w:numPicBullet>
  <w:abstractNum w:abstractNumId="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12"/>
  </w:num>
  <w:num w:numId="5">
    <w:abstractNumId w:val="5"/>
  </w:num>
  <w:num w:numId="6">
    <w:abstractNumId w:val="8"/>
  </w:num>
  <w:num w:numId="7">
    <w:abstractNumId w:val="3"/>
  </w:num>
  <w:num w:numId="8">
    <w:abstractNumId w:val="11"/>
  </w:num>
  <w:num w:numId="9">
    <w:abstractNumId w:val="2"/>
  </w:num>
  <w:num w:numId="10">
    <w:abstractNumId w:val="8"/>
  </w:num>
  <w:num w:numId="11">
    <w:abstractNumId w:val="8"/>
  </w:num>
  <w:num w:numId="12">
    <w:abstractNumId w:val="7"/>
  </w:num>
  <w:num w:numId="13">
    <w:abstractNumId w:val="9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42"/>
    <w:rsid w:val="000004D3"/>
    <w:rsid w:val="00000522"/>
    <w:rsid w:val="00000A30"/>
    <w:rsid w:val="00000E12"/>
    <w:rsid w:val="00000EE9"/>
    <w:rsid w:val="00000EED"/>
    <w:rsid w:val="00000F2A"/>
    <w:rsid w:val="00001009"/>
    <w:rsid w:val="000010DA"/>
    <w:rsid w:val="00001595"/>
    <w:rsid w:val="000016BA"/>
    <w:rsid w:val="00001724"/>
    <w:rsid w:val="000017F4"/>
    <w:rsid w:val="00001A9F"/>
    <w:rsid w:val="00001C5B"/>
    <w:rsid w:val="0000222A"/>
    <w:rsid w:val="0000235E"/>
    <w:rsid w:val="00002A64"/>
    <w:rsid w:val="00002B40"/>
    <w:rsid w:val="00002CE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E6"/>
    <w:rsid w:val="00005C72"/>
    <w:rsid w:val="00005CCC"/>
    <w:rsid w:val="00005DC7"/>
    <w:rsid w:val="0000685D"/>
    <w:rsid w:val="000068C2"/>
    <w:rsid w:val="0000693B"/>
    <w:rsid w:val="0000709F"/>
    <w:rsid w:val="00007297"/>
    <w:rsid w:val="000072BE"/>
    <w:rsid w:val="000074D5"/>
    <w:rsid w:val="000074F3"/>
    <w:rsid w:val="000075E7"/>
    <w:rsid w:val="00007871"/>
    <w:rsid w:val="000078FE"/>
    <w:rsid w:val="00007AF2"/>
    <w:rsid w:val="00007F7E"/>
    <w:rsid w:val="00010393"/>
    <w:rsid w:val="000103E6"/>
    <w:rsid w:val="000105BC"/>
    <w:rsid w:val="00010771"/>
    <w:rsid w:val="000108B8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724"/>
    <w:rsid w:val="00012812"/>
    <w:rsid w:val="00012A24"/>
    <w:rsid w:val="00012E36"/>
    <w:rsid w:val="00013E64"/>
    <w:rsid w:val="00014141"/>
    <w:rsid w:val="00014290"/>
    <w:rsid w:val="0001455B"/>
    <w:rsid w:val="000147F5"/>
    <w:rsid w:val="00014AA4"/>
    <w:rsid w:val="00015089"/>
    <w:rsid w:val="000150EC"/>
    <w:rsid w:val="00015141"/>
    <w:rsid w:val="000152F5"/>
    <w:rsid w:val="00015540"/>
    <w:rsid w:val="000155C7"/>
    <w:rsid w:val="0001566D"/>
    <w:rsid w:val="00015842"/>
    <w:rsid w:val="000159F3"/>
    <w:rsid w:val="00015CFF"/>
    <w:rsid w:val="00015D14"/>
    <w:rsid w:val="0001622F"/>
    <w:rsid w:val="000162E7"/>
    <w:rsid w:val="00016381"/>
    <w:rsid w:val="000164ED"/>
    <w:rsid w:val="00016695"/>
    <w:rsid w:val="000166A7"/>
    <w:rsid w:val="000168AE"/>
    <w:rsid w:val="0001698E"/>
    <w:rsid w:val="00016B7C"/>
    <w:rsid w:val="00016BE8"/>
    <w:rsid w:val="00016D89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A5"/>
    <w:rsid w:val="00020A09"/>
    <w:rsid w:val="00020AB7"/>
    <w:rsid w:val="00020B87"/>
    <w:rsid w:val="000213A5"/>
    <w:rsid w:val="0002142C"/>
    <w:rsid w:val="00021572"/>
    <w:rsid w:val="00021691"/>
    <w:rsid w:val="000216E8"/>
    <w:rsid w:val="00021A0C"/>
    <w:rsid w:val="00021CC8"/>
    <w:rsid w:val="00021D7D"/>
    <w:rsid w:val="00021F6A"/>
    <w:rsid w:val="000229CB"/>
    <w:rsid w:val="00022C24"/>
    <w:rsid w:val="000232BE"/>
    <w:rsid w:val="00023748"/>
    <w:rsid w:val="0002393F"/>
    <w:rsid w:val="00023A1F"/>
    <w:rsid w:val="00024220"/>
    <w:rsid w:val="00024871"/>
    <w:rsid w:val="00024948"/>
    <w:rsid w:val="00024E16"/>
    <w:rsid w:val="00024E1C"/>
    <w:rsid w:val="00024F38"/>
    <w:rsid w:val="00025384"/>
    <w:rsid w:val="0002549B"/>
    <w:rsid w:val="0002594D"/>
    <w:rsid w:val="00025F34"/>
    <w:rsid w:val="00025F4A"/>
    <w:rsid w:val="0002680C"/>
    <w:rsid w:val="00026A60"/>
    <w:rsid w:val="00026B61"/>
    <w:rsid w:val="00026B95"/>
    <w:rsid w:val="00026D34"/>
    <w:rsid w:val="00026E77"/>
    <w:rsid w:val="00026F16"/>
    <w:rsid w:val="0002701F"/>
    <w:rsid w:val="0002768A"/>
    <w:rsid w:val="00027878"/>
    <w:rsid w:val="00027B4C"/>
    <w:rsid w:val="00027CAA"/>
    <w:rsid w:val="00027D46"/>
    <w:rsid w:val="0003018F"/>
    <w:rsid w:val="000301AA"/>
    <w:rsid w:val="00030411"/>
    <w:rsid w:val="0003041F"/>
    <w:rsid w:val="00030B37"/>
    <w:rsid w:val="00030B90"/>
    <w:rsid w:val="00030EBD"/>
    <w:rsid w:val="00030EE7"/>
    <w:rsid w:val="00031037"/>
    <w:rsid w:val="00031467"/>
    <w:rsid w:val="00031F8F"/>
    <w:rsid w:val="00032500"/>
    <w:rsid w:val="00032831"/>
    <w:rsid w:val="00032C38"/>
    <w:rsid w:val="00032D51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40083"/>
    <w:rsid w:val="000400C3"/>
    <w:rsid w:val="0004015B"/>
    <w:rsid w:val="000401E5"/>
    <w:rsid w:val="000404B4"/>
    <w:rsid w:val="000407D3"/>
    <w:rsid w:val="00040834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F4"/>
    <w:rsid w:val="000423FE"/>
    <w:rsid w:val="0004281A"/>
    <w:rsid w:val="000428EF"/>
    <w:rsid w:val="00042B4C"/>
    <w:rsid w:val="00042BD8"/>
    <w:rsid w:val="00042FE9"/>
    <w:rsid w:val="000430FF"/>
    <w:rsid w:val="000432A0"/>
    <w:rsid w:val="00043379"/>
    <w:rsid w:val="000433BF"/>
    <w:rsid w:val="00043878"/>
    <w:rsid w:val="00043973"/>
    <w:rsid w:val="00043BA6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CBD"/>
    <w:rsid w:val="00044D38"/>
    <w:rsid w:val="00045168"/>
    <w:rsid w:val="00045523"/>
    <w:rsid w:val="0004582E"/>
    <w:rsid w:val="000458D1"/>
    <w:rsid w:val="00045C8A"/>
    <w:rsid w:val="00045D56"/>
    <w:rsid w:val="000460EE"/>
    <w:rsid w:val="000461FD"/>
    <w:rsid w:val="00046319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FD"/>
    <w:rsid w:val="00050254"/>
    <w:rsid w:val="00050748"/>
    <w:rsid w:val="0005088F"/>
    <w:rsid w:val="000508B3"/>
    <w:rsid w:val="00050A72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A82"/>
    <w:rsid w:val="00051AE0"/>
    <w:rsid w:val="00051D19"/>
    <w:rsid w:val="00051E3A"/>
    <w:rsid w:val="00052037"/>
    <w:rsid w:val="0005236F"/>
    <w:rsid w:val="000524A0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CAB"/>
    <w:rsid w:val="00053E02"/>
    <w:rsid w:val="00053F1E"/>
    <w:rsid w:val="0005404C"/>
    <w:rsid w:val="0005425E"/>
    <w:rsid w:val="00054289"/>
    <w:rsid w:val="000542F3"/>
    <w:rsid w:val="00054326"/>
    <w:rsid w:val="0005453E"/>
    <w:rsid w:val="00054A8D"/>
    <w:rsid w:val="00054E8C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600BA"/>
    <w:rsid w:val="00060CA7"/>
    <w:rsid w:val="0006157C"/>
    <w:rsid w:val="00061675"/>
    <w:rsid w:val="00061741"/>
    <w:rsid w:val="000618D2"/>
    <w:rsid w:val="0006196C"/>
    <w:rsid w:val="00061A9F"/>
    <w:rsid w:val="00061B70"/>
    <w:rsid w:val="00061DA2"/>
    <w:rsid w:val="00061EDE"/>
    <w:rsid w:val="00062106"/>
    <w:rsid w:val="000624B9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B5"/>
    <w:rsid w:val="00063E73"/>
    <w:rsid w:val="000644E4"/>
    <w:rsid w:val="00064628"/>
    <w:rsid w:val="00065188"/>
    <w:rsid w:val="0006571A"/>
    <w:rsid w:val="0006573D"/>
    <w:rsid w:val="0006596D"/>
    <w:rsid w:val="00065C54"/>
    <w:rsid w:val="00065E11"/>
    <w:rsid w:val="000660B4"/>
    <w:rsid w:val="000660EE"/>
    <w:rsid w:val="00066253"/>
    <w:rsid w:val="000662E2"/>
    <w:rsid w:val="00066883"/>
    <w:rsid w:val="00066B15"/>
    <w:rsid w:val="00066E47"/>
    <w:rsid w:val="000670D0"/>
    <w:rsid w:val="000671E0"/>
    <w:rsid w:val="000672ED"/>
    <w:rsid w:val="00067AAC"/>
    <w:rsid w:val="00067DB9"/>
    <w:rsid w:val="0007001A"/>
    <w:rsid w:val="000702E4"/>
    <w:rsid w:val="00070397"/>
    <w:rsid w:val="00070667"/>
    <w:rsid w:val="00070AA7"/>
    <w:rsid w:val="00070BEF"/>
    <w:rsid w:val="0007100B"/>
    <w:rsid w:val="00071141"/>
    <w:rsid w:val="000711A4"/>
    <w:rsid w:val="000712EF"/>
    <w:rsid w:val="000715C2"/>
    <w:rsid w:val="0007160C"/>
    <w:rsid w:val="00071761"/>
    <w:rsid w:val="0007199A"/>
    <w:rsid w:val="00071CDD"/>
    <w:rsid w:val="00071F96"/>
    <w:rsid w:val="0007209D"/>
    <w:rsid w:val="000721DA"/>
    <w:rsid w:val="000726DA"/>
    <w:rsid w:val="00072C3E"/>
    <w:rsid w:val="0007306B"/>
    <w:rsid w:val="0007316F"/>
    <w:rsid w:val="00073511"/>
    <w:rsid w:val="00073854"/>
    <w:rsid w:val="00073F03"/>
    <w:rsid w:val="00073F50"/>
    <w:rsid w:val="00074086"/>
    <w:rsid w:val="000742F2"/>
    <w:rsid w:val="00074399"/>
    <w:rsid w:val="000746E9"/>
    <w:rsid w:val="00074719"/>
    <w:rsid w:val="000747A9"/>
    <w:rsid w:val="0007497A"/>
    <w:rsid w:val="00074B61"/>
    <w:rsid w:val="00074C88"/>
    <w:rsid w:val="00074CC5"/>
    <w:rsid w:val="00074D24"/>
    <w:rsid w:val="00074DD8"/>
    <w:rsid w:val="00074EF0"/>
    <w:rsid w:val="00075081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7111"/>
    <w:rsid w:val="000771C8"/>
    <w:rsid w:val="0007751A"/>
    <w:rsid w:val="00077534"/>
    <w:rsid w:val="000775CD"/>
    <w:rsid w:val="0007762A"/>
    <w:rsid w:val="00077638"/>
    <w:rsid w:val="00077AAD"/>
    <w:rsid w:val="00077DF7"/>
    <w:rsid w:val="00077EAF"/>
    <w:rsid w:val="00077FC3"/>
    <w:rsid w:val="000800CB"/>
    <w:rsid w:val="0008034E"/>
    <w:rsid w:val="000806F7"/>
    <w:rsid w:val="00080832"/>
    <w:rsid w:val="00080BC0"/>
    <w:rsid w:val="00080BF9"/>
    <w:rsid w:val="00080FAD"/>
    <w:rsid w:val="0008108E"/>
    <w:rsid w:val="00081274"/>
    <w:rsid w:val="00081341"/>
    <w:rsid w:val="0008134F"/>
    <w:rsid w:val="00081379"/>
    <w:rsid w:val="00081A8F"/>
    <w:rsid w:val="00081F0A"/>
    <w:rsid w:val="000821A5"/>
    <w:rsid w:val="00082A27"/>
    <w:rsid w:val="000835C0"/>
    <w:rsid w:val="000841A6"/>
    <w:rsid w:val="000844A5"/>
    <w:rsid w:val="00084A56"/>
    <w:rsid w:val="00084CF5"/>
    <w:rsid w:val="00084DB6"/>
    <w:rsid w:val="000852E2"/>
    <w:rsid w:val="0008537F"/>
    <w:rsid w:val="000857E1"/>
    <w:rsid w:val="00085966"/>
    <w:rsid w:val="00085C6C"/>
    <w:rsid w:val="00085CED"/>
    <w:rsid w:val="00085E49"/>
    <w:rsid w:val="00085FA6"/>
    <w:rsid w:val="00086385"/>
    <w:rsid w:val="00086750"/>
    <w:rsid w:val="00086B82"/>
    <w:rsid w:val="00086D31"/>
    <w:rsid w:val="00086F97"/>
    <w:rsid w:val="00087006"/>
    <w:rsid w:val="0008712F"/>
    <w:rsid w:val="000873DE"/>
    <w:rsid w:val="000874E2"/>
    <w:rsid w:val="00087631"/>
    <w:rsid w:val="00087799"/>
    <w:rsid w:val="00087846"/>
    <w:rsid w:val="0008798B"/>
    <w:rsid w:val="00087A01"/>
    <w:rsid w:val="00090126"/>
    <w:rsid w:val="00090141"/>
    <w:rsid w:val="000903A7"/>
    <w:rsid w:val="0009059D"/>
    <w:rsid w:val="00090BB3"/>
    <w:rsid w:val="00090F02"/>
    <w:rsid w:val="000911AB"/>
    <w:rsid w:val="000911DD"/>
    <w:rsid w:val="00091628"/>
    <w:rsid w:val="00091756"/>
    <w:rsid w:val="00092350"/>
    <w:rsid w:val="000923FF"/>
    <w:rsid w:val="0009257E"/>
    <w:rsid w:val="000925D5"/>
    <w:rsid w:val="000928C6"/>
    <w:rsid w:val="000929D4"/>
    <w:rsid w:val="000929D7"/>
    <w:rsid w:val="000929D8"/>
    <w:rsid w:val="00092C9A"/>
    <w:rsid w:val="00092DBC"/>
    <w:rsid w:val="00093317"/>
    <w:rsid w:val="00093471"/>
    <w:rsid w:val="00093A60"/>
    <w:rsid w:val="00093AAB"/>
    <w:rsid w:val="00094113"/>
    <w:rsid w:val="00094274"/>
    <w:rsid w:val="000949ED"/>
    <w:rsid w:val="00094BE8"/>
    <w:rsid w:val="00095729"/>
    <w:rsid w:val="00095972"/>
    <w:rsid w:val="0009599E"/>
    <w:rsid w:val="00095CD2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254"/>
    <w:rsid w:val="000A0CB5"/>
    <w:rsid w:val="000A0DBF"/>
    <w:rsid w:val="000A0E11"/>
    <w:rsid w:val="000A1108"/>
    <w:rsid w:val="000A1169"/>
    <w:rsid w:val="000A15F3"/>
    <w:rsid w:val="000A1771"/>
    <w:rsid w:val="000A17E5"/>
    <w:rsid w:val="000A238F"/>
    <w:rsid w:val="000A2802"/>
    <w:rsid w:val="000A2872"/>
    <w:rsid w:val="000A2BF2"/>
    <w:rsid w:val="000A2CE7"/>
    <w:rsid w:val="000A2D34"/>
    <w:rsid w:val="000A2F29"/>
    <w:rsid w:val="000A309E"/>
    <w:rsid w:val="000A36B6"/>
    <w:rsid w:val="000A39D3"/>
    <w:rsid w:val="000A3AF7"/>
    <w:rsid w:val="000A3F9D"/>
    <w:rsid w:val="000A3FAC"/>
    <w:rsid w:val="000A4166"/>
    <w:rsid w:val="000A41E4"/>
    <w:rsid w:val="000A467F"/>
    <w:rsid w:val="000A4685"/>
    <w:rsid w:val="000A480B"/>
    <w:rsid w:val="000A495C"/>
    <w:rsid w:val="000A4F7D"/>
    <w:rsid w:val="000A524E"/>
    <w:rsid w:val="000A5401"/>
    <w:rsid w:val="000A5552"/>
    <w:rsid w:val="000A566C"/>
    <w:rsid w:val="000A5A54"/>
    <w:rsid w:val="000A5A89"/>
    <w:rsid w:val="000A5B37"/>
    <w:rsid w:val="000A5CDF"/>
    <w:rsid w:val="000A5D9C"/>
    <w:rsid w:val="000A5E23"/>
    <w:rsid w:val="000A60FC"/>
    <w:rsid w:val="000A62A6"/>
    <w:rsid w:val="000A6656"/>
    <w:rsid w:val="000A674F"/>
    <w:rsid w:val="000A6940"/>
    <w:rsid w:val="000A6977"/>
    <w:rsid w:val="000A6A24"/>
    <w:rsid w:val="000A709E"/>
    <w:rsid w:val="000A7747"/>
    <w:rsid w:val="000A7785"/>
    <w:rsid w:val="000A799E"/>
    <w:rsid w:val="000A79A7"/>
    <w:rsid w:val="000A7D2B"/>
    <w:rsid w:val="000A7E34"/>
    <w:rsid w:val="000A7E46"/>
    <w:rsid w:val="000B00FC"/>
    <w:rsid w:val="000B0119"/>
    <w:rsid w:val="000B0251"/>
    <w:rsid w:val="000B02C0"/>
    <w:rsid w:val="000B0727"/>
    <w:rsid w:val="000B07B0"/>
    <w:rsid w:val="000B0A90"/>
    <w:rsid w:val="000B0D96"/>
    <w:rsid w:val="000B1050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A3B"/>
    <w:rsid w:val="000B3BB3"/>
    <w:rsid w:val="000B3EAC"/>
    <w:rsid w:val="000B3F11"/>
    <w:rsid w:val="000B3F1D"/>
    <w:rsid w:val="000B468F"/>
    <w:rsid w:val="000B4893"/>
    <w:rsid w:val="000B4BC9"/>
    <w:rsid w:val="000B4D63"/>
    <w:rsid w:val="000B4E1F"/>
    <w:rsid w:val="000B4ECD"/>
    <w:rsid w:val="000B5055"/>
    <w:rsid w:val="000B538B"/>
    <w:rsid w:val="000B55B2"/>
    <w:rsid w:val="000B5663"/>
    <w:rsid w:val="000B5702"/>
    <w:rsid w:val="000B57D3"/>
    <w:rsid w:val="000B59E1"/>
    <w:rsid w:val="000B5B73"/>
    <w:rsid w:val="000B5C75"/>
    <w:rsid w:val="000B6000"/>
    <w:rsid w:val="000B6315"/>
    <w:rsid w:val="000B66E6"/>
    <w:rsid w:val="000B6C42"/>
    <w:rsid w:val="000B6D30"/>
    <w:rsid w:val="000B7273"/>
    <w:rsid w:val="000B732A"/>
    <w:rsid w:val="000B733E"/>
    <w:rsid w:val="000B7754"/>
    <w:rsid w:val="000B77D6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E18"/>
    <w:rsid w:val="000C23A0"/>
    <w:rsid w:val="000C2712"/>
    <w:rsid w:val="000C2ADD"/>
    <w:rsid w:val="000C2C29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ED6"/>
    <w:rsid w:val="000C3FC2"/>
    <w:rsid w:val="000C4090"/>
    <w:rsid w:val="000C4342"/>
    <w:rsid w:val="000C434C"/>
    <w:rsid w:val="000C4656"/>
    <w:rsid w:val="000C48C3"/>
    <w:rsid w:val="000C4AA2"/>
    <w:rsid w:val="000C4D7B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52"/>
    <w:rsid w:val="000C6CA1"/>
    <w:rsid w:val="000C746C"/>
    <w:rsid w:val="000C7514"/>
    <w:rsid w:val="000C75A4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C7"/>
    <w:rsid w:val="000D1018"/>
    <w:rsid w:val="000D12E4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B76"/>
    <w:rsid w:val="000D3FC4"/>
    <w:rsid w:val="000D4041"/>
    <w:rsid w:val="000D415F"/>
    <w:rsid w:val="000D4160"/>
    <w:rsid w:val="000D4E9E"/>
    <w:rsid w:val="000D509E"/>
    <w:rsid w:val="000D5156"/>
    <w:rsid w:val="000D51C7"/>
    <w:rsid w:val="000D542E"/>
    <w:rsid w:val="000D569D"/>
    <w:rsid w:val="000D571D"/>
    <w:rsid w:val="000D57D8"/>
    <w:rsid w:val="000D5894"/>
    <w:rsid w:val="000D5A22"/>
    <w:rsid w:val="000D5AE9"/>
    <w:rsid w:val="000D5F71"/>
    <w:rsid w:val="000D60C4"/>
    <w:rsid w:val="000D60F9"/>
    <w:rsid w:val="000D6227"/>
    <w:rsid w:val="000D6370"/>
    <w:rsid w:val="000D6492"/>
    <w:rsid w:val="000D6514"/>
    <w:rsid w:val="000D6549"/>
    <w:rsid w:val="000D6D07"/>
    <w:rsid w:val="000D6DB7"/>
    <w:rsid w:val="000D720A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C00"/>
    <w:rsid w:val="000E1306"/>
    <w:rsid w:val="000E1378"/>
    <w:rsid w:val="000E1555"/>
    <w:rsid w:val="000E1926"/>
    <w:rsid w:val="000E19B4"/>
    <w:rsid w:val="000E1CE4"/>
    <w:rsid w:val="000E1E65"/>
    <w:rsid w:val="000E2315"/>
    <w:rsid w:val="000E23AB"/>
    <w:rsid w:val="000E27A8"/>
    <w:rsid w:val="000E2AFB"/>
    <w:rsid w:val="000E2B59"/>
    <w:rsid w:val="000E2D92"/>
    <w:rsid w:val="000E2E55"/>
    <w:rsid w:val="000E2EAA"/>
    <w:rsid w:val="000E2FDE"/>
    <w:rsid w:val="000E30F8"/>
    <w:rsid w:val="000E395E"/>
    <w:rsid w:val="000E3986"/>
    <w:rsid w:val="000E3DC0"/>
    <w:rsid w:val="000E3E81"/>
    <w:rsid w:val="000E401C"/>
    <w:rsid w:val="000E4171"/>
    <w:rsid w:val="000E428E"/>
    <w:rsid w:val="000E4768"/>
    <w:rsid w:val="000E481A"/>
    <w:rsid w:val="000E4AE8"/>
    <w:rsid w:val="000E4DC2"/>
    <w:rsid w:val="000E4ED2"/>
    <w:rsid w:val="000E532A"/>
    <w:rsid w:val="000E57D6"/>
    <w:rsid w:val="000E5843"/>
    <w:rsid w:val="000E59C1"/>
    <w:rsid w:val="000E5B3E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7C3"/>
    <w:rsid w:val="000E7D16"/>
    <w:rsid w:val="000E7F5D"/>
    <w:rsid w:val="000F0370"/>
    <w:rsid w:val="000F06C8"/>
    <w:rsid w:val="000F08A9"/>
    <w:rsid w:val="000F0974"/>
    <w:rsid w:val="000F09F4"/>
    <w:rsid w:val="000F0B5F"/>
    <w:rsid w:val="000F0FAE"/>
    <w:rsid w:val="000F11B5"/>
    <w:rsid w:val="000F14C9"/>
    <w:rsid w:val="000F1542"/>
    <w:rsid w:val="000F16B8"/>
    <w:rsid w:val="000F1771"/>
    <w:rsid w:val="000F18F5"/>
    <w:rsid w:val="000F1949"/>
    <w:rsid w:val="000F2025"/>
    <w:rsid w:val="000F20F5"/>
    <w:rsid w:val="000F23A5"/>
    <w:rsid w:val="000F257E"/>
    <w:rsid w:val="000F2E85"/>
    <w:rsid w:val="000F31B2"/>
    <w:rsid w:val="000F322C"/>
    <w:rsid w:val="000F3427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B6"/>
    <w:rsid w:val="000F4CB6"/>
    <w:rsid w:val="000F4E38"/>
    <w:rsid w:val="000F4F20"/>
    <w:rsid w:val="000F50D8"/>
    <w:rsid w:val="000F5174"/>
    <w:rsid w:val="000F5404"/>
    <w:rsid w:val="000F58B1"/>
    <w:rsid w:val="000F5901"/>
    <w:rsid w:val="000F5B58"/>
    <w:rsid w:val="000F5CFD"/>
    <w:rsid w:val="000F5D48"/>
    <w:rsid w:val="000F5D57"/>
    <w:rsid w:val="000F5D63"/>
    <w:rsid w:val="000F64B1"/>
    <w:rsid w:val="000F6A71"/>
    <w:rsid w:val="000F6CCD"/>
    <w:rsid w:val="000F6D4D"/>
    <w:rsid w:val="000F6F99"/>
    <w:rsid w:val="000F7023"/>
    <w:rsid w:val="000F714C"/>
    <w:rsid w:val="000F7333"/>
    <w:rsid w:val="000F742C"/>
    <w:rsid w:val="000F7526"/>
    <w:rsid w:val="000F75DA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D5F"/>
    <w:rsid w:val="0010042C"/>
    <w:rsid w:val="00100444"/>
    <w:rsid w:val="00100614"/>
    <w:rsid w:val="001006D6"/>
    <w:rsid w:val="001008B6"/>
    <w:rsid w:val="0010095F"/>
    <w:rsid w:val="001009DF"/>
    <w:rsid w:val="00100C3D"/>
    <w:rsid w:val="00100C53"/>
    <w:rsid w:val="00100F3B"/>
    <w:rsid w:val="001010C1"/>
    <w:rsid w:val="001011C3"/>
    <w:rsid w:val="00101660"/>
    <w:rsid w:val="00101967"/>
    <w:rsid w:val="00101969"/>
    <w:rsid w:val="00101A5E"/>
    <w:rsid w:val="00101F9C"/>
    <w:rsid w:val="00101FE5"/>
    <w:rsid w:val="001020AE"/>
    <w:rsid w:val="0010250F"/>
    <w:rsid w:val="0010292C"/>
    <w:rsid w:val="00102949"/>
    <w:rsid w:val="00102DE2"/>
    <w:rsid w:val="00102F39"/>
    <w:rsid w:val="00103110"/>
    <w:rsid w:val="001032FD"/>
    <w:rsid w:val="001033A7"/>
    <w:rsid w:val="001038DB"/>
    <w:rsid w:val="001039E2"/>
    <w:rsid w:val="00103D8D"/>
    <w:rsid w:val="00104027"/>
    <w:rsid w:val="00104481"/>
    <w:rsid w:val="0010473C"/>
    <w:rsid w:val="00104866"/>
    <w:rsid w:val="00104948"/>
    <w:rsid w:val="00104A82"/>
    <w:rsid w:val="00104D27"/>
    <w:rsid w:val="00104DAD"/>
    <w:rsid w:val="00104EDE"/>
    <w:rsid w:val="00104F98"/>
    <w:rsid w:val="00105386"/>
    <w:rsid w:val="0010546D"/>
    <w:rsid w:val="00105634"/>
    <w:rsid w:val="001058CC"/>
    <w:rsid w:val="00105D13"/>
    <w:rsid w:val="00106020"/>
    <w:rsid w:val="0010618E"/>
    <w:rsid w:val="0010634A"/>
    <w:rsid w:val="00106975"/>
    <w:rsid w:val="0010697B"/>
    <w:rsid w:val="001069B9"/>
    <w:rsid w:val="001078A1"/>
    <w:rsid w:val="00107A66"/>
    <w:rsid w:val="00107E6A"/>
    <w:rsid w:val="0011000A"/>
    <w:rsid w:val="001100AB"/>
    <w:rsid w:val="00110148"/>
    <w:rsid w:val="00110490"/>
    <w:rsid w:val="001107C0"/>
    <w:rsid w:val="00110A10"/>
    <w:rsid w:val="00110A92"/>
    <w:rsid w:val="00110D87"/>
    <w:rsid w:val="001116B0"/>
    <w:rsid w:val="0011173E"/>
    <w:rsid w:val="001117CA"/>
    <w:rsid w:val="0011199F"/>
    <w:rsid w:val="00111A05"/>
    <w:rsid w:val="00111BD6"/>
    <w:rsid w:val="00111DAF"/>
    <w:rsid w:val="00111FA0"/>
    <w:rsid w:val="00112215"/>
    <w:rsid w:val="00112238"/>
    <w:rsid w:val="00112382"/>
    <w:rsid w:val="001124AE"/>
    <w:rsid w:val="0011270C"/>
    <w:rsid w:val="00112813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3BC"/>
    <w:rsid w:val="00115409"/>
    <w:rsid w:val="001155B8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43A"/>
    <w:rsid w:val="001164C6"/>
    <w:rsid w:val="00116E8D"/>
    <w:rsid w:val="00116E9E"/>
    <w:rsid w:val="001177D9"/>
    <w:rsid w:val="00117F37"/>
    <w:rsid w:val="001205A9"/>
    <w:rsid w:val="00120871"/>
    <w:rsid w:val="00120A6A"/>
    <w:rsid w:val="00120D19"/>
    <w:rsid w:val="00120F38"/>
    <w:rsid w:val="001214EB"/>
    <w:rsid w:val="00121706"/>
    <w:rsid w:val="001217D7"/>
    <w:rsid w:val="001217FC"/>
    <w:rsid w:val="00121CFA"/>
    <w:rsid w:val="001221B6"/>
    <w:rsid w:val="001226FD"/>
    <w:rsid w:val="00122746"/>
    <w:rsid w:val="001227AB"/>
    <w:rsid w:val="00123DEC"/>
    <w:rsid w:val="001241CB"/>
    <w:rsid w:val="001242DD"/>
    <w:rsid w:val="0012434B"/>
    <w:rsid w:val="0012447B"/>
    <w:rsid w:val="001244E9"/>
    <w:rsid w:val="001244FC"/>
    <w:rsid w:val="001248BA"/>
    <w:rsid w:val="0012494B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6A9F"/>
    <w:rsid w:val="00127235"/>
    <w:rsid w:val="001272BB"/>
    <w:rsid w:val="001272D6"/>
    <w:rsid w:val="001273FB"/>
    <w:rsid w:val="00127725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A"/>
    <w:rsid w:val="00130E1E"/>
    <w:rsid w:val="00131577"/>
    <w:rsid w:val="001317D1"/>
    <w:rsid w:val="00131B29"/>
    <w:rsid w:val="001322BE"/>
    <w:rsid w:val="001323F3"/>
    <w:rsid w:val="001327C8"/>
    <w:rsid w:val="0013289D"/>
    <w:rsid w:val="00132C8B"/>
    <w:rsid w:val="00132EC1"/>
    <w:rsid w:val="00132FD7"/>
    <w:rsid w:val="001335EA"/>
    <w:rsid w:val="001337E2"/>
    <w:rsid w:val="00133A58"/>
    <w:rsid w:val="00133B7E"/>
    <w:rsid w:val="001346B5"/>
    <w:rsid w:val="0013470C"/>
    <w:rsid w:val="001348A3"/>
    <w:rsid w:val="00134C07"/>
    <w:rsid w:val="00134D8A"/>
    <w:rsid w:val="00134E47"/>
    <w:rsid w:val="0013590B"/>
    <w:rsid w:val="0013590F"/>
    <w:rsid w:val="001359AB"/>
    <w:rsid w:val="00135BD6"/>
    <w:rsid w:val="00135DD8"/>
    <w:rsid w:val="00135FAC"/>
    <w:rsid w:val="0013602C"/>
    <w:rsid w:val="00136133"/>
    <w:rsid w:val="00136292"/>
    <w:rsid w:val="001364FB"/>
    <w:rsid w:val="00136BFF"/>
    <w:rsid w:val="00137273"/>
    <w:rsid w:val="001372EF"/>
    <w:rsid w:val="00137500"/>
    <w:rsid w:val="00137729"/>
    <w:rsid w:val="00137772"/>
    <w:rsid w:val="00137979"/>
    <w:rsid w:val="00137BD6"/>
    <w:rsid w:val="00137BF3"/>
    <w:rsid w:val="00137D3D"/>
    <w:rsid w:val="0014001F"/>
    <w:rsid w:val="0014014C"/>
    <w:rsid w:val="001401C5"/>
    <w:rsid w:val="001403AA"/>
    <w:rsid w:val="0014053E"/>
    <w:rsid w:val="00140A44"/>
    <w:rsid w:val="00140BFB"/>
    <w:rsid w:val="001413E9"/>
    <w:rsid w:val="00141435"/>
    <w:rsid w:val="00141444"/>
    <w:rsid w:val="001415A0"/>
    <w:rsid w:val="00141647"/>
    <w:rsid w:val="001416CA"/>
    <w:rsid w:val="00141BB1"/>
    <w:rsid w:val="00141E6E"/>
    <w:rsid w:val="001420B7"/>
    <w:rsid w:val="001423B6"/>
    <w:rsid w:val="001423EE"/>
    <w:rsid w:val="00142889"/>
    <w:rsid w:val="00142AD3"/>
    <w:rsid w:val="00142D7E"/>
    <w:rsid w:val="00143027"/>
    <w:rsid w:val="001430D8"/>
    <w:rsid w:val="0014345B"/>
    <w:rsid w:val="00143571"/>
    <w:rsid w:val="001435B9"/>
    <w:rsid w:val="00143679"/>
    <w:rsid w:val="001436EF"/>
    <w:rsid w:val="00143AAE"/>
    <w:rsid w:val="00143ED3"/>
    <w:rsid w:val="00143F0B"/>
    <w:rsid w:val="00143F0C"/>
    <w:rsid w:val="00144237"/>
    <w:rsid w:val="00144516"/>
    <w:rsid w:val="00144538"/>
    <w:rsid w:val="00144792"/>
    <w:rsid w:val="001448A7"/>
    <w:rsid w:val="00144DCA"/>
    <w:rsid w:val="0014508C"/>
    <w:rsid w:val="0014566D"/>
    <w:rsid w:val="0014577A"/>
    <w:rsid w:val="00145986"/>
    <w:rsid w:val="00145B25"/>
    <w:rsid w:val="00145BDF"/>
    <w:rsid w:val="00146388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71"/>
    <w:rsid w:val="00147C9D"/>
    <w:rsid w:val="00147E39"/>
    <w:rsid w:val="00150102"/>
    <w:rsid w:val="001503C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36"/>
    <w:rsid w:val="001522D9"/>
    <w:rsid w:val="0015247C"/>
    <w:rsid w:val="001524A8"/>
    <w:rsid w:val="00152655"/>
    <w:rsid w:val="00152668"/>
    <w:rsid w:val="0015266D"/>
    <w:rsid w:val="001528AA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A11"/>
    <w:rsid w:val="00154B91"/>
    <w:rsid w:val="00154C13"/>
    <w:rsid w:val="00154E35"/>
    <w:rsid w:val="00155423"/>
    <w:rsid w:val="00155513"/>
    <w:rsid w:val="00155617"/>
    <w:rsid w:val="00155A3A"/>
    <w:rsid w:val="001565F3"/>
    <w:rsid w:val="001566A4"/>
    <w:rsid w:val="00156884"/>
    <w:rsid w:val="00156B6F"/>
    <w:rsid w:val="00156C93"/>
    <w:rsid w:val="001570BF"/>
    <w:rsid w:val="00157178"/>
    <w:rsid w:val="0015753B"/>
    <w:rsid w:val="001575E1"/>
    <w:rsid w:val="001578B8"/>
    <w:rsid w:val="00157919"/>
    <w:rsid w:val="00157A5A"/>
    <w:rsid w:val="00157BBA"/>
    <w:rsid w:val="00157E45"/>
    <w:rsid w:val="00157E86"/>
    <w:rsid w:val="001602A7"/>
    <w:rsid w:val="001602B7"/>
    <w:rsid w:val="001603ED"/>
    <w:rsid w:val="00160565"/>
    <w:rsid w:val="00160646"/>
    <w:rsid w:val="0016098F"/>
    <w:rsid w:val="00160A13"/>
    <w:rsid w:val="00160DDE"/>
    <w:rsid w:val="00160E38"/>
    <w:rsid w:val="00160EC2"/>
    <w:rsid w:val="00161036"/>
    <w:rsid w:val="0016129E"/>
    <w:rsid w:val="00161445"/>
    <w:rsid w:val="00161799"/>
    <w:rsid w:val="00161839"/>
    <w:rsid w:val="00161A4D"/>
    <w:rsid w:val="00161B49"/>
    <w:rsid w:val="00161EC7"/>
    <w:rsid w:val="00162325"/>
    <w:rsid w:val="00162419"/>
    <w:rsid w:val="001624EC"/>
    <w:rsid w:val="001624F2"/>
    <w:rsid w:val="001626AB"/>
    <w:rsid w:val="00162868"/>
    <w:rsid w:val="001628EA"/>
    <w:rsid w:val="00162941"/>
    <w:rsid w:val="00162B1A"/>
    <w:rsid w:val="00162BD1"/>
    <w:rsid w:val="00162C21"/>
    <w:rsid w:val="0016320C"/>
    <w:rsid w:val="0016327A"/>
    <w:rsid w:val="001632DA"/>
    <w:rsid w:val="00163346"/>
    <w:rsid w:val="001637C8"/>
    <w:rsid w:val="0016384F"/>
    <w:rsid w:val="001640F6"/>
    <w:rsid w:val="001642BD"/>
    <w:rsid w:val="00164644"/>
    <w:rsid w:val="00164998"/>
    <w:rsid w:val="001650C5"/>
    <w:rsid w:val="00165852"/>
    <w:rsid w:val="00165F16"/>
    <w:rsid w:val="00166026"/>
    <w:rsid w:val="001664BB"/>
    <w:rsid w:val="00166738"/>
    <w:rsid w:val="00166BDC"/>
    <w:rsid w:val="00166E45"/>
    <w:rsid w:val="0016723C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366"/>
    <w:rsid w:val="0017053B"/>
    <w:rsid w:val="001707B8"/>
    <w:rsid w:val="0017090F"/>
    <w:rsid w:val="00170A00"/>
    <w:rsid w:val="00170A56"/>
    <w:rsid w:val="00170F97"/>
    <w:rsid w:val="0017102E"/>
    <w:rsid w:val="0017110F"/>
    <w:rsid w:val="001712E7"/>
    <w:rsid w:val="0017154C"/>
    <w:rsid w:val="001716B3"/>
    <w:rsid w:val="001716E8"/>
    <w:rsid w:val="00172198"/>
    <w:rsid w:val="001728E9"/>
    <w:rsid w:val="00172BA0"/>
    <w:rsid w:val="00172C2F"/>
    <w:rsid w:val="001731B7"/>
    <w:rsid w:val="001739D8"/>
    <w:rsid w:val="00173AC1"/>
    <w:rsid w:val="00173CB2"/>
    <w:rsid w:val="001742A0"/>
    <w:rsid w:val="0017440B"/>
    <w:rsid w:val="0017440F"/>
    <w:rsid w:val="00174B78"/>
    <w:rsid w:val="00174FCE"/>
    <w:rsid w:val="0017557D"/>
    <w:rsid w:val="00175776"/>
    <w:rsid w:val="00175795"/>
    <w:rsid w:val="00175BF3"/>
    <w:rsid w:val="001760FD"/>
    <w:rsid w:val="00176179"/>
    <w:rsid w:val="00176212"/>
    <w:rsid w:val="00176261"/>
    <w:rsid w:val="00176394"/>
    <w:rsid w:val="00176552"/>
    <w:rsid w:val="00176628"/>
    <w:rsid w:val="0017662D"/>
    <w:rsid w:val="00176E04"/>
    <w:rsid w:val="00176E4A"/>
    <w:rsid w:val="001771A1"/>
    <w:rsid w:val="001774B1"/>
    <w:rsid w:val="00177641"/>
    <w:rsid w:val="00177B30"/>
    <w:rsid w:val="00177C55"/>
    <w:rsid w:val="00177D09"/>
    <w:rsid w:val="00177DAF"/>
    <w:rsid w:val="00177F0A"/>
    <w:rsid w:val="00177FF9"/>
    <w:rsid w:val="00180101"/>
    <w:rsid w:val="00180272"/>
    <w:rsid w:val="001802E9"/>
    <w:rsid w:val="00180467"/>
    <w:rsid w:val="00180630"/>
    <w:rsid w:val="00180828"/>
    <w:rsid w:val="00181089"/>
    <w:rsid w:val="001810A4"/>
    <w:rsid w:val="00181181"/>
    <w:rsid w:val="001813E6"/>
    <w:rsid w:val="001817CC"/>
    <w:rsid w:val="00181B46"/>
    <w:rsid w:val="00181BCF"/>
    <w:rsid w:val="00181DA5"/>
    <w:rsid w:val="001823DC"/>
    <w:rsid w:val="00182445"/>
    <w:rsid w:val="0018248D"/>
    <w:rsid w:val="001826DB"/>
    <w:rsid w:val="00182BD9"/>
    <w:rsid w:val="00182CBE"/>
    <w:rsid w:val="00182E76"/>
    <w:rsid w:val="00182E7C"/>
    <w:rsid w:val="00182F90"/>
    <w:rsid w:val="00183043"/>
    <w:rsid w:val="0018337B"/>
    <w:rsid w:val="00183828"/>
    <w:rsid w:val="00183C01"/>
    <w:rsid w:val="00183C91"/>
    <w:rsid w:val="00183D1C"/>
    <w:rsid w:val="00183F57"/>
    <w:rsid w:val="0018413F"/>
    <w:rsid w:val="0018424A"/>
    <w:rsid w:val="001842FD"/>
    <w:rsid w:val="0018458C"/>
    <w:rsid w:val="0018487B"/>
    <w:rsid w:val="00184A48"/>
    <w:rsid w:val="00184A99"/>
    <w:rsid w:val="00184D9E"/>
    <w:rsid w:val="00185012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71C9"/>
    <w:rsid w:val="001871EC"/>
    <w:rsid w:val="00187743"/>
    <w:rsid w:val="001877DC"/>
    <w:rsid w:val="001879CB"/>
    <w:rsid w:val="00187AC7"/>
    <w:rsid w:val="00187C12"/>
    <w:rsid w:val="00187DC8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23AB"/>
    <w:rsid w:val="001923CF"/>
    <w:rsid w:val="00192A8D"/>
    <w:rsid w:val="00192C26"/>
    <w:rsid w:val="00192C30"/>
    <w:rsid w:val="00192CE4"/>
    <w:rsid w:val="00192E6E"/>
    <w:rsid w:val="00193016"/>
    <w:rsid w:val="00193040"/>
    <w:rsid w:val="001930A1"/>
    <w:rsid w:val="001932FE"/>
    <w:rsid w:val="00193C6B"/>
    <w:rsid w:val="001940AC"/>
    <w:rsid w:val="00194283"/>
    <w:rsid w:val="001943BF"/>
    <w:rsid w:val="0019449A"/>
    <w:rsid w:val="00194744"/>
    <w:rsid w:val="00194E59"/>
    <w:rsid w:val="00194F80"/>
    <w:rsid w:val="0019515A"/>
    <w:rsid w:val="001951DA"/>
    <w:rsid w:val="0019540A"/>
    <w:rsid w:val="00195723"/>
    <w:rsid w:val="00195871"/>
    <w:rsid w:val="00195EC9"/>
    <w:rsid w:val="0019604C"/>
    <w:rsid w:val="00196447"/>
    <w:rsid w:val="00196DFE"/>
    <w:rsid w:val="00196E08"/>
    <w:rsid w:val="00197197"/>
    <w:rsid w:val="001972D5"/>
    <w:rsid w:val="00197424"/>
    <w:rsid w:val="001977CD"/>
    <w:rsid w:val="00197B9A"/>
    <w:rsid w:val="00197BE1"/>
    <w:rsid w:val="00197DC6"/>
    <w:rsid w:val="001A0591"/>
    <w:rsid w:val="001A0E52"/>
    <w:rsid w:val="001A0FD2"/>
    <w:rsid w:val="001A1447"/>
    <w:rsid w:val="001A14E3"/>
    <w:rsid w:val="001A1835"/>
    <w:rsid w:val="001A1BAD"/>
    <w:rsid w:val="001A1FEC"/>
    <w:rsid w:val="001A2351"/>
    <w:rsid w:val="001A2405"/>
    <w:rsid w:val="001A29CF"/>
    <w:rsid w:val="001A2CB1"/>
    <w:rsid w:val="001A2D1F"/>
    <w:rsid w:val="001A2DE4"/>
    <w:rsid w:val="001A2F21"/>
    <w:rsid w:val="001A3242"/>
    <w:rsid w:val="001A32CE"/>
    <w:rsid w:val="001A3473"/>
    <w:rsid w:val="001A37D9"/>
    <w:rsid w:val="001A3902"/>
    <w:rsid w:val="001A3C13"/>
    <w:rsid w:val="001A3D02"/>
    <w:rsid w:val="001A3D23"/>
    <w:rsid w:val="001A3FEC"/>
    <w:rsid w:val="001A42BC"/>
    <w:rsid w:val="001A44A1"/>
    <w:rsid w:val="001A48AA"/>
    <w:rsid w:val="001A4C00"/>
    <w:rsid w:val="001A4CE6"/>
    <w:rsid w:val="001A508B"/>
    <w:rsid w:val="001A52B5"/>
    <w:rsid w:val="001A52F1"/>
    <w:rsid w:val="001A5506"/>
    <w:rsid w:val="001A5852"/>
    <w:rsid w:val="001A5DC0"/>
    <w:rsid w:val="001A5EB7"/>
    <w:rsid w:val="001A617E"/>
    <w:rsid w:val="001A624E"/>
    <w:rsid w:val="001A6320"/>
    <w:rsid w:val="001A6329"/>
    <w:rsid w:val="001A63E4"/>
    <w:rsid w:val="001A6408"/>
    <w:rsid w:val="001A6669"/>
    <w:rsid w:val="001A69EB"/>
    <w:rsid w:val="001A6C82"/>
    <w:rsid w:val="001A6F12"/>
    <w:rsid w:val="001A6FEA"/>
    <w:rsid w:val="001A7147"/>
    <w:rsid w:val="001A7AF5"/>
    <w:rsid w:val="001A7BC0"/>
    <w:rsid w:val="001A7C3D"/>
    <w:rsid w:val="001A7C79"/>
    <w:rsid w:val="001A7E65"/>
    <w:rsid w:val="001A7F85"/>
    <w:rsid w:val="001B04FD"/>
    <w:rsid w:val="001B060E"/>
    <w:rsid w:val="001B0734"/>
    <w:rsid w:val="001B07BC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6C"/>
    <w:rsid w:val="001B1802"/>
    <w:rsid w:val="001B1DF5"/>
    <w:rsid w:val="001B1E55"/>
    <w:rsid w:val="001B2196"/>
    <w:rsid w:val="001B21D8"/>
    <w:rsid w:val="001B273A"/>
    <w:rsid w:val="001B2779"/>
    <w:rsid w:val="001B2B23"/>
    <w:rsid w:val="001B2C3E"/>
    <w:rsid w:val="001B2CF0"/>
    <w:rsid w:val="001B2E8F"/>
    <w:rsid w:val="001B3065"/>
    <w:rsid w:val="001B30D1"/>
    <w:rsid w:val="001B35BC"/>
    <w:rsid w:val="001B36D6"/>
    <w:rsid w:val="001B3771"/>
    <w:rsid w:val="001B39B1"/>
    <w:rsid w:val="001B3A9E"/>
    <w:rsid w:val="001B3B25"/>
    <w:rsid w:val="001B3DD6"/>
    <w:rsid w:val="001B413B"/>
    <w:rsid w:val="001B421B"/>
    <w:rsid w:val="001B4506"/>
    <w:rsid w:val="001B4E1C"/>
    <w:rsid w:val="001B4E89"/>
    <w:rsid w:val="001B4EEB"/>
    <w:rsid w:val="001B54D6"/>
    <w:rsid w:val="001B5CCF"/>
    <w:rsid w:val="001B5FBE"/>
    <w:rsid w:val="001B60A9"/>
    <w:rsid w:val="001B6171"/>
    <w:rsid w:val="001B65E2"/>
    <w:rsid w:val="001B66F0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AE7"/>
    <w:rsid w:val="001C0408"/>
    <w:rsid w:val="001C0860"/>
    <w:rsid w:val="001C08D5"/>
    <w:rsid w:val="001C0AC2"/>
    <w:rsid w:val="001C0B0F"/>
    <w:rsid w:val="001C0B5E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9E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CA"/>
    <w:rsid w:val="001C4595"/>
    <w:rsid w:val="001C46C8"/>
    <w:rsid w:val="001C46E3"/>
    <w:rsid w:val="001C47C6"/>
    <w:rsid w:val="001C48AB"/>
    <w:rsid w:val="001C4B75"/>
    <w:rsid w:val="001C4BBB"/>
    <w:rsid w:val="001C4CAB"/>
    <w:rsid w:val="001C522B"/>
    <w:rsid w:val="001C56B3"/>
    <w:rsid w:val="001C5DE1"/>
    <w:rsid w:val="001C6060"/>
    <w:rsid w:val="001C63D7"/>
    <w:rsid w:val="001C668A"/>
    <w:rsid w:val="001C6846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6A8"/>
    <w:rsid w:val="001C779A"/>
    <w:rsid w:val="001C77B6"/>
    <w:rsid w:val="001C7997"/>
    <w:rsid w:val="001C7FCD"/>
    <w:rsid w:val="001D0002"/>
    <w:rsid w:val="001D00D1"/>
    <w:rsid w:val="001D013B"/>
    <w:rsid w:val="001D022C"/>
    <w:rsid w:val="001D02B0"/>
    <w:rsid w:val="001D02F1"/>
    <w:rsid w:val="001D06EC"/>
    <w:rsid w:val="001D09E3"/>
    <w:rsid w:val="001D0E28"/>
    <w:rsid w:val="001D0E32"/>
    <w:rsid w:val="001D14B9"/>
    <w:rsid w:val="001D16BA"/>
    <w:rsid w:val="001D16CD"/>
    <w:rsid w:val="001D1CAC"/>
    <w:rsid w:val="001D1CEE"/>
    <w:rsid w:val="001D1DB4"/>
    <w:rsid w:val="001D2317"/>
    <w:rsid w:val="001D2748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2"/>
    <w:rsid w:val="001D3C0B"/>
    <w:rsid w:val="001D3FED"/>
    <w:rsid w:val="001D458F"/>
    <w:rsid w:val="001D45AC"/>
    <w:rsid w:val="001D4864"/>
    <w:rsid w:val="001D48E6"/>
    <w:rsid w:val="001D49E4"/>
    <w:rsid w:val="001D4CAD"/>
    <w:rsid w:val="001D4E45"/>
    <w:rsid w:val="001D53AB"/>
    <w:rsid w:val="001D5455"/>
    <w:rsid w:val="001D583B"/>
    <w:rsid w:val="001D5850"/>
    <w:rsid w:val="001D5A6E"/>
    <w:rsid w:val="001D5D0D"/>
    <w:rsid w:val="001D5FC6"/>
    <w:rsid w:val="001D6274"/>
    <w:rsid w:val="001D6304"/>
    <w:rsid w:val="001D656A"/>
    <w:rsid w:val="001D6D97"/>
    <w:rsid w:val="001D6DC3"/>
    <w:rsid w:val="001D6EC4"/>
    <w:rsid w:val="001D73A7"/>
    <w:rsid w:val="001D7671"/>
    <w:rsid w:val="001D771D"/>
    <w:rsid w:val="001D7898"/>
    <w:rsid w:val="001D78EE"/>
    <w:rsid w:val="001D7A73"/>
    <w:rsid w:val="001D7B1E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73"/>
    <w:rsid w:val="001E19A1"/>
    <w:rsid w:val="001E1CC7"/>
    <w:rsid w:val="001E1D85"/>
    <w:rsid w:val="001E1FE2"/>
    <w:rsid w:val="001E22FC"/>
    <w:rsid w:val="001E26DB"/>
    <w:rsid w:val="001E293E"/>
    <w:rsid w:val="001E3137"/>
    <w:rsid w:val="001E3298"/>
    <w:rsid w:val="001E33F4"/>
    <w:rsid w:val="001E37F1"/>
    <w:rsid w:val="001E3A7A"/>
    <w:rsid w:val="001E3B0A"/>
    <w:rsid w:val="001E4583"/>
    <w:rsid w:val="001E45F7"/>
    <w:rsid w:val="001E4760"/>
    <w:rsid w:val="001E4CD2"/>
    <w:rsid w:val="001E5202"/>
    <w:rsid w:val="001E5B49"/>
    <w:rsid w:val="001E5EDC"/>
    <w:rsid w:val="001E5F89"/>
    <w:rsid w:val="001E5FEE"/>
    <w:rsid w:val="001E6150"/>
    <w:rsid w:val="001E6294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D88"/>
    <w:rsid w:val="001F1816"/>
    <w:rsid w:val="001F1849"/>
    <w:rsid w:val="001F196E"/>
    <w:rsid w:val="001F1AC8"/>
    <w:rsid w:val="001F1B73"/>
    <w:rsid w:val="001F1D1C"/>
    <w:rsid w:val="001F1D44"/>
    <w:rsid w:val="001F1ECD"/>
    <w:rsid w:val="001F1F94"/>
    <w:rsid w:val="001F2468"/>
    <w:rsid w:val="001F249A"/>
    <w:rsid w:val="001F284E"/>
    <w:rsid w:val="001F2A4F"/>
    <w:rsid w:val="001F2B7D"/>
    <w:rsid w:val="001F323A"/>
    <w:rsid w:val="001F3354"/>
    <w:rsid w:val="001F364B"/>
    <w:rsid w:val="001F375F"/>
    <w:rsid w:val="001F38D6"/>
    <w:rsid w:val="001F3960"/>
    <w:rsid w:val="001F3A05"/>
    <w:rsid w:val="001F3D15"/>
    <w:rsid w:val="001F3E4F"/>
    <w:rsid w:val="001F4010"/>
    <w:rsid w:val="001F437A"/>
    <w:rsid w:val="001F4768"/>
    <w:rsid w:val="001F4AAE"/>
    <w:rsid w:val="001F4B6B"/>
    <w:rsid w:val="001F4C13"/>
    <w:rsid w:val="001F4F38"/>
    <w:rsid w:val="001F4FBE"/>
    <w:rsid w:val="001F50E9"/>
    <w:rsid w:val="001F5156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22A"/>
    <w:rsid w:val="00200855"/>
    <w:rsid w:val="002009FD"/>
    <w:rsid w:val="00200B6D"/>
    <w:rsid w:val="00200C93"/>
    <w:rsid w:val="00200CFD"/>
    <w:rsid w:val="00200EDF"/>
    <w:rsid w:val="00201165"/>
    <w:rsid w:val="002013C4"/>
    <w:rsid w:val="00201569"/>
    <w:rsid w:val="00201D55"/>
    <w:rsid w:val="0020222B"/>
    <w:rsid w:val="0020228D"/>
    <w:rsid w:val="00202657"/>
    <w:rsid w:val="00202801"/>
    <w:rsid w:val="0020293B"/>
    <w:rsid w:val="00202ABE"/>
    <w:rsid w:val="00202C92"/>
    <w:rsid w:val="00203089"/>
    <w:rsid w:val="00203154"/>
    <w:rsid w:val="00203529"/>
    <w:rsid w:val="00203BFA"/>
    <w:rsid w:val="00203CEA"/>
    <w:rsid w:val="00203D48"/>
    <w:rsid w:val="00203E5D"/>
    <w:rsid w:val="00203E7C"/>
    <w:rsid w:val="00204341"/>
    <w:rsid w:val="0020452F"/>
    <w:rsid w:val="00204AF8"/>
    <w:rsid w:val="00204E93"/>
    <w:rsid w:val="0020502A"/>
    <w:rsid w:val="002050F1"/>
    <w:rsid w:val="00205159"/>
    <w:rsid w:val="002053C6"/>
    <w:rsid w:val="00205495"/>
    <w:rsid w:val="0020593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3EF"/>
    <w:rsid w:val="00207A70"/>
    <w:rsid w:val="00207FCA"/>
    <w:rsid w:val="00210525"/>
    <w:rsid w:val="00210565"/>
    <w:rsid w:val="00210677"/>
    <w:rsid w:val="0021093A"/>
    <w:rsid w:val="0021096A"/>
    <w:rsid w:val="00210B46"/>
    <w:rsid w:val="00210D48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776"/>
    <w:rsid w:val="002127B7"/>
    <w:rsid w:val="00212837"/>
    <w:rsid w:val="002128ED"/>
    <w:rsid w:val="002129D4"/>
    <w:rsid w:val="00212FAA"/>
    <w:rsid w:val="002131FF"/>
    <w:rsid w:val="00214098"/>
    <w:rsid w:val="00214CEE"/>
    <w:rsid w:val="0021548E"/>
    <w:rsid w:val="002155BE"/>
    <w:rsid w:val="002155F7"/>
    <w:rsid w:val="00215A0D"/>
    <w:rsid w:val="00215E6B"/>
    <w:rsid w:val="002160B7"/>
    <w:rsid w:val="0021614B"/>
    <w:rsid w:val="00216621"/>
    <w:rsid w:val="00216732"/>
    <w:rsid w:val="00216BFB"/>
    <w:rsid w:val="00216F49"/>
    <w:rsid w:val="002170DC"/>
    <w:rsid w:val="0021711F"/>
    <w:rsid w:val="00217448"/>
    <w:rsid w:val="0021753A"/>
    <w:rsid w:val="00217593"/>
    <w:rsid w:val="00217674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273"/>
    <w:rsid w:val="002222F2"/>
    <w:rsid w:val="0022234E"/>
    <w:rsid w:val="00222414"/>
    <w:rsid w:val="00222A52"/>
    <w:rsid w:val="00222D34"/>
    <w:rsid w:val="00222E08"/>
    <w:rsid w:val="00222E70"/>
    <w:rsid w:val="00223137"/>
    <w:rsid w:val="0022323C"/>
    <w:rsid w:val="002235B6"/>
    <w:rsid w:val="00223854"/>
    <w:rsid w:val="002239C0"/>
    <w:rsid w:val="00223BA4"/>
    <w:rsid w:val="00223D02"/>
    <w:rsid w:val="002240B3"/>
    <w:rsid w:val="00224475"/>
    <w:rsid w:val="002244EC"/>
    <w:rsid w:val="00224AF0"/>
    <w:rsid w:val="00224F15"/>
    <w:rsid w:val="00225046"/>
    <w:rsid w:val="002250BA"/>
    <w:rsid w:val="002251D8"/>
    <w:rsid w:val="00225388"/>
    <w:rsid w:val="002253FF"/>
    <w:rsid w:val="00225B15"/>
    <w:rsid w:val="00225DB6"/>
    <w:rsid w:val="00225E98"/>
    <w:rsid w:val="00226495"/>
    <w:rsid w:val="00226D04"/>
    <w:rsid w:val="00226DA5"/>
    <w:rsid w:val="00226E3D"/>
    <w:rsid w:val="00226FC5"/>
    <w:rsid w:val="002273B8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8B2"/>
    <w:rsid w:val="0023293E"/>
    <w:rsid w:val="00232BCC"/>
    <w:rsid w:val="002331E5"/>
    <w:rsid w:val="00233DFC"/>
    <w:rsid w:val="00234066"/>
    <w:rsid w:val="002341C6"/>
    <w:rsid w:val="00234476"/>
    <w:rsid w:val="00234514"/>
    <w:rsid w:val="002346E1"/>
    <w:rsid w:val="002348D6"/>
    <w:rsid w:val="00234B9E"/>
    <w:rsid w:val="00234C75"/>
    <w:rsid w:val="00235271"/>
    <w:rsid w:val="00235378"/>
    <w:rsid w:val="00235535"/>
    <w:rsid w:val="00235631"/>
    <w:rsid w:val="00235741"/>
    <w:rsid w:val="00235901"/>
    <w:rsid w:val="00235DE6"/>
    <w:rsid w:val="0023613E"/>
    <w:rsid w:val="00236154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581"/>
    <w:rsid w:val="00237A4C"/>
    <w:rsid w:val="00237B11"/>
    <w:rsid w:val="00237CC5"/>
    <w:rsid w:val="00237DFD"/>
    <w:rsid w:val="002404D4"/>
    <w:rsid w:val="00240576"/>
    <w:rsid w:val="0024095E"/>
    <w:rsid w:val="00240E34"/>
    <w:rsid w:val="00240F88"/>
    <w:rsid w:val="00240FC4"/>
    <w:rsid w:val="002413F5"/>
    <w:rsid w:val="0024140D"/>
    <w:rsid w:val="0024181C"/>
    <w:rsid w:val="00241994"/>
    <w:rsid w:val="00241BF3"/>
    <w:rsid w:val="00241E39"/>
    <w:rsid w:val="0024229C"/>
    <w:rsid w:val="002424E8"/>
    <w:rsid w:val="002425B0"/>
    <w:rsid w:val="002426BB"/>
    <w:rsid w:val="00242989"/>
    <w:rsid w:val="002429CE"/>
    <w:rsid w:val="00242B0E"/>
    <w:rsid w:val="00242CA4"/>
    <w:rsid w:val="00242CFB"/>
    <w:rsid w:val="00243029"/>
    <w:rsid w:val="00243100"/>
    <w:rsid w:val="00243225"/>
    <w:rsid w:val="002432E5"/>
    <w:rsid w:val="00243358"/>
    <w:rsid w:val="00243801"/>
    <w:rsid w:val="00243E9F"/>
    <w:rsid w:val="00244289"/>
    <w:rsid w:val="002443A6"/>
    <w:rsid w:val="00244C14"/>
    <w:rsid w:val="00244E5B"/>
    <w:rsid w:val="002452F9"/>
    <w:rsid w:val="00245402"/>
    <w:rsid w:val="002454EE"/>
    <w:rsid w:val="002456C9"/>
    <w:rsid w:val="002457D7"/>
    <w:rsid w:val="002459B1"/>
    <w:rsid w:val="00245C07"/>
    <w:rsid w:val="00245EAE"/>
    <w:rsid w:val="00245F41"/>
    <w:rsid w:val="0024618D"/>
    <w:rsid w:val="00246392"/>
    <w:rsid w:val="0024656A"/>
    <w:rsid w:val="00246822"/>
    <w:rsid w:val="0024693E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E56"/>
    <w:rsid w:val="00250429"/>
    <w:rsid w:val="00250892"/>
    <w:rsid w:val="00250895"/>
    <w:rsid w:val="00250AE6"/>
    <w:rsid w:val="00250C3F"/>
    <w:rsid w:val="00250DA2"/>
    <w:rsid w:val="002513EF"/>
    <w:rsid w:val="0025158B"/>
    <w:rsid w:val="002515B6"/>
    <w:rsid w:val="00251A2F"/>
    <w:rsid w:val="00251A42"/>
    <w:rsid w:val="00251BAE"/>
    <w:rsid w:val="0025230E"/>
    <w:rsid w:val="00252344"/>
    <w:rsid w:val="002523AF"/>
    <w:rsid w:val="00252557"/>
    <w:rsid w:val="00252565"/>
    <w:rsid w:val="002525F8"/>
    <w:rsid w:val="0025264D"/>
    <w:rsid w:val="002528DE"/>
    <w:rsid w:val="00252A9C"/>
    <w:rsid w:val="00252E5E"/>
    <w:rsid w:val="002532DC"/>
    <w:rsid w:val="002535BB"/>
    <w:rsid w:val="002535D6"/>
    <w:rsid w:val="002538A9"/>
    <w:rsid w:val="0025391E"/>
    <w:rsid w:val="002539BF"/>
    <w:rsid w:val="00253B81"/>
    <w:rsid w:val="00253F94"/>
    <w:rsid w:val="0025408D"/>
    <w:rsid w:val="00254181"/>
    <w:rsid w:val="00254205"/>
    <w:rsid w:val="002542F7"/>
    <w:rsid w:val="002543FC"/>
    <w:rsid w:val="002545B7"/>
    <w:rsid w:val="0025462D"/>
    <w:rsid w:val="00254A34"/>
    <w:rsid w:val="00254BB4"/>
    <w:rsid w:val="00254F61"/>
    <w:rsid w:val="0025518B"/>
    <w:rsid w:val="002555AC"/>
    <w:rsid w:val="002555F7"/>
    <w:rsid w:val="00255809"/>
    <w:rsid w:val="00255AD8"/>
    <w:rsid w:val="002560E3"/>
    <w:rsid w:val="00256291"/>
    <w:rsid w:val="002562D9"/>
    <w:rsid w:val="0025644D"/>
    <w:rsid w:val="0025687B"/>
    <w:rsid w:val="002568ED"/>
    <w:rsid w:val="00256D4C"/>
    <w:rsid w:val="00256DF6"/>
    <w:rsid w:val="00256FC8"/>
    <w:rsid w:val="00256FD6"/>
    <w:rsid w:val="002573F0"/>
    <w:rsid w:val="002573FD"/>
    <w:rsid w:val="002574F9"/>
    <w:rsid w:val="002575D5"/>
    <w:rsid w:val="00257747"/>
    <w:rsid w:val="002578E7"/>
    <w:rsid w:val="00257C0B"/>
    <w:rsid w:val="00257D1F"/>
    <w:rsid w:val="00257F1E"/>
    <w:rsid w:val="002602B4"/>
    <w:rsid w:val="002605E7"/>
    <w:rsid w:val="00260672"/>
    <w:rsid w:val="0026080C"/>
    <w:rsid w:val="00260C25"/>
    <w:rsid w:val="00260F03"/>
    <w:rsid w:val="00261046"/>
    <w:rsid w:val="002611DB"/>
    <w:rsid w:val="00261878"/>
    <w:rsid w:val="00261CB7"/>
    <w:rsid w:val="002622D5"/>
    <w:rsid w:val="0026233D"/>
    <w:rsid w:val="00262ABC"/>
    <w:rsid w:val="00262B61"/>
    <w:rsid w:val="00262BF7"/>
    <w:rsid w:val="00262E08"/>
    <w:rsid w:val="002631E5"/>
    <w:rsid w:val="0026329B"/>
    <w:rsid w:val="00263344"/>
    <w:rsid w:val="0026338F"/>
    <w:rsid w:val="002634CA"/>
    <w:rsid w:val="00263539"/>
    <w:rsid w:val="002635FB"/>
    <w:rsid w:val="00263C5B"/>
    <w:rsid w:val="00263E26"/>
    <w:rsid w:val="00263F5B"/>
    <w:rsid w:val="00264A14"/>
    <w:rsid w:val="00264B84"/>
    <w:rsid w:val="00264CEE"/>
    <w:rsid w:val="00264D12"/>
    <w:rsid w:val="002654BB"/>
    <w:rsid w:val="002654E6"/>
    <w:rsid w:val="00265628"/>
    <w:rsid w:val="00265683"/>
    <w:rsid w:val="00265977"/>
    <w:rsid w:val="002666F9"/>
    <w:rsid w:val="00266763"/>
    <w:rsid w:val="002667A8"/>
    <w:rsid w:val="00266D6F"/>
    <w:rsid w:val="00266D7C"/>
    <w:rsid w:val="002670A6"/>
    <w:rsid w:val="002671DC"/>
    <w:rsid w:val="002675FD"/>
    <w:rsid w:val="00267B5A"/>
    <w:rsid w:val="00267C58"/>
    <w:rsid w:val="00267C60"/>
    <w:rsid w:val="00267FF3"/>
    <w:rsid w:val="00270392"/>
    <w:rsid w:val="00270474"/>
    <w:rsid w:val="00270706"/>
    <w:rsid w:val="002707E7"/>
    <w:rsid w:val="00270C31"/>
    <w:rsid w:val="00270E3A"/>
    <w:rsid w:val="00271620"/>
    <w:rsid w:val="00271A0B"/>
    <w:rsid w:val="00271B18"/>
    <w:rsid w:val="00271D0E"/>
    <w:rsid w:val="00271D4B"/>
    <w:rsid w:val="0027203F"/>
    <w:rsid w:val="002729BD"/>
    <w:rsid w:val="0027317B"/>
    <w:rsid w:val="0027335C"/>
    <w:rsid w:val="00273745"/>
    <w:rsid w:val="00273804"/>
    <w:rsid w:val="00273877"/>
    <w:rsid w:val="0027387A"/>
    <w:rsid w:val="00273933"/>
    <w:rsid w:val="00273DBD"/>
    <w:rsid w:val="00274975"/>
    <w:rsid w:val="00274B01"/>
    <w:rsid w:val="00274E42"/>
    <w:rsid w:val="00274FCE"/>
    <w:rsid w:val="002751DC"/>
    <w:rsid w:val="002753DE"/>
    <w:rsid w:val="002755B2"/>
    <w:rsid w:val="002759F0"/>
    <w:rsid w:val="00275FF9"/>
    <w:rsid w:val="0027609F"/>
    <w:rsid w:val="002760B1"/>
    <w:rsid w:val="002760F1"/>
    <w:rsid w:val="00276629"/>
    <w:rsid w:val="00276728"/>
    <w:rsid w:val="002767EE"/>
    <w:rsid w:val="00276811"/>
    <w:rsid w:val="00276A69"/>
    <w:rsid w:val="00276C9C"/>
    <w:rsid w:val="002770AF"/>
    <w:rsid w:val="00277145"/>
    <w:rsid w:val="00277408"/>
    <w:rsid w:val="0027792D"/>
    <w:rsid w:val="002779D5"/>
    <w:rsid w:val="00277D71"/>
    <w:rsid w:val="0028001C"/>
    <w:rsid w:val="002802AB"/>
    <w:rsid w:val="0028039A"/>
    <w:rsid w:val="00280BA8"/>
    <w:rsid w:val="002810FB"/>
    <w:rsid w:val="00281156"/>
    <w:rsid w:val="002811F5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3B"/>
    <w:rsid w:val="00283219"/>
    <w:rsid w:val="002832B1"/>
    <w:rsid w:val="002834C3"/>
    <w:rsid w:val="0028362C"/>
    <w:rsid w:val="00283972"/>
    <w:rsid w:val="002839C2"/>
    <w:rsid w:val="00283AA7"/>
    <w:rsid w:val="00283BC5"/>
    <w:rsid w:val="00284558"/>
    <w:rsid w:val="0028470C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1077"/>
    <w:rsid w:val="0029126C"/>
    <w:rsid w:val="00291387"/>
    <w:rsid w:val="0029158C"/>
    <w:rsid w:val="0029180D"/>
    <w:rsid w:val="00291891"/>
    <w:rsid w:val="00291C29"/>
    <w:rsid w:val="00291F90"/>
    <w:rsid w:val="0029211B"/>
    <w:rsid w:val="0029224B"/>
    <w:rsid w:val="0029225D"/>
    <w:rsid w:val="0029237A"/>
    <w:rsid w:val="002924F5"/>
    <w:rsid w:val="002926DF"/>
    <w:rsid w:val="0029274B"/>
    <w:rsid w:val="00292B4A"/>
    <w:rsid w:val="00292F01"/>
    <w:rsid w:val="002936EF"/>
    <w:rsid w:val="00293840"/>
    <w:rsid w:val="00293883"/>
    <w:rsid w:val="0029397B"/>
    <w:rsid w:val="00293CD1"/>
    <w:rsid w:val="00293E04"/>
    <w:rsid w:val="00293F1B"/>
    <w:rsid w:val="00294126"/>
    <w:rsid w:val="00294324"/>
    <w:rsid w:val="0029445A"/>
    <w:rsid w:val="0029467E"/>
    <w:rsid w:val="002946E2"/>
    <w:rsid w:val="00294712"/>
    <w:rsid w:val="00294A66"/>
    <w:rsid w:val="00294C24"/>
    <w:rsid w:val="00294CBC"/>
    <w:rsid w:val="00295715"/>
    <w:rsid w:val="002957EF"/>
    <w:rsid w:val="00295A91"/>
    <w:rsid w:val="00295AD1"/>
    <w:rsid w:val="00295B36"/>
    <w:rsid w:val="00295BCD"/>
    <w:rsid w:val="00295D6E"/>
    <w:rsid w:val="00295DE8"/>
    <w:rsid w:val="002962DC"/>
    <w:rsid w:val="00296453"/>
    <w:rsid w:val="00296564"/>
    <w:rsid w:val="002965C2"/>
    <w:rsid w:val="00296697"/>
    <w:rsid w:val="0029673B"/>
    <w:rsid w:val="0029699E"/>
    <w:rsid w:val="00296BF0"/>
    <w:rsid w:val="00296CE5"/>
    <w:rsid w:val="0029745C"/>
    <w:rsid w:val="002974D5"/>
    <w:rsid w:val="00297DA3"/>
    <w:rsid w:val="00297EB3"/>
    <w:rsid w:val="002A0001"/>
    <w:rsid w:val="002A051E"/>
    <w:rsid w:val="002A05F1"/>
    <w:rsid w:val="002A06D3"/>
    <w:rsid w:val="002A097F"/>
    <w:rsid w:val="002A0A62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F59"/>
    <w:rsid w:val="002A3149"/>
    <w:rsid w:val="002A3280"/>
    <w:rsid w:val="002A3348"/>
    <w:rsid w:val="002A3571"/>
    <w:rsid w:val="002A37AA"/>
    <w:rsid w:val="002A37F8"/>
    <w:rsid w:val="002A3885"/>
    <w:rsid w:val="002A38BE"/>
    <w:rsid w:val="002A394A"/>
    <w:rsid w:val="002A395B"/>
    <w:rsid w:val="002A3AE3"/>
    <w:rsid w:val="002A4260"/>
    <w:rsid w:val="002A4393"/>
    <w:rsid w:val="002A449E"/>
    <w:rsid w:val="002A4537"/>
    <w:rsid w:val="002A45DF"/>
    <w:rsid w:val="002A4647"/>
    <w:rsid w:val="002A46AB"/>
    <w:rsid w:val="002A4712"/>
    <w:rsid w:val="002A498E"/>
    <w:rsid w:val="002A4AB9"/>
    <w:rsid w:val="002A4E78"/>
    <w:rsid w:val="002A4F7B"/>
    <w:rsid w:val="002A4FF5"/>
    <w:rsid w:val="002A541F"/>
    <w:rsid w:val="002A54BC"/>
    <w:rsid w:val="002A5673"/>
    <w:rsid w:val="002A5688"/>
    <w:rsid w:val="002A56C2"/>
    <w:rsid w:val="002A5745"/>
    <w:rsid w:val="002A5B5B"/>
    <w:rsid w:val="002A5F3B"/>
    <w:rsid w:val="002A5F58"/>
    <w:rsid w:val="002A5F5F"/>
    <w:rsid w:val="002A62C0"/>
    <w:rsid w:val="002A644F"/>
    <w:rsid w:val="002A6920"/>
    <w:rsid w:val="002A6A11"/>
    <w:rsid w:val="002A6E88"/>
    <w:rsid w:val="002A6EFC"/>
    <w:rsid w:val="002A6F2C"/>
    <w:rsid w:val="002A706F"/>
    <w:rsid w:val="002A707D"/>
    <w:rsid w:val="002A70D1"/>
    <w:rsid w:val="002A710D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98"/>
    <w:rsid w:val="002B031B"/>
    <w:rsid w:val="002B0472"/>
    <w:rsid w:val="002B052E"/>
    <w:rsid w:val="002B069A"/>
    <w:rsid w:val="002B0E5A"/>
    <w:rsid w:val="002B105E"/>
    <w:rsid w:val="002B1412"/>
    <w:rsid w:val="002B145C"/>
    <w:rsid w:val="002B1F39"/>
    <w:rsid w:val="002B2684"/>
    <w:rsid w:val="002B26E0"/>
    <w:rsid w:val="002B296E"/>
    <w:rsid w:val="002B2B59"/>
    <w:rsid w:val="002B2C39"/>
    <w:rsid w:val="002B2E10"/>
    <w:rsid w:val="002B2E2C"/>
    <w:rsid w:val="002B3101"/>
    <w:rsid w:val="002B3325"/>
    <w:rsid w:val="002B333A"/>
    <w:rsid w:val="002B3437"/>
    <w:rsid w:val="002B3598"/>
    <w:rsid w:val="002B3A77"/>
    <w:rsid w:val="002B3D99"/>
    <w:rsid w:val="002B41B0"/>
    <w:rsid w:val="002B42D2"/>
    <w:rsid w:val="002B4415"/>
    <w:rsid w:val="002B46FC"/>
    <w:rsid w:val="002B4D7A"/>
    <w:rsid w:val="002B4F5F"/>
    <w:rsid w:val="002B5529"/>
    <w:rsid w:val="002B57BB"/>
    <w:rsid w:val="002B596A"/>
    <w:rsid w:val="002B5D5C"/>
    <w:rsid w:val="002B5E4D"/>
    <w:rsid w:val="002B5FAF"/>
    <w:rsid w:val="002B601A"/>
    <w:rsid w:val="002B630C"/>
    <w:rsid w:val="002B6313"/>
    <w:rsid w:val="002B632F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55D"/>
    <w:rsid w:val="002B76ED"/>
    <w:rsid w:val="002B77A7"/>
    <w:rsid w:val="002B788E"/>
    <w:rsid w:val="002B795E"/>
    <w:rsid w:val="002B79B8"/>
    <w:rsid w:val="002B7BBD"/>
    <w:rsid w:val="002B7EE8"/>
    <w:rsid w:val="002C0021"/>
    <w:rsid w:val="002C0087"/>
    <w:rsid w:val="002C025D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239F"/>
    <w:rsid w:val="002C2B38"/>
    <w:rsid w:val="002C2E2D"/>
    <w:rsid w:val="002C347D"/>
    <w:rsid w:val="002C35F9"/>
    <w:rsid w:val="002C3713"/>
    <w:rsid w:val="002C37DD"/>
    <w:rsid w:val="002C39C6"/>
    <w:rsid w:val="002C3ACB"/>
    <w:rsid w:val="002C3B54"/>
    <w:rsid w:val="002C3D61"/>
    <w:rsid w:val="002C43ED"/>
    <w:rsid w:val="002C4418"/>
    <w:rsid w:val="002C4597"/>
    <w:rsid w:val="002C4820"/>
    <w:rsid w:val="002C499D"/>
    <w:rsid w:val="002C4A55"/>
    <w:rsid w:val="002C4B96"/>
    <w:rsid w:val="002C4EC7"/>
    <w:rsid w:val="002C4ED1"/>
    <w:rsid w:val="002C508B"/>
    <w:rsid w:val="002C5099"/>
    <w:rsid w:val="002C50D5"/>
    <w:rsid w:val="002C513E"/>
    <w:rsid w:val="002C51AD"/>
    <w:rsid w:val="002C5544"/>
    <w:rsid w:val="002C5744"/>
    <w:rsid w:val="002C59BC"/>
    <w:rsid w:val="002C615B"/>
    <w:rsid w:val="002C62B8"/>
    <w:rsid w:val="002C6688"/>
    <w:rsid w:val="002C6AC7"/>
    <w:rsid w:val="002C6E0C"/>
    <w:rsid w:val="002C7132"/>
    <w:rsid w:val="002C7301"/>
    <w:rsid w:val="002C7369"/>
    <w:rsid w:val="002C742E"/>
    <w:rsid w:val="002C78E9"/>
    <w:rsid w:val="002C7EA2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E6"/>
    <w:rsid w:val="002D104A"/>
    <w:rsid w:val="002D1323"/>
    <w:rsid w:val="002D13A6"/>
    <w:rsid w:val="002D13FD"/>
    <w:rsid w:val="002D14FC"/>
    <w:rsid w:val="002D160D"/>
    <w:rsid w:val="002D1761"/>
    <w:rsid w:val="002D181E"/>
    <w:rsid w:val="002D1857"/>
    <w:rsid w:val="002D1982"/>
    <w:rsid w:val="002D19B8"/>
    <w:rsid w:val="002D1AC4"/>
    <w:rsid w:val="002D1B06"/>
    <w:rsid w:val="002D1B43"/>
    <w:rsid w:val="002D1C2C"/>
    <w:rsid w:val="002D2206"/>
    <w:rsid w:val="002D25C5"/>
    <w:rsid w:val="002D25FD"/>
    <w:rsid w:val="002D2754"/>
    <w:rsid w:val="002D2A04"/>
    <w:rsid w:val="002D2BF6"/>
    <w:rsid w:val="002D35D4"/>
    <w:rsid w:val="002D36CD"/>
    <w:rsid w:val="002D36CE"/>
    <w:rsid w:val="002D3883"/>
    <w:rsid w:val="002D38B8"/>
    <w:rsid w:val="002D3BE3"/>
    <w:rsid w:val="002D3FC1"/>
    <w:rsid w:val="002D40CB"/>
    <w:rsid w:val="002D47CF"/>
    <w:rsid w:val="002D49FB"/>
    <w:rsid w:val="002D4A7D"/>
    <w:rsid w:val="002D5B36"/>
    <w:rsid w:val="002D5BA9"/>
    <w:rsid w:val="002D5BD1"/>
    <w:rsid w:val="002D5C24"/>
    <w:rsid w:val="002D5F44"/>
    <w:rsid w:val="002D6828"/>
    <w:rsid w:val="002D6B14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534"/>
    <w:rsid w:val="002E0542"/>
    <w:rsid w:val="002E072E"/>
    <w:rsid w:val="002E07EB"/>
    <w:rsid w:val="002E0804"/>
    <w:rsid w:val="002E0C2A"/>
    <w:rsid w:val="002E0DA3"/>
    <w:rsid w:val="002E14B7"/>
    <w:rsid w:val="002E157B"/>
    <w:rsid w:val="002E1682"/>
    <w:rsid w:val="002E18A3"/>
    <w:rsid w:val="002E1D49"/>
    <w:rsid w:val="002E1FDC"/>
    <w:rsid w:val="002E1FF8"/>
    <w:rsid w:val="002E2011"/>
    <w:rsid w:val="002E22ED"/>
    <w:rsid w:val="002E25D6"/>
    <w:rsid w:val="002E2602"/>
    <w:rsid w:val="002E28B1"/>
    <w:rsid w:val="002E2C5F"/>
    <w:rsid w:val="002E2E89"/>
    <w:rsid w:val="002E3184"/>
    <w:rsid w:val="002E347E"/>
    <w:rsid w:val="002E34BE"/>
    <w:rsid w:val="002E3719"/>
    <w:rsid w:val="002E376F"/>
    <w:rsid w:val="002E39A0"/>
    <w:rsid w:val="002E39AB"/>
    <w:rsid w:val="002E3EE0"/>
    <w:rsid w:val="002E3F32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C54"/>
    <w:rsid w:val="002E5D3B"/>
    <w:rsid w:val="002E5DB8"/>
    <w:rsid w:val="002E5E1B"/>
    <w:rsid w:val="002E6140"/>
    <w:rsid w:val="002E6194"/>
    <w:rsid w:val="002E61C7"/>
    <w:rsid w:val="002E6230"/>
    <w:rsid w:val="002E6287"/>
    <w:rsid w:val="002E6497"/>
    <w:rsid w:val="002E67D0"/>
    <w:rsid w:val="002E687D"/>
    <w:rsid w:val="002E68EB"/>
    <w:rsid w:val="002E6985"/>
    <w:rsid w:val="002E6B9D"/>
    <w:rsid w:val="002E6F2A"/>
    <w:rsid w:val="002E6FCB"/>
    <w:rsid w:val="002E71B6"/>
    <w:rsid w:val="002E7228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9B4"/>
    <w:rsid w:val="002F0B9F"/>
    <w:rsid w:val="002F0F06"/>
    <w:rsid w:val="002F1323"/>
    <w:rsid w:val="002F134F"/>
    <w:rsid w:val="002F149D"/>
    <w:rsid w:val="002F1A2F"/>
    <w:rsid w:val="002F1B94"/>
    <w:rsid w:val="002F1F5F"/>
    <w:rsid w:val="002F2105"/>
    <w:rsid w:val="002F2216"/>
    <w:rsid w:val="002F262C"/>
    <w:rsid w:val="002F2920"/>
    <w:rsid w:val="002F294E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67"/>
    <w:rsid w:val="002F36F1"/>
    <w:rsid w:val="002F3B2A"/>
    <w:rsid w:val="002F3B4A"/>
    <w:rsid w:val="002F3E97"/>
    <w:rsid w:val="002F3F60"/>
    <w:rsid w:val="002F40E8"/>
    <w:rsid w:val="002F4399"/>
    <w:rsid w:val="002F451C"/>
    <w:rsid w:val="002F45AC"/>
    <w:rsid w:val="002F4BEF"/>
    <w:rsid w:val="002F4D81"/>
    <w:rsid w:val="002F4E20"/>
    <w:rsid w:val="002F4F2A"/>
    <w:rsid w:val="002F5197"/>
    <w:rsid w:val="002F53F5"/>
    <w:rsid w:val="002F54AC"/>
    <w:rsid w:val="002F574C"/>
    <w:rsid w:val="002F57E8"/>
    <w:rsid w:val="002F58F1"/>
    <w:rsid w:val="002F5CF2"/>
    <w:rsid w:val="002F5DDC"/>
    <w:rsid w:val="002F5E11"/>
    <w:rsid w:val="002F6049"/>
    <w:rsid w:val="002F605F"/>
    <w:rsid w:val="002F6332"/>
    <w:rsid w:val="002F637D"/>
    <w:rsid w:val="002F6419"/>
    <w:rsid w:val="002F642A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34"/>
    <w:rsid w:val="0030243F"/>
    <w:rsid w:val="00302711"/>
    <w:rsid w:val="00302AFE"/>
    <w:rsid w:val="00302C5F"/>
    <w:rsid w:val="00302C91"/>
    <w:rsid w:val="00302DDC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EB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63D6"/>
    <w:rsid w:val="003065CD"/>
    <w:rsid w:val="003069CC"/>
    <w:rsid w:val="00306C7C"/>
    <w:rsid w:val="00306C8B"/>
    <w:rsid w:val="00307117"/>
    <w:rsid w:val="003074A3"/>
    <w:rsid w:val="00307506"/>
    <w:rsid w:val="0030784C"/>
    <w:rsid w:val="00307A19"/>
    <w:rsid w:val="00307ADB"/>
    <w:rsid w:val="00307AF8"/>
    <w:rsid w:val="00307CE5"/>
    <w:rsid w:val="00307E61"/>
    <w:rsid w:val="00307EE9"/>
    <w:rsid w:val="003102EF"/>
    <w:rsid w:val="00310489"/>
    <w:rsid w:val="00310A22"/>
    <w:rsid w:val="00310D2A"/>
    <w:rsid w:val="00310DFE"/>
    <w:rsid w:val="00310E8E"/>
    <w:rsid w:val="00311108"/>
    <w:rsid w:val="003112C4"/>
    <w:rsid w:val="00311469"/>
    <w:rsid w:val="003116AC"/>
    <w:rsid w:val="003117AB"/>
    <w:rsid w:val="00311908"/>
    <w:rsid w:val="00312351"/>
    <w:rsid w:val="0031257B"/>
    <w:rsid w:val="0031266C"/>
    <w:rsid w:val="003127AA"/>
    <w:rsid w:val="00312A56"/>
    <w:rsid w:val="00312A84"/>
    <w:rsid w:val="00312F07"/>
    <w:rsid w:val="00312F76"/>
    <w:rsid w:val="00312FFD"/>
    <w:rsid w:val="0031324B"/>
    <w:rsid w:val="0031388E"/>
    <w:rsid w:val="00313AE2"/>
    <w:rsid w:val="00313CA8"/>
    <w:rsid w:val="003140AC"/>
    <w:rsid w:val="003146D3"/>
    <w:rsid w:val="0031484C"/>
    <w:rsid w:val="003148C2"/>
    <w:rsid w:val="00314B6E"/>
    <w:rsid w:val="00314BC9"/>
    <w:rsid w:val="00315552"/>
    <w:rsid w:val="003157E7"/>
    <w:rsid w:val="00315B6B"/>
    <w:rsid w:val="00315E11"/>
    <w:rsid w:val="0031604D"/>
    <w:rsid w:val="0031629A"/>
    <w:rsid w:val="00316652"/>
    <w:rsid w:val="00316B45"/>
    <w:rsid w:val="00316BA2"/>
    <w:rsid w:val="00316C05"/>
    <w:rsid w:val="00316C1B"/>
    <w:rsid w:val="00316DE1"/>
    <w:rsid w:val="00316DFD"/>
    <w:rsid w:val="00317AEA"/>
    <w:rsid w:val="00317E3E"/>
    <w:rsid w:val="00320248"/>
    <w:rsid w:val="0032029C"/>
    <w:rsid w:val="00320336"/>
    <w:rsid w:val="00320679"/>
    <w:rsid w:val="003208B9"/>
    <w:rsid w:val="00320BB0"/>
    <w:rsid w:val="00320BE3"/>
    <w:rsid w:val="00320D07"/>
    <w:rsid w:val="00320E83"/>
    <w:rsid w:val="0032104B"/>
    <w:rsid w:val="00321094"/>
    <w:rsid w:val="003212B5"/>
    <w:rsid w:val="0032148C"/>
    <w:rsid w:val="00321572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A94"/>
    <w:rsid w:val="00322D00"/>
    <w:rsid w:val="00322E44"/>
    <w:rsid w:val="00322ECD"/>
    <w:rsid w:val="00322EDD"/>
    <w:rsid w:val="003233AD"/>
    <w:rsid w:val="0032385D"/>
    <w:rsid w:val="0032387B"/>
    <w:rsid w:val="00323BF8"/>
    <w:rsid w:val="003240FA"/>
    <w:rsid w:val="00324103"/>
    <w:rsid w:val="0032423F"/>
    <w:rsid w:val="00324379"/>
    <w:rsid w:val="0032438E"/>
    <w:rsid w:val="003243CC"/>
    <w:rsid w:val="003244EF"/>
    <w:rsid w:val="003246C3"/>
    <w:rsid w:val="003249E0"/>
    <w:rsid w:val="003249FD"/>
    <w:rsid w:val="00325638"/>
    <w:rsid w:val="00325D3A"/>
    <w:rsid w:val="00325D4A"/>
    <w:rsid w:val="00325D76"/>
    <w:rsid w:val="00325DCF"/>
    <w:rsid w:val="00326255"/>
    <w:rsid w:val="003266EF"/>
    <w:rsid w:val="00326B9A"/>
    <w:rsid w:val="00327092"/>
    <w:rsid w:val="00327285"/>
    <w:rsid w:val="00327627"/>
    <w:rsid w:val="00327628"/>
    <w:rsid w:val="00327750"/>
    <w:rsid w:val="00327827"/>
    <w:rsid w:val="00327947"/>
    <w:rsid w:val="003279C3"/>
    <w:rsid w:val="00327CC7"/>
    <w:rsid w:val="00327E7E"/>
    <w:rsid w:val="00327EC4"/>
    <w:rsid w:val="00330228"/>
    <w:rsid w:val="00330315"/>
    <w:rsid w:val="00330363"/>
    <w:rsid w:val="00330587"/>
    <w:rsid w:val="00330DE4"/>
    <w:rsid w:val="00331277"/>
    <w:rsid w:val="003313F9"/>
    <w:rsid w:val="00331562"/>
    <w:rsid w:val="00331565"/>
    <w:rsid w:val="0033165A"/>
    <w:rsid w:val="00331A17"/>
    <w:rsid w:val="00331F15"/>
    <w:rsid w:val="00331F4E"/>
    <w:rsid w:val="003322EB"/>
    <w:rsid w:val="00332320"/>
    <w:rsid w:val="00332403"/>
    <w:rsid w:val="00332621"/>
    <w:rsid w:val="003326C1"/>
    <w:rsid w:val="003327A1"/>
    <w:rsid w:val="00332C40"/>
    <w:rsid w:val="00332F4A"/>
    <w:rsid w:val="003333BA"/>
    <w:rsid w:val="00333578"/>
    <w:rsid w:val="0033358F"/>
    <w:rsid w:val="00333713"/>
    <w:rsid w:val="0033374D"/>
    <w:rsid w:val="00333AAC"/>
    <w:rsid w:val="00333D10"/>
    <w:rsid w:val="0033420D"/>
    <w:rsid w:val="003342A0"/>
    <w:rsid w:val="00334524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84"/>
    <w:rsid w:val="00337A84"/>
    <w:rsid w:val="00337B7D"/>
    <w:rsid w:val="00337FCD"/>
    <w:rsid w:val="00340002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256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FA7"/>
    <w:rsid w:val="00343573"/>
    <w:rsid w:val="003435BC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4C7"/>
    <w:rsid w:val="00344DB1"/>
    <w:rsid w:val="00344F38"/>
    <w:rsid w:val="00344FA7"/>
    <w:rsid w:val="00344FF4"/>
    <w:rsid w:val="00345401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78"/>
    <w:rsid w:val="003471EC"/>
    <w:rsid w:val="003479D9"/>
    <w:rsid w:val="00347D72"/>
    <w:rsid w:val="0035005E"/>
    <w:rsid w:val="003500A9"/>
    <w:rsid w:val="00350269"/>
    <w:rsid w:val="0035044E"/>
    <w:rsid w:val="00350522"/>
    <w:rsid w:val="00350B31"/>
    <w:rsid w:val="00350CCC"/>
    <w:rsid w:val="00350DF6"/>
    <w:rsid w:val="00350E1D"/>
    <w:rsid w:val="00350F93"/>
    <w:rsid w:val="00351250"/>
    <w:rsid w:val="0035206F"/>
    <w:rsid w:val="00352386"/>
    <w:rsid w:val="00352725"/>
    <w:rsid w:val="003527AF"/>
    <w:rsid w:val="003527F4"/>
    <w:rsid w:val="00352DD8"/>
    <w:rsid w:val="00352ECF"/>
    <w:rsid w:val="00353157"/>
    <w:rsid w:val="0035327A"/>
    <w:rsid w:val="00353345"/>
    <w:rsid w:val="00353350"/>
    <w:rsid w:val="00353395"/>
    <w:rsid w:val="0035385A"/>
    <w:rsid w:val="003538EB"/>
    <w:rsid w:val="00353DC4"/>
    <w:rsid w:val="00353E1B"/>
    <w:rsid w:val="0035421A"/>
    <w:rsid w:val="0035459E"/>
    <w:rsid w:val="003545CB"/>
    <w:rsid w:val="003548DC"/>
    <w:rsid w:val="00355204"/>
    <w:rsid w:val="0035556A"/>
    <w:rsid w:val="003556B8"/>
    <w:rsid w:val="003558C8"/>
    <w:rsid w:val="00355A32"/>
    <w:rsid w:val="00355EEB"/>
    <w:rsid w:val="00356126"/>
    <w:rsid w:val="00356256"/>
    <w:rsid w:val="0035646F"/>
    <w:rsid w:val="00356691"/>
    <w:rsid w:val="00356810"/>
    <w:rsid w:val="00356BAB"/>
    <w:rsid w:val="00356D9D"/>
    <w:rsid w:val="003572E3"/>
    <w:rsid w:val="003574EA"/>
    <w:rsid w:val="00357611"/>
    <w:rsid w:val="0035775F"/>
    <w:rsid w:val="003577B7"/>
    <w:rsid w:val="003578D1"/>
    <w:rsid w:val="00357A42"/>
    <w:rsid w:val="00357BC0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FC"/>
    <w:rsid w:val="003611E1"/>
    <w:rsid w:val="00361A8F"/>
    <w:rsid w:val="00361BC8"/>
    <w:rsid w:val="00361CD5"/>
    <w:rsid w:val="00361EF5"/>
    <w:rsid w:val="0036213F"/>
    <w:rsid w:val="003622C8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73"/>
    <w:rsid w:val="00363766"/>
    <w:rsid w:val="003638EB"/>
    <w:rsid w:val="0036394B"/>
    <w:rsid w:val="00363B2B"/>
    <w:rsid w:val="00363C19"/>
    <w:rsid w:val="00363E16"/>
    <w:rsid w:val="00364255"/>
    <w:rsid w:val="00364360"/>
    <w:rsid w:val="003646D8"/>
    <w:rsid w:val="003649D2"/>
    <w:rsid w:val="00365109"/>
    <w:rsid w:val="003652A1"/>
    <w:rsid w:val="003652E0"/>
    <w:rsid w:val="003653B2"/>
    <w:rsid w:val="003653E1"/>
    <w:rsid w:val="00365DC5"/>
    <w:rsid w:val="003662D8"/>
    <w:rsid w:val="003663BD"/>
    <w:rsid w:val="0036658C"/>
    <w:rsid w:val="00366A33"/>
    <w:rsid w:val="00366E63"/>
    <w:rsid w:val="00367237"/>
    <w:rsid w:val="003679F6"/>
    <w:rsid w:val="00367E9A"/>
    <w:rsid w:val="00370015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C56"/>
    <w:rsid w:val="00371CB6"/>
    <w:rsid w:val="00372411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9F9"/>
    <w:rsid w:val="00373B38"/>
    <w:rsid w:val="00373F95"/>
    <w:rsid w:val="00374964"/>
    <w:rsid w:val="0037499B"/>
    <w:rsid w:val="00374B47"/>
    <w:rsid w:val="00374D2C"/>
    <w:rsid w:val="00374F1B"/>
    <w:rsid w:val="00375066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64FC"/>
    <w:rsid w:val="00376A97"/>
    <w:rsid w:val="00376AC2"/>
    <w:rsid w:val="00376B2A"/>
    <w:rsid w:val="00376E4E"/>
    <w:rsid w:val="00376E51"/>
    <w:rsid w:val="00376E72"/>
    <w:rsid w:val="00377489"/>
    <w:rsid w:val="003774D6"/>
    <w:rsid w:val="0037773E"/>
    <w:rsid w:val="00377D31"/>
    <w:rsid w:val="00377E84"/>
    <w:rsid w:val="00377F45"/>
    <w:rsid w:val="003802B4"/>
    <w:rsid w:val="003809AF"/>
    <w:rsid w:val="003809E1"/>
    <w:rsid w:val="00380B7F"/>
    <w:rsid w:val="00380E1C"/>
    <w:rsid w:val="00380EC9"/>
    <w:rsid w:val="00381093"/>
    <w:rsid w:val="0038119A"/>
    <w:rsid w:val="0038153A"/>
    <w:rsid w:val="0038155E"/>
    <w:rsid w:val="0038156D"/>
    <w:rsid w:val="00381577"/>
    <w:rsid w:val="003815CA"/>
    <w:rsid w:val="00381B66"/>
    <w:rsid w:val="00381C7C"/>
    <w:rsid w:val="00381E35"/>
    <w:rsid w:val="00381E51"/>
    <w:rsid w:val="00381F40"/>
    <w:rsid w:val="00381F77"/>
    <w:rsid w:val="00381FE3"/>
    <w:rsid w:val="00382069"/>
    <w:rsid w:val="0038256E"/>
    <w:rsid w:val="003825CC"/>
    <w:rsid w:val="003825D1"/>
    <w:rsid w:val="00382799"/>
    <w:rsid w:val="003827C7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4259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D16"/>
    <w:rsid w:val="00385FFC"/>
    <w:rsid w:val="00386595"/>
    <w:rsid w:val="00386879"/>
    <w:rsid w:val="00386A1B"/>
    <w:rsid w:val="00386AA9"/>
    <w:rsid w:val="00386AE0"/>
    <w:rsid w:val="00386C3B"/>
    <w:rsid w:val="00386C96"/>
    <w:rsid w:val="00386E23"/>
    <w:rsid w:val="00386E4B"/>
    <w:rsid w:val="0038717A"/>
    <w:rsid w:val="0038796F"/>
    <w:rsid w:val="00387C71"/>
    <w:rsid w:val="00387C82"/>
    <w:rsid w:val="00387DF1"/>
    <w:rsid w:val="00387F82"/>
    <w:rsid w:val="003900B4"/>
    <w:rsid w:val="003901B6"/>
    <w:rsid w:val="003903F3"/>
    <w:rsid w:val="003905FC"/>
    <w:rsid w:val="00390753"/>
    <w:rsid w:val="00390FEA"/>
    <w:rsid w:val="0039154D"/>
    <w:rsid w:val="003915C6"/>
    <w:rsid w:val="00391683"/>
    <w:rsid w:val="00391B48"/>
    <w:rsid w:val="00391B5D"/>
    <w:rsid w:val="0039234E"/>
    <w:rsid w:val="003925AD"/>
    <w:rsid w:val="00392644"/>
    <w:rsid w:val="00392957"/>
    <w:rsid w:val="00392C5D"/>
    <w:rsid w:val="00392C86"/>
    <w:rsid w:val="00393327"/>
    <w:rsid w:val="0039335C"/>
    <w:rsid w:val="00393725"/>
    <w:rsid w:val="00393761"/>
    <w:rsid w:val="003938A7"/>
    <w:rsid w:val="00393A25"/>
    <w:rsid w:val="00393F53"/>
    <w:rsid w:val="00393F54"/>
    <w:rsid w:val="0039424A"/>
    <w:rsid w:val="0039444A"/>
    <w:rsid w:val="0039464F"/>
    <w:rsid w:val="00394804"/>
    <w:rsid w:val="00394AD3"/>
    <w:rsid w:val="00394AE3"/>
    <w:rsid w:val="00394B14"/>
    <w:rsid w:val="00394C43"/>
    <w:rsid w:val="00394D3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F98"/>
    <w:rsid w:val="00396020"/>
    <w:rsid w:val="00396031"/>
    <w:rsid w:val="003961B5"/>
    <w:rsid w:val="0039635D"/>
    <w:rsid w:val="00396AD0"/>
    <w:rsid w:val="00397314"/>
    <w:rsid w:val="003974FE"/>
    <w:rsid w:val="00397518"/>
    <w:rsid w:val="003975D2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B37"/>
    <w:rsid w:val="003A0B9C"/>
    <w:rsid w:val="003A0C01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266A"/>
    <w:rsid w:val="003A2E52"/>
    <w:rsid w:val="003A2EF9"/>
    <w:rsid w:val="003A322A"/>
    <w:rsid w:val="003A3287"/>
    <w:rsid w:val="003A3A23"/>
    <w:rsid w:val="003A3AA5"/>
    <w:rsid w:val="003A3AAF"/>
    <w:rsid w:val="003A3BE6"/>
    <w:rsid w:val="003A3F29"/>
    <w:rsid w:val="003A41DF"/>
    <w:rsid w:val="003A41F9"/>
    <w:rsid w:val="003A4360"/>
    <w:rsid w:val="003A457E"/>
    <w:rsid w:val="003A4776"/>
    <w:rsid w:val="003A482F"/>
    <w:rsid w:val="003A4CB2"/>
    <w:rsid w:val="003A4E95"/>
    <w:rsid w:val="003A4EDD"/>
    <w:rsid w:val="003A4EFC"/>
    <w:rsid w:val="003A518E"/>
    <w:rsid w:val="003A520B"/>
    <w:rsid w:val="003A5614"/>
    <w:rsid w:val="003A5979"/>
    <w:rsid w:val="003A5CA7"/>
    <w:rsid w:val="003A6179"/>
    <w:rsid w:val="003A6415"/>
    <w:rsid w:val="003A652E"/>
    <w:rsid w:val="003A6700"/>
    <w:rsid w:val="003A683F"/>
    <w:rsid w:val="003A69D6"/>
    <w:rsid w:val="003A6A38"/>
    <w:rsid w:val="003A6AB3"/>
    <w:rsid w:val="003A6C81"/>
    <w:rsid w:val="003A6F7E"/>
    <w:rsid w:val="003A7086"/>
    <w:rsid w:val="003A7BC3"/>
    <w:rsid w:val="003A7C7A"/>
    <w:rsid w:val="003A7CCF"/>
    <w:rsid w:val="003B00A1"/>
    <w:rsid w:val="003B00D2"/>
    <w:rsid w:val="003B03AD"/>
    <w:rsid w:val="003B0973"/>
    <w:rsid w:val="003B0A0F"/>
    <w:rsid w:val="003B0B7A"/>
    <w:rsid w:val="003B0DCE"/>
    <w:rsid w:val="003B10FA"/>
    <w:rsid w:val="003B1192"/>
    <w:rsid w:val="003B11F9"/>
    <w:rsid w:val="003B140B"/>
    <w:rsid w:val="003B1454"/>
    <w:rsid w:val="003B16E5"/>
    <w:rsid w:val="003B18B6"/>
    <w:rsid w:val="003B1A63"/>
    <w:rsid w:val="003B2066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66"/>
    <w:rsid w:val="003B43D6"/>
    <w:rsid w:val="003B48A6"/>
    <w:rsid w:val="003B4B0C"/>
    <w:rsid w:val="003B4B2E"/>
    <w:rsid w:val="003B51C1"/>
    <w:rsid w:val="003B541E"/>
    <w:rsid w:val="003B5496"/>
    <w:rsid w:val="003B55FA"/>
    <w:rsid w:val="003B58D1"/>
    <w:rsid w:val="003B59E1"/>
    <w:rsid w:val="003B5DF0"/>
    <w:rsid w:val="003B5E42"/>
    <w:rsid w:val="003B5EE3"/>
    <w:rsid w:val="003B60C2"/>
    <w:rsid w:val="003B61E2"/>
    <w:rsid w:val="003B6531"/>
    <w:rsid w:val="003B673D"/>
    <w:rsid w:val="003B69AE"/>
    <w:rsid w:val="003B6AAC"/>
    <w:rsid w:val="003B6B02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1EF"/>
    <w:rsid w:val="003C0306"/>
    <w:rsid w:val="003C037F"/>
    <w:rsid w:val="003C0632"/>
    <w:rsid w:val="003C09E5"/>
    <w:rsid w:val="003C0CB5"/>
    <w:rsid w:val="003C0CED"/>
    <w:rsid w:val="003C0E3C"/>
    <w:rsid w:val="003C14DB"/>
    <w:rsid w:val="003C16CE"/>
    <w:rsid w:val="003C2031"/>
    <w:rsid w:val="003C223E"/>
    <w:rsid w:val="003C22AB"/>
    <w:rsid w:val="003C25D4"/>
    <w:rsid w:val="003C27B8"/>
    <w:rsid w:val="003C2801"/>
    <w:rsid w:val="003C2972"/>
    <w:rsid w:val="003C2AAC"/>
    <w:rsid w:val="003C2EDD"/>
    <w:rsid w:val="003C32AE"/>
    <w:rsid w:val="003C339B"/>
    <w:rsid w:val="003C3466"/>
    <w:rsid w:val="003C37CF"/>
    <w:rsid w:val="003C3C89"/>
    <w:rsid w:val="003C3DCB"/>
    <w:rsid w:val="003C40A5"/>
    <w:rsid w:val="003C4273"/>
    <w:rsid w:val="003C45A9"/>
    <w:rsid w:val="003C4977"/>
    <w:rsid w:val="003C49DC"/>
    <w:rsid w:val="003C4B88"/>
    <w:rsid w:val="003C4BF4"/>
    <w:rsid w:val="003C4C71"/>
    <w:rsid w:val="003C4FC1"/>
    <w:rsid w:val="003C5134"/>
    <w:rsid w:val="003C53CA"/>
    <w:rsid w:val="003C54F2"/>
    <w:rsid w:val="003C59E0"/>
    <w:rsid w:val="003C5C5A"/>
    <w:rsid w:val="003C5D01"/>
    <w:rsid w:val="003C5DC4"/>
    <w:rsid w:val="003C5F41"/>
    <w:rsid w:val="003C6018"/>
    <w:rsid w:val="003C6070"/>
    <w:rsid w:val="003C61B3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D96"/>
    <w:rsid w:val="003D0DFE"/>
    <w:rsid w:val="003D117E"/>
    <w:rsid w:val="003D1292"/>
    <w:rsid w:val="003D1459"/>
    <w:rsid w:val="003D153B"/>
    <w:rsid w:val="003D1684"/>
    <w:rsid w:val="003D1752"/>
    <w:rsid w:val="003D1933"/>
    <w:rsid w:val="003D1995"/>
    <w:rsid w:val="003D1DCA"/>
    <w:rsid w:val="003D1FD9"/>
    <w:rsid w:val="003D21A7"/>
    <w:rsid w:val="003D243A"/>
    <w:rsid w:val="003D2C5D"/>
    <w:rsid w:val="003D30A0"/>
    <w:rsid w:val="003D32B5"/>
    <w:rsid w:val="003D347A"/>
    <w:rsid w:val="003D36D8"/>
    <w:rsid w:val="003D3834"/>
    <w:rsid w:val="003D3A39"/>
    <w:rsid w:val="003D3C64"/>
    <w:rsid w:val="003D3D9E"/>
    <w:rsid w:val="003D3E36"/>
    <w:rsid w:val="003D4101"/>
    <w:rsid w:val="003D42D9"/>
    <w:rsid w:val="003D4417"/>
    <w:rsid w:val="003D49F5"/>
    <w:rsid w:val="003D4F95"/>
    <w:rsid w:val="003D5AC7"/>
    <w:rsid w:val="003D5F42"/>
    <w:rsid w:val="003D60A9"/>
    <w:rsid w:val="003D61B2"/>
    <w:rsid w:val="003D621D"/>
    <w:rsid w:val="003D6717"/>
    <w:rsid w:val="003D69EE"/>
    <w:rsid w:val="003D7056"/>
    <w:rsid w:val="003D729B"/>
    <w:rsid w:val="003D76A7"/>
    <w:rsid w:val="003D77C9"/>
    <w:rsid w:val="003D7DD8"/>
    <w:rsid w:val="003D7F46"/>
    <w:rsid w:val="003D7F4D"/>
    <w:rsid w:val="003E0122"/>
    <w:rsid w:val="003E040A"/>
    <w:rsid w:val="003E05E9"/>
    <w:rsid w:val="003E06B9"/>
    <w:rsid w:val="003E0745"/>
    <w:rsid w:val="003E07E0"/>
    <w:rsid w:val="003E08AD"/>
    <w:rsid w:val="003E08C3"/>
    <w:rsid w:val="003E0B3B"/>
    <w:rsid w:val="003E1053"/>
    <w:rsid w:val="003E11C2"/>
    <w:rsid w:val="003E12BB"/>
    <w:rsid w:val="003E152B"/>
    <w:rsid w:val="003E15A3"/>
    <w:rsid w:val="003E189E"/>
    <w:rsid w:val="003E1A75"/>
    <w:rsid w:val="003E1C65"/>
    <w:rsid w:val="003E1CC3"/>
    <w:rsid w:val="003E1DFE"/>
    <w:rsid w:val="003E2162"/>
    <w:rsid w:val="003E2533"/>
    <w:rsid w:val="003E25D4"/>
    <w:rsid w:val="003E29D9"/>
    <w:rsid w:val="003E2C3E"/>
    <w:rsid w:val="003E2E03"/>
    <w:rsid w:val="003E2E23"/>
    <w:rsid w:val="003E2E2E"/>
    <w:rsid w:val="003E3640"/>
    <w:rsid w:val="003E3A01"/>
    <w:rsid w:val="003E3C67"/>
    <w:rsid w:val="003E3ED4"/>
    <w:rsid w:val="003E3F7D"/>
    <w:rsid w:val="003E4087"/>
    <w:rsid w:val="003E4665"/>
    <w:rsid w:val="003E474A"/>
    <w:rsid w:val="003E4AD7"/>
    <w:rsid w:val="003E4CEA"/>
    <w:rsid w:val="003E4F2D"/>
    <w:rsid w:val="003E4F3D"/>
    <w:rsid w:val="003E5147"/>
    <w:rsid w:val="003E5365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841"/>
    <w:rsid w:val="003E6CB2"/>
    <w:rsid w:val="003E7035"/>
    <w:rsid w:val="003E73CD"/>
    <w:rsid w:val="003E7428"/>
    <w:rsid w:val="003E7703"/>
    <w:rsid w:val="003E7DD2"/>
    <w:rsid w:val="003F02AD"/>
    <w:rsid w:val="003F04A7"/>
    <w:rsid w:val="003F04BD"/>
    <w:rsid w:val="003F050F"/>
    <w:rsid w:val="003F0604"/>
    <w:rsid w:val="003F0696"/>
    <w:rsid w:val="003F074E"/>
    <w:rsid w:val="003F0B07"/>
    <w:rsid w:val="003F0D15"/>
    <w:rsid w:val="003F0FBE"/>
    <w:rsid w:val="003F1042"/>
    <w:rsid w:val="003F11C0"/>
    <w:rsid w:val="003F1950"/>
    <w:rsid w:val="003F1CC2"/>
    <w:rsid w:val="003F1D6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3036"/>
    <w:rsid w:val="003F30A3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53FD"/>
    <w:rsid w:val="003F58A9"/>
    <w:rsid w:val="003F58B1"/>
    <w:rsid w:val="003F5A6F"/>
    <w:rsid w:val="003F5ADC"/>
    <w:rsid w:val="003F5E19"/>
    <w:rsid w:val="003F5F6E"/>
    <w:rsid w:val="003F61E9"/>
    <w:rsid w:val="003F63C3"/>
    <w:rsid w:val="003F64FF"/>
    <w:rsid w:val="003F655A"/>
    <w:rsid w:val="003F65E1"/>
    <w:rsid w:val="003F6B63"/>
    <w:rsid w:val="003F75EF"/>
    <w:rsid w:val="003F7786"/>
    <w:rsid w:val="003F78BD"/>
    <w:rsid w:val="003F7FE6"/>
    <w:rsid w:val="00400193"/>
    <w:rsid w:val="004001A1"/>
    <w:rsid w:val="00400277"/>
    <w:rsid w:val="00400414"/>
    <w:rsid w:val="00400599"/>
    <w:rsid w:val="00400768"/>
    <w:rsid w:val="0040085A"/>
    <w:rsid w:val="00400960"/>
    <w:rsid w:val="00400A96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ED4"/>
    <w:rsid w:val="00402474"/>
    <w:rsid w:val="00402550"/>
    <w:rsid w:val="00402A14"/>
    <w:rsid w:val="00402DFE"/>
    <w:rsid w:val="00403009"/>
    <w:rsid w:val="004033FD"/>
    <w:rsid w:val="00403779"/>
    <w:rsid w:val="004038BC"/>
    <w:rsid w:val="004039B3"/>
    <w:rsid w:val="00403CFA"/>
    <w:rsid w:val="00403E64"/>
    <w:rsid w:val="00403F5D"/>
    <w:rsid w:val="00403FB5"/>
    <w:rsid w:val="004045D9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BC3"/>
    <w:rsid w:val="00405C99"/>
    <w:rsid w:val="00405DCA"/>
    <w:rsid w:val="00406155"/>
    <w:rsid w:val="00406300"/>
    <w:rsid w:val="00406364"/>
    <w:rsid w:val="00406745"/>
    <w:rsid w:val="00406814"/>
    <w:rsid w:val="00406A8D"/>
    <w:rsid w:val="00406BC6"/>
    <w:rsid w:val="00406E0D"/>
    <w:rsid w:val="00407338"/>
    <w:rsid w:val="00407467"/>
    <w:rsid w:val="00407EE1"/>
    <w:rsid w:val="00407FED"/>
    <w:rsid w:val="00410151"/>
    <w:rsid w:val="00410333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E51"/>
    <w:rsid w:val="00411F0B"/>
    <w:rsid w:val="00411F98"/>
    <w:rsid w:val="00412126"/>
    <w:rsid w:val="004121A0"/>
    <w:rsid w:val="004123DC"/>
    <w:rsid w:val="00412507"/>
    <w:rsid w:val="00412B18"/>
    <w:rsid w:val="00412CE5"/>
    <w:rsid w:val="00412D1D"/>
    <w:rsid w:val="004133C7"/>
    <w:rsid w:val="004135B6"/>
    <w:rsid w:val="004135B9"/>
    <w:rsid w:val="00413974"/>
    <w:rsid w:val="00413EB2"/>
    <w:rsid w:val="00413FB3"/>
    <w:rsid w:val="00414460"/>
    <w:rsid w:val="0041497D"/>
    <w:rsid w:val="00414A3E"/>
    <w:rsid w:val="00414C66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C5"/>
    <w:rsid w:val="00416790"/>
    <w:rsid w:val="00416B7C"/>
    <w:rsid w:val="00416E0B"/>
    <w:rsid w:val="00416EF4"/>
    <w:rsid w:val="004171A4"/>
    <w:rsid w:val="004171A7"/>
    <w:rsid w:val="00417D5B"/>
    <w:rsid w:val="00417E57"/>
    <w:rsid w:val="004206C5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92D"/>
    <w:rsid w:val="00421B3F"/>
    <w:rsid w:val="00421DD4"/>
    <w:rsid w:val="00422038"/>
    <w:rsid w:val="00422524"/>
    <w:rsid w:val="004228D8"/>
    <w:rsid w:val="00422AE4"/>
    <w:rsid w:val="00422CA6"/>
    <w:rsid w:val="004231ED"/>
    <w:rsid w:val="00423487"/>
    <w:rsid w:val="004236CA"/>
    <w:rsid w:val="0042394A"/>
    <w:rsid w:val="00423985"/>
    <w:rsid w:val="00423A35"/>
    <w:rsid w:val="00423AE7"/>
    <w:rsid w:val="00424148"/>
    <w:rsid w:val="00424177"/>
    <w:rsid w:val="0042446D"/>
    <w:rsid w:val="00424735"/>
    <w:rsid w:val="00424A70"/>
    <w:rsid w:val="00424B5C"/>
    <w:rsid w:val="00424B88"/>
    <w:rsid w:val="00424C19"/>
    <w:rsid w:val="00424C7C"/>
    <w:rsid w:val="00424FBB"/>
    <w:rsid w:val="00425127"/>
    <w:rsid w:val="00425226"/>
    <w:rsid w:val="004259DA"/>
    <w:rsid w:val="00425A80"/>
    <w:rsid w:val="00425ADF"/>
    <w:rsid w:val="00425B99"/>
    <w:rsid w:val="00425BFF"/>
    <w:rsid w:val="00425F34"/>
    <w:rsid w:val="00426075"/>
    <w:rsid w:val="00426322"/>
    <w:rsid w:val="004263FC"/>
    <w:rsid w:val="004267E9"/>
    <w:rsid w:val="00426BEB"/>
    <w:rsid w:val="00426E65"/>
    <w:rsid w:val="00426E6E"/>
    <w:rsid w:val="00426F69"/>
    <w:rsid w:val="004274F6"/>
    <w:rsid w:val="00427646"/>
    <w:rsid w:val="0042795B"/>
    <w:rsid w:val="00427BF8"/>
    <w:rsid w:val="00430103"/>
    <w:rsid w:val="00430185"/>
    <w:rsid w:val="00430336"/>
    <w:rsid w:val="00430664"/>
    <w:rsid w:val="0043078F"/>
    <w:rsid w:val="004309DA"/>
    <w:rsid w:val="0043107D"/>
    <w:rsid w:val="00431090"/>
    <w:rsid w:val="0043117E"/>
    <w:rsid w:val="00431AF5"/>
    <w:rsid w:val="00431B9B"/>
    <w:rsid w:val="00431C02"/>
    <w:rsid w:val="00431C14"/>
    <w:rsid w:val="00431E5B"/>
    <w:rsid w:val="00431E89"/>
    <w:rsid w:val="00431F25"/>
    <w:rsid w:val="00431FCB"/>
    <w:rsid w:val="00432346"/>
    <w:rsid w:val="0043267D"/>
    <w:rsid w:val="004326C9"/>
    <w:rsid w:val="004329F3"/>
    <w:rsid w:val="00432A6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49AE"/>
    <w:rsid w:val="00434B10"/>
    <w:rsid w:val="00434C99"/>
    <w:rsid w:val="00434E0C"/>
    <w:rsid w:val="00434F78"/>
    <w:rsid w:val="004350E6"/>
    <w:rsid w:val="0043539F"/>
    <w:rsid w:val="004353A2"/>
    <w:rsid w:val="00435488"/>
    <w:rsid w:val="00435882"/>
    <w:rsid w:val="00435AEC"/>
    <w:rsid w:val="00435C60"/>
    <w:rsid w:val="004363D9"/>
    <w:rsid w:val="00436463"/>
    <w:rsid w:val="00436490"/>
    <w:rsid w:val="004364AE"/>
    <w:rsid w:val="004365AD"/>
    <w:rsid w:val="00436D45"/>
    <w:rsid w:val="00436F36"/>
    <w:rsid w:val="004370FA"/>
    <w:rsid w:val="0043735C"/>
    <w:rsid w:val="00437395"/>
    <w:rsid w:val="00437547"/>
    <w:rsid w:val="00437613"/>
    <w:rsid w:val="004379EE"/>
    <w:rsid w:val="00437B51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DE"/>
    <w:rsid w:val="00441438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FA0"/>
    <w:rsid w:val="0044440F"/>
    <w:rsid w:val="00444420"/>
    <w:rsid w:val="00444884"/>
    <w:rsid w:val="004448C1"/>
    <w:rsid w:val="00444EF1"/>
    <w:rsid w:val="00445047"/>
    <w:rsid w:val="0044527B"/>
    <w:rsid w:val="0044537B"/>
    <w:rsid w:val="004455FF"/>
    <w:rsid w:val="00445867"/>
    <w:rsid w:val="00445916"/>
    <w:rsid w:val="00445AE9"/>
    <w:rsid w:val="00445D79"/>
    <w:rsid w:val="00446975"/>
    <w:rsid w:val="00447A65"/>
    <w:rsid w:val="00447AE1"/>
    <w:rsid w:val="00447B87"/>
    <w:rsid w:val="00447DE4"/>
    <w:rsid w:val="00447DF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9BD"/>
    <w:rsid w:val="00451C6C"/>
    <w:rsid w:val="00451F02"/>
    <w:rsid w:val="00452855"/>
    <w:rsid w:val="00452DB9"/>
    <w:rsid w:val="00452E66"/>
    <w:rsid w:val="004533D2"/>
    <w:rsid w:val="0045365E"/>
    <w:rsid w:val="00453CB2"/>
    <w:rsid w:val="0045410B"/>
    <w:rsid w:val="0045441B"/>
    <w:rsid w:val="00454464"/>
    <w:rsid w:val="00454712"/>
    <w:rsid w:val="00454983"/>
    <w:rsid w:val="00454A69"/>
    <w:rsid w:val="00454BDB"/>
    <w:rsid w:val="00454DA1"/>
    <w:rsid w:val="00454DD3"/>
    <w:rsid w:val="00455089"/>
    <w:rsid w:val="0045541A"/>
    <w:rsid w:val="0045562A"/>
    <w:rsid w:val="00455C49"/>
    <w:rsid w:val="00455C7C"/>
    <w:rsid w:val="00455DFA"/>
    <w:rsid w:val="00455FCD"/>
    <w:rsid w:val="00456017"/>
    <w:rsid w:val="00456025"/>
    <w:rsid w:val="00456218"/>
    <w:rsid w:val="004562AE"/>
    <w:rsid w:val="004562C6"/>
    <w:rsid w:val="004564EF"/>
    <w:rsid w:val="004565CB"/>
    <w:rsid w:val="004569B1"/>
    <w:rsid w:val="00456CA6"/>
    <w:rsid w:val="00456EE1"/>
    <w:rsid w:val="0045727B"/>
    <w:rsid w:val="004573F7"/>
    <w:rsid w:val="00457518"/>
    <w:rsid w:val="004575EB"/>
    <w:rsid w:val="00457D38"/>
    <w:rsid w:val="00457D78"/>
    <w:rsid w:val="00460AB6"/>
    <w:rsid w:val="00460ADB"/>
    <w:rsid w:val="00460B4C"/>
    <w:rsid w:val="00460CE0"/>
    <w:rsid w:val="00460E09"/>
    <w:rsid w:val="00460EA8"/>
    <w:rsid w:val="00460F4D"/>
    <w:rsid w:val="00461147"/>
    <w:rsid w:val="00461420"/>
    <w:rsid w:val="004614EE"/>
    <w:rsid w:val="004615BF"/>
    <w:rsid w:val="00461977"/>
    <w:rsid w:val="00461B0F"/>
    <w:rsid w:val="00461EDC"/>
    <w:rsid w:val="004621BE"/>
    <w:rsid w:val="00462861"/>
    <w:rsid w:val="004629AA"/>
    <w:rsid w:val="00462D41"/>
    <w:rsid w:val="00462F28"/>
    <w:rsid w:val="004630E9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B9C"/>
    <w:rsid w:val="00464FEE"/>
    <w:rsid w:val="00465086"/>
    <w:rsid w:val="00465596"/>
    <w:rsid w:val="004657FC"/>
    <w:rsid w:val="004658B6"/>
    <w:rsid w:val="0046592D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70BA"/>
    <w:rsid w:val="0046770E"/>
    <w:rsid w:val="00467837"/>
    <w:rsid w:val="00467875"/>
    <w:rsid w:val="004679F4"/>
    <w:rsid w:val="00467AF4"/>
    <w:rsid w:val="00467D03"/>
    <w:rsid w:val="00467EED"/>
    <w:rsid w:val="00470159"/>
    <w:rsid w:val="004703CB"/>
    <w:rsid w:val="0047075F"/>
    <w:rsid w:val="00470B71"/>
    <w:rsid w:val="00470C37"/>
    <w:rsid w:val="00470E5E"/>
    <w:rsid w:val="00471142"/>
    <w:rsid w:val="00471194"/>
    <w:rsid w:val="004713FE"/>
    <w:rsid w:val="00471466"/>
    <w:rsid w:val="004714C4"/>
    <w:rsid w:val="0047167B"/>
    <w:rsid w:val="0047171C"/>
    <w:rsid w:val="00471B75"/>
    <w:rsid w:val="00471BF6"/>
    <w:rsid w:val="00471C3B"/>
    <w:rsid w:val="00471CB8"/>
    <w:rsid w:val="00471CE5"/>
    <w:rsid w:val="00471E2E"/>
    <w:rsid w:val="00471F64"/>
    <w:rsid w:val="00471FBE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76F"/>
    <w:rsid w:val="004748BB"/>
    <w:rsid w:val="00474930"/>
    <w:rsid w:val="0047494F"/>
    <w:rsid w:val="00474A21"/>
    <w:rsid w:val="00474B03"/>
    <w:rsid w:val="00474C3D"/>
    <w:rsid w:val="00474E69"/>
    <w:rsid w:val="0047535D"/>
    <w:rsid w:val="004754D7"/>
    <w:rsid w:val="00475768"/>
    <w:rsid w:val="00475BCE"/>
    <w:rsid w:val="00475E06"/>
    <w:rsid w:val="00475EA4"/>
    <w:rsid w:val="004760F6"/>
    <w:rsid w:val="00476336"/>
    <w:rsid w:val="004763DA"/>
    <w:rsid w:val="00476662"/>
    <w:rsid w:val="004767AC"/>
    <w:rsid w:val="0047683B"/>
    <w:rsid w:val="0047698C"/>
    <w:rsid w:val="00476A36"/>
    <w:rsid w:val="00476EAF"/>
    <w:rsid w:val="00477040"/>
    <w:rsid w:val="00477291"/>
    <w:rsid w:val="0047734B"/>
    <w:rsid w:val="0047784C"/>
    <w:rsid w:val="00477882"/>
    <w:rsid w:val="004802DE"/>
    <w:rsid w:val="004805AF"/>
    <w:rsid w:val="004806C3"/>
    <w:rsid w:val="0048094E"/>
    <w:rsid w:val="00480F5F"/>
    <w:rsid w:val="00480F62"/>
    <w:rsid w:val="0048103A"/>
    <w:rsid w:val="004810DD"/>
    <w:rsid w:val="00481489"/>
    <w:rsid w:val="00481492"/>
    <w:rsid w:val="00481543"/>
    <w:rsid w:val="00481581"/>
    <w:rsid w:val="0048167D"/>
    <w:rsid w:val="00481724"/>
    <w:rsid w:val="00481F73"/>
    <w:rsid w:val="004820DA"/>
    <w:rsid w:val="0048226D"/>
    <w:rsid w:val="0048245F"/>
    <w:rsid w:val="00482E10"/>
    <w:rsid w:val="00482FDD"/>
    <w:rsid w:val="00483129"/>
    <w:rsid w:val="0048319F"/>
    <w:rsid w:val="00483340"/>
    <w:rsid w:val="004838E4"/>
    <w:rsid w:val="00483A09"/>
    <w:rsid w:val="00483F8D"/>
    <w:rsid w:val="00483FDE"/>
    <w:rsid w:val="004840AD"/>
    <w:rsid w:val="00484272"/>
    <w:rsid w:val="0048431E"/>
    <w:rsid w:val="004846CE"/>
    <w:rsid w:val="00484758"/>
    <w:rsid w:val="00485051"/>
    <w:rsid w:val="00485124"/>
    <w:rsid w:val="00485197"/>
    <w:rsid w:val="004854DA"/>
    <w:rsid w:val="00485B91"/>
    <w:rsid w:val="00485C0D"/>
    <w:rsid w:val="00485C12"/>
    <w:rsid w:val="00485F7A"/>
    <w:rsid w:val="004862AA"/>
    <w:rsid w:val="0048681A"/>
    <w:rsid w:val="00486952"/>
    <w:rsid w:val="00486A43"/>
    <w:rsid w:val="00486B2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533"/>
    <w:rsid w:val="00490565"/>
    <w:rsid w:val="004908CE"/>
    <w:rsid w:val="004909CC"/>
    <w:rsid w:val="00490AC7"/>
    <w:rsid w:val="00490C98"/>
    <w:rsid w:val="00490EAB"/>
    <w:rsid w:val="004910C1"/>
    <w:rsid w:val="004917D1"/>
    <w:rsid w:val="00491863"/>
    <w:rsid w:val="00491A9D"/>
    <w:rsid w:val="00491BF3"/>
    <w:rsid w:val="00491CD1"/>
    <w:rsid w:val="00491FDE"/>
    <w:rsid w:val="00492494"/>
    <w:rsid w:val="004925C3"/>
    <w:rsid w:val="00492671"/>
    <w:rsid w:val="004929CC"/>
    <w:rsid w:val="00492C26"/>
    <w:rsid w:val="00492D7F"/>
    <w:rsid w:val="004932C4"/>
    <w:rsid w:val="00493428"/>
    <w:rsid w:val="004934C7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F4"/>
    <w:rsid w:val="00495506"/>
    <w:rsid w:val="004955C2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8C3"/>
    <w:rsid w:val="00496B43"/>
    <w:rsid w:val="00496EE3"/>
    <w:rsid w:val="00496F16"/>
    <w:rsid w:val="00496F46"/>
    <w:rsid w:val="00496F56"/>
    <w:rsid w:val="00497268"/>
    <w:rsid w:val="00497315"/>
    <w:rsid w:val="0049733C"/>
    <w:rsid w:val="00497677"/>
    <w:rsid w:val="0049768E"/>
    <w:rsid w:val="004979C2"/>
    <w:rsid w:val="00497CA5"/>
    <w:rsid w:val="004A02E1"/>
    <w:rsid w:val="004A05B0"/>
    <w:rsid w:val="004A0C77"/>
    <w:rsid w:val="004A126D"/>
    <w:rsid w:val="004A1348"/>
    <w:rsid w:val="004A171F"/>
    <w:rsid w:val="004A1A2F"/>
    <w:rsid w:val="004A1A35"/>
    <w:rsid w:val="004A1CE3"/>
    <w:rsid w:val="004A1D70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3512"/>
    <w:rsid w:val="004A358A"/>
    <w:rsid w:val="004A3749"/>
    <w:rsid w:val="004A3B2B"/>
    <w:rsid w:val="004A3EA4"/>
    <w:rsid w:val="004A3F0E"/>
    <w:rsid w:val="004A41D5"/>
    <w:rsid w:val="004A4773"/>
    <w:rsid w:val="004A4798"/>
    <w:rsid w:val="004A4867"/>
    <w:rsid w:val="004A4959"/>
    <w:rsid w:val="004A4984"/>
    <w:rsid w:val="004A49D2"/>
    <w:rsid w:val="004A4C4D"/>
    <w:rsid w:val="004A4F6D"/>
    <w:rsid w:val="004A519A"/>
    <w:rsid w:val="004A545C"/>
    <w:rsid w:val="004A5626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4F4"/>
    <w:rsid w:val="004A655E"/>
    <w:rsid w:val="004A65A8"/>
    <w:rsid w:val="004A6DBA"/>
    <w:rsid w:val="004A6F5F"/>
    <w:rsid w:val="004A6FAB"/>
    <w:rsid w:val="004A7265"/>
    <w:rsid w:val="004A7688"/>
    <w:rsid w:val="004A79FE"/>
    <w:rsid w:val="004A7D23"/>
    <w:rsid w:val="004B008C"/>
    <w:rsid w:val="004B00ED"/>
    <w:rsid w:val="004B052F"/>
    <w:rsid w:val="004B0531"/>
    <w:rsid w:val="004B0724"/>
    <w:rsid w:val="004B0812"/>
    <w:rsid w:val="004B0912"/>
    <w:rsid w:val="004B0F6C"/>
    <w:rsid w:val="004B13DD"/>
    <w:rsid w:val="004B186F"/>
    <w:rsid w:val="004B20C4"/>
    <w:rsid w:val="004B25C4"/>
    <w:rsid w:val="004B2BD2"/>
    <w:rsid w:val="004B304B"/>
    <w:rsid w:val="004B389D"/>
    <w:rsid w:val="004B3AC4"/>
    <w:rsid w:val="004B406D"/>
    <w:rsid w:val="004B418E"/>
    <w:rsid w:val="004B4522"/>
    <w:rsid w:val="004B45C7"/>
    <w:rsid w:val="004B4CBE"/>
    <w:rsid w:val="004B4D11"/>
    <w:rsid w:val="004B4DE8"/>
    <w:rsid w:val="004B4FEC"/>
    <w:rsid w:val="004B5154"/>
    <w:rsid w:val="004B545D"/>
    <w:rsid w:val="004B5579"/>
    <w:rsid w:val="004B5627"/>
    <w:rsid w:val="004B56DC"/>
    <w:rsid w:val="004B5A25"/>
    <w:rsid w:val="004B5B7C"/>
    <w:rsid w:val="004B5EC0"/>
    <w:rsid w:val="004B63C9"/>
    <w:rsid w:val="004B64F8"/>
    <w:rsid w:val="004B651A"/>
    <w:rsid w:val="004B652B"/>
    <w:rsid w:val="004B6903"/>
    <w:rsid w:val="004B6BBF"/>
    <w:rsid w:val="004B6ED7"/>
    <w:rsid w:val="004B6F50"/>
    <w:rsid w:val="004B7542"/>
    <w:rsid w:val="004B7578"/>
    <w:rsid w:val="004B7C1E"/>
    <w:rsid w:val="004B7D8D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461"/>
    <w:rsid w:val="004C16CC"/>
    <w:rsid w:val="004C1895"/>
    <w:rsid w:val="004C1900"/>
    <w:rsid w:val="004C1B9E"/>
    <w:rsid w:val="004C1E80"/>
    <w:rsid w:val="004C217A"/>
    <w:rsid w:val="004C28CA"/>
    <w:rsid w:val="004C28E0"/>
    <w:rsid w:val="004C299F"/>
    <w:rsid w:val="004C2A76"/>
    <w:rsid w:val="004C2AF5"/>
    <w:rsid w:val="004C2BDC"/>
    <w:rsid w:val="004C2E01"/>
    <w:rsid w:val="004C305C"/>
    <w:rsid w:val="004C3274"/>
    <w:rsid w:val="004C3543"/>
    <w:rsid w:val="004C37E2"/>
    <w:rsid w:val="004C38D0"/>
    <w:rsid w:val="004C3D4B"/>
    <w:rsid w:val="004C44CC"/>
    <w:rsid w:val="004C464A"/>
    <w:rsid w:val="004C474D"/>
    <w:rsid w:val="004C4E7C"/>
    <w:rsid w:val="004C52C6"/>
    <w:rsid w:val="004C5559"/>
    <w:rsid w:val="004C572C"/>
    <w:rsid w:val="004C5889"/>
    <w:rsid w:val="004C596B"/>
    <w:rsid w:val="004C5AB9"/>
    <w:rsid w:val="004C5CDF"/>
    <w:rsid w:val="004C6204"/>
    <w:rsid w:val="004C6277"/>
    <w:rsid w:val="004C6A69"/>
    <w:rsid w:val="004C6D40"/>
    <w:rsid w:val="004C7109"/>
    <w:rsid w:val="004C746A"/>
    <w:rsid w:val="004C74D3"/>
    <w:rsid w:val="004C7EF7"/>
    <w:rsid w:val="004C7FF4"/>
    <w:rsid w:val="004D025A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BE4"/>
    <w:rsid w:val="004D1D45"/>
    <w:rsid w:val="004D1F10"/>
    <w:rsid w:val="004D21BD"/>
    <w:rsid w:val="004D2CA7"/>
    <w:rsid w:val="004D308E"/>
    <w:rsid w:val="004D3249"/>
    <w:rsid w:val="004D33F9"/>
    <w:rsid w:val="004D36E2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FD"/>
    <w:rsid w:val="004D4F1C"/>
    <w:rsid w:val="004D57C6"/>
    <w:rsid w:val="004D5D98"/>
    <w:rsid w:val="004D5E5E"/>
    <w:rsid w:val="004D5F3E"/>
    <w:rsid w:val="004D627C"/>
    <w:rsid w:val="004D67B3"/>
    <w:rsid w:val="004D69EE"/>
    <w:rsid w:val="004D6A35"/>
    <w:rsid w:val="004D6E73"/>
    <w:rsid w:val="004D6FF2"/>
    <w:rsid w:val="004D7051"/>
    <w:rsid w:val="004D711E"/>
    <w:rsid w:val="004D7381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B7A"/>
    <w:rsid w:val="004E0BE5"/>
    <w:rsid w:val="004E1073"/>
    <w:rsid w:val="004E11FF"/>
    <w:rsid w:val="004E1235"/>
    <w:rsid w:val="004E1492"/>
    <w:rsid w:val="004E1AFD"/>
    <w:rsid w:val="004E1C35"/>
    <w:rsid w:val="004E1C92"/>
    <w:rsid w:val="004E1E1E"/>
    <w:rsid w:val="004E22BB"/>
    <w:rsid w:val="004E253C"/>
    <w:rsid w:val="004E2667"/>
    <w:rsid w:val="004E2830"/>
    <w:rsid w:val="004E2936"/>
    <w:rsid w:val="004E2C03"/>
    <w:rsid w:val="004E3055"/>
    <w:rsid w:val="004E3138"/>
    <w:rsid w:val="004E3153"/>
    <w:rsid w:val="004E315C"/>
    <w:rsid w:val="004E3540"/>
    <w:rsid w:val="004E373D"/>
    <w:rsid w:val="004E3B70"/>
    <w:rsid w:val="004E4084"/>
    <w:rsid w:val="004E51E1"/>
    <w:rsid w:val="004E57D3"/>
    <w:rsid w:val="004E58D8"/>
    <w:rsid w:val="004E59A9"/>
    <w:rsid w:val="004E5D70"/>
    <w:rsid w:val="004E5D90"/>
    <w:rsid w:val="004E6FFF"/>
    <w:rsid w:val="004E7245"/>
    <w:rsid w:val="004E76A7"/>
    <w:rsid w:val="004E7925"/>
    <w:rsid w:val="004E7BDA"/>
    <w:rsid w:val="004E7EC3"/>
    <w:rsid w:val="004F03F8"/>
    <w:rsid w:val="004F05D3"/>
    <w:rsid w:val="004F0724"/>
    <w:rsid w:val="004F086E"/>
    <w:rsid w:val="004F0C3C"/>
    <w:rsid w:val="004F0C79"/>
    <w:rsid w:val="004F0D28"/>
    <w:rsid w:val="004F0F29"/>
    <w:rsid w:val="004F1298"/>
    <w:rsid w:val="004F12E7"/>
    <w:rsid w:val="004F183B"/>
    <w:rsid w:val="004F1C44"/>
    <w:rsid w:val="004F2AA5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EEF"/>
    <w:rsid w:val="004F492A"/>
    <w:rsid w:val="004F4944"/>
    <w:rsid w:val="004F4A14"/>
    <w:rsid w:val="004F4B97"/>
    <w:rsid w:val="004F4C4C"/>
    <w:rsid w:val="004F5075"/>
    <w:rsid w:val="004F56A4"/>
    <w:rsid w:val="004F5892"/>
    <w:rsid w:val="004F58D2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D18"/>
    <w:rsid w:val="004F6FDB"/>
    <w:rsid w:val="004F6FFC"/>
    <w:rsid w:val="004F730C"/>
    <w:rsid w:val="004F7375"/>
    <w:rsid w:val="005003A7"/>
    <w:rsid w:val="0050056F"/>
    <w:rsid w:val="005008F7"/>
    <w:rsid w:val="005012DF"/>
    <w:rsid w:val="005013AB"/>
    <w:rsid w:val="00501643"/>
    <w:rsid w:val="005017EB"/>
    <w:rsid w:val="00501918"/>
    <w:rsid w:val="00501989"/>
    <w:rsid w:val="00501B4A"/>
    <w:rsid w:val="00501BE0"/>
    <w:rsid w:val="00502529"/>
    <w:rsid w:val="0050252D"/>
    <w:rsid w:val="0050270B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808"/>
    <w:rsid w:val="005048D4"/>
    <w:rsid w:val="005049FB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46"/>
    <w:rsid w:val="00506371"/>
    <w:rsid w:val="0050656C"/>
    <w:rsid w:val="00506BD2"/>
    <w:rsid w:val="00506E0B"/>
    <w:rsid w:val="00506E5C"/>
    <w:rsid w:val="00507153"/>
    <w:rsid w:val="005072CA"/>
    <w:rsid w:val="0050741C"/>
    <w:rsid w:val="00507520"/>
    <w:rsid w:val="0050789E"/>
    <w:rsid w:val="00507B24"/>
    <w:rsid w:val="00507C03"/>
    <w:rsid w:val="00507DEA"/>
    <w:rsid w:val="00510157"/>
    <w:rsid w:val="005102D0"/>
    <w:rsid w:val="0051037C"/>
    <w:rsid w:val="0051045F"/>
    <w:rsid w:val="0051075B"/>
    <w:rsid w:val="0051080D"/>
    <w:rsid w:val="00510A82"/>
    <w:rsid w:val="00510BCA"/>
    <w:rsid w:val="00510F4F"/>
    <w:rsid w:val="00511073"/>
    <w:rsid w:val="005110B7"/>
    <w:rsid w:val="00511139"/>
    <w:rsid w:val="00511470"/>
    <w:rsid w:val="00511894"/>
    <w:rsid w:val="00511898"/>
    <w:rsid w:val="00511908"/>
    <w:rsid w:val="00511B5C"/>
    <w:rsid w:val="00511D5E"/>
    <w:rsid w:val="005126D7"/>
    <w:rsid w:val="005129F2"/>
    <w:rsid w:val="00512A73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B17"/>
    <w:rsid w:val="00514334"/>
    <w:rsid w:val="0051463B"/>
    <w:rsid w:val="00514775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61A6"/>
    <w:rsid w:val="00516307"/>
    <w:rsid w:val="005164F3"/>
    <w:rsid w:val="00516545"/>
    <w:rsid w:val="005167EB"/>
    <w:rsid w:val="00516CEE"/>
    <w:rsid w:val="00516D68"/>
    <w:rsid w:val="00516FA3"/>
    <w:rsid w:val="00516FC7"/>
    <w:rsid w:val="005179A2"/>
    <w:rsid w:val="0052025A"/>
    <w:rsid w:val="00520318"/>
    <w:rsid w:val="005203F1"/>
    <w:rsid w:val="00520526"/>
    <w:rsid w:val="0052052B"/>
    <w:rsid w:val="005209D6"/>
    <w:rsid w:val="00520B57"/>
    <w:rsid w:val="00520CAD"/>
    <w:rsid w:val="00520CFE"/>
    <w:rsid w:val="00520D44"/>
    <w:rsid w:val="00521412"/>
    <w:rsid w:val="005214AE"/>
    <w:rsid w:val="00521647"/>
    <w:rsid w:val="00521709"/>
    <w:rsid w:val="0052174A"/>
    <w:rsid w:val="005217C0"/>
    <w:rsid w:val="005217F6"/>
    <w:rsid w:val="00521854"/>
    <w:rsid w:val="00521BC3"/>
    <w:rsid w:val="00521C79"/>
    <w:rsid w:val="00521EBA"/>
    <w:rsid w:val="005221BD"/>
    <w:rsid w:val="005227AD"/>
    <w:rsid w:val="005228F3"/>
    <w:rsid w:val="00522CE0"/>
    <w:rsid w:val="0052300F"/>
    <w:rsid w:val="0052308E"/>
    <w:rsid w:val="005237C1"/>
    <w:rsid w:val="005238C2"/>
    <w:rsid w:val="00523940"/>
    <w:rsid w:val="00523C2A"/>
    <w:rsid w:val="00523DB4"/>
    <w:rsid w:val="00523E45"/>
    <w:rsid w:val="00524798"/>
    <w:rsid w:val="005249B7"/>
    <w:rsid w:val="00524FCE"/>
    <w:rsid w:val="005255B5"/>
    <w:rsid w:val="005255F1"/>
    <w:rsid w:val="005257EB"/>
    <w:rsid w:val="00525A4D"/>
    <w:rsid w:val="00525E53"/>
    <w:rsid w:val="005260AF"/>
    <w:rsid w:val="00526681"/>
    <w:rsid w:val="005268AF"/>
    <w:rsid w:val="00526B64"/>
    <w:rsid w:val="00526DD2"/>
    <w:rsid w:val="00527C05"/>
    <w:rsid w:val="00527C6F"/>
    <w:rsid w:val="00527E98"/>
    <w:rsid w:val="00527F3B"/>
    <w:rsid w:val="00527F65"/>
    <w:rsid w:val="00527FD5"/>
    <w:rsid w:val="00530200"/>
    <w:rsid w:val="0053030E"/>
    <w:rsid w:val="00530364"/>
    <w:rsid w:val="00530E93"/>
    <w:rsid w:val="00531048"/>
    <w:rsid w:val="0053106F"/>
    <w:rsid w:val="0053152B"/>
    <w:rsid w:val="0053152C"/>
    <w:rsid w:val="00532125"/>
    <w:rsid w:val="005321F6"/>
    <w:rsid w:val="00532867"/>
    <w:rsid w:val="00532AD3"/>
    <w:rsid w:val="00532C38"/>
    <w:rsid w:val="00532D22"/>
    <w:rsid w:val="00532E2D"/>
    <w:rsid w:val="00532FC5"/>
    <w:rsid w:val="00533012"/>
    <w:rsid w:val="005332F7"/>
    <w:rsid w:val="005335DF"/>
    <w:rsid w:val="00533632"/>
    <w:rsid w:val="0053372B"/>
    <w:rsid w:val="00533B0E"/>
    <w:rsid w:val="00533B92"/>
    <w:rsid w:val="00533ECA"/>
    <w:rsid w:val="00534003"/>
    <w:rsid w:val="005340A9"/>
    <w:rsid w:val="0053421C"/>
    <w:rsid w:val="005344E2"/>
    <w:rsid w:val="005344E7"/>
    <w:rsid w:val="005344F3"/>
    <w:rsid w:val="005346A7"/>
    <w:rsid w:val="0053479C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4D1"/>
    <w:rsid w:val="00536969"/>
    <w:rsid w:val="00536C43"/>
    <w:rsid w:val="00536F52"/>
    <w:rsid w:val="00537038"/>
    <w:rsid w:val="00537065"/>
    <w:rsid w:val="0053721E"/>
    <w:rsid w:val="005375D9"/>
    <w:rsid w:val="005378C2"/>
    <w:rsid w:val="005378D1"/>
    <w:rsid w:val="005379CF"/>
    <w:rsid w:val="00537AD1"/>
    <w:rsid w:val="00537D2B"/>
    <w:rsid w:val="00540425"/>
    <w:rsid w:val="00540594"/>
    <w:rsid w:val="00540647"/>
    <w:rsid w:val="00540D5A"/>
    <w:rsid w:val="00540FE4"/>
    <w:rsid w:val="00540FFA"/>
    <w:rsid w:val="00541548"/>
    <w:rsid w:val="00541AD9"/>
    <w:rsid w:val="00541C00"/>
    <w:rsid w:val="00541E6E"/>
    <w:rsid w:val="00541EA8"/>
    <w:rsid w:val="00541EDE"/>
    <w:rsid w:val="005420BC"/>
    <w:rsid w:val="0054251F"/>
    <w:rsid w:val="005425C8"/>
    <w:rsid w:val="0054274D"/>
    <w:rsid w:val="0054281A"/>
    <w:rsid w:val="00542D23"/>
    <w:rsid w:val="00543033"/>
    <w:rsid w:val="005430CE"/>
    <w:rsid w:val="00543176"/>
    <w:rsid w:val="00543417"/>
    <w:rsid w:val="0054358B"/>
    <w:rsid w:val="005437D9"/>
    <w:rsid w:val="005438D8"/>
    <w:rsid w:val="00543A80"/>
    <w:rsid w:val="00543B6F"/>
    <w:rsid w:val="00543F82"/>
    <w:rsid w:val="005440E5"/>
    <w:rsid w:val="005441C6"/>
    <w:rsid w:val="0054422C"/>
    <w:rsid w:val="0054441E"/>
    <w:rsid w:val="00544606"/>
    <w:rsid w:val="00544862"/>
    <w:rsid w:val="0054528D"/>
    <w:rsid w:val="005453F2"/>
    <w:rsid w:val="00545441"/>
    <w:rsid w:val="005454DC"/>
    <w:rsid w:val="00545922"/>
    <w:rsid w:val="00545CF1"/>
    <w:rsid w:val="005463C6"/>
    <w:rsid w:val="005467A3"/>
    <w:rsid w:val="00546989"/>
    <w:rsid w:val="00546A05"/>
    <w:rsid w:val="00546E48"/>
    <w:rsid w:val="00546E52"/>
    <w:rsid w:val="00546E74"/>
    <w:rsid w:val="00546F46"/>
    <w:rsid w:val="00546FA4"/>
    <w:rsid w:val="00547276"/>
    <w:rsid w:val="005473C0"/>
    <w:rsid w:val="005474DD"/>
    <w:rsid w:val="00547508"/>
    <w:rsid w:val="00547765"/>
    <w:rsid w:val="00547B21"/>
    <w:rsid w:val="00547EA3"/>
    <w:rsid w:val="00547FD0"/>
    <w:rsid w:val="00547FEF"/>
    <w:rsid w:val="0055004B"/>
    <w:rsid w:val="005504C7"/>
    <w:rsid w:val="0055054A"/>
    <w:rsid w:val="005506F7"/>
    <w:rsid w:val="0055081E"/>
    <w:rsid w:val="00550A69"/>
    <w:rsid w:val="00550CF2"/>
    <w:rsid w:val="00550FEC"/>
    <w:rsid w:val="00551171"/>
    <w:rsid w:val="005511B2"/>
    <w:rsid w:val="0055146B"/>
    <w:rsid w:val="005514F1"/>
    <w:rsid w:val="005516B1"/>
    <w:rsid w:val="00551870"/>
    <w:rsid w:val="00551B29"/>
    <w:rsid w:val="00551DB0"/>
    <w:rsid w:val="005520D8"/>
    <w:rsid w:val="0055213F"/>
    <w:rsid w:val="005521FD"/>
    <w:rsid w:val="0055254C"/>
    <w:rsid w:val="0055291A"/>
    <w:rsid w:val="005529E1"/>
    <w:rsid w:val="00552C66"/>
    <w:rsid w:val="00552D47"/>
    <w:rsid w:val="00552F2F"/>
    <w:rsid w:val="00552F6C"/>
    <w:rsid w:val="00553166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9F7"/>
    <w:rsid w:val="005559F9"/>
    <w:rsid w:val="00555C66"/>
    <w:rsid w:val="00555ECE"/>
    <w:rsid w:val="00555F7C"/>
    <w:rsid w:val="00556247"/>
    <w:rsid w:val="005565E2"/>
    <w:rsid w:val="005568A0"/>
    <w:rsid w:val="00556CF1"/>
    <w:rsid w:val="00556D41"/>
    <w:rsid w:val="00556E3F"/>
    <w:rsid w:val="00556E60"/>
    <w:rsid w:val="00556EC6"/>
    <w:rsid w:val="00557062"/>
    <w:rsid w:val="005578D4"/>
    <w:rsid w:val="00557945"/>
    <w:rsid w:val="00557DBB"/>
    <w:rsid w:val="005604A3"/>
    <w:rsid w:val="005609BE"/>
    <w:rsid w:val="00560DAC"/>
    <w:rsid w:val="00560F64"/>
    <w:rsid w:val="005611A9"/>
    <w:rsid w:val="00561240"/>
    <w:rsid w:val="005614B2"/>
    <w:rsid w:val="005615FD"/>
    <w:rsid w:val="0056166D"/>
    <w:rsid w:val="005617C1"/>
    <w:rsid w:val="005618A4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669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A2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413"/>
    <w:rsid w:val="005715F9"/>
    <w:rsid w:val="005717C2"/>
    <w:rsid w:val="005718D8"/>
    <w:rsid w:val="0057200F"/>
    <w:rsid w:val="0057209A"/>
    <w:rsid w:val="00572170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929"/>
    <w:rsid w:val="00573FBE"/>
    <w:rsid w:val="005745AE"/>
    <w:rsid w:val="005747D5"/>
    <w:rsid w:val="005748DF"/>
    <w:rsid w:val="00574BAE"/>
    <w:rsid w:val="00574EE8"/>
    <w:rsid w:val="00574F3A"/>
    <w:rsid w:val="0057567F"/>
    <w:rsid w:val="00575C37"/>
    <w:rsid w:val="00575D3F"/>
    <w:rsid w:val="00575DA1"/>
    <w:rsid w:val="00575E3C"/>
    <w:rsid w:val="00575EC4"/>
    <w:rsid w:val="00575F6B"/>
    <w:rsid w:val="005762A7"/>
    <w:rsid w:val="005763F7"/>
    <w:rsid w:val="00576771"/>
    <w:rsid w:val="00576B32"/>
    <w:rsid w:val="00576D32"/>
    <w:rsid w:val="005775F6"/>
    <w:rsid w:val="00577677"/>
    <w:rsid w:val="00577E37"/>
    <w:rsid w:val="005801AA"/>
    <w:rsid w:val="0058021E"/>
    <w:rsid w:val="00580319"/>
    <w:rsid w:val="00580435"/>
    <w:rsid w:val="00580570"/>
    <w:rsid w:val="00580F42"/>
    <w:rsid w:val="00581466"/>
    <w:rsid w:val="0058151F"/>
    <w:rsid w:val="00581527"/>
    <w:rsid w:val="00581834"/>
    <w:rsid w:val="00581A0A"/>
    <w:rsid w:val="00581D25"/>
    <w:rsid w:val="00581D34"/>
    <w:rsid w:val="00581F88"/>
    <w:rsid w:val="00581FA8"/>
    <w:rsid w:val="005821DF"/>
    <w:rsid w:val="0058248C"/>
    <w:rsid w:val="005828A0"/>
    <w:rsid w:val="005828C0"/>
    <w:rsid w:val="00582930"/>
    <w:rsid w:val="00582CEA"/>
    <w:rsid w:val="0058302B"/>
    <w:rsid w:val="0058334F"/>
    <w:rsid w:val="005833D0"/>
    <w:rsid w:val="0058374B"/>
    <w:rsid w:val="00584479"/>
    <w:rsid w:val="00584C0F"/>
    <w:rsid w:val="00584C40"/>
    <w:rsid w:val="00584CC9"/>
    <w:rsid w:val="00584CEF"/>
    <w:rsid w:val="00584D02"/>
    <w:rsid w:val="005853A8"/>
    <w:rsid w:val="00585C8F"/>
    <w:rsid w:val="005860EF"/>
    <w:rsid w:val="005863E6"/>
    <w:rsid w:val="00586575"/>
    <w:rsid w:val="005866A8"/>
    <w:rsid w:val="0058678B"/>
    <w:rsid w:val="00586CEC"/>
    <w:rsid w:val="00586E07"/>
    <w:rsid w:val="005874BD"/>
    <w:rsid w:val="00587753"/>
    <w:rsid w:val="00587813"/>
    <w:rsid w:val="0058781E"/>
    <w:rsid w:val="00587F51"/>
    <w:rsid w:val="005901E1"/>
    <w:rsid w:val="00590304"/>
    <w:rsid w:val="005904D5"/>
    <w:rsid w:val="005905F2"/>
    <w:rsid w:val="00590811"/>
    <w:rsid w:val="00590ABA"/>
    <w:rsid w:val="005911D7"/>
    <w:rsid w:val="005912FD"/>
    <w:rsid w:val="0059167F"/>
    <w:rsid w:val="005916D7"/>
    <w:rsid w:val="0059183D"/>
    <w:rsid w:val="00591987"/>
    <w:rsid w:val="00591A63"/>
    <w:rsid w:val="00591DA8"/>
    <w:rsid w:val="00591EBF"/>
    <w:rsid w:val="00592116"/>
    <w:rsid w:val="005923E2"/>
    <w:rsid w:val="00592853"/>
    <w:rsid w:val="00592944"/>
    <w:rsid w:val="005929CD"/>
    <w:rsid w:val="00592B10"/>
    <w:rsid w:val="005930EB"/>
    <w:rsid w:val="0059311A"/>
    <w:rsid w:val="00593936"/>
    <w:rsid w:val="00593A03"/>
    <w:rsid w:val="00593ADC"/>
    <w:rsid w:val="00593C06"/>
    <w:rsid w:val="00594E03"/>
    <w:rsid w:val="00595196"/>
    <w:rsid w:val="0059519D"/>
    <w:rsid w:val="00595537"/>
    <w:rsid w:val="00595584"/>
    <w:rsid w:val="005955E9"/>
    <w:rsid w:val="005957A6"/>
    <w:rsid w:val="00595A98"/>
    <w:rsid w:val="00595B83"/>
    <w:rsid w:val="00596325"/>
    <w:rsid w:val="0059635F"/>
    <w:rsid w:val="0059650C"/>
    <w:rsid w:val="005966A8"/>
    <w:rsid w:val="00596A4B"/>
    <w:rsid w:val="00596DF4"/>
    <w:rsid w:val="00596E78"/>
    <w:rsid w:val="00596E8B"/>
    <w:rsid w:val="00596F6D"/>
    <w:rsid w:val="00597152"/>
    <w:rsid w:val="00597575"/>
    <w:rsid w:val="0059793F"/>
    <w:rsid w:val="00597957"/>
    <w:rsid w:val="00597BE9"/>
    <w:rsid w:val="00597D30"/>
    <w:rsid w:val="00597FE0"/>
    <w:rsid w:val="005A0240"/>
    <w:rsid w:val="005A0245"/>
    <w:rsid w:val="005A0433"/>
    <w:rsid w:val="005A06C7"/>
    <w:rsid w:val="005A079E"/>
    <w:rsid w:val="005A0963"/>
    <w:rsid w:val="005A0E7E"/>
    <w:rsid w:val="005A179A"/>
    <w:rsid w:val="005A198B"/>
    <w:rsid w:val="005A1D13"/>
    <w:rsid w:val="005A1D53"/>
    <w:rsid w:val="005A1EB0"/>
    <w:rsid w:val="005A204C"/>
    <w:rsid w:val="005A2866"/>
    <w:rsid w:val="005A2906"/>
    <w:rsid w:val="005A2BEA"/>
    <w:rsid w:val="005A2D10"/>
    <w:rsid w:val="005A2DB2"/>
    <w:rsid w:val="005A318E"/>
    <w:rsid w:val="005A31BA"/>
    <w:rsid w:val="005A33FC"/>
    <w:rsid w:val="005A35F6"/>
    <w:rsid w:val="005A360C"/>
    <w:rsid w:val="005A3E10"/>
    <w:rsid w:val="005A3F01"/>
    <w:rsid w:val="005A4931"/>
    <w:rsid w:val="005A4AC3"/>
    <w:rsid w:val="005A4DB5"/>
    <w:rsid w:val="005A4FB2"/>
    <w:rsid w:val="005A5185"/>
    <w:rsid w:val="005A5568"/>
    <w:rsid w:val="005A57A3"/>
    <w:rsid w:val="005A5BC6"/>
    <w:rsid w:val="005A627C"/>
    <w:rsid w:val="005A672E"/>
    <w:rsid w:val="005A698C"/>
    <w:rsid w:val="005A7205"/>
    <w:rsid w:val="005A730E"/>
    <w:rsid w:val="005A7435"/>
    <w:rsid w:val="005A764A"/>
    <w:rsid w:val="005A76D2"/>
    <w:rsid w:val="005A76E2"/>
    <w:rsid w:val="005A7944"/>
    <w:rsid w:val="005A7952"/>
    <w:rsid w:val="005A7A8F"/>
    <w:rsid w:val="005A7BC9"/>
    <w:rsid w:val="005A7F69"/>
    <w:rsid w:val="005B02C4"/>
    <w:rsid w:val="005B02C5"/>
    <w:rsid w:val="005B0404"/>
    <w:rsid w:val="005B073B"/>
    <w:rsid w:val="005B0991"/>
    <w:rsid w:val="005B0AE0"/>
    <w:rsid w:val="005B1591"/>
    <w:rsid w:val="005B1D35"/>
    <w:rsid w:val="005B1D3A"/>
    <w:rsid w:val="005B1E5A"/>
    <w:rsid w:val="005B1F54"/>
    <w:rsid w:val="005B1F87"/>
    <w:rsid w:val="005B1FBD"/>
    <w:rsid w:val="005B20F9"/>
    <w:rsid w:val="005B24F1"/>
    <w:rsid w:val="005B26F3"/>
    <w:rsid w:val="005B270D"/>
    <w:rsid w:val="005B2758"/>
    <w:rsid w:val="005B2A7C"/>
    <w:rsid w:val="005B2B5E"/>
    <w:rsid w:val="005B2E12"/>
    <w:rsid w:val="005B2ED0"/>
    <w:rsid w:val="005B2F5F"/>
    <w:rsid w:val="005B32A6"/>
    <w:rsid w:val="005B3674"/>
    <w:rsid w:val="005B3BEC"/>
    <w:rsid w:val="005B3D4E"/>
    <w:rsid w:val="005B3DEA"/>
    <w:rsid w:val="005B3FE9"/>
    <w:rsid w:val="005B4063"/>
    <w:rsid w:val="005B4440"/>
    <w:rsid w:val="005B4676"/>
    <w:rsid w:val="005B4ADD"/>
    <w:rsid w:val="005B4ED1"/>
    <w:rsid w:val="005B5149"/>
    <w:rsid w:val="005B52D2"/>
    <w:rsid w:val="005B535C"/>
    <w:rsid w:val="005B57E0"/>
    <w:rsid w:val="005B583E"/>
    <w:rsid w:val="005B59F9"/>
    <w:rsid w:val="005B5A72"/>
    <w:rsid w:val="005B5FDC"/>
    <w:rsid w:val="005B6121"/>
    <w:rsid w:val="005B6134"/>
    <w:rsid w:val="005B6207"/>
    <w:rsid w:val="005B6768"/>
    <w:rsid w:val="005B68C3"/>
    <w:rsid w:val="005B6BBA"/>
    <w:rsid w:val="005B6C34"/>
    <w:rsid w:val="005B6F23"/>
    <w:rsid w:val="005B737A"/>
    <w:rsid w:val="005B7551"/>
    <w:rsid w:val="005B76B9"/>
    <w:rsid w:val="005B7A4B"/>
    <w:rsid w:val="005B7C6A"/>
    <w:rsid w:val="005B7CEC"/>
    <w:rsid w:val="005C00CC"/>
    <w:rsid w:val="005C0369"/>
    <w:rsid w:val="005C062A"/>
    <w:rsid w:val="005C09A1"/>
    <w:rsid w:val="005C11C3"/>
    <w:rsid w:val="005C126D"/>
    <w:rsid w:val="005C1352"/>
    <w:rsid w:val="005C13AA"/>
    <w:rsid w:val="005C14E6"/>
    <w:rsid w:val="005C1635"/>
    <w:rsid w:val="005C18F5"/>
    <w:rsid w:val="005C1E2E"/>
    <w:rsid w:val="005C200E"/>
    <w:rsid w:val="005C237F"/>
    <w:rsid w:val="005C2473"/>
    <w:rsid w:val="005C24D3"/>
    <w:rsid w:val="005C25DC"/>
    <w:rsid w:val="005C28B3"/>
    <w:rsid w:val="005C2EFD"/>
    <w:rsid w:val="005C2F91"/>
    <w:rsid w:val="005C3066"/>
    <w:rsid w:val="005C318B"/>
    <w:rsid w:val="005C320C"/>
    <w:rsid w:val="005C334A"/>
    <w:rsid w:val="005C3991"/>
    <w:rsid w:val="005C39E3"/>
    <w:rsid w:val="005C3A2F"/>
    <w:rsid w:val="005C3B02"/>
    <w:rsid w:val="005C3FF8"/>
    <w:rsid w:val="005C407B"/>
    <w:rsid w:val="005C415F"/>
    <w:rsid w:val="005C4205"/>
    <w:rsid w:val="005C4383"/>
    <w:rsid w:val="005C455F"/>
    <w:rsid w:val="005C46D9"/>
    <w:rsid w:val="005C47F2"/>
    <w:rsid w:val="005C4A40"/>
    <w:rsid w:val="005C4D70"/>
    <w:rsid w:val="005C4EDB"/>
    <w:rsid w:val="005C4FF3"/>
    <w:rsid w:val="005C5319"/>
    <w:rsid w:val="005C5323"/>
    <w:rsid w:val="005C566E"/>
    <w:rsid w:val="005C58C5"/>
    <w:rsid w:val="005C5CF2"/>
    <w:rsid w:val="005C5DBD"/>
    <w:rsid w:val="005C5F6C"/>
    <w:rsid w:val="005C635D"/>
    <w:rsid w:val="005C65D5"/>
    <w:rsid w:val="005C6631"/>
    <w:rsid w:val="005C6741"/>
    <w:rsid w:val="005C697A"/>
    <w:rsid w:val="005C6A5B"/>
    <w:rsid w:val="005C6E0E"/>
    <w:rsid w:val="005C6E15"/>
    <w:rsid w:val="005C717A"/>
    <w:rsid w:val="005C71EB"/>
    <w:rsid w:val="005C78E7"/>
    <w:rsid w:val="005C7D84"/>
    <w:rsid w:val="005C7E18"/>
    <w:rsid w:val="005C7EEC"/>
    <w:rsid w:val="005D008D"/>
    <w:rsid w:val="005D06F5"/>
    <w:rsid w:val="005D0A24"/>
    <w:rsid w:val="005D0B46"/>
    <w:rsid w:val="005D0CA2"/>
    <w:rsid w:val="005D0DFA"/>
    <w:rsid w:val="005D13B5"/>
    <w:rsid w:val="005D1745"/>
    <w:rsid w:val="005D181E"/>
    <w:rsid w:val="005D1AA1"/>
    <w:rsid w:val="005D1BE7"/>
    <w:rsid w:val="005D1DD3"/>
    <w:rsid w:val="005D1F57"/>
    <w:rsid w:val="005D206B"/>
    <w:rsid w:val="005D2099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B09"/>
    <w:rsid w:val="005D3BE5"/>
    <w:rsid w:val="005D3D0F"/>
    <w:rsid w:val="005D3D62"/>
    <w:rsid w:val="005D42E1"/>
    <w:rsid w:val="005D43A1"/>
    <w:rsid w:val="005D43F4"/>
    <w:rsid w:val="005D47D0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645"/>
    <w:rsid w:val="005D56B9"/>
    <w:rsid w:val="005D589C"/>
    <w:rsid w:val="005D592A"/>
    <w:rsid w:val="005D5958"/>
    <w:rsid w:val="005D5A9A"/>
    <w:rsid w:val="005D5C93"/>
    <w:rsid w:val="005D6019"/>
    <w:rsid w:val="005D607B"/>
    <w:rsid w:val="005D6307"/>
    <w:rsid w:val="005D65BC"/>
    <w:rsid w:val="005D65C5"/>
    <w:rsid w:val="005D6CE1"/>
    <w:rsid w:val="005D7011"/>
    <w:rsid w:val="005D730D"/>
    <w:rsid w:val="005D79AD"/>
    <w:rsid w:val="005D7A31"/>
    <w:rsid w:val="005D7CE6"/>
    <w:rsid w:val="005E017E"/>
    <w:rsid w:val="005E01FB"/>
    <w:rsid w:val="005E03EA"/>
    <w:rsid w:val="005E0427"/>
    <w:rsid w:val="005E0438"/>
    <w:rsid w:val="005E04A5"/>
    <w:rsid w:val="005E0799"/>
    <w:rsid w:val="005E0986"/>
    <w:rsid w:val="005E0CD6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2063"/>
    <w:rsid w:val="005E237F"/>
    <w:rsid w:val="005E24F2"/>
    <w:rsid w:val="005E289F"/>
    <w:rsid w:val="005E2B0F"/>
    <w:rsid w:val="005E2B43"/>
    <w:rsid w:val="005E335C"/>
    <w:rsid w:val="005E33C5"/>
    <w:rsid w:val="005E39D0"/>
    <w:rsid w:val="005E3B25"/>
    <w:rsid w:val="005E3B9E"/>
    <w:rsid w:val="005E3C5E"/>
    <w:rsid w:val="005E3F32"/>
    <w:rsid w:val="005E40B4"/>
    <w:rsid w:val="005E4114"/>
    <w:rsid w:val="005E4168"/>
    <w:rsid w:val="005E43AD"/>
    <w:rsid w:val="005E4526"/>
    <w:rsid w:val="005E471D"/>
    <w:rsid w:val="005E48B8"/>
    <w:rsid w:val="005E49EE"/>
    <w:rsid w:val="005E4F27"/>
    <w:rsid w:val="005E511C"/>
    <w:rsid w:val="005E55F4"/>
    <w:rsid w:val="005E571A"/>
    <w:rsid w:val="005E57FA"/>
    <w:rsid w:val="005E5897"/>
    <w:rsid w:val="005E5948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36D"/>
    <w:rsid w:val="005E75AA"/>
    <w:rsid w:val="005E7715"/>
    <w:rsid w:val="005E7A0E"/>
    <w:rsid w:val="005E7A13"/>
    <w:rsid w:val="005E7A6B"/>
    <w:rsid w:val="005E7E12"/>
    <w:rsid w:val="005F021F"/>
    <w:rsid w:val="005F045F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DD2"/>
    <w:rsid w:val="005F204D"/>
    <w:rsid w:val="005F22AC"/>
    <w:rsid w:val="005F25ED"/>
    <w:rsid w:val="005F2811"/>
    <w:rsid w:val="005F2874"/>
    <w:rsid w:val="005F29A7"/>
    <w:rsid w:val="005F31BF"/>
    <w:rsid w:val="005F32EA"/>
    <w:rsid w:val="005F3401"/>
    <w:rsid w:val="005F389E"/>
    <w:rsid w:val="005F3902"/>
    <w:rsid w:val="005F3AD7"/>
    <w:rsid w:val="005F3BA8"/>
    <w:rsid w:val="005F3EF8"/>
    <w:rsid w:val="005F3F11"/>
    <w:rsid w:val="005F41B0"/>
    <w:rsid w:val="005F4382"/>
    <w:rsid w:val="005F4757"/>
    <w:rsid w:val="005F487F"/>
    <w:rsid w:val="005F4B2D"/>
    <w:rsid w:val="005F4D30"/>
    <w:rsid w:val="005F4D7B"/>
    <w:rsid w:val="005F5009"/>
    <w:rsid w:val="005F5876"/>
    <w:rsid w:val="005F5921"/>
    <w:rsid w:val="005F59CA"/>
    <w:rsid w:val="005F5A80"/>
    <w:rsid w:val="005F5B03"/>
    <w:rsid w:val="005F5B78"/>
    <w:rsid w:val="005F5EC8"/>
    <w:rsid w:val="005F608E"/>
    <w:rsid w:val="005F6424"/>
    <w:rsid w:val="005F665B"/>
    <w:rsid w:val="005F691D"/>
    <w:rsid w:val="005F6989"/>
    <w:rsid w:val="005F69B8"/>
    <w:rsid w:val="005F6C6C"/>
    <w:rsid w:val="005F75FB"/>
    <w:rsid w:val="005F76BF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CEE"/>
    <w:rsid w:val="00600F18"/>
    <w:rsid w:val="0060123A"/>
    <w:rsid w:val="00601374"/>
    <w:rsid w:val="00601B83"/>
    <w:rsid w:val="00601BE5"/>
    <w:rsid w:val="00601CFA"/>
    <w:rsid w:val="00601D98"/>
    <w:rsid w:val="00601E45"/>
    <w:rsid w:val="00601FC7"/>
    <w:rsid w:val="0060203E"/>
    <w:rsid w:val="00602088"/>
    <w:rsid w:val="00602590"/>
    <w:rsid w:val="006028A8"/>
    <w:rsid w:val="00602B04"/>
    <w:rsid w:val="00602C5C"/>
    <w:rsid w:val="00603651"/>
    <w:rsid w:val="00603C3D"/>
    <w:rsid w:val="00603F2E"/>
    <w:rsid w:val="00604042"/>
    <w:rsid w:val="00604351"/>
    <w:rsid w:val="006043FE"/>
    <w:rsid w:val="006044FF"/>
    <w:rsid w:val="0060455C"/>
    <w:rsid w:val="00604AD9"/>
    <w:rsid w:val="00604BD6"/>
    <w:rsid w:val="00604C2D"/>
    <w:rsid w:val="00604DCF"/>
    <w:rsid w:val="00604E16"/>
    <w:rsid w:val="00604EFE"/>
    <w:rsid w:val="00605183"/>
    <w:rsid w:val="006055F2"/>
    <w:rsid w:val="006056C4"/>
    <w:rsid w:val="0060583E"/>
    <w:rsid w:val="0060590A"/>
    <w:rsid w:val="0060595F"/>
    <w:rsid w:val="00605BA5"/>
    <w:rsid w:val="00605DC8"/>
    <w:rsid w:val="006062FA"/>
    <w:rsid w:val="00606486"/>
    <w:rsid w:val="00606683"/>
    <w:rsid w:val="006068EC"/>
    <w:rsid w:val="00606EF4"/>
    <w:rsid w:val="0060700B"/>
    <w:rsid w:val="006070C0"/>
    <w:rsid w:val="00607243"/>
    <w:rsid w:val="006073A5"/>
    <w:rsid w:val="006078AC"/>
    <w:rsid w:val="006078ED"/>
    <w:rsid w:val="00607972"/>
    <w:rsid w:val="00607A50"/>
    <w:rsid w:val="00607CC5"/>
    <w:rsid w:val="00607E26"/>
    <w:rsid w:val="00610172"/>
    <w:rsid w:val="006102A4"/>
    <w:rsid w:val="00610415"/>
    <w:rsid w:val="006104EE"/>
    <w:rsid w:val="0061073D"/>
    <w:rsid w:val="006107A1"/>
    <w:rsid w:val="00610A66"/>
    <w:rsid w:val="006110A7"/>
    <w:rsid w:val="006110FD"/>
    <w:rsid w:val="0061115B"/>
    <w:rsid w:val="0061155B"/>
    <w:rsid w:val="0061171A"/>
    <w:rsid w:val="006119CF"/>
    <w:rsid w:val="00611A6C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CF8"/>
    <w:rsid w:val="00613ED0"/>
    <w:rsid w:val="00613F67"/>
    <w:rsid w:val="006146B4"/>
    <w:rsid w:val="0061487A"/>
    <w:rsid w:val="00614A3D"/>
    <w:rsid w:val="00614BA7"/>
    <w:rsid w:val="00614C24"/>
    <w:rsid w:val="00614C36"/>
    <w:rsid w:val="00614F02"/>
    <w:rsid w:val="0061505F"/>
    <w:rsid w:val="006152FC"/>
    <w:rsid w:val="0061552A"/>
    <w:rsid w:val="0061594A"/>
    <w:rsid w:val="006159B2"/>
    <w:rsid w:val="00615A5E"/>
    <w:rsid w:val="00615C9B"/>
    <w:rsid w:val="00615DDA"/>
    <w:rsid w:val="00615EE2"/>
    <w:rsid w:val="00616431"/>
    <w:rsid w:val="006165A2"/>
    <w:rsid w:val="0061671C"/>
    <w:rsid w:val="00616A1A"/>
    <w:rsid w:val="00616CBE"/>
    <w:rsid w:val="00616CFB"/>
    <w:rsid w:val="00616E02"/>
    <w:rsid w:val="0061725E"/>
    <w:rsid w:val="006173B5"/>
    <w:rsid w:val="0061759A"/>
    <w:rsid w:val="00617801"/>
    <w:rsid w:val="00617A0B"/>
    <w:rsid w:val="00617E72"/>
    <w:rsid w:val="00620063"/>
    <w:rsid w:val="00620140"/>
    <w:rsid w:val="006201BF"/>
    <w:rsid w:val="0062027E"/>
    <w:rsid w:val="00620B30"/>
    <w:rsid w:val="00620CBD"/>
    <w:rsid w:val="00620E7B"/>
    <w:rsid w:val="006210F1"/>
    <w:rsid w:val="006211EB"/>
    <w:rsid w:val="00621207"/>
    <w:rsid w:val="0062130A"/>
    <w:rsid w:val="0062134D"/>
    <w:rsid w:val="006215EA"/>
    <w:rsid w:val="00621824"/>
    <w:rsid w:val="00621C25"/>
    <w:rsid w:val="00621F8E"/>
    <w:rsid w:val="00622320"/>
    <w:rsid w:val="00622321"/>
    <w:rsid w:val="0062252E"/>
    <w:rsid w:val="006226BD"/>
    <w:rsid w:val="00622C9D"/>
    <w:rsid w:val="00622E3B"/>
    <w:rsid w:val="00622FE1"/>
    <w:rsid w:val="0062322E"/>
    <w:rsid w:val="006233EA"/>
    <w:rsid w:val="00623554"/>
    <w:rsid w:val="00623954"/>
    <w:rsid w:val="00623AA8"/>
    <w:rsid w:val="00623C56"/>
    <w:rsid w:val="00623D9C"/>
    <w:rsid w:val="00623E61"/>
    <w:rsid w:val="006241D4"/>
    <w:rsid w:val="00624419"/>
    <w:rsid w:val="00624771"/>
    <w:rsid w:val="00624772"/>
    <w:rsid w:val="006248D9"/>
    <w:rsid w:val="0062496A"/>
    <w:rsid w:val="00624984"/>
    <w:rsid w:val="00624B0E"/>
    <w:rsid w:val="00624C7C"/>
    <w:rsid w:val="00624CF9"/>
    <w:rsid w:val="00625165"/>
    <w:rsid w:val="00625343"/>
    <w:rsid w:val="00625578"/>
    <w:rsid w:val="006255C1"/>
    <w:rsid w:val="006257AB"/>
    <w:rsid w:val="00625CD7"/>
    <w:rsid w:val="0062614B"/>
    <w:rsid w:val="00626152"/>
    <w:rsid w:val="00626535"/>
    <w:rsid w:val="006266BC"/>
    <w:rsid w:val="00626C47"/>
    <w:rsid w:val="00626D50"/>
    <w:rsid w:val="00626D57"/>
    <w:rsid w:val="00626F51"/>
    <w:rsid w:val="0062701B"/>
    <w:rsid w:val="00627425"/>
    <w:rsid w:val="00627454"/>
    <w:rsid w:val="00627473"/>
    <w:rsid w:val="00627F13"/>
    <w:rsid w:val="00630EB2"/>
    <w:rsid w:val="00630F23"/>
    <w:rsid w:val="00631069"/>
    <w:rsid w:val="006310C7"/>
    <w:rsid w:val="00631369"/>
    <w:rsid w:val="006315EE"/>
    <w:rsid w:val="0063192A"/>
    <w:rsid w:val="00631F1C"/>
    <w:rsid w:val="006320F5"/>
    <w:rsid w:val="00632304"/>
    <w:rsid w:val="006325A4"/>
    <w:rsid w:val="00632A63"/>
    <w:rsid w:val="00632ADB"/>
    <w:rsid w:val="00632CD2"/>
    <w:rsid w:val="00633014"/>
    <w:rsid w:val="00633363"/>
    <w:rsid w:val="0063386B"/>
    <w:rsid w:val="006338AA"/>
    <w:rsid w:val="00633959"/>
    <w:rsid w:val="00633DEF"/>
    <w:rsid w:val="006342B8"/>
    <w:rsid w:val="0063437B"/>
    <w:rsid w:val="00634696"/>
    <w:rsid w:val="00634735"/>
    <w:rsid w:val="00634F53"/>
    <w:rsid w:val="00635063"/>
    <w:rsid w:val="00635258"/>
    <w:rsid w:val="00635325"/>
    <w:rsid w:val="00635833"/>
    <w:rsid w:val="00635F7E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EB"/>
    <w:rsid w:val="006369B1"/>
    <w:rsid w:val="00636B77"/>
    <w:rsid w:val="00636F7F"/>
    <w:rsid w:val="00637130"/>
    <w:rsid w:val="006374B4"/>
    <w:rsid w:val="00637541"/>
    <w:rsid w:val="00637CD6"/>
    <w:rsid w:val="00637F0D"/>
    <w:rsid w:val="00637F5D"/>
    <w:rsid w:val="00640062"/>
    <w:rsid w:val="00640709"/>
    <w:rsid w:val="00640804"/>
    <w:rsid w:val="00640C32"/>
    <w:rsid w:val="00640FD9"/>
    <w:rsid w:val="006411AA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424"/>
    <w:rsid w:val="006435C5"/>
    <w:rsid w:val="006435CD"/>
    <w:rsid w:val="00643AAE"/>
    <w:rsid w:val="00643C3D"/>
    <w:rsid w:val="00643DC7"/>
    <w:rsid w:val="00644076"/>
    <w:rsid w:val="006440A4"/>
    <w:rsid w:val="006441A1"/>
    <w:rsid w:val="00644219"/>
    <w:rsid w:val="0064457F"/>
    <w:rsid w:val="006445F9"/>
    <w:rsid w:val="006449F4"/>
    <w:rsid w:val="00644BC4"/>
    <w:rsid w:val="00644C3F"/>
    <w:rsid w:val="00644E43"/>
    <w:rsid w:val="00644EE2"/>
    <w:rsid w:val="00645157"/>
    <w:rsid w:val="006453D6"/>
    <w:rsid w:val="006456F7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7041"/>
    <w:rsid w:val="00647209"/>
    <w:rsid w:val="00647615"/>
    <w:rsid w:val="0064772A"/>
    <w:rsid w:val="0064791F"/>
    <w:rsid w:val="00647955"/>
    <w:rsid w:val="00647E3B"/>
    <w:rsid w:val="00647EF4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85C"/>
    <w:rsid w:val="006519A7"/>
    <w:rsid w:val="006519DE"/>
    <w:rsid w:val="00651C62"/>
    <w:rsid w:val="0065204F"/>
    <w:rsid w:val="00652229"/>
    <w:rsid w:val="0065227E"/>
    <w:rsid w:val="006523E1"/>
    <w:rsid w:val="006523F9"/>
    <w:rsid w:val="006525C9"/>
    <w:rsid w:val="00652A2A"/>
    <w:rsid w:val="00652B23"/>
    <w:rsid w:val="00652BA2"/>
    <w:rsid w:val="00652F57"/>
    <w:rsid w:val="00653675"/>
    <w:rsid w:val="00653A0A"/>
    <w:rsid w:val="00653EC1"/>
    <w:rsid w:val="0065441E"/>
    <w:rsid w:val="006545E6"/>
    <w:rsid w:val="00654624"/>
    <w:rsid w:val="00654C94"/>
    <w:rsid w:val="00654C9B"/>
    <w:rsid w:val="00654E8E"/>
    <w:rsid w:val="00654F17"/>
    <w:rsid w:val="006553DD"/>
    <w:rsid w:val="00655991"/>
    <w:rsid w:val="00655A5C"/>
    <w:rsid w:val="00655D5C"/>
    <w:rsid w:val="00655DE2"/>
    <w:rsid w:val="00656125"/>
    <w:rsid w:val="00656968"/>
    <w:rsid w:val="00657189"/>
    <w:rsid w:val="006578C0"/>
    <w:rsid w:val="00657B09"/>
    <w:rsid w:val="00657DFA"/>
    <w:rsid w:val="00660133"/>
    <w:rsid w:val="006603BE"/>
    <w:rsid w:val="006604CA"/>
    <w:rsid w:val="00660505"/>
    <w:rsid w:val="00660968"/>
    <w:rsid w:val="00660A84"/>
    <w:rsid w:val="00660AFF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904"/>
    <w:rsid w:val="00663A70"/>
    <w:rsid w:val="00663EAB"/>
    <w:rsid w:val="006642F5"/>
    <w:rsid w:val="006643C3"/>
    <w:rsid w:val="00664461"/>
    <w:rsid w:val="006644BB"/>
    <w:rsid w:val="006648B1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FBA"/>
    <w:rsid w:val="00666380"/>
    <w:rsid w:val="0066638E"/>
    <w:rsid w:val="00666520"/>
    <w:rsid w:val="006665DE"/>
    <w:rsid w:val="00666674"/>
    <w:rsid w:val="0066694B"/>
    <w:rsid w:val="00666C7C"/>
    <w:rsid w:val="00666FEF"/>
    <w:rsid w:val="006673CA"/>
    <w:rsid w:val="00667616"/>
    <w:rsid w:val="006676C7"/>
    <w:rsid w:val="00667A80"/>
    <w:rsid w:val="00667BFD"/>
    <w:rsid w:val="00667C34"/>
    <w:rsid w:val="00667E73"/>
    <w:rsid w:val="00670184"/>
    <w:rsid w:val="006701E2"/>
    <w:rsid w:val="00670316"/>
    <w:rsid w:val="00670B10"/>
    <w:rsid w:val="00671168"/>
    <w:rsid w:val="006713F2"/>
    <w:rsid w:val="00671D15"/>
    <w:rsid w:val="00671D73"/>
    <w:rsid w:val="00671DD0"/>
    <w:rsid w:val="00672152"/>
    <w:rsid w:val="006721C3"/>
    <w:rsid w:val="00672537"/>
    <w:rsid w:val="00672638"/>
    <w:rsid w:val="00672989"/>
    <w:rsid w:val="00672AA7"/>
    <w:rsid w:val="00672DCD"/>
    <w:rsid w:val="00673089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522"/>
    <w:rsid w:val="00675752"/>
    <w:rsid w:val="00675987"/>
    <w:rsid w:val="006759FD"/>
    <w:rsid w:val="00675B69"/>
    <w:rsid w:val="00675D6D"/>
    <w:rsid w:val="00675E62"/>
    <w:rsid w:val="00675F3B"/>
    <w:rsid w:val="00675FD7"/>
    <w:rsid w:val="00676046"/>
    <w:rsid w:val="006769F7"/>
    <w:rsid w:val="00676A00"/>
    <w:rsid w:val="00676C62"/>
    <w:rsid w:val="0067714D"/>
    <w:rsid w:val="00677202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702"/>
    <w:rsid w:val="00680E1F"/>
    <w:rsid w:val="00680FED"/>
    <w:rsid w:val="006812AF"/>
    <w:rsid w:val="006812EA"/>
    <w:rsid w:val="00681399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EBE"/>
    <w:rsid w:val="00681EE1"/>
    <w:rsid w:val="0068245A"/>
    <w:rsid w:val="006824D3"/>
    <w:rsid w:val="006825EF"/>
    <w:rsid w:val="00682830"/>
    <w:rsid w:val="00682B5C"/>
    <w:rsid w:val="00682D11"/>
    <w:rsid w:val="00682FBE"/>
    <w:rsid w:val="0068327D"/>
    <w:rsid w:val="00683360"/>
    <w:rsid w:val="00683544"/>
    <w:rsid w:val="00683684"/>
    <w:rsid w:val="006836E6"/>
    <w:rsid w:val="00683951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B02"/>
    <w:rsid w:val="00685C1E"/>
    <w:rsid w:val="0068606D"/>
    <w:rsid w:val="00686105"/>
    <w:rsid w:val="00686206"/>
    <w:rsid w:val="00686358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B7B"/>
    <w:rsid w:val="00686BB2"/>
    <w:rsid w:val="00686DAC"/>
    <w:rsid w:val="00686F10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DA5"/>
    <w:rsid w:val="006901C3"/>
    <w:rsid w:val="006903C4"/>
    <w:rsid w:val="00690400"/>
    <w:rsid w:val="006905B8"/>
    <w:rsid w:val="0069090A"/>
    <w:rsid w:val="00690A1D"/>
    <w:rsid w:val="00690D74"/>
    <w:rsid w:val="00690D9B"/>
    <w:rsid w:val="00690E79"/>
    <w:rsid w:val="00691005"/>
    <w:rsid w:val="006910AE"/>
    <w:rsid w:val="0069140A"/>
    <w:rsid w:val="00691866"/>
    <w:rsid w:val="00691A75"/>
    <w:rsid w:val="00691BB2"/>
    <w:rsid w:val="00692171"/>
    <w:rsid w:val="0069287D"/>
    <w:rsid w:val="00692DFE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4195"/>
    <w:rsid w:val="0069436B"/>
    <w:rsid w:val="00694AF0"/>
    <w:rsid w:val="006953FD"/>
    <w:rsid w:val="00695415"/>
    <w:rsid w:val="00695BD8"/>
    <w:rsid w:val="00696080"/>
    <w:rsid w:val="00696134"/>
    <w:rsid w:val="00696139"/>
    <w:rsid w:val="006961DD"/>
    <w:rsid w:val="006963BC"/>
    <w:rsid w:val="00696460"/>
    <w:rsid w:val="00696CA3"/>
    <w:rsid w:val="00696E85"/>
    <w:rsid w:val="0069716F"/>
    <w:rsid w:val="00697414"/>
    <w:rsid w:val="006974D9"/>
    <w:rsid w:val="006974F5"/>
    <w:rsid w:val="00697B4D"/>
    <w:rsid w:val="00697BD8"/>
    <w:rsid w:val="00697D29"/>
    <w:rsid w:val="006A01D1"/>
    <w:rsid w:val="006A090A"/>
    <w:rsid w:val="006A09CD"/>
    <w:rsid w:val="006A0AAF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449C"/>
    <w:rsid w:val="006A4563"/>
    <w:rsid w:val="006A4686"/>
    <w:rsid w:val="006A4BB9"/>
    <w:rsid w:val="006A4E0B"/>
    <w:rsid w:val="006A503F"/>
    <w:rsid w:val="006A5081"/>
    <w:rsid w:val="006A50A0"/>
    <w:rsid w:val="006A50E9"/>
    <w:rsid w:val="006A50F9"/>
    <w:rsid w:val="006A5112"/>
    <w:rsid w:val="006A58DE"/>
    <w:rsid w:val="006A6089"/>
    <w:rsid w:val="006A617E"/>
    <w:rsid w:val="006A6451"/>
    <w:rsid w:val="006A6755"/>
    <w:rsid w:val="006A6808"/>
    <w:rsid w:val="006A6C2A"/>
    <w:rsid w:val="006A6FE2"/>
    <w:rsid w:val="006A701B"/>
    <w:rsid w:val="006A7250"/>
    <w:rsid w:val="006A7CE3"/>
    <w:rsid w:val="006A7D37"/>
    <w:rsid w:val="006A7EA9"/>
    <w:rsid w:val="006B0970"/>
    <w:rsid w:val="006B0AE2"/>
    <w:rsid w:val="006B0E9E"/>
    <w:rsid w:val="006B0FE4"/>
    <w:rsid w:val="006B12BB"/>
    <w:rsid w:val="006B17C3"/>
    <w:rsid w:val="006B18B1"/>
    <w:rsid w:val="006B1C7C"/>
    <w:rsid w:val="006B2085"/>
    <w:rsid w:val="006B23F1"/>
    <w:rsid w:val="006B249E"/>
    <w:rsid w:val="006B2577"/>
    <w:rsid w:val="006B25EC"/>
    <w:rsid w:val="006B26A8"/>
    <w:rsid w:val="006B28DE"/>
    <w:rsid w:val="006B2A42"/>
    <w:rsid w:val="006B2BF7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AE4"/>
    <w:rsid w:val="006B6008"/>
    <w:rsid w:val="006B60A9"/>
    <w:rsid w:val="006B633D"/>
    <w:rsid w:val="006B640D"/>
    <w:rsid w:val="006B64FC"/>
    <w:rsid w:val="006B65D6"/>
    <w:rsid w:val="006B6D5F"/>
    <w:rsid w:val="006B7117"/>
    <w:rsid w:val="006B7245"/>
    <w:rsid w:val="006B755B"/>
    <w:rsid w:val="006B7646"/>
    <w:rsid w:val="006B7670"/>
    <w:rsid w:val="006B77DF"/>
    <w:rsid w:val="006B7B6C"/>
    <w:rsid w:val="006B7B8D"/>
    <w:rsid w:val="006B7C7E"/>
    <w:rsid w:val="006C01E0"/>
    <w:rsid w:val="006C051C"/>
    <w:rsid w:val="006C0805"/>
    <w:rsid w:val="006C084D"/>
    <w:rsid w:val="006C0884"/>
    <w:rsid w:val="006C0A71"/>
    <w:rsid w:val="006C0D46"/>
    <w:rsid w:val="006C0F32"/>
    <w:rsid w:val="006C1140"/>
    <w:rsid w:val="006C1247"/>
    <w:rsid w:val="006C127E"/>
    <w:rsid w:val="006C15EF"/>
    <w:rsid w:val="006C15FE"/>
    <w:rsid w:val="006C166E"/>
    <w:rsid w:val="006C17D9"/>
    <w:rsid w:val="006C1CA3"/>
    <w:rsid w:val="006C1E7F"/>
    <w:rsid w:val="006C24F4"/>
    <w:rsid w:val="006C29B3"/>
    <w:rsid w:val="006C2A60"/>
    <w:rsid w:val="006C2DE3"/>
    <w:rsid w:val="006C3053"/>
    <w:rsid w:val="006C30D8"/>
    <w:rsid w:val="006C3E57"/>
    <w:rsid w:val="006C3EF4"/>
    <w:rsid w:val="006C3FBF"/>
    <w:rsid w:val="006C4502"/>
    <w:rsid w:val="006C460C"/>
    <w:rsid w:val="006C467F"/>
    <w:rsid w:val="006C4D15"/>
    <w:rsid w:val="006C4DF1"/>
    <w:rsid w:val="006C4E8E"/>
    <w:rsid w:val="006C51E2"/>
    <w:rsid w:val="006C5286"/>
    <w:rsid w:val="006C53B0"/>
    <w:rsid w:val="006C5528"/>
    <w:rsid w:val="006C57A9"/>
    <w:rsid w:val="006C5B8C"/>
    <w:rsid w:val="006C614E"/>
    <w:rsid w:val="006C6646"/>
    <w:rsid w:val="006C667D"/>
    <w:rsid w:val="006C6682"/>
    <w:rsid w:val="006C6736"/>
    <w:rsid w:val="006C67A0"/>
    <w:rsid w:val="006C6A9B"/>
    <w:rsid w:val="006C6B6F"/>
    <w:rsid w:val="006C6FB9"/>
    <w:rsid w:val="006C72BD"/>
    <w:rsid w:val="006C73BA"/>
    <w:rsid w:val="006C7A26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1FB"/>
    <w:rsid w:val="006D1507"/>
    <w:rsid w:val="006D19F2"/>
    <w:rsid w:val="006D1D19"/>
    <w:rsid w:val="006D2022"/>
    <w:rsid w:val="006D2173"/>
    <w:rsid w:val="006D2619"/>
    <w:rsid w:val="006D2931"/>
    <w:rsid w:val="006D2B12"/>
    <w:rsid w:val="006D2B13"/>
    <w:rsid w:val="006D2BCA"/>
    <w:rsid w:val="006D2E56"/>
    <w:rsid w:val="006D300C"/>
    <w:rsid w:val="006D362E"/>
    <w:rsid w:val="006D371B"/>
    <w:rsid w:val="006D37C6"/>
    <w:rsid w:val="006D37E2"/>
    <w:rsid w:val="006D380D"/>
    <w:rsid w:val="006D39ED"/>
    <w:rsid w:val="006D3ABD"/>
    <w:rsid w:val="006D3D60"/>
    <w:rsid w:val="006D4054"/>
    <w:rsid w:val="006D42FD"/>
    <w:rsid w:val="006D4322"/>
    <w:rsid w:val="006D4496"/>
    <w:rsid w:val="006D453B"/>
    <w:rsid w:val="006D4561"/>
    <w:rsid w:val="006D46B5"/>
    <w:rsid w:val="006D46FF"/>
    <w:rsid w:val="006D4720"/>
    <w:rsid w:val="006D4EBA"/>
    <w:rsid w:val="006D4F03"/>
    <w:rsid w:val="006D50A5"/>
    <w:rsid w:val="006D54F8"/>
    <w:rsid w:val="006D5691"/>
    <w:rsid w:val="006D5CA8"/>
    <w:rsid w:val="006D63EA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FB"/>
    <w:rsid w:val="006D7987"/>
    <w:rsid w:val="006D7A0B"/>
    <w:rsid w:val="006D7BD3"/>
    <w:rsid w:val="006D7D4D"/>
    <w:rsid w:val="006D7DA3"/>
    <w:rsid w:val="006E02EC"/>
    <w:rsid w:val="006E047E"/>
    <w:rsid w:val="006E05AE"/>
    <w:rsid w:val="006E069E"/>
    <w:rsid w:val="006E086E"/>
    <w:rsid w:val="006E0921"/>
    <w:rsid w:val="006E09B0"/>
    <w:rsid w:val="006E0C8C"/>
    <w:rsid w:val="006E0D30"/>
    <w:rsid w:val="006E11C6"/>
    <w:rsid w:val="006E14C6"/>
    <w:rsid w:val="006E150B"/>
    <w:rsid w:val="006E17F2"/>
    <w:rsid w:val="006E18C7"/>
    <w:rsid w:val="006E1AE5"/>
    <w:rsid w:val="006E1BB6"/>
    <w:rsid w:val="006E1DF1"/>
    <w:rsid w:val="006E2272"/>
    <w:rsid w:val="006E237A"/>
    <w:rsid w:val="006E2480"/>
    <w:rsid w:val="006E2724"/>
    <w:rsid w:val="006E28BD"/>
    <w:rsid w:val="006E28D8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4160"/>
    <w:rsid w:val="006E42ED"/>
    <w:rsid w:val="006E4332"/>
    <w:rsid w:val="006E4811"/>
    <w:rsid w:val="006E4D42"/>
    <w:rsid w:val="006E4F89"/>
    <w:rsid w:val="006E51FE"/>
    <w:rsid w:val="006E56CC"/>
    <w:rsid w:val="006E5706"/>
    <w:rsid w:val="006E5748"/>
    <w:rsid w:val="006E5771"/>
    <w:rsid w:val="006E5B83"/>
    <w:rsid w:val="006E5FFA"/>
    <w:rsid w:val="006E6011"/>
    <w:rsid w:val="006E6104"/>
    <w:rsid w:val="006E635B"/>
    <w:rsid w:val="006E6506"/>
    <w:rsid w:val="006E6C28"/>
    <w:rsid w:val="006E6C8B"/>
    <w:rsid w:val="006E6E7E"/>
    <w:rsid w:val="006E6FBF"/>
    <w:rsid w:val="006E701C"/>
    <w:rsid w:val="006E7548"/>
    <w:rsid w:val="006E7AFF"/>
    <w:rsid w:val="006E7E25"/>
    <w:rsid w:val="006E7F45"/>
    <w:rsid w:val="006F01BF"/>
    <w:rsid w:val="006F023E"/>
    <w:rsid w:val="006F06BC"/>
    <w:rsid w:val="006F0730"/>
    <w:rsid w:val="006F07B3"/>
    <w:rsid w:val="006F0938"/>
    <w:rsid w:val="006F0D26"/>
    <w:rsid w:val="006F0D82"/>
    <w:rsid w:val="006F0EA9"/>
    <w:rsid w:val="006F14B9"/>
    <w:rsid w:val="006F15E2"/>
    <w:rsid w:val="006F166B"/>
    <w:rsid w:val="006F1CE9"/>
    <w:rsid w:val="006F2084"/>
    <w:rsid w:val="006F2438"/>
    <w:rsid w:val="006F2464"/>
    <w:rsid w:val="006F2632"/>
    <w:rsid w:val="006F2780"/>
    <w:rsid w:val="006F2AF8"/>
    <w:rsid w:val="006F2F34"/>
    <w:rsid w:val="006F2F3F"/>
    <w:rsid w:val="006F3538"/>
    <w:rsid w:val="006F3660"/>
    <w:rsid w:val="006F39E3"/>
    <w:rsid w:val="006F3C12"/>
    <w:rsid w:val="006F40B1"/>
    <w:rsid w:val="006F4960"/>
    <w:rsid w:val="006F4A79"/>
    <w:rsid w:val="006F5052"/>
    <w:rsid w:val="006F51E6"/>
    <w:rsid w:val="006F56BC"/>
    <w:rsid w:val="006F5A2E"/>
    <w:rsid w:val="006F5ADE"/>
    <w:rsid w:val="006F5B69"/>
    <w:rsid w:val="006F5C35"/>
    <w:rsid w:val="006F5CFA"/>
    <w:rsid w:val="006F5D3E"/>
    <w:rsid w:val="006F5D9B"/>
    <w:rsid w:val="006F5FA7"/>
    <w:rsid w:val="006F65C8"/>
    <w:rsid w:val="006F666A"/>
    <w:rsid w:val="006F66D3"/>
    <w:rsid w:val="006F67C2"/>
    <w:rsid w:val="006F6B44"/>
    <w:rsid w:val="006F6D55"/>
    <w:rsid w:val="006F6E4A"/>
    <w:rsid w:val="006F6EC3"/>
    <w:rsid w:val="006F6F5C"/>
    <w:rsid w:val="006F732C"/>
    <w:rsid w:val="006F78AC"/>
    <w:rsid w:val="006F7EB5"/>
    <w:rsid w:val="00700027"/>
    <w:rsid w:val="0070007E"/>
    <w:rsid w:val="0070061E"/>
    <w:rsid w:val="00701536"/>
    <w:rsid w:val="00701805"/>
    <w:rsid w:val="00701DE8"/>
    <w:rsid w:val="007022DA"/>
    <w:rsid w:val="0070250F"/>
    <w:rsid w:val="0070261F"/>
    <w:rsid w:val="007027E1"/>
    <w:rsid w:val="0070281F"/>
    <w:rsid w:val="00702884"/>
    <w:rsid w:val="00702AED"/>
    <w:rsid w:val="00702AF2"/>
    <w:rsid w:val="00702B34"/>
    <w:rsid w:val="00702C3F"/>
    <w:rsid w:val="00702D90"/>
    <w:rsid w:val="00702E73"/>
    <w:rsid w:val="00702F73"/>
    <w:rsid w:val="00703079"/>
    <w:rsid w:val="00703266"/>
    <w:rsid w:val="007037B4"/>
    <w:rsid w:val="007038BE"/>
    <w:rsid w:val="00703980"/>
    <w:rsid w:val="00703CF7"/>
    <w:rsid w:val="00703D63"/>
    <w:rsid w:val="00703EE4"/>
    <w:rsid w:val="00704668"/>
    <w:rsid w:val="00704D2E"/>
    <w:rsid w:val="00704D87"/>
    <w:rsid w:val="00704E5A"/>
    <w:rsid w:val="00704F7E"/>
    <w:rsid w:val="007050ED"/>
    <w:rsid w:val="00705187"/>
    <w:rsid w:val="007052B8"/>
    <w:rsid w:val="0070555B"/>
    <w:rsid w:val="00705634"/>
    <w:rsid w:val="00705A2F"/>
    <w:rsid w:val="00705D0F"/>
    <w:rsid w:val="00705F34"/>
    <w:rsid w:val="007060A8"/>
    <w:rsid w:val="007061DE"/>
    <w:rsid w:val="00706429"/>
    <w:rsid w:val="00706564"/>
    <w:rsid w:val="0070664A"/>
    <w:rsid w:val="0070667D"/>
    <w:rsid w:val="00706752"/>
    <w:rsid w:val="0070680F"/>
    <w:rsid w:val="0070683D"/>
    <w:rsid w:val="00706B73"/>
    <w:rsid w:val="00706CB0"/>
    <w:rsid w:val="00706DEA"/>
    <w:rsid w:val="00706F24"/>
    <w:rsid w:val="00707124"/>
    <w:rsid w:val="00707454"/>
    <w:rsid w:val="0070760D"/>
    <w:rsid w:val="007078F8"/>
    <w:rsid w:val="00707F08"/>
    <w:rsid w:val="00710132"/>
    <w:rsid w:val="00710371"/>
    <w:rsid w:val="007105CF"/>
    <w:rsid w:val="0071077F"/>
    <w:rsid w:val="007108D4"/>
    <w:rsid w:val="00710B3A"/>
    <w:rsid w:val="00711138"/>
    <w:rsid w:val="0071135C"/>
    <w:rsid w:val="0071137A"/>
    <w:rsid w:val="00711449"/>
    <w:rsid w:val="00711855"/>
    <w:rsid w:val="00711B9D"/>
    <w:rsid w:val="00711CC9"/>
    <w:rsid w:val="00711D27"/>
    <w:rsid w:val="007121D9"/>
    <w:rsid w:val="007122AA"/>
    <w:rsid w:val="0071251A"/>
    <w:rsid w:val="00712CDE"/>
    <w:rsid w:val="00712CE9"/>
    <w:rsid w:val="00712E7E"/>
    <w:rsid w:val="00712F3C"/>
    <w:rsid w:val="00713113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EC7"/>
    <w:rsid w:val="0071612E"/>
    <w:rsid w:val="007162C0"/>
    <w:rsid w:val="00716EB4"/>
    <w:rsid w:val="00716FEC"/>
    <w:rsid w:val="0071728A"/>
    <w:rsid w:val="007172F7"/>
    <w:rsid w:val="0071757F"/>
    <w:rsid w:val="007175F7"/>
    <w:rsid w:val="00717A18"/>
    <w:rsid w:val="00717AA8"/>
    <w:rsid w:val="00717CAE"/>
    <w:rsid w:val="0072016A"/>
    <w:rsid w:val="007201CB"/>
    <w:rsid w:val="0072040B"/>
    <w:rsid w:val="00720580"/>
    <w:rsid w:val="007207E6"/>
    <w:rsid w:val="00720B4A"/>
    <w:rsid w:val="00720B9D"/>
    <w:rsid w:val="00720CFA"/>
    <w:rsid w:val="00720F98"/>
    <w:rsid w:val="00721063"/>
    <w:rsid w:val="007211B1"/>
    <w:rsid w:val="0072150F"/>
    <w:rsid w:val="007215D8"/>
    <w:rsid w:val="007219D7"/>
    <w:rsid w:val="00721A83"/>
    <w:rsid w:val="00721BB0"/>
    <w:rsid w:val="00722298"/>
    <w:rsid w:val="007222E8"/>
    <w:rsid w:val="0072245C"/>
    <w:rsid w:val="00722B4B"/>
    <w:rsid w:val="00722C58"/>
    <w:rsid w:val="00723026"/>
    <w:rsid w:val="00723149"/>
    <w:rsid w:val="00723733"/>
    <w:rsid w:val="00723757"/>
    <w:rsid w:val="0072376C"/>
    <w:rsid w:val="00723895"/>
    <w:rsid w:val="00723E0B"/>
    <w:rsid w:val="00723E7F"/>
    <w:rsid w:val="00724812"/>
    <w:rsid w:val="00724B45"/>
    <w:rsid w:val="00724B66"/>
    <w:rsid w:val="00725452"/>
    <w:rsid w:val="007254AA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9E1"/>
    <w:rsid w:val="00727318"/>
    <w:rsid w:val="00727473"/>
    <w:rsid w:val="0072773D"/>
    <w:rsid w:val="00727AC2"/>
    <w:rsid w:val="0073007E"/>
    <w:rsid w:val="007307C6"/>
    <w:rsid w:val="00730A39"/>
    <w:rsid w:val="00730EF8"/>
    <w:rsid w:val="007310CC"/>
    <w:rsid w:val="0073148B"/>
    <w:rsid w:val="007314A3"/>
    <w:rsid w:val="0073157F"/>
    <w:rsid w:val="00731648"/>
    <w:rsid w:val="0073187C"/>
    <w:rsid w:val="007319D1"/>
    <w:rsid w:val="00731BAE"/>
    <w:rsid w:val="00731D29"/>
    <w:rsid w:val="00732116"/>
    <w:rsid w:val="007322B5"/>
    <w:rsid w:val="0073256E"/>
    <w:rsid w:val="00732CF3"/>
    <w:rsid w:val="00732DC8"/>
    <w:rsid w:val="00732DF5"/>
    <w:rsid w:val="0073356B"/>
    <w:rsid w:val="007340CA"/>
    <w:rsid w:val="007340DC"/>
    <w:rsid w:val="0073438D"/>
    <w:rsid w:val="0073454B"/>
    <w:rsid w:val="0073476D"/>
    <w:rsid w:val="00734981"/>
    <w:rsid w:val="00734AA6"/>
    <w:rsid w:val="00734ADE"/>
    <w:rsid w:val="00734B80"/>
    <w:rsid w:val="00735157"/>
    <w:rsid w:val="0073556B"/>
    <w:rsid w:val="007355EE"/>
    <w:rsid w:val="0073592E"/>
    <w:rsid w:val="00735C08"/>
    <w:rsid w:val="00735C70"/>
    <w:rsid w:val="00735C7B"/>
    <w:rsid w:val="00735FDC"/>
    <w:rsid w:val="0073600E"/>
    <w:rsid w:val="00736150"/>
    <w:rsid w:val="0073630F"/>
    <w:rsid w:val="007365D2"/>
    <w:rsid w:val="00736668"/>
    <w:rsid w:val="0073667C"/>
    <w:rsid w:val="00736B8F"/>
    <w:rsid w:val="00736B97"/>
    <w:rsid w:val="00736C3E"/>
    <w:rsid w:val="007370C0"/>
    <w:rsid w:val="00737528"/>
    <w:rsid w:val="007377C8"/>
    <w:rsid w:val="00737CBC"/>
    <w:rsid w:val="00737CBF"/>
    <w:rsid w:val="00740506"/>
    <w:rsid w:val="007405E3"/>
    <w:rsid w:val="007406A8"/>
    <w:rsid w:val="00740761"/>
    <w:rsid w:val="007409E5"/>
    <w:rsid w:val="00740ADE"/>
    <w:rsid w:val="00740CA4"/>
    <w:rsid w:val="00741058"/>
    <w:rsid w:val="007411A0"/>
    <w:rsid w:val="007414A9"/>
    <w:rsid w:val="00741572"/>
    <w:rsid w:val="00741BFA"/>
    <w:rsid w:val="00741F1A"/>
    <w:rsid w:val="00742390"/>
    <w:rsid w:val="007423E2"/>
    <w:rsid w:val="0074257D"/>
    <w:rsid w:val="00743148"/>
    <w:rsid w:val="00743215"/>
    <w:rsid w:val="00743532"/>
    <w:rsid w:val="007435B7"/>
    <w:rsid w:val="0074371B"/>
    <w:rsid w:val="00743783"/>
    <w:rsid w:val="00743CB4"/>
    <w:rsid w:val="00743EAA"/>
    <w:rsid w:val="007440CC"/>
    <w:rsid w:val="0074420C"/>
    <w:rsid w:val="00744489"/>
    <w:rsid w:val="007446A5"/>
    <w:rsid w:val="00744E24"/>
    <w:rsid w:val="00745318"/>
    <w:rsid w:val="0074534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6187"/>
    <w:rsid w:val="007462C6"/>
    <w:rsid w:val="00746483"/>
    <w:rsid w:val="007464BF"/>
    <w:rsid w:val="007464D3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BCF"/>
    <w:rsid w:val="00750D5D"/>
    <w:rsid w:val="00750FD8"/>
    <w:rsid w:val="00751105"/>
    <w:rsid w:val="00751293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D5D"/>
    <w:rsid w:val="0075433D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879"/>
    <w:rsid w:val="007568A9"/>
    <w:rsid w:val="00756B2A"/>
    <w:rsid w:val="00756B59"/>
    <w:rsid w:val="00756DAE"/>
    <w:rsid w:val="00757325"/>
    <w:rsid w:val="0075762E"/>
    <w:rsid w:val="007577A2"/>
    <w:rsid w:val="00757C63"/>
    <w:rsid w:val="00757D97"/>
    <w:rsid w:val="00757F93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350"/>
    <w:rsid w:val="00761A34"/>
    <w:rsid w:val="00761D38"/>
    <w:rsid w:val="00761FB2"/>
    <w:rsid w:val="00762331"/>
    <w:rsid w:val="00762416"/>
    <w:rsid w:val="0076254F"/>
    <w:rsid w:val="00763147"/>
    <w:rsid w:val="007631E1"/>
    <w:rsid w:val="007634B9"/>
    <w:rsid w:val="007634DA"/>
    <w:rsid w:val="0076360F"/>
    <w:rsid w:val="0076365A"/>
    <w:rsid w:val="00763C3B"/>
    <w:rsid w:val="0076445A"/>
    <w:rsid w:val="007644F4"/>
    <w:rsid w:val="00764565"/>
    <w:rsid w:val="007645DB"/>
    <w:rsid w:val="00764C1E"/>
    <w:rsid w:val="00765112"/>
    <w:rsid w:val="00765376"/>
    <w:rsid w:val="00765B62"/>
    <w:rsid w:val="0076602E"/>
    <w:rsid w:val="0076633C"/>
    <w:rsid w:val="007663A2"/>
    <w:rsid w:val="007667A7"/>
    <w:rsid w:val="007669EC"/>
    <w:rsid w:val="00766FD9"/>
    <w:rsid w:val="0076703F"/>
    <w:rsid w:val="007670D4"/>
    <w:rsid w:val="007672A1"/>
    <w:rsid w:val="00767B3D"/>
    <w:rsid w:val="00767D53"/>
    <w:rsid w:val="00767E4F"/>
    <w:rsid w:val="00767EFB"/>
    <w:rsid w:val="00767FC8"/>
    <w:rsid w:val="00770217"/>
    <w:rsid w:val="007702A0"/>
    <w:rsid w:val="007704EE"/>
    <w:rsid w:val="00770572"/>
    <w:rsid w:val="00770916"/>
    <w:rsid w:val="00770B00"/>
    <w:rsid w:val="00770D28"/>
    <w:rsid w:val="00770E00"/>
    <w:rsid w:val="00770FF9"/>
    <w:rsid w:val="007714A0"/>
    <w:rsid w:val="00771771"/>
    <w:rsid w:val="00771919"/>
    <w:rsid w:val="0077199B"/>
    <w:rsid w:val="007719EA"/>
    <w:rsid w:val="00771B43"/>
    <w:rsid w:val="00771D2B"/>
    <w:rsid w:val="00771EC4"/>
    <w:rsid w:val="007720BF"/>
    <w:rsid w:val="00772141"/>
    <w:rsid w:val="0077240A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F9A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26"/>
    <w:rsid w:val="00775F24"/>
    <w:rsid w:val="007764CF"/>
    <w:rsid w:val="00776EBB"/>
    <w:rsid w:val="00776F5D"/>
    <w:rsid w:val="00777359"/>
    <w:rsid w:val="0077735F"/>
    <w:rsid w:val="0077771A"/>
    <w:rsid w:val="00777818"/>
    <w:rsid w:val="00777B10"/>
    <w:rsid w:val="00777B7E"/>
    <w:rsid w:val="00777FB7"/>
    <w:rsid w:val="00777FF9"/>
    <w:rsid w:val="007801F5"/>
    <w:rsid w:val="00780624"/>
    <w:rsid w:val="00780872"/>
    <w:rsid w:val="00780B98"/>
    <w:rsid w:val="00780CE3"/>
    <w:rsid w:val="00780CFF"/>
    <w:rsid w:val="00780EA8"/>
    <w:rsid w:val="007811C8"/>
    <w:rsid w:val="007816A6"/>
    <w:rsid w:val="007817D3"/>
    <w:rsid w:val="00781811"/>
    <w:rsid w:val="00781845"/>
    <w:rsid w:val="0078188D"/>
    <w:rsid w:val="00781E3B"/>
    <w:rsid w:val="00781ED7"/>
    <w:rsid w:val="00781F1D"/>
    <w:rsid w:val="0078205B"/>
    <w:rsid w:val="007823EA"/>
    <w:rsid w:val="00782763"/>
    <w:rsid w:val="00782BA3"/>
    <w:rsid w:val="00783122"/>
    <w:rsid w:val="00783421"/>
    <w:rsid w:val="0078367F"/>
    <w:rsid w:val="00783CA4"/>
    <w:rsid w:val="00783DAE"/>
    <w:rsid w:val="00783E54"/>
    <w:rsid w:val="00783F18"/>
    <w:rsid w:val="007841B3"/>
    <w:rsid w:val="007841C3"/>
    <w:rsid w:val="007842FB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6124"/>
    <w:rsid w:val="00786496"/>
    <w:rsid w:val="007864FB"/>
    <w:rsid w:val="0078655B"/>
    <w:rsid w:val="00786759"/>
    <w:rsid w:val="00786B30"/>
    <w:rsid w:val="00786BFC"/>
    <w:rsid w:val="00786E5D"/>
    <w:rsid w:val="00786EC5"/>
    <w:rsid w:val="00787093"/>
    <w:rsid w:val="00787546"/>
    <w:rsid w:val="007875F1"/>
    <w:rsid w:val="00787A0E"/>
    <w:rsid w:val="00787D64"/>
    <w:rsid w:val="00787D65"/>
    <w:rsid w:val="00787D74"/>
    <w:rsid w:val="0079010A"/>
    <w:rsid w:val="007902C1"/>
    <w:rsid w:val="00790466"/>
    <w:rsid w:val="007906AB"/>
    <w:rsid w:val="007907A7"/>
    <w:rsid w:val="007909CD"/>
    <w:rsid w:val="00790B21"/>
    <w:rsid w:val="00790B26"/>
    <w:rsid w:val="00790C8E"/>
    <w:rsid w:val="007912B5"/>
    <w:rsid w:val="007912E1"/>
    <w:rsid w:val="007914BC"/>
    <w:rsid w:val="00791517"/>
    <w:rsid w:val="00791E81"/>
    <w:rsid w:val="007925C3"/>
    <w:rsid w:val="00792C7F"/>
    <w:rsid w:val="00792F05"/>
    <w:rsid w:val="00792F22"/>
    <w:rsid w:val="00793318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AC1"/>
    <w:rsid w:val="0079514B"/>
    <w:rsid w:val="0079535B"/>
    <w:rsid w:val="007953AD"/>
    <w:rsid w:val="00795409"/>
    <w:rsid w:val="00795620"/>
    <w:rsid w:val="007959F9"/>
    <w:rsid w:val="00795AEA"/>
    <w:rsid w:val="00795B2B"/>
    <w:rsid w:val="00795C5C"/>
    <w:rsid w:val="00795C7F"/>
    <w:rsid w:val="00795C96"/>
    <w:rsid w:val="00795FD2"/>
    <w:rsid w:val="007962E4"/>
    <w:rsid w:val="007964DF"/>
    <w:rsid w:val="00796597"/>
    <w:rsid w:val="00796AAE"/>
    <w:rsid w:val="00796B1E"/>
    <w:rsid w:val="00796FE9"/>
    <w:rsid w:val="007974FB"/>
    <w:rsid w:val="007978B6"/>
    <w:rsid w:val="007978D9"/>
    <w:rsid w:val="00797AC2"/>
    <w:rsid w:val="00797B55"/>
    <w:rsid w:val="00797D4B"/>
    <w:rsid w:val="00797EBC"/>
    <w:rsid w:val="00797F99"/>
    <w:rsid w:val="007A0329"/>
    <w:rsid w:val="007A06CA"/>
    <w:rsid w:val="007A0770"/>
    <w:rsid w:val="007A0DCA"/>
    <w:rsid w:val="007A1096"/>
    <w:rsid w:val="007A10C0"/>
    <w:rsid w:val="007A16A9"/>
    <w:rsid w:val="007A16F7"/>
    <w:rsid w:val="007A172D"/>
    <w:rsid w:val="007A1913"/>
    <w:rsid w:val="007A1A20"/>
    <w:rsid w:val="007A1D0F"/>
    <w:rsid w:val="007A1E9A"/>
    <w:rsid w:val="007A2153"/>
    <w:rsid w:val="007A2195"/>
    <w:rsid w:val="007A232B"/>
    <w:rsid w:val="007A2436"/>
    <w:rsid w:val="007A2D4A"/>
    <w:rsid w:val="007A2D5C"/>
    <w:rsid w:val="007A2DC1"/>
    <w:rsid w:val="007A2DE5"/>
    <w:rsid w:val="007A2E25"/>
    <w:rsid w:val="007A30B4"/>
    <w:rsid w:val="007A361A"/>
    <w:rsid w:val="007A3DB0"/>
    <w:rsid w:val="007A412B"/>
    <w:rsid w:val="007A4235"/>
    <w:rsid w:val="007A43B9"/>
    <w:rsid w:val="007A4584"/>
    <w:rsid w:val="007A4A62"/>
    <w:rsid w:val="007A4F0A"/>
    <w:rsid w:val="007A4FEA"/>
    <w:rsid w:val="007A5159"/>
    <w:rsid w:val="007A52EC"/>
    <w:rsid w:val="007A534E"/>
    <w:rsid w:val="007A549C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8F3"/>
    <w:rsid w:val="007A6942"/>
    <w:rsid w:val="007A694A"/>
    <w:rsid w:val="007A697A"/>
    <w:rsid w:val="007A6A77"/>
    <w:rsid w:val="007A6E40"/>
    <w:rsid w:val="007A75D4"/>
    <w:rsid w:val="007A7868"/>
    <w:rsid w:val="007A7903"/>
    <w:rsid w:val="007A7BC5"/>
    <w:rsid w:val="007A7C05"/>
    <w:rsid w:val="007B01C1"/>
    <w:rsid w:val="007B0552"/>
    <w:rsid w:val="007B0A1F"/>
    <w:rsid w:val="007B0BE8"/>
    <w:rsid w:val="007B0C46"/>
    <w:rsid w:val="007B1221"/>
    <w:rsid w:val="007B16A0"/>
    <w:rsid w:val="007B18B8"/>
    <w:rsid w:val="007B19E3"/>
    <w:rsid w:val="007B2A1D"/>
    <w:rsid w:val="007B2B17"/>
    <w:rsid w:val="007B2D83"/>
    <w:rsid w:val="007B2E81"/>
    <w:rsid w:val="007B2EF5"/>
    <w:rsid w:val="007B319B"/>
    <w:rsid w:val="007B34B3"/>
    <w:rsid w:val="007B36F9"/>
    <w:rsid w:val="007B395E"/>
    <w:rsid w:val="007B3A12"/>
    <w:rsid w:val="007B3BB9"/>
    <w:rsid w:val="007B400A"/>
    <w:rsid w:val="007B45F0"/>
    <w:rsid w:val="007B4D8D"/>
    <w:rsid w:val="007B4E25"/>
    <w:rsid w:val="007B4E73"/>
    <w:rsid w:val="007B4F23"/>
    <w:rsid w:val="007B552E"/>
    <w:rsid w:val="007B55CE"/>
    <w:rsid w:val="007B55EA"/>
    <w:rsid w:val="007B5671"/>
    <w:rsid w:val="007B5929"/>
    <w:rsid w:val="007B5CB4"/>
    <w:rsid w:val="007B6003"/>
    <w:rsid w:val="007B61DC"/>
    <w:rsid w:val="007B6330"/>
    <w:rsid w:val="007B6455"/>
    <w:rsid w:val="007B64BF"/>
    <w:rsid w:val="007B6A61"/>
    <w:rsid w:val="007B6B7A"/>
    <w:rsid w:val="007B7254"/>
    <w:rsid w:val="007B7432"/>
    <w:rsid w:val="007B7676"/>
    <w:rsid w:val="007B7CC0"/>
    <w:rsid w:val="007B7DCF"/>
    <w:rsid w:val="007C00CC"/>
    <w:rsid w:val="007C022D"/>
    <w:rsid w:val="007C0978"/>
    <w:rsid w:val="007C0DB1"/>
    <w:rsid w:val="007C1157"/>
    <w:rsid w:val="007C1190"/>
    <w:rsid w:val="007C12A9"/>
    <w:rsid w:val="007C1435"/>
    <w:rsid w:val="007C14FE"/>
    <w:rsid w:val="007C169C"/>
    <w:rsid w:val="007C1A6D"/>
    <w:rsid w:val="007C1B41"/>
    <w:rsid w:val="007C1D05"/>
    <w:rsid w:val="007C1EC1"/>
    <w:rsid w:val="007C206F"/>
    <w:rsid w:val="007C275B"/>
    <w:rsid w:val="007C287E"/>
    <w:rsid w:val="007C2B89"/>
    <w:rsid w:val="007C2D55"/>
    <w:rsid w:val="007C2F50"/>
    <w:rsid w:val="007C33B7"/>
    <w:rsid w:val="007C33F0"/>
    <w:rsid w:val="007C34FC"/>
    <w:rsid w:val="007C3B6D"/>
    <w:rsid w:val="007C3BE9"/>
    <w:rsid w:val="007C3EB8"/>
    <w:rsid w:val="007C415D"/>
    <w:rsid w:val="007C43B2"/>
    <w:rsid w:val="007C4606"/>
    <w:rsid w:val="007C47B7"/>
    <w:rsid w:val="007C499C"/>
    <w:rsid w:val="007C4B9D"/>
    <w:rsid w:val="007C589F"/>
    <w:rsid w:val="007C5B68"/>
    <w:rsid w:val="007C5CD4"/>
    <w:rsid w:val="007C5D6C"/>
    <w:rsid w:val="007C6012"/>
    <w:rsid w:val="007C6155"/>
    <w:rsid w:val="007C6317"/>
    <w:rsid w:val="007C633D"/>
    <w:rsid w:val="007C63AF"/>
    <w:rsid w:val="007C64B7"/>
    <w:rsid w:val="007C6507"/>
    <w:rsid w:val="007C6565"/>
    <w:rsid w:val="007C66A9"/>
    <w:rsid w:val="007C67DF"/>
    <w:rsid w:val="007C7028"/>
    <w:rsid w:val="007C7112"/>
    <w:rsid w:val="007C73A8"/>
    <w:rsid w:val="007C77B9"/>
    <w:rsid w:val="007C789D"/>
    <w:rsid w:val="007C7ED3"/>
    <w:rsid w:val="007D0151"/>
    <w:rsid w:val="007D02BF"/>
    <w:rsid w:val="007D03CD"/>
    <w:rsid w:val="007D06B3"/>
    <w:rsid w:val="007D06C3"/>
    <w:rsid w:val="007D0A69"/>
    <w:rsid w:val="007D0C2B"/>
    <w:rsid w:val="007D0E21"/>
    <w:rsid w:val="007D0E60"/>
    <w:rsid w:val="007D11BB"/>
    <w:rsid w:val="007D13C7"/>
    <w:rsid w:val="007D13FB"/>
    <w:rsid w:val="007D14A8"/>
    <w:rsid w:val="007D16C3"/>
    <w:rsid w:val="007D17AA"/>
    <w:rsid w:val="007D17D6"/>
    <w:rsid w:val="007D1AEB"/>
    <w:rsid w:val="007D1B1E"/>
    <w:rsid w:val="007D1EAD"/>
    <w:rsid w:val="007D22BD"/>
    <w:rsid w:val="007D23BF"/>
    <w:rsid w:val="007D2601"/>
    <w:rsid w:val="007D26EC"/>
    <w:rsid w:val="007D2885"/>
    <w:rsid w:val="007D29D5"/>
    <w:rsid w:val="007D2A2B"/>
    <w:rsid w:val="007D2B7E"/>
    <w:rsid w:val="007D3212"/>
    <w:rsid w:val="007D3319"/>
    <w:rsid w:val="007D335D"/>
    <w:rsid w:val="007D3525"/>
    <w:rsid w:val="007D3534"/>
    <w:rsid w:val="007D35DC"/>
    <w:rsid w:val="007D3856"/>
    <w:rsid w:val="007D3BB6"/>
    <w:rsid w:val="007D3BE0"/>
    <w:rsid w:val="007D3F60"/>
    <w:rsid w:val="007D4067"/>
    <w:rsid w:val="007D42AB"/>
    <w:rsid w:val="007D42EA"/>
    <w:rsid w:val="007D434C"/>
    <w:rsid w:val="007D4593"/>
    <w:rsid w:val="007D45C2"/>
    <w:rsid w:val="007D49CE"/>
    <w:rsid w:val="007D4B52"/>
    <w:rsid w:val="007D4C51"/>
    <w:rsid w:val="007D4D67"/>
    <w:rsid w:val="007D4E45"/>
    <w:rsid w:val="007D4EC0"/>
    <w:rsid w:val="007D5052"/>
    <w:rsid w:val="007D5298"/>
    <w:rsid w:val="007D52A8"/>
    <w:rsid w:val="007D542A"/>
    <w:rsid w:val="007D5598"/>
    <w:rsid w:val="007D55A6"/>
    <w:rsid w:val="007D5735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6C8"/>
    <w:rsid w:val="007D78D9"/>
    <w:rsid w:val="007D794B"/>
    <w:rsid w:val="007D7BC2"/>
    <w:rsid w:val="007E00D8"/>
    <w:rsid w:val="007E01D6"/>
    <w:rsid w:val="007E0441"/>
    <w:rsid w:val="007E08F2"/>
    <w:rsid w:val="007E0A8A"/>
    <w:rsid w:val="007E0AE4"/>
    <w:rsid w:val="007E0B69"/>
    <w:rsid w:val="007E0D91"/>
    <w:rsid w:val="007E1194"/>
    <w:rsid w:val="007E1213"/>
    <w:rsid w:val="007E1247"/>
    <w:rsid w:val="007E132F"/>
    <w:rsid w:val="007E1395"/>
    <w:rsid w:val="007E1796"/>
    <w:rsid w:val="007E1D77"/>
    <w:rsid w:val="007E1E9B"/>
    <w:rsid w:val="007E1FA1"/>
    <w:rsid w:val="007E21D8"/>
    <w:rsid w:val="007E2239"/>
    <w:rsid w:val="007E2513"/>
    <w:rsid w:val="007E27AD"/>
    <w:rsid w:val="007E29C8"/>
    <w:rsid w:val="007E2CB4"/>
    <w:rsid w:val="007E30DD"/>
    <w:rsid w:val="007E314B"/>
    <w:rsid w:val="007E3314"/>
    <w:rsid w:val="007E336A"/>
    <w:rsid w:val="007E3B0F"/>
    <w:rsid w:val="007E3B75"/>
    <w:rsid w:val="007E3D86"/>
    <w:rsid w:val="007E4536"/>
    <w:rsid w:val="007E472E"/>
    <w:rsid w:val="007E47F9"/>
    <w:rsid w:val="007E4B03"/>
    <w:rsid w:val="007E4ED5"/>
    <w:rsid w:val="007E4F3F"/>
    <w:rsid w:val="007E50CF"/>
    <w:rsid w:val="007E50E7"/>
    <w:rsid w:val="007E51AB"/>
    <w:rsid w:val="007E525D"/>
    <w:rsid w:val="007E5500"/>
    <w:rsid w:val="007E5591"/>
    <w:rsid w:val="007E57FF"/>
    <w:rsid w:val="007E5AF0"/>
    <w:rsid w:val="007E5AFF"/>
    <w:rsid w:val="007E5C99"/>
    <w:rsid w:val="007E5CF5"/>
    <w:rsid w:val="007E5E8A"/>
    <w:rsid w:val="007E5F31"/>
    <w:rsid w:val="007E5FE6"/>
    <w:rsid w:val="007E654C"/>
    <w:rsid w:val="007E6637"/>
    <w:rsid w:val="007E666E"/>
    <w:rsid w:val="007E6987"/>
    <w:rsid w:val="007E6C5C"/>
    <w:rsid w:val="007E6E90"/>
    <w:rsid w:val="007E6F49"/>
    <w:rsid w:val="007E737D"/>
    <w:rsid w:val="007E75A1"/>
    <w:rsid w:val="007E76A5"/>
    <w:rsid w:val="007E7A77"/>
    <w:rsid w:val="007F00E8"/>
    <w:rsid w:val="007F01D3"/>
    <w:rsid w:val="007F0958"/>
    <w:rsid w:val="007F09E6"/>
    <w:rsid w:val="007F0B57"/>
    <w:rsid w:val="007F0B8E"/>
    <w:rsid w:val="007F0F20"/>
    <w:rsid w:val="007F1460"/>
    <w:rsid w:val="007F1468"/>
    <w:rsid w:val="007F1475"/>
    <w:rsid w:val="007F1486"/>
    <w:rsid w:val="007F18D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579"/>
    <w:rsid w:val="007F5746"/>
    <w:rsid w:val="007F5787"/>
    <w:rsid w:val="007F5983"/>
    <w:rsid w:val="007F5EF4"/>
    <w:rsid w:val="007F61E9"/>
    <w:rsid w:val="007F693A"/>
    <w:rsid w:val="007F6CE6"/>
    <w:rsid w:val="007F6E45"/>
    <w:rsid w:val="007F73C3"/>
    <w:rsid w:val="007F769E"/>
    <w:rsid w:val="007F78D0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887"/>
    <w:rsid w:val="00801B34"/>
    <w:rsid w:val="00801B3C"/>
    <w:rsid w:val="0080212C"/>
    <w:rsid w:val="00802393"/>
    <w:rsid w:val="008023FD"/>
    <w:rsid w:val="0080281C"/>
    <w:rsid w:val="0080281E"/>
    <w:rsid w:val="0080295D"/>
    <w:rsid w:val="00802C79"/>
    <w:rsid w:val="00802E89"/>
    <w:rsid w:val="00803276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5110"/>
    <w:rsid w:val="00805153"/>
    <w:rsid w:val="0080520A"/>
    <w:rsid w:val="0080553C"/>
    <w:rsid w:val="00805707"/>
    <w:rsid w:val="00805B46"/>
    <w:rsid w:val="00805C3A"/>
    <w:rsid w:val="00805D61"/>
    <w:rsid w:val="008062FC"/>
    <w:rsid w:val="00806363"/>
    <w:rsid w:val="00806537"/>
    <w:rsid w:val="00806591"/>
    <w:rsid w:val="0080670E"/>
    <w:rsid w:val="00806ACE"/>
    <w:rsid w:val="00806AD5"/>
    <w:rsid w:val="00806C95"/>
    <w:rsid w:val="008073EA"/>
    <w:rsid w:val="0080759B"/>
    <w:rsid w:val="00807639"/>
    <w:rsid w:val="00807A9C"/>
    <w:rsid w:val="008102BF"/>
    <w:rsid w:val="0081038F"/>
    <w:rsid w:val="008105DD"/>
    <w:rsid w:val="008105E7"/>
    <w:rsid w:val="008106BC"/>
    <w:rsid w:val="0081083E"/>
    <w:rsid w:val="00810937"/>
    <w:rsid w:val="00810B81"/>
    <w:rsid w:val="00810BB8"/>
    <w:rsid w:val="00810C1D"/>
    <w:rsid w:val="00810FC7"/>
    <w:rsid w:val="0081137C"/>
    <w:rsid w:val="00811B92"/>
    <w:rsid w:val="00811D87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F2"/>
    <w:rsid w:val="00812FA6"/>
    <w:rsid w:val="00813136"/>
    <w:rsid w:val="0081314C"/>
    <w:rsid w:val="008131A3"/>
    <w:rsid w:val="00813322"/>
    <w:rsid w:val="008138FD"/>
    <w:rsid w:val="00813C92"/>
    <w:rsid w:val="00813DF2"/>
    <w:rsid w:val="00813E04"/>
    <w:rsid w:val="0081405A"/>
    <w:rsid w:val="008141A1"/>
    <w:rsid w:val="008148C4"/>
    <w:rsid w:val="00814BDB"/>
    <w:rsid w:val="00814DE6"/>
    <w:rsid w:val="00814EC1"/>
    <w:rsid w:val="00814EE0"/>
    <w:rsid w:val="00814F8C"/>
    <w:rsid w:val="00815485"/>
    <w:rsid w:val="008154B0"/>
    <w:rsid w:val="008158CA"/>
    <w:rsid w:val="00815B6D"/>
    <w:rsid w:val="008160AC"/>
    <w:rsid w:val="00816272"/>
    <w:rsid w:val="008162E3"/>
    <w:rsid w:val="00816612"/>
    <w:rsid w:val="0081687F"/>
    <w:rsid w:val="00816926"/>
    <w:rsid w:val="00816995"/>
    <w:rsid w:val="00816A83"/>
    <w:rsid w:val="00816ECF"/>
    <w:rsid w:val="00817241"/>
    <w:rsid w:val="0081744D"/>
    <w:rsid w:val="00817564"/>
    <w:rsid w:val="0081787F"/>
    <w:rsid w:val="00817D08"/>
    <w:rsid w:val="00820120"/>
    <w:rsid w:val="0082015E"/>
    <w:rsid w:val="0082018B"/>
    <w:rsid w:val="008202D1"/>
    <w:rsid w:val="008204A5"/>
    <w:rsid w:val="008206FE"/>
    <w:rsid w:val="00820814"/>
    <w:rsid w:val="00820AC0"/>
    <w:rsid w:val="00820C1F"/>
    <w:rsid w:val="00820D5C"/>
    <w:rsid w:val="0082135C"/>
    <w:rsid w:val="008218D0"/>
    <w:rsid w:val="00821A01"/>
    <w:rsid w:val="00822397"/>
    <w:rsid w:val="00822842"/>
    <w:rsid w:val="00822A1D"/>
    <w:rsid w:val="00822BB9"/>
    <w:rsid w:val="00822D5D"/>
    <w:rsid w:val="00822D8C"/>
    <w:rsid w:val="00822FC0"/>
    <w:rsid w:val="0082301C"/>
    <w:rsid w:val="00823220"/>
    <w:rsid w:val="008237D7"/>
    <w:rsid w:val="00823867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5EB"/>
    <w:rsid w:val="0082580C"/>
    <w:rsid w:val="008258EA"/>
    <w:rsid w:val="00825AE3"/>
    <w:rsid w:val="00825DC2"/>
    <w:rsid w:val="0082618B"/>
    <w:rsid w:val="008265BE"/>
    <w:rsid w:val="0082698A"/>
    <w:rsid w:val="00826B06"/>
    <w:rsid w:val="00826CFE"/>
    <w:rsid w:val="0082705F"/>
    <w:rsid w:val="00827287"/>
    <w:rsid w:val="00827437"/>
    <w:rsid w:val="00827791"/>
    <w:rsid w:val="008279EE"/>
    <w:rsid w:val="00827E82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E1"/>
    <w:rsid w:val="00831275"/>
    <w:rsid w:val="008316AC"/>
    <w:rsid w:val="008316B2"/>
    <w:rsid w:val="00831A84"/>
    <w:rsid w:val="00831DFF"/>
    <w:rsid w:val="00832A25"/>
    <w:rsid w:val="00832A3A"/>
    <w:rsid w:val="00832BBF"/>
    <w:rsid w:val="00832C2A"/>
    <w:rsid w:val="00832DF6"/>
    <w:rsid w:val="00832F77"/>
    <w:rsid w:val="00832FBE"/>
    <w:rsid w:val="0083310C"/>
    <w:rsid w:val="00833131"/>
    <w:rsid w:val="008332DE"/>
    <w:rsid w:val="0083333C"/>
    <w:rsid w:val="00833343"/>
    <w:rsid w:val="008334CA"/>
    <w:rsid w:val="00833507"/>
    <w:rsid w:val="00833514"/>
    <w:rsid w:val="0083363D"/>
    <w:rsid w:val="00833AC0"/>
    <w:rsid w:val="00833C30"/>
    <w:rsid w:val="008341FD"/>
    <w:rsid w:val="00834223"/>
    <w:rsid w:val="00834370"/>
    <w:rsid w:val="00834649"/>
    <w:rsid w:val="008347C8"/>
    <w:rsid w:val="0083480A"/>
    <w:rsid w:val="00834906"/>
    <w:rsid w:val="00834A5E"/>
    <w:rsid w:val="00834AD3"/>
    <w:rsid w:val="00834F07"/>
    <w:rsid w:val="00834FC4"/>
    <w:rsid w:val="00835349"/>
    <w:rsid w:val="008354E5"/>
    <w:rsid w:val="00835F1D"/>
    <w:rsid w:val="0083621F"/>
    <w:rsid w:val="008362BE"/>
    <w:rsid w:val="008363F9"/>
    <w:rsid w:val="00836638"/>
    <w:rsid w:val="00836830"/>
    <w:rsid w:val="00836B5A"/>
    <w:rsid w:val="00836CF9"/>
    <w:rsid w:val="00836D01"/>
    <w:rsid w:val="00836E49"/>
    <w:rsid w:val="008373BA"/>
    <w:rsid w:val="008373E9"/>
    <w:rsid w:val="0083743C"/>
    <w:rsid w:val="0083744C"/>
    <w:rsid w:val="00837504"/>
    <w:rsid w:val="008376BF"/>
    <w:rsid w:val="00837808"/>
    <w:rsid w:val="00837A74"/>
    <w:rsid w:val="00837B79"/>
    <w:rsid w:val="00837C63"/>
    <w:rsid w:val="00837F67"/>
    <w:rsid w:val="008401FA"/>
    <w:rsid w:val="0084024A"/>
    <w:rsid w:val="00840379"/>
    <w:rsid w:val="00840471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89"/>
    <w:rsid w:val="00841A51"/>
    <w:rsid w:val="00841D43"/>
    <w:rsid w:val="00841D79"/>
    <w:rsid w:val="00841F2A"/>
    <w:rsid w:val="00842201"/>
    <w:rsid w:val="00842222"/>
    <w:rsid w:val="00842228"/>
    <w:rsid w:val="00842AFE"/>
    <w:rsid w:val="00843189"/>
    <w:rsid w:val="00843627"/>
    <w:rsid w:val="008436FF"/>
    <w:rsid w:val="00843795"/>
    <w:rsid w:val="008439FA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6A9"/>
    <w:rsid w:val="008447C2"/>
    <w:rsid w:val="0084485C"/>
    <w:rsid w:val="00844A0A"/>
    <w:rsid w:val="00844AA8"/>
    <w:rsid w:val="00844E54"/>
    <w:rsid w:val="00845653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D3B"/>
    <w:rsid w:val="00846FB6"/>
    <w:rsid w:val="008471E9"/>
    <w:rsid w:val="00847311"/>
    <w:rsid w:val="00847503"/>
    <w:rsid w:val="00847827"/>
    <w:rsid w:val="008478CF"/>
    <w:rsid w:val="00847A30"/>
    <w:rsid w:val="00847DBF"/>
    <w:rsid w:val="00847F0F"/>
    <w:rsid w:val="008505D3"/>
    <w:rsid w:val="008507BB"/>
    <w:rsid w:val="00850805"/>
    <w:rsid w:val="008513FC"/>
    <w:rsid w:val="00851741"/>
    <w:rsid w:val="00851862"/>
    <w:rsid w:val="008519D7"/>
    <w:rsid w:val="008519E1"/>
    <w:rsid w:val="00851C16"/>
    <w:rsid w:val="00851DBC"/>
    <w:rsid w:val="00852057"/>
    <w:rsid w:val="0085228A"/>
    <w:rsid w:val="00852448"/>
    <w:rsid w:val="008527C4"/>
    <w:rsid w:val="00852D74"/>
    <w:rsid w:val="00852EAB"/>
    <w:rsid w:val="00853123"/>
    <w:rsid w:val="00853160"/>
    <w:rsid w:val="00853482"/>
    <w:rsid w:val="00853645"/>
    <w:rsid w:val="00853648"/>
    <w:rsid w:val="00853758"/>
    <w:rsid w:val="00853C5B"/>
    <w:rsid w:val="00853E0D"/>
    <w:rsid w:val="008541FD"/>
    <w:rsid w:val="008542F7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606"/>
    <w:rsid w:val="00855A61"/>
    <w:rsid w:val="00855C9A"/>
    <w:rsid w:val="00855DBD"/>
    <w:rsid w:val="0085621E"/>
    <w:rsid w:val="008566E1"/>
    <w:rsid w:val="00856776"/>
    <w:rsid w:val="00856854"/>
    <w:rsid w:val="00857006"/>
    <w:rsid w:val="0085720A"/>
    <w:rsid w:val="008576AA"/>
    <w:rsid w:val="008577D1"/>
    <w:rsid w:val="0085785B"/>
    <w:rsid w:val="00857E74"/>
    <w:rsid w:val="00857FD0"/>
    <w:rsid w:val="00860457"/>
    <w:rsid w:val="008604BF"/>
    <w:rsid w:val="0086059F"/>
    <w:rsid w:val="00860811"/>
    <w:rsid w:val="00860E9E"/>
    <w:rsid w:val="008614F3"/>
    <w:rsid w:val="008615C2"/>
    <w:rsid w:val="008615E3"/>
    <w:rsid w:val="00861602"/>
    <w:rsid w:val="0086168C"/>
    <w:rsid w:val="00861721"/>
    <w:rsid w:val="00861B86"/>
    <w:rsid w:val="00861C57"/>
    <w:rsid w:val="00862109"/>
    <w:rsid w:val="0086226D"/>
    <w:rsid w:val="008628FE"/>
    <w:rsid w:val="00862940"/>
    <w:rsid w:val="00862A7B"/>
    <w:rsid w:val="00862D63"/>
    <w:rsid w:val="008630B1"/>
    <w:rsid w:val="00863271"/>
    <w:rsid w:val="00863314"/>
    <w:rsid w:val="008633E1"/>
    <w:rsid w:val="008634AC"/>
    <w:rsid w:val="0086360C"/>
    <w:rsid w:val="00863895"/>
    <w:rsid w:val="00863AA0"/>
    <w:rsid w:val="00863B67"/>
    <w:rsid w:val="00863D8C"/>
    <w:rsid w:val="00863EAF"/>
    <w:rsid w:val="00863EE9"/>
    <w:rsid w:val="0086410D"/>
    <w:rsid w:val="00864218"/>
    <w:rsid w:val="00864227"/>
    <w:rsid w:val="008644B6"/>
    <w:rsid w:val="0086461A"/>
    <w:rsid w:val="00864995"/>
    <w:rsid w:val="00864CCA"/>
    <w:rsid w:val="00864F32"/>
    <w:rsid w:val="00864F9E"/>
    <w:rsid w:val="00865130"/>
    <w:rsid w:val="00865A44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6B6"/>
    <w:rsid w:val="008676FC"/>
    <w:rsid w:val="008677E7"/>
    <w:rsid w:val="00867DB2"/>
    <w:rsid w:val="00870337"/>
    <w:rsid w:val="008704F6"/>
    <w:rsid w:val="008706DB"/>
    <w:rsid w:val="00870851"/>
    <w:rsid w:val="008708A6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74"/>
    <w:rsid w:val="00871D77"/>
    <w:rsid w:val="0087204C"/>
    <w:rsid w:val="008725E3"/>
    <w:rsid w:val="00872940"/>
    <w:rsid w:val="00872A8B"/>
    <w:rsid w:val="00872AC2"/>
    <w:rsid w:val="00872AF8"/>
    <w:rsid w:val="00873118"/>
    <w:rsid w:val="008732B9"/>
    <w:rsid w:val="00873328"/>
    <w:rsid w:val="008734FF"/>
    <w:rsid w:val="0087367D"/>
    <w:rsid w:val="008736C8"/>
    <w:rsid w:val="008737C4"/>
    <w:rsid w:val="008738CF"/>
    <w:rsid w:val="00873AF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B13"/>
    <w:rsid w:val="00875D35"/>
    <w:rsid w:val="00875E5C"/>
    <w:rsid w:val="00875EC3"/>
    <w:rsid w:val="00875F50"/>
    <w:rsid w:val="00876227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3DB"/>
    <w:rsid w:val="008807CD"/>
    <w:rsid w:val="00880BBC"/>
    <w:rsid w:val="00880DCA"/>
    <w:rsid w:val="008810EB"/>
    <w:rsid w:val="00881490"/>
    <w:rsid w:val="008814C7"/>
    <w:rsid w:val="00881A20"/>
    <w:rsid w:val="00881B1C"/>
    <w:rsid w:val="00881F0B"/>
    <w:rsid w:val="008821BE"/>
    <w:rsid w:val="00882252"/>
    <w:rsid w:val="00882280"/>
    <w:rsid w:val="008822E8"/>
    <w:rsid w:val="0088258A"/>
    <w:rsid w:val="00882963"/>
    <w:rsid w:val="00882AAC"/>
    <w:rsid w:val="00882C2D"/>
    <w:rsid w:val="00882C6D"/>
    <w:rsid w:val="00882C9E"/>
    <w:rsid w:val="00883092"/>
    <w:rsid w:val="008831DA"/>
    <w:rsid w:val="008832C0"/>
    <w:rsid w:val="00883401"/>
    <w:rsid w:val="0088369C"/>
    <w:rsid w:val="008837E8"/>
    <w:rsid w:val="00883C86"/>
    <w:rsid w:val="00884072"/>
    <w:rsid w:val="0088413A"/>
    <w:rsid w:val="00884188"/>
    <w:rsid w:val="008841EB"/>
    <w:rsid w:val="00884B09"/>
    <w:rsid w:val="00884C25"/>
    <w:rsid w:val="00884D4C"/>
    <w:rsid w:val="0088541E"/>
    <w:rsid w:val="00885438"/>
    <w:rsid w:val="008854B6"/>
    <w:rsid w:val="0088552C"/>
    <w:rsid w:val="00885B12"/>
    <w:rsid w:val="00885B9C"/>
    <w:rsid w:val="00885DC9"/>
    <w:rsid w:val="00885EF4"/>
    <w:rsid w:val="00885F5F"/>
    <w:rsid w:val="00886255"/>
    <w:rsid w:val="00886332"/>
    <w:rsid w:val="008865A3"/>
    <w:rsid w:val="00886783"/>
    <w:rsid w:val="00886FBF"/>
    <w:rsid w:val="00887347"/>
    <w:rsid w:val="00887770"/>
    <w:rsid w:val="0088780B"/>
    <w:rsid w:val="00887934"/>
    <w:rsid w:val="00887979"/>
    <w:rsid w:val="008879EF"/>
    <w:rsid w:val="00887BEE"/>
    <w:rsid w:val="00887EDF"/>
    <w:rsid w:val="00890107"/>
    <w:rsid w:val="008901AF"/>
    <w:rsid w:val="00890231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809"/>
    <w:rsid w:val="00891AC5"/>
    <w:rsid w:val="00891C1D"/>
    <w:rsid w:val="00891DB3"/>
    <w:rsid w:val="008925F9"/>
    <w:rsid w:val="008927CB"/>
    <w:rsid w:val="00892816"/>
    <w:rsid w:val="00892C8C"/>
    <w:rsid w:val="0089326F"/>
    <w:rsid w:val="00893513"/>
    <w:rsid w:val="008939A1"/>
    <w:rsid w:val="00893AAD"/>
    <w:rsid w:val="00894024"/>
    <w:rsid w:val="008940C2"/>
    <w:rsid w:val="008943C0"/>
    <w:rsid w:val="00894639"/>
    <w:rsid w:val="008946F5"/>
    <w:rsid w:val="008948B0"/>
    <w:rsid w:val="008948F2"/>
    <w:rsid w:val="00894B9E"/>
    <w:rsid w:val="00894CD4"/>
    <w:rsid w:val="00894F9C"/>
    <w:rsid w:val="00895002"/>
    <w:rsid w:val="008951C1"/>
    <w:rsid w:val="008952BB"/>
    <w:rsid w:val="00895437"/>
    <w:rsid w:val="00895544"/>
    <w:rsid w:val="00895C13"/>
    <w:rsid w:val="008961CB"/>
    <w:rsid w:val="0089646A"/>
    <w:rsid w:val="008964F1"/>
    <w:rsid w:val="008965C6"/>
    <w:rsid w:val="008967EA"/>
    <w:rsid w:val="00896B89"/>
    <w:rsid w:val="00896CB7"/>
    <w:rsid w:val="008975D3"/>
    <w:rsid w:val="0089780A"/>
    <w:rsid w:val="00897AB3"/>
    <w:rsid w:val="00897D05"/>
    <w:rsid w:val="00897E07"/>
    <w:rsid w:val="00897E26"/>
    <w:rsid w:val="008A04E0"/>
    <w:rsid w:val="008A0725"/>
    <w:rsid w:val="008A0BE9"/>
    <w:rsid w:val="008A111B"/>
    <w:rsid w:val="008A11CD"/>
    <w:rsid w:val="008A12B6"/>
    <w:rsid w:val="008A144C"/>
    <w:rsid w:val="008A159B"/>
    <w:rsid w:val="008A159D"/>
    <w:rsid w:val="008A15DA"/>
    <w:rsid w:val="008A1749"/>
    <w:rsid w:val="008A1AA4"/>
    <w:rsid w:val="008A1B2C"/>
    <w:rsid w:val="008A1B42"/>
    <w:rsid w:val="008A1C12"/>
    <w:rsid w:val="008A1F1A"/>
    <w:rsid w:val="008A2183"/>
    <w:rsid w:val="008A23A7"/>
    <w:rsid w:val="008A26D9"/>
    <w:rsid w:val="008A2771"/>
    <w:rsid w:val="008A2BAB"/>
    <w:rsid w:val="008A2BFE"/>
    <w:rsid w:val="008A2D0D"/>
    <w:rsid w:val="008A2F4E"/>
    <w:rsid w:val="008A2F97"/>
    <w:rsid w:val="008A34C7"/>
    <w:rsid w:val="008A3529"/>
    <w:rsid w:val="008A370C"/>
    <w:rsid w:val="008A3D3E"/>
    <w:rsid w:val="008A3F16"/>
    <w:rsid w:val="008A3FCB"/>
    <w:rsid w:val="008A4041"/>
    <w:rsid w:val="008A4276"/>
    <w:rsid w:val="008A4482"/>
    <w:rsid w:val="008A44AE"/>
    <w:rsid w:val="008A44D7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34"/>
    <w:rsid w:val="008A5F64"/>
    <w:rsid w:val="008A5FE2"/>
    <w:rsid w:val="008A6261"/>
    <w:rsid w:val="008A6391"/>
    <w:rsid w:val="008A6667"/>
    <w:rsid w:val="008A6B22"/>
    <w:rsid w:val="008A6CE1"/>
    <w:rsid w:val="008A6E87"/>
    <w:rsid w:val="008A72D9"/>
    <w:rsid w:val="008A73AD"/>
    <w:rsid w:val="008A75AD"/>
    <w:rsid w:val="008A768F"/>
    <w:rsid w:val="008A78AE"/>
    <w:rsid w:val="008A79F3"/>
    <w:rsid w:val="008A7D4F"/>
    <w:rsid w:val="008A7FCF"/>
    <w:rsid w:val="008B013C"/>
    <w:rsid w:val="008B0263"/>
    <w:rsid w:val="008B042D"/>
    <w:rsid w:val="008B04FC"/>
    <w:rsid w:val="008B0A58"/>
    <w:rsid w:val="008B0AA2"/>
    <w:rsid w:val="008B0B67"/>
    <w:rsid w:val="008B0C75"/>
    <w:rsid w:val="008B0CBE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529"/>
    <w:rsid w:val="008B2A3D"/>
    <w:rsid w:val="008B2B28"/>
    <w:rsid w:val="008B2B9D"/>
    <w:rsid w:val="008B2F44"/>
    <w:rsid w:val="008B2FDF"/>
    <w:rsid w:val="008B30F9"/>
    <w:rsid w:val="008B3602"/>
    <w:rsid w:val="008B3665"/>
    <w:rsid w:val="008B3E63"/>
    <w:rsid w:val="008B3F38"/>
    <w:rsid w:val="008B434A"/>
    <w:rsid w:val="008B468F"/>
    <w:rsid w:val="008B4804"/>
    <w:rsid w:val="008B4828"/>
    <w:rsid w:val="008B48DD"/>
    <w:rsid w:val="008B48ED"/>
    <w:rsid w:val="008B4A05"/>
    <w:rsid w:val="008B4DCC"/>
    <w:rsid w:val="008B5250"/>
    <w:rsid w:val="008B5847"/>
    <w:rsid w:val="008B5919"/>
    <w:rsid w:val="008B59B7"/>
    <w:rsid w:val="008B5E0B"/>
    <w:rsid w:val="008B5F8A"/>
    <w:rsid w:val="008B68A3"/>
    <w:rsid w:val="008B6AAB"/>
    <w:rsid w:val="008B6AAE"/>
    <w:rsid w:val="008B6DAD"/>
    <w:rsid w:val="008B6DC5"/>
    <w:rsid w:val="008B7C60"/>
    <w:rsid w:val="008B7E70"/>
    <w:rsid w:val="008C0132"/>
    <w:rsid w:val="008C094B"/>
    <w:rsid w:val="008C0C04"/>
    <w:rsid w:val="008C0C29"/>
    <w:rsid w:val="008C0D32"/>
    <w:rsid w:val="008C0F14"/>
    <w:rsid w:val="008C106F"/>
    <w:rsid w:val="008C1615"/>
    <w:rsid w:val="008C1EF1"/>
    <w:rsid w:val="008C2190"/>
    <w:rsid w:val="008C25D1"/>
    <w:rsid w:val="008C27E5"/>
    <w:rsid w:val="008C2851"/>
    <w:rsid w:val="008C290E"/>
    <w:rsid w:val="008C296E"/>
    <w:rsid w:val="008C2C67"/>
    <w:rsid w:val="008C37C1"/>
    <w:rsid w:val="008C395E"/>
    <w:rsid w:val="008C39EC"/>
    <w:rsid w:val="008C3B2F"/>
    <w:rsid w:val="008C3CB4"/>
    <w:rsid w:val="008C3E25"/>
    <w:rsid w:val="008C40A3"/>
    <w:rsid w:val="008C4529"/>
    <w:rsid w:val="008C4C85"/>
    <w:rsid w:val="008C5524"/>
    <w:rsid w:val="008C5730"/>
    <w:rsid w:val="008C5765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6A0"/>
    <w:rsid w:val="008C7760"/>
    <w:rsid w:val="008C7C4F"/>
    <w:rsid w:val="008D0037"/>
    <w:rsid w:val="008D01AA"/>
    <w:rsid w:val="008D02B9"/>
    <w:rsid w:val="008D0368"/>
    <w:rsid w:val="008D075E"/>
    <w:rsid w:val="008D0AB9"/>
    <w:rsid w:val="008D0F0E"/>
    <w:rsid w:val="008D0F14"/>
    <w:rsid w:val="008D10D1"/>
    <w:rsid w:val="008D1322"/>
    <w:rsid w:val="008D1373"/>
    <w:rsid w:val="008D1689"/>
    <w:rsid w:val="008D16BB"/>
    <w:rsid w:val="008D1B44"/>
    <w:rsid w:val="008D1C03"/>
    <w:rsid w:val="008D1E93"/>
    <w:rsid w:val="008D1FA1"/>
    <w:rsid w:val="008D1FA5"/>
    <w:rsid w:val="008D2368"/>
    <w:rsid w:val="008D2379"/>
    <w:rsid w:val="008D257C"/>
    <w:rsid w:val="008D2678"/>
    <w:rsid w:val="008D2741"/>
    <w:rsid w:val="008D2CC1"/>
    <w:rsid w:val="008D34B2"/>
    <w:rsid w:val="008D35E9"/>
    <w:rsid w:val="008D3A51"/>
    <w:rsid w:val="008D3CDC"/>
    <w:rsid w:val="008D3DBC"/>
    <w:rsid w:val="008D3F7F"/>
    <w:rsid w:val="008D4009"/>
    <w:rsid w:val="008D474B"/>
    <w:rsid w:val="008D49BB"/>
    <w:rsid w:val="008D4CDD"/>
    <w:rsid w:val="008D4E1F"/>
    <w:rsid w:val="008D50C3"/>
    <w:rsid w:val="008D54F5"/>
    <w:rsid w:val="008D5849"/>
    <w:rsid w:val="008D60B3"/>
    <w:rsid w:val="008D656B"/>
    <w:rsid w:val="008D65BC"/>
    <w:rsid w:val="008D6652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10E6"/>
    <w:rsid w:val="008E1216"/>
    <w:rsid w:val="008E12A8"/>
    <w:rsid w:val="008E1987"/>
    <w:rsid w:val="008E1A3C"/>
    <w:rsid w:val="008E1E95"/>
    <w:rsid w:val="008E263C"/>
    <w:rsid w:val="008E2783"/>
    <w:rsid w:val="008E27B3"/>
    <w:rsid w:val="008E2ACF"/>
    <w:rsid w:val="008E2B0D"/>
    <w:rsid w:val="008E3511"/>
    <w:rsid w:val="008E36BB"/>
    <w:rsid w:val="008E3A5C"/>
    <w:rsid w:val="008E3B08"/>
    <w:rsid w:val="008E3C33"/>
    <w:rsid w:val="008E405F"/>
    <w:rsid w:val="008E42B7"/>
    <w:rsid w:val="008E4343"/>
    <w:rsid w:val="008E4522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711"/>
    <w:rsid w:val="008E677F"/>
    <w:rsid w:val="008E6949"/>
    <w:rsid w:val="008E6BAF"/>
    <w:rsid w:val="008E6E02"/>
    <w:rsid w:val="008E7082"/>
    <w:rsid w:val="008E70BE"/>
    <w:rsid w:val="008E7360"/>
    <w:rsid w:val="008E75C1"/>
    <w:rsid w:val="008E75DC"/>
    <w:rsid w:val="008E774A"/>
    <w:rsid w:val="008E78B8"/>
    <w:rsid w:val="008E7BAF"/>
    <w:rsid w:val="008E7EFD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7E9"/>
    <w:rsid w:val="008F1953"/>
    <w:rsid w:val="008F1A62"/>
    <w:rsid w:val="008F1C57"/>
    <w:rsid w:val="008F20D5"/>
    <w:rsid w:val="008F21CC"/>
    <w:rsid w:val="008F225C"/>
    <w:rsid w:val="008F2827"/>
    <w:rsid w:val="008F2A06"/>
    <w:rsid w:val="008F2AB5"/>
    <w:rsid w:val="008F2B12"/>
    <w:rsid w:val="008F2D71"/>
    <w:rsid w:val="008F3241"/>
    <w:rsid w:val="008F335B"/>
    <w:rsid w:val="008F3638"/>
    <w:rsid w:val="008F37EC"/>
    <w:rsid w:val="008F3B31"/>
    <w:rsid w:val="008F3D9F"/>
    <w:rsid w:val="008F40E6"/>
    <w:rsid w:val="008F4441"/>
    <w:rsid w:val="008F4680"/>
    <w:rsid w:val="008F46A6"/>
    <w:rsid w:val="008F482B"/>
    <w:rsid w:val="008F497F"/>
    <w:rsid w:val="008F4DA4"/>
    <w:rsid w:val="008F5027"/>
    <w:rsid w:val="008F50BB"/>
    <w:rsid w:val="008F51B9"/>
    <w:rsid w:val="008F5358"/>
    <w:rsid w:val="008F55C8"/>
    <w:rsid w:val="008F56B4"/>
    <w:rsid w:val="008F5A5E"/>
    <w:rsid w:val="008F5BCC"/>
    <w:rsid w:val="008F5F33"/>
    <w:rsid w:val="008F60A3"/>
    <w:rsid w:val="008F60AE"/>
    <w:rsid w:val="008F6252"/>
    <w:rsid w:val="008F63A2"/>
    <w:rsid w:val="008F63F7"/>
    <w:rsid w:val="008F65FA"/>
    <w:rsid w:val="008F661E"/>
    <w:rsid w:val="008F662D"/>
    <w:rsid w:val="008F6C4E"/>
    <w:rsid w:val="008F6C64"/>
    <w:rsid w:val="008F6CC3"/>
    <w:rsid w:val="008F6F31"/>
    <w:rsid w:val="008F702A"/>
    <w:rsid w:val="008F70C9"/>
    <w:rsid w:val="008F7419"/>
    <w:rsid w:val="008F74DF"/>
    <w:rsid w:val="008F7552"/>
    <w:rsid w:val="008F7616"/>
    <w:rsid w:val="008F7928"/>
    <w:rsid w:val="008F7AB6"/>
    <w:rsid w:val="008F7D13"/>
    <w:rsid w:val="008F7D27"/>
    <w:rsid w:val="008F7D86"/>
    <w:rsid w:val="008F7E2A"/>
    <w:rsid w:val="0090003D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841"/>
    <w:rsid w:val="00901C70"/>
    <w:rsid w:val="00902019"/>
    <w:rsid w:val="0090203D"/>
    <w:rsid w:val="009022F2"/>
    <w:rsid w:val="009024AF"/>
    <w:rsid w:val="009027EC"/>
    <w:rsid w:val="0090293A"/>
    <w:rsid w:val="00902A1F"/>
    <w:rsid w:val="00902D09"/>
    <w:rsid w:val="00902D7B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F87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7A"/>
    <w:rsid w:val="009112D2"/>
    <w:rsid w:val="009112E5"/>
    <w:rsid w:val="009115EC"/>
    <w:rsid w:val="0091177F"/>
    <w:rsid w:val="00911B7B"/>
    <w:rsid w:val="00911CA7"/>
    <w:rsid w:val="00912023"/>
    <w:rsid w:val="00912037"/>
    <w:rsid w:val="00912210"/>
    <w:rsid w:val="00912271"/>
    <w:rsid w:val="009127BA"/>
    <w:rsid w:val="00912F30"/>
    <w:rsid w:val="00912F71"/>
    <w:rsid w:val="00913069"/>
    <w:rsid w:val="00913306"/>
    <w:rsid w:val="009135CA"/>
    <w:rsid w:val="00913707"/>
    <w:rsid w:val="00913907"/>
    <w:rsid w:val="0091392D"/>
    <w:rsid w:val="00913A00"/>
    <w:rsid w:val="00913A52"/>
    <w:rsid w:val="00913AA0"/>
    <w:rsid w:val="00913AF3"/>
    <w:rsid w:val="00913B01"/>
    <w:rsid w:val="00913C39"/>
    <w:rsid w:val="009140F3"/>
    <w:rsid w:val="00914328"/>
    <w:rsid w:val="009143DF"/>
    <w:rsid w:val="00914809"/>
    <w:rsid w:val="0091483C"/>
    <w:rsid w:val="009149C9"/>
    <w:rsid w:val="00914AB9"/>
    <w:rsid w:val="00914ADA"/>
    <w:rsid w:val="00915219"/>
    <w:rsid w:val="00915260"/>
    <w:rsid w:val="0091546C"/>
    <w:rsid w:val="009155E9"/>
    <w:rsid w:val="00915C0A"/>
    <w:rsid w:val="00915E85"/>
    <w:rsid w:val="009162A9"/>
    <w:rsid w:val="00916B07"/>
    <w:rsid w:val="00916B93"/>
    <w:rsid w:val="00916C99"/>
    <w:rsid w:val="00916CEA"/>
    <w:rsid w:val="00916EE6"/>
    <w:rsid w:val="00916F52"/>
    <w:rsid w:val="00917107"/>
    <w:rsid w:val="009175F6"/>
    <w:rsid w:val="00917B39"/>
    <w:rsid w:val="00917B84"/>
    <w:rsid w:val="00917D73"/>
    <w:rsid w:val="00917FB7"/>
    <w:rsid w:val="0092067A"/>
    <w:rsid w:val="009209AE"/>
    <w:rsid w:val="009209CD"/>
    <w:rsid w:val="00920C66"/>
    <w:rsid w:val="00920DB9"/>
    <w:rsid w:val="00920E95"/>
    <w:rsid w:val="0092134F"/>
    <w:rsid w:val="009218FA"/>
    <w:rsid w:val="0092193C"/>
    <w:rsid w:val="00921998"/>
    <w:rsid w:val="00921AEF"/>
    <w:rsid w:val="00921F09"/>
    <w:rsid w:val="00921F8C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8BC"/>
    <w:rsid w:val="00923E84"/>
    <w:rsid w:val="009245D7"/>
    <w:rsid w:val="0092470D"/>
    <w:rsid w:val="00924AC3"/>
    <w:rsid w:val="00924D46"/>
    <w:rsid w:val="00924F65"/>
    <w:rsid w:val="009250A6"/>
    <w:rsid w:val="00925280"/>
    <w:rsid w:val="009253D9"/>
    <w:rsid w:val="00925562"/>
    <w:rsid w:val="009257B7"/>
    <w:rsid w:val="009258FD"/>
    <w:rsid w:val="009259F5"/>
    <w:rsid w:val="00925BBB"/>
    <w:rsid w:val="00925CD8"/>
    <w:rsid w:val="009261FE"/>
    <w:rsid w:val="009262DD"/>
    <w:rsid w:val="00926486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5F9"/>
    <w:rsid w:val="00927647"/>
    <w:rsid w:val="00927907"/>
    <w:rsid w:val="00927A64"/>
    <w:rsid w:val="00927A65"/>
    <w:rsid w:val="00927B70"/>
    <w:rsid w:val="00927EAA"/>
    <w:rsid w:val="00930076"/>
    <w:rsid w:val="0093027B"/>
    <w:rsid w:val="009305F0"/>
    <w:rsid w:val="009312BD"/>
    <w:rsid w:val="00931575"/>
    <w:rsid w:val="00931965"/>
    <w:rsid w:val="00931BD1"/>
    <w:rsid w:val="00931FC5"/>
    <w:rsid w:val="00931FE3"/>
    <w:rsid w:val="00932452"/>
    <w:rsid w:val="009326FD"/>
    <w:rsid w:val="0093272F"/>
    <w:rsid w:val="00932C1C"/>
    <w:rsid w:val="00932CB2"/>
    <w:rsid w:val="0093308F"/>
    <w:rsid w:val="0093313F"/>
    <w:rsid w:val="009331D0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96"/>
    <w:rsid w:val="00934A0E"/>
    <w:rsid w:val="00934E6E"/>
    <w:rsid w:val="00934FB9"/>
    <w:rsid w:val="00934FC2"/>
    <w:rsid w:val="0093518F"/>
    <w:rsid w:val="0093583D"/>
    <w:rsid w:val="00935BEF"/>
    <w:rsid w:val="009362B9"/>
    <w:rsid w:val="009363A2"/>
    <w:rsid w:val="009366A9"/>
    <w:rsid w:val="009367BA"/>
    <w:rsid w:val="00936A1E"/>
    <w:rsid w:val="00936D0D"/>
    <w:rsid w:val="00936DF8"/>
    <w:rsid w:val="00936FA6"/>
    <w:rsid w:val="00937289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8FD"/>
    <w:rsid w:val="00941BCF"/>
    <w:rsid w:val="00941C05"/>
    <w:rsid w:val="0094204D"/>
    <w:rsid w:val="00942089"/>
    <w:rsid w:val="00942746"/>
    <w:rsid w:val="0094276D"/>
    <w:rsid w:val="009427A8"/>
    <w:rsid w:val="009428CC"/>
    <w:rsid w:val="00942BB5"/>
    <w:rsid w:val="00942EC8"/>
    <w:rsid w:val="0094310B"/>
    <w:rsid w:val="00943122"/>
    <w:rsid w:val="00943642"/>
    <w:rsid w:val="0094379C"/>
    <w:rsid w:val="009437F8"/>
    <w:rsid w:val="00943CB4"/>
    <w:rsid w:val="00944388"/>
    <w:rsid w:val="00944404"/>
    <w:rsid w:val="0094449E"/>
    <w:rsid w:val="009445E7"/>
    <w:rsid w:val="009446F8"/>
    <w:rsid w:val="00944984"/>
    <w:rsid w:val="00944A14"/>
    <w:rsid w:val="00944A37"/>
    <w:rsid w:val="00944B38"/>
    <w:rsid w:val="00944C72"/>
    <w:rsid w:val="00944D9E"/>
    <w:rsid w:val="00944E72"/>
    <w:rsid w:val="00945283"/>
    <w:rsid w:val="009453CA"/>
    <w:rsid w:val="0094595F"/>
    <w:rsid w:val="00945C27"/>
    <w:rsid w:val="00945CA2"/>
    <w:rsid w:val="00945CC8"/>
    <w:rsid w:val="00945E86"/>
    <w:rsid w:val="00946197"/>
    <w:rsid w:val="00946230"/>
    <w:rsid w:val="0094625D"/>
    <w:rsid w:val="009462A9"/>
    <w:rsid w:val="00946423"/>
    <w:rsid w:val="00946D17"/>
    <w:rsid w:val="00946FA0"/>
    <w:rsid w:val="00946FAB"/>
    <w:rsid w:val="00946FB4"/>
    <w:rsid w:val="0094717B"/>
    <w:rsid w:val="009473B8"/>
    <w:rsid w:val="00947492"/>
    <w:rsid w:val="0094782C"/>
    <w:rsid w:val="00947A5D"/>
    <w:rsid w:val="00947B7E"/>
    <w:rsid w:val="00947C15"/>
    <w:rsid w:val="00947C8B"/>
    <w:rsid w:val="00947CD3"/>
    <w:rsid w:val="00947E26"/>
    <w:rsid w:val="00947E67"/>
    <w:rsid w:val="00950B60"/>
    <w:rsid w:val="00950BA9"/>
    <w:rsid w:val="00950E43"/>
    <w:rsid w:val="009518C9"/>
    <w:rsid w:val="00951EC1"/>
    <w:rsid w:val="00951F97"/>
    <w:rsid w:val="009520F1"/>
    <w:rsid w:val="0095257C"/>
    <w:rsid w:val="0095279F"/>
    <w:rsid w:val="00952A00"/>
    <w:rsid w:val="00952B21"/>
    <w:rsid w:val="00952D6D"/>
    <w:rsid w:val="00952D70"/>
    <w:rsid w:val="00952F61"/>
    <w:rsid w:val="009530DB"/>
    <w:rsid w:val="009530F8"/>
    <w:rsid w:val="00953273"/>
    <w:rsid w:val="00953676"/>
    <w:rsid w:val="00953831"/>
    <w:rsid w:val="00953834"/>
    <w:rsid w:val="00953F77"/>
    <w:rsid w:val="00954344"/>
    <w:rsid w:val="009547AF"/>
    <w:rsid w:val="00954854"/>
    <w:rsid w:val="009548C1"/>
    <w:rsid w:val="00954AB3"/>
    <w:rsid w:val="00954AC2"/>
    <w:rsid w:val="00954D35"/>
    <w:rsid w:val="009555F7"/>
    <w:rsid w:val="009556E6"/>
    <w:rsid w:val="00955886"/>
    <w:rsid w:val="00955C98"/>
    <w:rsid w:val="00955EC3"/>
    <w:rsid w:val="00955FF2"/>
    <w:rsid w:val="00956143"/>
    <w:rsid w:val="00956184"/>
    <w:rsid w:val="00956546"/>
    <w:rsid w:val="0095664B"/>
    <w:rsid w:val="00956945"/>
    <w:rsid w:val="00956B9B"/>
    <w:rsid w:val="00956DBC"/>
    <w:rsid w:val="00956FE0"/>
    <w:rsid w:val="0095708B"/>
    <w:rsid w:val="00957378"/>
    <w:rsid w:val="00957ADA"/>
    <w:rsid w:val="00957B60"/>
    <w:rsid w:val="00957D80"/>
    <w:rsid w:val="00960359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AD"/>
    <w:rsid w:val="00961AC9"/>
    <w:rsid w:val="00961D7C"/>
    <w:rsid w:val="009621C4"/>
    <w:rsid w:val="0096227A"/>
    <w:rsid w:val="00962345"/>
    <w:rsid w:val="00962877"/>
    <w:rsid w:val="00962A7E"/>
    <w:rsid w:val="00962E76"/>
    <w:rsid w:val="00962E96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4F"/>
    <w:rsid w:val="00965EE7"/>
    <w:rsid w:val="009663D4"/>
    <w:rsid w:val="00966462"/>
    <w:rsid w:val="0096698C"/>
    <w:rsid w:val="00966E90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41E"/>
    <w:rsid w:val="0097045C"/>
    <w:rsid w:val="009705EE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769"/>
    <w:rsid w:val="00972BDC"/>
    <w:rsid w:val="00972D4B"/>
    <w:rsid w:val="00972D66"/>
    <w:rsid w:val="009730C6"/>
    <w:rsid w:val="00973259"/>
    <w:rsid w:val="00973289"/>
    <w:rsid w:val="00973425"/>
    <w:rsid w:val="0097347A"/>
    <w:rsid w:val="009736EA"/>
    <w:rsid w:val="009738C2"/>
    <w:rsid w:val="009739CD"/>
    <w:rsid w:val="00973BAC"/>
    <w:rsid w:val="00973BF6"/>
    <w:rsid w:val="00973FD1"/>
    <w:rsid w:val="00974190"/>
    <w:rsid w:val="00974340"/>
    <w:rsid w:val="009749FC"/>
    <w:rsid w:val="00974CCB"/>
    <w:rsid w:val="00974D44"/>
    <w:rsid w:val="00975060"/>
    <w:rsid w:val="0097514C"/>
    <w:rsid w:val="009751AE"/>
    <w:rsid w:val="009753DC"/>
    <w:rsid w:val="009755B9"/>
    <w:rsid w:val="00975A8F"/>
    <w:rsid w:val="00975ABA"/>
    <w:rsid w:val="00975D23"/>
    <w:rsid w:val="00975E66"/>
    <w:rsid w:val="009761EB"/>
    <w:rsid w:val="00976297"/>
    <w:rsid w:val="00976481"/>
    <w:rsid w:val="009765B5"/>
    <w:rsid w:val="009765E5"/>
    <w:rsid w:val="00976645"/>
    <w:rsid w:val="0097692C"/>
    <w:rsid w:val="00976EBB"/>
    <w:rsid w:val="00977753"/>
    <w:rsid w:val="00977927"/>
    <w:rsid w:val="00977A7D"/>
    <w:rsid w:val="00977D83"/>
    <w:rsid w:val="00980128"/>
    <w:rsid w:val="009805AB"/>
    <w:rsid w:val="009805EE"/>
    <w:rsid w:val="009806F2"/>
    <w:rsid w:val="009808E3"/>
    <w:rsid w:val="0098099B"/>
    <w:rsid w:val="00980C9E"/>
    <w:rsid w:val="00980CC7"/>
    <w:rsid w:val="00980D30"/>
    <w:rsid w:val="00980F63"/>
    <w:rsid w:val="009810A2"/>
    <w:rsid w:val="009810A4"/>
    <w:rsid w:val="0098135C"/>
    <w:rsid w:val="0098156A"/>
    <w:rsid w:val="009815D6"/>
    <w:rsid w:val="0098162A"/>
    <w:rsid w:val="00981B38"/>
    <w:rsid w:val="009820A5"/>
    <w:rsid w:val="009824E3"/>
    <w:rsid w:val="009824E7"/>
    <w:rsid w:val="009827C3"/>
    <w:rsid w:val="00982BCF"/>
    <w:rsid w:val="00982C51"/>
    <w:rsid w:val="00982CFA"/>
    <w:rsid w:val="00982E16"/>
    <w:rsid w:val="00982F1B"/>
    <w:rsid w:val="00983142"/>
    <w:rsid w:val="0098349A"/>
    <w:rsid w:val="00983828"/>
    <w:rsid w:val="009838C5"/>
    <w:rsid w:val="00983988"/>
    <w:rsid w:val="00983A17"/>
    <w:rsid w:val="00983B1F"/>
    <w:rsid w:val="00983F46"/>
    <w:rsid w:val="009847B2"/>
    <w:rsid w:val="0098498C"/>
    <w:rsid w:val="0098556F"/>
    <w:rsid w:val="009855AA"/>
    <w:rsid w:val="00985629"/>
    <w:rsid w:val="00985BD0"/>
    <w:rsid w:val="00985BDE"/>
    <w:rsid w:val="00985D5C"/>
    <w:rsid w:val="00986133"/>
    <w:rsid w:val="00986140"/>
    <w:rsid w:val="00986146"/>
    <w:rsid w:val="00986350"/>
    <w:rsid w:val="00986389"/>
    <w:rsid w:val="0098669B"/>
    <w:rsid w:val="009866CB"/>
    <w:rsid w:val="00986E48"/>
    <w:rsid w:val="00986E7B"/>
    <w:rsid w:val="009873C7"/>
    <w:rsid w:val="0098756D"/>
    <w:rsid w:val="00987576"/>
    <w:rsid w:val="00987BA6"/>
    <w:rsid w:val="00987D65"/>
    <w:rsid w:val="00987E7F"/>
    <w:rsid w:val="00990336"/>
    <w:rsid w:val="00990774"/>
    <w:rsid w:val="00990A73"/>
    <w:rsid w:val="00990C01"/>
    <w:rsid w:val="00990EED"/>
    <w:rsid w:val="009912B4"/>
    <w:rsid w:val="009915A1"/>
    <w:rsid w:val="00991BAC"/>
    <w:rsid w:val="00992149"/>
    <w:rsid w:val="00992404"/>
    <w:rsid w:val="0099259D"/>
    <w:rsid w:val="00992A70"/>
    <w:rsid w:val="00992EC8"/>
    <w:rsid w:val="00993080"/>
    <w:rsid w:val="009931C2"/>
    <w:rsid w:val="00993240"/>
    <w:rsid w:val="00993686"/>
    <w:rsid w:val="00993AF9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8E"/>
    <w:rsid w:val="00995DD1"/>
    <w:rsid w:val="009960DF"/>
    <w:rsid w:val="009962A3"/>
    <w:rsid w:val="009966F9"/>
    <w:rsid w:val="00996995"/>
    <w:rsid w:val="00996A7E"/>
    <w:rsid w:val="00996B29"/>
    <w:rsid w:val="00996E42"/>
    <w:rsid w:val="0099730C"/>
    <w:rsid w:val="009977C6"/>
    <w:rsid w:val="0099791F"/>
    <w:rsid w:val="00997CE4"/>
    <w:rsid w:val="009A0662"/>
    <w:rsid w:val="009A099F"/>
    <w:rsid w:val="009A09FA"/>
    <w:rsid w:val="009A0CB7"/>
    <w:rsid w:val="009A0EF0"/>
    <w:rsid w:val="009A0FB9"/>
    <w:rsid w:val="009A1076"/>
    <w:rsid w:val="009A11A1"/>
    <w:rsid w:val="009A151C"/>
    <w:rsid w:val="009A1668"/>
    <w:rsid w:val="009A17C1"/>
    <w:rsid w:val="009A1804"/>
    <w:rsid w:val="009A1865"/>
    <w:rsid w:val="009A2099"/>
    <w:rsid w:val="009A24F3"/>
    <w:rsid w:val="009A2537"/>
    <w:rsid w:val="009A2633"/>
    <w:rsid w:val="009A2E42"/>
    <w:rsid w:val="009A2F10"/>
    <w:rsid w:val="009A30AE"/>
    <w:rsid w:val="009A32C1"/>
    <w:rsid w:val="009A3477"/>
    <w:rsid w:val="009A34A5"/>
    <w:rsid w:val="009A35CD"/>
    <w:rsid w:val="009A360A"/>
    <w:rsid w:val="009A3783"/>
    <w:rsid w:val="009A3851"/>
    <w:rsid w:val="009A3853"/>
    <w:rsid w:val="009A3A75"/>
    <w:rsid w:val="009A42AD"/>
    <w:rsid w:val="009A4A95"/>
    <w:rsid w:val="009A4CE3"/>
    <w:rsid w:val="009A4D1C"/>
    <w:rsid w:val="009A4F07"/>
    <w:rsid w:val="009A5097"/>
    <w:rsid w:val="009A5267"/>
    <w:rsid w:val="009A52EE"/>
    <w:rsid w:val="009A5372"/>
    <w:rsid w:val="009A5375"/>
    <w:rsid w:val="009A55C8"/>
    <w:rsid w:val="009A56D6"/>
    <w:rsid w:val="009A5951"/>
    <w:rsid w:val="009A5AB5"/>
    <w:rsid w:val="009A5AFA"/>
    <w:rsid w:val="009A5DBE"/>
    <w:rsid w:val="009A5EA6"/>
    <w:rsid w:val="009A60B4"/>
    <w:rsid w:val="009A6564"/>
    <w:rsid w:val="009A681B"/>
    <w:rsid w:val="009A693C"/>
    <w:rsid w:val="009A6A21"/>
    <w:rsid w:val="009A6A43"/>
    <w:rsid w:val="009A6A7D"/>
    <w:rsid w:val="009A6DD0"/>
    <w:rsid w:val="009A6EA0"/>
    <w:rsid w:val="009A6FC3"/>
    <w:rsid w:val="009A6FCB"/>
    <w:rsid w:val="009A7036"/>
    <w:rsid w:val="009A7377"/>
    <w:rsid w:val="009A7491"/>
    <w:rsid w:val="009A76C6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635"/>
    <w:rsid w:val="009B0922"/>
    <w:rsid w:val="009B0A61"/>
    <w:rsid w:val="009B0A87"/>
    <w:rsid w:val="009B0B50"/>
    <w:rsid w:val="009B0CAB"/>
    <w:rsid w:val="009B0D11"/>
    <w:rsid w:val="009B1580"/>
    <w:rsid w:val="009B16B9"/>
    <w:rsid w:val="009B192A"/>
    <w:rsid w:val="009B19EE"/>
    <w:rsid w:val="009B1BC4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FFA"/>
    <w:rsid w:val="009B3182"/>
    <w:rsid w:val="009B345B"/>
    <w:rsid w:val="009B34D4"/>
    <w:rsid w:val="009B383B"/>
    <w:rsid w:val="009B387E"/>
    <w:rsid w:val="009B40B8"/>
    <w:rsid w:val="009B40CA"/>
    <w:rsid w:val="009B4177"/>
    <w:rsid w:val="009B4F67"/>
    <w:rsid w:val="009B54B4"/>
    <w:rsid w:val="009B575B"/>
    <w:rsid w:val="009B5775"/>
    <w:rsid w:val="009B57A1"/>
    <w:rsid w:val="009B58DD"/>
    <w:rsid w:val="009B58E7"/>
    <w:rsid w:val="009B5D26"/>
    <w:rsid w:val="009B5ED1"/>
    <w:rsid w:val="009B5F6B"/>
    <w:rsid w:val="009B60AB"/>
    <w:rsid w:val="009B613B"/>
    <w:rsid w:val="009B620F"/>
    <w:rsid w:val="009B67C1"/>
    <w:rsid w:val="009B6A06"/>
    <w:rsid w:val="009B6BAA"/>
    <w:rsid w:val="009B709D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20D6"/>
    <w:rsid w:val="009C218F"/>
    <w:rsid w:val="009C24A8"/>
    <w:rsid w:val="009C295B"/>
    <w:rsid w:val="009C2A71"/>
    <w:rsid w:val="009C2C5B"/>
    <w:rsid w:val="009C2C8F"/>
    <w:rsid w:val="009C2D19"/>
    <w:rsid w:val="009C2F01"/>
    <w:rsid w:val="009C3264"/>
    <w:rsid w:val="009C348B"/>
    <w:rsid w:val="009C35D1"/>
    <w:rsid w:val="009C3E67"/>
    <w:rsid w:val="009C3EDE"/>
    <w:rsid w:val="009C4110"/>
    <w:rsid w:val="009C4190"/>
    <w:rsid w:val="009C4318"/>
    <w:rsid w:val="009C4365"/>
    <w:rsid w:val="009C452C"/>
    <w:rsid w:val="009C4F6C"/>
    <w:rsid w:val="009C4FE7"/>
    <w:rsid w:val="009C5016"/>
    <w:rsid w:val="009C564C"/>
    <w:rsid w:val="009C5738"/>
    <w:rsid w:val="009C5AE6"/>
    <w:rsid w:val="009C5DD1"/>
    <w:rsid w:val="009C5F7B"/>
    <w:rsid w:val="009C610E"/>
    <w:rsid w:val="009C6351"/>
    <w:rsid w:val="009C658E"/>
    <w:rsid w:val="009C679A"/>
    <w:rsid w:val="009C6BF6"/>
    <w:rsid w:val="009C6DB2"/>
    <w:rsid w:val="009C6DC0"/>
    <w:rsid w:val="009C6E67"/>
    <w:rsid w:val="009C6F37"/>
    <w:rsid w:val="009C7067"/>
    <w:rsid w:val="009C7251"/>
    <w:rsid w:val="009C7363"/>
    <w:rsid w:val="009C737B"/>
    <w:rsid w:val="009C73C4"/>
    <w:rsid w:val="009C79DC"/>
    <w:rsid w:val="009C7DD1"/>
    <w:rsid w:val="009C7F6C"/>
    <w:rsid w:val="009D0095"/>
    <w:rsid w:val="009D01EB"/>
    <w:rsid w:val="009D025C"/>
    <w:rsid w:val="009D02CC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B1B"/>
    <w:rsid w:val="009D2EE3"/>
    <w:rsid w:val="009D30EB"/>
    <w:rsid w:val="009D31A2"/>
    <w:rsid w:val="009D3793"/>
    <w:rsid w:val="009D3F42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560"/>
    <w:rsid w:val="009D6736"/>
    <w:rsid w:val="009D675C"/>
    <w:rsid w:val="009D6BC0"/>
    <w:rsid w:val="009D6DD6"/>
    <w:rsid w:val="009D7043"/>
    <w:rsid w:val="009D72A6"/>
    <w:rsid w:val="009D7385"/>
    <w:rsid w:val="009D7551"/>
    <w:rsid w:val="009D75A1"/>
    <w:rsid w:val="009D75DA"/>
    <w:rsid w:val="009D75ED"/>
    <w:rsid w:val="009D76B6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FC"/>
    <w:rsid w:val="009E128C"/>
    <w:rsid w:val="009E1315"/>
    <w:rsid w:val="009E131F"/>
    <w:rsid w:val="009E15DA"/>
    <w:rsid w:val="009E1C9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7CF"/>
    <w:rsid w:val="009E392C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538"/>
    <w:rsid w:val="009E49F0"/>
    <w:rsid w:val="009E50C1"/>
    <w:rsid w:val="009E5186"/>
    <w:rsid w:val="009E5227"/>
    <w:rsid w:val="009E5264"/>
    <w:rsid w:val="009E5417"/>
    <w:rsid w:val="009E56B7"/>
    <w:rsid w:val="009E5798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62"/>
    <w:rsid w:val="009E7247"/>
    <w:rsid w:val="009E76EC"/>
    <w:rsid w:val="009E7DE2"/>
    <w:rsid w:val="009F0313"/>
    <w:rsid w:val="009F0388"/>
    <w:rsid w:val="009F0573"/>
    <w:rsid w:val="009F06B6"/>
    <w:rsid w:val="009F0A87"/>
    <w:rsid w:val="009F0AD4"/>
    <w:rsid w:val="009F0E41"/>
    <w:rsid w:val="009F0EFD"/>
    <w:rsid w:val="009F15EF"/>
    <w:rsid w:val="009F1B80"/>
    <w:rsid w:val="009F1E0B"/>
    <w:rsid w:val="009F2222"/>
    <w:rsid w:val="009F2233"/>
    <w:rsid w:val="009F25EF"/>
    <w:rsid w:val="009F2E91"/>
    <w:rsid w:val="009F2ECB"/>
    <w:rsid w:val="009F2F5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954"/>
    <w:rsid w:val="009F5B86"/>
    <w:rsid w:val="009F5B8D"/>
    <w:rsid w:val="009F5E52"/>
    <w:rsid w:val="009F60B7"/>
    <w:rsid w:val="009F615F"/>
    <w:rsid w:val="009F666A"/>
    <w:rsid w:val="009F6719"/>
    <w:rsid w:val="009F6774"/>
    <w:rsid w:val="009F6A3D"/>
    <w:rsid w:val="009F6D05"/>
    <w:rsid w:val="009F6D69"/>
    <w:rsid w:val="009F6FC4"/>
    <w:rsid w:val="009F73FE"/>
    <w:rsid w:val="009F7421"/>
    <w:rsid w:val="009F7567"/>
    <w:rsid w:val="009F756D"/>
    <w:rsid w:val="009F75E7"/>
    <w:rsid w:val="009F76F2"/>
    <w:rsid w:val="009F7754"/>
    <w:rsid w:val="009F7997"/>
    <w:rsid w:val="009F7E9B"/>
    <w:rsid w:val="00A00140"/>
    <w:rsid w:val="00A0042C"/>
    <w:rsid w:val="00A0057C"/>
    <w:rsid w:val="00A0079D"/>
    <w:rsid w:val="00A00891"/>
    <w:rsid w:val="00A00EAF"/>
    <w:rsid w:val="00A0102B"/>
    <w:rsid w:val="00A01154"/>
    <w:rsid w:val="00A011D7"/>
    <w:rsid w:val="00A012A3"/>
    <w:rsid w:val="00A014B9"/>
    <w:rsid w:val="00A017E0"/>
    <w:rsid w:val="00A017EF"/>
    <w:rsid w:val="00A01E22"/>
    <w:rsid w:val="00A01EC7"/>
    <w:rsid w:val="00A022D7"/>
    <w:rsid w:val="00A02330"/>
    <w:rsid w:val="00A02614"/>
    <w:rsid w:val="00A02829"/>
    <w:rsid w:val="00A028A0"/>
    <w:rsid w:val="00A0345F"/>
    <w:rsid w:val="00A0358F"/>
    <w:rsid w:val="00A035AC"/>
    <w:rsid w:val="00A036A1"/>
    <w:rsid w:val="00A03827"/>
    <w:rsid w:val="00A03A58"/>
    <w:rsid w:val="00A03BC9"/>
    <w:rsid w:val="00A03DA9"/>
    <w:rsid w:val="00A03E7D"/>
    <w:rsid w:val="00A0413F"/>
    <w:rsid w:val="00A0417F"/>
    <w:rsid w:val="00A0434A"/>
    <w:rsid w:val="00A044F3"/>
    <w:rsid w:val="00A0476F"/>
    <w:rsid w:val="00A04A97"/>
    <w:rsid w:val="00A04C2D"/>
    <w:rsid w:val="00A05269"/>
    <w:rsid w:val="00A05498"/>
    <w:rsid w:val="00A0588D"/>
    <w:rsid w:val="00A05932"/>
    <w:rsid w:val="00A05D4C"/>
    <w:rsid w:val="00A05E07"/>
    <w:rsid w:val="00A05E4D"/>
    <w:rsid w:val="00A05FC3"/>
    <w:rsid w:val="00A060A8"/>
    <w:rsid w:val="00A0621F"/>
    <w:rsid w:val="00A062D1"/>
    <w:rsid w:val="00A067CF"/>
    <w:rsid w:val="00A06ED9"/>
    <w:rsid w:val="00A07048"/>
    <w:rsid w:val="00A07099"/>
    <w:rsid w:val="00A07252"/>
    <w:rsid w:val="00A07363"/>
    <w:rsid w:val="00A075A2"/>
    <w:rsid w:val="00A07A25"/>
    <w:rsid w:val="00A101DC"/>
    <w:rsid w:val="00A10492"/>
    <w:rsid w:val="00A10528"/>
    <w:rsid w:val="00A10CB0"/>
    <w:rsid w:val="00A10D66"/>
    <w:rsid w:val="00A1110A"/>
    <w:rsid w:val="00A114CD"/>
    <w:rsid w:val="00A114D0"/>
    <w:rsid w:val="00A11844"/>
    <w:rsid w:val="00A11915"/>
    <w:rsid w:val="00A11DBF"/>
    <w:rsid w:val="00A11DDF"/>
    <w:rsid w:val="00A11DE9"/>
    <w:rsid w:val="00A12175"/>
    <w:rsid w:val="00A12261"/>
    <w:rsid w:val="00A122DF"/>
    <w:rsid w:val="00A127CC"/>
    <w:rsid w:val="00A12A5D"/>
    <w:rsid w:val="00A12C8B"/>
    <w:rsid w:val="00A12D1A"/>
    <w:rsid w:val="00A132C6"/>
    <w:rsid w:val="00A132CD"/>
    <w:rsid w:val="00A133BB"/>
    <w:rsid w:val="00A135C0"/>
    <w:rsid w:val="00A139F5"/>
    <w:rsid w:val="00A13C17"/>
    <w:rsid w:val="00A13D90"/>
    <w:rsid w:val="00A13DFB"/>
    <w:rsid w:val="00A13E0A"/>
    <w:rsid w:val="00A13E0E"/>
    <w:rsid w:val="00A13FE9"/>
    <w:rsid w:val="00A140CE"/>
    <w:rsid w:val="00A14363"/>
    <w:rsid w:val="00A143F2"/>
    <w:rsid w:val="00A14433"/>
    <w:rsid w:val="00A147A2"/>
    <w:rsid w:val="00A148FD"/>
    <w:rsid w:val="00A14C7A"/>
    <w:rsid w:val="00A14D2A"/>
    <w:rsid w:val="00A14E50"/>
    <w:rsid w:val="00A14F9D"/>
    <w:rsid w:val="00A15150"/>
    <w:rsid w:val="00A151C6"/>
    <w:rsid w:val="00A151D0"/>
    <w:rsid w:val="00A1567F"/>
    <w:rsid w:val="00A157FE"/>
    <w:rsid w:val="00A15A2D"/>
    <w:rsid w:val="00A160BD"/>
    <w:rsid w:val="00A16152"/>
    <w:rsid w:val="00A16893"/>
    <w:rsid w:val="00A16BD2"/>
    <w:rsid w:val="00A1714F"/>
    <w:rsid w:val="00A17183"/>
    <w:rsid w:val="00A173F8"/>
    <w:rsid w:val="00A1748E"/>
    <w:rsid w:val="00A17723"/>
    <w:rsid w:val="00A17D12"/>
    <w:rsid w:val="00A17D57"/>
    <w:rsid w:val="00A200A5"/>
    <w:rsid w:val="00A200E7"/>
    <w:rsid w:val="00A201B6"/>
    <w:rsid w:val="00A20293"/>
    <w:rsid w:val="00A202D1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4B7"/>
    <w:rsid w:val="00A214CF"/>
    <w:rsid w:val="00A21558"/>
    <w:rsid w:val="00A21889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E11"/>
    <w:rsid w:val="00A22EAF"/>
    <w:rsid w:val="00A23199"/>
    <w:rsid w:val="00A23338"/>
    <w:rsid w:val="00A2347E"/>
    <w:rsid w:val="00A23627"/>
    <w:rsid w:val="00A23654"/>
    <w:rsid w:val="00A23805"/>
    <w:rsid w:val="00A23832"/>
    <w:rsid w:val="00A23988"/>
    <w:rsid w:val="00A23A93"/>
    <w:rsid w:val="00A24488"/>
    <w:rsid w:val="00A24535"/>
    <w:rsid w:val="00A246C5"/>
    <w:rsid w:val="00A246CD"/>
    <w:rsid w:val="00A249C2"/>
    <w:rsid w:val="00A24DEF"/>
    <w:rsid w:val="00A24E05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61"/>
    <w:rsid w:val="00A265E5"/>
    <w:rsid w:val="00A26618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712"/>
    <w:rsid w:val="00A27B7D"/>
    <w:rsid w:val="00A27B95"/>
    <w:rsid w:val="00A27BBF"/>
    <w:rsid w:val="00A30708"/>
    <w:rsid w:val="00A3094E"/>
    <w:rsid w:val="00A309E2"/>
    <w:rsid w:val="00A30F5E"/>
    <w:rsid w:val="00A310BD"/>
    <w:rsid w:val="00A31333"/>
    <w:rsid w:val="00A3153E"/>
    <w:rsid w:val="00A315D8"/>
    <w:rsid w:val="00A31A84"/>
    <w:rsid w:val="00A31A8C"/>
    <w:rsid w:val="00A31D17"/>
    <w:rsid w:val="00A31EEA"/>
    <w:rsid w:val="00A3210E"/>
    <w:rsid w:val="00A3225A"/>
    <w:rsid w:val="00A32330"/>
    <w:rsid w:val="00A3239B"/>
    <w:rsid w:val="00A32486"/>
    <w:rsid w:val="00A32C75"/>
    <w:rsid w:val="00A32D6E"/>
    <w:rsid w:val="00A33612"/>
    <w:rsid w:val="00A336EE"/>
    <w:rsid w:val="00A33877"/>
    <w:rsid w:val="00A3396F"/>
    <w:rsid w:val="00A33B36"/>
    <w:rsid w:val="00A33C0B"/>
    <w:rsid w:val="00A33D14"/>
    <w:rsid w:val="00A33D85"/>
    <w:rsid w:val="00A3422A"/>
    <w:rsid w:val="00A34B95"/>
    <w:rsid w:val="00A34D09"/>
    <w:rsid w:val="00A34DBF"/>
    <w:rsid w:val="00A35226"/>
    <w:rsid w:val="00A3524A"/>
    <w:rsid w:val="00A357C3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B38"/>
    <w:rsid w:val="00A36E03"/>
    <w:rsid w:val="00A37570"/>
    <w:rsid w:val="00A3762D"/>
    <w:rsid w:val="00A3772B"/>
    <w:rsid w:val="00A379E6"/>
    <w:rsid w:val="00A37A4B"/>
    <w:rsid w:val="00A37B52"/>
    <w:rsid w:val="00A37C2D"/>
    <w:rsid w:val="00A37DAF"/>
    <w:rsid w:val="00A400ED"/>
    <w:rsid w:val="00A403D4"/>
    <w:rsid w:val="00A40491"/>
    <w:rsid w:val="00A4057A"/>
    <w:rsid w:val="00A4058F"/>
    <w:rsid w:val="00A40657"/>
    <w:rsid w:val="00A40691"/>
    <w:rsid w:val="00A40796"/>
    <w:rsid w:val="00A40889"/>
    <w:rsid w:val="00A40A24"/>
    <w:rsid w:val="00A40D7B"/>
    <w:rsid w:val="00A40FC9"/>
    <w:rsid w:val="00A4113A"/>
    <w:rsid w:val="00A41183"/>
    <w:rsid w:val="00A41290"/>
    <w:rsid w:val="00A417ED"/>
    <w:rsid w:val="00A41893"/>
    <w:rsid w:val="00A41BD2"/>
    <w:rsid w:val="00A41D68"/>
    <w:rsid w:val="00A420AC"/>
    <w:rsid w:val="00A42459"/>
    <w:rsid w:val="00A4250F"/>
    <w:rsid w:val="00A42887"/>
    <w:rsid w:val="00A42C58"/>
    <w:rsid w:val="00A42DB4"/>
    <w:rsid w:val="00A42E9F"/>
    <w:rsid w:val="00A42EEA"/>
    <w:rsid w:val="00A42F82"/>
    <w:rsid w:val="00A4301E"/>
    <w:rsid w:val="00A430CA"/>
    <w:rsid w:val="00A432D7"/>
    <w:rsid w:val="00A43587"/>
    <w:rsid w:val="00A43C28"/>
    <w:rsid w:val="00A43E1C"/>
    <w:rsid w:val="00A43FDB"/>
    <w:rsid w:val="00A44039"/>
    <w:rsid w:val="00A44292"/>
    <w:rsid w:val="00A4452A"/>
    <w:rsid w:val="00A44A16"/>
    <w:rsid w:val="00A44F69"/>
    <w:rsid w:val="00A452C9"/>
    <w:rsid w:val="00A4540A"/>
    <w:rsid w:val="00A454A3"/>
    <w:rsid w:val="00A45599"/>
    <w:rsid w:val="00A45764"/>
    <w:rsid w:val="00A45A8B"/>
    <w:rsid w:val="00A45DFF"/>
    <w:rsid w:val="00A46056"/>
    <w:rsid w:val="00A462E0"/>
    <w:rsid w:val="00A464DA"/>
    <w:rsid w:val="00A464FC"/>
    <w:rsid w:val="00A46D37"/>
    <w:rsid w:val="00A46E0F"/>
    <w:rsid w:val="00A46E80"/>
    <w:rsid w:val="00A4743D"/>
    <w:rsid w:val="00A47A09"/>
    <w:rsid w:val="00A47D80"/>
    <w:rsid w:val="00A50687"/>
    <w:rsid w:val="00A50A42"/>
    <w:rsid w:val="00A50BD1"/>
    <w:rsid w:val="00A50E38"/>
    <w:rsid w:val="00A5119E"/>
    <w:rsid w:val="00A51261"/>
    <w:rsid w:val="00A51294"/>
    <w:rsid w:val="00A51466"/>
    <w:rsid w:val="00A514C1"/>
    <w:rsid w:val="00A51C1C"/>
    <w:rsid w:val="00A51CE5"/>
    <w:rsid w:val="00A51E9E"/>
    <w:rsid w:val="00A52091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5C2"/>
    <w:rsid w:val="00A536FA"/>
    <w:rsid w:val="00A53E91"/>
    <w:rsid w:val="00A53F20"/>
    <w:rsid w:val="00A5446B"/>
    <w:rsid w:val="00A54567"/>
    <w:rsid w:val="00A54796"/>
    <w:rsid w:val="00A549EA"/>
    <w:rsid w:val="00A54ED0"/>
    <w:rsid w:val="00A54FE4"/>
    <w:rsid w:val="00A55526"/>
    <w:rsid w:val="00A55853"/>
    <w:rsid w:val="00A5596B"/>
    <w:rsid w:val="00A55ABD"/>
    <w:rsid w:val="00A55B93"/>
    <w:rsid w:val="00A55CAB"/>
    <w:rsid w:val="00A55ED3"/>
    <w:rsid w:val="00A56065"/>
    <w:rsid w:val="00A563F2"/>
    <w:rsid w:val="00A5646B"/>
    <w:rsid w:val="00A5650D"/>
    <w:rsid w:val="00A56582"/>
    <w:rsid w:val="00A5664D"/>
    <w:rsid w:val="00A566E8"/>
    <w:rsid w:val="00A56725"/>
    <w:rsid w:val="00A56B65"/>
    <w:rsid w:val="00A56D75"/>
    <w:rsid w:val="00A56E50"/>
    <w:rsid w:val="00A57559"/>
    <w:rsid w:val="00A57597"/>
    <w:rsid w:val="00A575F6"/>
    <w:rsid w:val="00A57A69"/>
    <w:rsid w:val="00A57AA7"/>
    <w:rsid w:val="00A57B5A"/>
    <w:rsid w:val="00A57D12"/>
    <w:rsid w:val="00A60038"/>
    <w:rsid w:val="00A602EF"/>
    <w:rsid w:val="00A60486"/>
    <w:rsid w:val="00A6049D"/>
    <w:rsid w:val="00A606C2"/>
    <w:rsid w:val="00A609E4"/>
    <w:rsid w:val="00A60C0D"/>
    <w:rsid w:val="00A60C12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D37"/>
    <w:rsid w:val="00A62E5B"/>
    <w:rsid w:val="00A62ED4"/>
    <w:rsid w:val="00A62ED5"/>
    <w:rsid w:val="00A6307E"/>
    <w:rsid w:val="00A6309A"/>
    <w:rsid w:val="00A63227"/>
    <w:rsid w:val="00A638FB"/>
    <w:rsid w:val="00A63C52"/>
    <w:rsid w:val="00A63CED"/>
    <w:rsid w:val="00A63F97"/>
    <w:rsid w:val="00A64111"/>
    <w:rsid w:val="00A641C5"/>
    <w:rsid w:val="00A645A9"/>
    <w:rsid w:val="00A645E2"/>
    <w:rsid w:val="00A64D2C"/>
    <w:rsid w:val="00A64ECC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EF6"/>
    <w:rsid w:val="00A66FFE"/>
    <w:rsid w:val="00A67098"/>
    <w:rsid w:val="00A67305"/>
    <w:rsid w:val="00A673B9"/>
    <w:rsid w:val="00A675E4"/>
    <w:rsid w:val="00A67940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560"/>
    <w:rsid w:val="00A71584"/>
    <w:rsid w:val="00A7196D"/>
    <w:rsid w:val="00A71D86"/>
    <w:rsid w:val="00A71EA0"/>
    <w:rsid w:val="00A721D7"/>
    <w:rsid w:val="00A72349"/>
    <w:rsid w:val="00A72558"/>
    <w:rsid w:val="00A728F5"/>
    <w:rsid w:val="00A73021"/>
    <w:rsid w:val="00A730A0"/>
    <w:rsid w:val="00A733D8"/>
    <w:rsid w:val="00A73FC9"/>
    <w:rsid w:val="00A741E7"/>
    <w:rsid w:val="00A74251"/>
    <w:rsid w:val="00A7483D"/>
    <w:rsid w:val="00A7517C"/>
    <w:rsid w:val="00A752B1"/>
    <w:rsid w:val="00A75306"/>
    <w:rsid w:val="00A75501"/>
    <w:rsid w:val="00A7574D"/>
    <w:rsid w:val="00A7611A"/>
    <w:rsid w:val="00A761E2"/>
    <w:rsid w:val="00A76649"/>
    <w:rsid w:val="00A76A8E"/>
    <w:rsid w:val="00A771C5"/>
    <w:rsid w:val="00A77252"/>
    <w:rsid w:val="00A77445"/>
    <w:rsid w:val="00A77599"/>
    <w:rsid w:val="00A778C3"/>
    <w:rsid w:val="00A77B91"/>
    <w:rsid w:val="00A77C36"/>
    <w:rsid w:val="00A802B9"/>
    <w:rsid w:val="00A80407"/>
    <w:rsid w:val="00A80648"/>
    <w:rsid w:val="00A807FF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863"/>
    <w:rsid w:val="00A819F3"/>
    <w:rsid w:val="00A81A50"/>
    <w:rsid w:val="00A81A76"/>
    <w:rsid w:val="00A82471"/>
    <w:rsid w:val="00A82794"/>
    <w:rsid w:val="00A828A0"/>
    <w:rsid w:val="00A828EA"/>
    <w:rsid w:val="00A82907"/>
    <w:rsid w:val="00A82FE7"/>
    <w:rsid w:val="00A830D4"/>
    <w:rsid w:val="00A83200"/>
    <w:rsid w:val="00A8354C"/>
    <w:rsid w:val="00A83666"/>
    <w:rsid w:val="00A8381A"/>
    <w:rsid w:val="00A83888"/>
    <w:rsid w:val="00A839BD"/>
    <w:rsid w:val="00A83A1B"/>
    <w:rsid w:val="00A83AE9"/>
    <w:rsid w:val="00A83D7F"/>
    <w:rsid w:val="00A83F29"/>
    <w:rsid w:val="00A840E2"/>
    <w:rsid w:val="00A8445D"/>
    <w:rsid w:val="00A845C0"/>
    <w:rsid w:val="00A848FF"/>
    <w:rsid w:val="00A84A18"/>
    <w:rsid w:val="00A84CB0"/>
    <w:rsid w:val="00A84CD9"/>
    <w:rsid w:val="00A84D6F"/>
    <w:rsid w:val="00A84DB5"/>
    <w:rsid w:val="00A851FB"/>
    <w:rsid w:val="00A85498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4E3"/>
    <w:rsid w:val="00A87BA8"/>
    <w:rsid w:val="00A87BFB"/>
    <w:rsid w:val="00A87D4C"/>
    <w:rsid w:val="00A87DA1"/>
    <w:rsid w:val="00A90046"/>
    <w:rsid w:val="00A902AC"/>
    <w:rsid w:val="00A904E1"/>
    <w:rsid w:val="00A9061E"/>
    <w:rsid w:val="00A90C19"/>
    <w:rsid w:val="00A90D82"/>
    <w:rsid w:val="00A90E5A"/>
    <w:rsid w:val="00A9120E"/>
    <w:rsid w:val="00A91316"/>
    <w:rsid w:val="00A9148B"/>
    <w:rsid w:val="00A914E9"/>
    <w:rsid w:val="00A916EB"/>
    <w:rsid w:val="00A91932"/>
    <w:rsid w:val="00A91A7B"/>
    <w:rsid w:val="00A91B11"/>
    <w:rsid w:val="00A91C53"/>
    <w:rsid w:val="00A91DCB"/>
    <w:rsid w:val="00A91E72"/>
    <w:rsid w:val="00A91F53"/>
    <w:rsid w:val="00A92122"/>
    <w:rsid w:val="00A9232F"/>
    <w:rsid w:val="00A92A8F"/>
    <w:rsid w:val="00A93010"/>
    <w:rsid w:val="00A932F2"/>
    <w:rsid w:val="00A93565"/>
    <w:rsid w:val="00A93CB9"/>
    <w:rsid w:val="00A93CDF"/>
    <w:rsid w:val="00A94256"/>
    <w:rsid w:val="00A94363"/>
    <w:rsid w:val="00A946FF"/>
    <w:rsid w:val="00A94790"/>
    <w:rsid w:val="00A9484D"/>
    <w:rsid w:val="00A94DF3"/>
    <w:rsid w:val="00A94F3E"/>
    <w:rsid w:val="00A95071"/>
    <w:rsid w:val="00A95508"/>
    <w:rsid w:val="00A956F0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B7F"/>
    <w:rsid w:val="00A97077"/>
    <w:rsid w:val="00A972D8"/>
    <w:rsid w:val="00A972DE"/>
    <w:rsid w:val="00A9747B"/>
    <w:rsid w:val="00A97977"/>
    <w:rsid w:val="00A97985"/>
    <w:rsid w:val="00A97CB6"/>
    <w:rsid w:val="00A97EE1"/>
    <w:rsid w:val="00AA00CC"/>
    <w:rsid w:val="00AA0384"/>
    <w:rsid w:val="00AA04E6"/>
    <w:rsid w:val="00AA0604"/>
    <w:rsid w:val="00AA0852"/>
    <w:rsid w:val="00AA0AEE"/>
    <w:rsid w:val="00AA0D29"/>
    <w:rsid w:val="00AA0EA9"/>
    <w:rsid w:val="00AA0F56"/>
    <w:rsid w:val="00AA1601"/>
    <w:rsid w:val="00AA16F4"/>
    <w:rsid w:val="00AA1746"/>
    <w:rsid w:val="00AA1775"/>
    <w:rsid w:val="00AA1DBC"/>
    <w:rsid w:val="00AA225C"/>
    <w:rsid w:val="00AA247F"/>
    <w:rsid w:val="00AA248F"/>
    <w:rsid w:val="00AA28DD"/>
    <w:rsid w:val="00AA2ABF"/>
    <w:rsid w:val="00AA2F6A"/>
    <w:rsid w:val="00AA2F89"/>
    <w:rsid w:val="00AA2FB8"/>
    <w:rsid w:val="00AA356F"/>
    <w:rsid w:val="00AA38EB"/>
    <w:rsid w:val="00AA3C2A"/>
    <w:rsid w:val="00AA3C79"/>
    <w:rsid w:val="00AA40F6"/>
    <w:rsid w:val="00AA43A5"/>
    <w:rsid w:val="00AA43A7"/>
    <w:rsid w:val="00AA43BF"/>
    <w:rsid w:val="00AA48AD"/>
    <w:rsid w:val="00AA4F7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19C"/>
    <w:rsid w:val="00AA6480"/>
    <w:rsid w:val="00AA69A6"/>
    <w:rsid w:val="00AA69FF"/>
    <w:rsid w:val="00AA6EA1"/>
    <w:rsid w:val="00AA710D"/>
    <w:rsid w:val="00AA7205"/>
    <w:rsid w:val="00AA7965"/>
    <w:rsid w:val="00AB0196"/>
    <w:rsid w:val="00AB0545"/>
    <w:rsid w:val="00AB05EE"/>
    <w:rsid w:val="00AB06E5"/>
    <w:rsid w:val="00AB090E"/>
    <w:rsid w:val="00AB0987"/>
    <w:rsid w:val="00AB0A9C"/>
    <w:rsid w:val="00AB0BF5"/>
    <w:rsid w:val="00AB0E2D"/>
    <w:rsid w:val="00AB139C"/>
    <w:rsid w:val="00AB13A6"/>
    <w:rsid w:val="00AB1633"/>
    <w:rsid w:val="00AB1CAA"/>
    <w:rsid w:val="00AB21B3"/>
    <w:rsid w:val="00AB21B7"/>
    <w:rsid w:val="00AB25B2"/>
    <w:rsid w:val="00AB265D"/>
    <w:rsid w:val="00AB290F"/>
    <w:rsid w:val="00AB2F42"/>
    <w:rsid w:val="00AB353B"/>
    <w:rsid w:val="00AB3AD7"/>
    <w:rsid w:val="00AB4CB0"/>
    <w:rsid w:val="00AB5237"/>
    <w:rsid w:val="00AB538B"/>
    <w:rsid w:val="00AB53C9"/>
    <w:rsid w:val="00AB5583"/>
    <w:rsid w:val="00AB5BD0"/>
    <w:rsid w:val="00AB5D52"/>
    <w:rsid w:val="00AB5DC3"/>
    <w:rsid w:val="00AB5DCD"/>
    <w:rsid w:val="00AB6192"/>
    <w:rsid w:val="00AB67F5"/>
    <w:rsid w:val="00AB6D25"/>
    <w:rsid w:val="00AB6DE7"/>
    <w:rsid w:val="00AB6F6E"/>
    <w:rsid w:val="00AB73CE"/>
    <w:rsid w:val="00AB7718"/>
    <w:rsid w:val="00AB7906"/>
    <w:rsid w:val="00AB79AC"/>
    <w:rsid w:val="00AB79CD"/>
    <w:rsid w:val="00AC0051"/>
    <w:rsid w:val="00AC0082"/>
    <w:rsid w:val="00AC04A7"/>
    <w:rsid w:val="00AC0553"/>
    <w:rsid w:val="00AC0582"/>
    <w:rsid w:val="00AC0620"/>
    <w:rsid w:val="00AC0878"/>
    <w:rsid w:val="00AC0956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9D"/>
    <w:rsid w:val="00AC18A7"/>
    <w:rsid w:val="00AC1965"/>
    <w:rsid w:val="00AC1A76"/>
    <w:rsid w:val="00AC2511"/>
    <w:rsid w:val="00AC25CD"/>
    <w:rsid w:val="00AC2C73"/>
    <w:rsid w:val="00AC2E4B"/>
    <w:rsid w:val="00AC3213"/>
    <w:rsid w:val="00AC3477"/>
    <w:rsid w:val="00AC3BC8"/>
    <w:rsid w:val="00AC3E38"/>
    <w:rsid w:val="00AC435A"/>
    <w:rsid w:val="00AC4882"/>
    <w:rsid w:val="00AC48E6"/>
    <w:rsid w:val="00AC4C6B"/>
    <w:rsid w:val="00AC4F93"/>
    <w:rsid w:val="00AC5053"/>
    <w:rsid w:val="00AC55C1"/>
    <w:rsid w:val="00AC5600"/>
    <w:rsid w:val="00AC5984"/>
    <w:rsid w:val="00AC5C49"/>
    <w:rsid w:val="00AC6009"/>
    <w:rsid w:val="00AC6110"/>
    <w:rsid w:val="00AC64BD"/>
    <w:rsid w:val="00AC693D"/>
    <w:rsid w:val="00AC6BD7"/>
    <w:rsid w:val="00AC6C1A"/>
    <w:rsid w:val="00AC7144"/>
    <w:rsid w:val="00AC724B"/>
    <w:rsid w:val="00AC77A0"/>
    <w:rsid w:val="00AC77B4"/>
    <w:rsid w:val="00AC7AA8"/>
    <w:rsid w:val="00AC7AF7"/>
    <w:rsid w:val="00AC7BF8"/>
    <w:rsid w:val="00AD05A1"/>
    <w:rsid w:val="00AD0624"/>
    <w:rsid w:val="00AD0B9E"/>
    <w:rsid w:val="00AD0C43"/>
    <w:rsid w:val="00AD10BC"/>
    <w:rsid w:val="00AD1146"/>
    <w:rsid w:val="00AD134E"/>
    <w:rsid w:val="00AD14B1"/>
    <w:rsid w:val="00AD14C3"/>
    <w:rsid w:val="00AD1BCB"/>
    <w:rsid w:val="00AD22FF"/>
    <w:rsid w:val="00AD2796"/>
    <w:rsid w:val="00AD27C9"/>
    <w:rsid w:val="00AD2D9C"/>
    <w:rsid w:val="00AD2ECD"/>
    <w:rsid w:val="00AD2FB6"/>
    <w:rsid w:val="00AD30DB"/>
    <w:rsid w:val="00AD3196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BE"/>
    <w:rsid w:val="00AD65F7"/>
    <w:rsid w:val="00AD6694"/>
    <w:rsid w:val="00AD6911"/>
    <w:rsid w:val="00AD6A9E"/>
    <w:rsid w:val="00AD6D5E"/>
    <w:rsid w:val="00AD6E63"/>
    <w:rsid w:val="00AD761E"/>
    <w:rsid w:val="00AD7DBC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189"/>
    <w:rsid w:val="00AE21C2"/>
    <w:rsid w:val="00AE2514"/>
    <w:rsid w:val="00AE2C00"/>
    <w:rsid w:val="00AE2D4B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599"/>
    <w:rsid w:val="00AE4660"/>
    <w:rsid w:val="00AE4724"/>
    <w:rsid w:val="00AE4A94"/>
    <w:rsid w:val="00AE4B0D"/>
    <w:rsid w:val="00AE4BFE"/>
    <w:rsid w:val="00AE4D19"/>
    <w:rsid w:val="00AE4F99"/>
    <w:rsid w:val="00AE5064"/>
    <w:rsid w:val="00AE5156"/>
    <w:rsid w:val="00AE523F"/>
    <w:rsid w:val="00AE5652"/>
    <w:rsid w:val="00AE568B"/>
    <w:rsid w:val="00AE5B43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F76"/>
    <w:rsid w:val="00AF0356"/>
    <w:rsid w:val="00AF0ABE"/>
    <w:rsid w:val="00AF0C79"/>
    <w:rsid w:val="00AF0DF7"/>
    <w:rsid w:val="00AF1089"/>
    <w:rsid w:val="00AF1277"/>
    <w:rsid w:val="00AF1701"/>
    <w:rsid w:val="00AF174A"/>
    <w:rsid w:val="00AF1833"/>
    <w:rsid w:val="00AF187C"/>
    <w:rsid w:val="00AF1F87"/>
    <w:rsid w:val="00AF20F6"/>
    <w:rsid w:val="00AF22E5"/>
    <w:rsid w:val="00AF2933"/>
    <w:rsid w:val="00AF299F"/>
    <w:rsid w:val="00AF2DCC"/>
    <w:rsid w:val="00AF2E0A"/>
    <w:rsid w:val="00AF34CC"/>
    <w:rsid w:val="00AF3999"/>
    <w:rsid w:val="00AF3B29"/>
    <w:rsid w:val="00AF3B3D"/>
    <w:rsid w:val="00AF3F34"/>
    <w:rsid w:val="00AF4273"/>
    <w:rsid w:val="00AF434B"/>
    <w:rsid w:val="00AF473D"/>
    <w:rsid w:val="00AF4B74"/>
    <w:rsid w:val="00AF4E63"/>
    <w:rsid w:val="00AF54A3"/>
    <w:rsid w:val="00AF54AA"/>
    <w:rsid w:val="00AF563E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A39"/>
    <w:rsid w:val="00AF7D76"/>
    <w:rsid w:val="00AF7FDA"/>
    <w:rsid w:val="00B0014C"/>
    <w:rsid w:val="00B005DE"/>
    <w:rsid w:val="00B006D0"/>
    <w:rsid w:val="00B00DCE"/>
    <w:rsid w:val="00B012A6"/>
    <w:rsid w:val="00B0168A"/>
    <w:rsid w:val="00B01777"/>
    <w:rsid w:val="00B01EB3"/>
    <w:rsid w:val="00B0208A"/>
    <w:rsid w:val="00B024F9"/>
    <w:rsid w:val="00B026A3"/>
    <w:rsid w:val="00B02877"/>
    <w:rsid w:val="00B02A74"/>
    <w:rsid w:val="00B02DD7"/>
    <w:rsid w:val="00B02E41"/>
    <w:rsid w:val="00B02EC6"/>
    <w:rsid w:val="00B0320A"/>
    <w:rsid w:val="00B036B2"/>
    <w:rsid w:val="00B037D6"/>
    <w:rsid w:val="00B038A9"/>
    <w:rsid w:val="00B03A0F"/>
    <w:rsid w:val="00B03BF4"/>
    <w:rsid w:val="00B04000"/>
    <w:rsid w:val="00B04283"/>
    <w:rsid w:val="00B04765"/>
    <w:rsid w:val="00B05122"/>
    <w:rsid w:val="00B05278"/>
    <w:rsid w:val="00B054A4"/>
    <w:rsid w:val="00B054A7"/>
    <w:rsid w:val="00B05504"/>
    <w:rsid w:val="00B057E7"/>
    <w:rsid w:val="00B059E6"/>
    <w:rsid w:val="00B05A3A"/>
    <w:rsid w:val="00B05A9F"/>
    <w:rsid w:val="00B05D4C"/>
    <w:rsid w:val="00B05E29"/>
    <w:rsid w:val="00B05EC4"/>
    <w:rsid w:val="00B05FCA"/>
    <w:rsid w:val="00B06579"/>
    <w:rsid w:val="00B06C32"/>
    <w:rsid w:val="00B06CD4"/>
    <w:rsid w:val="00B06DCB"/>
    <w:rsid w:val="00B07590"/>
    <w:rsid w:val="00B076E5"/>
    <w:rsid w:val="00B07C6F"/>
    <w:rsid w:val="00B07CA4"/>
    <w:rsid w:val="00B10259"/>
    <w:rsid w:val="00B105BE"/>
    <w:rsid w:val="00B10A89"/>
    <w:rsid w:val="00B10CDB"/>
    <w:rsid w:val="00B10E0D"/>
    <w:rsid w:val="00B10F94"/>
    <w:rsid w:val="00B10FCC"/>
    <w:rsid w:val="00B1100C"/>
    <w:rsid w:val="00B1103A"/>
    <w:rsid w:val="00B110A7"/>
    <w:rsid w:val="00B11110"/>
    <w:rsid w:val="00B11121"/>
    <w:rsid w:val="00B1179A"/>
    <w:rsid w:val="00B119FF"/>
    <w:rsid w:val="00B11B69"/>
    <w:rsid w:val="00B11EB2"/>
    <w:rsid w:val="00B11F39"/>
    <w:rsid w:val="00B12000"/>
    <w:rsid w:val="00B121B4"/>
    <w:rsid w:val="00B1240D"/>
    <w:rsid w:val="00B12432"/>
    <w:rsid w:val="00B124DC"/>
    <w:rsid w:val="00B12797"/>
    <w:rsid w:val="00B128F5"/>
    <w:rsid w:val="00B12AE5"/>
    <w:rsid w:val="00B12BE5"/>
    <w:rsid w:val="00B12DA7"/>
    <w:rsid w:val="00B1338F"/>
    <w:rsid w:val="00B134A5"/>
    <w:rsid w:val="00B135F9"/>
    <w:rsid w:val="00B13766"/>
    <w:rsid w:val="00B13953"/>
    <w:rsid w:val="00B13AB0"/>
    <w:rsid w:val="00B13E4C"/>
    <w:rsid w:val="00B1405A"/>
    <w:rsid w:val="00B141A8"/>
    <w:rsid w:val="00B14418"/>
    <w:rsid w:val="00B14477"/>
    <w:rsid w:val="00B1475A"/>
    <w:rsid w:val="00B147F9"/>
    <w:rsid w:val="00B1482A"/>
    <w:rsid w:val="00B14952"/>
    <w:rsid w:val="00B14994"/>
    <w:rsid w:val="00B14A69"/>
    <w:rsid w:val="00B14E59"/>
    <w:rsid w:val="00B1503A"/>
    <w:rsid w:val="00B151F0"/>
    <w:rsid w:val="00B155EE"/>
    <w:rsid w:val="00B15754"/>
    <w:rsid w:val="00B159EA"/>
    <w:rsid w:val="00B15AB8"/>
    <w:rsid w:val="00B15AFE"/>
    <w:rsid w:val="00B15B9E"/>
    <w:rsid w:val="00B15BA1"/>
    <w:rsid w:val="00B16283"/>
    <w:rsid w:val="00B163A6"/>
    <w:rsid w:val="00B1646A"/>
    <w:rsid w:val="00B1667B"/>
    <w:rsid w:val="00B16AAE"/>
    <w:rsid w:val="00B16BAD"/>
    <w:rsid w:val="00B16BBE"/>
    <w:rsid w:val="00B16FF3"/>
    <w:rsid w:val="00B175FE"/>
    <w:rsid w:val="00B176A8"/>
    <w:rsid w:val="00B176CC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F8"/>
    <w:rsid w:val="00B212D3"/>
    <w:rsid w:val="00B21502"/>
    <w:rsid w:val="00B21509"/>
    <w:rsid w:val="00B2154B"/>
    <w:rsid w:val="00B2193A"/>
    <w:rsid w:val="00B21C8E"/>
    <w:rsid w:val="00B21FEA"/>
    <w:rsid w:val="00B2214B"/>
    <w:rsid w:val="00B22655"/>
    <w:rsid w:val="00B2287C"/>
    <w:rsid w:val="00B229CA"/>
    <w:rsid w:val="00B22A91"/>
    <w:rsid w:val="00B23156"/>
    <w:rsid w:val="00B23172"/>
    <w:rsid w:val="00B234ED"/>
    <w:rsid w:val="00B23711"/>
    <w:rsid w:val="00B237A8"/>
    <w:rsid w:val="00B239CE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A15"/>
    <w:rsid w:val="00B25A76"/>
    <w:rsid w:val="00B25CD3"/>
    <w:rsid w:val="00B25EE6"/>
    <w:rsid w:val="00B26639"/>
    <w:rsid w:val="00B26831"/>
    <w:rsid w:val="00B26894"/>
    <w:rsid w:val="00B26CD7"/>
    <w:rsid w:val="00B27034"/>
    <w:rsid w:val="00B2713D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6AE"/>
    <w:rsid w:val="00B30CF6"/>
    <w:rsid w:val="00B30D1B"/>
    <w:rsid w:val="00B31651"/>
    <w:rsid w:val="00B3169F"/>
    <w:rsid w:val="00B317DB"/>
    <w:rsid w:val="00B318B4"/>
    <w:rsid w:val="00B31CB3"/>
    <w:rsid w:val="00B31E5A"/>
    <w:rsid w:val="00B3243D"/>
    <w:rsid w:val="00B32D79"/>
    <w:rsid w:val="00B32F2E"/>
    <w:rsid w:val="00B3333F"/>
    <w:rsid w:val="00B333A4"/>
    <w:rsid w:val="00B338A0"/>
    <w:rsid w:val="00B33D63"/>
    <w:rsid w:val="00B34726"/>
    <w:rsid w:val="00B347F5"/>
    <w:rsid w:val="00B3501B"/>
    <w:rsid w:val="00B35CE6"/>
    <w:rsid w:val="00B35D84"/>
    <w:rsid w:val="00B35EA3"/>
    <w:rsid w:val="00B36354"/>
    <w:rsid w:val="00B36394"/>
    <w:rsid w:val="00B368EF"/>
    <w:rsid w:val="00B369DA"/>
    <w:rsid w:val="00B36AC2"/>
    <w:rsid w:val="00B36BD8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2EF"/>
    <w:rsid w:val="00B40428"/>
    <w:rsid w:val="00B4085C"/>
    <w:rsid w:val="00B409FC"/>
    <w:rsid w:val="00B40B8A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A34"/>
    <w:rsid w:val="00B42AF5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670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EE4"/>
    <w:rsid w:val="00B470DC"/>
    <w:rsid w:val="00B471C9"/>
    <w:rsid w:val="00B4789A"/>
    <w:rsid w:val="00B50012"/>
    <w:rsid w:val="00B5035D"/>
    <w:rsid w:val="00B50475"/>
    <w:rsid w:val="00B5064D"/>
    <w:rsid w:val="00B507AD"/>
    <w:rsid w:val="00B50A88"/>
    <w:rsid w:val="00B50AF6"/>
    <w:rsid w:val="00B50B5E"/>
    <w:rsid w:val="00B50C42"/>
    <w:rsid w:val="00B50EEB"/>
    <w:rsid w:val="00B511EE"/>
    <w:rsid w:val="00B5160B"/>
    <w:rsid w:val="00B5172E"/>
    <w:rsid w:val="00B51791"/>
    <w:rsid w:val="00B51823"/>
    <w:rsid w:val="00B5196B"/>
    <w:rsid w:val="00B51E06"/>
    <w:rsid w:val="00B51ECC"/>
    <w:rsid w:val="00B51EE7"/>
    <w:rsid w:val="00B51FF8"/>
    <w:rsid w:val="00B52189"/>
    <w:rsid w:val="00B521D4"/>
    <w:rsid w:val="00B5270D"/>
    <w:rsid w:val="00B53092"/>
    <w:rsid w:val="00B530F3"/>
    <w:rsid w:val="00B531D2"/>
    <w:rsid w:val="00B53B6C"/>
    <w:rsid w:val="00B542AE"/>
    <w:rsid w:val="00B54474"/>
    <w:rsid w:val="00B545EC"/>
    <w:rsid w:val="00B5478F"/>
    <w:rsid w:val="00B54BF8"/>
    <w:rsid w:val="00B55154"/>
    <w:rsid w:val="00B5517C"/>
    <w:rsid w:val="00B555E8"/>
    <w:rsid w:val="00B55799"/>
    <w:rsid w:val="00B55C5D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629"/>
    <w:rsid w:val="00B61800"/>
    <w:rsid w:val="00B61D67"/>
    <w:rsid w:val="00B61E10"/>
    <w:rsid w:val="00B6238A"/>
    <w:rsid w:val="00B628AF"/>
    <w:rsid w:val="00B62C39"/>
    <w:rsid w:val="00B62C5E"/>
    <w:rsid w:val="00B62D44"/>
    <w:rsid w:val="00B631EE"/>
    <w:rsid w:val="00B63201"/>
    <w:rsid w:val="00B63956"/>
    <w:rsid w:val="00B63968"/>
    <w:rsid w:val="00B63AA9"/>
    <w:rsid w:val="00B63BB2"/>
    <w:rsid w:val="00B6416C"/>
    <w:rsid w:val="00B645B8"/>
    <w:rsid w:val="00B64763"/>
    <w:rsid w:val="00B647EC"/>
    <w:rsid w:val="00B64850"/>
    <w:rsid w:val="00B64A24"/>
    <w:rsid w:val="00B64D25"/>
    <w:rsid w:val="00B64FE6"/>
    <w:rsid w:val="00B653AB"/>
    <w:rsid w:val="00B654FB"/>
    <w:rsid w:val="00B657F2"/>
    <w:rsid w:val="00B65927"/>
    <w:rsid w:val="00B65DDB"/>
    <w:rsid w:val="00B65F9E"/>
    <w:rsid w:val="00B66415"/>
    <w:rsid w:val="00B6669A"/>
    <w:rsid w:val="00B668A0"/>
    <w:rsid w:val="00B66AD7"/>
    <w:rsid w:val="00B66B19"/>
    <w:rsid w:val="00B66BBB"/>
    <w:rsid w:val="00B66E00"/>
    <w:rsid w:val="00B66E77"/>
    <w:rsid w:val="00B66F94"/>
    <w:rsid w:val="00B66FC2"/>
    <w:rsid w:val="00B67438"/>
    <w:rsid w:val="00B6759D"/>
    <w:rsid w:val="00B6783F"/>
    <w:rsid w:val="00B67A1D"/>
    <w:rsid w:val="00B67BEF"/>
    <w:rsid w:val="00B67E4B"/>
    <w:rsid w:val="00B700F0"/>
    <w:rsid w:val="00B70238"/>
    <w:rsid w:val="00B706F8"/>
    <w:rsid w:val="00B70DAC"/>
    <w:rsid w:val="00B70F17"/>
    <w:rsid w:val="00B71207"/>
    <w:rsid w:val="00B714CC"/>
    <w:rsid w:val="00B7168B"/>
    <w:rsid w:val="00B716F6"/>
    <w:rsid w:val="00B71728"/>
    <w:rsid w:val="00B71D37"/>
    <w:rsid w:val="00B71EF4"/>
    <w:rsid w:val="00B7247B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5184"/>
    <w:rsid w:val="00B75592"/>
    <w:rsid w:val="00B755FE"/>
    <w:rsid w:val="00B757E5"/>
    <w:rsid w:val="00B75811"/>
    <w:rsid w:val="00B75A43"/>
    <w:rsid w:val="00B75C95"/>
    <w:rsid w:val="00B75E9E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FD4"/>
    <w:rsid w:val="00B80FFC"/>
    <w:rsid w:val="00B81292"/>
    <w:rsid w:val="00B815D0"/>
    <w:rsid w:val="00B8171B"/>
    <w:rsid w:val="00B81778"/>
    <w:rsid w:val="00B81AE8"/>
    <w:rsid w:val="00B81C28"/>
    <w:rsid w:val="00B81FB8"/>
    <w:rsid w:val="00B82173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C96"/>
    <w:rsid w:val="00B84412"/>
    <w:rsid w:val="00B845A7"/>
    <w:rsid w:val="00B84736"/>
    <w:rsid w:val="00B84E7E"/>
    <w:rsid w:val="00B84F21"/>
    <w:rsid w:val="00B84F50"/>
    <w:rsid w:val="00B852D1"/>
    <w:rsid w:val="00B854AF"/>
    <w:rsid w:val="00B85BBE"/>
    <w:rsid w:val="00B85C06"/>
    <w:rsid w:val="00B85C1A"/>
    <w:rsid w:val="00B85F27"/>
    <w:rsid w:val="00B862A5"/>
    <w:rsid w:val="00B864A6"/>
    <w:rsid w:val="00B866D1"/>
    <w:rsid w:val="00B866D5"/>
    <w:rsid w:val="00B86CC8"/>
    <w:rsid w:val="00B87AF2"/>
    <w:rsid w:val="00B87B26"/>
    <w:rsid w:val="00B87F53"/>
    <w:rsid w:val="00B900FD"/>
    <w:rsid w:val="00B901CC"/>
    <w:rsid w:val="00B913AE"/>
    <w:rsid w:val="00B913EA"/>
    <w:rsid w:val="00B914E9"/>
    <w:rsid w:val="00B917C4"/>
    <w:rsid w:val="00B91E38"/>
    <w:rsid w:val="00B91EB5"/>
    <w:rsid w:val="00B91FF6"/>
    <w:rsid w:val="00B9239A"/>
    <w:rsid w:val="00B923C3"/>
    <w:rsid w:val="00B92745"/>
    <w:rsid w:val="00B92906"/>
    <w:rsid w:val="00B929AA"/>
    <w:rsid w:val="00B92AB8"/>
    <w:rsid w:val="00B92C66"/>
    <w:rsid w:val="00B92EB9"/>
    <w:rsid w:val="00B9305C"/>
    <w:rsid w:val="00B933D9"/>
    <w:rsid w:val="00B934DA"/>
    <w:rsid w:val="00B9353F"/>
    <w:rsid w:val="00B93664"/>
    <w:rsid w:val="00B936CA"/>
    <w:rsid w:val="00B93798"/>
    <w:rsid w:val="00B937AD"/>
    <w:rsid w:val="00B93EF5"/>
    <w:rsid w:val="00B93FBA"/>
    <w:rsid w:val="00B9449D"/>
    <w:rsid w:val="00B944A2"/>
    <w:rsid w:val="00B945DA"/>
    <w:rsid w:val="00B94823"/>
    <w:rsid w:val="00B948EA"/>
    <w:rsid w:val="00B94977"/>
    <w:rsid w:val="00B94C8E"/>
    <w:rsid w:val="00B950BC"/>
    <w:rsid w:val="00B950EA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13"/>
    <w:rsid w:val="00B96780"/>
    <w:rsid w:val="00B9687B"/>
    <w:rsid w:val="00B979E3"/>
    <w:rsid w:val="00BA0396"/>
    <w:rsid w:val="00BA1111"/>
    <w:rsid w:val="00BA1381"/>
    <w:rsid w:val="00BA1582"/>
    <w:rsid w:val="00BA174B"/>
    <w:rsid w:val="00BA1A91"/>
    <w:rsid w:val="00BA1E81"/>
    <w:rsid w:val="00BA1F00"/>
    <w:rsid w:val="00BA216C"/>
    <w:rsid w:val="00BA22A5"/>
    <w:rsid w:val="00BA24DC"/>
    <w:rsid w:val="00BA25F7"/>
    <w:rsid w:val="00BA2719"/>
    <w:rsid w:val="00BA280C"/>
    <w:rsid w:val="00BA294B"/>
    <w:rsid w:val="00BA2BA1"/>
    <w:rsid w:val="00BA34F5"/>
    <w:rsid w:val="00BA3562"/>
    <w:rsid w:val="00BA3572"/>
    <w:rsid w:val="00BA367E"/>
    <w:rsid w:val="00BA39FD"/>
    <w:rsid w:val="00BA3D04"/>
    <w:rsid w:val="00BA3D4C"/>
    <w:rsid w:val="00BA41C7"/>
    <w:rsid w:val="00BA4274"/>
    <w:rsid w:val="00BA4337"/>
    <w:rsid w:val="00BA4515"/>
    <w:rsid w:val="00BA4791"/>
    <w:rsid w:val="00BA4FCB"/>
    <w:rsid w:val="00BA5213"/>
    <w:rsid w:val="00BA5321"/>
    <w:rsid w:val="00BA586C"/>
    <w:rsid w:val="00BA592E"/>
    <w:rsid w:val="00BA5D8C"/>
    <w:rsid w:val="00BA5E8F"/>
    <w:rsid w:val="00BA5F78"/>
    <w:rsid w:val="00BA619E"/>
    <w:rsid w:val="00BA621C"/>
    <w:rsid w:val="00BA63C0"/>
    <w:rsid w:val="00BA64FB"/>
    <w:rsid w:val="00BA66DD"/>
    <w:rsid w:val="00BA6709"/>
    <w:rsid w:val="00BA6919"/>
    <w:rsid w:val="00BA698B"/>
    <w:rsid w:val="00BA6D15"/>
    <w:rsid w:val="00BA6EED"/>
    <w:rsid w:val="00BA70D2"/>
    <w:rsid w:val="00BA7658"/>
    <w:rsid w:val="00BA775A"/>
    <w:rsid w:val="00BA775E"/>
    <w:rsid w:val="00BA7A82"/>
    <w:rsid w:val="00BA7E40"/>
    <w:rsid w:val="00BA7EBA"/>
    <w:rsid w:val="00BA7EFD"/>
    <w:rsid w:val="00BA7F2A"/>
    <w:rsid w:val="00BB0477"/>
    <w:rsid w:val="00BB0B90"/>
    <w:rsid w:val="00BB0D94"/>
    <w:rsid w:val="00BB0DB8"/>
    <w:rsid w:val="00BB0E9E"/>
    <w:rsid w:val="00BB12E5"/>
    <w:rsid w:val="00BB15E5"/>
    <w:rsid w:val="00BB16D1"/>
    <w:rsid w:val="00BB1A46"/>
    <w:rsid w:val="00BB1CB6"/>
    <w:rsid w:val="00BB1D4A"/>
    <w:rsid w:val="00BB1E8B"/>
    <w:rsid w:val="00BB1FC6"/>
    <w:rsid w:val="00BB2459"/>
    <w:rsid w:val="00BB25CD"/>
    <w:rsid w:val="00BB267B"/>
    <w:rsid w:val="00BB283D"/>
    <w:rsid w:val="00BB2852"/>
    <w:rsid w:val="00BB2AEE"/>
    <w:rsid w:val="00BB2AFA"/>
    <w:rsid w:val="00BB2B07"/>
    <w:rsid w:val="00BB2C32"/>
    <w:rsid w:val="00BB2C74"/>
    <w:rsid w:val="00BB2DC1"/>
    <w:rsid w:val="00BB30E7"/>
    <w:rsid w:val="00BB3113"/>
    <w:rsid w:val="00BB326F"/>
    <w:rsid w:val="00BB358F"/>
    <w:rsid w:val="00BB369B"/>
    <w:rsid w:val="00BB3943"/>
    <w:rsid w:val="00BB3E14"/>
    <w:rsid w:val="00BB3FC4"/>
    <w:rsid w:val="00BB4139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2"/>
    <w:rsid w:val="00BB5065"/>
    <w:rsid w:val="00BB5995"/>
    <w:rsid w:val="00BB5BC2"/>
    <w:rsid w:val="00BB5F18"/>
    <w:rsid w:val="00BB62B0"/>
    <w:rsid w:val="00BB63F7"/>
    <w:rsid w:val="00BB6420"/>
    <w:rsid w:val="00BB685A"/>
    <w:rsid w:val="00BB6B29"/>
    <w:rsid w:val="00BB6BE2"/>
    <w:rsid w:val="00BB6E32"/>
    <w:rsid w:val="00BB7189"/>
    <w:rsid w:val="00BB729D"/>
    <w:rsid w:val="00BB7495"/>
    <w:rsid w:val="00BB7754"/>
    <w:rsid w:val="00BB7A80"/>
    <w:rsid w:val="00BB7D16"/>
    <w:rsid w:val="00BB7E73"/>
    <w:rsid w:val="00BC02F9"/>
    <w:rsid w:val="00BC0622"/>
    <w:rsid w:val="00BC0B05"/>
    <w:rsid w:val="00BC0DB1"/>
    <w:rsid w:val="00BC0EC2"/>
    <w:rsid w:val="00BC12BE"/>
    <w:rsid w:val="00BC1610"/>
    <w:rsid w:val="00BC1831"/>
    <w:rsid w:val="00BC1ACD"/>
    <w:rsid w:val="00BC1CA4"/>
    <w:rsid w:val="00BC1D0C"/>
    <w:rsid w:val="00BC2939"/>
    <w:rsid w:val="00BC3281"/>
    <w:rsid w:val="00BC3283"/>
    <w:rsid w:val="00BC3344"/>
    <w:rsid w:val="00BC336C"/>
    <w:rsid w:val="00BC3793"/>
    <w:rsid w:val="00BC3C62"/>
    <w:rsid w:val="00BC42F6"/>
    <w:rsid w:val="00BC466B"/>
    <w:rsid w:val="00BC4CA4"/>
    <w:rsid w:val="00BC501B"/>
    <w:rsid w:val="00BC512F"/>
    <w:rsid w:val="00BC5169"/>
    <w:rsid w:val="00BC51A8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20F"/>
    <w:rsid w:val="00BC6314"/>
    <w:rsid w:val="00BC6375"/>
    <w:rsid w:val="00BC63D4"/>
    <w:rsid w:val="00BC6562"/>
    <w:rsid w:val="00BC6BA7"/>
    <w:rsid w:val="00BC6BF2"/>
    <w:rsid w:val="00BC76BB"/>
    <w:rsid w:val="00BC7B53"/>
    <w:rsid w:val="00BC7F77"/>
    <w:rsid w:val="00BD00AF"/>
    <w:rsid w:val="00BD015D"/>
    <w:rsid w:val="00BD0184"/>
    <w:rsid w:val="00BD0343"/>
    <w:rsid w:val="00BD0398"/>
    <w:rsid w:val="00BD0619"/>
    <w:rsid w:val="00BD1357"/>
    <w:rsid w:val="00BD148A"/>
    <w:rsid w:val="00BD14BA"/>
    <w:rsid w:val="00BD16EC"/>
    <w:rsid w:val="00BD192B"/>
    <w:rsid w:val="00BD193E"/>
    <w:rsid w:val="00BD1C7F"/>
    <w:rsid w:val="00BD1CD0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D3A"/>
    <w:rsid w:val="00BD3E74"/>
    <w:rsid w:val="00BD41FE"/>
    <w:rsid w:val="00BD4434"/>
    <w:rsid w:val="00BD4439"/>
    <w:rsid w:val="00BD44F2"/>
    <w:rsid w:val="00BD4590"/>
    <w:rsid w:val="00BD4A6C"/>
    <w:rsid w:val="00BD4A8A"/>
    <w:rsid w:val="00BD4E33"/>
    <w:rsid w:val="00BD5094"/>
    <w:rsid w:val="00BD509E"/>
    <w:rsid w:val="00BD547F"/>
    <w:rsid w:val="00BD56B2"/>
    <w:rsid w:val="00BD57C3"/>
    <w:rsid w:val="00BD59B7"/>
    <w:rsid w:val="00BD5A3F"/>
    <w:rsid w:val="00BD5C29"/>
    <w:rsid w:val="00BD5D10"/>
    <w:rsid w:val="00BD620F"/>
    <w:rsid w:val="00BD6550"/>
    <w:rsid w:val="00BD665B"/>
    <w:rsid w:val="00BD6A47"/>
    <w:rsid w:val="00BD6AF5"/>
    <w:rsid w:val="00BD6D4B"/>
    <w:rsid w:val="00BD6E7C"/>
    <w:rsid w:val="00BD6FEE"/>
    <w:rsid w:val="00BD7C82"/>
    <w:rsid w:val="00BE005F"/>
    <w:rsid w:val="00BE0440"/>
    <w:rsid w:val="00BE085F"/>
    <w:rsid w:val="00BE09B9"/>
    <w:rsid w:val="00BE09CF"/>
    <w:rsid w:val="00BE0ADC"/>
    <w:rsid w:val="00BE0AEC"/>
    <w:rsid w:val="00BE0BED"/>
    <w:rsid w:val="00BE0C83"/>
    <w:rsid w:val="00BE1220"/>
    <w:rsid w:val="00BE12F0"/>
    <w:rsid w:val="00BE1538"/>
    <w:rsid w:val="00BE16B2"/>
    <w:rsid w:val="00BE18DA"/>
    <w:rsid w:val="00BE1C3E"/>
    <w:rsid w:val="00BE1FA8"/>
    <w:rsid w:val="00BE20E3"/>
    <w:rsid w:val="00BE21B5"/>
    <w:rsid w:val="00BE2380"/>
    <w:rsid w:val="00BE2962"/>
    <w:rsid w:val="00BE299E"/>
    <w:rsid w:val="00BE2B63"/>
    <w:rsid w:val="00BE2DC4"/>
    <w:rsid w:val="00BE2DE8"/>
    <w:rsid w:val="00BE35D0"/>
    <w:rsid w:val="00BE36DB"/>
    <w:rsid w:val="00BE3A8F"/>
    <w:rsid w:val="00BE3D19"/>
    <w:rsid w:val="00BE3D22"/>
    <w:rsid w:val="00BE3F2F"/>
    <w:rsid w:val="00BE4045"/>
    <w:rsid w:val="00BE449B"/>
    <w:rsid w:val="00BE4748"/>
    <w:rsid w:val="00BE47F6"/>
    <w:rsid w:val="00BE4E10"/>
    <w:rsid w:val="00BE4ECA"/>
    <w:rsid w:val="00BE5294"/>
    <w:rsid w:val="00BE539E"/>
    <w:rsid w:val="00BE5473"/>
    <w:rsid w:val="00BE5909"/>
    <w:rsid w:val="00BE59BD"/>
    <w:rsid w:val="00BE5A67"/>
    <w:rsid w:val="00BE5BAE"/>
    <w:rsid w:val="00BE5C18"/>
    <w:rsid w:val="00BE5E2F"/>
    <w:rsid w:val="00BE64B7"/>
    <w:rsid w:val="00BE6523"/>
    <w:rsid w:val="00BE66D0"/>
    <w:rsid w:val="00BE6BD4"/>
    <w:rsid w:val="00BE6DB2"/>
    <w:rsid w:val="00BE6E5B"/>
    <w:rsid w:val="00BE730A"/>
    <w:rsid w:val="00BE7740"/>
    <w:rsid w:val="00BE77EE"/>
    <w:rsid w:val="00BE783B"/>
    <w:rsid w:val="00BE78A5"/>
    <w:rsid w:val="00BE7910"/>
    <w:rsid w:val="00BE7A82"/>
    <w:rsid w:val="00BE7B00"/>
    <w:rsid w:val="00BE7FBE"/>
    <w:rsid w:val="00BF06A8"/>
    <w:rsid w:val="00BF07A9"/>
    <w:rsid w:val="00BF084F"/>
    <w:rsid w:val="00BF0B6E"/>
    <w:rsid w:val="00BF0D1C"/>
    <w:rsid w:val="00BF0D86"/>
    <w:rsid w:val="00BF1059"/>
    <w:rsid w:val="00BF1066"/>
    <w:rsid w:val="00BF14D9"/>
    <w:rsid w:val="00BF15E8"/>
    <w:rsid w:val="00BF189A"/>
    <w:rsid w:val="00BF19D7"/>
    <w:rsid w:val="00BF1AD1"/>
    <w:rsid w:val="00BF1FE4"/>
    <w:rsid w:val="00BF216E"/>
    <w:rsid w:val="00BF22EB"/>
    <w:rsid w:val="00BF28B6"/>
    <w:rsid w:val="00BF2A6B"/>
    <w:rsid w:val="00BF2AE8"/>
    <w:rsid w:val="00BF2C9D"/>
    <w:rsid w:val="00BF3152"/>
    <w:rsid w:val="00BF3271"/>
    <w:rsid w:val="00BF3486"/>
    <w:rsid w:val="00BF35E2"/>
    <w:rsid w:val="00BF3AB9"/>
    <w:rsid w:val="00BF4027"/>
    <w:rsid w:val="00BF4032"/>
    <w:rsid w:val="00BF4102"/>
    <w:rsid w:val="00BF41C4"/>
    <w:rsid w:val="00BF4348"/>
    <w:rsid w:val="00BF43E1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DF"/>
    <w:rsid w:val="00BF738D"/>
    <w:rsid w:val="00BF753D"/>
    <w:rsid w:val="00BF75D0"/>
    <w:rsid w:val="00BF7694"/>
    <w:rsid w:val="00BF7891"/>
    <w:rsid w:val="00BF79E6"/>
    <w:rsid w:val="00BF7ADE"/>
    <w:rsid w:val="00BF7F5C"/>
    <w:rsid w:val="00C00002"/>
    <w:rsid w:val="00C006B1"/>
    <w:rsid w:val="00C007E6"/>
    <w:rsid w:val="00C0109F"/>
    <w:rsid w:val="00C010CC"/>
    <w:rsid w:val="00C01291"/>
    <w:rsid w:val="00C0146A"/>
    <w:rsid w:val="00C017AE"/>
    <w:rsid w:val="00C01E4D"/>
    <w:rsid w:val="00C01EAC"/>
    <w:rsid w:val="00C0261D"/>
    <w:rsid w:val="00C02824"/>
    <w:rsid w:val="00C02A8F"/>
    <w:rsid w:val="00C02CE5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718"/>
    <w:rsid w:val="00C04985"/>
    <w:rsid w:val="00C04B8B"/>
    <w:rsid w:val="00C04D96"/>
    <w:rsid w:val="00C04EBF"/>
    <w:rsid w:val="00C04EF9"/>
    <w:rsid w:val="00C050DB"/>
    <w:rsid w:val="00C0559F"/>
    <w:rsid w:val="00C05671"/>
    <w:rsid w:val="00C05AF7"/>
    <w:rsid w:val="00C05B71"/>
    <w:rsid w:val="00C06258"/>
    <w:rsid w:val="00C063F9"/>
    <w:rsid w:val="00C06527"/>
    <w:rsid w:val="00C069C7"/>
    <w:rsid w:val="00C06C61"/>
    <w:rsid w:val="00C06C8F"/>
    <w:rsid w:val="00C06E17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2130"/>
    <w:rsid w:val="00C1286F"/>
    <w:rsid w:val="00C12A4D"/>
    <w:rsid w:val="00C12C4D"/>
    <w:rsid w:val="00C13100"/>
    <w:rsid w:val="00C1319E"/>
    <w:rsid w:val="00C134F5"/>
    <w:rsid w:val="00C13622"/>
    <w:rsid w:val="00C13633"/>
    <w:rsid w:val="00C13CC1"/>
    <w:rsid w:val="00C13F08"/>
    <w:rsid w:val="00C13F90"/>
    <w:rsid w:val="00C14495"/>
    <w:rsid w:val="00C14566"/>
    <w:rsid w:val="00C145EC"/>
    <w:rsid w:val="00C147EA"/>
    <w:rsid w:val="00C1488D"/>
    <w:rsid w:val="00C14BE6"/>
    <w:rsid w:val="00C14E8F"/>
    <w:rsid w:val="00C14F8F"/>
    <w:rsid w:val="00C14FA8"/>
    <w:rsid w:val="00C14FF5"/>
    <w:rsid w:val="00C15296"/>
    <w:rsid w:val="00C15510"/>
    <w:rsid w:val="00C15526"/>
    <w:rsid w:val="00C156D2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E2F"/>
    <w:rsid w:val="00C16EC1"/>
    <w:rsid w:val="00C172B0"/>
    <w:rsid w:val="00C178A6"/>
    <w:rsid w:val="00C17F1E"/>
    <w:rsid w:val="00C2001A"/>
    <w:rsid w:val="00C20272"/>
    <w:rsid w:val="00C2042B"/>
    <w:rsid w:val="00C204FF"/>
    <w:rsid w:val="00C2066D"/>
    <w:rsid w:val="00C2068F"/>
    <w:rsid w:val="00C20DD2"/>
    <w:rsid w:val="00C20E74"/>
    <w:rsid w:val="00C20E9F"/>
    <w:rsid w:val="00C2106D"/>
    <w:rsid w:val="00C212B6"/>
    <w:rsid w:val="00C21516"/>
    <w:rsid w:val="00C218A1"/>
    <w:rsid w:val="00C219E1"/>
    <w:rsid w:val="00C21E17"/>
    <w:rsid w:val="00C220E0"/>
    <w:rsid w:val="00C22105"/>
    <w:rsid w:val="00C2218E"/>
    <w:rsid w:val="00C22193"/>
    <w:rsid w:val="00C2299E"/>
    <w:rsid w:val="00C229BC"/>
    <w:rsid w:val="00C22CCC"/>
    <w:rsid w:val="00C22E74"/>
    <w:rsid w:val="00C22EB8"/>
    <w:rsid w:val="00C23323"/>
    <w:rsid w:val="00C237CB"/>
    <w:rsid w:val="00C237D8"/>
    <w:rsid w:val="00C23FBF"/>
    <w:rsid w:val="00C24458"/>
    <w:rsid w:val="00C244B6"/>
    <w:rsid w:val="00C2485E"/>
    <w:rsid w:val="00C24924"/>
    <w:rsid w:val="00C24CB0"/>
    <w:rsid w:val="00C24CD8"/>
    <w:rsid w:val="00C25439"/>
    <w:rsid w:val="00C2550C"/>
    <w:rsid w:val="00C25562"/>
    <w:rsid w:val="00C25614"/>
    <w:rsid w:val="00C25661"/>
    <w:rsid w:val="00C2570A"/>
    <w:rsid w:val="00C258E0"/>
    <w:rsid w:val="00C25F44"/>
    <w:rsid w:val="00C26432"/>
    <w:rsid w:val="00C2648E"/>
    <w:rsid w:val="00C2657E"/>
    <w:rsid w:val="00C26911"/>
    <w:rsid w:val="00C26991"/>
    <w:rsid w:val="00C272E1"/>
    <w:rsid w:val="00C27342"/>
    <w:rsid w:val="00C277AE"/>
    <w:rsid w:val="00C27CA8"/>
    <w:rsid w:val="00C27EA6"/>
    <w:rsid w:val="00C27F8F"/>
    <w:rsid w:val="00C30263"/>
    <w:rsid w:val="00C30689"/>
    <w:rsid w:val="00C30802"/>
    <w:rsid w:val="00C309F2"/>
    <w:rsid w:val="00C30D17"/>
    <w:rsid w:val="00C30DD8"/>
    <w:rsid w:val="00C30E58"/>
    <w:rsid w:val="00C30FDA"/>
    <w:rsid w:val="00C312FD"/>
    <w:rsid w:val="00C3147A"/>
    <w:rsid w:val="00C314EA"/>
    <w:rsid w:val="00C3178E"/>
    <w:rsid w:val="00C31C66"/>
    <w:rsid w:val="00C31C79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12B"/>
    <w:rsid w:val="00C3354F"/>
    <w:rsid w:val="00C33A01"/>
    <w:rsid w:val="00C33E7A"/>
    <w:rsid w:val="00C34444"/>
    <w:rsid w:val="00C34572"/>
    <w:rsid w:val="00C3465A"/>
    <w:rsid w:val="00C34A12"/>
    <w:rsid w:val="00C34E87"/>
    <w:rsid w:val="00C35019"/>
    <w:rsid w:val="00C35734"/>
    <w:rsid w:val="00C357F9"/>
    <w:rsid w:val="00C35967"/>
    <w:rsid w:val="00C35A06"/>
    <w:rsid w:val="00C35B41"/>
    <w:rsid w:val="00C36576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94F"/>
    <w:rsid w:val="00C37CC2"/>
    <w:rsid w:val="00C37CC4"/>
    <w:rsid w:val="00C37D42"/>
    <w:rsid w:val="00C37EDC"/>
    <w:rsid w:val="00C37F38"/>
    <w:rsid w:val="00C40047"/>
    <w:rsid w:val="00C40244"/>
    <w:rsid w:val="00C40572"/>
    <w:rsid w:val="00C4058A"/>
    <w:rsid w:val="00C40660"/>
    <w:rsid w:val="00C407BE"/>
    <w:rsid w:val="00C40AC9"/>
    <w:rsid w:val="00C40B0A"/>
    <w:rsid w:val="00C4109A"/>
    <w:rsid w:val="00C41575"/>
    <w:rsid w:val="00C419B0"/>
    <w:rsid w:val="00C419D3"/>
    <w:rsid w:val="00C41A64"/>
    <w:rsid w:val="00C41C12"/>
    <w:rsid w:val="00C42075"/>
    <w:rsid w:val="00C4252C"/>
    <w:rsid w:val="00C429BB"/>
    <w:rsid w:val="00C42B3D"/>
    <w:rsid w:val="00C42B6F"/>
    <w:rsid w:val="00C430A6"/>
    <w:rsid w:val="00C4311E"/>
    <w:rsid w:val="00C4314B"/>
    <w:rsid w:val="00C431FF"/>
    <w:rsid w:val="00C4358A"/>
    <w:rsid w:val="00C43647"/>
    <w:rsid w:val="00C43705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12"/>
    <w:rsid w:val="00C44D41"/>
    <w:rsid w:val="00C44DDB"/>
    <w:rsid w:val="00C44F5C"/>
    <w:rsid w:val="00C4500A"/>
    <w:rsid w:val="00C45337"/>
    <w:rsid w:val="00C454D0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8"/>
    <w:rsid w:val="00C47051"/>
    <w:rsid w:val="00C470D7"/>
    <w:rsid w:val="00C471C8"/>
    <w:rsid w:val="00C4729A"/>
    <w:rsid w:val="00C47705"/>
    <w:rsid w:val="00C47760"/>
    <w:rsid w:val="00C47B2A"/>
    <w:rsid w:val="00C50252"/>
    <w:rsid w:val="00C503B1"/>
    <w:rsid w:val="00C5061D"/>
    <w:rsid w:val="00C50695"/>
    <w:rsid w:val="00C508AF"/>
    <w:rsid w:val="00C5092D"/>
    <w:rsid w:val="00C50E7E"/>
    <w:rsid w:val="00C50ED3"/>
    <w:rsid w:val="00C50F62"/>
    <w:rsid w:val="00C510C2"/>
    <w:rsid w:val="00C5116B"/>
    <w:rsid w:val="00C51312"/>
    <w:rsid w:val="00C51649"/>
    <w:rsid w:val="00C5194B"/>
    <w:rsid w:val="00C51A8B"/>
    <w:rsid w:val="00C51B34"/>
    <w:rsid w:val="00C51B8A"/>
    <w:rsid w:val="00C51F7B"/>
    <w:rsid w:val="00C5205A"/>
    <w:rsid w:val="00C5242E"/>
    <w:rsid w:val="00C526EF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FEF"/>
    <w:rsid w:val="00C5417F"/>
    <w:rsid w:val="00C545C0"/>
    <w:rsid w:val="00C54BC9"/>
    <w:rsid w:val="00C54DD7"/>
    <w:rsid w:val="00C55011"/>
    <w:rsid w:val="00C55102"/>
    <w:rsid w:val="00C551F7"/>
    <w:rsid w:val="00C553C6"/>
    <w:rsid w:val="00C5553E"/>
    <w:rsid w:val="00C55743"/>
    <w:rsid w:val="00C55A2B"/>
    <w:rsid w:val="00C55A88"/>
    <w:rsid w:val="00C55B78"/>
    <w:rsid w:val="00C56398"/>
    <w:rsid w:val="00C563E5"/>
    <w:rsid w:val="00C566CE"/>
    <w:rsid w:val="00C56F18"/>
    <w:rsid w:val="00C5702F"/>
    <w:rsid w:val="00C57178"/>
    <w:rsid w:val="00C571A5"/>
    <w:rsid w:val="00C572D3"/>
    <w:rsid w:val="00C57306"/>
    <w:rsid w:val="00C576C0"/>
    <w:rsid w:val="00C57B2A"/>
    <w:rsid w:val="00C57C3E"/>
    <w:rsid w:val="00C57D9C"/>
    <w:rsid w:val="00C6031F"/>
    <w:rsid w:val="00C603DA"/>
    <w:rsid w:val="00C6098D"/>
    <w:rsid w:val="00C60B12"/>
    <w:rsid w:val="00C60BE7"/>
    <w:rsid w:val="00C60F18"/>
    <w:rsid w:val="00C6120B"/>
    <w:rsid w:val="00C6124F"/>
    <w:rsid w:val="00C61459"/>
    <w:rsid w:val="00C614B3"/>
    <w:rsid w:val="00C617EB"/>
    <w:rsid w:val="00C61C22"/>
    <w:rsid w:val="00C61DC8"/>
    <w:rsid w:val="00C61EC8"/>
    <w:rsid w:val="00C61EE7"/>
    <w:rsid w:val="00C61F01"/>
    <w:rsid w:val="00C622C8"/>
    <w:rsid w:val="00C62338"/>
    <w:rsid w:val="00C623F3"/>
    <w:rsid w:val="00C62545"/>
    <w:rsid w:val="00C627DE"/>
    <w:rsid w:val="00C62835"/>
    <w:rsid w:val="00C6307E"/>
    <w:rsid w:val="00C630A4"/>
    <w:rsid w:val="00C630ED"/>
    <w:rsid w:val="00C63107"/>
    <w:rsid w:val="00C63229"/>
    <w:rsid w:val="00C63E29"/>
    <w:rsid w:val="00C63FDB"/>
    <w:rsid w:val="00C6410C"/>
    <w:rsid w:val="00C642D8"/>
    <w:rsid w:val="00C649C7"/>
    <w:rsid w:val="00C649F9"/>
    <w:rsid w:val="00C64A37"/>
    <w:rsid w:val="00C64AB7"/>
    <w:rsid w:val="00C64ABE"/>
    <w:rsid w:val="00C6509F"/>
    <w:rsid w:val="00C651B0"/>
    <w:rsid w:val="00C65356"/>
    <w:rsid w:val="00C653B1"/>
    <w:rsid w:val="00C65468"/>
    <w:rsid w:val="00C65525"/>
    <w:rsid w:val="00C65A2B"/>
    <w:rsid w:val="00C65A74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7254"/>
    <w:rsid w:val="00C674DE"/>
    <w:rsid w:val="00C67890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DA"/>
    <w:rsid w:val="00C70C31"/>
    <w:rsid w:val="00C70D5B"/>
    <w:rsid w:val="00C71059"/>
    <w:rsid w:val="00C710D1"/>
    <w:rsid w:val="00C713CE"/>
    <w:rsid w:val="00C7148F"/>
    <w:rsid w:val="00C71504"/>
    <w:rsid w:val="00C7158E"/>
    <w:rsid w:val="00C716B5"/>
    <w:rsid w:val="00C7173D"/>
    <w:rsid w:val="00C7183C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3030"/>
    <w:rsid w:val="00C730BC"/>
    <w:rsid w:val="00C730F4"/>
    <w:rsid w:val="00C73342"/>
    <w:rsid w:val="00C73366"/>
    <w:rsid w:val="00C7337F"/>
    <w:rsid w:val="00C7346B"/>
    <w:rsid w:val="00C7367A"/>
    <w:rsid w:val="00C73C01"/>
    <w:rsid w:val="00C73C6E"/>
    <w:rsid w:val="00C73DBC"/>
    <w:rsid w:val="00C742C9"/>
    <w:rsid w:val="00C74616"/>
    <w:rsid w:val="00C74633"/>
    <w:rsid w:val="00C746A5"/>
    <w:rsid w:val="00C74726"/>
    <w:rsid w:val="00C74811"/>
    <w:rsid w:val="00C749BE"/>
    <w:rsid w:val="00C74E05"/>
    <w:rsid w:val="00C74E72"/>
    <w:rsid w:val="00C754E3"/>
    <w:rsid w:val="00C75573"/>
    <w:rsid w:val="00C7571D"/>
    <w:rsid w:val="00C75BFD"/>
    <w:rsid w:val="00C76098"/>
    <w:rsid w:val="00C7615C"/>
    <w:rsid w:val="00C7632F"/>
    <w:rsid w:val="00C763DF"/>
    <w:rsid w:val="00C766C0"/>
    <w:rsid w:val="00C76B83"/>
    <w:rsid w:val="00C76CC8"/>
    <w:rsid w:val="00C771A4"/>
    <w:rsid w:val="00C77223"/>
    <w:rsid w:val="00C775BD"/>
    <w:rsid w:val="00C77700"/>
    <w:rsid w:val="00C77854"/>
    <w:rsid w:val="00C778CF"/>
    <w:rsid w:val="00C77C0E"/>
    <w:rsid w:val="00C77C4D"/>
    <w:rsid w:val="00C80099"/>
    <w:rsid w:val="00C8043C"/>
    <w:rsid w:val="00C80448"/>
    <w:rsid w:val="00C805CE"/>
    <w:rsid w:val="00C806AD"/>
    <w:rsid w:val="00C8084F"/>
    <w:rsid w:val="00C809DC"/>
    <w:rsid w:val="00C81233"/>
    <w:rsid w:val="00C813E8"/>
    <w:rsid w:val="00C81408"/>
    <w:rsid w:val="00C8144D"/>
    <w:rsid w:val="00C81708"/>
    <w:rsid w:val="00C817AD"/>
    <w:rsid w:val="00C820AF"/>
    <w:rsid w:val="00C820EE"/>
    <w:rsid w:val="00C8249D"/>
    <w:rsid w:val="00C826D7"/>
    <w:rsid w:val="00C8286E"/>
    <w:rsid w:val="00C82B22"/>
    <w:rsid w:val="00C82D42"/>
    <w:rsid w:val="00C82E53"/>
    <w:rsid w:val="00C82F48"/>
    <w:rsid w:val="00C82FAA"/>
    <w:rsid w:val="00C83161"/>
    <w:rsid w:val="00C83185"/>
    <w:rsid w:val="00C835F2"/>
    <w:rsid w:val="00C837BA"/>
    <w:rsid w:val="00C839A9"/>
    <w:rsid w:val="00C83B00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8CB"/>
    <w:rsid w:val="00C8592D"/>
    <w:rsid w:val="00C85EFA"/>
    <w:rsid w:val="00C86644"/>
    <w:rsid w:val="00C868CD"/>
    <w:rsid w:val="00C86DE3"/>
    <w:rsid w:val="00C86F30"/>
    <w:rsid w:val="00C8722B"/>
    <w:rsid w:val="00C87273"/>
    <w:rsid w:val="00C87412"/>
    <w:rsid w:val="00C876B7"/>
    <w:rsid w:val="00C876D9"/>
    <w:rsid w:val="00C8789F"/>
    <w:rsid w:val="00C87E9E"/>
    <w:rsid w:val="00C87EE5"/>
    <w:rsid w:val="00C87FC7"/>
    <w:rsid w:val="00C900E6"/>
    <w:rsid w:val="00C901AC"/>
    <w:rsid w:val="00C904C3"/>
    <w:rsid w:val="00C905F2"/>
    <w:rsid w:val="00C906EA"/>
    <w:rsid w:val="00C912BA"/>
    <w:rsid w:val="00C91348"/>
    <w:rsid w:val="00C91550"/>
    <w:rsid w:val="00C91627"/>
    <w:rsid w:val="00C91687"/>
    <w:rsid w:val="00C918B5"/>
    <w:rsid w:val="00C91A66"/>
    <w:rsid w:val="00C91CF0"/>
    <w:rsid w:val="00C92148"/>
    <w:rsid w:val="00C92174"/>
    <w:rsid w:val="00C924A8"/>
    <w:rsid w:val="00C92514"/>
    <w:rsid w:val="00C92737"/>
    <w:rsid w:val="00C92945"/>
    <w:rsid w:val="00C929AE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5E5"/>
    <w:rsid w:val="00C945FE"/>
    <w:rsid w:val="00C949CE"/>
    <w:rsid w:val="00C94AA2"/>
    <w:rsid w:val="00C94CD7"/>
    <w:rsid w:val="00C95424"/>
    <w:rsid w:val="00C9551E"/>
    <w:rsid w:val="00C955C3"/>
    <w:rsid w:val="00C957D1"/>
    <w:rsid w:val="00C9580B"/>
    <w:rsid w:val="00C95CB4"/>
    <w:rsid w:val="00C96008"/>
    <w:rsid w:val="00C9658B"/>
    <w:rsid w:val="00C96694"/>
    <w:rsid w:val="00C966F2"/>
    <w:rsid w:val="00C96CEA"/>
    <w:rsid w:val="00C96DA9"/>
    <w:rsid w:val="00C96FAA"/>
    <w:rsid w:val="00C97763"/>
    <w:rsid w:val="00C97A04"/>
    <w:rsid w:val="00CA0556"/>
    <w:rsid w:val="00CA0604"/>
    <w:rsid w:val="00CA07DC"/>
    <w:rsid w:val="00CA09F2"/>
    <w:rsid w:val="00CA0B4D"/>
    <w:rsid w:val="00CA0E38"/>
    <w:rsid w:val="00CA107B"/>
    <w:rsid w:val="00CA10DC"/>
    <w:rsid w:val="00CA1502"/>
    <w:rsid w:val="00CA1713"/>
    <w:rsid w:val="00CA179C"/>
    <w:rsid w:val="00CA1A25"/>
    <w:rsid w:val="00CA1DF7"/>
    <w:rsid w:val="00CA1EFE"/>
    <w:rsid w:val="00CA1F97"/>
    <w:rsid w:val="00CA26A6"/>
    <w:rsid w:val="00CA293E"/>
    <w:rsid w:val="00CA2C76"/>
    <w:rsid w:val="00CA2CEA"/>
    <w:rsid w:val="00CA2FD1"/>
    <w:rsid w:val="00CA34C4"/>
    <w:rsid w:val="00CA353E"/>
    <w:rsid w:val="00CA3593"/>
    <w:rsid w:val="00CA35A4"/>
    <w:rsid w:val="00CA3F4D"/>
    <w:rsid w:val="00CA40E5"/>
    <w:rsid w:val="00CA4271"/>
    <w:rsid w:val="00CA43AD"/>
    <w:rsid w:val="00CA4740"/>
    <w:rsid w:val="00CA47BB"/>
    <w:rsid w:val="00CA47D7"/>
    <w:rsid w:val="00CA482D"/>
    <w:rsid w:val="00CA484D"/>
    <w:rsid w:val="00CA49C2"/>
    <w:rsid w:val="00CA4DA3"/>
    <w:rsid w:val="00CA4FB6"/>
    <w:rsid w:val="00CA5085"/>
    <w:rsid w:val="00CA529F"/>
    <w:rsid w:val="00CA52CE"/>
    <w:rsid w:val="00CA53CD"/>
    <w:rsid w:val="00CA56B5"/>
    <w:rsid w:val="00CA59DC"/>
    <w:rsid w:val="00CA5A2E"/>
    <w:rsid w:val="00CA5A80"/>
    <w:rsid w:val="00CA5A9A"/>
    <w:rsid w:val="00CA5BA6"/>
    <w:rsid w:val="00CA5EB4"/>
    <w:rsid w:val="00CA6123"/>
    <w:rsid w:val="00CA64AB"/>
    <w:rsid w:val="00CA655F"/>
    <w:rsid w:val="00CA6696"/>
    <w:rsid w:val="00CA6703"/>
    <w:rsid w:val="00CA6789"/>
    <w:rsid w:val="00CA6A01"/>
    <w:rsid w:val="00CA6B86"/>
    <w:rsid w:val="00CA6BEA"/>
    <w:rsid w:val="00CA721F"/>
    <w:rsid w:val="00CA7432"/>
    <w:rsid w:val="00CA7650"/>
    <w:rsid w:val="00CA7777"/>
    <w:rsid w:val="00CA7C75"/>
    <w:rsid w:val="00CB01A2"/>
    <w:rsid w:val="00CB0267"/>
    <w:rsid w:val="00CB038B"/>
    <w:rsid w:val="00CB0471"/>
    <w:rsid w:val="00CB0512"/>
    <w:rsid w:val="00CB0972"/>
    <w:rsid w:val="00CB09B4"/>
    <w:rsid w:val="00CB0BC7"/>
    <w:rsid w:val="00CB1B1F"/>
    <w:rsid w:val="00CB1B28"/>
    <w:rsid w:val="00CB1B36"/>
    <w:rsid w:val="00CB1F5A"/>
    <w:rsid w:val="00CB1F7C"/>
    <w:rsid w:val="00CB202E"/>
    <w:rsid w:val="00CB21E1"/>
    <w:rsid w:val="00CB2307"/>
    <w:rsid w:val="00CB231A"/>
    <w:rsid w:val="00CB24EF"/>
    <w:rsid w:val="00CB24FA"/>
    <w:rsid w:val="00CB259A"/>
    <w:rsid w:val="00CB265C"/>
    <w:rsid w:val="00CB26F5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8BA"/>
    <w:rsid w:val="00CB4B05"/>
    <w:rsid w:val="00CB4B36"/>
    <w:rsid w:val="00CB4BF9"/>
    <w:rsid w:val="00CB4C75"/>
    <w:rsid w:val="00CB4D2B"/>
    <w:rsid w:val="00CB4D55"/>
    <w:rsid w:val="00CB5196"/>
    <w:rsid w:val="00CB52BF"/>
    <w:rsid w:val="00CB5321"/>
    <w:rsid w:val="00CB53FE"/>
    <w:rsid w:val="00CB55A2"/>
    <w:rsid w:val="00CB583E"/>
    <w:rsid w:val="00CB58F0"/>
    <w:rsid w:val="00CB5A5F"/>
    <w:rsid w:val="00CB5BE2"/>
    <w:rsid w:val="00CB5DE0"/>
    <w:rsid w:val="00CB5EE8"/>
    <w:rsid w:val="00CB5F47"/>
    <w:rsid w:val="00CB65D7"/>
    <w:rsid w:val="00CB660D"/>
    <w:rsid w:val="00CB68D1"/>
    <w:rsid w:val="00CB6A19"/>
    <w:rsid w:val="00CB6A3C"/>
    <w:rsid w:val="00CB6B26"/>
    <w:rsid w:val="00CB6C46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463"/>
    <w:rsid w:val="00CC066B"/>
    <w:rsid w:val="00CC06F2"/>
    <w:rsid w:val="00CC0719"/>
    <w:rsid w:val="00CC07D2"/>
    <w:rsid w:val="00CC08BE"/>
    <w:rsid w:val="00CC0B41"/>
    <w:rsid w:val="00CC0CBC"/>
    <w:rsid w:val="00CC0F11"/>
    <w:rsid w:val="00CC10A1"/>
    <w:rsid w:val="00CC134C"/>
    <w:rsid w:val="00CC1560"/>
    <w:rsid w:val="00CC17FD"/>
    <w:rsid w:val="00CC1828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593"/>
    <w:rsid w:val="00CC35E9"/>
    <w:rsid w:val="00CC38F0"/>
    <w:rsid w:val="00CC3A03"/>
    <w:rsid w:val="00CC3ABD"/>
    <w:rsid w:val="00CC3CE0"/>
    <w:rsid w:val="00CC3D9B"/>
    <w:rsid w:val="00CC3FF6"/>
    <w:rsid w:val="00CC40D9"/>
    <w:rsid w:val="00CC4466"/>
    <w:rsid w:val="00CC4ADA"/>
    <w:rsid w:val="00CC4C02"/>
    <w:rsid w:val="00CC4CB3"/>
    <w:rsid w:val="00CC4EAC"/>
    <w:rsid w:val="00CC559A"/>
    <w:rsid w:val="00CC5B39"/>
    <w:rsid w:val="00CC6079"/>
    <w:rsid w:val="00CC6545"/>
    <w:rsid w:val="00CC6590"/>
    <w:rsid w:val="00CC6A34"/>
    <w:rsid w:val="00CC6A66"/>
    <w:rsid w:val="00CC6B34"/>
    <w:rsid w:val="00CC6C79"/>
    <w:rsid w:val="00CC6E47"/>
    <w:rsid w:val="00CC739E"/>
    <w:rsid w:val="00CC7BF9"/>
    <w:rsid w:val="00CC7CF3"/>
    <w:rsid w:val="00CC7F00"/>
    <w:rsid w:val="00CC7FB2"/>
    <w:rsid w:val="00CD00A4"/>
    <w:rsid w:val="00CD0329"/>
    <w:rsid w:val="00CD033D"/>
    <w:rsid w:val="00CD0640"/>
    <w:rsid w:val="00CD14FF"/>
    <w:rsid w:val="00CD1511"/>
    <w:rsid w:val="00CD1BF0"/>
    <w:rsid w:val="00CD1CA2"/>
    <w:rsid w:val="00CD1CC4"/>
    <w:rsid w:val="00CD22D4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A9F"/>
    <w:rsid w:val="00CD3BF0"/>
    <w:rsid w:val="00CD3F27"/>
    <w:rsid w:val="00CD436A"/>
    <w:rsid w:val="00CD466D"/>
    <w:rsid w:val="00CD4670"/>
    <w:rsid w:val="00CD47DA"/>
    <w:rsid w:val="00CD4971"/>
    <w:rsid w:val="00CD4AF7"/>
    <w:rsid w:val="00CD4EB2"/>
    <w:rsid w:val="00CD552D"/>
    <w:rsid w:val="00CD5560"/>
    <w:rsid w:val="00CD574B"/>
    <w:rsid w:val="00CD58B7"/>
    <w:rsid w:val="00CD59AE"/>
    <w:rsid w:val="00CD5A25"/>
    <w:rsid w:val="00CD5BA4"/>
    <w:rsid w:val="00CD611B"/>
    <w:rsid w:val="00CD62CA"/>
    <w:rsid w:val="00CD63EC"/>
    <w:rsid w:val="00CD693B"/>
    <w:rsid w:val="00CD69C4"/>
    <w:rsid w:val="00CD6B49"/>
    <w:rsid w:val="00CD7006"/>
    <w:rsid w:val="00CD710A"/>
    <w:rsid w:val="00CD72B3"/>
    <w:rsid w:val="00CD755D"/>
    <w:rsid w:val="00CD77B3"/>
    <w:rsid w:val="00CE0491"/>
    <w:rsid w:val="00CE0778"/>
    <w:rsid w:val="00CE0875"/>
    <w:rsid w:val="00CE08A4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B18"/>
    <w:rsid w:val="00CE4BCF"/>
    <w:rsid w:val="00CE4DCB"/>
    <w:rsid w:val="00CE4DFB"/>
    <w:rsid w:val="00CE4F1B"/>
    <w:rsid w:val="00CE5C32"/>
    <w:rsid w:val="00CE60E2"/>
    <w:rsid w:val="00CE62BD"/>
    <w:rsid w:val="00CE62E2"/>
    <w:rsid w:val="00CE62E5"/>
    <w:rsid w:val="00CE66CD"/>
    <w:rsid w:val="00CE68C8"/>
    <w:rsid w:val="00CE69EE"/>
    <w:rsid w:val="00CE6A81"/>
    <w:rsid w:val="00CE6D8E"/>
    <w:rsid w:val="00CE6ED9"/>
    <w:rsid w:val="00CE6F37"/>
    <w:rsid w:val="00CE6F42"/>
    <w:rsid w:val="00CE6F96"/>
    <w:rsid w:val="00CE7068"/>
    <w:rsid w:val="00CE7210"/>
    <w:rsid w:val="00CE73EC"/>
    <w:rsid w:val="00CE79B9"/>
    <w:rsid w:val="00CE7B45"/>
    <w:rsid w:val="00CE7D6E"/>
    <w:rsid w:val="00CE7E97"/>
    <w:rsid w:val="00CF00AC"/>
    <w:rsid w:val="00CF03CE"/>
    <w:rsid w:val="00CF0520"/>
    <w:rsid w:val="00CF061F"/>
    <w:rsid w:val="00CF076E"/>
    <w:rsid w:val="00CF0AB7"/>
    <w:rsid w:val="00CF1301"/>
    <w:rsid w:val="00CF1879"/>
    <w:rsid w:val="00CF1A43"/>
    <w:rsid w:val="00CF1D6C"/>
    <w:rsid w:val="00CF1D7F"/>
    <w:rsid w:val="00CF1E6C"/>
    <w:rsid w:val="00CF1FDC"/>
    <w:rsid w:val="00CF1FF1"/>
    <w:rsid w:val="00CF220D"/>
    <w:rsid w:val="00CF24E9"/>
    <w:rsid w:val="00CF28FE"/>
    <w:rsid w:val="00CF2C27"/>
    <w:rsid w:val="00CF2C36"/>
    <w:rsid w:val="00CF2D01"/>
    <w:rsid w:val="00CF2E0E"/>
    <w:rsid w:val="00CF30FF"/>
    <w:rsid w:val="00CF36CA"/>
    <w:rsid w:val="00CF37B8"/>
    <w:rsid w:val="00CF3B03"/>
    <w:rsid w:val="00CF3B36"/>
    <w:rsid w:val="00CF3DEA"/>
    <w:rsid w:val="00CF4099"/>
    <w:rsid w:val="00CF40D5"/>
    <w:rsid w:val="00CF4259"/>
    <w:rsid w:val="00CF48EE"/>
    <w:rsid w:val="00CF4EEF"/>
    <w:rsid w:val="00CF53CB"/>
    <w:rsid w:val="00CF5523"/>
    <w:rsid w:val="00CF567A"/>
    <w:rsid w:val="00CF5695"/>
    <w:rsid w:val="00CF56F8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D28"/>
    <w:rsid w:val="00CF6F13"/>
    <w:rsid w:val="00CF6F90"/>
    <w:rsid w:val="00CF72D0"/>
    <w:rsid w:val="00CF78A5"/>
    <w:rsid w:val="00CF78F3"/>
    <w:rsid w:val="00CF7A7C"/>
    <w:rsid w:val="00D00015"/>
    <w:rsid w:val="00D00238"/>
    <w:rsid w:val="00D00635"/>
    <w:rsid w:val="00D00796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5E"/>
    <w:rsid w:val="00D023B7"/>
    <w:rsid w:val="00D02450"/>
    <w:rsid w:val="00D027EF"/>
    <w:rsid w:val="00D02D2B"/>
    <w:rsid w:val="00D03136"/>
    <w:rsid w:val="00D03222"/>
    <w:rsid w:val="00D0333F"/>
    <w:rsid w:val="00D0346C"/>
    <w:rsid w:val="00D03AA2"/>
    <w:rsid w:val="00D03AEF"/>
    <w:rsid w:val="00D03E3B"/>
    <w:rsid w:val="00D03F05"/>
    <w:rsid w:val="00D03F52"/>
    <w:rsid w:val="00D03FB1"/>
    <w:rsid w:val="00D041D6"/>
    <w:rsid w:val="00D044E8"/>
    <w:rsid w:val="00D049EF"/>
    <w:rsid w:val="00D04CD4"/>
    <w:rsid w:val="00D04D8E"/>
    <w:rsid w:val="00D04E20"/>
    <w:rsid w:val="00D04E4D"/>
    <w:rsid w:val="00D0510B"/>
    <w:rsid w:val="00D0543C"/>
    <w:rsid w:val="00D05814"/>
    <w:rsid w:val="00D05D41"/>
    <w:rsid w:val="00D0612A"/>
    <w:rsid w:val="00D061B0"/>
    <w:rsid w:val="00D061E9"/>
    <w:rsid w:val="00D07219"/>
    <w:rsid w:val="00D07734"/>
    <w:rsid w:val="00D07891"/>
    <w:rsid w:val="00D07AC7"/>
    <w:rsid w:val="00D07CE5"/>
    <w:rsid w:val="00D07FF2"/>
    <w:rsid w:val="00D10312"/>
    <w:rsid w:val="00D10AC2"/>
    <w:rsid w:val="00D10BC6"/>
    <w:rsid w:val="00D10C21"/>
    <w:rsid w:val="00D10C4C"/>
    <w:rsid w:val="00D10D4B"/>
    <w:rsid w:val="00D10E43"/>
    <w:rsid w:val="00D11266"/>
    <w:rsid w:val="00D11992"/>
    <w:rsid w:val="00D119C8"/>
    <w:rsid w:val="00D11A1B"/>
    <w:rsid w:val="00D11A89"/>
    <w:rsid w:val="00D11C45"/>
    <w:rsid w:val="00D11DAE"/>
    <w:rsid w:val="00D11EC3"/>
    <w:rsid w:val="00D12232"/>
    <w:rsid w:val="00D122EA"/>
    <w:rsid w:val="00D1230F"/>
    <w:rsid w:val="00D12451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31DA"/>
    <w:rsid w:val="00D13500"/>
    <w:rsid w:val="00D1392C"/>
    <w:rsid w:val="00D139C1"/>
    <w:rsid w:val="00D13B0B"/>
    <w:rsid w:val="00D147A0"/>
    <w:rsid w:val="00D14A88"/>
    <w:rsid w:val="00D14B09"/>
    <w:rsid w:val="00D14FC7"/>
    <w:rsid w:val="00D15051"/>
    <w:rsid w:val="00D15083"/>
    <w:rsid w:val="00D151FC"/>
    <w:rsid w:val="00D15414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71CA"/>
    <w:rsid w:val="00D1759D"/>
    <w:rsid w:val="00D177B7"/>
    <w:rsid w:val="00D17C2C"/>
    <w:rsid w:val="00D17CA0"/>
    <w:rsid w:val="00D20107"/>
    <w:rsid w:val="00D205F7"/>
    <w:rsid w:val="00D20786"/>
    <w:rsid w:val="00D20C71"/>
    <w:rsid w:val="00D20EFC"/>
    <w:rsid w:val="00D21010"/>
    <w:rsid w:val="00D21155"/>
    <w:rsid w:val="00D21342"/>
    <w:rsid w:val="00D2222D"/>
    <w:rsid w:val="00D2291E"/>
    <w:rsid w:val="00D22D14"/>
    <w:rsid w:val="00D22E92"/>
    <w:rsid w:val="00D2334A"/>
    <w:rsid w:val="00D23462"/>
    <w:rsid w:val="00D2379F"/>
    <w:rsid w:val="00D23875"/>
    <w:rsid w:val="00D23960"/>
    <w:rsid w:val="00D23A42"/>
    <w:rsid w:val="00D23BC4"/>
    <w:rsid w:val="00D23BE3"/>
    <w:rsid w:val="00D2426A"/>
    <w:rsid w:val="00D2443A"/>
    <w:rsid w:val="00D2485D"/>
    <w:rsid w:val="00D24CBA"/>
    <w:rsid w:val="00D24D4B"/>
    <w:rsid w:val="00D24E75"/>
    <w:rsid w:val="00D24E78"/>
    <w:rsid w:val="00D252EC"/>
    <w:rsid w:val="00D25590"/>
    <w:rsid w:val="00D25A9D"/>
    <w:rsid w:val="00D25CD8"/>
    <w:rsid w:val="00D25E79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E73"/>
    <w:rsid w:val="00D272B7"/>
    <w:rsid w:val="00D27521"/>
    <w:rsid w:val="00D27533"/>
    <w:rsid w:val="00D27D03"/>
    <w:rsid w:val="00D27D85"/>
    <w:rsid w:val="00D30229"/>
    <w:rsid w:val="00D3078F"/>
    <w:rsid w:val="00D30874"/>
    <w:rsid w:val="00D30A16"/>
    <w:rsid w:val="00D30AB8"/>
    <w:rsid w:val="00D30AD4"/>
    <w:rsid w:val="00D30B9E"/>
    <w:rsid w:val="00D30ED6"/>
    <w:rsid w:val="00D312B3"/>
    <w:rsid w:val="00D318E7"/>
    <w:rsid w:val="00D31B38"/>
    <w:rsid w:val="00D31BBD"/>
    <w:rsid w:val="00D31C93"/>
    <w:rsid w:val="00D31E4B"/>
    <w:rsid w:val="00D32042"/>
    <w:rsid w:val="00D3216B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DB3"/>
    <w:rsid w:val="00D362C4"/>
    <w:rsid w:val="00D36531"/>
    <w:rsid w:val="00D36662"/>
    <w:rsid w:val="00D36F97"/>
    <w:rsid w:val="00D3718A"/>
    <w:rsid w:val="00D3729E"/>
    <w:rsid w:val="00D37C7F"/>
    <w:rsid w:val="00D37CA4"/>
    <w:rsid w:val="00D37F40"/>
    <w:rsid w:val="00D40228"/>
    <w:rsid w:val="00D4066E"/>
    <w:rsid w:val="00D40A4A"/>
    <w:rsid w:val="00D40AC4"/>
    <w:rsid w:val="00D40AE2"/>
    <w:rsid w:val="00D40B47"/>
    <w:rsid w:val="00D40EB6"/>
    <w:rsid w:val="00D412D0"/>
    <w:rsid w:val="00D41706"/>
    <w:rsid w:val="00D41A0E"/>
    <w:rsid w:val="00D41CAC"/>
    <w:rsid w:val="00D41FEB"/>
    <w:rsid w:val="00D42060"/>
    <w:rsid w:val="00D42119"/>
    <w:rsid w:val="00D42374"/>
    <w:rsid w:val="00D4252A"/>
    <w:rsid w:val="00D4262D"/>
    <w:rsid w:val="00D42698"/>
    <w:rsid w:val="00D426B0"/>
    <w:rsid w:val="00D42870"/>
    <w:rsid w:val="00D42ABF"/>
    <w:rsid w:val="00D42CAD"/>
    <w:rsid w:val="00D433C7"/>
    <w:rsid w:val="00D43534"/>
    <w:rsid w:val="00D4354F"/>
    <w:rsid w:val="00D43973"/>
    <w:rsid w:val="00D43E3B"/>
    <w:rsid w:val="00D43E4E"/>
    <w:rsid w:val="00D43EF3"/>
    <w:rsid w:val="00D44615"/>
    <w:rsid w:val="00D44752"/>
    <w:rsid w:val="00D44B7E"/>
    <w:rsid w:val="00D44D86"/>
    <w:rsid w:val="00D44E95"/>
    <w:rsid w:val="00D451DC"/>
    <w:rsid w:val="00D453B6"/>
    <w:rsid w:val="00D45904"/>
    <w:rsid w:val="00D45AA9"/>
    <w:rsid w:val="00D45C3C"/>
    <w:rsid w:val="00D45C82"/>
    <w:rsid w:val="00D462F8"/>
    <w:rsid w:val="00D467A1"/>
    <w:rsid w:val="00D467BE"/>
    <w:rsid w:val="00D46AA1"/>
    <w:rsid w:val="00D46B47"/>
    <w:rsid w:val="00D4782C"/>
    <w:rsid w:val="00D478D8"/>
    <w:rsid w:val="00D47D88"/>
    <w:rsid w:val="00D50141"/>
    <w:rsid w:val="00D50251"/>
    <w:rsid w:val="00D50260"/>
    <w:rsid w:val="00D50748"/>
    <w:rsid w:val="00D50832"/>
    <w:rsid w:val="00D508F6"/>
    <w:rsid w:val="00D50E32"/>
    <w:rsid w:val="00D51012"/>
    <w:rsid w:val="00D514BF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A03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11D4"/>
    <w:rsid w:val="00D6121D"/>
    <w:rsid w:val="00D61602"/>
    <w:rsid w:val="00D616D2"/>
    <w:rsid w:val="00D616D3"/>
    <w:rsid w:val="00D61828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36BA"/>
    <w:rsid w:val="00D6377C"/>
    <w:rsid w:val="00D638EB"/>
    <w:rsid w:val="00D638F3"/>
    <w:rsid w:val="00D63A30"/>
    <w:rsid w:val="00D63B5F"/>
    <w:rsid w:val="00D63E32"/>
    <w:rsid w:val="00D64094"/>
    <w:rsid w:val="00D64480"/>
    <w:rsid w:val="00D64563"/>
    <w:rsid w:val="00D648BD"/>
    <w:rsid w:val="00D6495D"/>
    <w:rsid w:val="00D64D02"/>
    <w:rsid w:val="00D653A1"/>
    <w:rsid w:val="00D6546F"/>
    <w:rsid w:val="00D655DB"/>
    <w:rsid w:val="00D65734"/>
    <w:rsid w:val="00D65771"/>
    <w:rsid w:val="00D65827"/>
    <w:rsid w:val="00D65BF8"/>
    <w:rsid w:val="00D65CE3"/>
    <w:rsid w:val="00D66146"/>
    <w:rsid w:val="00D665E6"/>
    <w:rsid w:val="00D6678D"/>
    <w:rsid w:val="00D66886"/>
    <w:rsid w:val="00D668A0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D24"/>
    <w:rsid w:val="00D7089E"/>
    <w:rsid w:val="00D70B7D"/>
    <w:rsid w:val="00D70BB3"/>
    <w:rsid w:val="00D70D50"/>
    <w:rsid w:val="00D70DC7"/>
    <w:rsid w:val="00D70EF7"/>
    <w:rsid w:val="00D71000"/>
    <w:rsid w:val="00D71256"/>
    <w:rsid w:val="00D7132B"/>
    <w:rsid w:val="00D715B6"/>
    <w:rsid w:val="00D71794"/>
    <w:rsid w:val="00D71B58"/>
    <w:rsid w:val="00D71BC8"/>
    <w:rsid w:val="00D71C84"/>
    <w:rsid w:val="00D71EF3"/>
    <w:rsid w:val="00D71F5A"/>
    <w:rsid w:val="00D71F77"/>
    <w:rsid w:val="00D72002"/>
    <w:rsid w:val="00D7226E"/>
    <w:rsid w:val="00D724BF"/>
    <w:rsid w:val="00D729D0"/>
    <w:rsid w:val="00D72CEB"/>
    <w:rsid w:val="00D73043"/>
    <w:rsid w:val="00D73212"/>
    <w:rsid w:val="00D736D4"/>
    <w:rsid w:val="00D73716"/>
    <w:rsid w:val="00D73749"/>
    <w:rsid w:val="00D7376C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50FB"/>
    <w:rsid w:val="00D75167"/>
    <w:rsid w:val="00D75195"/>
    <w:rsid w:val="00D7566F"/>
    <w:rsid w:val="00D75682"/>
    <w:rsid w:val="00D75686"/>
    <w:rsid w:val="00D758B4"/>
    <w:rsid w:val="00D75CB8"/>
    <w:rsid w:val="00D75FD1"/>
    <w:rsid w:val="00D7618E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800C5"/>
    <w:rsid w:val="00D805F4"/>
    <w:rsid w:val="00D80CBA"/>
    <w:rsid w:val="00D80ED4"/>
    <w:rsid w:val="00D80FCC"/>
    <w:rsid w:val="00D81152"/>
    <w:rsid w:val="00D813F8"/>
    <w:rsid w:val="00D81443"/>
    <w:rsid w:val="00D815CF"/>
    <w:rsid w:val="00D8168A"/>
    <w:rsid w:val="00D81691"/>
    <w:rsid w:val="00D81843"/>
    <w:rsid w:val="00D81A1B"/>
    <w:rsid w:val="00D81DF4"/>
    <w:rsid w:val="00D81EF9"/>
    <w:rsid w:val="00D82101"/>
    <w:rsid w:val="00D82272"/>
    <w:rsid w:val="00D8238A"/>
    <w:rsid w:val="00D824E0"/>
    <w:rsid w:val="00D824F3"/>
    <w:rsid w:val="00D82603"/>
    <w:rsid w:val="00D827ED"/>
    <w:rsid w:val="00D8287D"/>
    <w:rsid w:val="00D82BE2"/>
    <w:rsid w:val="00D82CD0"/>
    <w:rsid w:val="00D83052"/>
    <w:rsid w:val="00D83146"/>
    <w:rsid w:val="00D83227"/>
    <w:rsid w:val="00D83880"/>
    <w:rsid w:val="00D838A5"/>
    <w:rsid w:val="00D8397C"/>
    <w:rsid w:val="00D83AAA"/>
    <w:rsid w:val="00D83C3D"/>
    <w:rsid w:val="00D83D66"/>
    <w:rsid w:val="00D83DDC"/>
    <w:rsid w:val="00D843C2"/>
    <w:rsid w:val="00D843EE"/>
    <w:rsid w:val="00D8449E"/>
    <w:rsid w:val="00D84630"/>
    <w:rsid w:val="00D847B4"/>
    <w:rsid w:val="00D847E8"/>
    <w:rsid w:val="00D849A1"/>
    <w:rsid w:val="00D84C65"/>
    <w:rsid w:val="00D84EFD"/>
    <w:rsid w:val="00D85275"/>
    <w:rsid w:val="00D85450"/>
    <w:rsid w:val="00D855BE"/>
    <w:rsid w:val="00D8561A"/>
    <w:rsid w:val="00D85643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FE7"/>
    <w:rsid w:val="00D90010"/>
    <w:rsid w:val="00D9009D"/>
    <w:rsid w:val="00D90139"/>
    <w:rsid w:val="00D907E2"/>
    <w:rsid w:val="00D90C7E"/>
    <w:rsid w:val="00D90E3D"/>
    <w:rsid w:val="00D90EBC"/>
    <w:rsid w:val="00D910CC"/>
    <w:rsid w:val="00D9115A"/>
    <w:rsid w:val="00D911E3"/>
    <w:rsid w:val="00D9145E"/>
    <w:rsid w:val="00D919F9"/>
    <w:rsid w:val="00D91B57"/>
    <w:rsid w:val="00D91E98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F8E"/>
    <w:rsid w:val="00D941D6"/>
    <w:rsid w:val="00D946D7"/>
    <w:rsid w:val="00D94851"/>
    <w:rsid w:val="00D94919"/>
    <w:rsid w:val="00D94994"/>
    <w:rsid w:val="00D949C3"/>
    <w:rsid w:val="00D94A9E"/>
    <w:rsid w:val="00D94EED"/>
    <w:rsid w:val="00D94F3A"/>
    <w:rsid w:val="00D9506A"/>
    <w:rsid w:val="00D9524D"/>
    <w:rsid w:val="00D95257"/>
    <w:rsid w:val="00D9580E"/>
    <w:rsid w:val="00D95910"/>
    <w:rsid w:val="00D95B15"/>
    <w:rsid w:val="00D95F6F"/>
    <w:rsid w:val="00D96026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290"/>
    <w:rsid w:val="00D972CF"/>
    <w:rsid w:val="00D9752E"/>
    <w:rsid w:val="00D97583"/>
    <w:rsid w:val="00D9758D"/>
    <w:rsid w:val="00D975FD"/>
    <w:rsid w:val="00D97624"/>
    <w:rsid w:val="00D97953"/>
    <w:rsid w:val="00D97B1A"/>
    <w:rsid w:val="00D97CFE"/>
    <w:rsid w:val="00D97D74"/>
    <w:rsid w:val="00D97DB0"/>
    <w:rsid w:val="00D97ECE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6AB"/>
    <w:rsid w:val="00DA1C45"/>
    <w:rsid w:val="00DA1CE1"/>
    <w:rsid w:val="00DA21D3"/>
    <w:rsid w:val="00DA25D3"/>
    <w:rsid w:val="00DA275D"/>
    <w:rsid w:val="00DA2811"/>
    <w:rsid w:val="00DA28ED"/>
    <w:rsid w:val="00DA2901"/>
    <w:rsid w:val="00DA2B57"/>
    <w:rsid w:val="00DA2C58"/>
    <w:rsid w:val="00DA309C"/>
    <w:rsid w:val="00DA30D5"/>
    <w:rsid w:val="00DA3197"/>
    <w:rsid w:val="00DA32F1"/>
    <w:rsid w:val="00DA384A"/>
    <w:rsid w:val="00DA3F01"/>
    <w:rsid w:val="00DA3F6E"/>
    <w:rsid w:val="00DA3FBC"/>
    <w:rsid w:val="00DA4338"/>
    <w:rsid w:val="00DA44AB"/>
    <w:rsid w:val="00DA49ED"/>
    <w:rsid w:val="00DA4A9C"/>
    <w:rsid w:val="00DA51BB"/>
    <w:rsid w:val="00DA545C"/>
    <w:rsid w:val="00DA54A7"/>
    <w:rsid w:val="00DA574E"/>
    <w:rsid w:val="00DA5924"/>
    <w:rsid w:val="00DA5A09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23F"/>
    <w:rsid w:val="00DA74DA"/>
    <w:rsid w:val="00DA75B3"/>
    <w:rsid w:val="00DA7C1C"/>
    <w:rsid w:val="00DA7E6A"/>
    <w:rsid w:val="00DB00A8"/>
    <w:rsid w:val="00DB07F8"/>
    <w:rsid w:val="00DB0CBA"/>
    <w:rsid w:val="00DB115B"/>
    <w:rsid w:val="00DB134F"/>
    <w:rsid w:val="00DB147A"/>
    <w:rsid w:val="00DB149F"/>
    <w:rsid w:val="00DB16E4"/>
    <w:rsid w:val="00DB18CC"/>
    <w:rsid w:val="00DB1B7A"/>
    <w:rsid w:val="00DB2087"/>
    <w:rsid w:val="00DB22FD"/>
    <w:rsid w:val="00DB2438"/>
    <w:rsid w:val="00DB2604"/>
    <w:rsid w:val="00DB2823"/>
    <w:rsid w:val="00DB29D8"/>
    <w:rsid w:val="00DB2AE0"/>
    <w:rsid w:val="00DB3178"/>
    <w:rsid w:val="00DB3211"/>
    <w:rsid w:val="00DB3292"/>
    <w:rsid w:val="00DB3352"/>
    <w:rsid w:val="00DB3433"/>
    <w:rsid w:val="00DB3900"/>
    <w:rsid w:val="00DB3990"/>
    <w:rsid w:val="00DB3A3A"/>
    <w:rsid w:val="00DB3A3D"/>
    <w:rsid w:val="00DB3A93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5393"/>
    <w:rsid w:val="00DB5601"/>
    <w:rsid w:val="00DB56CF"/>
    <w:rsid w:val="00DB581D"/>
    <w:rsid w:val="00DB5D40"/>
    <w:rsid w:val="00DB5E9A"/>
    <w:rsid w:val="00DB5F5B"/>
    <w:rsid w:val="00DB5F60"/>
    <w:rsid w:val="00DB6002"/>
    <w:rsid w:val="00DB655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925"/>
    <w:rsid w:val="00DB7DB6"/>
    <w:rsid w:val="00DC010D"/>
    <w:rsid w:val="00DC02DA"/>
    <w:rsid w:val="00DC03B9"/>
    <w:rsid w:val="00DC0449"/>
    <w:rsid w:val="00DC07D0"/>
    <w:rsid w:val="00DC0A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B4F"/>
    <w:rsid w:val="00DC2AD8"/>
    <w:rsid w:val="00DC2C38"/>
    <w:rsid w:val="00DC2C80"/>
    <w:rsid w:val="00DC2D3F"/>
    <w:rsid w:val="00DC2E15"/>
    <w:rsid w:val="00DC2FFC"/>
    <w:rsid w:val="00DC30BC"/>
    <w:rsid w:val="00DC317F"/>
    <w:rsid w:val="00DC32C6"/>
    <w:rsid w:val="00DC330A"/>
    <w:rsid w:val="00DC34A1"/>
    <w:rsid w:val="00DC37B1"/>
    <w:rsid w:val="00DC3C00"/>
    <w:rsid w:val="00DC40CB"/>
    <w:rsid w:val="00DC424D"/>
    <w:rsid w:val="00DC43FB"/>
    <w:rsid w:val="00DC45BF"/>
    <w:rsid w:val="00DC45CB"/>
    <w:rsid w:val="00DC46F8"/>
    <w:rsid w:val="00DC47C3"/>
    <w:rsid w:val="00DC5182"/>
    <w:rsid w:val="00DC5263"/>
    <w:rsid w:val="00DC52D7"/>
    <w:rsid w:val="00DC545F"/>
    <w:rsid w:val="00DC59CC"/>
    <w:rsid w:val="00DC604A"/>
    <w:rsid w:val="00DC61D8"/>
    <w:rsid w:val="00DC6222"/>
    <w:rsid w:val="00DC625B"/>
    <w:rsid w:val="00DC63E0"/>
    <w:rsid w:val="00DC63E8"/>
    <w:rsid w:val="00DC657B"/>
    <w:rsid w:val="00DC6708"/>
    <w:rsid w:val="00DC6C57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AC"/>
    <w:rsid w:val="00DC7EBB"/>
    <w:rsid w:val="00DD023E"/>
    <w:rsid w:val="00DD0308"/>
    <w:rsid w:val="00DD0323"/>
    <w:rsid w:val="00DD0B6F"/>
    <w:rsid w:val="00DD0CFE"/>
    <w:rsid w:val="00DD0DBB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EF"/>
    <w:rsid w:val="00DD1F23"/>
    <w:rsid w:val="00DD23FA"/>
    <w:rsid w:val="00DD28EF"/>
    <w:rsid w:val="00DD28F7"/>
    <w:rsid w:val="00DD2978"/>
    <w:rsid w:val="00DD2C1D"/>
    <w:rsid w:val="00DD2CC0"/>
    <w:rsid w:val="00DD2D65"/>
    <w:rsid w:val="00DD32C4"/>
    <w:rsid w:val="00DD3AA8"/>
    <w:rsid w:val="00DD3AF2"/>
    <w:rsid w:val="00DD3CFB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AE1"/>
    <w:rsid w:val="00DD5CFC"/>
    <w:rsid w:val="00DD5E70"/>
    <w:rsid w:val="00DD663D"/>
    <w:rsid w:val="00DD679E"/>
    <w:rsid w:val="00DD6929"/>
    <w:rsid w:val="00DD6D02"/>
    <w:rsid w:val="00DD7186"/>
    <w:rsid w:val="00DD71F5"/>
    <w:rsid w:val="00DD7727"/>
    <w:rsid w:val="00DD786B"/>
    <w:rsid w:val="00DD7DB7"/>
    <w:rsid w:val="00DE0039"/>
    <w:rsid w:val="00DE0074"/>
    <w:rsid w:val="00DE06AD"/>
    <w:rsid w:val="00DE088D"/>
    <w:rsid w:val="00DE0E07"/>
    <w:rsid w:val="00DE0EB3"/>
    <w:rsid w:val="00DE111B"/>
    <w:rsid w:val="00DE1725"/>
    <w:rsid w:val="00DE1A86"/>
    <w:rsid w:val="00DE1BA2"/>
    <w:rsid w:val="00DE1D8C"/>
    <w:rsid w:val="00DE1F47"/>
    <w:rsid w:val="00DE1FD0"/>
    <w:rsid w:val="00DE235F"/>
    <w:rsid w:val="00DE2403"/>
    <w:rsid w:val="00DE24A9"/>
    <w:rsid w:val="00DE2B63"/>
    <w:rsid w:val="00DE2C71"/>
    <w:rsid w:val="00DE2D02"/>
    <w:rsid w:val="00DE2E41"/>
    <w:rsid w:val="00DE30B3"/>
    <w:rsid w:val="00DE3591"/>
    <w:rsid w:val="00DE3929"/>
    <w:rsid w:val="00DE3986"/>
    <w:rsid w:val="00DE39BA"/>
    <w:rsid w:val="00DE3ABE"/>
    <w:rsid w:val="00DE4017"/>
    <w:rsid w:val="00DE44F7"/>
    <w:rsid w:val="00DE459A"/>
    <w:rsid w:val="00DE4B26"/>
    <w:rsid w:val="00DE4C18"/>
    <w:rsid w:val="00DE510A"/>
    <w:rsid w:val="00DE526D"/>
    <w:rsid w:val="00DE52AE"/>
    <w:rsid w:val="00DE52BC"/>
    <w:rsid w:val="00DE5678"/>
    <w:rsid w:val="00DE5A51"/>
    <w:rsid w:val="00DE5AED"/>
    <w:rsid w:val="00DE5BB5"/>
    <w:rsid w:val="00DE6197"/>
    <w:rsid w:val="00DE6B58"/>
    <w:rsid w:val="00DE6F44"/>
    <w:rsid w:val="00DE700A"/>
    <w:rsid w:val="00DE72D3"/>
    <w:rsid w:val="00DE7304"/>
    <w:rsid w:val="00DE78CF"/>
    <w:rsid w:val="00DE79C7"/>
    <w:rsid w:val="00DE7FB4"/>
    <w:rsid w:val="00DE7FEB"/>
    <w:rsid w:val="00DF0072"/>
    <w:rsid w:val="00DF0206"/>
    <w:rsid w:val="00DF0417"/>
    <w:rsid w:val="00DF054A"/>
    <w:rsid w:val="00DF0CD1"/>
    <w:rsid w:val="00DF0E6B"/>
    <w:rsid w:val="00DF133F"/>
    <w:rsid w:val="00DF1454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A9E"/>
    <w:rsid w:val="00DF2AE0"/>
    <w:rsid w:val="00DF2F6A"/>
    <w:rsid w:val="00DF3253"/>
    <w:rsid w:val="00DF32E1"/>
    <w:rsid w:val="00DF3377"/>
    <w:rsid w:val="00DF36A5"/>
    <w:rsid w:val="00DF38EC"/>
    <w:rsid w:val="00DF3A95"/>
    <w:rsid w:val="00DF3CEE"/>
    <w:rsid w:val="00DF479F"/>
    <w:rsid w:val="00DF4991"/>
    <w:rsid w:val="00DF49F1"/>
    <w:rsid w:val="00DF49F9"/>
    <w:rsid w:val="00DF4C00"/>
    <w:rsid w:val="00DF4D4B"/>
    <w:rsid w:val="00DF510D"/>
    <w:rsid w:val="00DF5123"/>
    <w:rsid w:val="00DF5132"/>
    <w:rsid w:val="00DF5288"/>
    <w:rsid w:val="00DF528B"/>
    <w:rsid w:val="00DF552F"/>
    <w:rsid w:val="00DF55AB"/>
    <w:rsid w:val="00DF5891"/>
    <w:rsid w:val="00DF5B72"/>
    <w:rsid w:val="00DF5EB5"/>
    <w:rsid w:val="00DF6133"/>
    <w:rsid w:val="00DF639E"/>
    <w:rsid w:val="00DF64A2"/>
    <w:rsid w:val="00DF69AE"/>
    <w:rsid w:val="00DF6CC6"/>
    <w:rsid w:val="00DF6E88"/>
    <w:rsid w:val="00DF6F27"/>
    <w:rsid w:val="00DF74D9"/>
    <w:rsid w:val="00DF7C9E"/>
    <w:rsid w:val="00DF7D69"/>
    <w:rsid w:val="00DF7F3F"/>
    <w:rsid w:val="00E0023A"/>
    <w:rsid w:val="00E00370"/>
    <w:rsid w:val="00E0037B"/>
    <w:rsid w:val="00E004D7"/>
    <w:rsid w:val="00E006B8"/>
    <w:rsid w:val="00E00D9C"/>
    <w:rsid w:val="00E01436"/>
    <w:rsid w:val="00E0183D"/>
    <w:rsid w:val="00E01CE8"/>
    <w:rsid w:val="00E01E3B"/>
    <w:rsid w:val="00E01EBF"/>
    <w:rsid w:val="00E024A6"/>
    <w:rsid w:val="00E0276A"/>
    <w:rsid w:val="00E02823"/>
    <w:rsid w:val="00E02CED"/>
    <w:rsid w:val="00E02CFE"/>
    <w:rsid w:val="00E02E4D"/>
    <w:rsid w:val="00E02F88"/>
    <w:rsid w:val="00E034FD"/>
    <w:rsid w:val="00E03770"/>
    <w:rsid w:val="00E03776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D3A"/>
    <w:rsid w:val="00E04EBA"/>
    <w:rsid w:val="00E04FEB"/>
    <w:rsid w:val="00E051AA"/>
    <w:rsid w:val="00E05375"/>
    <w:rsid w:val="00E053C3"/>
    <w:rsid w:val="00E05667"/>
    <w:rsid w:val="00E056BD"/>
    <w:rsid w:val="00E058FA"/>
    <w:rsid w:val="00E05B68"/>
    <w:rsid w:val="00E05E52"/>
    <w:rsid w:val="00E06044"/>
    <w:rsid w:val="00E060AD"/>
    <w:rsid w:val="00E06103"/>
    <w:rsid w:val="00E061FD"/>
    <w:rsid w:val="00E06458"/>
    <w:rsid w:val="00E0669C"/>
    <w:rsid w:val="00E067BE"/>
    <w:rsid w:val="00E067D1"/>
    <w:rsid w:val="00E068E5"/>
    <w:rsid w:val="00E06A5E"/>
    <w:rsid w:val="00E06A83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56B"/>
    <w:rsid w:val="00E117B2"/>
    <w:rsid w:val="00E118C8"/>
    <w:rsid w:val="00E11958"/>
    <w:rsid w:val="00E11FD1"/>
    <w:rsid w:val="00E1235E"/>
    <w:rsid w:val="00E123D6"/>
    <w:rsid w:val="00E1269E"/>
    <w:rsid w:val="00E129D2"/>
    <w:rsid w:val="00E12BC1"/>
    <w:rsid w:val="00E12C7C"/>
    <w:rsid w:val="00E12D80"/>
    <w:rsid w:val="00E12D8B"/>
    <w:rsid w:val="00E12E0D"/>
    <w:rsid w:val="00E12F84"/>
    <w:rsid w:val="00E12FCE"/>
    <w:rsid w:val="00E13169"/>
    <w:rsid w:val="00E13212"/>
    <w:rsid w:val="00E13770"/>
    <w:rsid w:val="00E13BB3"/>
    <w:rsid w:val="00E13C20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FA1"/>
    <w:rsid w:val="00E15015"/>
    <w:rsid w:val="00E1545A"/>
    <w:rsid w:val="00E15671"/>
    <w:rsid w:val="00E158AC"/>
    <w:rsid w:val="00E15DF9"/>
    <w:rsid w:val="00E15DFB"/>
    <w:rsid w:val="00E15E6E"/>
    <w:rsid w:val="00E162B9"/>
    <w:rsid w:val="00E166A2"/>
    <w:rsid w:val="00E168B2"/>
    <w:rsid w:val="00E16BA2"/>
    <w:rsid w:val="00E16E76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3"/>
    <w:rsid w:val="00E2043F"/>
    <w:rsid w:val="00E20708"/>
    <w:rsid w:val="00E207A3"/>
    <w:rsid w:val="00E2099B"/>
    <w:rsid w:val="00E209D4"/>
    <w:rsid w:val="00E20AE5"/>
    <w:rsid w:val="00E20B8C"/>
    <w:rsid w:val="00E2102C"/>
    <w:rsid w:val="00E21246"/>
    <w:rsid w:val="00E21389"/>
    <w:rsid w:val="00E21495"/>
    <w:rsid w:val="00E215AE"/>
    <w:rsid w:val="00E215E9"/>
    <w:rsid w:val="00E222E9"/>
    <w:rsid w:val="00E224B4"/>
    <w:rsid w:val="00E22584"/>
    <w:rsid w:val="00E22E4E"/>
    <w:rsid w:val="00E23337"/>
    <w:rsid w:val="00E23583"/>
    <w:rsid w:val="00E235A8"/>
    <w:rsid w:val="00E23780"/>
    <w:rsid w:val="00E239ED"/>
    <w:rsid w:val="00E23DDC"/>
    <w:rsid w:val="00E24250"/>
    <w:rsid w:val="00E2437B"/>
    <w:rsid w:val="00E2442E"/>
    <w:rsid w:val="00E244E3"/>
    <w:rsid w:val="00E246DE"/>
    <w:rsid w:val="00E247BE"/>
    <w:rsid w:val="00E24EE0"/>
    <w:rsid w:val="00E24F9B"/>
    <w:rsid w:val="00E25138"/>
    <w:rsid w:val="00E251D7"/>
    <w:rsid w:val="00E252F7"/>
    <w:rsid w:val="00E253A0"/>
    <w:rsid w:val="00E253EF"/>
    <w:rsid w:val="00E259EA"/>
    <w:rsid w:val="00E25A28"/>
    <w:rsid w:val="00E25C0C"/>
    <w:rsid w:val="00E2602E"/>
    <w:rsid w:val="00E26051"/>
    <w:rsid w:val="00E267C1"/>
    <w:rsid w:val="00E267FE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83F"/>
    <w:rsid w:val="00E279BB"/>
    <w:rsid w:val="00E3040A"/>
    <w:rsid w:val="00E3043C"/>
    <w:rsid w:val="00E30665"/>
    <w:rsid w:val="00E30799"/>
    <w:rsid w:val="00E3080E"/>
    <w:rsid w:val="00E30987"/>
    <w:rsid w:val="00E30AE1"/>
    <w:rsid w:val="00E30CAB"/>
    <w:rsid w:val="00E30CD7"/>
    <w:rsid w:val="00E311B7"/>
    <w:rsid w:val="00E3162E"/>
    <w:rsid w:val="00E31A09"/>
    <w:rsid w:val="00E31C74"/>
    <w:rsid w:val="00E31E75"/>
    <w:rsid w:val="00E32061"/>
    <w:rsid w:val="00E3234D"/>
    <w:rsid w:val="00E323FC"/>
    <w:rsid w:val="00E32603"/>
    <w:rsid w:val="00E32879"/>
    <w:rsid w:val="00E329ED"/>
    <w:rsid w:val="00E32AD5"/>
    <w:rsid w:val="00E32C28"/>
    <w:rsid w:val="00E331E5"/>
    <w:rsid w:val="00E334B5"/>
    <w:rsid w:val="00E3365B"/>
    <w:rsid w:val="00E3373B"/>
    <w:rsid w:val="00E338E4"/>
    <w:rsid w:val="00E33AB7"/>
    <w:rsid w:val="00E33E9B"/>
    <w:rsid w:val="00E33F06"/>
    <w:rsid w:val="00E3418C"/>
    <w:rsid w:val="00E34359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B96"/>
    <w:rsid w:val="00E35CDF"/>
    <w:rsid w:val="00E35DDA"/>
    <w:rsid w:val="00E35F49"/>
    <w:rsid w:val="00E36181"/>
    <w:rsid w:val="00E362E2"/>
    <w:rsid w:val="00E363D9"/>
    <w:rsid w:val="00E36420"/>
    <w:rsid w:val="00E36541"/>
    <w:rsid w:val="00E3685C"/>
    <w:rsid w:val="00E36D6E"/>
    <w:rsid w:val="00E36DD3"/>
    <w:rsid w:val="00E36DFB"/>
    <w:rsid w:val="00E36E93"/>
    <w:rsid w:val="00E3795F"/>
    <w:rsid w:val="00E40163"/>
    <w:rsid w:val="00E4026E"/>
    <w:rsid w:val="00E41A2A"/>
    <w:rsid w:val="00E41ACD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D1C"/>
    <w:rsid w:val="00E42D85"/>
    <w:rsid w:val="00E42FF9"/>
    <w:rsid w:val="00E43548"/>
    <w:rsid w:val="00E43607"/>
    <w:rsid w:val="00E4362A"/>
    <w:rsid w:val="00E4396A"/>
    <w:rsid w:val="00E43A29"/>
    <w:rsid w:val="00E43DF3"/>
    <w:rsid w:val="00E43F12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5DF"/>
    <w:rsid w:val="00E456AE"/>
    <w:rsid w:val="00E45D67"/>
    <w:rsid w:val="00E461BB"/>
    <w:rsid w:val="00E465E0"/>
    <w:rsid w:val="00E4714C"/>
    <w:rsid w:val="00E475AB"/>
    <w:rsid w:val="00E4774D"/>
    <w:rsid w:val="00E477D2"/>
    <w:rsid w:val="00E4781F"/>
    <w:rsid w:val="00E478FA"/>
    <w:rsid w:val="00E47CB4"/>
    <w:rsid w:val="00E47DB2"/>
    <w:rsid w:val="00E50155"/>
    <w:rsid w:val="00E502DE"/>
    <w:rsid w:val="00E504A4"/>
    <w:rsid w:val="00E509FD"/>
    <w:rsid w:val="00E50A06"/>
    <w:rsid w:val="00E50B52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A7"/>
    <w:rsid w:val="00E52699"/>
    <w:rsid w:val="00E527AE"/>
    <w:rsid w:val="00E528A4"/>
    <w:rsid w:val="00E528EC"/>
    <w:rsid w:val="00E52B09"/>
    <w:rsid w:val="00E52F75"/>
    <w:rsid w:val="00E531E7"/>
    <w:rsid w:val="00E5320B"/>
    <w:rsid w:val="00E534EE"/>
    <w:rsid w:val="00E53C54"/>
    <w:rsid w:val="00E53F79"/>
    <w:rsid w:val="00E54096"/>
    <w:rsid w:val="00E540F6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5B4"/>
    <w:rsid w:val="00E56033"/>
    <w:rsid w:val="00E560A8"/>
    <w:rsid w:val="00E560FA"/>
    <w:rsid w:val="00E56526"/>
    <w:rsid w:val="00E57458"/>
    <w:rsid w:val="00E57831"/>
    <w:rsid w:val="00E57933"/>
    <w:rsid w:val="00E5797D"/>
    <w:rsid w:val="00E579B0"/>
    <w:rsid w:val="00E57B34"/>
    <w:rsid w:val="00E57D52"/>
    <w:rsid w:val="00E57DEE"/>
    <w:rsid w:val="00E6003E"/>
    <w:rsid w:val="00E60096"/>
    <w:rsid w:val="00E60F3D"/>
    <w:rsid w:val="00E61034"/>
    <w:rsid w:val="00E6129C"/>
    <w:rsid w:val="00E6166F"/>
    <w:rsid w:val="00E6198F"/>
    <w:rsid w:val="00E61B75"/>
    <w:rsid w:val="00E61EDB"/>
    <w:rsid w:val="00E621A5"/>
    <w:rsid w:val="00E623EA"/>
    <w:rsid w:val="00E6256E"/>
    <w:rsid w:val="00E625C6"/>
    <w:rsid w:val="00E626FA"/>
    <w:rsid w:val="00E62BBB"/>
    <w:rsid w:val="00E62BF2"/>
    <w:rsid w:val="00E62C82"/>
    <w:rsid w:val="00E62CB9"/>
    <w:rsid w:val="00E63CC9"/>
    <w:rsid w:val="00E63D5C"/>
    <w:rsid w:val="00E63D83"/>
    <w:rsid w:val="00E642F8"/>
    <w:rsid w:val="00E64693"/>
    <w:rsid w:val="00E64711"/>
    <w:rsid w:val="00E64789"/>
    <w:rsid w:val="00E647F0"/>
    <w:rsid w:val="00E6491B"/>
    <w:rsid w:val="00E64B16"/>
    <w:rsid w:val="00E64F6E"/>
    <w:rsid w:val="00E65212"/>
    <w:rsid w:val="00E65345"/>
    <w:rsid w:val="00E65919"/>
    <w:rsid w:val="00E65AFD"/>
    <w:rsid w:val="00E65B65"/>
    <w:rsid w:val="00E65BB5"/>
    <w:rsid w:val="00E65BF8"/>
    <w:rsid w:val="00E65CB8"/>
    <w:rsid w:val="00E65DB0"/>
    <w:rsid w:val="00E65FEA"/>
    <w:rsid w:val="00E66060"/>
    <w:rsid w:val="00E66079"/>
    <w:rsid w:val="00E66387"/>
    <w:rsid w:val="00E664C5"/>
    <w:rsid w:val="00E66630"/>
    <w:rsid w:val="00E66673"/>
    <w:rsid w:val="00E6699D"/>
    <w:rsid w:val="00E66B51"/>
    <w:rsid w:val="00E66C67"/>
    <w:rsid w:val="00E66E4F"/>
    <w:rsid w:val="00E671A2"/>
    <w:rsid w:val="00E673F3"/>
    <w:rsid w:val="00E67432"/>
    <w:rsid w:val="00E6750F"/>
    <w:rsid w:val="00E6794A"/>
    <w:rsid w:val="00E7035E"/>
    <w:rsid w:val="00E70486"/>
    <w:rsid w:val="00E7084D"/>
    <w:rsid w:val="00E709C7"/>
    <w:rsid w:val="00E70A38"/>
    <w:rsid w:val="00E70EA7"/>
    <w:rsid w:val="00E711A8"/>
    <w:rsid w:val="00E71212"/>
    <w:rsid w:val="00E71745"/>
    <w:rsid w:val="00E71750"/>
    <w:rsid w:val="00E7179F"/>
    <w:rsid w:val="00E718A5"/>
    <w:rsid w:val="00E71AA5"/>
    <w:rsid w:val="00E71C46"/>
    <w:rsid w:val="00E71DED"/>
    <w:rsid w:val="00E724B0"/>
    <w:rsid w:val="00E72904"/>
    <w:rsid w:val="00E72ABD"/>
    <w:rsid w:val="00E72B3F"/>
    <w:rsid w:val="00E72F4D"/>
    <w:rsid w:val="00E72F4F"/>
    <w:rsid w:val="00E72FDF"/>
    <w:rsid w:val="00E73369"/>
    <w:rsid w:val="00E733E8"/>
    <w:rsid w:val="00E73429"/>
    <w:rsid w:val="00E73467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DD5"/>
    <w:rsid w:val="00E74E9F"/>
    <w:rsid w:val="00E74F42"/>
    <w:rsid w:val="00E753AE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834"/>
    <w:rsid w:val="00E7689A"/>
    <w:rsid w:val="00E768BD"/>
    <w:rsid w:val="00E76C53"/>
    <w:rsid w:val="00E76D26"/>
    <w:rsid w:val="00E76E9C"/>
    <w:rsid w:val="00E7719C"/>
    <w:rsid w:val="00E7743C"/>
    <w:rsid w:val="00E779FA"/>
    <w:rsid w:val="00E77A52"/>
    <w:rsid w:val="00E77C53"/>
    <w:rsid w:val="00E8021A"/>
    <w:rsid w:val="00E803F8"/>
    <w:rsid w:val="00E80467"/>
    <w:rsid w:val="00E804A6"/>
    <w:rsid w:val="00E806D6"/>
    <w:rsid w:val="00E8076F"/>
    <w:rsid w:val="00E80A75"/>
    <w:rsid w:val="00E80B1F"/>
    <w:rsid w:val="00E80B77"/>
    <w:rsid w:val="00E80DD4"/>
    <w:rsid w:val="00E80EA4"/>
    <w:rsid w:val="00E80F19"/>
    <w:rsid w:val="00E812AE"/>
    <w:rsid w:val="00E81CB4"/>
    <w:rsid w:val="00E81CF2"/>
    <w:rsid w:val="00E81DEB"/>
    <w:rsid w:val="00E826BA"/>
    <w:rsid w:val="00E82721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D45"/>
    <w:rsid w:val="00E83E21"/>
    <w:rsid w:val="00E841C2"/>
    <w:rsid w:val="00E8426C"/>
    <w:rsid w:val="00E84311"/>
    <w:rsid w:val="00E845C6"/>
    <w:rsid w:val="00E84A0B"/>
    <w:rsid w:val="00E84EAD"/>
    <w:rsid w:val="00E84FA3"/>
    <w:rsid w:val="00E85096"/>
    <w:rsid w:val="00E85265"/>
    <w:rsid w:val="00E85304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900F3"/>
    <w:rsid w:val="00E9159C"/>
    <w:rsid w:val="00E91614"/>
    <w:rsid w:val="00E917D6"/>
    <w:rsid w:val="00E91974"/>
    <w:rsid w:val="00E91AAC"/>
    <w:rsid w:val="00E91D17"/>
    <w:rsid w:val="00E91E31"/>
    <w:rsid w:val="00E926EB"/>
    <w:rsid w:val="00E928AB"/>
    <w:rsid w:val="00E928B2"/>
    <w:rsid w:val="00E9290F"/>
    <w:rsid w:val="00E92D43"/>
    <w:rsid w:val="00E92DB7"/>
    <w:rsid w:val="00E92E0B"/>
    <w:rsid w:val="00E93155"/>
    <w:rsid w:val="00E934BB"/>
    <w:rsid w:val="00E93B0F"/>
    <w:rsid w:val="00E93CA7"/>
    <w:rsid w:val="00E93E2C"/>
    <w:rsid w:val="00E94247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218"/>
    <w:rsid w:val="00E955F8"/>
    <w:rsid w:val="00E958BA"/>
    <w:rsid w:val="00E95C58"/>
    <w:rsid w:val="00E95D0D"/>
    <w:rsid w:val="00E96096"/>
    <w:rsid w:val="00E964C3"/>
    <w:rsid w:val="00E96FE7"/>
    <w:rsid w:val="00E97161"/>
    <w:rsid w:val="00E97184"/>
    <w:rsid w:val="00E972CC"/>
    <w:rsid w:val="00E976AB"/>
    <w:rsid w:val="00E9783A"/>
    <w:rsid w:val="00E97966"/>
    <w:rsid w:val="00E97D49"/>
    <w:rsid w:val="00E97E25"/>
    <w:rsid w:val="00E97F46"/>
    <w:rsid w:val="00E97FB2"/>
    <w:rsid w:val="00EA00BD"/>
    <w:rsid w:val="00EA00E5"/>
    <w:rsid w:val="00EA00F2"/>
    <w:rsid w:val="00EA027E"/>
    <w:rsid w:val="00EA0317"/>
    <w:rsid w:val="00EA074A"/>
    <w:rsid w:val="00EA09FD"/>
    <w:rsid w:val="00EA0C1B"/>
    <w:rsid w:val="00EA0CF4"/>
    <w:rsid w:val="00EA0D1C"/>
    <w:rsid w:val="00EA0EEE"/>
    <w:rsid w:val="00EA0F3F"/>
    <w:rsid w:val="00EA1013"/>
    <w:rsid w:val="00EA11C7"/>
    <w:rsid w:val="00EA1270"/>
    <w:rsid w:val="00EA2023"/>
    <w:rsid w:val="00EA2056"/>
    <w:rsid w:val="00EA2130"/>
    <w:rsid w:val="00EA2142"/>
    <w:rsid w:val="00EA2317"/>
    <w:rsid w:val="00EA24C2"/>
    <w:rsid w:val="00EA286A"/>
    <w:rsid w:val="00EA2958"/>
    <w:rsid w:val="00EA2C26"/>
    <w:rsid w:val="00EA2C84"/>
    <w:rsid w:val="00EA363D"/>
    <w:rsid w:val="00EA38A8"/>
    <w:rsid w:val="00EA3A01"/>
    <w:rsid w:val="00EA3BDE"/>
    <w:rsid w:val="00EA3F84"/>
    <w:rsid w:val="00EA3FF9"/>
    <w:rsid w:val="00EA4121"/>
    <w:rsid w:val="00EA442D"/>
    <w:rsid w:val="00EA444A"/>
    <w:rsid w:val="00EA4517"/>
    <w:rsid w:val="00EA489D"/>
    <w:rsid w:val="00EA4B72"/>
    <w:rsid w:val="00EA4D06"/>
    <w:rsid w:val="00EA57BE"/>
    <w:rsid w:val="00EA5B26"/>
    <w:rsid w:val="00EA5D7A"/>
    <w:rsid w:val="00EA5E9D"/>
    <w:rsid w:val="00EA5EDF"/>
    <w:rsid w:val="00EA5FF0"/>
    <w:rsid w:val="00EA63C3"/>
    <w:rsid w:val="00EA6673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609"/>
    <w:rsid w:val="00EA7B96"/>
    <w:rsid w:val="00EA7CE1"/>
    <w:rsid w:val="00EA7CEA"/>
    <w:rsid w:val="00EA7CFE"/>
    <w:rsid w:val="00EA7EAC"/>
    <w:rsid w:val="00EA7EF4"/>
    <w:rsid w:val="00EA7F1E"/>
    <w:rsid w:val="00EB0607"/>
    <w:rsid w:val="00EB0667"/>
    <w:rsid w:val="00EB072D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CD"/>
    <w:rsid w:val="00EB1390"/>
    <w:rsid w:val="00EB13AE"/>
    <w:rsid w:val="00EB1476"/>
    <w:rsid w:val="00EB16FB"/>
    <w:rsid w:val="00EB1700"/>
    <w:rsid w:val="00EB1934"/>
    <w:rsid w:val="00EB1AB4"/>
    <w:rsid w:val="00EB1D3A"/>
    <w:rsid w:val="00EB1DE3"/>
    <w:rsid w:val="00EB20B0"/>
    <w:rsid w:val="00EB210D"/>
    <w:rsid w:val="00EB2178"/>
    <w:rsid w:val="00EB2411"/>
    <w:rsid w:val="00EB287D"/>
    <w:rsid w:val="00EB2ACA"/>
    <w:rsid w:val="00EB2C71"/>
    <w:rsid w:val="00EB2F95"/>
    <w:rsid w:val="00EB2F97"/>
    <w:rsid w:val="00EB34F1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56D"/>
    <w:rsid w:val="00EB5608"/>
    <w:rsid w:val="00EB57D4"/>
    <w:rsid w:val="00EB5830"/>
    <w:rsid w:val="00EB5A4A"/>
    <w:rsid w:val="00EB5A7D"/>
    <w:rsid w:val="00EB5B28"/>
    <w:rsid w:val="00EB5E2C"/>
    <w:rsid w:val="00EB6185"/>
    <w:rsid w:val="00EB65DA"/>
    <w:rsid w:val="00EB68BE"/>
    <w:rsid w:val="00EB6A16"/>
    <w:rsid w:val="00EB6A66"/>
    <w:rsid w:val="00EB6A86"/>
    <w:rsid w:val="00EB6ABC"/>
    <w:rsid w:val="00EB6B63"/>
    <w:rsid w:val="00EB6B82"/>
    <w:rsid w:val="00EB6D8B"/>
    <w:rsid w:val="00EB6F98"/>
    <w:rsid w:val="00EB7150"/>
    <w:rsid w:val="00EB7188"/>
    <w:rsid w:val="00EB7248"/>
    <w:rsid w:val="00EB7491"/>
    <w:rsid w:val="00EB77EA"/>
    <w:rsid w:val="00EB7C1A"/>
    <w:rsid w:val="00EC0077"/>
    <w:rsid w:val="00EC0213"/>
    <w:rsid w:val="00EC0329"/>
    <w:rsid w:val="00EC045C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40F"/>
    <w:rsid w:val="00EC17A3"/>
    <w:rsid w:val="00EC19B4"/>
    <w:rsid w:val="00EC1A58"/>
    <w:rsid w:val="00EC1A90"/>
    <w:rsid w:val="00EC1AF5"/>
    <w:rsid w:val="00EC1F11"/>
    <w:rsid w:val="00EC2405"/>
    <w:rsid w:val="00EC2A6B"/>
    <w:rsid w:val="00EC2A90"/>
    <w:rsid w:val="00EC2E13"/>
    <w:rsid w:val="00EC2FBA"/>
    <w:rsid w:val="00EC3172"/>
    <w:rsid w:val="00EC31CD"/>
    <w:rsid w:val="00EC3346"/>
    <w:rsid w:val="00EC336B"/>
    <w:rsid w:val="00EC3636"/>
    <w:rsid w:val="00EC3640"/>
    <w:rsid w:val="00EC399C"/>
    <w:rsid w:val="00EC42CA"/>
    <w:rsid w:val="00EC46A2"/>
    <w:rsid w:val="00EC49BA"/>
    <w:rsid w:val="00EC4C17"/>
    <w:rsid w:val="00EC4CA9"/>
    <w:rsid w:val="00EC4CBE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D6"/>
    <w:rsid w:val="00EC6CF9"/>
    <w:rsid w:val="00EC6E8E"/>
    <w:rsid w:val="00EC6FF5"/>
    <w:rsid w:val="00EC702D"/>
    <w:rsid w:val="00EC741C"/>
    <w:rsid w:val="00EC7568"/>
    <w:rsid w:val="00EC7652"/>
    <w:rsid w:val="00EC7912"/>
    <w:rsid w:val="00EC7B50"/>
    <w:rsid w:val="00EC7BD5"/>
    <w:rsid w:val="00ED03E0"/>
    <w:rsid w:val="00ED0689"/>
    <w:rsid w:val="00ED0B5D"/>
    <w:rsid w:val="00ED0E72"/>
    <w:rsid w:val="00ED11D1"/>
    <w:rsid w:val="00ED122A"/>
    <w:rsid w:val="00ED1323"/>
    <w:rsid w:val="00ED15EC"/>
    <w:rsid w:val="00ED1674"/>
    <w:rsid w:val="00ED16B6"/>
    <w:rsid w:val="00ED17DB"/>
    <w:rsid w:val="00ED1D0F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C7F"/>
    <w:rsid w:val="00ED5CC4"/>
    <w:rsid w:val="00ED5D93"/>
    <w:rsid w:val="00ED65A2"/>
    <w:rsid w:val="00ED682B"/>
    <w:rsid w:val="00ED68F1"/>
    <w:rsid w:val="00ED6CA1"/>
    <w:rsid w:val="00ED6DA3"/>
    <w:rsid w:val="00ED6F30"/>
    <w:rsid w:val="00ED7029"/>
    <w:rsid w:val="00ED7042"/>
    <w:rsid w:val="00ED7130"/>
    <w:rsid w:val="00ED734E"/>
    <w:rsid w:val="00ED7449"/>
    <w:rsid w:val="00ED78D1"/>
    <w:rsid w:val="00ED7DF6"/>
    <w:rsid w:val="00ED7EFA"/>
    <w:rsid w:val="00EE00B9"/>
    <w:rsid w:val="00EE06D9"/>
    <w:rsid w:val="00EE08F8"/>
    <w:rsid w:val="00EE0CF2"/>
    <w:rsid w:val="00EE0EAD"/>
    <w:rsid w:val="00EE146B"/>
    <w:rsid w:val="00EE154A"/>
    <w:rsid w:val="00EE15F2"/>
    <w:rsid w:val="00EE16D2"/>
    <w:rsid w:val="00EE1703"/>
    <w:rsid w:val="00EE1AC2"/>
    <w:rsid w:val="00EE1E74"/>
    <w:rsid w:val="00EE20C3"/>
    <w:rsid w:val="00EE237B"/>
    <w:rsid w:val="00EE2BBC"/>
    <w:rsid w:val="00EE2EB0"/>
    <w:rsid w:val="00EE3087"/>
    <w:rsid w:val="00EE30CD"/>
    <w:rsid w:val="00EE3149"/>
    <w:rsid w:val="00EE32BA"/>
    <w:rsid w:val="00EE338B"/>
    <w:rsid w:val="00EE3778"/>
    <w:rsid w:val="00EE37B5"/>
    <w:rsid w:val="00EE383F"/>
    <w:rsid w:val="00EE393A"/>
    <w:rsid w:val="00EE3EAE"/>
    <w:rsid w:val="00EE3F14"/>
    <w:rsid w:val="00EE403A"/>
    <w:rsid w:val="00EE41D5"/>
    <w:rsid w:val="00EE41FB"/>
    <w:rsid w:val="00EE4687"/>
    <w:rsid w:val="00EE481E"/>
    <w:rsid w:val="00EE48AC"/>
    <w:rsid w:val="00EE4970"/>
    <w:rsid w:val="00EE4AA7"/>
    <w:rsid w:val="00EE5121"/>
    <w:rsid w:val="00EE57F4"/>
    <w:rsid w:val="00EE5913"/>
    <w:rsid w:val="00EE60AA"/>
    <w:rsid w:val="00EE6468"/>
    <w:rsid w:val="00EE6504"/>
    <w:rsid w:val="00EE68E0"/>
    <w:rsid w:val="00EE6C24"/>
    <w:rsid w:val="00EE6D3E"/>
    <w:rsid w:val="00EE6DA2"/>
    <w:rsid w:val="00EE6ECA"/>
    <w:rsid w:val="00EE6F87"/>
    <w:rsid w:val="00EE72BA"/>
    <w:rsid w:val="00EE7510"/>
    <w:rsid w:val="00EE758B"/>
    <w:rsid w:val="00EE7B75"/>
    <w:rsid w:val="00EE7EF8"/>
    <w:rsid w:val="00EE7F08"/>
    <w:rsid w:val="00EF0476"/>
    <w:rsid w:val="00EF0727"/>
    <w:rsid w:val="00EF0805"/>
    <w:rsid w:val="00EF138D"/>
    <w:rsid w:val="00EF15F8"/>
    <w:rsid w:val="00EF16AA"/>
    <w:rsid w:val="00EF1A65"/>
    <w:rsid w:val="00EF1BD3"/>
    <w:rsid w:val="00EF1F18"/>
    <w:rsid w:val="00EF1FA8"/>
    <w:rsid w:val="00EF2001"/>
    <w:rsid w:val="00EF264D"/>
    <w:rsid w:val="00EF2654"/>
    <w:rsid w:val="00EF26BB"/>
    <w:rsid w:val="00EF2C01"/>
    <w:rsid w:val="00EF2F0D"/>
    <w:rsid w:val="00EF315E"/>
    <w:rsid w:val="00EF317A"/>
    <w:rsid w:val="00EF34A0"/>
    <w:rsid w:val="00EF34FD"/>
    <w:rsid w:val="00EF3576"/>
    <w:rsid w:val="00EF357D"/>
    <w:rsid w:val="00EF39F3"/>
    <w:rsid w:val="00EF3C23"/>
    <w:rsid w:val="00EF4220"/>
    <w:rsid w:val="00EF4291"/>
    <w:rsid w:val="00EF438F"/>
    <w:rsid w:val="00EF448E"/>
    <w:rsid w:val="00EF4A18"/>
    <w:rsid w:val="00EF4B27"/>
    <w:rsid w:val="00EF4D30"/>
    <w:rsid w:val="00EF530A"/>
    <w:rsid w:val="00EF5346"/>
    <w:rsid w:val="00EF579A"/>
    <w:rsid w:val="00EF591E"/>
    <w:rsid w:val="00EF59A1"/>
    <w:rsid w:val="00EF5B01"/>
    <w:rsid w:val="00EF5DC2"/>
    <w:rsid w:val="00EF5F49"/>
    <w:rsid w:val="00EF63E0"/>
    <w:rsid w:val="00EF63ED"/>
    <w:rsid w:val="00EF644E"/>
    <w:rsid w:val="00EF64F3"/>
    <w:rsid w:val="00EF6A17"/>
    <w:rsid w:val="00EF6CE7"/>
    <w:rsid w:val="00EF6EA3"/>
    <w:rsid w:val="00EF6F9C"/>
    <w:rsid w:val="00EF70A9"/>
    <w:rsid w:val="00EF7203"/>
    <w:rsid w:val="00EF72DA"/>
    <w:rsid w:val="00EF7344"/>
    <w:rsid w:val="00EF752A"/>
    <w:rsid w:val="00EF7BF4"/>
    <w:rsid w:val="00F0021B"/>
    <w:rsid w:val="00F005FF"/>
    <w:rsid w:val="00F00791"/>
    <w:rsid w:val="00F00E70"/>
    <w:rsid w:val="00F0116B"/>
    <w:rsid w:val="00F01313"/>
    <w:rsid w:val="00F014EE"/>
    <w:rsid w:val="00F01A68"/>
    <w:rsid w:val="00F01DF4"/>
    <w:rsid w:val="00F02299"/>
    <w:rsid w:val="00F0265C"/>
    <w:rsid w:val="00F02721"/>
    <w:rsid w:val="00F027A5"/>
    <w:rsid w:val="00F028A5"/>
    <w:rsid w:val="00F02BDB"/>
    <w:rsid w:val="00F032A0"/>
    <w:rsid w:val="00F037A4"/>
    <w:rsid w:val="00F0391F"/>
    <w:rsid w:val="00F03BD7"/>
    <w:rsid w:val="00F03C2E"/>
    <w:rsid w:val="00F03DA4"/>
    <w:rsid w:val="00F03ECD"/>
    <w:rsid w:val="00F04079"/>
    <w:rsid w:val="00F040C2"/>
    <w:rsid w:val="00F041FA"/>
    <w:rsid w:val="00F04281"/>
    <w:rsid w:val="00F04299"/>
    <w:rsid w:val="00F045BB"/>
    <w:rsid w:val="00F045BD"/>
    <w:rsid w:val="00F04643"/>
    <w:rsid w:val="00F04A1A"/>
    <w:rsid w:val="00F04B86"/>
    <w:rsid w:val="00F04C74"/>
    <w:rsid w:val="00F04E38"/>
    <w:rsid w:val="00F04E5A"/>
    <w:rsid w:val="00F0541E"/>
    <w:rsid w:val="00F056E2"/>
    <w:rsid w:val="00F059F0"/>
    <w:rsid w:val="00F05B1E"/>
    <w:rsid w:val="00F05CE7"/>
    <w:rsid w:val="00F05E43"/>
    <w:rsid w:val="00F05FBB"/>
    <w:rsid w:val="00F06166"/>
    <w:rsid w:val="00F06227"/>
    <w:rsid w:val="00F06232"/>
    <w:rsid w:val="00F0625C"/>
    <w:rsid w:val="00F0638A"/>
    <w:rsid w:val="00F06876"/>
    <w:rsid w:val="00F06AEE"/>
    <w:rsid w:val="00F073F2"/>
    <w:rsid w:val="00F07561"/>
    <w:rsid w:val="00F076F8"/>
    <w:rsid w:val="00F07927"/>
    <w:rsid w:val="00F07A45"/>
    <w:rsid w:val="00F07B67"/>
    <w:rsid w:val="00F07D23"/>
    <w:rsid w:val="00F07E8F"/>
    <w:rsid w:val="00F1009E"/>
    <w:rsid w:val="00F10905"/>
    <w:rsid w:val="00F10B05"/>
    <w:rsid w:val="00F10BE1"/>
    <w:rsid w:val="00F113BF"/>
    <w:rsid w:val="00F113DC"/>
    <w:rsid w:val="00F113F8"/>
    <w:rsid w:val="00F1150C"/>
    <w:rsid w:val="00F119D4"/>
    <w:rsid w:val="00F11D73"/>
    <w:rsid w:val="00F11D79"/>
    <w:rsid w:val="00F12A8C"/>
    <w:rsid w:val="00F12C1A"/>
    <w:rsid w:val="00F12D4D"/>
    <w:rsid w:val="00F12FAA"/>
    <w:rsid w:val="00F1326C"/>
    <w:rsid w:val="00F132DD"/>
    <w:rsid w:val="00F1343F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A52"/>
    <w:rsid w:val="00F14ACB"/>
    <w:rsid w:val="00F14C01"/>
    <w:rsid w:val="00F14D55"/>
    <w:rsid w:val="00F1515E"/>
    <w:rsid w:val="00F153B7"/>
    <w:rsid w:val="00F15A3A"/>
    <w:rsid w:val="00F15DAF"/>
    <w:rsid w:val="00F15E35"/>
    <w:rsid w:val="00F16054"/>
    <w:rsid w:val="00F16490"/>
    <w:rsid w:val="00F16502"/>
    <w:rsid w:val="00F16A00"/>
    <w:rsid w:val="00F171BA"/>
    <w:rsid w:val="00F17384"/>
    <w:rsid w:val="00F17695"/>
    <w:rsid w:val="00F17838"/>
    <w:rsid w:val="00F17B80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8E8"/>
    <w:rsid w:val="00F2199B"/>
    <w:rsid w:val="00F21A23"/>
    <w:rsid w:val="00F21C1A"/>
    <w:rsid w:val="00F221F7"/>
    <w:rsid w:val="00F224A4"/>
    <w:rsid w:val="00F226D1"/>
    <w:rsid w:val="00F227A4"/>
    <w:rsid w:val="00F228A8"/>
    <w:rsid w:val="00F2296B"/>
    <w:rsid w:val="00F229C5"/>
    <w:rsid w:val="00F231BB"/>
    <w:rsid w:val="00F2332B"/>
    <w:rsid w:val="00F2395A"/>
    <w:rsid w:val="00F23984"/>
    <w:rsid w:val="00F23A1E"/>
    <w:rsid w:val="00F23ABE"/>
    <w:rsid w:val="00F23D15"/>
    <w:rsid w:val="00F23F99"/>
    <w:rsid w:val="00F24097"/>
    <w:rsid w:val="00F242B6"/>
    <w:rsid w:val="00F247C3"/>
    <w:rsid w:val="00F24B1E"/>
    <w:rsid w:val="00F24BFB"/>
    <w:rsid w:val="00F24C1C"/>
    <w:rsid w:val="00F24F31"/>
    <w:rsid w:val="00F251E5"/>
    <w:rsid w:val="00F25554"/>
    <w:rsid w:val="00F256BB"/>
    <w:rsid w:val="00F25724"/>
    <w:rsid w:val="00F25955"/>
    <w:rsid w:val="00F25968"/>
    <w:rsid w:val="00F259B2"/>
    <w:rsid w:val="00F26179"/>
    <w:rsid w:val="00F264C8"/>
    <w:rsid w:val="00F26854"/>
    <w:rsid w:val="00F26877"/>
    <w:rsid w:val="00F26972"/>
    <w:rsid w:val="00F26977"/>
    <w:rsid w:val="00F26A5C"/>
    <w:rsid w:val="00F273CD"/>
    <w:rsid w:val="00F27612"/>
    <w:rsid w:val="00F27614"/>
    <w:rsid w:val="00F2787C"/>
    <w:rsid w:val="00F27C8F"/>
    <w:rsid w:val="00F30619"/>
    <w:rsid w:val="00F30922"/>
    <w:rsid w:val="00F30BC9"/>
    <w:rsid w:val="00F30F3A"/>
    <w:rsid w:val="00F3135E"/>
    <w:rsid w:val="00F31AB3"/>
    <w:rsid w:val="00F31D47"/>
    <w:rsid w:val="00F31E8E"/>
    <w:rsid w:val="00F32040"/>
    <w:rsid w:val="00F320F2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90A"/>
    <w:rsid w:val="00F34942"/>
    <w:rsid w:val="00F34B86"/>
    <w:rsid w:val="00F34C46"/>
    <w:rsid w:val="00F34DD2"/>
    <w:rsid w:val="00F34FBF"/>
    <w:rsid w:val="00F35021"/>
    <w:rsid w:val="00F3521B"/>
    <w:rsid w:val="00F352F1"/>
    <w:rsid w:val="00F353EB"/>
    <w:rsid w:val="00F354C9"/>
    <w:rsid w:val="00F35946"/>
    <w:rsid w:val="00F359B1"/>
    <w:rsid w:val="00F35A0F"/>
    <w:rsid w:val="00F36238"/>
    <w:rsid w:val="00F36301"/>
    <w:rsid w:val="00F363E9"/>
    <w:rsid w:val="00F364C3"/>
    <w:rsid w:val="00F3664A"/>
    <w:rsid w:val="00F36A53"/>
    <w:rsid w:val="00F36A9A"/>
    <w:rsid w:val="00F36AF8"/>
    <w:rsid w:val="00F36B08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32D"/>
    <w:rsid w:val="00F373E9"/>
    <w:rsid w:val="00F3757D"/>
    <w:rsid w:val="00F3775A"/>
    <w:rsid w:val="00F37810"/>
    <w:rsid w:val="00F37974"/>
    <w:rsid w:val="00F37B52"/>
    <w:rsid w:val="00F37D01"/>
    <w:rsid w:val="00F37E75"/>
    <w:rsid w:val="00F37E83"/>
    <w:rsid w:val="00F37F5A"/>
    <w:rsid w:val="00F37FC2"/>
    <w:rsid w:val="00F40618"/>
    <w:rsid w:val="00F40700"/>
    <w:rsid w:val="00F40A19"/>
    <w:rsid w:val="00F40A3E"/>
    <w:rsid w:val="00F40CC5"/>
    <w:rsid w:val="00F4111D"/>
    <w:rsid w:val="00F4125D"/>
    <w:rsid w:val="00F41363"/>
    <w:rsid w:val="00F41745"/>
    <w:rsid w:val="00F41751"/>
    <w:rsid w:val="00F42010"/>
    <w:rsid w:val="00F42303"/>
    <w:rsid w:val="00F425AB"/>
    <w:rsid w:val="00F425D1"/>
    <w:rsid w:val="00F4260B"/>
    <w:rsid w:val="00F42BFD"/>
    <w:rsid w:val="00F42EB6"/>
    <w:rsid w:val="00F43AD8"/>
    <w:rsid w:val="00F43B0E"/>
    <w:rsid w:val="00F444BF"/>
    <w:rsid w:val="00F44664"/>
    <w:rsid w:val="00F4477E"/>
    <w:rsid w:val="00F447C7"/>
    <w:rsid w:val="00F44803"/>
    <w:rsid w:val="00F448DE"/>
    <w:rsid w:val="00F4501F"/>
    <w:rsid w:val="00F45120"/>
    <w:rsid w:val="00F45331"/>
    <w:rsid w:val="00F4535B"/>
    <w:rsid w:val="00F4542F"/>
    <w:rsid w:val="00F45617"/>
    <w:rsid w:val="00F45647"/>
    <w:rsid w:val="00F45697"/>
    <w:rsid w:val="00F45A0E"/>
    <w:rsid w:val="00F45C54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682"/>
    <w:rsid w:val="00F478CF"/>
    <w:rsid w:val="00F47E74"/>
    <w:rsid w:val="00F5000F"/>
    <w:rsid w:val="00F5004B"/>
    <w:rsid w:val="00F501C1"/>
    <w:rsid w:val="00F50231"/>
    <w:rsid w:val="00F50379"/>
    <w:rsid w:val="00F50782"/>
    <w:rsid w:val="00F50E4E"/>
    <w:rsid w:val="00F512CD"/>
    <w:rsid w:val="00F5198A"/>
    <w:rsid w:val="00F5199F"/>
    <w:rsid w:val="00F51EF3"/>
    <w:rsid w:val="00F51FB5"/>
    <w:rsid w:val="00F52065"/>
    <w:rsid w:val="00F52163"/>
    <w:rsid w:val="00F525CE"/>
    <w:rsid w:val="00F528B8"/>
    <w:rsid w:val="00F52993"/>
    <w:rsid w:val="00F52E08"/>
    <w:rsid w:val="00F52E2E"/>
    <w:rsid w:val="00F52EBF"/>
    <w:rsid w:val="00F53668"/>
    <w:rsid w:val="00F5389F"/>
    <w:rsid w:val="00F53A7D"/>
    <w:rsid w:val="00F53AB9"/>
    <w:rsid w:val="00F53B9C"/>
    <w:rsid w:val="00F53BD0"/>
    <w:rsid w:val="00F53C35"/>
    <w:rsid w:val="00F53CC1"/>
    <w:rsid w:val="00F53CF6"/>
    <w:rsid w:val="00F53F45"/>
    <w:rsid w:val="00F541FA"/>
    <w:rsid w:val="00F54250"/>
    <w:rsid w:val="00F54309"/>
    <w:rsid w:val="00F5434E"/>
    <w:rsid w:val="00F5471B"/>
    <w:rsid w:val="00F5498B"/>
    <w:rsid w:val="00F551A0"/>
    <w:rsid w:val="00F552E1"/>
    <w:rsid w:val="00F5534B"/>
    <w:rsid w:val="00F5573B"/>
    <w:rsid w:val="00F55764"/>
    <w:rsid w:val="00F559A3"/>
    <w:rsid w:val="00F56067"/>
    <w:rsid w:val="00F563CF"/>
    <w:rsid w:val="00F565ED"/>
    <w:rsid w:val="00F56665"/>
    <w:rsid w:val="00F566F9"/>
    <w:rsid w:val="00F5691B"/>
    <w:rsid w:val="00F5699E"/>
    <w:rsid w:val="00F56AAB"/>
    <w:rsid w:val="00F56D87"/>
    <w:rsid w:val="00F56DB6"/>
    <w:rsid w:val="00F571B8"/>
    <w:rsid w:val="00F57727"/>
    <w:rsid w:val="00F57977"/>
    <w:rsid w:val="00F57ACC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A0A"/>
    <w:rsid w:val="00F61BBF"/>
    <w:rsid w:val="00F61BCD"/>
    <w:rsid w:val="00F61D0B"/>
    <w:rsid w:val="00F61E93"/>
    <w:rsid w:val="00F62673"/>
    <w:rsid w:val="00F629CD"/>
    <w:rsid w:val="00F6322B"/>
    <w:rsid w:val="00F63234"/>
    <w:rsid w:val="00F63293"/>
    <w:rsid w:val="00F633D5"/>
    <w:rsid w:val="00F63639"/>
    <w:rsid w:val="00F636C7"/>
    <w:rsid w:val="00F638E5"/>
    <w:rsid w:val="00F63A4C"/>
    <w:rsid w:val="00F63C7F"/>
    <w:rsid w:val="00F63C8E"/>
    <w:rsid w:val="00F644F8"/>
    <w:rsid w:val="00F648EF"/>
    <w:rsid w:val="00F6497B"/>
    <w:rsid w:val="00F649F0"/>
    <w:rsid w:val="00F64FBA"/>
    <w:rsid w:val="00F65067"/>
    <w:rsid w:val="00F6576C"/>
    <w:rsid w:val="00F65D9A"/>
    <w:rsid w:val="00F65F9B"/>
    <w:rsid w:val="00F66046"/>
    <w:rsid w:val="00F66A86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7B2"/>
    <w:rsid w:val="00F708E6"/>
    <w:rsid w:val="00F70A32"/>
    <w:rsid w:val="00F70AAE"/>
    <w:rsid w:val="00F70BEB"/>
    <w:rsid w:val="00F70D2D"/>
    <w:rsid w:val="00F70DDF"/>
    <w:rsid w:val="00F7110D"/>
    <w:rsid w:val="00F71162"/>
    <w:rsid w:val="00F713E2"/>
    <w:rsid w:val="00F7147A"/>
    <w:rsid w:val="00F719C3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D48"/>
    <w:rsid w:val="00F72F3B"/>
    <w:rsid w:val="00F73970"/>
    <w:rsid w:val="00F73DFE"/>
    <w:rsid w:val="00F7454C"/>
    <w:rsid w:val="00F7462E"/>
    <w:rsid w:val="00F7464D"/>
    <w:rsid w:val="00F74966"/>
    <w:rsid w:val="00F74A53"/>
    <w:rsid w:val="00F74FC5"/>
    <w:rsid w:val="00F750FC"/>
    <w:rsid w:val="00F751B5"/>
    <w:rsid w:val="00F752FB"/>
    <w:rsid w:val="00F75536"/>
    <w:rsid w:val="00F755B7"/>
    <w:rsid w:val="00F75974"/>
    <w:rsid w:val="00F75A9A"/>
    <w:rsid w:val="00F75E02"/>
    <w:rsid w:val="00F7638C"/>
    <w:rsid w:val="00F764AC"/>
    <w:rsid w:val="00F76576"/>
    <w:rsid w:val="00F76AEF"/>
    <w:rsid w:val="00F76F22"/>
    <w:rsid w:val="00F774D3"/>
    <w:rsid w:val="00F77D6F"/>
    <w:rsid w:val="00F80050"/>
    <w:rsid w:val="00F8022A"/>
    <w:rsid w:val="00F802BE"/>
    <w:rsid w:val="00F80579"/>
    <w:rsid w:val="00F8072E"/>
    <w:rsid w:val="00F8093C"/>
    <w:rsid w:val="00F80A73"/>
    <w:rsid w:val="00F80C6B"/>
    <w:rsid w:val="00F80C7A"/>
    <w:rsid w:val="00F80E73"/>
    <w:rsid w:val="00F80E93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85F"/>
    <w:rsid w:val="00F82A34"/>
    <w:rsid w:val="00F82B6F"/>
    <w:rsid w:val="00F830F5"/>
    <w:rsid w:val="00F831F9"/>
    <w:rsid w:val="00F83477"/>
    <w:rsid w:val="00F83502"/>
    <w:rsid w:val="00F83554"/>
    <w:rsid w:val="00F83A78"/>
    <w:rsid w:val="00F83ACB"/>
    <w:rsid w:val="00F83D7C"/>
    <w:rsid w:val="00F83DF8"/>
    <w:rsid w:val="00F83F16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F38"/>
    <w:rsid w:val="00F86024"/>
    <w:rsid w:val="00F8611A"/>
    <w:rsid w:val="00F86205"/>
    <w:rsid w:val="00F865D4"/>
    <w:rsid w:val="00F8681B"/>
    <w:rsid w:val="00F86B3A"/>
    <w:rsid w:val="00F86D3B"/>
    <w:rsid w:val="00F86E96"/>
    <w:rsid w:val="00F870A5"/>
    <w:rsid w:val="00F87498"/>
    <w:rsid w:val="00F8795A"/>
    <w:rsid w:val="00F87A4F"/>
    <w:rsid w:val="00F87B7B"/>
    <w:rsid w:val="00F9060E"/>
    <w:rsid w:val="00F907D7"/>
    <w:rsid w:val="00F907F9"/>
    <w:rsid w:val="00F9082C"/>
    <w:rsid w:val="00F909CC"/>
    <w:rsid w:val="00F90A86"/>
    <w:rsid w:val="00F91704"/>
    <w:rsid w:val="00F92357"/>
    <w:rsid w:val="00F930F9"/>
    <w:rsid w:val="00F931A6"/>
    <w:rsid w:val="00F93298"/>
    <w:rsid w:val="00F936EF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5148"/>
    <w:rsid w:val="00F9542B"/>
    <w:rsid w:val="00F95A9B"/>
    <w:rsid w:val="00F9618C"/>
    <w:rsid w:val="00F96523"/>
    <w:rsid w:val="00F965A0"/>
    <w:rsid w:val="00F966FA"/>
    <w:rsid w:val="00F96AE9"/>
    <w:rsid w:val="00F96B26"/>
    <w:rsid w:val="00F96F5E"/>
    <w:rsid w:val="00F96F6D"/>
    <w:rsid w:val="00F97AEE"/>
    <w:rsid w:val="00FA0270"/>
    <w:rsid w:val="00FA0343"/>
    <w:rsid w:val="00FA0882"/>
    <w:rsid w:val="00FA0893"/>
    <w:rsid w:val="00FA0F25"/>
    <w:rsid w:val="00FA126E"/>
    <w:rsid w:val="00FA1321"/>
    <w:rsid w:val="00FA13A4"/>
    <w:rsid w:val="00FA1716"/>
    <w:rsid w:val="00FA1D05"/>
    <w:rsid w:val="00FA2072"/>
    <w:rsid w:val="00FA211C"/>
    <w:rsid w:val="00FA2164"/>
    <w:rsid w:val="00FA22BB"/>
    <w:rsid w:val="00FA2589"/>
    <w:rsid w:val="00FA2931"/>
    <w:rsid w:val="00FA2C60"/>
    <w:rsid w:val="00FA2FF2"/>
    <w:rsid w:val="00FA359B"/>
    <w:rsid w:val="00FA3643"/>
    <w:rsid w:val="00FA396E"/>
    <w:rsid w:val="00FA3A8D"/>
    <w:rsid w:val="00FA3D32"/>
    <w:rsid w:val="00FA3EB3"/>
    <w:rsid w:val="00FA3F08"/>
    <w:rsid w:val="00FA4058"/>
    <w:rsid w:val="00FA471C"/>
    <w:rsid w:val="00FA47FA"/>
    <w:rsid w:val="00FA4FB7"/>
    <w:rsid w:val="00FA5128"/>
    <w:rsid w:val="00FA519C"/>
    <w:rsid w:val="00FA5283"/>
    <w:rsid w:val="00FA5331"/>
    <w:rsid w:val="00FA54D2"/>
    <w:rsid w:val="00FA57FF"/>
    <w:rsid w:val="00FA5853"/>
    <w:rsid w:val="00FA59A4"/>
    <w:rsid w:val="00FA59E5"/>
    <w:rsid w:val="00FA5F27"/>
    <w:rsid w:val="00FA6137"/>
    <w:rsid w:val="00FA6158"/>
    <w:rsid w:val="00FA620F"/>
    <w:rsid w:val="00FA6273"/>
    <w:rsid w:val="00FA631C"/>
    <w:rsid w:val="00FA6618"/>
    <w:rsid w:val="00FA6812"/>
    <w:rsid w:val="00FA6B71"/>
    <w:rsid w:val="00FA6C06"/>
    <w:rsid w:val="00FA6C9A"/>
    <w:rsid w:val="00FA6E8B"/>
    <w:rsid w:val="00FA7304"/>
    <w:rsid w:val="00FA734C"/>
    <w:rsid w:val="00FA7434"/>
    <w:rsid w:val="00FA7563"/>
    <w:rsid w:val="00FA789E"/>
    <w:rsid w:val="00FA79FE"/>
    <w:rsid w:val="00FA7B13"/>
    <w:rsid w:val="00FA7B15"/>
    <w:rsid w:val="00FA7E28"/>
    <w:rsid w:val="00FA7EFA"/>
    <w:rsid w:val="00FB0398"/>
    <w:rsid w:val="00FB04C1"/>
    <w:rsid w:val="00FB06DD"/>
    <w:rsid w:val="00FB0BC2"/>
    <w:rsid w:val="00FB0C09"/>
    <w:rsid w:val="00FB0E2C"/>
    <w:rsid w:val="00FB0F41"/>
    <w:rsid w:val="00FB1299"/>
    <w:rsid w:val="00FB13FD"/>
    <w:rsid w:val="00FB1739"/>
    <w:rsid w:val="00FB17A9"/>
    <w:rsid w:val="00FB19D0"/>
    <w:rsid w:val="00FB1AE0"/>
    <w:rsid w:val="00FB1E4B"/>
    <w:rsid w:val="00FB1E91"/>
    <w:rsid w:val="00FB26C7"/>
    <w:rsid w:val="00FB2825"/>
    <w:rsid w:val="00FB28D2"/>
    <w:rsid w:val="00FB298A"/>
    <w:rsid w:val="00FB2FB1"/>
    <w:rsid w:val="00FB32B3"/>
    <w:rsid w:val="00FB3564"/>
    <w:rsid w:val="00FB3600"/>
    <w:rsid w:val="00FB3900"/>
    <w:rsid w:val="00FB3A02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D66"/>
    <w:rsid w:val="00FB4FBD"/>
    <w:rsid w:val="00FB57B4"/>
    <w:rsid w:val="00FB57D2"/>
    <w:rsid w:val="00FB5906"/>
    <w:rsid w:val="00FB5991"/>
    <w:rsid w:val="00FB5F80"/>
    <w:rsid w:val="00FB6258"/>
    <w:rsid w:val="00FB62B6"/>
    <w:rsid w:val="00FB6427"/>
    <w:rsid w:val="00FB6FD1"/>
    <w:rsid w:val="00FB7102"/>
    <w:rsid w:val="00FB7395"/>
    <w:rsid w:val="00FB762F"/>
    <w:rsid w:val="00FB7879"/>
    <w:rsid w:val="00FB798C"/>
    <w:rsid w:val="00FB7C55"/>
    <w:rsid w:val="00FB7E6E"/>
    <w:rsid w:val="00FC015D"/>
    <w:rsid w:val="00FC0289"/>
    <w:rsid w:val="00FC02CC"/>
    <w:rsid w:val="00FC0A8F"/>
    <w:rsid w:val="00FC0AE7"/>
    <w:rsid w:val="00FC0D38"/>
    <w:rsid w:val="00FC0E2F"/>
    <w:rsid w:val="00FC0FFB"/>
    <w:rsid w:val="00FC1910"/>
    <w:rsid w:val="00FC1952"/>
    <w:rsid w:val="00FC1F6E"/>
    <w:rsid w:val="00FC2142"/>
    <w:rsid w:val="00FC214D"/>
    <w:rsid w:val="00FC21B1"/>
    <w:rsid w:val="00FC2417"/>
    <w:rsid w:val="00FC2AED"/>
    <w:rsid w:val="00FC2BF7"/>
    <w:rsid w:val="00FC301E"/>
    <w:rsid w:val="00FC32F6"/>
    <w:rsid w:val="00FC34C7"/>
    <w:rsid w:val="00FC3595"/>
    <w:rsid w:val="00FC3707"/>
    <w:rsid w:val="00FC383E"/>
    <w:rsid w:val="00FC3DA2"/>
    <w:rsid w:val="00FC3DBB"/>
    <w:rsid w:val="00FC42E0"/>
    <w:rsid w:val="00FC4567"/>
    <w:rsid w:val="00FC45ED"/>
    <w:rsid w:val="00FC489E"/>
    <w:rsid w:val="00FC48DF"/>
    <w:rsid w:val="00FC4B7F"/>
    <w:rsid w:val="00FC4DF1"/>
    <w:rsid w:val="00FC4E56"/>
    <w:rsid w:val="00FC5A03"/>
    <w:rsid w:val="00FC5C9C"/>
    <w:rsid w:val="00FC5E79"/>
    <w:rsid w:val="00FC655A"/>
    <w:rsid w:val="00FC6CDA"/>
    <w:rsid w:val="00FC6DDF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E94"/>
    <w:rsid w:val="00FC7EE6"/>
    <w:rsid w:val="00FD03EF"/>
    <w:rsid w:val="00FD0473"/>
    <w:rsid w:val="00FD05E2"/>
    <w:rsid w:val="00FD087A"/>
    <w:rsid w:val="00FD08C7"/>
    <w:rsid w:val="00FD0C45"/>
    <w:rsid w:val="00FD0C8A"/>
    <w:rsid w:val="00FD1468"/>
    <w:rsid w:val="00FD17D9"/>
    <w:rsid w:val="00FD237E"/>
    <w:rsid w:val="00FD242E"/>
    <w:rsid w:val="00FD260D"/>
    <w:rsid w:val="00FD2E8B"/>
    <w:rsid w:val="00FD35CC"/>
    <w:rsid w:val="00FD39F3"/>
    <w:rsid w:val="00FD3CCC"/>
    <w:rsid w:val="00FD408F"/>
    <w:rsid w:val="00FD4392"/>
    <w:rsid w:val="00FD5146"/>
    <w:rsid w:val="00FD54E5"/>
    <w:rsid w:val="00FD5625"/>
    <w:rsid w:val="00FD5A69"/>
    <w:rsid w:val="00FD5C68"/>
    <w:rsid w:val="00FD5EA7"/>
    <w:rsid w:val="00FD5F1F"/>
    <w:rsid w:val="00FD61D1"/>
    <w:rsid w:val="00FD66E0"/>
    <w:rsid w:val="00FD6C06"/>
    <w:rsid w:val="00FD6CA4"/>
    <w:rsid w:val="00FD6CBE"/>
    <w:rsid w:val="00FD6CFD"/>
    <w:rsid w:val="00FD6FD7"/>
    <w:rsid w:val="00FD701C"/>
    <w:rsid w:val="00FD706D"/>
    <w:rsid w:val="00FD72CF"/>
    <w:rsid w:val="00FD73A2"/>
    <w:rsid w:val="00FD76B9"/>
    <w:rsid w:val="00FD78EA"/>
    <w:rsid w:val="00FD7A37"/>
    <w:rsid w:val="00FD7AF0"/>
    <w:rsid w:val="00FD7C51"/>
    <w:rsid w:val="00FD7DC8"/>
    <w:rsid w:val="00FD7F8A"/>
    <w:rsid w:val="00FD7FF0"/>
    <w:rsid w:val="00FE016F"/>
    <w:rsid w:val="00FE0262"/>
    <w:rsid w:val="00FE0781"/>
    <w:rsid w:val="00FE0ADB"/>
    <w:rsid w:val="00FE16AA"/>
    <w:rsid w:val="00FE185B"/>
    <w:rsid w:val="00FE1AAB"/>
    <w:rsid w:val="00FE1AB9"/>
    <w:rsid w:val="00FE1E2C"/>
    <w:rsid w:val="00FE1FCB"/>
    <w:rsid w:val="00FE1FD8"/>
    <w:rsid w:val="00FE2067"/>
    <w:rsid w:val="00FE215E"/>
    <w:rsid w:val="00FE21A2"/>
    <w:rsid w:val="00FE2354"/>
    <w:rsid w:val="00FE2485"/>
    <w:rsid w:val="00FE252C"/>
    <w:rsid w:val="00FE2797"/>
    <w:rsid w:val="00FE28DF"/>
    <w:rsid w:val="00FE2A40"/>
    <w:rsid w:val="00FE2AC5"/>
    <w:rsid w:val="00FE2AD9"/>
    <w:rsid w:val="00FE2B30"/>
    <w:rsid w:val="00FE2BE1"/>
    <w:rsid w:val="00FE2C65"/>
    <w:rsid w:val="00FE2D35"/>
    <w:rsid w:val="00FE2D8E"/>
    <w:rsid w:val="00FE33A6"/>
    <w:rsid w:val="00FE3AC7"/>
    <w:rsid w:val="00FE3BEF"/>
    <w:rsid w:val="00FE3FB4"/>
    <w:rsid w:val="00FE40DC"/>
    <w:rsid w:val="00FE4679"/>
    <w:rsid w:val="00FE4771"/>
    <w:rsid w:val="00FE48C3"/>
    <w:rsid w:val="00FE4A81"/>
    <w:rsid w:val="00FE4D54"/>
    <w:rsid w:val="00FE4EAC"/>
    <w:rsid w:val="00FE5695"/>
    <w:rsid w:val="00FE573B"/>
    <w:rsid w:val="00FE58B5"/>
    <w:rsid w:val="00FE59CB"/>
    <w:rsid w:val="00FE5A1C"/>
    <w:rsid w:val="00FE5C54"/>
    <w:rsid w:val="00FE5D50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7F"/>
    <w:rsid w:val="00FE74D1"/>
    <w:rsid w:val="00FE7950"/>
    <w:rsid w:val="00FE7F11"/>
    <w:rsid w:val="00FF0029"/>
    <w:rsid w:val="00FF02F4"/>
    <w:rsid w:val="00FF088F"/>
    <w:rsid w:val="00FF0BCC"/>
    <w:rsid w:val="00FF1056"/>
    <w:rsid w:val="00FF12F3"/>
    <w:rsid w:val="00FF13A8"/>
    <w:rsid w:val="00FF167E"/>
    <w:rsid w:val="00FF188B"/>
    <w:rsid w:val="00FF19DF"/>
    <w:rsid w:val="00FF1F95"/>
    <w:rsid w:val="00FF23B5"/>
    <w:rsid w:val="00FF272F"/>
    <w:rsid w:val="00FF28F6"/>
    <w:rsid w:val="00FF2919"/>
    <w:rsid w:val="00FF294A"/>
    <w:rsid w:val="00FF2D83"/>
    <w:rsid w:val="00FF2E9B"/>
    <w:rsid w:val="00FF30A6"/>
    <w:rsid w:val="00FF3166"/>
    <w:rsid w:val="00FF3697"/>
    <w:rsid w:val="00FF37B2"/>
    <w:rsid w:val="00FF3BC0"/>
    <w:rsid w:val="00FF3C08"/>
    <w:rsid w:val="00FF405E"/>
    <w:rsid w:val="00FF40DE"/>
    <w:rsid w:val="00FF4177"/>
    <w:rsid w:val="00FF41D5"/>
    <w:rsid w:val="00FF4223"/>
    <w:rsid w:val="00FF48A1"/>
    <w:rsid w:val="00FF4934"/>
    <w:rsid w:val="00FF4B67"/>
    <w:rsid w:val="00FF4C04"/>
    <w:rsid w:val="00FF4D50"/>
    <w:rsid w:val="00FF4E93"/>
    <w:rsid w:val="00FF5085"/>
    <w:rsid w:val="00FF5194"/>
    <w:rsid w:val="00FF51A1"/>
    <w:rsid w:val="00FF5CC0"/>
    <w:rsid w:val="00FF5DC8"/>
    <w:rsid w:val="00FF64C1"/>
    <w:rsid w:val="00FF6609"/>
    <w:rsid w:val="00FF672E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F0"/>
    <w:rsid w:val="00FF7939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D4638016-C5B2-4DA9-BE51-3451DAC67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chart" Target="charts/chart22.xml"/><Relationship Id="rId47" Type="http://schemas.openxmlformats.org/officeDocument/2006/relationships/footer" Target="footer5.xml"/><Relationship Id="rId63" Type="http://schemas.openxmlformats.org/officeDocument/2006/relationships/hyperlink" Target="http://stat.gov.pl/metainformacje/slownik-pojec/pojecia-stosowane-w-statystyce-publicznej/2331,pojecie.html" TargetMode="External"/><Relationship Id="rId68" Type="http://schemas.openxmlformats.org/officeDocument/2006/relationships/hyperlink" Target="http://stat.gov.pl/metainformacje/slownik-pojec/pojecia-stosowane-w-statystyce-publicznej/47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4.xml"/><Relationship Id="rId37" Type="http://schemas.openxmlformats.org/officeDocument/2006/relationships/chart" Target="charts/chart17.xml"/><Relationship Id="rId40" Type="http://schemas.openxmlformats.org/officeDocument/2006/relationships/chart" Target="charts/chart20.xml"/><Relationship Id="rId45" Type="http://schemas.openxmlformats.org/officeDocument/2006/relationships/footer" Target="footer4.xml"/><Relationship Id="rId53" Type="http://schemas.openxmlformats.org/officeDocument/2006/relationships/image" Target="media/image11.png"/><Relationship Id="rId58" Type="http://schemas.openxmlformats.org/officeDocument/2006/relationships/hyperlink" Target="http://bdl.stat.gov.pl/BDL/start" TargetMode="External"/><Relationship Id="rId66" Type="http://schemas.openxmlformats.org/officeDocument/2006/relationships/hyperlink" Target="http://stat.gov.pl/metainformacje/slownik-pojec/pojecia-stosowane-w-statystyce-publicznej/701,pojecie.html" TargetMode="External"/><Relationship Id="rId74" Type="http://schemas.openxmlformats.org/officeDocument/2006/relationships/footer" Target="footer6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390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10.xml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chart" Target="charts/chart23.xml"/><Relationship Id="rId48" Type="http://schemas.openxmlformats.org/officeDocument/2006/relationships/hyperlink" Target="mailto:obslugaprasowa@stat.gov.pl" TargetMode="External"/><Relationship Id="rId56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4" Type="http://schemas.openxmlformats.org/officeDocument/2006/relationships/hyperlink" Target="http://stat.gov.pl/metainformacje/slownik-pojec/pojecia-stosowane-w-statystyce-publicznej/1718,pojecie.html" TargetMode="External"/><Relationship Id="rId69" Type="http://schemas.openxmlformats.org/officeDocument/2006/relationships/hyperlink" Target="http://stat.gov.pl/metainformacje/slownik-pojec/pojecia-stosowane-w-statystyce-publicznej/886,pojecie.html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10.png"/><Relationship Id="rId72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5.xml"/><Relationship Id="rId38" Type="http://schemas.openxmlformats.org/officeDocument/2006/relationships/chart" Target="charts/chart18.xml"/><Relationship Id="rId46" Type="http://schemas.openxmlformats.org/officeDocument/2006/relationships/header" Target="header2.xml"/><Relationship Id="rId59" Type="http://schemas.openxmlformats.org/officeDocument/2006/relationships/hyperlink" Target="http://stat.gov.pl/metainformacje/slownik-pojec/pojecia-stosowane-w-statystyce-publicznej/376,pojecie.html" TargetMode="External"/><Relationship Id="rId67" Type="http://schemas.openxmlformats.org/officeDocument/2006/relationships/hyperlink" Target="http://stat.gov.pl/metainformacje/slownik-pojec/pojecia-stosowane-w-statystyce-publicznej/201,pojecie.html" TargetMode="External"/><Relationship Id="rId20" Type="http://schemas.openxmlformats.org/officeDocument/2006/relationships/image" Target="media/image6.wmf"/><Relationship Id="rId41" Type="http://schemas.openxmlformats.org/officeDocument/2006/relationships/chart" Target="charts/chart21.xml"/><Relationship Id="rId54" Type="http://schemas.openxmlformats.org/officeDocument/2006/relationships/hyperlink" Target="http://www.facebook.com/UrzadStatystycznywBialymstoku" TargetMode="External"/><Relationship Id="rId62" Type="http://schemas.openxmlformats.org/officeDocument/2006/relationships/hyperlink" Target="http://stat.gov.pl/metainformacje/slownik-pojec/pojecia-stosowane-w-statystyce-publicznej/693,pojecie.html" TargetMode="External"/><Relationship Id="rId70" Type="http://schemas.openxmlformats.org/officeDocument/2006/relationships/hyperlink" Target="https://stat.gov.pl/metainformacje/slownik-pojec/pojecia-stosowane-w-statystyce-publicznej/814,pojecie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footer" Target="footer3.xml"/><Relationship Id="rId36" Type="http://schemas.openxmlformats.org/officeDocument/2006/relationships/chart" Target="charts/chart160.xml"/><Relationship Id="rId49" Type="http://schemas.openxmlformats.org/officeDocument/2006/relationships/image" Target="media/image9.png"/><Relationship Id="rId57" Type="http://schemas.openxmlformats.org/officeDocument/2006/relationships/hyperlink" Target="https://bialystok.stat.gov.pl/opracowania-biezace/komunikaty-i-biuletyny/inne-opracowania/biuletyn-statystyczny-wojewodztwa-podlaskiego-4-kwartal-2021,2,52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hyperlink" Target="https://zielonagora.stat.gov.pl/osrodki/osrodek-badan-koniunktury/obk-dane" TargetMode="External"/><Relationship Id="rId52" Type="http://schemas.openxmlformats.org/officeDocument/2006/relationships/hyperlink" Target="http://www.twitter.com/Bialystok_STAT" TargetMode="External"/><Relationship Id="rId60" Type="http://schemas.openxmlformats.org/officeDocument/2006/relationships/hyperlink" Target="http://stat.gov.pl/metainformacje/slownik-pojec/pojecia-stosowane-w-statystyce-publicznej/2958,pojecie.html" TargetMode="External"/><Relationship Id="rId65" Type="http://schemas.openxmlformats.org/officeDocument/2006/relationships/hyperlink" Target="http://stat.gov.pl/metainformacje/slownik-pojec/pojecia-stosowane-w-statystyce-publicznej/362,pojecie.html" TargetMode="External"/><Relationship Id="rId73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19.xml"/><Relationship Id="rId34" Type="http://schemas.openxmlformats.org/officeDocument/2006/relationships/image" Target="media/image8.wmf"/><Relationship Id="rId50" Type="http://schemas.openxmlformats.org/officeDocument/2006/relationships/hyperlink" Target="https://bialystok.stat.gov.pl/" TargetMode="External"/><Relationship Id="rId55" Type="http://schemas.openxmlformats.org/officeDocument/2006/relationships/hyperlink" Target="https://stat.gov.pl/obszary-tematyczne/inne-opracowania/informacje-o-sytuacji-spoleczno-gospodarczej/sytuacja-spoleczno-gospodarcza-kraju-w-lutym-2022-r-,1,118.html" TargetMode="External"/><Relationship Id="rId76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hyperlink" Target="https://stat.gov.pl/metainformacje/slownik-pojec/pojecia-stosowane-w-statystyce-publicznej/207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zeci&#281;tne%20zatrudnienie%20w%20sektorze%20przedsi&#281;biorstw%20%202015=10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1\KOMUNIKAT\LUTY%202021%20R\EXCEL\Nak&#322;ady%20inwestycyjne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COVID-19%20na%20rynku%20pracy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COVID-19%20na%20rynku%20pracy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COVID-19%20na%20rynku%20pracy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COVID-19%20na%20rynku%20pracy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Podmioty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60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Grudzie&#324;%202020%20r\EXCEL\06aneks%20&#8212;%20kopia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Koniunktura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Stopa%20bezrobocia%20rejestrowaneg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Liczba%20bezrobotnych%20na%201%20ofert&#281;%20prac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rzeci&#281;tne%20miesi&#281;czne%20wynagrodzenia%20brutto%20w%20sektorze%20przedsi&#281;biorstw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rzeci&#281;tne%20ceny%20skupu%20zb&#243;&#380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rzeci&#281;tne%20ceny%20skupu%20&#380;ywca%20i%20mlek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rodukcja%20sprzedana%20przemys&#322;u%202015=10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Mieszkania%20oddane%20do%20u&#380;ytkowani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Lipiec%202020%20r\WYKRESY\Wska&#378;nik%20rentowno&#347;ci%20obrotu%20netto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709696640490156E-2"/>
          <c:y val="5.504464903483941E-2"/>
          <c:w val="0.91052515950403279"/>
          <c:h val="0.66149085794655427"/>
        </c:manualLayout>
      </c:layout>
      <c:lineChart>
        <c:grouping val="standard"/>
        <c:varyColors val="0"/>
        <c:ser>
          <c:idx val="1"/>
          <c:order val="0"/>
          <c:tx>
            <c:strRef>
              <c:f>Wykres!$A$9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Wykres!$AL$2:$CI$3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Wykres!$AL$9:$CI$9</c:f>
              <c:numCache>
                <c:formatCode>General</c:formatCode>
                <c:ptCount val="50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C54-4FBD-BE40-BE1E310F3189}"/>
            </c:ext>
          </c:extLst>
        </c:ser>
        <c:ser>
          <c:idx val="0"/>
          <c:order val="1"/>
          <c:tx>
            <c:strRef>
              <c:f>Wykres!$A$4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Wykres!$AL$2:$CI$3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Wykres!$AL$4:$CI$4</c:f>
              <c:numCache>
                <c:formatCode>General</c:formatCode>
                <c:ptCount val="50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C54-4FBD-BE40-BE1E310F31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73507248"/>
        <c:axId val="673493648"/>
      </c:lineChart>
      <c:catAx>
        <c:axId val="673507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73493648"/>
        <c:crosses val="autoZero"/>
        <c:auto val="1"/>
        <c:lblAlgn val="ctr"/>
        <c:lblOffset val="100"/>
        <c:tickLblSkip val="1"/>
        <c:noMultiLvlLbl val="0"/>
      </c:catAx>
      <c:valAx>
        <c:axId val="673493648"/>
        <c:scaling>
          <c:orientation val="minMax"/>
          <c:max val="125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73507248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960312432759395"/>
          <c:y val="0.8731618896954435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513363363363366E-2"/>
          <c:y val="7.3019179894179886E-2"/>
          <c:w val="0.91478993993993996"/>
          <c:h val="0.638436177248677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'I-XII'!$A$4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3B3B3"/>
            </a:solidFill>
            <a:ln>
              <a:noFill/>
            </a:ln>
            <a:effectLst/>
          </c:spPr>
          <c:invertIfNegative val="0"/>
          <c:cat>
            <c:strRef>
              <c:f>'I-XII'!$E$3:$H$3</c:f>
              <c:strCache>
                <c:ptCount val="4"/>
                <c:pt idx="0">
                  <c:v>01–12 2018</c:v>
                </c:pt>
                <c:pt idx="1">
                  <c:v>01–12 2019</c:v>
                </c:pt>
                <c:pt idx="2">
                  <c:v>01–12 2020</c:v>
                </c:pt>
                <c:pt idx="3">
                  <c:v>01–12 2021</c:v>
                </c:pt>
              </c:strCache>
            </c:strRef>
          </c:cat>
          <c:val>
            <c:numRef>
              <c:f>'I-XII'!$E$4:$H$4</c:f>
              <c:numCache>
                <c:formatCode>0.0</c:formatCode>
                <c:ptCount val="4"/>
                <c:pt idx="0">
                  <c:v>3.5</c:v>
                </c:pt>
                <c:pt idx="1">
                  <c:v>1.6</c:v>
                </c:pt>
                <c:pt idx="2">
                  <c:v>-18.3</c:v>
                </c:pt>
                <c:pt idx="3">
                  <c:v>19.399999999999999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194-4A53-9426-3D0B0A2AC64E}"/>
            </c:ext>
          </c:extLst>
        </c:ser>
        <c:ser>
          <c:idx val="1"/>
          <c:order val="1"/>
          <c:tx>
            <c:strRef>
              <c:f>'I-XII'!$A$5</c:f>
              <c:strCache>
                <c:ptCount val="1"/>
                <c:pt idx="0">
                  <c:v>budynki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strRef>
              <c:f>'I-XII'!$E$3:$H$3</c:f>
              <c:strCache>
                <c:ptCount val="4"/>
                <c:pt idx="0">
                  <c:v>01–12 2018</c:v>
                </c:pt>
                <c:pt idx="1">
                  <c:v>01–12 2019</c:v>
                </c:pt>
                <c:pt idx="2">
                  <c:v>01–12 2020</c:v>
                </c:pt>
                <c:pt idx="3">
                  <c:v>01–12 2021</c:v>
                </c:pt>
              </c:strCache>
            </c:strRef>
          </c:cat>
          <c:val>
            <c:numRef>
              <c:f>'I-XII'!$E$5:$H$5</c:f>
              <c:numCache>
                <c:formatCode>0.0</c:formatCode>
                <c:ptCount val="4"/>
                <c:pt idx="0">
                  <c:v>-13.1</c:v>
                </c:pt>
                <c:pt idx="1">
                  <c:v>9.6</c:v>
                </c:pt>
                <c:pt idx="2">
                  <c:v>-15.5</c:v>
                </c:pt>
                <c:pt idx="3">
                  <c:v>19.5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194-4A53-9426-3D0B0A2AC64E}"/>
            </c:ext>
          </c:extLst>
        </c:ser>
        <c:ser>
          <c:idx val="2"/>
          <c:order val="2"/>
          <c:tx>
            <c:strRef>
              <c:f>'I-XII'!$A$6</c:f>
              <c:strCache>
                <c:ptCount val="1"/>
                <c:pt idx="0">
                  <c:v>maszyny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cat>
            <c:strRef>
              <c:f>'I-XII'!$E$3:$H$3</c:f>
              <c:strCache>
                <c:ptCount val="4"/>
                <c:pt idx="0">
                  <c:v>01–12 2018</c:v>
                </c:pt>
                <c:pt idx="1">
                  <c:v>01–12 2019</c:v>
                </c:pt>
                <c:pt idx="2">
                  <c:v>01–12 2020</c:v>
                </c:pt>
                <c:pt idx="3">
                  <c:v>01–12 2021</c:v>
                </c:pt>
              </c:strCache>
            </c:strRef>
          </c:cat>
          <c:val>
            <c:numRef>
              <c:f>'I-XII'!$E$6:$H$6</c:f>
              <c:numCache>
                <c:formatCode>0.0</c:formatCode>
                <c:ptCount val="4"/>
                <c:pt idx="0">
                  <c:v>8.5</c:v>
                </c:pt>
                <c:pt idx="1">
                  <c:v>-8.9</c:v>
                </c:pt>
                <c:pt idx="2">
                  <c:v>-13.1</c:v>
                </c:pt>
                <c:pt idx="3">
                  <c:v>15.3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194-4A53-9426-3D0B0A2AC64E}"/>
            </c:ext>
          </c:extLst>
        </c:ser>
        <c:ser>
          <c:idx val="3"/>
          <c:order val="3"/>
          <c:tx>
            <c:strRef>
              <c:f>'I-XII'!$A$7</c:f>
              <c:strCache>
                <c:ptCount val="1"/>
                <c:pt idx="0">
                  <c:v>środki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'I-XII'!$E$3:$H$3</c:f>
              <c:strCache>
                <c:ptCount val="4"/>
                <c:pt idx="0">
                  <c:v>01–12 2018</c:v>
                </c:pt>
                <c:pt idx="1">
                  <c:v>01–12 2019</c:v>
                </c:pt>
                <c:pt idx="2">
                  <c:v>01–12 2020</c:v>
                </c:pt>
                <c:pt idx="3">
                  <c:v>01–12 2021</c:v>
                </c:pt>
              </c:strCache>
            </c:strRef>
          </c:cat>
          <c:val>
            <c:numRef>
              <c:f>'I-XII'!$E$7:$H$7</c:f>
              <c:numCache>
                <c:formatCode>0.0</c:formatCode>
                <c:ptCount val="4"/>
                <c:pt idx="0">
                  <c:v>26.4</c:v>
                </c:pt>
                <c:pt idx="1">
                  <c:v>48.4</c:v>
                </c:pt>
                <c:pt idx="2" formatCode="0">
                  <c:v>-42</c:v>
                </c:pt>
                <c:pt idx="3">
                  <c:v>43.2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194-4A53-9426-3D0B0A2AC6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30"/>
        <c:axId val="356394304"/>
        <c:axId val="356390496"/>
      </c:barChart>
      <c:catAx>
        <c:axId val="356394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6390496"/>
        <c:crosses val="autoZero"/>
        <c:auto val="1"/>
        <c:lblAlgn val="ctr"/>
        <c:lblOffset val="100"/>
        <c:noMultiLvlLbl val="0"/>
      </c:catAx>
      <c:valAx>
        <c:axId val="356390496"/>
        <c:scaling>
          <c:orientation val="minMax"/>
          <c:max val="50"/>
          <c:min val="-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6394304"/>
        <c:crosses val="autoZero"/>
        <c:crossBetween val="between"/>
        <c:majorUnit val="1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'wyk 12'!$A$5:$A$6</c:f>
              <c:strCache>
                <c:ptCount val="2"/>
                <c:pt idx="0">
                  <c:v>publiczny</c:v>
                </c:pt>
                <c:pt idx="1">
                  <c:v>prywatny</c:v>
                </c:pt>
              </c:strCache>
            </c:strRef>
          </c:cat>
          <c:val>
            <c:numRef>
              <c:f>'wyk 12'!$B$5:$B$6</c:f>
              <c:numCache>
                <c:formatCode>General</c:formatCode>
                <c:ptCount val="2"/>
                <c:pt idx="0">
                  <c:v>6.4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B42-487A-B840-D8795DB166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0423008"/>
        <c:axId val="135634176"/>
      </c:barChart>
      <c:catAx>
        <c:axId val="5004230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634176"/>
        <c:crosses val="autoZero"/>
        <c:auto val="1"/>
        <c:lblAlgn val="ctr"/>
        <c:lblOffset val="100"/>
        <c:noMultiLvlLbl val="0"/>
      </c:catAx>
      <c:valAx>
        <c:axId val="135634176"/>
        <c:scaling>
          <c:orientation val="minMax"/>
          <c:max val="7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0423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1221320527401392"/>
          <c:y val="6.1694046988164636E-2"/>
          <c:w val="0.6412754030506852"/>
          <c:h val="0.7848773393824733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 13'!$A$4</c:f>
              <c:strCache>
                <c:ptCount val="1"/>
                <c:pt idx="0">
                  <c:v>do 9 osób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'wyk 13'!$B$3:$C$3</c:f>
              <c:strCache>
                <c:ptCount val="2"/>
                <c:pt idx="0">
                  <c:v>Pracujący 
zdalnie w związku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 13'!$B$4:$C$4</c:f>
              <c:numCache>
                <c:formatCode>0.0</c:formatCode>
                <c:ptCount val="2"/>
                <c:pt idx="0" formatCode="General">
                  <c:v>6.8</c:v>
                </c:pt>
                <c:pt idx="1">
                  <c:v>18.3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6D7-4159-978C-6CF279E71E01}"/>
            </c:ext>
          </c:extLst>
        </c:ser>
        <c:ser>
          <c:idx val="1"/>
          <c:order val="1"/>
          <c:tx>
            <c:strRef>
              <c:f>'wyk 13'!$A$5</c:f>
              <c:strCache>
                <c:ptCount val="1"/>
                <c:pt idx="0">
                  <c:v>od 10 do 49 osób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'wyk 13'!$B$3:$C$3</c:f>
              <c:strCache>
                <c:ptCount val="2"/>
                <c:pt idx="0">
                  <c:v>Pracujący 
zdalnie w związku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 13'!$B$5:$C$5</c:f>
              <c:numCache>
                <c:formatCode>0.0</c:formatCode>
                <c:ptCount val="2"/>
                <c:pt idx="0" formatCode="General">
                  <c:v>42.1</c:v>
                </c:pt>
                <c:pt idx="1">
                  <c:v>25.8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6D7-4159-978C-6CF279E71E01}"/>
            </c:ext>
          </c:extLst>
        </c:ser>
        <c:ser>
          <c:idx val="2"/>
          <c:order val="2"/>
          <c:tx>
            <c:strRef>
              <c:f>'wyk 13'!$A$6</c:f>
              <c:strCache>
                <c:ptCount val="1"/>
                <c:pt idx="0">
                  <c:v>powyżej 49 osób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'wyk 13'!$B$3:$C$3</c:f>
              <c:strCache>
                <c:ptCount val="2"/>
                <c:pt idx="0">
                  <c:v>Pracujący 
zdalnie w związku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 13'!$B$6:$C$6</c:f>
              <c:numCache>
                <c:formatCode>General</c:formatCode>
                <c:ptCount val="2"/>
                <c:pt idx="0">
                  <c:v>51.1</c:v>
                </c:pt>
                <c:pt idx="1">
                  <c:v>55.9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6D7-4159-978C-6CF279E71E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100"/>
        <c:axId val="357345808"/>
        <c:axId val="504635440"/>
      </c:barChart>
      <c:catAx>
        <c:axId val="3573458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04635440"/>
        <c:crosses val="autoZero"/>
        <c:auto val="1"/>
        <c:lblAlgn val="ctr"/>
        <c:lblOffset val="100"/>
        <c:noMultiLvlLbl val="0"/>
      </c:catAx>
      <c:valAx>
        <c:axId val="5046354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73458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1221320527401392"/>
          <c:y val="6.1694046988164636E-2"/>
          <c:w val="0.6412754030506852"/>
          <c:h val="0.7848773393824733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 14 (POTRÓJNY)'!$A$4</c:f>
              <c:strCache>
                <c:ptCount val="1"/>
                <c:pt idx="0">
                  <c:v>publiczny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'WYKRES 14 (POTRÓJNY)'!$B$3:$D$3</c:f>
              <c:strCache>
                <c:ptCount val="3"/>
                <c:pt idx="1">
                  <c:v>Pracujący 
zdalnie</c:v>
                </c:pt>
                <c:pt idx="2">
                  <c:v>Ogółem</c:v>
                </c:pt>
              </c:strCache>
            </c:strRef>
          </c:cat>
          <c:val>
            <c:numRef>
              <c:f>'WYKRES 14 (POTRÓJNY)'!$B$4:$D$4</c:f>
              <c:numCache>
                <c:formatCode>General</c:formatCode>
                <c:ptCount val="3"/>
                <c:pt idx="0">
                  <c:v>28.2</c:v>
                </c:pt>
                <c:pt idx="1">
                  <c:v>43.7</c:v>
                </c:pt>
                <c:pt idx="2" formatCode="0.0">
                  <c:v>32.5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169-4DDC-ABBB-39CAF414DC9E}"/>
            </c:ext>
          </c:extLst>
        </c:ser>
        <c:ser>
          <c:idx val="1"/>
          <c:order val="1"/>
          <c:tx>
            <c:strRef>
              <c:f>'WYKRES 14 (POTRÓJNY)'!$A$5</c:f>
              <c:strCache>
                <c:ptCount val="1"/>
                <c:pt idx="0">
                  <c:v>prywatne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'WYKRES 14 (POTRÓJNY)'!$B$3:$D$3</c:f>
              <c:strCache>
                <c:ptCount val="3"/>
                <c:pt idx="1">
                  <c:v>Pracujący 
zdalnie</c:v>
                </c:pt>
                <c:pt idx="2">
                  <c:v>Ogółem</c:v>
                </c:pt>
              </c:strCache>
            </c:strRef>
          </c:cat>
          <c:val>
            <c:numRef>
              <c:f>'WYKRES 14 (POTRÓJNY)'!$B$5:$D$5</c:f>
              <c:numCache>
                <c:formatCode>General</c:formatCode>
                <c:ptCount val="3"/>
                <c:pt idx="0">
                  <c:v>71.8</c:v>
                </c:pt>
                <c:pt idx="1">
                  <c:v>56.3</c:v>
                </c:pt>
                <c:pt idx="2" formatCode="0.0">
                  <c:v>67.5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169-4DDC-ABBB-39CAF414DC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100"/>
        <c:axId val="664613520"/>
        <c:axId val="664621680"/>
      </c:barChart>
      <c:catAx>
        <c:axId val="6646135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64621680"/>
        <c:crosses val="autoZero"/>
        <c:auto val="1"/>
        <c:lblAlgn val="ctr"/>
        <c:lblOffset val="100"/>
        <c:noMultiLvlLbl val="0"/>
      </c:catAx>
      <c:valAx>
        <c:axId val="6646216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4613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1221320527401392"/>
          <c:y val="6.1694046988164636E-2"/>
          <c:w val="0.6412754030506852"/>
          <c:h val="0.7848773393824733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 15 (POTRÓJNY)'!$A$4</c:f>
              <c:strCache>
                <c:ptCount val="1"/>
                <c:pt idx="0">
                  <c:v>do 9 osób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'WYKRES 15 (POTRÓJNY)'!$B$3:$D$3</c:f>
              <c:strCache>
                <c:ptCount val="3"/>
                <c:pt idx="1">
                  <c:v>Pracujacy zdalnie 
w zwiazku z sytuacją epidemiczną</c:v>
                </c:pt>
                <c:pt idx="2">
                  <c:v>Ogółem</c:v>
                </c:pt>
              </c:strCache>
            </c:strRef>
          </c:cat>
          <c:val>
            <c:numRef>
              <c:f>'WYKRES 15 (POTRÓJNY)'!$B$4:$D$4</c:f>
              <c:numCache>
                <c:formatCode>General</c:formatCode>
                <c:ptCount val="3"/>
                <c:pt idx="0">
                  <c:v>22.1</c:v>
                </c:pt>
                <c:pt idx="1">
                  <c:v>18.8</c:v>
                </c:pt>
                <c:pt idx="2" formatCode="0.0">
                  <c:v>18.3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C91-4E7F-94C1-0804B54B5F16}"/>
            </c:ext>
          </c:extLst>
        </c:ser>
        <c:ser>
          <c:idx val="1"/>
          <c:order val="1"/>
          <c:tx>
            <c:strRef>
              <c:f>'WYKRES 15 (POTRÓJNY)'!$A$5</c:f>
              <c:strCache>
                <c:ptCount val="1"/>
                <c:pt idx="0">
                  <c:v>od 10 do 49 osób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'WYKRES 15 (POTRÓJNY)'!$B$3:$D$3</c:f>
              <c:strCache>
                <c:ptCount val="3"/>
                <c:pt idx="1">
                  <c:v>Pracujacy zdalnie 
w zwiazku z sytuacją epidemiczną</c:v>
                </c:pt>
                <c:pt idx="2">
                  <c:v>Ogółem</c:v>
                </c:pt>
              </c:strCache>
            </c:strRef>
          </c:cat>
          <c:val>
            <c:numRef>
              <c:f>'WYKRES 15 (POTRÓJNY)'!$B$5:$D$5</c:f>
              <c:numCache>
                <c:formatCode>General</c:formatCode>
                <c:ptCount val="3"/>
                <c:pt idx="0">
                  <c:v>35.799999999999997</c:v>
                </c:pt>
                <c:pt idx="1">
                  <c:v>37.5</c:v>
                </c:pt>
                <c:pt idx="2" formatCode="0.0">
                  <c:v>25.8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C91-4E7F-94C1-0804B54B5F16}"/>
            </c:ext>
          </c:extLst>
        </c:ser>
        <c:ser>
          <c:idx val="2"/>
          <c:order val="2"/>
          <c:tx>
            <c:strRef>
              <c:f>'WYKRES 15 (POTRÓJNY)'!$A$6</c:f>
              <c:strCache>
                <c:ptCount val="1"/>
                <c:pt idx="0">
                  <c:v>powyżej 49 osób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'WYKRES 15 (POTRÓJNY)'!$B$3:$D$3</c:f>
              <c:strCache>
                <c:ptCount val="3"/>
                <c:pt idx="1">
                  <c:v>Pracujacy zdalnie 
w zwiazku z sytuacją epidemiczną</c:v>
                </c:pt>
                <c:pt idx="2">
                  <c:v>Ogółem</c:v>
                </c:pt>
              </c:strCache>
            </c:strRef>
          </c:cat>
          <c:val>
            <c:numRef>
              <c:f>'WYKRES 15 (POTRÓJNY)'!$B$6:$D$6</c:f>
              <c:numCache>
                <c:formatCode>General</c:formatCode>
                <c:ptCount val="3"/>
                <c:pt idx="0">
                  <c:v>42.1</c:v>
                </c:pt>
                <c:pt idx="1">
                  <c:v>43.7</c:v>
                </c:pt>
                <c:pt idx="2">
                  <c:v>55.9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C91-4E7F-94C1-0804B54B5F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100"/>
        <c:axId val="664616784"/>
        <c:axId val="664634192"/>
      </c:barChart>
      <c:catAx>
        <c:axId val="66461678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64634192"/>
        <c:crosses val="autoZero"/>
        <c:auto val="1"/>
        <c:lblAlgn val="ctr"/>
        <c:lblOffset val="100"/>
        <c:noMultiLvlLbl val="0"/>
      </c:catAx>
      <c:valAx>
        <c:axId val="6646341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46167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 algn="just"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416256013096775E-2"/>
          <c:y val="2.7736238852496379E-2"/>
          <c:w val="0.91478993993993996"/>
          <c:h val="0.5629821273837787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18</c:v>
                </c:pt>
                <c:pt idx="1">
                  <c:v>122</c:v>
                </c:pt>
                <c:pt idx="2">
                  <c:v>22</c:v>
                </c:pt>
                <c:pt idx="3">
                  <c:v>20</c:v>
                </c:pt>
                <c:pt idx="4">
                  <c:v>23</c:v>
                </c:pt>
                <c:pt idx="5">
                  <c:v>19</c:v>
                </c:pt>
                <c:pt idx="6">
                  <c:v>26</c:v>
                </c:pt>
                <c:pt idx="7">
                  <c:v>16</c:v>
                </c:pt>
                <c:pt idx="8">
                  <c:v>17</c:v>
                </c:pt>
                <c:pt idx="9">
                  <c:v>16</c:v>
                </c:pt>
                <c:pt idx="10">
                  <c:v>26</c:v>
                </c:pt>
                <c:pt idx="11">
                  <c:v>27</c:v>
                </c:pt>
                <c:pt idx="12">
                  <c:v>31</c:v>
                </c:pt>
                <c:pt idx="13">
                  <c:v>20</c:v>
                </c:pt>
                <c:pt idx="14">
                  <c:v>250</c:v>
                </c:pt>
                <c:pt idx="15">
                  <c:v>49</c:v>
                </c:pt>
                <c:pt idx="16">
                  <c:v>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000-465F-860E-23373D9059C5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28</c:v>
                </c:pt>
                <c:pt idx="1">
                  <c:v>69</c:v>
                </c:pt>
                <c:pt idx="2">
                  <c:v>23</c:v>
                </c:pt>
                <c:pt idx="3">
                  <c:v>15</c:v>
                </c:pt>
                <c:pt idx="4">
                  <c:v>11</c:v>
                </c:pt>
                <c:pt idx="5">
                  <c:v>9</c:v>
                </c:pt>
                <c:pt idx="6">
                  <c:v>12</c:v>
                </c:pt>
                <c:pt idx="7">
                  <c:v>10</c:v>
                </c:pt>
                <c:pt idx="8">
                  <c:v>8</c:v>
                </c:pt>
                <c:pt idx="9">
                  <c:v>11</c:v>
                </c:pt>
                <c:pt idx="10">
                  <c:v>23</c:v>
                </c:pt>
                <c:pt idx="11">
                  <c:v>13</c:v>
                </c:pt>
                <c:pt idx="12">
                  <c:v>17</c:v>
                </c:pt>
                <c:pt idx="13">
                  <c:v>13</c:v>
                </c:pt>
                <c:pt idx="14">
                  <c:v>167</c:v>
                </c:pt>
                <c:pt idx="15">
                  <c:v>26</c:v>
                </c:pt>
                <c:pt idx="16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000-465F-860E-23373D9059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64632560"/>
        <c:axId val="664630384"/>
      </c:barChart>
      <c:catAx>
        <c:axId val="664632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4630384"/>
        <c:crosses val="autoZero"/>
        <c:auto val="1"/>
        <c:lblAlgn val="ctr"/>
        <c:lblOffset val="100"/>
        <c:noMultiLvlLbl val="0"/>
      </c:catAx>
      <c:valAx>
        <c:axId val="664630384"/>
        <c:scaling>
          <c:orientation val="minMax"/>
          <c:max val="28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4632560"/>
        <c:crosses val="autoZero"/>
        <c:crossBetween val="between"/>
        <c:majorUnit val="3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88169913528796"/>
          <c:y val="1.1954495645002771E-2"/>
          <c:w val="0.79090970396540261"/>
          <c:h val="0.7923649160067329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29758193053709586"/>
                  <c:y val="-9.271934204005188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5-4044-BBCF-103832E5958A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11761327833348337"/>
                  <c:y val="1.78869319948906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83A-4DEF-AF19-D1989D983675}"/>
                </c:ext>
                <c:ext xmlns:c15="http://schemas.microsoft.com/office/drawing/2012/chart" uri="{CE6537A1-D6FC-4f65-9D91-7224C49458BB}">
                  <c15:layout>
                    <c:manualLayout>
                      <c:w val="0.20292561782164584"/>
                      <c:h val="2.6996652319464364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1412318836742588"/>
                  <c:y val="3.859811641279586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83A-4DEF-AF19-D1989D983675}"/>
                </c:ext>
                <c:ext xmlns:c15="http://schemas.microsoft.com/office/drawing/2012/chart" uri="{CE6537A1-D6FC-4f65-9D91-7224C49458BB}">
                  <c15:layout>
                    <c:manualLayout>
                      <c:w val="0.13567612219286307"/>
                      <c:h val="2.6996652319464364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9616413113122125"/>
                  <c:y val="5.083654356779460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83A-4DEF-AF19-D1989D983675}"/>
                </c:ext>
                <c:ext xmlns:c15="http://schemas.microsoft.com/office/drawing/2012/chart" uri="{CE6537A1-D6FC-4f65-9D91-7224C49458BB}">
                  <c15:layout>
                    <c:manualLayout>
                      <c:w val="0.16447108536449756"/>
                      <c:h val="2.69967297324185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18031787300965321"/>
                  <c:y val="-6.9005900804723654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83A-4DEF-AF19-D1989D983675}"/>
                </c:ext>
                <c:ext xmlns:c15="http://schemas.microsoft.com/office/drawing/2012/chart" uri="{CE6537A1-D6FC-4f65-9D91-7224C49458BB}">
                  <c15:layout>
                    <c:manualLayout>
                      <c:w val="0.21323703064352997"/>
                      <c:h val="2.6996652319464364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26336702868429274"/>
                  <c:y val="-1.188916127234366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83A-4DEF-AF19-D1989D983675}"/>
                </c:ex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9482893740501669"/>
                  <c:y val="3.0643138761169916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83A-4DEF-AF19-D1989D983675}"/>
                </c:ext>
                <c:ext xmlns:c15="http://schemas.microsoft.com/office/drawing/2012/chart" uri="{CE6537A1-D6FC-4f65-9D91-7224C49458BB}">
                  <c15:layout>
                    <c:manualLayout>
                      <c:w val="0.20292561782164584"/>
                      <c:h val="2.6996652319464364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19451360610858415"/>
                  <c:y val="4.33052037801030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83A-4DEF-AF19-D1989D983675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631329792585611"/>
                      <c:h val="2.8739780913325574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32961493044707679"/>
                  <c:y val="3.483244651895009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83A-4DEF-AF19-D1989D983675}"/>
                </c:ext>
                <c:ext xmlns:c15="http://schemas.microsoft.com/office/drawing/2012/chart" uri="{CE6537A1-D6FC-4f65-9D91-7224C49458BB}">
                  <c15:layout>
                    <c:manualLayout>
                      <c:w val="0.16257592044437616"/>
                      <c:h val="2.6996652319464364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14177941106386585"/>
                  <c:y val="4.3587629021264737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83A-4DEF-AF19-D1989D983675}"/>
                </c:ext>
                <c:ext xmlns:c15="http://schemas.microsoft.com/office/drawing/2012/chart" uri="{CE6537A1-D6FC-4f65-9D91-7224C49458BB}">
                  <c15:layout>
                    <c:manualLayout>
                      <c:w val="0.18947571869588931"/>
                      <c:h val="2.699646403596967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0.14319535713718368"/>
                  <c:y val="2.7301106730381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83A-4DEF-AF19-D1989D983675}"/>
                </c:ext>
                <c:ext xmlns:c15="http://schemas.microsoft.com/office/drawing/2012/chart" uri="{CE6537A1-D6FC-4f65-9D91-7224C49458BB}">
                  <c15:layout>
                    <c:manualLayout>
                      <c:w val="0.17602581957013275"/>
                      <c:h val="2.6996652319464364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0.14917076606177429"/>
                  <c:y val="2.918394167774306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783A-4DEF-AF19-D1989D983675}"/>
                </c:ext>
                <c:ext xmlns:c15="http://schemas.microsoft.com/office/drawing/2012/chart" uri="{CE6537A1-D6FC-4f65-9D91-7224C49458BB}">
                  <c15:layout>
                    <c:manualLayout>
                      <c:w val="0.19620066825876756"/>
                      <c:h val="2.6996652319464364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0.10756953968514534"/>
                  <c:y val="4.23637863057648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783A-4DEF-AF19-D1989D983675}"/>
                </c:ext>
                <c:ext xmlns:c15="http://schemas.microsoft.com/office/drawing/2012/chart" uri="{CE6537A1-D6FC-4f65-9D91-7224C49458BB}">
                  <c15:layout>
                    <c:manualLayout>
                      <c:w val="0.16257592044437619"/>
                      <c:h val="2.699646403596967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6.1844383608067696E-2"/>
                  <c:y val="2.35354368365360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783A-4DEF-AF19-D1989D983675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-7.3526468236527656E-2"/>
                  <c:y val="2.918394167730468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783A-4DEF-AF19-D1989D983675}"/>
                </c:ext>
                <c:ext xmlns:c15="http://schemas.microsoft.com/office/drawing/2012/chart" uri="{CE6537A1-D6FC-4f65-9D91-7224C49458BB}">
                  <c15:layout>
                    <c:manualLayout>
                      <c:w val="0.18275076913301103"/>
                      <c:h val="2.6996652319464364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7.505864473732983E-2"/>
                  <c:y val="3.294961157115045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783A-4DEF-AF19-D1989D983675}"/>
                </c:ext>
                <c:ext xmlns:c15="http://schemas.microsoft.com/office/drawing/2012/chart" uri="{CE6537A1-D6FC-4f65-9D91-7224C49458BB}">
                  <c15:layout>
                    <c:manualLayout>
                      <c:w val="0.14240107175574132"/>
                      <c:h val="2.6996652319464364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7.4573865892856195E-2"/>
                  <c:y val="2.165260188939396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783A-4DEF-AF19-D1989D983675}"/>
                </c:ext>
                <c:ext xmlns:c15="http://schemas.microsoft.com/office/drawing/2012/chart" uri="{CE6537A1-D6FC-4f65-9D91-7224C49458BB}">
                  <c15:layout>
                    <c:manualLayout>
                      <c:w val="0.14912602131861963"/>
                      <c:h val="2.6996652319464364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11037548517598722"/>
                  <c:y val="3.8880541653979448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783A-4DEF-AF19-D1989D983675}"/>
                </c:ext>
                <c:ext xmlns:c15="http://schemas.microsoft.com/office/drawing/2012/chart" uri="{CE6537A1-D6FC-4f65-9D91-7224C49458BB}">
                  <c15:layout>
                    <c:manualLayout>
                      <c:w val="0.14016489364518742"/>
                      <c:h val="2.699646403596967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0.12132020820867466"/>
                  <c:y val="3.106677662422756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783A-4DEF-AF19-D1989D983675}"/>
                </c:ext>
                <c:ext xmlns:c15="http://schemas.microsoft.com/office/drawing/2012/chart" uri="{CE6537A1-D6FC-4f65-9D91-7224C49458BB}">
                  <c15:layout>
                    <c:manualLayout>
                      <c:w val="0.11550127350422824"/>
                      <c:h val="2.6996652319464364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6.6413907407505468E-2"/>
                  <c:y val="-2.389505831139819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783A-4DEF-AF19-D1989D983675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0"/>
              <c:layout>
                <c:manualLayout>
                  <c:x val="-0.11977188123844983"/>
                  <c:y val="-2.128356624001626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783A-4DEF-AF19-D1989D983675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03 2021</c:v>
                </c:pt>
                <c:pt idx="1">
                  <c:v>i komunikacja   02 2022</c:v>
                </c:pt>
                <c:pt idx="2">
                  <c:v>Informacja   03 2022</c:v>
                </c:pt>
                <c:pt idx="3">
                  <c:v>03 2021</c:v>
                </c:pt>
                <c:pt idx="4">
                  <c:v>i gastronomia    02 2022</c:v>
                </c:pt>
                <c:pt idx="5">
                  <c:v>Zakwaterowanie   03 2022</c:v>
                </c:pt>
                <c:pt idx="6">
                  <c:v>03 2021</c:v>
                </c:pt>
                <c:pt idx="7">
                  <c:v>magazynowa    02 2022</c:v>
                </c:pt>
                <c:pt idx="8">
                  <c:v>Transport i gospodarka   03 2022</c:v>
                </c:pt>
                <c:pt idx="9">
                  <c:v>03 2021</c:v>
                </c:pt>
                <c:pt idx="10">
                  <c:v>02 2022</c:v>
                </c:pt>
                <c:pt idx="11">
                  <c:v>Handel detaliczny   03 2022</c:v>
                </c:pt>
                <c:pt idx="12">
                  <c:v>03 2021</c:v>
                </c:pt>
                <c:pt idx="13">
                  <c:v>02 2022</c:v>
                </c:pt>
                <c:pt idx="14">
                  <c:v>Handel hurtowy   03 2022</c:v>
                </c:pt>
                <c:pt idx="15">
                  <c:v>03 2021</c:v>
                </c:pt>
                <c:pt idx="16">
                  <c:v>02 2022</c:v>
                </c:pt>
                <c:pt idx="17">
                  <c:v>Budownictwo   03 2022</c:v>
                </c:pt>
                <c:pt idx="18">
                  <c:v>03 2021</c:v>
                </c:pt>
                <c:pt idx="19">
                  <c:v>przemysłowe   02 2022</c:v>
                </c:pt>
                <c:pt idx="20">
                  <c:v>Przetwórstwo   03 2022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-8</c:v>
                </c:pt>
                <c:pt idx="1">
                  <c:v>10.1</c:v>
                </c:pt>
                <c:pt idx="2">
                  <c:v>-7.7</c:v>
                </c:pt>
                <c:pt idx="3">
                  <c:v>-21.6</c:v>
                </c:pt>
                <c:pt idx="4">
                  <c:v>-16.899999999999999</c:v>
                </c:pt>
                <c:pt idx="5">
                  <c:v>-33.700000000000003</c:v>
                </c:pt>
                <c:pt idx="6">
                  <c:v>-20.399999999999999</c:v>
                </c:pt>
                <c:pt idx="7">
                  <c:v>-21.7</c:v>
                </c:pt>
                <c:pt idx="8">
                  <c:v>-45.5</c:v>
                </c:pt>
                <c:pt idx="9">
                  <c:v>-12.9</c:v>
                </c:pt>
                <c:pt idx="10">
                  <c:v>-10.9</c:v>
                </c:pt>
                <c:pt idx="11">
                  <c:v>-14.3</c:v>
                </c:pt>
                <c:pt idx="12">
                  <c:v>-8.1999999999999993</c:v>
                </c:pt>
                <c:pt idx="13">
                  <c:v>0.8</c:v>
                </c:pt>
                <c:pt idx="14">
                  <c:v>-0.5</c:v>
                </c:pt>
                <c:pt idx="15">
                  <c:v>3.7</c:v>
                </c:pt>
                <c:pt idx="16">
                  <c:v>3</c:v>
                </c:pt>
                <c:pt idx="17">
                  <c:v>-8.9</c:v>
                </c:pt>
                <c:pt idx="18">
                  <c:v>13.8</c:v>
                </c:pt>
                <c:pt idx="19">
                  <c:v>-0.7</c:v>
                </c:pt>
                <c:pt idx="20">
                  <c:v>-8.9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783A-4DEF-AF19-D1989D9836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664639632"/>
        <c:axId val="664640176"/>
      </c:barChart>
      <c:catAx>
        <c:axId val="66463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4640176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664640176"/>
        <c:scaling>
          <c:orientation val="minMax"/>
          <c:max val="2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463963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6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88169913528796"/>
          <c:y val="1.1954495645002771E-2"/>
          <c:w val="0.79090970396540261"/>
          <c:h val="0.7923649160067329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29758193053709586"/>
                  <c:y val="-9.271934204005188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9CF5-4044-BBCF-103832E5958A}"/>
                </c:ext>
              </c:extLst>
            </c:dLbl>
            <c:dLbl>
              <c:idx val="1"/>
              <c:layout>
                <c:manualLayout>
                  <c:x val="0.11761327833348337"/>
                  <c:y val="1.78869319948906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9256178216458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83A-4DEF-AF19-D1989D983675}"/>
                </c:ext>
              </c:extLst>
            </c:dLbl>
            <c:dLbl>
              <c:idx val="2"/>
              <c:layout>
                <c:manualLayout>
                  <c:x val="-0.11412318836742588"/>
                  <c:y val="3.859811641279586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567612219286307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83A-4DEF-AF19-D1989D983675}"/>
                </c:ext>
              </c:extLst>
            </c:dLbl>
            <c:dLbl>
              <c:idx val="3"/>
              <c:layout>
                <c:manualLayout>
                  <c:x val="-0.19616413113122125"/>
                  <c:y val="5.083654356779460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47108536449756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83A-4DEF-AF19-D1989D983675}"/>
                </c:ext>
              </c:extLst>
            </c:dLbl>
            <c:dLbl>
              <c:idx val="4"/>
              <c:layout>
                <c:manualLayout>
                  <c:x val="-0.18031787300965321"/>
                  <c:y val="-6.9005900804723654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323703064352997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783A-4DEF-AF19-D1989D983675}"/>
                </c:ext>
              </c:extLst>
            </c:dLbl>
            <c:dLbl>
              <c:idx val="5"/>
              <c:layout>
                <c:manualLayout>
                  <c:x val="-0.26336702868429274"/>
                  <c:y val="-1.188916127234366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783A-4DEF-AF19-D1989D983675}"/>
                </c:ext>
              </c:extLst>
            </c:dLbl>
            <c:dLbl>
              <c:idx val="6"/>
              <c:layout>
                <c:manualLayout>
                  <c:x val="-0.19482893740501669"/>
                  <c:y val="3.0643138761169916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9256178216458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783A-4DEF-AF19-D1989D983675}"/>
                </c:ext>
              </c:extLst>
            </c:dLbl>
            <c:dLbl>
              <c:idx val="7"/>
              <c:layout>
                <c:manualLayout>
                  <c:x val="-0.19451360610858415"/>
                  <c:y val="4.33052037801030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631329792585611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783A-4DEF-AF19-D1989D983675}"/>
                </c:ext>
              </c:extLst>
            </c:dLbl>
            <c:dLbl>
              <c:idx val="8"/>
              <c:layout>
                <c:manualLayout>
                  <c:x val="-0.32961493044707679"/>
                  <c:y val="3.483244651895009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257592044437616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783A-4DEF-AF19-D1989D983675}"/>
                </c:ext>
              </c:extLst>
            </c:dLbl>
            <c:dLbl>
              <c:idx val="9"/>
              <c:layout>
                <c:manualLayout>
                  <c:x val="-0.14177941106386585"/>
                  <c:y val="4.3587629021264737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947571869588931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83A-4DEF-AF19-D1989D983675}"/>
                </c:ext>
              </c:extLst>
            </c:dLbl>
            <c:dLbl>
              <c:idx val="10"/>
              <c:layout>
                <c:manualLayout>
                  <c:x val="-0.14319535713718368"/>
                  <c:y val="2.7301106730381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602581957013275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783A-4DEF-AF19-D1989D983675}"/>
                </c:ext>
              </c:extLst>
            </c:dLbl>
            <c:dLbl>
              <c:idx val="11"/>
              <c:layout>
                <c:manualLayout>
                  <c:x val="-0.14917076606177429"/>
                  <c:y val="2.918394167774306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20066825876756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783A-4DEF-AF19-D1989D983675}"/>
                </c:ext>
              </c:extLst>
            </c:dLbl>
            <c:dLbl>
              <c:idx val="12"/>
              <c:layout>
                <c:manualLayout>
                  <c:x val="-0.10756953968514534"/>
                  <c:y val="4.23637863057648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257592044437619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783A-4DEF-AF19-D1989D983675}"/>
                </c:ext>
              </c:extLst>
            </c:dLbl>
            <c:dLbl>
              <c:idx val="13"/>
              <c:layout>
                <c:manualLayout>
                  <c:x val="6.1844383608067696E-2"/>
                  <c:y val="2.35354368365360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783A-4DEF-AF19-D1989D983675}"/>
                </c:ext>
              </c:extLst>
            </c:dLbl>
            <c:dLbl>
              <c:idx val="14"/>
              <c:layout>
                <c:manualLayout>
                  <c:x val="-7.3526468236527656E-2"/>
                  <c:y val="2.918394167730468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75076913301103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783A-4DEF-AF19-D1989D983675}"/>
                </c:ext>
              </c:extLst>
            </c:dLbl>
            <c:dLbl>
              <c:idx val="15"/>
              <c:layout>
                <c:manualLayout>
                  <c:x val="7.505864473732983E-2"/>
                  <c:y val="3.294961157115045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2401071755741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783A-4DEF-AF19-D1989D983675}"/>
                </c:ext>
              </c:extLst>
            </c:dLbl>
            <c:dLbl>
              <c:idx val="16"/>
              <c:layout>
                <c:manualLayout>
                  <c:x val="7.4573865892856195E-2"/>
                  <c:y val="2.165260188939396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912602131861963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783A-4DEF-AF19-D1989D983675}"/>
                </c:ext>
              </c:extLst>
            </c:dLbl>
            <c:dLbl>
              <c:idx val="17"/>
              <c:layout>
                <c:manualLayout>
                  <c:x val="-0.11037548517598722"/>
                  <c:y val="3.8880541653979448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016489364518742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783A-4DEF-AF19-D1989D983675}"/>
                </c:ext>
              </c:extLst>
            </c:dLbl>
            <c:dLbl>
              <c:idx val="18"/>
              <c:layout>
                <c:manualLayout>
                  <c:x val="0.12132020820867466"/>
                  <c:y val="3.106677662422756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55012735042282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783A-4DEF-AF19-D1989D983675}"/>
                </c:ext>
              </c:extLst>
            </c:dLbl>
            <c:dLbl>
              <c:idx val="19"/>
              <c:layout>
                <c:manualLayout>
                  <c:x val="-6.6413907407505468E-2"/>
                  <c:y val="-2.389505831139819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783A-4DEF-AF19-D1989D983675}"/>
                </c:ext>
              </c:extLst>
            </c:dLbl>
            <c:dLbl>
              <c:idx val="20"/>
              <c:layout>
                <c:manualLayout>
                  <c:x val="-0.11977188123844983"/>
                  <c:y val="-2.128356624001626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4-783A-4DEF-AF19-D1989D9836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03 2021</c:v>
                </c:pt>
                <c:pt idx="1">
                  <c:v>i komunikacja   02 2022</c:v>
                </c:pt>
                <c:pt idx="2">
                  <c:v>Informacja   03 2022</c:v>
                </c:pt>
                <c:pt idx="3">
                  <c:v>03 2021</c:v>
                </c:pt>
                <c:pt idx="4">
                  <c:v>i gastronomia    02 2022</c:v>
                </c:pt>
                <c:pt idx="5">
                  <c:v>Zakwaterowanie   03 2022</c:v>
                </c:pt>
                <c:pt idx="6">
                  <c:v>03 2021</c:v>
                </c:pt>
                <c:pt idx="7">
                  <c:v>magazynowa    02 2022</c:v>
                </c:pt>
                <c:pt idx="8">
                  <c:v>Transport i gospodarka   03 2022</c:v>
                </c:pt>
                <c:pt idx="9">
                  <c:v>03 2021</c:v>
                </c:pt>
                <c:pt idx="10">
                  <c:v>02 2022</c:v>
                </c:pt>
                <c:pt idx="11">
                  <c:v>Handel detaliczny   03 2022</c:v>
                </c:pt>
                <c:pt idx="12">
                  <c:v>03 2021</c:v>
                </c:pt>
                <c:pt idx="13">
                  <c:v>02 2022</c:v>
                </c:pt>
                <c:pt idx="14">
                  <c:v>Handel hurtowy   03 2022</c:v>
                </c:pt>
                <c:pt idx="15">
                  <c:v>03 2021</c:v>
                </c:pt>
                <c:pt idx="16">
                  <c:v>02 2022</c:v>
                </c:pt>
                <c:pt idx="17">
                  <c:v>Budownictwo   03 2022</c:v>
                </c:pt>
                <c:pt idx="18">
                  <c:v>03 2021</c:v>
                </c:pt>
                <c:pt idx="19">
                  <c:v>przemysłowe   02 2022</c:v>
                </c:pt>
                <c:pt idx="20">
                  <c:v>Przetwórstwo   03 2022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-8</c:v>
                </c:pt>
                <c:pt idx="1">
                  <c:v>10.1</c:v>
                </c:pt>
                <c:pt idx="2">
                  <c:v>-7.7</c:v>
                </c:pt>
                <c:pt idx="3">
                  <c:v>-21.6</c:v>
                </c:pt>
                <c:pt idx="4">
                  <c:v>-16.899999999999999</c:v>
                </c:pt>
                <c:pt idx="5">
                  <c:v>-33.700000000000003</c:v>
                </c:pt>
                <c:pt idx="6">
                  <c:v>-20.399999999999999</c:v>
                </c:pt>
                <c:pt idx="7">
                  <c:v>-21.7</c:v>
                </c:pt>
                <c:pt idx="8">
                  <c:v>-45.5</c:v>
                </c:pt>
                <c:pt idx="9">
                  <c:v>-12.9</c:v>
                </c:pt>
                <c:pt idx="10">
                  <c:v>-10.9</c:v>
                </c:pt>
                <c:pt idx="11">
                  <c:v>-14.3</c:v>
                </c:pt>
                <c:pt idx="12">
                  <c:v>-8.1999999999999993</c:v>
                </c:pt>
                <c:pt idx="13">
                  <c:v>0.8</c:v>
                </c:pt>
                <c:pt idx="14">
                  <c:v>-0.5</c:v>
                </c:pt>
                <c:pt idx="15">
                  <c:v>3.7</c:v>
                </c:pt>
                <c:pt idx="16">
                  <c:v>3</c:v>
                </c:pt>
                <c:pt idx="17">
                  <c:v>-8.9</c:v>
                </c:pt>
                <c:pt idx="18">
                  <c:v>13.8</c:v>
                </c:pt>
                <c:pt idx="19">
                  <c:v>-0.7</c:v>
                </c:pt>
                <c:pt idx="20">
                  <c:v>-8.9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783A-4DEF-AF19-D1989D9836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2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03 2021</c:v>
                </c:pt>
                <c:pt idx="1">
                  <c:v>i komunikacja   02 2022</c:v>
                </c:pt>
                <c:pt idx="2">
                  <c:v>Informacja   03 2022</c:v>
                </c:pt>
                <c:pt idx="3">
                  <c:v>03 2021</c:v>
                </c:pt>
                <c:pt idx="4">
                  <c:v>i gastronomia    02 2022</c:v>
                </c:pt>
                <c:pt idx="5">
                  <c:v>Zakwaterowanie   03 2022</c:v>
                </c:pt>
                <c:pt idx="6">
                  <c:v>03 2021</c:v>
                </c:pt>
                <c:pt idx="7">
                  <c:v>magazynowa    02 2022</c:v>
                </c:pt>
                <c:pt idx="8">
                  <c:v>Transport i gospodarka   03 2022</c:v>
                </c:pt>
                <c:pt idx="9">
                  <c:v>03 2021</c:v>
                </c:pt>
                <c:pt idx="10">
                  <c:v>02 2022</c:v>
                </c:pt>
                <c:pt idx="11">
                  <c:v>Handel detaliczny   03 2022</c:v>
                </c:pt>
                <c:pt idx="12">
                  <c:v>03 2021</c:v>
                </c:pt>
                <c:pt idx="13">
                  <c:v>02 2022</c:v>
                </c:pt>
                <c:pt idx="14">
                  <c:v>Handel hurtowy   03 2022</c:v>
                </c:pt>
                <c:pt idx="15">
                  <c:v>03 2021</c:v>
                </c:pt>
                <c:pt idx="16">
                  <c:v>02 2022</c:v>
                </c:pt>
                <c:pt idx="17">
                  <c:v>Budownictwo   03 2022</c:v>
                </c:pt>
                <c:pt idx="18">
                  <c:v>03 2021</c:v>
                </c:pt>
                <c:pt idx="19">
                  <c:v>przemysłowe   02 2022</c:v>
                </c:pt>
                <c:pt idx="20">
                  <c:v>Przetwórstwo   03 2022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-14.7</c:v>
                </c:pt>
                <c:pt idx="1">
                  <c:v>-12.2</c:v>
                </c:pt>
                <c:pt idx="2">
                  <c:v>-12.2</c:v>
                </c:pt>
                <c:pt idx="3">
                  <c:v>-28.3</c:v>
                </c:pt>
                <c:pt idx="4">
                  <c:v>-24.6</c:v>
                </c:pt>
                <c:pt idx="5">
                  <c:v>-48.2</c:v>
                </c:pt>
                <c:pt idx="6">
                  <c:v>-28.3</c:v>
                </c:pt>
                <c:pt idx="7">
                  <c:v>-30.1</c:v>
                </c:pt>
                <c:pt idx="8">
                  <c:v>-54.1</c:v>
                </c:pt>
                <c:pt idx="9">
                  <c:v>-21</c:v>
                </c:pt>
                <c:pt idx="10">
                  <c:v>-19.3</c:v>
                </c:pt>
                <c:pt idx="11">
                  <c:v>-23</c:v>
                </c:pt>
                <c:pt idx="12">
                  <c:v>-16.600000000000001</c:v>
                </c:pt>
                <c:pt idx="13">
                  <c:v>-8.5</c:v>
                </c:pt>
                <c:pt idx="14">
                  <c:v>-12.5</c:v>
                </c:pt>
                <c:pt idx="15">
                  <c:v>-11.1</c:v>
                </c:pt>
                <c:pt idx="16">
                  <c:v>-13</c:v>
                </c:pt>
                <c:pt idx="17">
                  <c:v>-20.3</c:v>
                </c:pt>
                <c:pt idx="18">
                  <c:v>-3.9</c:v>
                </c:pt>
                <c:pt idx="19">
                  <c:v>-9.8000000000000007</c:v>
                </c:pt>
                <c:pt idx="20">
                  <c:v>-14.6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22D-42CC-ACE7-C0F5C06FC431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03 2021</c:v>
                </c:pt>
                <c:pt idx="1">
                  <c:v>i komunikacja   02 2022</c:v>
                </c:pt>
                <c:pt idx="2">
                  <c:v>Informacja   03 2022</c:v>
                </c:pt>
                <c:pt idx="3">
                  <c:v>03 2021</c:v>
                </c:pt>
                <c:pt idx="4">
                  <c:v>i gastronomia    02 2022</c:v>
                </c:pt>
                <c:pt idx="5">
                  <c:v>Zakwaterowanie   03 2022</c:v>
                </c:pt>
                <c:pt idx="6">
                  <c:v>03 2021</c:v>
                </c:pt>
                <c:pt idx="7">
                  <c:v>magazynowa    02 2022</c:v>
                </c:pt>
                <c:pt idx="8">
                  <c:v>Transport i gospodarka   03 2022</c:v>
                </c:pt>
                <c:pt idx="9">
                  <c:v>03 2021</c:v>
                </c:pt>
                <c:pt idx="10">
                  <c:v>02 2022</c:v>
                </c:pt>
                <c:pt idx="11">
                  <c:v>Handel detaliczny   03 2022</c:v>
                </c:pt>
                <c:pt idx="12">
                  <c:v>03 2021</c:v>
                </c:pt>
                <c:pt idx="13">
                  <c:v>02 2022</c:v>
                </c:pt>
                <c:pt idx="14">
                  <c:v>Handel hurtowy   03 2022</c:v>
                </c:pt>
                <c:pt idx="15">
                  <c:v>03 2021</c:v>
                </c:pt>
                <c:pt idx="16">
                  <c:v>02 2022</c:v>
                </c:pt>
                <c:pt idx="17">
                  <c:v>Budownictwo   03 2022</c:v>
                </c:pt>
                <c:pt idx="18">
                  <c:v>03 2021</c:v>
                </c:pt>
                <c:pt idx="19">
                  <c:v>przemysłowe   02 2022</c:v>
                </c:pt>
                <c:pt idx="20">
                  <c:v>Przetwórstwo   03 2022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6.7</c:v>
                </c:pt>
                <c:pt idx="1">
                  <c:v>22.3</c:v>
                </c:pt>
                <c:pt idx="2">
                  <c:v>4.5999999999999996</c:v>
                </c:pt>
                <c:pt idx="3">
                  <c:v>6.7</c:v>
                </c:pt>
                <c:pt idx="4">
                  <c:v>7.7</c:v>
                </c:pt>
                <c:pt idx="5">
                  <c:v>14.5</c:v>
                </c:pt>
                <c:pt idx="6">
                  <c:v>8</c:v>
                </c:pt>
                <c:pt idx="7">
                  <c:v>8.5</c:v>
                </c:pt>
                <c:pt idx="8">
                  <c:v>8.6999999999999993</c:v>
                </c:pt>
                <c:pt idx="9">
                  <c:v>8</c:v>
                </c:pt>
                <c:pt idx="10">
                  <c:v>8.4</c:v>
                </c:pt>
                <c:pt idx="11">
                  <c:v>8.6999999999999993</c:v>
                </c:pt>
                <c:pt idx="12">
                  <c:v>8.4</c:v>
                </c:pt>
                <c:pt idx="13">
                  <c:v>9.1999999999999993</c:v>
                </c:pt>
                <c:pt idx="14">
                  <c:v>12</c:v>
                </c:pt>
                <c:pt idx="15">
                  <c:v>14.8</c:v>
                </c:pt>
                <c:pt idx="16">
                  <c:v>16.100000000000001</c:v>
                </c:pt>
                <c:pt idx="17">
                  <c:v>11.4</c:v>
                </c:pt>
                <c:pt idx="18">
                  <c:v>17.7</c:v>
                </c:pt>
                <c:pt idx="19">
                  <c:v>9.1</c:v>
                </c:pt>
                <c:pt idx="20">
                  <c:v>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22D-42CC-ACE7-C0F5C06FC4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664629296"/>
        <c:axId val="664629840"/>
      </c:barChart>
      <c:catAx>
        <c:axId val="664629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462984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664629840"/>
        <c:scaling>
          <c:orientation val="minMax"/>
          <c:max val="3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462929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1'!$A$4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1'!$B$3:$P$3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1'!$B$4:$P$4</c:f>
              <c:numCache>
                <c:formatCode>0.0</c:formatCode>
                <c:ptCount val="15"/>
                <c:pt idx="1">
                  <c:v>73.400000000000006</c:v>
                </c:pt>
                <c:pt idx="4">
                  <c:v>96.2</c:v>
                </c:pt>
                <c:pt idx="7">
                  <c:v>70.7</c:v>
                </c:pt>
                <c:pt idx="10">
                  <c:v>69</c:v>
                </c:pt>
                <c:pt idx="13">
                  <c:v>74.8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ACB-415D-B94E-0BFDDB8E1BE3}"/>
            </c:ext>
          </c:extLst>
        </c:ser>
        <c:ser>
          <c:idx val="1"/>
          <c:order val="1"/>
          <c:tx>
            <c:strRef>
              <c:f>'Pytanie 1'!$A$5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1'!$B$3:$P$3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1'!$B$5:$P$5</c:f>
              <c:numCache>
                <c:formatCode>0.0</c:formatCode>
                <c:ptCount val="15"/>
                <c:pt idx="1">
                  <c:v>1.7</c:v>
                </c:pt>
                <c:pt idx="4">
                  <c:v>3.8</c:v>
                </c:pt>
                <c:pt idx="7">
                  <c:v>5.8</c:v>
                </c:pt>
                <c:pt idx="10">
                  <c:v>5.9</c:v>
                </c:pt>
                <c:pt idx="1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ACB-415D-B94E-0BFDDB8E1BE3}"/>
            </c:ext>
          </c:extLst>
        </c:ser>
        <c:ser>
          <c:idx val="2"/>
          <c:order val="2"/>
          <c:tx>
            <c:strRef>
              <c:f>'Pytanie 1'!$A$6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1'!$B$3:$P$3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1'!$B$6:$P$6</c:f>
              <c:numCache>
                <c:formatCode>0.0</c:formatCode>
                <c:ptCount val="15"/>
                <c:pt idx="1">
                  <c:v>6</c:v>
                </c:pt>
                <c:pt idx="4">
                  <c:v>0</c:v>
                </c:pt>
                <c:pt idx="7">
                  <c:v>0</c:v>
                </c:pt>
                <c:pt idx="10">
                  <c:v>3.7</c:v>
                </c:pt>
                <c:pt idx="13">
                  <c:v>15.8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ACB-415D-B94E-0BFDDB8E1BE3}"/>
            </c:ext>
          </c:extLst>
        </c:ser>
        <c:ser>
          <c:idx val="3"/>
          <c:order val="3"/>
          <c:tx>
            <c:strRef>
              <c:f>'Pytanie 1'!$A$7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1'!$B$3:$P$3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1'!$B$7:$P$7</c:f>
              <c:numCache>
                <c:formatCode>0.0</c:formatCode>
                <c:ptCount val="15"/>
                <c:pt idx="1">
                  <c:v>18.899999999999999</c:v>
                </c:pt>
                <c:pt idx="4">
                  <c:v>0</c:v>
                </c:pt>
                <c:pt idx="7">
                  <c:v>23.5</c:v>
                </c:pt>
                <c:pt idx="10">
                  <c:v>21.4</c:v>
                </c:pt>
                <c:pt idx="13">
                  <c:v>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ACB-415D-B94E-0BFDDB8E1B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664636368"/>
        <c:axId val="664643440"/>
      </c:barChart>
      <c:catAx>
        <c:axId val="66463636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664643440"/>
        <c:crosses val="autoZero"/>
        <c:auto val="1"/>
        <c:lblAlgn val="ctr"/>
        <c:lblOffset val="100"/>
        <c:noMultiLvlLbl val="0"/>
      </c:catAx>
      <c:valAx>
        <c:axId val="66464344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64636368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773103617824805"/>
          <c:y val="5.017640141121129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(VIII)'!$A$4</c:f>
              <c:strCache>
                <c:ptCount val="1"/>
                <c:pt idx="0">
                  <c:v>praca zdalna i zbliżone formy 
pracy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(VIII)'!$B$3:$F$3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(VIII)'!$B$4:$F$4</c:f>
              <c:numCache>
                <c:formatCode>0.0</c:formatCode>
                <c:ptCount val="5"/>
                <c:pt idx="0">
                  <c:v>1.2</c:v>
                </c:pt>
                <c:pt idx="1">
                  <c:v>0.7</c:v>
                </c:pt>
                <c:pt idx="2">
                  <c:v>0.9</c:v>
                </c:pt>
                <c:pt idx="3">
                  <c:v>0.2</c:v>
                </c:pt>
                <c:pt idx="4">
                  <c:v>4.4000000000000004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524-47E6-908E-EE0504AD7A1D}"/>
            </c:ext>
          </c:extLst>
        </c:ser>
        <c:ser>
          <c:idx val="1"/>
          <c:order val="1"/>
          <c:tx>
            <c:strRef>
              <c:f>'Pytanie 3 (VIII)'!$A$5</c:f>
              <c:strCache>
                <c:ptCount val="1"/>
                <c:pt idx="0">
                  <c:v>nieplanowane nieobecności 
z tytułu urlopów, opieki nad dziećmi, członkami rodziny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(VIII)'!$B$3:$F$3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(VIII)'!$B$5:$F$5</c:f>
              <c:numCache>
                <c:formatCode>0.0</c:formatCode>
                <c:ptCount val="5"/>
                <c:pt idx="0">
                  <c:v>4</c:v>
                </c:pt>
                <c:pt idx="1">
                  <c:v>4.4000000000000004</c:v>
                </c:pt>
                <c:pt idx="2">
                  <c:v>0.8</c:v>
                </c:pt>
                <c:pt idx="3">
                  <c:v>1.9</c:v>
                </c:pt>
                <c:pt idx="4">
                  <c:v>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524-47E6-908E-EE0504AD7A1D}"/>
            </c:ext>
          </c:extLst>
        </c:ser>
        <c:ser>
          <c:idx val="2"/>
          <c:order val="2"/>
          <c:tx>
            <c:strRef>
              <c:f>'Pytanie 3 (VIII)'!$A$6</c:f>
              <c:strCache>
                <c:ptCount val="1"/>
                <c:pt idx="0">
                  <c:v>braki pracowników z uwagi 
na kwarantannę lub inne ograniczenia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(VIII)'!$B$3:$F$3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(VIII)'!$B$6:$F$6</c:f>
              <c:numCache>
                <c:formatCode>0.0</c:formatCode>
                <c:ptCount val="5"/>
                <c:pt idx="0">
                  <c:v>2.6</c:v>
                </c:pt>
                <c:pt idx="1">
                  <c:v>6.2</c:v>
                </c:pt>
                <c:pt idx="2">
                  <c:v>0.8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524-47E6-908E-EE0504AD7A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664627664"/>
        <c:axId val="664631472"/>
      </c:barChart>
      <c:catAx>
        <c:axId val="66462766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664631472"/>
        <c:crosses val="autoZero"/>
        <c:auto val="1"/>
        <c:lblAlgn val="ctr"/>
        <c:lblOffset val="100"/>
        <c:noMultiLvlLbl val="0"/>
      </c:catAx>
      <c:valAx>
        <c:axId val="664631472"/>
        <c:scaling>
          <c:orientation val="minMax"/>
          <c:max val="7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462766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17520449008795E-2"/>
          <c:y val="5.942957883762915E-2"/>
          <c:w val="0.91511353390062933"/>
          <c:h val="0.65107312070383017"/>
        </c:manualLayout>
      </c:layout>
      <c:lineChart>
        <c:grouping val="standard"/>
        <c:varyColors val="0"/>
        <c:ser>
          <c:idx val="1"/>
          <c:order val="0"/>
          <c:tx>
            <c:strRef>
              <c:f>Arkusz1!$A$9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Arkusz1!$AL$9:$CI$9</c:f>
              <c:numCache>
                <c:formatCode>General</c:formatCode>
                <c:ptCount val="50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6.3</c:v>
                </c:pt>
                <c:pt idx="36">
                  <c:v>6.5</c:v>
                </c:pt>
                <c:pt idx="37">
                  <c:v>6.6</c:v>
                </c:pt>
                <c:pt idx="38">
                  <c:v>6.4</c:v>
                </c:pt>
                <c:pt idx="39">
                  <c:v>6.3</c:v>
                </c:pt>
                <c:pt idx="40">
                  <c:v>6.1</c:v>
                </c:pt>
                <c:pt idx="41">
                  <c:v>6</c:v>
                </c:pt>
                <c:pt idx="42">
                  <c:v>5.9</c:v>
                </c:pt>
                <c:pt idx="43">
                  <c:v>5.8</c:v>
                </c:pt>
                <c:pt idx="44">
                  <c:v>5.6</c:v>
                </c:pt>
                <c:pt idx="45">
                  <c:v>5.5</c:v>
                </c:pt>
                <c:pt idx="46">
                  <c:v>5.4</c:v>
                </c:pt>
                <c:pt idx="47">
                  <c:v>5.4</c:v>
                </c:pt>
                <c:pt idx="48">
                  <c:v>5.5</c:v>
                </c:pt>
                <c:pt idx="49">
                  <c:v>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0A9-41EE-9961-798DC48C0478}"/>
            </c:ext>
          </c:extLst>
        </c:ser>
        <c:ser>
          <c:idx val="0"/>
          <c:order val="1"/>
          <c:tx>
            <c:strRef>
              <c:f>Arkusz1!$A$4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Arkusz1!$AL$4:$CI$4</c:f>
              <c:numCache>
                <c:formatCode>General</c:formatCode>
                <c:ptCount val="50"/>
                <c:pt idx="0">
                  <c:v>8.6999999999999993</c:v>
                </c:pt>
                <c:pt idx="1">
                  <c:v>8.6999999999999993</c:v>
                </c:pt>
                <c:pt idx="2">
                  <c:v>8.5</c:v>
                </c:pt>
                <c:pt idx="3">
                  <c:v>8.3000000000000007</c:v>
                </c:pt>
                <c:pt idx="4">
                  <c:v>8</c:v>
                </c:pt>
                <c:pt idx="5">
                  <c:v>7.8</c:v>
                </c:pt>
                <c:pt idx="6">
                  <c:v>7.7</c:v>
                </c:pt>
                <c:pt idx="7">
                  <c:v>7.7</c:v>
                </c:pt>
                <c:pt idx="8">
                  <c:v>7.6</c:v>
                </c:pt>
                <c:pt idx="9">
                  <c:v>7.5</c:v>
                </c:pt>
                <c:pt idx="10">
                  <c:v>7.6</c:v>
                </c:pt>
                <c:pt idx="11">
                  <c:v>7.7</c:v>
                </c:pt>
                <c:pt idx="12">
                  <c:v>8</c:v>
                </c:pt>
                <c:pt idx="13">
                  <c:v>7.9</c:v>
                </c:pt>
                <c:pt idx="14">
                  <c:v>7.6</c:v>
                </c:pt>
                <c:pt idx="15">
                  <c:v>7.4</c:v>
                </c:pt>
                <c:pt idx="16">
                  <c:v>7.1</c:v>
                </c:pt>
                <c:pt idx="17">
                  <c:v>6.9</c:v>
                </c:pt>
                <c:pt idx="18">
                  <c:v>6.9</c:v>
                </c:pt>
                <c:pt idx="19">
                  <c:v>6.9</c:v>
                </c:pt>
                <c:pt idx="20">
                  <c:v>6.9</c:v>
                </c:pt>
                <c:pt idx="21">
                  <c:v>6.8</c:v>
                </c:pt>
                <c:pt idx="22">
                  <c:v>6.9</c:v>
                </c:pt>
                <c:pt idx="23">
                  <c:v>6.9</c:v>
                </c:pt>
                <c:pt idx="24">
                  <c:v>7.3</c:v>
                </c:pt>
                <c:pt idx="25">
                  <c:v>7.2</c:v>
                </c:pt>
                <c:pt idx="26">
                  <c:v>7.1</c:v>
                </c:pt>
                <c:pt idx="27">
                  <c:v>7.4</c:v>
                </c:pt>
                <c:pt idx="28">
                  <c:v>7.7</c:v>
                </c:pt>
                <c:pt idx="29">
                  <c:v>7.7</c:v>
                </c:pt>
                <c:pt idx="30">
                  <c:v>7.7</c:v>
                </c:pt>
                <c:pt idx="31">
                  <c:v>7.7</c:v>
                </c:pt>
                <c:pt idx="32">
                  <c:v>7.6</c:v>
                </c:pt>
                <c:pt idx="33">
                  <c:v>7.6</c:v>
                </c:pt>
                <c:pt idx="34">
                  <c:v>7.6</c:v>
                </c:pt>
                <c:pt idx="35">
                  <c:v>7.8</c:v>
                </c:pt>
                <c:pt idx="36">
                  <c:v>8.1999999999999993</c:v>
                </c:pt>
                <c:pt idx="37">
                  <c:v>8.1999999999999993</c:v>
                </c:pt>
                <c:pt idx="38">
                  <c:v>8</c:v>
                </c:pt>
                <c:pt idx="39">
                  <c:v>7.9</c:v>
                </c:pt>
                <c:pt idx="40">
                  <c:v>7.7</c:v>
                </c:pt>
                <c:pt idx="41">
                  <c:v>7.5</c:v>
                </c:pt>
                <c:pt idx="42">
                  <c:v>7.4</c:v>
                </c:pt>
                <c:pt idx="43">
                  <c:v>7.4</c:v>
                </c:pt>
                <c:pt idx="44">
                  <c:v>7.2</c:v>
                </c:pt>
                <c:pt idx="45">
                  <c:v>7</c:v>
                </c:pt>
                <c:pt idx="46">
                  <c:v>7</c:v>
                </c:pt>
                <c:pt idx="47">
                  <c:v>7</c:v>
                </c:pt>
                <c:pt idx="48">
                  <c:v>7.2</c:v>
                </c:pt>
                <c:pt idx="49">
                  <c:v>7.1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0A9-41EE-9961-798DC48C04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73496912"/>
        <c:axId val="673507792"/>
      </c:lineChart>
      <c:catAx>
        <c:axId val="673496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73507792"/>
        <c:crosses val="autoZero"/>
        <c:auto val="1"/>
        <c:lblAlgn val="ctr"/>
        <c:lblOffset val="100"/>
        <c:tickLblSkip val="1"/>
        <c:noMultiLvlLbl val="0"/>
      </c:catAx>
      <c:valAx>
        <c:axId val="673507792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73496912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316502931878402"/>
          <c:y val="0.86503920056279293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Arkusz2!$D$13:$H$13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Arkusz2!$D$14:$H$14</c:f>
              <c:numCache>
                <c:formatCode>0.0</c:formatCode>
                <c:ptCount val="5"/>
                <c:pt idx="0">
                  <c:v>-2.8</c:v>
                </c:pt>
                <c:pt idx="1">
                  <c:v>3.2</c:v>
                </c:pt>
                <c:pt idx="2">
                  <c:v>-1.4</c:v>
                </c:pt>
                <c:pt idx="3">
                  <c:v>-2.2000000000000002</c:v>
                </c:pt>
                <c:pt idx="4">
                  <c:v>-13.1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19E-469A-869E-32E63BD148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64642352"/>
        <c:axId val="664630928"/>
      </c:barChart>
      <c:catAx>
        <c:axId val="66464235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664630928"/>
        <c:crosses val="autoZero"/>
        <c:auto val="1"/>
        <c:lblAlgn val="ctr"/>
        <c:lblOffset val="100"/>
        <c:noMultiLvlLbl val="0"/>
      </c:catAx>
      <c:valAx>
        <c:axId val="664630928"/>
        <c:scaling>
          <c:orientation val="minMax"/>
          <c:max val="4"/>
          <c:min val="-1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464235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009856017327061"/>
          <c:y val="0.10606481481481482"/>
          <c:w val="0.72674043291045942"/>
          <c:h val="0.8430092592592592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'Pytanie 6 '!$B$3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6 '!$C$2:$G$2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'!$C$3:$G$3</c:f>
              <c:numCache>
                <c:formatCode>0.0</c:formatCode>
                <c:ptCount val="5"/>
                <c:pt idx="0">
                  <c:v>1.7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C5F-4F3C-914A-577F855A4304}"/>
            </c:ext>
          </c:extLst>
        </c:ser>
        <c:ser>
          <c:idx val="1"/>
          <c:order val="1"/>
          <c:tx>
            <c:strRef>
              <c:f>'Pytanie 6 '!$B$4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'!$C$2:$G$2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'!$C$4:$G$4</c:f>
              <c:numCache>
                <c:formatCode>0.0</c:formatCode>
                <c:ptCount val="5"/>
                <c:pt idx="0">
                  <c:v>22.6</c:v>
                </c:pt>
                <c:pt idx="1">
                  <c:v>3.7</c:v>
                </c:pt>
                <c:pt idx="2">
                  <c:v>0</c:v>
                </c:pt>
                <c:pt idx="3">
                  <c:v>2.9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C5F-4F3C-914A-577F855A4304}"/>
            </c:ext>
          </c:extLst>
        </c:ser>
        <c:ser>
          <c:idx val="2"/>
          <c:order val="2"/>
          <c:tx>
            <c:strRef>
              <c:f>'Pytanie 6 '!$B$5</c:f>
              <c:strCache>
                <c:ptCount val="1"/>
                <c:pt idx="0">
                  <c:v>2-3 miesiace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6 '!$C$2:$G$2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'!$C$5:$G$5</c:f>
              <c:numCache>
                <c:formatCode>0.0</c:formatCode>
                <c:ptCount val="5"/>
                <c:pt idx="0">
                  <c:v>6</c:v>
                </c:pt>
                <c:pt idx="1">
                  <c:v>19.7</c:v>
                </c:pt>
                <c:pt idx="2">
                  <c:v>17.600000000000001</c:v>
                </c:pt>
                <c:pt idx="3">
                  <c:v>21.5</c:v>
                </c:pt>
                <c:pt idx="4">
                  <c:v>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C5F-4F3C-914A-577F855A4304}"/>
            </c:ext>
          </c:extLst>
        </c:ser>
        <c:ser>
          <c:idx val="3"/>
          <c:order val="3"/>
          <c:tx>
            <c:strRef>
              <c:f>'Pytanie 6 '!$B$6</c:f>
              <c:strCache>
                <c:ptCount val="1"/>
                <c:pt idx="0">
                  <c:v>4-6 miesięcy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'!$C$2:$G$2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'!$C$6:$G$6</c:f>
              <c:numCache>
                <c:formatCode>0.0</c:formatCode>
                <c:ptCount val="5"/>
                <c:pt idx="0">
                  <c:v>22.2</c:v>
                </c:pt>
                <c:pt idx="1">
                  <c:v>7.4</c:v>
                </c:pt>
                <c:pt idx="2">
                  <c:v>11.7</c:v>
                </c:pt>
                <c:pt idx="3">
                  <c:v>16.5</c:v>
                </c:pt>
                <c:pt idx="4">
                  <c:v>14.1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C5F-4F3C-914A-577F855A4304}"/>
            </c:ext>
          </c:extLst>
        </c:ser>
        <c:ser>
          <c:idx val="4"/>
          <c:order val="4"/>
          <c:tx>
            <c:strRef>
              <c:f>'Pytanie 6 '!$B$7</c:f>
              <c:strCache>
                <c:ptCount val="1"/>
                <c:pt idx="0">
                  <c:v>powyżej 6 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6 '!$C$2:$G$2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'!$C$7:$G$7</c:f>
              <c:numCache>
                <c:formatCode>0.0</c:formatCode>
                <c:ptCount val="5"/>
                <c:pt idx="0">
                  <c:v>47.5</c:v>
                </c:pt>
                <c:pt idx="1">
                  <c:v>69.2</c:v>
                </c:pt>
                <c:pt idx="2">
                  <c:v>70.7</c:v>
                </c:pt>
                <c:pt idx="3">
                  <c:v>57.1</c:v>
                </c:pt>
                <c:pt idx="4">
                  <c:v>57.9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C5F-4F3C-914A-577F855A43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64617328"/>
        <c:axId val="664639088"/>
      </c:barChart>
      <c:catAx>
        <c:axId val="66461732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4639088"/>
        <c:crosses val="autoZero"/>
        <c:auto val="1"/>
        <c:lblAlgn val="ctr"/>
        <c:lblOffset val="100"/>
        <c:noMultiLvlLbl val="0"/>
      </c:catAx>
      <c:valAx>
        <c:axId val="66463908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4617328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solidFill>
                <a:srgbClr val="7F7F7F"/>
              </a:solidFill>
            </a:ln>
            <a:effectLst/>
          </c:spPr>
          <c:invertIfNegative val="0"/>
          <c:val>
            <c:numRef>
              <c:f>'Pytanie 2'!$B$4:$F$4</c:f>
              <c:numCache>
                <c:formatCode>0.0</c:formatCode>
                <c:ptCount val="5"/>
                <c:pt idx="0">
                  <c:v>7.6</c:v>
                </c:pt>
                <c:pt idx="1">
                  <c:v>16.8</c:v>
                </c:pt>
                <c:pt idx="2">
                  <c:v>21.9</c:v>
                </c:pt>
                <c:pt idx="3">
                  <c:v>31.2</c:v>
                </c:pt>
                <c:pt idx="4">
                  <c:v>29.9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EE2-467F-8E42-3BA6D2EC2B43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A6A6A6"/>
              </a:solidFill>
            </a:ln>
            <a:effectLst/>
          </c:spPr>
          <c:invertIfNegative val="0"/>
          <c:val>
            <c:numRef>
              <c:f>'Pytanie 2'!$B$5:$F$5</c:f>
              <c:numCache>
                <c:formatCode>0.0</c:formatCode>
                <c:ptCount val="5"/>
                <c:pt idx="0">
                  <c:v>53.3</c:v>
                </c:pt>
                <c:pt idx="1">
                  <c:v>42.3</c:v>
                </c:pt>
                <c:pt idx="2">
                  <c:v>59.4</c:v>
                </c:pt>
                <c:pt idx="3">
                  <c:v>58.2</c:v>
                </c:pt>
                <c:pt idx="4">
                  <c:v>39.200000000000003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EE2-467F-8E42-3BA6D2EC2B43}"/>
            </c:ext>
          </c:extLst>
        </c:ser>
        <c:ser>
          <c:idx val="2"/>
          <c:order val="2"/>
          <c:spPr>
            <a:solidFill>
              <a:srgbClr val="BFBFBF"/>
            </a:solidFill>
            <a:ln>
              <a:solidFill>
                <a:srgbClr val="BFBFBF"/>
              </a:solidFill>
            </a:ln>
            <a:effectLst/>
          </c:spPr>
          <c:invertIfNegative val="0"/>
          <c:val>
            <c:numRef>
              <c:f>'Pytanie 2'!$B$6:$F$6</c:f>
              <c:numCache>
                <c:formatCode>0.0</c:formatCode>
                <c:ptCount val="5"/>
                <c:pt idx="0">
                  <c:v>71.2</c:v>
                </c:pt>
                <c:pt idx="1">
                  <c:v>17</c:v>
                </c:pt>
                <c:pt idx="2">
                  <c:v>22.7</c:v>
                </c:pt>
                <c:pt idx="3">
                  <c:v>20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EE2-467F-8E42-3BA6D2EC2B43}"/>
            </c:ext>
          </c:extLst>
        </c:ser>
        <c:ser>
          <c:idx val="3"/>
          <c:order val="3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val>
            <c:numRef>
              <c:f>'Pytanie 2'!$B$7:$F$7</c:f>
              <c:numCache>
                <c:formatCode>0.0</c:formatCode>
                <c:ptCount val="5"/>
                <c:pt idx="0">
                  <c:v>0</c:v>
                </c:pt>
                <c:pt idx="1">
                  <c:v>3.7</c:v>
                </c:pt>
                <c:pt idx="2">
                  <c:v>0</c:v>
                </c:pt>
                <c:pt idx="3">
                  <c:v>3.5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EE2-467F-8E42-3BA6D2EC2B43}"/>
            </c:ext>
          </c:extLst>
        </c:ser>
        <c:ser>
          <c:idx val="4"/>
          <c:order val="4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val>
            <c:numRef>
              <c:f>'Pytanie 2'!$B$8:$F$8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4.7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EE2-467F-8E42-3BA6D2EC2B43}"/>
            </c:ext>
          </c:extLst>
        </c:ser>
        <c:ser>
          <c:idx val="5"/>
          <c:order val="5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val>
            <c:numRef>
              <c:f>'Pytanie 2'!$B$9:$F$9</c:f>
              <c:numCache>
                <c:formatCode>0.0</c:formatCode>
                <c:ptCount val="5"/>
                <c:pt idx="0">
                  <c:v>22.8</c:v>
                </c:pt>
                <c:pt idx="1">
                  <c:v>16</c:v>
                </c:pt>
                <c:pt idx="2">
                  <c:v>7.8</c:v>
                </c:pt>
                <c:pt idx="3">
                  <c:v>16.5</c:v>
                </c:pt>
                <c:pt idx="4">
                  <c:v>25.2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EE2-467F-8E42-3BA6D2EC2B43}"/>
            </c:ext>
          </c:extLst>
        </c:ser>
        <c:ser>
          <c:idx val="6"/>
          <c:order val="6"/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2'!$B$10:$F$10</c:f>
              <c:numCache>
                <c:formatCode>0.0</c:formatCode>
                <c:ptCount val="5"/>
                <c:pt idx="0">
                  <c:v>6</c:v>
                </c:pt>
                <c:pt idx="1">
                  <c:v>3.7</c:v>
                </c:pt>
                <c:pt idx="2">
                  <c:v>7.9</c:v>
                </c:pt>
                <c:pt idx="3">
                  <c:v>3.8</c:v>
                </c:pt>
                <c:pt idx="4">
                  <c:v>31.6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EE2-467F-8E42-3BA6D2EC2B43}"/>
            </c:ext>
          </c:extLst>
        </c:ser>
        <c:ser>
          <c:idx val="7"/>
          <c:order val="7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val>
            <c:numRef>
              <c:f>'Pytanie 2'!$B$11:$F$11</c:f>
              <c:numCache>
                <c:formatCode>0.0</c:formatCode>
                <c:ptCount val="5"/>
                <c:pt idx="0">
                  <c:v>0</c:v>
                </c:pt>
                <c:pt idx="1">
                  <c:v>4.7</c:v>
                </c:pt>
                <c:pt idx="2">
                  <c:v>0</c:v>
                </c:pt>
                <c:pt idx="3">
                  <c:v>3.5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9EE2-467F-8E42-3BA6D2EC2B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664637456"/>
        <c:axId val="664616240"/>
      </c:barChart>
      <c:catAx>
        <c:axId val="664637456"/>
        <c:scaling>
          <c:orientation val="minMax"/>
        </c:scaling>
        <c:delete val="1"/>
        <c:axPos val="b"/>
        <c:majorTickMark val="none"/>
        <c:minorTickMark val="none"/>
        <c:tickLblPos val="nextTo"/>
        <c:crossAx val="664616240"/>
        <c:crosses val="autoZero"/>
        <c:auto val="1"/>
        <c:lblAlgn val="ctr"/>
        <c:lblOffset val="100"/>
        <c:noMultiLvlLbl val="0"/>
      </c:catAx>
      <c:valAx>
        <c:axId val="664616240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  "/>
                <a:ea typeface="+mn-ea"/>
                <a:cs typeface="+mn-cs"/>
              </a:defRPr>
            </a:pPr>
            <a:endParaRPr lang="pl-PL"/>
          </a:p>
        </c:txPr>
        <c:crossAx val="664637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Arkusz2!$D$29:$H$29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Arkusz2!$D$30:$H$30</c:f>
              <c:numCache>
                <c:formatCode>0.0</c:formatCode>
                <c:ptCount val="5"/>
                <c:pt idx="0">
                  <c:v>-2.2000000000000002</c:v>
                </c:pt>
                <c:pt idx="1">
                  <c:v>-0.8</c:v>
                </c:pt>
                <c:pt idx="2">
                  <c:v>0.2</c:v>
                </c:pt>
                <c:pt idx="3">
                  <c:v>-1.4</c:v>
                </c:pt>
                <c:pt idx="4">
                  <c:v>-15.8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CF6-43BA-8BDF-9FB00F3709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64638000"/>
        <c:axId val="664624400"/>
      </c:barChart>
      <c:catAx>
        <c:axId val="664638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664624400"/>
        <c:crosses val="autoZero"/>
        <c:auto val="1"/>
        <c:lblAlgn val="ctr"/>
        <c:lblOffset val="100"/>
        <c:noMultiLvlLbl val="0"/>
      </c:catAx>
      <c:valAx>
        <c:axId val="664624400"/>
        <c:scaling>
          <c:orientation val="minMax"/>
          <c:max val="4"/>
          <c:min val="-1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4638000"/>
        <c:crosses val="autoZero"/>
        <c:crossBetween val="between"/>
        <c:majorUnit val="4"/>
        <c:min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49549549552E-2"/>
          <c:y val="6.881935409402018E-2"/>
          <c:w val="0.9186037537537538"/>
          <c:h val="0.7506520059620892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Wykres!$AL$2:$CI$3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Wykres!$AL$4:$CI$4</c:f>
              <c:numCache>
                <c:formatCode>General</c:formatCode>
                <c:ptCount val="50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D44-4D8A-B02A-3BDEF93C02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673500176"/>
        <c:axId val="673502352"/>
      </c:barChart>
      <c:catAx>
        <c:axId val="673500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73502352"/>
        <c:crosses val="autoZero"/>
        <c:auto val="1"/>
        <c:lblAlgn val="ctr"/>
        <c:lblOffset val="100"/>
        <c:tickLblSkip val="1"/>
        <c:noMultiLvlLbl val="0"/>
      </c:catAx>
      <c:valAx>
        <c:axId val="673502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73500176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96366741794248E-2"/>
          <c:y val="5.4272441296950559E-2"/>
          <c:w val="0.91153801011195379"/>
          <c:h val="0.68053113079174965"/>
        </c:manualLayout>
      </c:layout>
      <c:lineChart>
        <c:grouping val="standard"/>
        <c:varyColors val="0"/>
        <c:ser>
          <c:idx val="1"/>
          <c:order val="0"/>
          <c:tx>
            <c:strRef>
              <c:f>Arkusz2!$A$9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Arkusz2!$AL$9:$CI$9</c:f>
              <c:numCache>
                <c:formatCode>0.0</c:formatCode>
                <c:ptCount val="50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7FF-42E9-98D0-A2228805C0F0}"/>
            </c:ext>
          </c:extLst>
        </c:ser>
        <c:ser>
          <c:idx val="0"/>
          <c:order val="1"/>
          <c:tx>
            <c:strRef>
              <c:f>Arkusz2!$A$4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Arkusz2!$AL$4:$CI$4</c:f>
              <c:numCache>
                <c:formatCode>General</c:formatCode>
                <c:ptCount val="50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7FF-42E9-98D0-A2228805C0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73505072"/>
        <c:axId val="673505616"/>
      </c:lineChart>
      <c:catAx>
        <c:axId val="67350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73505616"/>
        <c:crosses val="autoZero"/>
        <c:auto val="1"/>
        <c:lblAlgn val="ctr"/>
        <c:lblOffset val="100"/>
        <c:tickLblSkip val="1"/>
        <c:noMultiLvlLbl val="0"/>
      </c:catAx>
      <c:valAx>
        <c:axId val="673505616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73505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649999586013892"/>
          <c:y val="0.89423082678045529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33793468510016E-2"/>
          <c:y val="6.7935108033521124E-2"/>
          <c:w val="0.91098380883592167"/>
          <c:h val="0.658174785833013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Arkusz1!$AL$4:$CI$4</c:f>
              <c:numCache>
                <c:formatCode>General</c:formatCode>
                <c:ptCount val="50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EFE-4AB1-A0CB-686991835EA0}"/>
            </c:ext>
          </c:extLst>
        </c:ser>
        <c:ser>
          <c:idx val="1"/>
          <c:order val="1"/>
          <c:tx>
            <c:strRef>
              <c:f>Arkusz1!$A$8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Arkusz1!$AL$8:$CI$8</c:f>
              <c:numCache>
                <c:formatCode>General</c:formatCode>
                <c:ptCount val="50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EFE-4AB1-A0CB-686991835E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73502896"/>
        <c:axId val="673493104"/>
      </c:lineChart>
      <c:catAx>
        <c:axId val="673502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73493104"/>
        <c:crosses val="autoZero"/>
        <c:auto val="1"/>
        <c:lblAlgn val="ctr"/>
        <c:lblOffset val="100"/>
        <c:tickLblSkip val="1"/>
        <c:noMultiLvlLbl val="0"/>
      </c:catAx>
      <c:valAx>
        <c:axId val="673493104"/>
        <c:scaling>
          <c:orientation val="minMax"/>
          <c:max val="14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73502896"/>
        <c:crosses val="autoZero"/>
        <c:crossBetween val="between"/>
        <c:majorUnit val="10"/>
        <c:minorUnit val="10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28233590283347199"/>
          <c:y val="0.89418982688139592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694832875087894E-2"/>
          <c:y val="2.968444357589407E-2"/>
          <c:w val="0.89661033424982417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Arkusz1!$AL$4:$CI$4</c:f>
              <c:numCache>
                <c:formatCode>0.00</c:formatCode>
                <c:ptCount val="50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A80-43BB-927A-FB088BBC6597}"/>
            </c:ext>
          </c:extLst>
        </c:ser>
        <c:ser>
          <c:idx val="1"/>
          <c:order val="1"/>
          <c:tx>
            <c:strRef>
              <c:f>Arkusz1!$A$5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Arkusz1!$AL$5:$CI$5</c:f>
              <c:numCache>
                <c:formatCode>0.00</c:formatCode>
                <c:ptCount val="50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A80-43BB-927A-FB088BBC6597}"/>
            </c:ext>
          </c:extLst>
        </c:ser>
        <c:ser>
          <c:idx val="2"/>
          <c:order val="2"/>
          <c:tx>
            <c:strRef>
              <c:f>Arkusz1!$A$6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Arkusz1!$AL$6:$CI$6</c:f>
              <c:numCache>
                <c:formatCode>0.00</c:formatCode>
                <c:ptCount val="50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A80-43BB-927A-FB088BBC65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3506160"/>
        <c:axId val="673494736"/>
      </c:lineChart>
      <c:lineChart>
        <c:grouping val="standard"/>
        <c:varyColors val="0"/>
        <c:ser>
          <c:idx val="3"/>
          <c:order val="3"/>
          <c:tx>
            <c:strRef>
              <c:f>Arkusz1!$A$7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Arkusz1!$AL$3:$CI$4</c:f>
              <c:multiLvlStrCache>
                <c:ptCount val="50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</c:lvl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</c:multiLvlStrCache>
            </c:multiLvlStrRef>
          </c:cat>
          <c:val>
            <c:numRef>
              <c:f>Arkusz1!$AL$7:$CI$7</c:f>
              <c:numCache>
                <c:formatCode>0.00</c:formatCode>
                <c:ptCount val="50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A80-43BB-927A-FB088BBC65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3495824"/>
        <c:axId val="673495280"/>
      </c:lineChart>
      <c:catAx>
        <c:axId val="6735061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73494736"/>
        <c:crosses val="autoZero"/>
        <c:auto val="1"/>
        <c:lblAlgn val="ctr"/>
        <c:lblOffset val="100"/>
        <c:tickLblSkip val="1"/>
        <c:noMultiLvlLbl val="0"/>
      </c:catAx>
      <c:valAx>
        <c:axId val="673494736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73506160"/>
        <c:crosses val="autoZero"/>
        <c:crossBetween val="between"/>
      </c:valAx>
      <c:valAx>
        <c:axId val="673495280"/>
        <c:scaling>
          <c:orientation val="minMax"/>
          <c:max val="2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73495824"/>
        <c:crosses val="max"/>
        <c:crossBetween val="between"/>
        <c:majorUnit val="0.2"/>
      </c:valAx>
      <c:catAx>
        <c:axId val="6734958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6734952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608333546497018"/>
          <c:y val="0.89976462147252512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86840568425141E-2"/>
          <c:y val="6.4729684015541411E-2"/>
          <c:w val="0.90980321720588864"/>
          <c:h val="0.67954236855675165"/>
        </c:manualLayout>
      </c:layout>
      <c:lineChart>
        <c:grouping val="standard"/>
        <c:varyColors val="0"/>
        <c:ser>
          <c:idx val="1"/>
          <c:order val="0"/>
          <c:tx>
            <c:strRef>
              <c:f>Wykres!$A$10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Wykres!$AL$2:$CI$3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Wykres!$AL$10:$CI$10</c:f>
              <c:numCache>
                <c:formatCode>General</c:formatCode>
                <c:ptCount val="50"/>
                <c:pt idx="0" formatCode="0.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920-4E6C-AEF1-9C43BC92A761}"/>
            </c:ext>
          </c:extLst>
        </c:ser>
        <c:ser>
          <c:idx val="0"/>
          <c:order val="1"/>
          <c:tx>
            <c:strRef>
              <c:f>Wykres!$A$4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Wykres!$AL$2:$CI$3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Wykres!$AL$4:$CI$4</c:f>
              <c:numCache>
                <c:formatCode>General</c:formatCode>
                <c:ptCount val="50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152.69999999999999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920-4E6C-AEF1-9C43BC92A7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6844352"/>
        <c:axId val="616844896"/>
      </c:lineChart>
      <c:catAx>
        <c:axId val="616844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68448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6844896"/>
        <c:scaling>
          <c:orientation val="minMax"/>
          <c:max val="17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6844352"/>
        <c:crosses val="autoZero"/>
        <c:crossBetween val="between"/>
        <c:majorUnit val="10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5545837345871334"/>
          <c:y val="0.91247762962328549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464373025317758E-2"/>
          <c:y val="5.8610558926035887E-2"/>
          <c:w val="0.94422079181193608"/>
          <c:h val="0.66285822468912703"/>
        </c:manualLayout>
      </c:layout>
      <c:lineChart>
        <c:grouping val="standard"/>
        <c:varyColors val="0"/>
        <c:ser>
          <c:idx val="1"/>
          <c:order val="0"/>
          <c:tx>
            <c:strRef>
              <c:f>Arkusz1!$A$10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Arkusz1!$Z$2:$BW$3</c:f>
              <c:multiLvlStrCache>
                <c:ptCount val="50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Arkusz1!$Z$10:$BW$10</c:f>
              <c:numCache>
                <c:formatCode>0.0</c:formatCode>
                <c:ptCount val="50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149.1</c:v>
                </c:pt>
                <c:pt idx="37">
                  <c:v>159</c:v>
                </c:pt>
                <c:pt idx="38">
                  <c:v>167.3</c:v>
                </c:pt>
                <c:pt idx="39">
                  <c:v>171.2</c:v>
                </c:pt>
                <c:pt idx="40">
                  <c:v>167.2</c:v>
                </c:pt>
                <c:pt idx="41">
                  <c:v>165.1</c:v>
                </c:pt>
                <c:pt idx="42">
                  <c:v>162.25992817363243</c:v>
                </c:pt>
                <c:pt idx="43">
                  <c:v>162.65343431705406</c:v>
                </c:pt>
                <c:pt idx="44">
                  <c:v>162.12610158786552</c:v>
                </c:pt>
                <c:pt idx="45">
                  <c:v>160.26346563940291</c:v>
                </c:pt>
                <c:pt idx="46">
                  <c:v>162.13316722037652</c:v>
                </c:pt>
                <c:pt idx="47">
                  <c:v>159.03758013959691</c:v>
                </c:pt>
                <c:pt idx="48">
                  <c:v>130.4</c:v>
                </c:pt>
                <c:pt idx="49">
                  <c:v>158.80000000000001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9E8-4541-9FD6-D2D0336480D1}"/>
            </c:ext>
          </c:extLst>
        </c:ser>
        <c:ser>
          <c:idx val="0"/>
          <c:order val="1"/>
          <c:tx>
            <c:strRef>
              <c:f>Arkusz1!$A$4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Arkusz1!$Z$2:$BW$3</c:f>
              <c:multiLvlStrCache>
                <c:ptCount val="50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Arkusz1!$Z$4:$BW$4</c:f>
              <c:numCache>
                <c:formatCode>0.0</c:formatCode>
                <c:ptCount val="50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</c:v>
                </c:pt>
                <c:pt idx="37">
                  <c:v>173.2</c:v>
                </c:pt>
                <c:pt idx="38">
                  <c:v>168.7</c:v>
                </c:pt>
                <c:pt idx="39">
                  <c:v>229.3</c:v>
                </c:pt>
                <c:pt idx="40">
                  <c:v>225</c:v>
                </c:pt>
                <c:pt idx="41">
                  <c:v>191.3</c:v>
                </c:pt>
                <c:pt idx="42">
                  <c:v>179.11364633611234</c:v>
                </c:pt>
                <c:pt idx="43">
                  <c:v>170.98024021697015</c:v>
                </c:pt>
                <c:pt idx="44">
                  <c:v>168.96318811212427</c:v>
                </c:pt>
                <c:pt idx="45">
                  <c:v>176.53598595669982</c:v>
                </c:pt>
                <c:pt idx="46">
                  <c:v>173.20010248526773</c:v>
                </c:pt>
                <c:pt idx="47">
                  <c:v>162.43175136497271</c:v>
                </c:pt>
                <c:pt idx="48">
                  <c:v>135</c:v>
                </c:pt>
                <c:pt idx="49">
                  <c:v>145.19999999999999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9E8-4541-9FD6-D2D0336480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6847616"/>
        <c:axId val="616849248"/>
      </c:lineChart>
      <c:catAx>
        <c:axId val="6168476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1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6849248"/>
        <c:crosses val="autoZero"/>
        <c:auto val="1"/>
        <c:lblAlgn val="ctr"/>
        <c:lblOffset val="100"/>
        <c:noMultiLvlLbl val="0"/>
      </c:catAx>
      <c:valAx>
        <c:axId val="616849248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684761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13350848044043"/>
          <c:y val="0.91340200507723424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Arkusz1!$N$2:$AC$3</c:f>
              <c:multiLvlStrCache>
                <c:ptCount val="16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</c:lvl>
              </c:multiLvlStrCache>
            </c:multiLvlStrRef>
          </c:cat>
          <c:val>
            <c:numRef>
              <c:f>Arkusz1!$N$4:$AC$4</c:f>
              <c:numCache>
                <c:formatCode>General</c:formatCode>
                <c:ptCount val="16"/>
                <c:pt idx="0">
                  <c:v>3.9</c:v>
                </c:pt>
                <c:pt idx="1">
                  <c:v>4.3</c:v>
                </c:pt>
                <c:pt idx="2">
                  <c:v>4.2</c:v>
                </c:pt>
                <c:pt idx="3">
                  <c:v>3.7</c:v>
                </c:pt>
                <c:pt idx="4">
                  <c:v>3.4</c:v>
                </c:pt>
                <c:pt idx="5">
                  <c:v>4.2</c:v>
                </c:pt>
                <c:pt idx="6">
                  <c:v>4</c:v>
                </c:pt>
                <c:pt idx="7">
                  <c:v>3.7</c:v>
                </c:pt>
                <c:pt idx="8">
                  <c:v>2.4</c:v>
                </c:pt>
                <c:pt idx="9">
                  <c:v>3.4</c:v>
                </c:pt>
                <c:pt idx="10">
                  <c:v>3.7</c:v>
                </c:pt>
                <c:pt idx="11">
                  <c:v>3.6</c:v>
                </c:pt>
                <c:pt idx="12">
                  <c:v>5.4</c:v>
                </c:pt>
                <c:pt idx="13">
                  <c:v>5.8</c:v>
                </c:pt>
                <c:pt idx="14">
                  <c:v>5.8</c:v>
                </c:pt>
                <c:pt idx="15">
                  <c:v>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A3C-4B71-B174-1CAC673A092C}"/>
            </c:ext>
          </c:extLst>
        </c:ser>
        <c:ser>
          <c:idx val="1"/>
          <c:order val="1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Arkusz1!$N$2:$AC$3</c:f>
              <c:multiLvlStrCache>
                <c:ptCount val="16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</c:lvl>
              </c:multiLvlStrCache>
            </c:multiLvlStrRef>
          </c:cat>
          <c:val>
            <c:numRef>
              <c:f>Arkusz1!$N$5:$AC$5</c:f>
              <c:numCache>
                <c:formatCode>General</c:formatCode>
                <c:ptCount val="16"/>
                <c:pt idx="0">
                  <c:v>2.8</c:v>
                </c:pt>
                <c:pt idx="1">
                  <c:v>3</c:v>
                </c:pt>
                <c:pt idx="2">
                  <c:v>3.1</c:v>
                </c:pt>
                <c:pt idx="3">
                  <c:v>2.9</c:v>
                </c:pt>
                <c:pt idx="4">
                  <c:v>3</c:v>
                </c:pt>
                <c:pt idx="5">
                  <c:v>2.7</c:v>
                </c:pt>
                <c:pt idx="6">
                  <c:v>3.4</c:v>
                </c:pt>
                <c:pt idx="7">
                  <c:v>3.2</c:v>
                </c:pt>
                <c:pt idx="8">
                  <c:v>5.5</c:v>
                </c:pt>
                <c:pt idx="9">
                  <c:v>5.0999999999999996</c:v>
                </c:pt>
                <c:pt idx="10">
                  <c:v>5.0999999999999996</c:v>
                </c:pt>
                <c:pt idx="11">
                  <c:v>4.3</c:v>
                </c:pt>
                <c:pt idx="12">
                  <c:v>3.9</c:v>
                </c:pt>
                <c:pt idx="13">
                  <c:v>4.7</c:v>
                </c:pt>
                <c:pt idx="14">
                  <c:v>4.9000000000000004</c:v>
                </c:pt>
                <c:pt idx="15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A3C-4B71-B174-1CAC673A09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16851424"/>
        <c:axId val="616837280"/>
      </c:barChart>
      <c:catAx>
        <c:axId val="616851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6837280"/>
        <c:crosses val="autoZero"/>
        <c:auto val="1"/>
        <c:lblAlgn val="ctr"/>
        <c:lblOffset val="100"/>
        <c:noMultiLvlLbl val="0"/>
      </c:catAx>
      <c:valAx>
        <c:axId val="616837280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68514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BD5C2F-3326-4CCF-B02C-FEC43D693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10514</Words>
  <Characters>63085</Characters>
  <Application>Microsoft Office Word</Application>
  <DocSecurity>0</DocSecurity>
  <Lines>525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Wencel Izabela</cp:lastModifiedBy>
  <cp:revision>2</cp:revision>
  <cp:lastPrinted>2022-03-28T05:46:00Z</cp:lastPrinted>
  <dcterms:created xsi:type="dcterms:W3CDTF">2022-03-29T09:08:00Z</dcterms:created>
  <dcterms:modified xsi:type="dcterms:W3CDTF">2022-03-29T09:08:00Z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