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29811" w14:textId="6F4598A3" w:rsidR="002D595C" w:rsidRPr="00BB34B3" w:rsidRDefault="00F87E65" w:rsidP="00812778">
      <w:pPr>
        <w:pStyle w:val="tytuinformacji"/>
        <w:spacing w:after="600"/>
        <w:rPr>
          <w:shd w:val="clear" w:color="auto" w:fill="FFFFFF"/>
        </w:rPr>
      </w:pPr>
      <w:r>
        <w:rPr>
          <w:shd w:val="clear" w:color="auto" w:fill="FFFFFF"/>
        </w:rPr>
        <w:t>Popyt na pracę</w:t>
      </w:r>
      <w:r w:rsidR="002D595C">
        <w:rPr>
          <w:shd w:val="clear" w:color="auto" w:fill="FFFFFF"/>
        </w:rPr>
        <w:t xml:space="preserve"> w wojew</w:t>
      </w:r>
      <w:r>
        <w:rPr>
          <w:shd w:val="clear" w:color="auto" w:fill="FFFFFF"/>
        </w:rPr>
        <w:t xml:space="preserve">ództwie podlaskim w </w:t>
      </w:r>
      <w:r w:rsidR="002D595C">
        <w:rPr>
          <w:shd w:val="clear" w:color="auto" w:fill="FFFFFF"/>
        </w:rPr>
        <w:t>20</w:t>
      </w:r>
      <w:r w:rsidR="00C43FBB">
        <w:rPr>
          <w:shd w:val="clear" w:color="auto" w:fill="FFFFFF"/>
        </w:rPr>
        <w:t>2</w:t>
      </w:r>
      <w:r w:rsidR="004F18E8">
        <w:rPr>
          <w:shd w:val="clear" w:color="auto" w:fill="FFFFFF"/>
        </w:rPr>
        <w:t>1</w:t>
      </w:r>
      <w:r w:rsidR="002D595C">
        <w:rPr>
          <w:shd w:val="clear" w:color="auto" w:fill="FFFFFF"/>
        </w:rPr>
        <w:t xml:space="preserve"> r.</w:t>
      </w:r>
    </w:p>
    <w:p w14:paraId="20EB86C1" w14:textId="2BBF97C5" w:rsidR="00812778" w:rsidRDefault="00812778" w:rsidP="00E822DA">
      <w:pPr>
        <w:pStyle w:val="LID"/>
        <w:suppressAutoHyphens/>
        <w:spacing w:before="80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558086FE" wp14:editId="2930073D">
                <wp:simplePos x="0" y="0"/>
                <wp:positionH relativeFrom="margin">
                  <wp:posOffset>0</wp:posOffset>
                </wp:positionH>
                <wp:positionV relativeFrom="paragraph">
                  <wp:posOffset>125730</wp:posOffset>
                </wp:positionV>
                <wp:extent cx="2124000" cy="1162050"/>
                <wp:effectExtent l="0" t="0" r="0" b="0"/>
                <wp:wrapSquare wrapText="bothSides"/>
                <wp:docPr id="20" name="Pole tekstowe 2" descr="Ikona strzałki. Strzałka skierowana grotem do góry, co oznacza wzrost (o 10,5%) liczby wolnych miejsc pracy w końcu 2021 r. w porównaniu z końcem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00" cy="11620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A43A9" w14:textId="484651F8" w:rsidR="00812778" w:rsidRPr="007D605C" w:rsidRDefault="005C1EF1" w:rsidP="0081277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812778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E822DA">
                              <w:rPr>
                                <w:rStyle w:val="WartowskanikaZnak"/>
                              </w:rPr>
                              <w:t>10</w:t>
                            </w:r>
                            <w:r w:rsidR="0081277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E822DA">
                              <w:rPr>
                                <w:rStyle w:val="WartowskanikaZnak"/>
                              </w:rPr>
                              <w:t>5</w:t>
                            </w:r>
                            <w:r w:rsidR="00812778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702266DC" w14:textId="20B1C16D" w:rsidR="00812778" w:rsidRPr="007D605C" w:rsidRDefault="00E822DA" w:rsidP="00BC3780">
                            <w:pPr>
                              <w:pStyle w:val="Opiswskanika"/>
                              <w:suppressAutoHyphens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812778" w:rsidRPr="00EA353E">
                              <w:t>liczby wolnych miejsc pracy w końcu 202</w:t>
                            </w:r>
                            <w:r>
                              <w:t>1</w:t>
                            </w:r>
                            <w:r w:rsidR="00812778" w:rsidRPr="00EA353E">
                              <w:t xml:space="preserve"> r. </w:t>
                            </w:r>
                            <w:r w:rsidR="00812778">
                              <w:t>w</w:t>
                            </w:r>
                            <w:r w:rsidRPr="00A22DA2">
                              <w:rPr>
                                <w:rFonts w:eastAsia="Calibri" w:cs="Calibri"/>
                              </w:rPr>
                              <w:t> </w:t>
                            </w:r>
                            <w:r w:rsidR="00812778" w:rsidRPr="00EA353E">
                              <w:t>porównaniu z końcem 20</w:t>
                            </w:r>
                            <w:r>
                              <w:t>20</w:t>
                            </w:r>
                            <w:r w:rsidR="00812778" w:rsidRPr="00EA353E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8086FE" id="Pole tekstowe 2" o:spid="_x0000_s1026" alt="Ikona strzałki. Strzałka skierowana grotem do góry, co oznacza wzrost (o 10,5%) liczby wolnych miejsc pracy w końcu 2021 r. w porównaniu z końcem 2020 r." style="position:absolute;margin-left:0;margin-top:9.9pt;width:167.25pt;height:91.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" fillcolor="#001d77" stroked="f">
                <v:stroke joinstyle="miter"/>
                <v:textbox>
                  <w:txbxContent>
                    <w:p w14:paraId="239A43A9" w14:textId="484651F8" w:rsidR="00812778" w:rsidRPr="007D605C" w:rsidRDefault="005C1EF1" w:rsidP="0081277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812778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E822DA">
                        <w:rPr>
                          <w:rStyle w:val="WartowskanikaZnak"/>
                        </w:rPr>
                        <w:t>10</w:t>
                      </w:r>
                      <w:r w:rsidR="00812778" w:rsidRPr="00F049AB">
                        <w:rPr>
                          <w:rStyle w:val="WartowskanikaZnak"/>
                        </w:rPr>
                        <w:t>,</w:t>
                      </w:r>
                      <w:r w:rsidR="00E822DA">
                        <w:rPr>
                          <w:rStyle w:val="WartowskanikaZnak"/>
                        </w:rPr>
                        <w:t>5</w:t>
                      </w:r>
                      <w:r w:rsidR="00812778">
                        <w:rPr>
                          <w:rStyle w:val="WartowskanikaZnak"/>
                        </w:rPr>
                        <w:t>%</w:t>
                      </w:r>
                    </w:p>
                    <w:p w14:paraId="702266DC" w14:textId="20B1C16D" w:rsidR="00812778" w:rsidRPr="007D605C" w:rsidRDefault="00E822DA" w:rsidP="00BC3780">
                      <w:pPr>
                        <w:pStyle w:val="Opiswskanika"/>
                        <w:suppressAutoHyphens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812778" w:rsidRPr="00EA353E">
                        <w:t>liczby wolnych miejsc pracy w końcu 202</w:t>
                      </w:r>
                      <w:r>
                        <w:t>1</w:t>
                      </w:r>
                      <w:r w:rsidR="00812778" w:rsidRPr="00EA353E">
                        <w:t xml:space="preserve"> r. </w:t>
                      </w:r>
                      <w:r w:rsidR="00812778">
                        <w:t>w</w:t>
                      </w:r>
                      <w:r w:rsidRPr="00A22DA2">
                        <w:rPr>
                          <w:rFonts w:eastAsia="Calibri" w:cs="Calibri"/>
                        </w:rPr>
                        <w:t> </w:t>
                      </w:r>
                      <w:r w:rsidR="00812778" w:rsidRPr="00EA353E">
                        <w:t>porównaniu z końcem 20</w:t>
                      </w:r>
                      <w:r>
                        <w:t>20</w:t>
                      </w:r>
                      <w:r w:rsidR="00812778" w:rsidRPr="00EA353E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19A2">
        <w:t>W końcu 20</w:t>
      </w:r>
      <w:r w:rsidR="00C43FBB">
        <w:t>2</w:t>
      </w:r>
      <w:r w:rsidR="00E822DA">
        <w:t>1</w:t>
      </w:r>
      <w:r w:rsidR="004B19A2">
        <w:t xml:space="preserve"> r. w </w:t>
      </w:r>
      <w:r w:rsidR="00CB0050">
        <w:t xml:space="preserve">województwie podlaskim </w:t>
      </w:r>
      <w:r w:rsidR="000F3D61">
        <w:t xml:space="preserve">liczba wolnych miejsc pracy </w:t>
      </w:r>
      <w:r w:rsidR="00CB0050">
        <w:t xml:space="preserve">w </w:t>
      </w:r>
      <w:r w:rsidR="000500CF">
        <w:t xml:space="preserve">podmiotach </w:t>
      </w:r>
      <w:r w:rsidR="00CB0050">
        <w:t xml:space="preserve">zatrudniających co najmniej 1 osobę </w:t>
      </w:r>
      <w:r w:rsidR="000F3D61">
        <w:rPr>
          <w:spacing w:val="-2"/>
        </w:rPr>
        <w:t>wynos</w:t>
      </w:r>
      <w:r w:rsidR="0006100E">
        <w:rPr>
          <w:spacing w:val="-2"/>
        </w:rPr>
        <w:t>i</w:t>
      </w:r>
      <w:r w:rsidR="000F3D61">
        <w:rPr>
          <w:spacing w:val="-2"/>
        </w:rPr>
        <w:t xml:space="preserve">ła </w:t>
      </w:r>
      <w:r w:rsidR="00C43FBB">
        <w:rPr>
          <w:spacing w:val="-2"/>
        </w:rPr>
        <w:t>1,</w:t>
      </w:r>
      <w:r w:rsidR="00E822DA">
        <w:rPr>
          <w:spacing w:val="-2"/>
        </w:rPr>
        <w:t>7</w:t>
      </w:r>
      <w:r w:rsidR="00E822DA" w:rsidRPr="00A22DA2">
        <w:rPr>
          <w:rFonts w:eastAsia="Calibri" w:cs="Calibri"/>
          <w:b w:val="0"/>
        </w:rPr>
        <w:t> </w:t>
      </w:r>
      <w:r w:rsidR="000F3D61">
        <w:rPr>
          <w:spacing w:val="-2"/>
        </w:rPr>
        <w:t xml:space="preserve">tys. i była o </w:t>
      </w:r>
      <w:r w:rsidR="00E822DA">
        <w:rPr>
          <w:spacing w:val="-2"/>
        </w:rPr>
        <w:t>10,5</w:t>
      </w:r>
      <w:r w:rsidR="000F3D61">
        <w:rPr>
          <w:spacing w:val="-2"/>
        </w:rPr>
        <w:t xml:space="preserve">% </w:t>
      </w:r>
      <w:r w:rsidR="00E822DA">
        <w:rPr>
          <w:spacing w:val="-2"/>
        </w:rPr>
        <w:t xml:space="preserve">wyższa </w:t>
      </w:r>
      <w:r w:rsidR="000F3D61">
        <w:rPr>
          <w:spacing w:val="-2"/>
        </w:rPr>
        <w:t>od zanotowanej rok wcześniej</w:t>
      </w:r>
      <w:r w:rsidR="00280BEA">
        <w:t xml:space="preserve">. </w:t>
      </w:r>
      <w:r w:rsidR="000F3D61">
        <w:t>B</w:t>
      </w:r>
      <w:r w:rsidR="00280BEA">
        <w:t xml:space="preserve">ilans miejsc pracy </w:t>
      </w:r>
      <w:r w:rsidR="00CB0050">
        <w:t xml:space="preserve">na terenie </w:t>
      </w:r>
      <w:r w:rsidR="00CB0050" w:rsidRPr="00FA40E1">
        <w:rPr>
          <w:spacing w:val="-2"/>
        </w:rPr>
        <w:t xml:space="preserve">województwa podlaskiego </w:t>
      </w:r>
      <w:r w:rsidR="00280BEA">
        <w:t>w 20</w:t>
      </w:r>
      <w:r w:rsidR="00C43FBB">
        <w:t>2</w:t>
      </w:r>
      <w:r w:rsidR="00E822DA">
        <w:t>1</w:t>
      </w:r>
      <w:r w:rsidR="00280BEA">
        <w:t xml:space="preserve"> r. </w:t>
      </w:r>
      <w:r w:rsidR="00CB0050">
        <w:t>był dodatni, a</w:t>
      </w:r>
      <w:r w:rsidR="00E822DA" w:rsidRPr="00A22DA2">
        <w:rPr>
          <w:rFonts w:eastAsia="Calibri" w:cs="Calibri"/>
          <w:b w:val="0"/>
        </w:rPr>
        <w:t> </w:t>
      </w:r>
      <w:r w:rsidR="00280BEA">
        <w:t xml:space="preserve">liczba </w:t>
      </w:r>
      <w:r w:rsidR="00CB0050">
        <w:t xml:space="preserve">nowo </w:t>
      </w:r>
      <w:r w:rsidR="00280BEA">
        <w:t xml:space="preserve">utworzonych miejsc </w:t>
      </w:r>
      <w:r w:rsidR="00CB0050">
        <w:t xml:space="preserve">pracy </w:t>
      </w:r>
      <w:r w:rsidR="00280BEA">
        <w:t>przewyższała liczbę zlikwidowanych</w:t>
      </w:r>
      <w:r w:rsidR="00CB0050" w:rsidRPr="00CB0050">
        <w:t xml:space="preserve"> </w:t>
      </w:r>
      <w:r w:rsidR="009F7B10">
        <w:t xml:space="preserve">o </w:t>
      </w:r>
      <w:r w:rsidR="00E822DA">
        <w:t>6,8</w:t>
      </w:r>
      <w:r w:rsidR="009F7B10">
        <w:t xml:space="preserve"> </w:t>
      </w:r>
      <w:r w:rsidR="00CB0050">
        <w:t>tys</w:t>
      </w:r>
      <w:r w:rsidR="00280BEA">
        <w:t>.</w:t>
      </w:r>
      <w:r w:rsidR="007310C8">
        <w:t xml:space="preserve"> </w:t>
      </w:r>
    </w:p>
    <w:p w14:paraId="0BD17E1E" w14:textId="0072A9D5" w:rsidR="00820E84" w:rsidRPr="00820E84" w:rsidRDefault="00372348" w:rsidP="003243DB">
      <w:pPr>
        <w:spacing w:before="480" w:line="288" w:lineRule="auto"/>
        <w:rPr>
          <w:szCs w:val="19"/>
        </w:rPr>
      </w:pPr>
      <w:r w:rsidRPr="006260C6">
        <w:rPr>
          <w:szCs w:val="19"/>
        </w:rPr>
        <w:t>Badanie popytu na pracę realizowane jest metodą reprezentacyjną z częstotliwością kwartalną. Obejmuje ono jednostki zatrudniające przynajmniej 1 osobę. Wyniki uzyskane z próby są uogólniane na populację generalną podmiotów gospodarki narodowej zatrudniających 1</w:t>
      </w:r>
      <w:r w:rsidR="00336261">
        <w:rPr>
          <w:szCs w:val="19"/>
        </w:rPr>
        <w:t> i więcej</w:t>
      </w:r>
      <w:r w:rsidRPr="006260C6">
        <w:rPr>
          <w:szCs w:val="19"/>
        </w:rPr>
        <w:t xml:space="preserve"> os</w:t>
      </w:r>
      <w:r w:rsidR="00307998">
        <w:rPr>
          <w:szCs w:val="19"/>
        </w:rPr>
        <w:t>ó</w:t>
      </w:r>
      <w:r w:rsidRPr="006260C6">
        <w:rPr>
          <w:szCs w:val="19"/>
        </w:rPr>
        <w:t xml:space="preserve">b. W </w:t>
      </w:r>
      <w:r w:rsidR="00AC7E1F">
        <w:rPr>
          <w:szCs w:val="19"/>
        </w:rPr>
        <w:t>4</w:t>
      </w:r>
      <w:r w:rsidRPr="006260C6">
        <w:rPr>
          <w:szCs w:val="19"/>
        </w:rPr>
        <w:t xml:space="preserve"> kwartale 202</w:t>
      </w:r>
      <w:r w:rsidR="00E822DA">
        <w:rPr>
          <w:szCs w:val="19"/>
        </w:rPr>
        <w:t>1</w:t>
      </w:r>
      <w:r w:rsidRPr="006260C6">
        <w:rPr>
          <w:szCs w:val="19"/>
        </w:rPr>
        <w:t xml:space="preserve"> r. w województwie podlaskim 8</w:t>
      </w:r>
      <w:r w:rsidR="00E822DA">
        <w:rPr>
          <w:szCs w:val="19"/>
        </w:rPr>
        <w:t>7,1</w:t>
      </w:r>
      <w:r w:rsidRPr="006260C6">
        <w:rPr>
          <w:szCs w:val="19"/>
        </w:rPr>
        <w:t>% tych jednostek funkcjonowało w sektorze prywatnym, a 1</w:t>
      </w:r>
      <w:r w:rsidR="00E822DA">
        <w:rPr>
          <w:szCs w:val="19"/>
        </w:rPr>
        <w:t>2,9</w:t>
      </w:r>
      <w:r w:rsidRPr="006260C6">
        <w:rPr>
          <w:szCs w:val="19"/>
        </w:rPr>
        <w:t>% – w sektorze publicznym. Większość (6</w:t>
      </w:r>
      <w:r w:rsidR="00E822DA">
        <w:rPr>
          <w:szCs w:val="19"/>
        </w:rPr>
        <w:t>8,3</w:t>
      </w:r>
      <w:r w:rsidRPr="006260C6">
        <w:rPr>
          <w:szCs w:val="19"/>
        </w:rPr>
        <w:t xml:space="preserve">%) stanowiły wśród nich jednostki </w:t>
      </w:r>
      <w:r>
        <w:rPr>
          <w:szCs w:val="19"/>
        </w:rPr>
        <w:t>małe. W omawianej zbiorowości n</w:t>
      </w:r>
      <w:r w:rsidR="00714784" w:rsidRPr="001C1537">
        <w:rPr>
          <w:szCs w:val="19"/>
        </w:rPr>
        <w:t>ajwiększy udział (</w:t>
      </w:r>
      <w:r w:rsidR="00E822DA">
        <w:rPr>
          <w:szCs w:val="19"/>
        </w:rPr>
        <w:t>26,8</w:t>
      </w:r>
      <w:r w:rsidR="00714784" w:rsidRPr="001C1537">
        <w:rPr>
          <w:szCs w:val="19"/>
        </w:rPr>
        <w:t xml:space="preserve">%) miały podmioty prowadzące działalność w sekcji handel; naprawa pojazdów samochodowych, </w:t>
      </w:r>
      <w:r w:rsidR="00714784" w:rsidRPr="00336261">
        <w:rPr>
          <w:spacing w:val="-1"/>
          <w:szCs w:val="19"/>
        </w:rPr>
        <w:t xml:space="preserve">które w analizowanym okresie należały </w:t>
      </w:r>
      <w:r w:rsidR="00F36CB1" w:rsidRPr="00336261">
        <w:rPr>
          <w:spacing w:val="-1"/>
          <w:szCs w:val="19"/>
        </w:rPr>
        <w:t xml:space="preserve">prawie w całości </w:t>
      </w:r>
      <w:r w:rsidR="00714784" w:rsidRPr="00336261">
        <w:rPr>
          <w:spacing w:val="-1"/>
          <w:szCs w:val="19"/>
        </w:rPr>
        <w:t xml:space="preserve">do sektora prywatnego. Stosunkowo liczne grupy tworzyły również podmioty skupione w sekcjach: </w:t>
      </w:r>
      <w:r w:rsidR="00F9750F" w:rsidRPr="00336261">
        <w:rPr>
          <w:spacing w:val="-1"/>
          <w:szCs w:val="19"/>
        </w:rPr>
        <w:t>budownictwo – 1</w:t>
      </w:r>
      <w:r w:rsidR="00E822DA" w:rsidRPr="00336261">
        <w:rPr>
          <w:spacing w:val="-1"/>
          <w:szCs w:val="19"/>
        </w:rPr>
        <w:t>2,2</w:t>
      </w:r>
      <w:r w:rsidR="00F9750F" w:rsidRPr="00336261">
        <w:rPr>
          <w:spacing w:val="-1"/>
          <w:szCs w:val="19"/>
        </w:rPr>
        <w:t xml:space="preserve">%, </w:t>
      </w:r>
      <w:r w:rsidR="00714784" w:rsidRPr="00336261">
        <w:rPr>
          <w:spacing w:val="-1"/>
          <w:szCs w:val="19"/>
        </w:rPr>
        <w:t xml:space="preserve">przetwórstwo przemysłowe – </w:t>
      </w:r>
      <w:r w:rsidR="00F36CB1" w:rsidRPr="00336261">
        <w:rPr>
          <w:spacing w:val="-1"/>
          <w:szCs w:val="19"/>
        </w:rPr>
        <w:t>1</w:t>
      </w:r>
      <w:r w:rsidR="000C6C2B" w:rsidRPr="00336261">
        <w:rPr>
          <w:spacing w:val="-1"/>
          <w:szCs w:val="19"/>
        </w:rPr>
        <w:t>0,8</w:t>
      </w:r>
      <w:r w:rsidR="001C1537" w:rsidRPr="00336261">
        <w:rPr>
          <w:spacing w:val="-1"/>
          <w:szCs w:val="19"/>
        </w:rPr>
        <w:t xml:space="preserve">% oraz </w:t>
      </w:r>
      <w:r w:rsidR="00D0557C" w:rsidRPr="00336261">
        <w:rPr>
          <w:spacing w:val="-1"/>
          <w:szCs w:val="19"/>
        </w:rPr>
        <w:t>transport i gospodarka magazynowa</w:t>
      </w:r>
      <w:r w:rsidR="00E822DA" w:rsidRPr="00336261">
        <w:rPr>
          <w:spacing w:val="-1"/>
          <w:szCs w:val="19"/>
        </w:rPr>
        <w:t xml:space="preserve"> oraz edukacja</w:t>
      </w:r>
      <w:r w:rsidR="001C1537" w:rsidRPr="00336261">
        <w:rPr>
          <w:spacing w:val="-1"/>
          <w:szCs w:val="19"/>
        </w:rPr>
        <w:t xml:space="preserve"> – </w:t>
      </w:r>
      <w:r w:rsidR="00E822DA" w:rsidRPr="00336261">
        <w:rPr>
          <w:spacing w:val="-1"/>
          <w:szCs w:val="19"/>
        </w:rPr>
        <w:t>po 7,5</w:t>
      </w:r>
      <w:r w:rsidR="00714784" w:rsidRPr="00336261">
        <w:rPr>
          <w:spacing w:val="-1"/>
          <w:szCs w:val="19"/>
        </w:rPr>
        <w:t>%.</w:t>
      </w:r>
      <w:r w:rsidR="00714784" w:rsidRPr="00D85132">
        <w:rPr>
          <w:szCs w:val="19"/>
        </w:rPr>
        <w:t xml:space="preserve"> </w:t>
      </w:r>
    </w:p>
    <w:p w14:paraId="481FC74B" w14:textId="3B6D457D" w:rsidR="000F3D61" w:rsidRPr="007C176A" w:rsidRDefault="004B1B23" w:rsidP="006954BB">
      <w:pPr>
        <w:pStyle w:val="Nagwek1"/>
        <w:spacing w:before="360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114E84DA" wp14:editId="753035EB">
                <wp:simplePos x="0" y="0"/>
                <wp:positionH relativeFrom="column">
                  <wp:posOffset>5236210</wp:posOffset>
                </wp:positionH>
                <wp:positionV relativeFrom="paragraph">
                  <wp:posOffset>239234</wp:posOffset>
                </wp:positionV>
                <wp:extent cx="1725295" cy="936625"/>
                <wp:effectExtent l="0" t="0" r="0" b="0"/>
                <wp:wrapTight wrapText="bothSides">
                  <wp:wrapPolygon edited="0">
                    <wp:start x="715" y="0"/>
                    <wp:lineTo x="715" y="21087"/>
                    <wp:lineTo x="20749" y="21087"/>
                    <wp:lineTo x="20749" y="0"/>
                    <wp:lineTo x="715" y="0"/>
                  </wp:wrapPolygon>
                </wp:wrapTight>
                <wp:docPr id="2" name="Pole tekstowe 2" descr="W końcu 2021 r. liczba pracujących w podmiotach zatrudniających co najmniej 1 osobę była o 2,6% niższa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6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6DBDF" w14:textId="5010C58A" w:rsidR="003F2C4F" w:rsidRPr="00746CC1" w:rsidRDefault="003F2C4F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0A5FE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W końcu 20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2</w:t>
                            </w:r>
                            <w:r w:rsidR="0026487C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1</w:t>
                            </w:r>
                            <w:r w:rsidRPr="000A5FE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r. </w:t>
                            </w:r>
                            <w:r w:rsidR="003C6876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liczba pracujących </w:t>
                            </w:r>
                            <w:r w:rsidRPr="000A5FE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w podmiotach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 zatrudniających co najmniej 1 osobę </w:t>
                            </w:r>
                            <w:r w:rsidR="003C6876">
                              <w:rPr>
                                <w:color w:val="001D77"/>
                                <w:sz w:val="18"/>
                                <w:szCs w:val="19"/>
                              </w:rPr>
                              <w:t>była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 o </w:t>
                            </w:r>
                            <w:r w:rsidR="00AC7E1F">
                              <w:rPr>
                                <w:color w:val="001D77"/>
                                <w:sz w:val="18"/>
                                <w:szCs w:val="19"/>
                              </w:rPr>
                              <w:t>2,6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% </w:t>
                            </w:r>
                            <w:r w:rsidR="003C6876">
                              <w:rPr>
                                <w:color w:val="001D77"/>
                                <w:sz w:val="18"/>
                                <w:szCs w:val="19"/>
                              </w:rPr>
                              <w:t>niższa</w:t>
                            </w:r>
                            <w:r w:rsidR="00AC7E1F"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>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4E84D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końcu 2021 r. liczba pracujących w podmiotach zatrudniających co najmniej 1 osobę była o 2,6% niższa niż rok wcześniej" style="position:absolute;margin-left:412.3pt;margin-top:18.85pt;width:135.85pt;height:73.75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" filled="f" stroked="f">
                <v:textbox>
                  <w:txbxContent>
                    <w:p w14:paraId="0BF6DBDF" w14:textId="5010C58A" w:rsidR="003F2C4F" w:rsidRPr="00746CC1" w:rsidRDefault="003F2C4F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0A5FE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W końcu 20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2</w:t>
                      </w:r>
                      <w:r w:rsidR="0026487C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1</w:t>
                      </w:r>
                      <w:r w:rsidRPr="000A5FE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r. </w:t>
                      </w:r>
                      <w:r w:rsidR="003C6876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liczba pracujących </w:t>
                      </w:r>
                      <w:r w:rsidRPr="000A5FE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w podmiotach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 xml:space="preserve"> zatrudniających co najmniej 1 osobę </w:t>
                      </w:r>
                      <w:r w:rsidR="003C6876">
                        <w:rPr>
                          <w:color w:val="001D77"/>
                          <w:sz w:val="18"/>
                          <w:szCs w:val="19"/>
                        </w:rPr>
                        <w:t>była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 xml:space="preserve"> o </w:t>
                      </w:r>
                      <w:r w:rsidR="00AC7E1F">
                        <w:rPr>
                          <w:color w:val="001D77"/>
                          <w:sz w:val="18"/>
                          <w:szCs w:val="19"/>
                        </w:rPr>
                        <w:t>2,6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 xml:space="preserve">% </w:t>
                      </w:r>
                      <w:r w:rsidR="003C6876">
                        <w:rPr>
                          <w:color w:val="001D77"/>
                          <w:sz w:val="18"/>
                          <w:szCs w:val="19"/>
                        </w:rPr>
                        <w:t>niższa</w:t>
                      </w:r>
                      <w:r w:rsidR="00AC7E1F">
                        <w:rPr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>niż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F3D61">
        <w:t>Pracujący</w:t>
      </w:r>
    </w:p>
    <w:p w14:paraId="62699848" w14:textId="68DFADD5" w:rsidR="009124C9" w:rsidRDefault="00BD6CBF" w:rsidP="00701274">
      <w:pPr>
        <w:spacing w:line="288" w:lineRule="auto"/>
        <w:rPr>
          <w:szCs w:val="19"/>
        </w:rPr>
      </w:pPr>
      <w:r w:rsidRPr="00633014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13DE6758" wp14:editId="4A32B6F2">
                <wp:simplePos x="0" y="0"/>
                <wp:positionH relativeFrom="column">
                  <wp:posOffset>5250815</wp:posOffset>
                </wp:positionH>
                <wp:positionV relativeFrom="paragraph">
                  <wp:posOffset>805815</wp:posOffset>
                </wp:positionV>
                <wp:extent cx="1725295" cy="1626870"/>
                <wp:effectExtent l="0" t="0" r="0" b="0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23" name="Pole tekstowe 23" descr="W końcu analizowanego roku największy odsetek pracujących w jednostkach zatrudniających 1 osobę lub więcej skupiały podmioty prowadzące działalność w zakresie przetwórstwa przemysłowego (23,1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26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27747" w14:textId="40F6374C" w:rsidR="003F2C4F" w:rsidRPr="00746CC1" w:rsidRDefault="003F2C4F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F00DE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 końcu 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analizowanego roku największy odsetek pracujących w jednostkach </w:t>
                            </w:r>
                            <w:r w:rsidRPr="00F00DE9"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zatrudniających 1 osobę 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lub więcej skupiały podmioty prowadzące działalność w</w:t>
                            </w:r>
                            <w:r w:rsidR="0011224A"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 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zakresie przetwórstwa przemysłowego (2</w:t>
                            </w:r>
                            <w:r w:rsidR="00AC7E1F"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,</w:t>
                            </w:r>
                            <w:r w:rsidR="00AC7E1F"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E6758" id="Pole tekstowe 23" o:spid="_x0000_s1028" type="#_x0000_t202" alt="W końcu analizowanego roku największy odsetek pracujących w jednostkach zatrudniających 1 osobę lub więcej skupiały podmioty prowadzące działalność w zakresie przetwórstwa przemysłowego (23,1%)" style="position:absolute;margin-left:413.45pt;margin-top:63.45pt;width:135.85pt;height:128.1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" filled="f" stroked="f">
                <v:textbox>
                  <w:txbxContent>
                    <w:p w14:paraId="43627747" w14:textId="40F6374C" w:rsidR="003F2C4F" w:rsidRPr="00746CC1" w:rsidRDefault="003F2C4F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F00DE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 końcu 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analizowanego roku największy odsetek pracujących w jednostkach </w:t>
                      </w:r>
                      <w:r w:rsidRPr="00F00DE9"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 xml:space="preserve">zatrudniających 1 osobę </w:t>
                      </w:r>
                      <w:r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lub więcej skupiały podmioty prowadzące działalność w</w:t>
                      </w:r>
                      <w:r w:rsidR="0011224A"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 </w:t>
                      </w:r>
                      <w:r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zakresie przetwórstwa przemysłowego (2</w:t>
                      </w:r>
                      <w:r w:rsidR="00AC7E1F"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3</w:t>
                      </w:r>
                      <w:r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,</w:t>
                      </w:r>
                      <w:r w:rsidR="00AC7E1F"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1</w:t>
                      </w:r>
                      <w:r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85132" w:rsidRPr="00D85132">
        <w:rPr>
          <w:szCs w:val="19"/>
        </w:rPr>
        <w:t>W końcu grudnia 20</w:t>
      </w:r>
      <w:r w:rsidR="000C6C2B">
        <w:rPr>
          <w:szCs w:val="19"/>
        </w:rPr>
        <w:t>2</w:t>
      </w:r>
      <w:r w:rsidR="00E822DA">
        <w:rPr>
          <w:szCs w:val="19"/>
        </w:rPr>
        <w:t>1</w:t>
      </w:r>
      <w:r w:rsidR="00714784" w:rsidRPr="00D85132">
        <w:rPr>
          <w:szCs w:val="19"/>
        </w:rPr>
        <w:t xml:space="preserve"> r. liczba pracujących w jednostkach zatrudniających 1 osobę lub więcej wynos</w:t>
      </w:r>
      <w:r w:rsidR="002D6A6C">
        <w:rPr>
          <w:szCs w:val="19"/>
        </w:rPr>
        <w:t>i</w:t>
      </w:r>
      <w:r w:rsidR="00714784" w:rsidRPr="00D85132">
        <w:rPr>
          <w:szCs w:val="19"/>
        </w:rPr>
        <w:t xml:space="preserve">ła </w:t>
      </w:r>
      <w:r w:rsidR="00D85132" w:rsidRPr="00D85132">
        <w:rPr>
          <w:szCs w:val="19"/>
        </w:rPr>
        <w:t>2</w:t>
      </w:r>
      <w:r w:rsidR="00F9750F">
        <w:rPr>
          <w:szCs w:val="19"/>
        </w:rPr>
        <w:t>6</w:t>
      </w:r>
      <w:r w:rsidR="00E822DA">
        <w:rPr>
          <w:szCs w:val="19"/>
        </w:rPr>
        <w:t>0,9</w:t>
      </w:r>
      <w:r w:rsidR="00714784" w:rsidRPr="00D85132">
        <w:rPr>
          <w:szCs w:val="19"/>
        </w:rPr>
        <w:t xml:space="preserve"> tys. osób i b</w:t>
      </w:r>
      <w:r w:rsidR="00D85132" w:rsidRPr="00D85132">
        <w:rPr>
          <w:szCs w:val="19"/>
        </w:rPr>
        <w:t xml:space="preserve">yła o </w:t>
      </w:r>
      <w:r w:rsidR="00E822DA">
        <w:rPr>
          <w:szCs w:val="19"/>
        </w:rPr>
        <w:t>2</w:t>
      </w:r>
      <w:r w:rsidR="00F9750F">
        <w:rPr>
          <w:szCs w:val="19"/>
        </w:rPr>
        <w:t>,</w:t>
      </w:r>
      <w:r w:rsidR="00E822DA">
        <w:rPr>
          <w:szCs w:val="19"/>
        </w:rPr>
        <w:t>6</w:t>
      </w:r>
      <w:r w:rsidR="00D85132" w:rsidRPr="00D85132">
        <w:rPr>
          <w:szCs w:val="19"/>
        </w:rPr>
        <w:t xml:space="preserve">% </w:t>
      </w:r>
      <w:r w:rsidR="00E822DA">
        <w:rPr>
          <w:szCs w:val="19"/>
        </w:rPr>
        <w:t>niższa</w:t>
      </w:r>
      <w:r w:rsidR="00714784" w:rsidRPr="00D85132">
        <w:rPr>
          <w:szCs w:val="19"/>
        </w:rPr>
        <w:t xml:space="preserve"> w stosunku do zanotowanej </w:t>
      </w:r>
      <w:r w:rsidR="002D6A6C">
        <w:rPr>
          <w:szCs w:val="19"/>
        </w:rPr>
        <w:t>rok wcześniej</w:t>
      </w:r>
      <w:r w:rsidR="00714784" w:rsidRPr="005F7409">
        <w:rPr>
          <w:szCs w:val="19"/>
        </w:rPr>
        <w:t>. W</w:t>
      </w:r>
      <w:r w:rsidR="00E822DA" w:rsidRPr="00A22DA2">
        <w:rPr>
          <w:rFonts w:eastAsia="Calibri" w:cs="Calibri"/>
        </w:rPr>
        <w:t> </w:t>
      </w:r>
      <w:r w:rsidR="00714784" w:rsidRPr="005F7409">
        <w:rPr>
          <w:szCs w:val="19"/>
        </w:rPr>
        <w:t xml:space="preserve">podmiotach sektora prywatnego pracowało </w:t>
      </w:r>
      <w:r w:rsidR="00F36CB1">
        <w:rPr>
          <w:szCs w:val="19"/>
        </w:rPr>
        <w:t>1</w:t>
      </w:r>
      <w:r w:rsidR="00E822DA">
        <w:rPr>
          <w:szCs w:val="19"/>
        </w:rPr>
        <w:t>76,1</w:t>
      </w:r>
      <w:r w:rsidR="00714784" w:rsidRPr="005F7409">
        <w:rPr>
          <w:szCs w:val="19"/>
        </w:rPr>
        <w:t xml:space="preserve"> tys. osób, tj. o </w:t>
      </w:r>
      <w:r w:rsidR="00E822DA">
        <w:rPr>
          <w:szCs w:val="19"/>
        </w:rPr>
        <w:t>2</w:t>
      </w:r>
      <w:r w:rsidR="009E6421">
        <w:rPr>
          <w:szCs w:val="19"/>
        </w:rPr>
        <w:t>,7</w:t>
      </w:r>
      <w:r w:rsidR="00714784" w:rsidRPr="005F7409">
        <w:rPr>
          <w:szCs w:val="19"/>
        </w:rPr>
        <w:t xml:space="preserve">% </w:t>
      </w:r>
      <w:r w:rsidR="00E822DA">
        <w:rPr>
          <w:szCs w:val="19"/>
        </w:rPr>
        <w:t>mniej</w:t>
      </w:r>
      <w:r w:rsidR="00714784" w:rsidRPr="005F7409">
        <w:rPr>
          <w:szCs w:val="19"/>
        </w:rPr>
        <w:t xml:space="preserve"> niż przed </w:t>
      </w:r>
      <w:r w:rsidR="00714784" w:rsidRPr="00E57910">
        <w:rPr>
          <w:szCs w:val="19"/>
        </w:rPr>
        <w:t xml:space="preserve">rokiem, </w:t>
      </w:r>
      <w:r w:rsidR="00336261">
        <w:rPr>
          <w:szCs w:val="19"/>
        </w:rPr>
        <w:t xml:space="preserve">a </w:t>
      </w:r>
      <w:r w:rsidR="002D6A6C">
        <w:rPr>
          <w:szCs w:val="19"/>
        </w:rPr>
        <w:t xml:space="preserve">liczba pracujących </w:t>
      </w:r>
      <w:r w:rsidR="00714784" w:rsidRPr="00E57910">
        <w:rPr>
          <w:szCs w:val="19"/>
        </w:rPr>
        <w:t>w sektorze publicznym</w:t>
      </w:r>
      <w:r w:rsidR="002D6A6C">
        <w:rPr>
          <w:szCs w:val="19"/>
        </w:rPr>
        <w:t xml:space="preserve"> wynos</w:t>
      </w:r>
      <w:r w:rsidR="00DA58DC">
        <w:rPr>
          <w:szCs w:val="19"/>
        </w:rPr>
        <w:t>i</w:t>
      </w:r>
      <w:r w:rsidR="002D6A6C">
        <w:rPr>
          <w:szCs w:val="19"/>
        </w:rPr>
        <w:t>ła</w:t>
      </w:r>
      <w:r w:rsidR="00714784" w:rsidRPr="00E57910">
        <w:rPr>
          <w:szCs w:val="19"/>
        </w:rPr>
        <w:t xml:space="preserve"> </w:t>
      </w:r>
      <w:r w:rsidR="00F9750F">
        <w:rPr>
          <w:szCs w:val="19"/>
        </w:rPr>
        <w:t>8</w:t>
      </w:r>
      <w:r w:rsidR="00EF6719">
        <w:rPr>
          <w:szCs w:val="19"/>
        </w:rPr>
        <w:t>4,8</w:t>
      </w:r>
      <w:r w:rsidR="002D6A6C">
        <w:rPr>
          <w:szCs w:val="19"/>
        </w:rPr>
        <w:t xml:space="preserve"> tys. osób</w:t>
      </w:r>
      <w:r w:rsidR="00EF6719">
        <w:rPr>
          <w:szCs w:val="19"/>
        </w:rPr>
        <w:t>, tj. o 2,4% mniej niż w</w:t>
      </w:r>
      <w:r w:rsidR="00EF6719" w:rsidRPr="00A22DA2">
        <w:rPr>
          <w:rFonts w:eastAsia="Calibri" w:cs="Calibri"/>
        </w:rPr>
        <w:t> </w:t>
      </w:r>
      <w:r w:rsidR="003C6876">
        <w:rPr>
          <w:rFonts w:eastAsia="Calibri" w:cs="Calibri"/>
        </w:rPr>
        <w:t xml:space="preserve">końcu </w:t>
      </w:r>
      <w:r w:rsidR="00EF6719">
        <w:rPr>
          <w:szCs w:val="19"/>
        </w:rPr>
        <w:t>2020 r</w:t>
      </w:r>
      <w:r w:rsidR="00714784" w:rsidRPr="00E57910">
        <w:rPr>
          <w:szCs w:val="19"/>
        </w:rPr>
        <w:t xml:space="preserve">. </w:t>
      </w:r>
    </w:p>
    <w:p w14:paraId="20CB8520" w14:textId="682F13DE" w:rsidR="004B4B13" w:rsidRDefault="00714784" w:rsidP="00701274">
      <w:pPr>
        <w:spacing w:line="288" w:lineRule="auto"/>
        <w:rPr>
          <w:szCs w:val="19"/>
        </w:rPr>
      </w:pPr>
      <w:r w:rsidRPr="00E57910">
        <w:rPr>
          <w:szCs w:val="19"/>
        </w:rPr>
        <w:t xml:space="preserve">W </w:t>
      </w:r>
      <w:r w:rsidR="003C6876">
        <w:rPr>
          <w:szCs w:val="19"/>
        </w:rPr>
        <w:t xml:space="preserve">końcu </w:t>
      </w:r>
      <w:r w:rsidRPr="00E57910">
        <w:rPr>
          <w:szCs w:val="19"/>
        </w:rPr>
        <w:t>omawian</w:t>
      </w:r>
      <w:r w:rsidR="003C6876">
        <w:rPr>
          <w:szCs w:val="19"/>
        </w:rPr>
        <w:t>ego</w:t>
      </w:r>
      <w:r w:rsidRPr="00E57910">
        <w:rPr>
          <w:szCs w:val="19"/>
        </w:rPr>
        <w:t xml:space="preserve"> </w:t>
      </w:r>
      <w:r w:rsidR="003C6876">
        <w:rPr>
          <w:szCs w:val="19"/>
        </w:rPr>
        <w:t>roku</w:t>
      </w:r>
      <w:r w:rsidRPr="00E57910">
        <w:rPr>
          <w:szCs w:val="19"/>
        </w:rPr>
        <w:t xml:space="preserve"> największy odsetek pracujących skupiały jednostki prowadzące działalność w zakresie przetwórstwa przemysłowego – </w:t>
      </w:r>
      <w:r w:rsidR="00F36CB1">
        <w:rPr>
          <w:szCs w:val="19"/>
        </w:rPr>
        <w:t>2</w:t>
      </w:r>
      <w:r w:rsidR="00EF6719">
        <w:rPr>
          <w:szCs w:val="19"/>
        </w:rPr>
        <w:t>3,1</w:t>
      </w:r>
      <w:r w:rsidRPr="00E57910">
        <w:rPr>
          <w:szCs w:val="19"/>
        </w:rPr>
        <w:t xml:space="preserve">%, handlu; naprawy pojazdów samochodowych – </w:t>
      </w:r>
      <w:r w:rsidR="00E57910" w:rsidRPr="00E57910">
        <w:rPr>
          <w:szCs w:val="19"/>
        </w:rPr>
        <w:t>1</w:t>
      </w:r>
      <w:r w:rsidR="00EF6719">
        <w:rPr>
          <w:szCs w:val="19"/>
        </w:rPr>
        <w:t>6,</w:t>
      </w:r>
      <w:r w:rsidR="0031184C">
        <w:rPr>
          <w:szCs w:val="19"/>
        </w:rPr>
        <w:t>9</w:t>
      </w:r>
      <w:r w:rsidR="009E6421">
        <w:rPr>
          <w:szCs w:val="19"/>
        </w:rPr>
        <w:t>% oraz edukacji – 13</w:t>
      </w:r>
      <w:r w:rsidR="00E57910" w:rsidRPr="00E57910">
        <w:rPr>
          <w:szCs w:val="19"/>
        </w:rPr>
        <w:t>,</w:t>
      </w:r>
      <w:r w:rsidR="00EF6719">
        <w:rPr>
          <w:szCs w:val="19"/>
        </w:rPr>
        <w:t>6</w:t>
      </w:r>
      <w:r w:rsidRPr="00E57910">
        <w:rPr>
          <w:szCs w:val="19"/>
        </w:rPr>
        <w:t xml:space="preserve">%. </w:t>
      </w:r>
      <w:r w:rsidR="00E57910" w:rsidRPr="00E57910">
        <w:rPr>
          <w:szCs w:val="19"/>
        </w:rPr>
        <w:t>P</w:t>
      </w:r>
      <w:r w:rsidR="00EF6719">
        <w:rPr>
          <w:szCs w:val="19"/>
        </w:rPr>
        <w:t>onad</w:t>
      </w:r>
      <w:r w:rsidR="00E57910" w:rsidRPr="00E57910">
        <w:rPr>
          <w:szCs w:val="19"/>
        </w:rPr>
        <w:t xml:space="preserve"> </w:t>
      </w:r>
      <w:r w:rsidR="00EF6719">
        <w:rPr>
          <w:szCs w:val="19"/>
        </w:rPr>
        <w:t>59</w:t>
      </w:r>
      <w:r w:rsidRPr="00E57910">
        <w:rPr>
          <w:szCs w:val="19"/>
        </w:rPr>
        <w:t xml:space="preserve">% ogólnej liczby </w:t>
      </w:r>
      <w:r w:rsidRPr="001C0D9D">
        <w:rPr>
          <w:szCs w:val="19"/>
        </w:rPr>
        <w:t xml:space="preserve">pracujących w sektorze prywatnym znalazło zatrudnienie w pierwszych dwóch wymienionych sekcjach (odpowiednio </w:t>
      </w:r>
      <w:r w:rsidR="00E57910" w:rsidRPr="001C0D9D">
        <w:rPr>
          <w:szCs w:val="19"/>
        </w:rPr>
        <w:t>3</w:t>
      </w:r>
      <w:r w:rsidR="00EF6719">
        <w:rPr>
          <w:szCs w:val="19"/>
        </w:rPr>
        <w:t>4</w:t>
      </w:r>
      <w:r w:rsidR="009E6421">
        <w:rPr>
          <w:szCs w:val="19"/>
        </w:rPr>
        <w:t>,</w:t>
      </w:r>
      <w:r w:rsidR="00EF6719">
        <w:rPr>
          <w:szCs w:val="19"/>
        </w:rPr>
        <w:t>3</w:t>
      </w:r>
      <w:r w:rsidRPr="001C0D9D">
        <w:rPr>
          <w:szCs w:val="19"/>
        </w:rPr>
        <w:t xml:space="preserve">% oraz </w:t>
      </w:r>
      <w:r w:rsidR="00E57910" w:rsidRPr="001C0D9D">
        <w:rPr>
          <w:szCs w:val="19"/>
        </w:rPr>
        <w:t>2</w:t>
      </w:r>
      <w:r w:rsidR="00EF6719">
        <w:rPr>
          <w:szCs w:val="19"/>
        </w:rPr>
        <w:t>5</w:t>
      </w:r>
      <w:r w:rsidR="00E57910" w:rsidRPr="001C0D9D">
        <w:rPr>
          <w:szCs w:val="19"/>
        </w:rPr>
        <w:t>,</w:t>
      </w:r>
      <w:r w:rsidR="009E6421">
        <w:rPr>
          <w:szCs w:val="19"/>
        </w:rPr>
        <w:t>0</w:t>
      </w:r>
      <w:r w:rsidRPr="001C0D9D">
        <w:rPr>
          <w:szCs w:val="19"/>
        </w:rPr>
        <w:t xml:space="preserve">%). Ponadto podmioty prowadzące działalność w zakresie budownictwa zapewniały miejsca pracy dla </w:t>
      </w:r>
      <w:r w:rsidR="00EF6719">
        <w:rPr>
          <w:szCs w:val="19"/>
        </w:rPr>
        <w:t>11,5%</w:t>
      </w:r>
      <w:r w:rsidRPr="001C0D9D">
        <w:rPr>
          <w:szCs w:val="19"/>
        </w:rPr>
        <w:t xml:space="preserve"> pracujących w tym sektorze własności. Odmienną strukturą pracujących według rodzajów działalności charakteryzował się sektor publiczny. P</w:t>
      </w:r>
      <w:r w:rsidR="00EF6719">
        <w:rPr>
          <w:szCs w:val="19"/>
        </w:rPr>
        <w:t>rawie</w:t>
      </w:r>
      <w:r w:rsidRPr="001C0D9D">
        <w:rPr>
          <w:szCs w:val="19"/>
        </w:rPr>
        <w:t xml:space="preserve"> </w:t>
      </w:r>
      <w:r w:rsidR="000F3D61">
        <w:rPr>
          <w:szCs w:val="19"/>
        </w:rPr>
        <w:t>80%</w:t>
      </w:r>
      <w:r w:rsidR="005D05EF">
        <w:rPr>
          <w:szCs w:val="19"/>
        </w:rPr>
        <w:t xml:space="preserve"> </w:t>
      </w:r>
      <w:r w:rsidRPr="001C0D9D">
        <w:rPr>
          <w:szCs w:val="19"/>
        </w:rPr>
        <w:t xml:space="preserve">wszystkich pracujących w tym sektorze skupiały jednostki zaliczane do trzech sekcji: edukacja – </w:t>
      </w:r>
      <w:r w:rsidR="009E6421">
        <w:rPr>
          <w:szCs w:val="19"/>
        </w:rPr>
        <w:t>3</w:t>
      </w:r>
      <w:r w:rsidR="00EF6719">
        <w:rPr>
          <w:szCs w:val="19"/>
        </w:rPr>
        <w:t>4,8</w:t>
      </w:r>
      <w:r w:rsidR="000F3D61">
        <w:rPr>
          <w:szCs w:val="19"/>
        </w:rPr>
        <w:t>%,</w:t>
      </w:r>
      <w:r w:rsidR="005D05EF">
        <w:rPr>
          <w:szCs w:val="19"/>
        </w:rPr>
        <w:t xml:space="preserve"> o</w:t>
      </w:r>
      <w:r w:rsidR="001C0D9D" w:rsidRPr="001C0D9D">
        <w:rPr>
          <w:szCs w:val="19"/>
        </w:rPr>
        <w:t>pieka zd</w:t>
      </w:r>
      <w:r w:rsidR="00F36CB1">
        <w:rPr>
          <w:szCs w:val="19"/>
        </w:rPr>
        <w:t>rowotna i pomoc społeczna – 2</w:t>
      </w:r>
      <w:r w:rsidR="00EF6719">
        <w:rPr>
          <w:szCs w:val="19"/>
        </w:rPr>
        <w:t>4,8</w:t>
      </w:r>
      <w:r w:rsidRPr="001C0D9D">
        <w:rPr>
          <w:szCs w:val="19"/>
        </w:rPr>
        <w:t>% oraz administracja publiczna i</w:t>
      </w:r>
      <w:r w:rsidR="00405F4C" w:rsidRPr="00A22DA2">
        <w:rPr>
          <w:rFonts w:eastAsia="Calibri" w:cs="Calibri"/>
        </w:rPr>
        <w:t> </w:t>
      </w:r>
      <w:r w:rsidRPr="001C0D9D">
        <w:rPr>
          <w:szCs w:val="19"/>
        </w:rPr>
        <w:t xml:space="preserve">obrona narodowa; obowiązkowe zabezpieczenia społeczne – </w:t>
      </w:r>
      <w:r w:rsidR="00EF6719">
        <w:rPr>
          <w:szCs w:val="19"/>
        </w:rPr>
        <w:t>20</w:t>
      </w:r>
      <w:r w:rsidR="001C0D9D" w:rsidRPr="001C0D9D">
        <w:rPr>
          <w:szCs w:val="19"/>
        </w:rPr>
        <w:t>,</w:t>
      </w:r>
      <w:r w:rsidR="00EF6719">
        <w:rPr>
          <w:szCs w:val="19"/>
        </w:rPr>
        <w:t>3</w:t>
      </w:r>
      <w:r w:rsidRPr="001C0D9D">
        <w:rPr>
          <w:szCs w:val="19"/>
        </w:rPr>
        <w:t>%.</w:t>
      </w:r>
    </w:p>
    <w:p w14:paraId="6C3D1712" w14:textId="4C676A8F" w:rsidR="000F3D61" w:rsidRDefault="000F3D61" w:rsidP="00701274">
      <w:pPr>
        <w:spacing w:line="288" w:lineRule="auto"/>
        <w:rPr>
          <w:szCs w:val="19"/>
        </w:rPr>
      </w:pPr>
      <w:r w:rsidRPr="009A37D0">
        <w:rPr>
          <w:szCs w:val="19"/>
        </w:rPr>
        <w:t xml:space="preserve">W </w:t>
      </w:r>
      <w:r>
        <w:rPr>
          <w:szCs w:val="19"/>
        </w:rPr>
        <w:t>odniesieniu</w:t>
      </w:r>
      <w:r w:rsidRPr="009A37D0">
        <w:rPr>
          <w:szCs w:val="19"/>
        </w:rPr>
        <w:t xml:space="preserve"> do stanu w końcu grudnia 20</w:t>
      </w:r>
      <w:r w:rsidR="00EF6719">
        <w:rPr>
          <w:szCs w:val="19"/>
        </w:rPr>
        <w:t>20</w:t>
      </w:r>
      <w:r w:rsidRPr="009A37D0">
        <w:rPr>
          <w:szCs w:val="19"/>
        </w:rPr>
        <w:t xml:space="preserve"> r. </w:t>
      </w:r>
      <w:r w:rsidR="00832F7E">
        <w:rPr>
          <w:szCs w:val="19"/>
        </w:rPr>
        <w:t xml:space="preserve">najwyższy </w:t>
      </w:r>
      <w:r w:rsidR="00EF6719">
        <w:rPr>
          <w:szCs w:val="19"/>
        </w:rPr>
        <w:t>spadek</w:t>
      </w:r>
      <w:r>
        <w:rPr>
          <w:szCs w:val="19"/>
        </w:rPr>
        <w:t xml:space="preserve"> liczby pracu</w:t>
      </w:r>
      <w:r w:rsidRPr="009A37D0">
        <w:rPr>
          <w:szCs w:val="19"/>
        </w:rPr>
        <w:t xml:space="preserve">jących stwierdzono w </w:t>
      </w:r>
      <w:r w:rsidR="00EF6719">
        <w:rPr>
          <w:szCs w:val="19"/>
        </w:rPr>
        <w:t>administrowaniu i działalności wspierającej (o 21,9%) oraz działalności profesjonalnej, naukowej i technicznej (o 21,0%)</w:t>
      </w:r>
      <w:r w:rsidR="00832F7E">
        <w:rPr>
          <w:szCs w:val="19"/>
        </w:rPr>
        <w:t xml:space="preserve">. </w:t>
      </w:r>
      <w:r w:rsidRPr="009A37D0">
        <w:rPr>
          <w:szCs w:val="19"/>
        </w:rPr>
        <w:t xml:space="preserve">Dość duże zmiany odnotowano również w jednostkach prowadzących działalność </w:t>
      </w:r>
      <w:r w:rsidR="00832F7E" w:rsidRPr="008B5943">
        <w:rPr>
          <w:szCs w:val="19"/>
        </w:rPr>
        <w:t xml:space="preserve">w zakresie </w:t>
      </w:r>
      <w:r w:rsidR="00EF6719">
        <w:rPr>
          <w:szCs w:val="19"/>
        </w:rPr>
        <w:t>opieki zdrowotnej i pomocy społecznej, handlu; naprawy pojazdów samochodowych oraz działalności finansowej i ubezpieczeniowej, w których pracowało odpowiednio o: 17,4%, 10,1% i 9,6%</w:t>
      </w:r>
      <w:r w:rsidR="00405F4C">
        <w:rPr>
          <w:szCs w:val="19"/>
        </w:rPr>
        <w:t xml:space="preserve"> osób mniej niż rok wcześniej</w:t>
      </w:r>
      <w:r w:rsidR="00832F7E" w:rsidRPr="008B5943">
        <w:rPr>
          <w:szCs w:val="19"/>
        </w:rPr>
        <w:t xml:space="preserve">. </w:t>
      </w:r>
    </w:p>
    <w:p w14:paraId="193D06C8" w14:textId="77777777" w:rsidR="00C54F98" w:rsidRDefault="00C54F98">
      <w:pPr>
        <w:spacing w:before="0" w:after="160" w:line="259" w:lineRule="auto"/>
        <w:rPr>
          <w:b/>
          <w:spacing w:val="-2"/>
          <w:sz w:val="18"/>
        </w:rPr>
      </w:pPr>
      <w:r>
        <w:rPr>
          <w:b/>
          <w:spacing w:val="-2"/>
          <w:sz w:val="18"/>
        </w:rPr>
        <w:br w:type="page"/>
      </w:r>
    </w:p>
    <w:p w14:paraId="366FD8DA" w14:textId="7B30C686" w:rsidR="00FC68E1" w:rsidRDefault="00C54F98" w:rsidP="00C54F98">
      <w:pPr>
        <w:spacing w:before="0" w:after="0" w:line="288" w:lineRule="auto"/>
        <w:rPr>
          <w:b/>
          <w:spacing w:val="-2"/>
          <w:sz w:val="18"/>
        </w:rPr>
      </w:pPr>
      <w:r w:rsidRPr="00C54F98">
        <w:rPr>
          <w:b/>
          <w:spacing w:val="-2"/>
          <w:sz w:val="18"/>
        </w:rPr>
        <w:lastRenderedPageBreak/>
        <w:t>Tablica 1. Pracujący według sekcji</w:t>
      </w:r>
    </w:p>
    <w:p w14:paraId="4E42741E" w14:textId="77777777" w:rsidR="00C54F98" w:rsidRPr="003931E0" w:rsidRDefault="00C54F98" w:rsidP="00C54F98">
      <w:pPr>
        <w:pStyle w:val="tytuwykresu"/>
        <w:spacing w:before="0" w:line="240" w:lineRule="auto"/>
        <w:rPr>
          <w:b w:val="0"/>
          <w:shd w:val="clear" w:color="auto" w:fill="FFFFFF"/>
        </w:rPr>
      </w:pPr>
      <w:r>
        <w:rPr>
          <w:shd w:val="clear" w:color="auto" w:fill="FFFFFF"/>
        </w:rPr>
        <w:tab/>
      </w:r>
      <w:r>
        <w:rPr>
          <w:b w:val="0"/>
          <w:shd w:val="clear" w:color="auto" w:fill="FFFFFF"/>
        </w:rPr>
        <w:t xml:space="preserve">  Stan w dniu 31 grudnia</w:t>
      </w:r>
    </w:p>
    <w:tbl>
      <w:tblPr>
        <w:tblStyle w:val="Siatkatabelijasna"/>
        <w:tblpPr w:leftFromText="142" w:rightFromText="142" w:vertAnchor="text" w:horzAnchor="margin" w:tblpY="1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Tablica 1. Pracujący według sekcji. Stan w dniu 31 grudnia"/>
        <w:tblDescription w:val="Dane do tablicy dostępne w załączonym pliku excel."/>
      </w:tblPr>
      <w:tblGrid>
        <w:gridCol w:w="2826"/>
        <w:gridCol w:w="635"/>
        <w:gridCol w:w="895"/>
        <w:gridCol w:w="895"/>
        <w:gridCol w:w="896"/>
        <w:gridCol w:w="895"/>
        <w:gridCol w:w="896"/>
      </w:tblGrid>
      <w:tr w:rsidR="002A5A4F" w:rsidRPr="00701274" w14:paraId="0BD4EB2C" w14:textId="77777777" w:rsidTr="00C54F98">
        <w:trPr>
          <w:trHeight w:val="213"/>
        </w:trPr>
        <w:tc>
          <w:tcPr>
            <w:tcW w:w="3461" w:type="dxa"/>
            <w:gridSpan w:val="2"/>
            <w:vMerge w:val="restart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057D13F" w14:textId="77777777" w:rsidR="002A5A4F" w:rsidRPr="00701274" w:rsidRDefault="002A5A4F" w:rsidP="00C17F4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auto"/>
                <w:szCs w:val="19"/>
              </w:rPr>
            </w:pPr>
            <w:r w:rsidRPr="00701274">
              <w:rPr>
                <w:rFonts w:ascii="Fira Sans" w:hAnsi="Fira Sans" w:cs="Arial"/>
                <w:color w:val="auto"/>
                <w:szCs w:val="19"/>
              </w:rPr>
              <w:t>L A T A</w:t>
            </w:r>
          </w:p>
          <w:p w14:paraId="740360DC" w14:textId="77777777" w:rsidR="002A5A4F" w:rsidRPr="00701274" w:rsidRDefault="002A5A4F" w:rsidP="00C17F4C">
            <w:pPr>
              <w:jc w:val="center"/>
              <w:rPr>
                <w:szCs w:val="19"/>
                <w:lang w:eastAsia="pl-PL"/>
              </w:rPr>
            </w:pPr>
            <w:r w:rsidRPr="00701274">
              <w:rPr>
                <w:szCs w:val="19"/>
                <w:lang w:eastAsia="pl-PL"/>
              </w:rPr>
              <w:t>SEKCJE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A7C53E" w14:textId="77777777" w:rsidR="002A5A4F" w:rsidRPr="00701274" w:rsidRDefault="002A5A4F" w:rsidP="00C17F4C">
            <w:pPr>
              <w:ind w:left="-57" w:right="-57"/>
              <w:jc w:val="center"/>
              <w:rPr>
                <w:szCs w:val="19"/>
              </w:rPr>
            </w:pPr>
            <w:r w:rsidRPr="00701274">
              <w:rPr>
                <w:szCs w:val="19"/>
              </w:rPr>
              <w:t>Ogółem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46B5F5" w14:textId="77275D64" w:rsidR="002A5A4F" w:rsidRPr="00701274" w:rsidRDefault="002A5A4F" w:rsidP="00C17F4C">
            <w:pPr>
              <w:ind w:left="-57" w:right="-57"/>
              <w:jc w:val="center"/>
              <w:rPr>
                <w:szCs w:val="19"/>
              </w:rPr>
            </w:pPr>
            <w:r w:rsidRPr="00701274">
              <w:rPr>
                <w:szCs w:val="19"/>
              </w:rPr>
              <w:t xml:space="preserve">W tym </w:t>
            </w:r>
            <w:r w:rsidR="004344EA">
              <w:rPr>
                <w:szCs w:val="19"/>
              </w:rPr>
              <w:br/>
            </w:r>
            <w:r w:rsidRPr="00701274">
              <w:rPr>
                <w:szCs w:val="19"/>
              </w:rPr>
              <w:t>kobiety</w:t>
            </w:r>
          </w:p>
        </w:tc>
        <w:tc>
          <w:tcPr>
            <w:tcW w:w="2687" w:type="dxa"/>
            <w:gridSpan w:val="3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56BF816C" w14:textId="77777777" w:rsidR="002A5A4F" w:rsidRPr="00701274" w:rsidRDefault="002A5A4F" w:rsidP="00C17F4C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01274">
              <w:rPr>
                <w:rFonts w:ascii="Fira Sans" w:hAnsi="Fira Sans"/>
                <w:color w:val="auto"/>
                <w:sz w:val="19"/>
                <w:szCs w:val="19"/>
              </w:rPr>
              <w:t>Z ogółem jednostki</w:t>
            </w:r>
          </w:p>
        </w:tc>
      </w:tr>
      <w:tr w:rsidR="002A5A4F" w:rsidRPr="00701274" w14:paraId="7E9506FB" w14:textId="77777777" w:rsidTr="00C54F98">
        <w:trPr>
          <w:trHeight w:val="57"/>
        </w:trPr>
        <w:tc>
          <w:tcPr>
            <w:tcW w:w="3461" w:type="dxa"/>
            <w:gridSpan w:val="2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4EAFC9" w14:textId="77777777" w:rsidR="002A5A4F" w:rsidRPr="00701274" w:rsidRDefault="002A5A4F" w:rsidP="00C17F4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Cs w:val="19"/>
              </w:rPr>
            </w:pPr>
          </w:p>
        </w:tc>
        <w:tc>
          <w:tcPr>
            <w:tcW w:w="895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BA595C" w14:textId="77777777" w:rsidR="002A5A4F" w:rsidRPr="00701274" w:rsidRDefault="002A5A4F" w:rsidP="00C17F4C">
            <w:pPr>
              <w:jc w:val="center"/>
              <w:rPr>
                <w:szCs w:val="19"/>
              </w:rPr>
            </w:pPr>
          </w:p>
        </w:tc>
        <w:tc>
          <w:tcPr>
            <w:tcW w:w="895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02DFC3" w14:textId="77777777" w:rsidR="002A5A4F" w:rsidRPr="00701274" w:rsidRDefault="002A5A4F" w:rsidP="00C17F4C">
            <w:pPr>
              <w:ind w:left="-57" w:right="-57"/>
              <w:jc w:val="center"/>
              <w:rPr>
                <w:szCs w:val="19"/>
              </w:rPr>
            </w:pP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4F154E" w14:textId="77777777" w:rsidR="002A5A4F" w:rsidRPr="00701274" w:rsidRDefault="002A5A4F" w:rsidP="00C17F4C">
            <w:pPr>
              <w:jc w:val="center"/>
              <w:rPr>
                <w:szCs w:val="19"/>
              </w:rPr>
            </w:pPr>
            <w:r w:rsidRPr="00701274">
              <w:rPr>
                <w:szCs w:val="19"/>
              </w:rPr>
              <w:t>duże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F12688" w14:textId="77777777" w:rsidR="002A5A4F" w:rsidRPr="00701274" w:rsidRDefault="002A5A4F" w:rsidP="00C17F4C">
            <w:pPr>
              <w:ind w:left="-57" w:right="-57"/>
              <w:jc w:val="center"/>
              <w:rPr>
                <w:szCs w:val="19"/>
              </w:rPr>
            </w:pPr>
            <w:r w:rsidRPr="00701274">
              <w:rPr>
                <w:szCs w:val="19"/>
              </w:rPr>
              <w:t>średnie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A5FF709" w14:textId="77777777" w:rsidR="002A5A4F" w:rsidRPr="00701274" w:rsidRDefault="002A5A4F" w:rsidP="00C17F4C">
            <w:pPr>
              <w:jc w:val="center"/>
              <w:rPr>
                <w:szCs w:val="19"/>
              </w:rPr>
            </w:pPr>
            <w:r w:rsidRPr="00701274">
              <w:rPr>
                <w:szCs w:val="19"/>
              </w:rPr>
              <w:t>małe</w:t>
            </w:r>
          </w:p>
        </w:tc>
      </w:tr>
      <w:tr w:rsidR="002A5A4F" w:rsidRPr="00701274" w14:paraId="012D8536" w14:textId="77777777" w:rsidTr="00C54F98">
        <w:trPr>
          <w:trHeight w:val="57"/>
        </w:trPr>
        <w:tc>
          <w:tcPr>
            <w:tcW w:w="3461" w:type="dxa"/>
            <w:gridSpan w:val="2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39CEE9" w14:textId="77777777" w:rsidR="002A5A4F" w:rsidRPr="00701274" w:rsidRDefault="002A5A4F" w:rsidP="00C17F4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Cs w:val="19"/>
              </w:rPr>
            </w:pPr>
          </w:p>
        </w:tc>
        <w:tc>
          <w:tcPr>
            <w:tcW w:w="4477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2C380B5" w14:textId="77777777" w:rsidR="002A5A4F" w:rsidRPr="00701274" w:rsidRDefault="002A5A4F" w:rsidP="00C17F4C">
            <w:pPr>
              <w:jc w:val="center"/>
              <w:rPr>
                <w:szCs w:val="19"/>
              </w:rPr>
            </w:pPr>
            <w:r w:rsidRPr="00701274">
              <w:rPr>
                <w:szCs w:val="19"/>
              </w:rPr>
              <w:t>w tysiącach</w:t>
            </w:r>
          </w:p>
        </w:tc>
      </w:tr>
      <w:tr w:rsidR="002A5A4F" w:rsidRPr="00701274" w14:paraId="3D719C5E" w14:textId="77777777" w:rsidTr="006A0D10">
        <w:trPr>
          <w:trHeight w:val="57"/>
        </w:trPr>
        <w:tc>
          <w:tcPr>
            <w:tcW w:w="2826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A5C19D8" w14:textId="77777777" w:rsidR="002A5A4F" w:rsidRPr="00701274" w:rsidRDefault="002A5A4F" w:rsidP="00C17F4C">
            <w:pPr>
              <w:pStyle w:val="Nagwek5"/>
              <w:tabs>
                <w:tab w:val="right" w:leader="dot" w:pos="4156"/>
              </w:tabs>
              <w:spacing w:before="120" w:after="120"/>
              <w:ind w:right="-57"/>
              <w:outlineLvl w:val="4"/>
              <w:rPr>
                <w:rFonts w:ascii="Fira Sans" w:hAnsi="Fira Sans"/>
                <w:b/>
                <w:color w:val="auto"/>
                <w:szCs w:val="19"/>
              </w:rPr>
            </w:pPr>
            <w:r w:rsidRPr="00701274">
              <w:rPr>
                <w:rFonts w:ascii="Fira Sans" w:hAnsi="Fira Sans"/>
                <w:b/>
                <w:color w:val="auto"/>
                <w:szCs w:val="19"/>
              </w:rPr>
              <w:t xml:space="preserve">OGÓŁEM </w:t>
            </w:r>
          </w:p>
        </w:tc>
        <w:tc>
          <w:tcPr>
            <w:tcW w:w="6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585A45" w14:textId="77777777" w:rsidR="002A5A4F" w:rsidRPr="00701274" w:rsidRDefault="002A5A4F" w:rsidP="00C17F4C">
            <w:pPr>
              <w:pStyle w:val="Nagwek5"/>
              <w:tabs>
                <w:tab w:val="right" w:leader="dot" w:pos="4156"/>
              </w:tabs>
              <w:spacing w:before="120" w:after="120"/>
              <w:jc w:val="center"/>
              <w:outlineLvl w:val="4"/>
              <w:rPr>
                <w:rFonts w:ascii="Fira Sans" w:hAnsi="Fira Sans"/>
                <w:color w:val="auto"/>
                <w:szCs w:val="19"/>
              </w:rPr>
            </w:pPr>
            <w:r w:rsidRPr="00701274">
              <w:rPr>
                <w:rFonts w:ascii="Fira Sans" w:hAnsi="Fira Sans"/>
                <w:color w:val="auto"/>
                <w:szCs w:val="19"/>
              </w:rPr>
              <w:t>20</w:t>
            </w:r>
            <w:r>
              <w:rPr>
                <w:rFonts w:ascii="Fira Sans" w:hAnsi="Fira Sans"/>
                <w:color w:val="auto"/>
                <w:szCs w:val="19"/>
              </w:rPr>
              <w:t>20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8BF676" w14:textId="77777777" w:rsidR="002A5A4F" w:rsidRPr="00701274" w:rsidRDefault="002A5A4F" w:rsidP="00C17F4C">
            <w:pPr>
              <w:jc w:val="right"/>
              <w:rPr>
                <w:rFonts w:cs="Arial"/>
                <w:szCs w:val="19"/>
              </w:rPr>
            </w:pPr>
            <w:r w:rsidRPr="00814F66">
              <w:t>267,9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7AEE33" w14:textId="77777777" w:rsidR="002A5A4F" w:rsidRPr="00701274" w:rsidRDefault="002A5A4F" w:rsidP="00C17F4C">
            <w:pPr>
              <w:jc w:val="right"/>
              <w:rPr>
                <w:rFonts w:cs="Arial"/>
                <w:szCs w:val="19"/>
              </w:rPr>
            </w:pPr>
            <w:r w:rsidRPr="00814F66">
              <w:t>137,0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10F27E" w14:textId="77777777" w:rsidR="002A5A4F" w:rsidRPr="00701274" w:rsidRDefault="002A5A4F" w:rsidP="00C17F4C">
            <w:pPr>
              <w:jc w:val="right"/>
              <w:rPr>
                <w:rFonts w:cs="Arial"/>
                <w:szCs w:val="19"/>
              </w:rPr>
            </w:pPr>
            <w:r w:rsidRPr="00814F66">
              <w:t>150,9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33AF0F" w14:textId="77777777" w:rsidR="002A5A4F" w:rsidRPr="00701274" w:rsidRDefault="002A5A4F" w:rsidP="00C17F4C">
            <w:pPr>
              <w:jc w:val="right"/>
              <w:rPr>
                <w:rFonts w:cs="Arial"/>
                <w:szCs w:val="19"/>
              </w:rPr>
            </w:pPr>
            <w:r w:rsidRPr="00814F66">
              <w:t>69,8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7CF796A" w14:textId="77777777" w:rsidR="002A5A4F" w:rsidRPr="00701274" w:rsidRDefault="002A5A4F" w:rsidP="00C17F4C">
            <w:pPr>
              <w:jc w:val="right"/>
              <w:rPr>
                <w:rFonts w:cs="Arial"/>
                <w:szCs w:val="19"/>
              </w:rPr>
            </w:pPr>
            <w:r w:rsidRPr="00814F66">
              <w:t>47,1</w:t>
            </w:r>
          </w:p>
        </w:tc>
      </w:tr>
      <w:tr w:rsidR="002A5A4F" w:rsidRPr="00701274" w14:paraId="2610E1F0" w14:textId="77777777" w:rsidTr="006A0D10">
        <w:trPr>
          <w:trHeight w:val="57"/>
        </w:trPr>
        <w:tc>
          <w:tcPr>
            <w:tcW w:w="2826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889937" w14:textId="77777777" w:rsidR="002A5A4F" w:rsidRPr="00701274" w:rsidRDefault="002A5A4F" w:rsidP="00C17F4C">
            <w:pPr>
              <w:pStyle w:val="Nagwek5"/>
              <w:tabs>
                <w:tab w:val="right" w:leader="dot" w:pos="4156"/>
              </w:tabs>
              <w:spacing w:before="120" w:after="120"/>
              <w:jc w:val="right"/>
              <w:outlineLvl w:val="4"/>
              <w:rPr>
                <w:rFonts w:ascii="Fira Sans" w:hAnsi="Fira Sans"/>
                <w:b/>
                <w:color w:val="auto"/>
                <w:szCs w:val="19"/>
              </w:rPr>
            </w:pPr>
          </w:p>
        </w:tc>
        <w:tc>
          <w:tcPr>
            <w:tcW w:w="6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56AAF5D" w14:textId="77777777" w:rsidR="002A5A4F" w:rsidRPr="00701274" w:rsidRDefault="002A5A4F" w:rsidP="00C17F4C">
            <w:pPr>
              <w:pStyle w:val="Nagwek5"/>
              <w:tabs>
                <w:tab w:val="right" w:leader="dot" w:pos="4156"/>
              </w:tabs>
              <w:spacing w:before="120" w:after="120"/>
              <w:jc w:val="center"/>
              <w:outlineLvl w:val="4"/>
              <w:rPr>
                <w:rFonts w:ascii="Fira Sans" w:hAnsi="Fira Sans"/>
                <w:b/>
                <w:color w:val="auto"/>
                <w:szCs w:val="19"/>
              </w:rPr>
            </w:pPr>
            <w:r w:rsidRPr="00701274">
              <w:rPr>
                <w:rFonts w:ascii="Fira Sans" w:hAnsi="Fira Sans"/>
                <w:b/>
                <w:color w:val="auto"/>
                <w:szCs w:val="19"/>
              </w:rPr>
              <w:t>202</w:t>
            </w:r>
            <w:r>
              <w:rPr>
                <w:rFonts w:ascii="Fira Sans" w:hAnsi="Fira Sans"/>
                <w:b/>
                <w:color w:val="auto"/>
                <w:szCs w:val="19"/>
              </w:rPr>
              <w:t>1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D68191" w14:textId="77777777" w:rsidR="002A5A4F" w:rsidRPr="00AC7E1F" w:rsidRDefault="002A5A4F" w:rsidP="00C17F4C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AC7E1F">
              <w:rPr>
                <w:b/>
                <w:bCs/>
              </w:rPr>
              <w:t>260,9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355809" w14:textId="77777777" w:rsidR="002A5A4F" w:rsidRPr="00AC7E1F" w:rsidRDefault="002A5A4F" w:rsidP="00C17F4C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AC7E1F">
              <w:rPr>
                <w:b/>
                <w:bCs/>
              </w:rPr>
              <w:t>130,6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7F5299" w14:textId="77777777" w:rsidR="002A5A4F" w:rsidRPr="00AC7E1F" w:rsidRDefault="002A5A4F" w:rsidP="00C17F4C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AC7E1F">
              <w:rPr>
                <w:b/>
                <w:bCs/>
              </w:rPr>
              <w:t>145,8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907ED6" w14:textId="77777777" w:rsidR="002A5A4F" w:rsidRPr="00AC7E1F" w:rsidRDefault="002A5A4F" w:rsidP="00C17F4C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AC7E1F">
              <w:rPr>
                <w:b/>
                <w:bCs/>
              </w:rPr>
              <w:t>67,3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E5ECDFA" w14:textId="77777777" w:rsidR="002A5A4F" w:rsidRPr="00AC7E1F" w:rsidRDefault="002A5A4F" w:rsidP="00C17F4C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AC7E1F">
              <w:rPr>
                <w:b/>
                <w:bCs/>
              </w:rPr>
              <w:t>47,8</w:t>
            </w:r>
          </w:p>
        </w:tc>
      </w:tr>
      <w:tr w:rsidR="002A5A4F" w:rsidRPr="00701274" w14:paraId="1887AE24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B8802A" w14:textId="77777777" w:rsidR="002A5A4F" w:rsidRPr="00701274" w:rsidRDefault="002A5A4F" w:rsidP="00C54F98">
            <w:pPr>
              <w:pStyle w:val="Nagwek8"/>
              <w:tabs>
                <w:tab w:val="right" w:leader="dot" w:pos="4156"/>
              </w:tabs>
              <w:spacing w:before="112" w:after="112"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01274">
              <w:rPr>
                <w:rFonts w:ascii="Fira Sans" w:hAnsi="Fira Sans"/>
                <w:color w:val="auto"/>
                <w:sz w:val="19"/>
                <w:szCs w:val="19"/>
              </w:rPr>
              <w:t xml:space="preserve">Rolnictwo, leśnictwo, łowiectwo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701274">
              <w:rPr>
                <w:rFonts w:ascii="Fira Sans" w:hAnsi="Fira Sans"/>
                <w:color w:val="auto"/>
                <w:sz w:val="19"/>
                <w:szCs w:val="19"/>
              </w:rPr>
              <w:t>i</w:t>
            </w:r>
            <w:r>
              <w:rPr>
                <w:szCs w:val="19"/>
              </w:rPr>
              <w:t xml:space="preserve"> </w:t>
            </w:r>
            <w:r w:rsidRPr="00701274">
              <w:rPr>
                <w:rFonts w:ascii="Fira Sans" w:hAnsi="Fira Sans"/>
                <w:color w:val="auto"/>
                <w:sz w:val="19"/>
                <w:szCs w:val="19"/>
              </w:rPr>
              <w:t>rybactwo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19AC23" w14:textId="77777777" w:rsidR="002A5A4F" w:rsidRPr="0070127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2,9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EDB5AD" w14:textId="77777777" w:rsidR="002A5A4F" w:rsidRPr="0070127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0,6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5F642C" w14:textId="77777777" w:rsidR="002A5A4F" w:rsidRPr="0070127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1,1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92B9E8" w14:textId="5FA0EF0B" w:rsidR="002A5A4F" w:rsidRPr="004069D2" w:rsidRDefault="004069D2" w:rsidP="008E716D">
            <w:pPr>
              <w:spacing w:before="112" w:after="112"/>
              <w:jc w:val="right"/>
              <w:rPr>
                <w:rFonts w:cs="Arial"/>
                <w:b/>
                <w:bCs/>
                <w:szCs w:val="19"/>
              </w:rPr>
            </w:pPr>
            <w:r w:rsidRPr="004069D2">
              <w:rPr>
                <w:b/>
                <w:bCs/>
              </w:rPr>
              <w:t>.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FF3015A" w14:textId="4EB4BAEB" w:rsidR="002A5A4F" w:rsidRPr="004069D2" w:rsidRDefault="004069D2" w:rsidP="008E716D">
            <w:pPr>
              <w:spacing w:before="112" w:after="112"/>
              <w:jc w:val="right"/>
              <w:rPr>
                <w:rFonts w:cs="Arial"/>
                <w:b/>
                <w:bCs/>
                <w:szCs w:val="19"/>
              </w:rPr>
            </w:pPr>
            <w:r w:rsidRPr="004069D2">
              <w:rPr>
                <w:b/>
                <w:bCs/>
              </w:rPr>
              <w:t>.</w:t>
            </w:r>
          </w:p>
        </w:tc>
      </w:tr>
      <w:tr w:rsidR="002A5A4F" w:rsidRPr="00701274" w14:paraId="56964BEC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3069C1" w14:textId="77777777" w:rsidR="002A5A4F" w:rsidRPr="00701274" w:rsidRDefault="002A5A4F" w:rsidP="00C54F98">
            <w:pPr>
              <w:pStyle w:val="Nagwek8"/>
              <w:tabs>
                <w:tab w:val="right" w:leader="dot" w:pos="4156"/>
              </w:tabs>
              <w:spacing w:before="112" w:after="112"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01274">
              <w:rPr>
                <w:rFonts w:ascii="Fira Sans" w:hAnsi="Fira Sans"/>
                <w:color w:val="auto"/>
                <w:sz w:val="19"/>
                <w:szCs w:val="19"/>
              </w:rPr>
              <w:t>Górnictwo i wydobywanie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55E050" w14:textId="77777777" w:rsidR="002A5A4F" w:rsidRPr="0070127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0,9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8B36AD" w14:textId="77777777" w:rsidR="002A5A4F" w:rsidRPr="0070127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0,2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BD6DFA" w14:textId="20E3D6C7" w:rsidR="002A5A4F" w:rsidRPr="004069D2" w:rsidRDefault="004069D2" w:rsidP="008E716D">
            <w:pPr>
              <w:spacing w:before="112" w:after="112"/>
              <w:jc w:val="right"/>
              <w:rPr>
                <w:rFonts w:cs="Arial"/>
                <w:b/>
                <w:bCs/>
                <w:szCs w:val="19"/>
              </w:rPr>
            </w:pPr>
            <w:r w:rsidRPr="004069D2">
              <w:rPr>
                <w:b/>
                <w:bCs/>
              </w:rPr>
              <w:t>.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30F593" w14:textId="77777777" w:rsidR="002A5A4F" w:rsidRPr="0070127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0,2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749D5A8" w14:textId="7E242CBD" w:rsidR="002A5A4F" w:rsidRPr="004069D2" w:rsidRDefault="004069D2" w:rsidP="008E716D">
            <w:pPr>
              <w:spacing w:before="112" w:after="112"/>
              <w:jc w:val="right"/>
              <w:rPr>
                <w:rFonts w:cs="Arial"/>
                <w:b/>
                <w:bCs/>
                <w:szCs w:val="19"/>
              </w:rPr>
            </w:pPr>
            <w:r w:rsidRPr="004069D2">
              <w:rPr>
                <w:b/>
                <w:bCs/>
              </w:rPr>
              <w:t>.</w:t>
            </w:r>
          </w:p>
        </w:tc>
      </w:tr>
      <w:tr w:rsidR="002A5A4F" w:rsidRPr="00701274" w14:paraId="27006F41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EB77EC" w14:textId="77777777" w:rsidR="002A5A4F" w:rsidRPr="00701274" w:rsidRDefault="002A5A4F" w:rsidP="00C54F98">
            <w:pPr>
              <w:pStyle w:val="Nagwek8"/>
              <w:tabs>
                <w:tab w:val="right" w:leader="dot" w:pos="4156"/>
              </w:tabs>
              <w:spacing w:before="112" w:after="112"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01274">
              <w:rPr>
                <w:rFonts w:ascii="Fira Sans" w:hAnsi="Fira Sans"/>
                <w:sz w:val="19"/>
                <w:szCs w:val="19"/>
              </w:rPr>
              <w:t>Przetwórstwo przemysłowe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6474C0" w14:textId="77777777" w:rsidR="002A5A4F" w:rsidRPr="0070127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60,4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DF9F53" w14:textId="77777777" w:rsidR="002A5A4F" w:rsidRPr="0070127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19,3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F0081E" w14:textId="77777777" w:rsidR="002A5A4F" w:rsidRPr="0070127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47,2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74665A" w14:textId="77777777" w:rsidR="002A5A4F" w:rsidRPr="0070127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9,6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A87637D" w14:textId="77777777" w:rsidR="002A5A4F" w:rsidRPr="0070127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3,6</w:t>
            </w:r>
          </w:p>
        </w:tc>
      </w:tr>
      <w:tr w:rsidR="002A5A4F" w:rsidRPr="00701274" w14:paraId="1F91056B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B8D6F8" w14:textId="77777777" w:rsidR="002A5A4F" w:rsidRPr="00A54E84" w:rsidRDefault="002A5A4F" w:rsidP="00C54F98">
            <w:pPr>
              <w:pStyle w:val="Nagwek9"/>
              <w:tabs>
                <w:tab w:val="right" w:leader="dot" w:pos="4156"/>
              </w:tabs>
              <w:spacing w:before="112" w:after="112"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Wytwarzanie i zaopatrywanie </w:t>
            </w:r>
            <w:r>
              <w:rPr>
                <w:rFonts w:ascii="Fira Sans" w:hAnsi="Fira Sans"/>
                <w:i w:val="0"/>
                <w:color w:val="auto"/>
                <w:sz w:val="19"/>
                <w:szCs w:val="19"/>
              </w:rPr>
              <w:br/>
            </w:r>
            <w:r w:rsidRPr="00A54E8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w energię elektryczną, gaz, parę wodną i gorącą </w:t>
            </w:r>
            <w:proofErr w:type="spellStart"/>
            <w:r w:rsidRPr="00A54E8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>wodę</w:t>
            </w:r>
            <w:r w:rsidRPr="00A54E84">
              <w:rPr>
                <w:rFonts w:ascii="Fira Sans" w:hAnsi="Fira Sans"/>
                <w:i w:val="0"/>
                <w:color w:val="auto"/>
                <w:sz w:val="19"/>
                <w:szCs w:val="19"/>
                <w:vertAlign w:val="superscript"/>
              </w:rPr>
              <w:t>Δ</w:t>
            </w:r>
            <w:proofErr w:type="spellEnd"/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1BD771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2,7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24BA62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0,5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0EFB25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2,4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C5A777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0,2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9B63EB9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0,1</w:t>
            </w:r>
          </w:p>
        </w:tc>
      </w:tr>
      <w:tr w:rsidR="002A5A4F" w:rsidRPr="00701274" w14:paraId="66EDCD2B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989A062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Dostawa wody; gospodarowanie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ściekami i odpadami; </w:t>
            </w:r>
            <w:proofErr w:type="spellStart"/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>rekultywacja</w:t>
            </w:r>
            <w:r w:rsidRPr="00A54E84">
              <w:rPr>
                <w:rFonts w:ascii="Fira Sans" w:hAnsi="Fira Sans"/>
                <w:color w:val="auto"/>
                <w:sz w:val="19"/>
                <w:szCs w:val="19"/>
                <w:vertAlign w:val="superscript"/>
              </w:rPr>
              <w:t>Δ</w:t>
            </w:r>
            <w:proofErr w:type="spellEnd"/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DA8028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3,8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734CFC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0,8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5D19D7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2,7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B53316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0,9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6758EA4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0,2</w:t>
            </w:r>
          </w:p>
        </w:tc>
      </w:tr>
      <w:tr w:rsidR="002A5A4F" w:rsidRPr="00701274" w14:paraId="4EAF6DDB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BE4CF2D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>Budownictwo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ECC20C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20,3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DD11E3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2,7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040EE6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7,4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BC7ACD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5,9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FBFDDDF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7,1</w:t>
            </w:r>
          </w:p>
        </w:tc>
      </w:tr>
      <w:tr w:rsidR="002A5A4F" w:rsidRPr="00701274" w14:paraId="1EF7A820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164D17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  <w:lang w:val="en-US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Handel; naprawa pojazdów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proofErr w:type="spellStart"/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>samochodowych</w:t>
            </w:r>
            <w:r w:rsidRPr="00A54E84">
              <w:rPr>
                <w:rFonts w:ascii="Fira Sans" w:hAnsi="Fira Sans"/>
                <w:color w:val="auto"/>
                <w:sz w:val="19"/>
                <w:szCs w:val="19"/>
                <w:vertAlign w:val="superscript"/>
              </w:rPr>
              <w:t>Δ</w:t>
            </w:r>
            <w:proofErr w:type="spellEnd"/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983FB9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44,0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D18A47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24,1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B2991E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17,6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A8C6C7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12,1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CDE8095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14,3</w:t>
            </w:r>
          </w:p>
        </w:tc>
      </w:tr>
      <w:tr w:rsidR="002A5A4F" w:rsidRPr="00701274" w14:paraId="1670B4A4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DF99EDB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Transport i gospodarka magazynowa 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4FF920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16,4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14F1A0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2,7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867F64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6,6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D1C0F9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5,1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E4D949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4,7</w:t>
            </w:r>
          </w:p>
        </w:tc>
      </w:tr>
      <w:tr w:rsidR="002A5A4F" w:rsidRPr="00701274" w14:paraId="2D87614E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CCEB970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  <w:lang w:val="en-US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Zakwaterowanie i </w:t>
            </w:r>
            <w:proofErr w:type="spellStart"/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>gastronomia</w:t>
            </w:r>
            <w:r w:rsidRPr="00A54E84">
              <w:rPr>
                <w:rFonts w:ascii="Fira Sans" w:hAnsi="Fira Sans"/>
                <w:color w:val="auto"/>
                <w:sz w:val="19"/>
                <w:szCs w:val="19"/>
                <w:vertAlign w:val="superscript"/>
              </w:rPr>
              <w:t>Δ</w:t>
            </w:r>
            <w:proofErr w:type="spellEnd"/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ACF0EE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6,3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A39C07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4,5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A5698B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0,9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CEF1C2" w14:textId="2F339AF7" w:rsidR="002A5A4F" w:rsidRPr="004069D2" w:rsidRDefault="004069D2" w:rsidP="008E716D">
            <w:pPr>
              <w:spacing w:before="112" w:after="112"/>
              <w:jc w:val="right"/>
              <w:rPr>
                <w:rFonts w:cs="Arial"/>
                <w:b/>
                <w:bCs/>
                <w:szCs w:val="19"/>
              </w:rPr>
            </w:pPr>
            <w:r w:rsidRPr="004069D2">
              <w:rPr>
                <w:b/>
                <w:bCs/>
              </w:rPr>
              <w:t>.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31D7E69" w14:textId="70720F26" w:rsidR="002A5A4F" w:rsidRPr="004069D2" w:rsidRDefault="004069D2" w:rsidP="008E716D">
            <w:pPr>
              <w:spacing w:before="112" w:after="112"/>
              <w:jc w:val="right"/>
              <w:rPr>
                <w:rFonts w:cs="Arial"/>
                <w:b/>
                <w:bCs/>
                <w:szCs w:val="19"/>
              </w:rPr>
            </w:pPr>
            <w:r w:rsidRPr="004069D2">
              <w:rPr>
                <w:b/>
                <w:bCs/>
              </w:rPr>
              <w:t>.</w:t>
            </w:r>
          </w:p>
        </w:tc>
      </w:tr>
      <w:tr w:rsidR="002A5A4F" w:rsidRPr="00701274" w14:paraId="06C6729F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ACBB09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Informacja i komunikacja 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902FF9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2,5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8D25EC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1,0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F486A2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0,8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DDBBAA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0,9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5750ED2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0,7</w:t>
            </w:r>
          </w:p>
        </w:tc>
      </w:tr>
      <w:tr w:rsidR="002A5A4F" w:rsidRPr="00701274" w14:paraId="17D24FFB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280506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Działalność finansowa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i ubezpieczeniowa 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5560B1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4,0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6B31E8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3,2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664F52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2,7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FDE5EB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0,8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36A15C8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0,5</w:t>
            </w:r>
          </w:p>
        </w:tc>
      </w:tr>
      <w:tr w:rsidR="002A5A4F" w:rsidRPr="00701274" w14:paraId="61F281A4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531E1B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Obsługa rynku </w:t>
            </w:r>
            <w:proofErr w:type="spellStart"/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>nieruchomości</w:t>
            </w:r>
            <w:r w:rsidRPr="00A54E84">
              <w:rPr>
                <w:rFonts w:ascii="Fira Sans" w:hAnsi="Fira Sans"/>
                <w:color w:val="auto"/>
                <w:sz w:val="19"/>
                <w:szCs w:val="19"/>
                <w:vertAlign w:val="superscript"/>
              </w:rPr>
              <w:t>Δ</w:t>
            </w:r>
            <w:proofErr w:type="spellEnd"/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B6EE6A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3,8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E5350B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2,2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30CD5A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1,3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42ADD2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1,4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11306A3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1,1</w:t>
            </w:r>
          </w:p>
        </w:tc>
      </w:tr>
      <w:tr w:rsidR="002A5A4F" w:rsidRPr="00701274" w14:paraId="2A85DE66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F645608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Działalność profesjonalna, naukowa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i techniczna 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454880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5,6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FB16EF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3,3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ABD71E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0,7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688353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1,3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982D081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3,5</w:t>
            </w:r>
          </w:p>
        </w:tc>
      </w:tr>
      <w:tr w:rsidR="002A5A4F" w:rsidRPr="00701274" w14:paraId="586097E5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CB1BA81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Administrowanie i działalność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proofErr w:type="spellStart"/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>wspierająca</w:t>
            </w:r>
            <w:r w:rsidRPr="00A54E84">
              <w:rPr>
                <w:rFonts w:ascii="Fira Sans" w:hAnsi="Fira Sans"/>
                <w:color w:val="auto"/>
                <w:sz w:val="19"/>
                <w:szCs w:val="19"/>
                <w:vertAlign w:val="superscript"/>
              </w:rPr>
              <w:t>Δ</w:t>
            </w:r>
            <w:proofErr w:type="spellEnd"/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94CE3B1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4,2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5C7EED2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1,8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221A8F6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1,8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05BA176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1,5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664DF944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E674CE">
              <w:t>0,9</w:t>
            </w:r>
          </w:p>
        </w:tc>
      </w:tr>
      <w:tr w:rsidR="002A5A4F" w:rsidRPr="00701274" w14:paraId="349D10F8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AFFF24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Administracja publiczna i obrona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narodowa; obowiązkowe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>zabezpieczenia społeczne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DBBE7A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17,2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272337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11,5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7EC71A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12,9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A90D47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4,2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D6F5F04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0,1</w:t>
            </w:r>
          </w:p>
        </w:tc>
      </w:tr>
      <w:tr w:rsidR="002A5A4F" w:rsidRPr="00701274" w14:paraId="20359F49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A0BEF5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Edukacja 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CA6DB6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35,6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DF9525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28,3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695E7E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20,8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5AEE7F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12,8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17C7F8B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1,9</w:t>
            </w:r>
          </w:p>
        </w:tc>
      </w:tr>
      <w:tr w:rsidR="002A5A4F" w:rsidRPr="00701274" w14:paraId="08F49E8C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2C784E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Opieka zdrowotna i pomoc społeczna 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1023EF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24,5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3F7704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20,5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C5C392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16,5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ECA043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4,5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5CD1D94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3,5</w:t>
            </w:r>
          </w:p>
        </w:tc>
      </w:tr>
      <w:tr w:rsidR="002A5A4F" w:rsidRPr="00701274" w14:paraId="2D628D1E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7303ED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Działalność związana z kulturą,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>rozrywką i rekreacją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6A753C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4,0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206C57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2,4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E93507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1,7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A404EB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1,5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F5D67C4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0,8</w:t>
            </w:r>
          </w:p>
        </w:tc>
      </w:tr>
      <w:tr w:rsidR="002A5A4F" w:rsidRPr="00701274" w14:paraId="63ABF83B" w14:textId="77777777" w:rsidTr="008E716D">
        <w:trPr>
          <w:trHeight w:val="57"/>
        </w:trPr>
        <w:tc>
          <w:tcPr>
            <w:tcW w:w="3461" w:type="dxa"/>
            <w:gridSpan w:val="2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38CC7EBE" w14:textId="77777777" w:rsidR="002A5A4F" w:rsidRPr="00A54E84" w:rsidRDefault="002A5A4F" w:rsidP="00C54F98">
            <w:pPr>
              <w:pStyle w:val="Nagwek2"/>
              <w:tabs>
                <w:tab w:val="right" w:leader="dot" w:pos="4156"/>
              </w:tabs>
              <w:spacing w:before="112" w:after="112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A54E84">
              <w:rPr>
                <w:rFonts w:ascii="Fira Sans" w:hAnsi="Fira Sans"/>
                <w:color w:val="auto"/>
                <w:sz w:val="19"/>
                <w:szCs w:val="19"/>
              </w:rPr>
              <w:t xml:space="preserve">Pozostała działalność usługowa 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827221E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1,7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054A806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1,0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ABEC0D4" w14:textId="65EA7AA6" w:rsidR="002A5A4F" w:rsidRPr="004069D2" w:rsidRDefault="004069D2" w:rsidP="008E716D">
            <w:pPr>
              <w:spacing w:before="112" w:after="112"/>
              <w:jc w:val="right"/>
              <w:rPr>
                <w:rFonts w:cs="Arial"/>
                <w:b/>
                <w:bCs/>
                <w:szCs w:val="19"/>
              </w:rPr>
            </w:pPr>
            <w:r w:rsidRPr="004069D2">
              <w:rPr>
                <w:b/>
                <w:bCs/>
              </w:rPr>
              <w:t>.</w:t>
            </w:r>
          </w:p>
        </w:tc>
        <w:tc>
          <w:tcPr>
            <w:tcW w:w="89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2F845E7" w14:textId="77777777" w:rsidR="002A5A4F" w:rsidRPr="00A54E84" w:rsidRDefault="002A5A4F" w:rsidP="008E716D">
            <w:pPr>
              <w:spacing w:before="112" w:after="112"/>
              <w:jc w:val="right"/>
              <w:rPr>
                <w:rFonts w:cs="Arial"/>
                <w:szCs w:val="19"/>
              </w:rPr>
            </w:pPr>
            <w:r w:rsidRPr="009D2F96">
              <w:t>0,4</w:t>
            </w:r>
          </w:p>
        </w:tc>
        <w:tc>
          <w:tcPr>
            <w:tcW w:w="896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499E944C" w14:textId="3A7A4300" w:rsidR="002A5A4F" w:rsidRPr="004069D2" w:rsidRDefault="004069D2" w:rsidP="008E716D">
            <w:pPr>
              <w:spacing w:before="112" w:after="112"/>
              <w:jc w:val="right"/>
              <w:rPr>
                <w:rFonts w:cs="Arial"/>
                <w:b/>
                <w:bCs/>
                <w:szCs w:val="19"/>
              </w:rPr>
            </w:pPr>
            <w:r w:rsidRPr="004069D2">
              <w:rPr>
                <w:b/>
                <w:bCs/>
              </w:rPr>
              <w:t>.</w:t>
            </w:r>
          </w:p>
        </w:tc>
      </w:tr>
    </w:tbl>
    <w:p w14:paraId="53566F37" w14:textId="1E40F698" w:rsidR="002A5A4F" w:rsidRDefault="002A5A4F" w:rsidP="002A5A4F">
      <w:pPr>
        <w:pStyle w:val="tytuwykresu"/>
        <w:spacing w:before="360" w:line="288" w:lineRule="auto"/>
        <w:rPr>
          <w:b w:val="0"/>
          <w:bCs/>
          <w:sz w:val="19"/>
          <w:szCs w:val="19"/>
        </w:rPr>
      </w:pPr>
      <w:r w:rsidRPr="002A5A4F">
        <w:rPr>
          <w:b w:val="0"/>
          <w:bCs/>
          <w:sz w:val="19"/>
          <w:szCs w:val="19"/>
        </w:rPr>
        <w:lastRenderedPageBreak/>
        <w:t>W</w:t>
      </w:r>
      <w:r w:rsidR="003C6876">
        <w:rPr>
          <w:b w:val="0"/>
          <w:bCs/>
          <w:sz w:val="19"/>
          <w:szCs w:val="19"/>
        </w:rPr>
        <w:t>zrost liczby pracujących w ujęciu rocznym stwierdzono w</w:t>
      </w:r>
      <w:r w:rsidRPr="002A5A4F">
        <w:rPr>
          <w:b w:val="0"/>
          <w:bCs/>
          <w:sz w:val="19"/>
          <w:szCs w:val="19"/>
        </w:rPr>
        <w:t xml:space="preserve"> siedmiu</w:t>
      </w:r>
      <w:r w:rsidR="003C6876">
        <w:rPr>
          <w:b w:val="0"/>
          <w:bCs/>
          <w:sz w:val="19"/>
          <w:szCs w:val="19"/>
        </w:rPr>
        <w:t xml:space="preserve"> sekcjach</w:t>
      </w:r>
      <w:r w:rsidRPr="002A5A4F">
        <w:rPr>
          <w:b w:val="0"/>
          <w:bCs/>
          <w:sz w:val="19"/>
          <w:szCs w:val="19"/>
        </w:rPr>
        <w:t>, a najw</w:t>
      </w:r>
      <w:r w:rsidR="003C6876">
        <w:rPr>
          <w:b w:val="0"/>
          <w:bCs/>
          <w:sz w:val="19"/>
          <w:szCs w:val="19"/>
        </w:rPr>
        <w:t>yższy</w:t>
      </w:r>
      <w:r w:rsidRPr="002A5A4F">
        <w:rPr>
          <w:b w:val="0"/>
          <w:bCs/>
          <w:sz w:val="19"/>
          <w:szCs w:val="19"/>
        </w:rPr>
        <w:t xml:space="preserve"> miał miejsce w</w:t>
      </w:r>
      <w:r w:rsidR="000E760E">
        <w:rPr>
          <w:b w:val="0"/>
          <w:bCs/>
          <w:sz w:val="19"/>
          <w:szCs w:val="19"/>
        </w:rPr>
        <w:t xml:space="preserve"> </w:t>
      </w:r>
      <w:r w:rsidRPr="002A5A4F">
        <w:rPr>
          <w:b w:val="0"/>
          <w:bCs/>
          <w:sz w:val="19"/>
          <w:szCs w:val="19"/>
        </w:rPr>
        <w:t>podmiotach zajmujących się pozostałą działalnością usługową</w:t>
      </w:r>
      <w:r w:rsidR="003C6876">
        <w:rPr>
          <w:b w:val="0"/>
          <w:bCs/>
          <w:sz w:val="19"/>
          <w:szCs w:val="19"/>
        </w:rPr>
        <w:t xml:space="preserve"> </w:t>
      </w:r>
      <w:r w:rsidR="003C6876" w:rsidRPr="002A5A4F">
        <w:rPr>
          <w:b w:val="0"/>
          <w:bCs/>
          <w:sz w:val="19"/>
          <w:szCs w:val="19"/>
        </w:rPr>
        <w:t>(o</w:t>
      </w:r>
      <w:r w:rsidR="003C6876">
        <w:rPr>
          <w:b w:val="0"/>
          <w:bCs/>
          <w:sz w:val="19"/>
          <w:szCs w:val="19"/>
        </w:rPr>
        <w:t xml:space="preserve"> </w:t>
      </w:r>
      <w:r w:rsidR="003C6876" w:rsidRPr="002A5A4F">
        <w:rPr>
          <w:b w:val="0"/>
          <w:bCs/>
          <w:sz w:val="19"/>
          <w:szCs w:val="19"/>
        </w:rPr>
        <w:t>26,3%)</w:t>
      </w:r>
      <w:r w:rsidRPr="002A5A4F">
        <w:rPr>
          <w:b w:val="0"/>
          <w:bCs/>
          <w:sz w:val="19"/>
          <w:szCs w:val="19"/>
        </w:rPr>
        <w:t>, a także w</w:t>
      </w:r>
      <w:r w:rsidR="003C6876">
        <w:rPr>
          <w:b w:val="0"/>
          <w:bCs/>
          <w:sz w:val="19"/>
          <w:szCs w:val="19"/>
        </w:rPr>
        <w:t> </w:t>
      </w:r>
      <w:r w:rsidRPr="002A5A4F">
        <w:rPr>
          <w:b w:val="0"/>
          <w:bCs/>
          <w:sz w:val="19"/>
          <w:szCs w:val="19"/>
        </w:rPr>
        <w:t>transporcie i gospodarce magazynowej (o 21,7%). Zwiększeniu uległa również liczba pracujących w</w:t>
      </w:r>
      <w:r w:rsidR="003C6876">
        <w:rPr>
          <w:b w:val="0"/>
          <w:bCs/>
          <w:sz w:val="19"/>
          <w:szCs w:val="19"/>
        </w:rPr>
        <w:t xml:space="preserve"> </w:t>
      </w:r>
      <w:r w:rsidRPr="002A5A4F">
        <w:rPr>
          <w:b w:val="0"/>
          <w:bCs/>
          <w:sz w:val="19"/>
          <w:szCs w:val="19"/>
        </w:rPr>
        <w:t>jednostkach zaliczanych do sekcji</w:t>
      </w:r>
      <w:r w:rsidR="003C6876">
        <w:rPr>
          <w:b w:val="0"/>
          <w:bCs/>
          <w:sz w:val="19"/>
          <w:szCs w:val="19"/>
        </w:rPr>
        <w:t>:</w:t>
      </w:r>
      <w:r w:rsidRPr="002A5A4F">
        <w:rPr>
          <w:b w:val="0"/>
          <w:bCs/>
          <w:sz w:val="19"/>
          <w:szCs w:val="19"/>
        </w:rPr>
        <w:t xml:space="preserve"> obsługa rynku nieruchomości, budownictwo oraz rolnictwo, leśnictwo, łowiectwo i rybactwo, w których zatrudnienie znalazło odpowiednio o 18,8%</w:t>
      </w:r>
      <w:r w:rsidR="003C6876">
        <w:rPr>
          <w:b w:val="0"/>
          <w:bCs/>
          <w:sz w:val="19"/>
          <w:szCs w:val="19"/>
        </w:rPr>
        <w:t>,</w:t>
      </w:r>
      <w:r w:rsidRPr="002A5A4F">
        <w:rPr>
          <w:b w:val="0"/>
          <w:bCs/>
          <w:sz w:val="19"/>
          <w:szCs w:val="19"/>
        </w:rPr>
        <w:t xml:space="preserve"> 17,4% i</w:t>
      </w:r>
      <w:r>
        <w:rPr>
          <w:b w:val="0"/>
          <w:bCs/>
          <w:sz w:val="19"/>
          <w:szCs w:val="19"/>
        </w:rPr>
        <w:t xml:space="preserve"> </w:t>
      </w:r>
      <w:r w:rsidRPr="002A5A4F">
        <w:rPr>
          <w:b w:val="0"/>
          <w:bCs/>
          <w:sz w:val="19"/>
          <w:szCs w:val="19"/>
        </w:rPr>
        <w:t>15,6% więcej osób niż przed rokiem.</w:t>
      </w:r>
    </w:p>
    <w:p w14:paraId="494DAB7C" w14:textId="08059506" w:rsidR="003C6876" w:rsidRDefault="003C6876" w:rsidP="003C6876">
      <w:pPr>
        <w:pStyle w:val="tytuwykresu"/>
        <w:spacing w:before="360" w:after="0" w:line="240" w:lineRule="auto"/>
        <w:rPr>
          <w:shd w:val="clear" w:color="auto" w:fill="FFFFFF"/>
        </w:rPr>
      </w:pPr>
      <w:r>
        <w:t>Wykres</w:t>
      </w:r>
      <w:r w:rsidRPr="007A2201">
        <w:t xml:space="preserve"> 1.</w:t>
      </w:r>
      <w:r w:rsidRPr="007A2201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Struktura pracujących według sektorów własności i sekcji w 2021 r. </w:t>
      </w:r>
    </w:p>
    <w:p w14:paraId="43B88A37" w14:textId="45AF6594" w:rsidR="003C6876" w:rsidRDefault="003C6876" w:rsidP="003C6876">
      <w:pPr>
        <w:pStyle w:val="tytuwykresu"/>
        <w:spacing w:before="0" w:line="240" w:lineRule="auto"/>
        <w:rPr>
          <w:b w:val="0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06720" behindDoc="0" locked="0" layoutInCell="1" allowOverlap="1" wp14:anchorId="199B357A" wp14:editId="74D8C5A4">
            <wp:simplePos x="0" y="0"/>
            <wp:positionH relativeFrom="margin">
              <wp:posOffset>35560</wp:posOffset>
            </wp:positionH>
            <wp:positionV relativeFrom="paragraph">
              <wp:posOffset>297180</wp:posOffset>
            </wp:positionV>
            <wp:extent cx="5038090" cy="2787650"/>
            <wp:effectExtent l="0" t="0" r="0" b="0"/>
            <wp:wrapSquare wrapText="bothSides"/>
            <wp:docPr id="5" name="Obraz 5" descr="Wykres słupkowy prezentujący strukturę pracujących według sektorów własności i sekcji w 2021 r. (stan w dniu 31 grudnia). Dane do wykresu dostępne w załączonym pliku exce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słupkowy prezentujący strukturę pracujących według sektorów własności i sekcji w 2021 r. (stan w dniu 31 grudnia). Dane do wykresu dostępne w załączonym pliku excel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78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73B8">
        <w:rPr>
          <w:b w:val="0"/>
          <w:i/>
          <w:shd w:val="clear" w:color="auto" w:fill="FFFFFF"/>
        </w:rPr>
        <w:tab/>
      </w:r>
      <w:r w:rsidRPr="003931E0">
        <w:rPr>
          <w:b w:val="0"/>
          <w:shd w:val="clear" w:color="auto" w:fill="FFFFFF"/>
        </w:rPr>
        <w:t xml:space="preserve">  Stan w dniu 31 </w:t>
      </w:r>
      <w:r>
        <w:rPr>
          <w:b w:val="0"/>
          <w:shd w:val="clear" w:color="auto" w:fill="FFFFFF"/>
        </w:rPr>
        <w:t>grudnia</w:t>
      </w:r>
    </w:p>
    <w:p w14:paraId="04A16980" w14:textId="58CF6CAF" w:rsidR="00130F56" w:rsidRDefault="003528AA" w:rsidP="003C6876">
      <w:pPr>
        <w:pStyle w:val="tytuwykresu"/>
        <w:spacing w:before="360" w:line="288" w:lineRule="auto"/>
        <w:rPr>
          <w:b w:val="0"/>
          <w:sz w:val="19"/>
          <w:szCs w:val="19"/>
        </w:rPr>
      </w:pPr>
      <w:r w:rsidRPr="00633014"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4E327E1C" wp14:editId="1ED92F89">
                <wp:simplePos x="0" y="0"/>
                <wp:positionH relativeFrom="column">
                  <wp:posOffset>5238750</wp:posOffset>
                </wp:positionH>
                <wp:positionV relativeFrom="paragraph">
                  <wp:posOffset>2884170</wp:posOffset>
                </wp:positionV>
                <wp:extent cx="1790700" cy="1306195"/>
                <wp:effectExtent l="0" t="0" r="0" b="0"/>
                <wp:wrapTight wrapText="bothSides">
                  <wp:wrapPolygon edited="0">
                    <wp:start x="689" y="0"/>
                    <wp:lineTo x="689" y="21106"/>
                    <wp:lineTo x="20681" y="21106"/>
                    <wp:lineTo x="20681" y="0"/>
                    <wp:lineTo x="689" y="0"/>
                  </wp:wrapPolygon>
                </wp:wrapTight>
                <wp:docPr id="12" name="Pole tekstowe 12" descr="W końcu 2021 r. w podmiotach zatrudniających co najmniej 1 osobę najwięcej pracujących zanotowano w jednostkach dużych (55,9% ich ogólnej liczby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306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0295C" w14:textId="425E0EBA" w:rsidR="003F2C4F" w:rsidRPr="003A146D" w:rsidRDefault="003F2C4F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>W końcu 202</w:t>
                            </w:r>
                            <w:r w:rsidR="00AC7E1F">
                              <w:rPr>
                                <w:color w:val="001D77"/>
                                <w:sz w:val="18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 r. w podmiotach zatrudniających co najmniej 1</w:t>
                            </w:r>
                            <w:r w:rsidR="00B90019" w:rsidRPr="00B90019">
                              <w:rPr>
                                <w:rFonts w:eastAsia="Calibri" w:cs="Calibri"/>
                                <w:color w:val="001D77"/>
                              </w:rPr>
                              <w:t> 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>osobę najwięcej pracujących zanotowano w jednostkach dużych (5</w:t>
                            </w:r>
                            <w:r w:rsidR="00AC7E1F">
                              <w:rPr>
                                <w:color w:val="001D77"/>
                                <w:sz w:val="18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>,</w:t>
                            </w:r>
                            <w:r w:rsidR="00AC7E1F">
                              <w:rPr>
                                <w:color w:val="001D77"/>
                                <w:sz w:val="18"/>
                                <w:szCs w:val="19"/>
                              </w:rPr>
                              <w:t>9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% </w:t>
                            </w:r>
                            <w:r w:rsidR="00B15D3C"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ich 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>ogó</w:t>
                            </w:r>
                            <w:r w:rsidR="00B15D3C">
                              <w:rPr>
                                <w:color w:val="001D77"/>
                                <w:sz w:val="18"/>
                                <w:szCs w:val="19"/>
                              </w:rPr>
                              <w:t>lnej liczby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27E1C" id="Pole tekstowe 12" o:spid="_x0000_s1029" type="#_x0000_t202" alt="W końcu 2021 r. w podmiotach zatrudniających co najmniej 1 osobę najwięcej pracujących zanotowano w jednostkach dużych (55,9% ich ogólnej liczby)" style="position:absolute;margin-left:412.5pt;margin-top:227.1pt;width:141pt;height:102.8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" filled="f" stroked="f">
                <v:textbox>
                  <w:txbxContent>
                    <w:p w14:paraId="52F0295C" w14:textId="425E0EBA" w:rsidR="003F2C4F" w:rsidRPr="003A146D" w:rsidRDefault="003F2C4F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9"/>
                        </w:rPr>
                        <w:t>W końcu 202</w:t>
                      </w:r>
                      <w:r w:rsidR="00AC7E1F">
                        <w:rPr>
                          <w:color w:val="001D77"/>
                          <w:sz w:val="18"/>
                          <w:szCs w:val="19"/>
                        </w:rPr>
                        <w:t>1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 xml:space="preserve"> r. w podmiotach zatrudniających co najmniej 1</w:t>
                      </w:r>
                      <w:r w:rsidR="00B90019" w:rsidRPr="00B90019">
                        <w:rPr>
                          <w:rFonts w:eastAsia="Calibri" w:cs="Calibri"/>
                          <w:color w:val="001D77"/>
                        </w:rPr>
                        <w:t> 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>osobę najwięcej pracujących zanotowano w jednostkach dużych (5</w:t>
                      </w:r>
                      <w:r w:rsidR="00AC7E1F">
                        <w:rPr>
                          <w:color w:val="001D77"/>
                          <w:sz w:val="18"/>
                          <w:szCs w:val="19"/>
                        </w:rPr>
                        <w:t>5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>,</w:t>
                      </w:r>
                      <w:r w:rsidR="00AC7E1F">
                        <w:rPr>
                          <w:color w:val="001D77"/>
                          <w:sz w:val="18"/>
                          <w:szCs w:val="19"/>
                        </w:rPr>
                        <w:t>9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 xml:space="preserve">% </w:t>
                      </w:r>
                      <w:r w:rsidR="00B15D3C">
                        <w:rPr>
                          <w:color w:val="001D77"/>
                          <w:sz w:val="18"/>
                          <w:szCs w:val="19"/>
                        </w:rPr>
                        <w:t xml:space="preserve">ich 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>ogó</w:t>
                      </w:r>
                      <w:r w:rsidR="00B15D3C">
                        <w:rPr>
                          <w:color w:val="001D77"/>
                          <w:sz w:val="18"/>
                          <w:szCs w:val="19"/>
                        </w:rPr>
                        <w:t>lnej liczby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13489" w:rsidRPr="00366A3B">
        <w:rPr>
          <w:b w:val="0"/>
          <w:sz w:val="19"/>
          <w:szCs w:val="19"/>
        </w:rPr>
        <w:t>W końcu grudnia 20</w:t>
      </w:r>
      <w:r w:rsidR="00832F7E">
        <w:rPr>
          <w:b w:val="0"/>
          <w:sz w:val="19"/>
          <w:szCs w:val="19"/>
        </w:rPr>
        <w:t>2</w:t>
      </w:r>
      <w:r w:rsidR="00AC7E1F">
        <w:rPr>
          <w:b w:val="0"/>
          <w:sz w:val="19"/>
          <w:szCs w:val="19"/>
        </w:rPr>
        <w:t>1</w:t>
      </w:r>
      <w:r w:rsidR="00413489">
        <w:rPr>
          <w:b w:val="0"/>
          <w:sz w:val="19"/>
          <w:szCs w:val="19"/>
        </w:rPr>
        <w:t xml:space="preserve"> r. ponad połowa (5</w:t>
      </w:r>
      <w:r w:rsidR="00AC7E1F">
        <w:rPr>
          <w:b w:val="0"/>
          <w:sz w:val="19"/>
          <w:szCs w:val="19"/>
        </w:rPr>
        <w:t>5,9</w:t>
      </w:r>
      <w:r w:rsidR="00413489" w:rsidRPr="00366A3B">
        <w:rPr>
          <w:b w:val="0"/>
          <w:sz w:val="19"/>
          <w:szCs w:val="19"/>
        </w:rPr>
        <w:t>%) ogółu pracujących była zatrudniona w jednostkach dużych, 2</w:t>
      </w:r>
      <w:r w:rsidR="00AC7E1F">
        <w:rPr>
          <w:b w:val="0"/>
          <w:sz w:val="19"/>
          <w:szCs w:val="19"/>
        </w:rPr>
        <w:t>5</w:t>
      </w:r>
      <w:r w:rsidR="00413489">
        <w:rPr>
          <w:b w:val="0"/>
          <w:sz w:val="19"/>
          <w:szCs w:val="19"/>
        </w:rPr>
        <w:t>,</w:t>
      </w:r>
      <w:r w:rsidR="00AC7E1F">
        <w:rPr>
          <w:b w:val="0"/>
          <w:sz w:val="19"/>
          <w:szCs w:val="19"/>
        </w:rPr>
        <w:t>8</w:t>
      </w:r>
      <w:r w:rsidR="00413489" w:rsidRPr="00366A3B">
        <w:rPr>
          <w:b w:val="0"/>
          <w:sz w:val="19"/>
          <w:szCs w:val="19"/>
        </w:rPr>
        <w:t xml:space="preserve">% – w średnich, zaś </w:t>
      </w:r>
      <w:r w:rsidR="00413489">
        <w:rPr>
          <w:b w:val="0"/>
          <w:sz w:val="19"/>
          <w:szCs w:val="19"/>
        </w:rPr>
        <w:t>1</w:t>
      </w:r>
      <w:r w:rsidR="00AC7E1F">
        <w:rPr>
          <w:b w:val="0"/>
          <w:sz w:val="19"/>
          <w:szCs w:val="19"/>
        </w:rPr>
        <w:t>8</w:t>
      </w:r>
      <w:r w:rsidR="00832F7E">
        <w:rPr>
          <w:b w:val="0"/>
          <w:sz w:val="19"/>
          <w:szCs w:val="19"/>
        </w:rPr>
        <w:t>,</w:t>
      </w:r>
      <w:r w:rsidR="00AC7E1F">
        <w:rPr>
          <w:b w:val="0"/>
          <w:sz w:val="19"/>
          <w:szCs w:val="19"/>
        </w:rPr>
        <w:t>3</w:t>
      </w:r>
      <w:r w:rsidR="00413489" w:rsidRPr="00366A3B">
        <w:rPr>
          <w:b w:val="0"/>
          <w:sz w:val="19"/>
          <w:szCs w:val="19"/>
        </w:rPr>
        <w:t>% – w małych. Wśród pracujących w dużych podmiotach najwięcej osób zanotowano w zakładach prowadzących działalność w zakresie</w:t>
      </w:r>
      <w:r w:rsidR="00413489">
        <w:rPr>
          <w:b w:val="0"/>
          <w:sz w:val="19"/>
          <w:szCs w:val="19"/>
        </w:rPr>
        <w:t xml:space="preserve"> przetwórstwa przemysłowego – </w:t>
      </w:r>
      <w:r w:rsidR="00243741">
        <w:rPr>
          <w:b w:val="0"/>
          <w:sz w:val="19"/>
          <w:szCs w:val="19"/>
        </w:rPr>
        <w:t>32</w:t>
      </w:r>
      <w:r w:rsidR="00832F7E">
        <w:rPr>
          <w:b w:val="0"/>
          <w:sz w:val="19"/>
          <w:szCs w:val="19"/>
        </w:rPr>
        <w:t>,</w:t>
      </w:r>
      <w:r w:rsidR="00243741">
        <w:rPr>
          <w:b w:val="0"/>
          <w:sz w:val="19"/>
          <w:szCs w:val="19"/>
        </w:rPr>
        <w:t>4</w:t>
      </w:r>
      <w:r w:rsidR="00413489" w:rsidRPr="00366A3B">
        <w:rPr>
          <w:b w:val="0"/>
          <w:sz w:val="19"/>
          <w:szCs w:val="19"/>
        </w:rPr>
        <w:t>%,</w:t>
      </w:r>
      <w:r w:rsidR="00413489">
        <w:rPr>
          <w:b w:val="0"/>
          <w:sz w:val="19"/>
          <w:szCs w:val="19"/>
        </w:rPr>
        <w:t xml:space="preserve"> </w:t>
      </w:r>
      <w:r w:rsidR="00243741">
        <w:rPr>
          <w:b w:val="0"/>
          <w:sz w:val="19"/>
          <w:szCs w:val="19"/>
        </w:rPr>
        <w:t xml:space="preserve">edukacji – 14,3%, </w:t>
      </w:r>
      <w:r w:rsidR="00243741" w:rsidRPr="00366A3B">
        <w:rPr>
          <w:b w:val="0"/>
          <w:sz w:val="19"/>
          <w:szCs w:val="19"/>
        </w:rPr>
        <w:t>handlu; naprawy pojazdów samochodowych – 1</w:t>
      </w:r>
      <w:r w:rsidR="00243741">
        <w:rPr>
          <w:b w:val="0"/>
          <w:sz w:val="19"/>
          <w:szCs w:val="19"/>
        </w:rPr>
        <w:t>2,1</w:t>
      </w:r>
      <w:r w:rsidR="00243741" w:rsidRPr="00366A3B">
        <w:rPr>
          <w:b w:val="0"/>
          <w:sz w:val="19"/>
          <w:szCs w:val="19"/>
        </w:rPr>
        <w:t>%</w:t>
      </w:r>
      <w:r w:rsidR="00243741">
        <w:rPr>
          <w:b w:val="0"/>
          <w:sz w:val="19"/>
          <w:szCs w:val="19"/>
        </w:rPr>
        <w:t xml:space="preserve"> oraz </w:t>
      </w:r>
      <w:r w:rsidR="00183416" w:rsidRPr="00366A3B">
        <w:rPr>
          <w:b w:val="0"/>
          <w:sz w:val="19"/>
          <w:szCs w:val="19"/>
        </w:rPr>
        <w:t>opieki zdrowotnej i pomocy społecznej – 1</w:t>
      </w:r>
      <w:r w:rsidR="00243741">
        <w:rPr>
          <w:b w:val="0"/>
          <w:sz w:val="19"/>
          <w:szCs w:val="19"/>
        </w:rPr>
        <w:t>1</w:t>
      </w:r>
      <w:r w:rsidR="00183416">
        <w:rPr>
          <w:b w:val="0"/>
          <w:sz w:val="19"/>
          <w:szCs w:val="19"/>
        </w:rPr>
        <w:t>,</w:t>
      </w:r>
      <w:r w:rsidR="00243741">
        <w:rPr>
          <w:b w:val="0"/>
          <w:sz w:val="19"/>
          <w:szCs w:val="19"/>
        </w:rPr>
        <w:t>3</w:t>
      </w:r>
      <w:r w:rsidR="00183416" w:rsidRPr="00366A3B">
        <w:rPr>
          <w:b w:val="0"/>
          <w:sz w:val="19"/>
          <w:szCs w:val="19"/>
        </w:rPr>
        <w:t>%</w:t>
      </w:r>
      <w:r w:rsidR="00243741">
        <w:rPr>
          <w:b w:val="0"/>
          <w:sz w:val="19"/>
          <w:szCs w:val="19"/>
        </w:rPr>
        <w:t>.</w:t>
      </w:r>
      <w:r w:rsidR="00183416">
        <w:rPr>
          <w:b w:val="0"/>
          <w:sz w:val="19"/>
          <w:szCs w:val="19"/>
        </w:rPr>
        <w:t xml:space="preserve"> </w:t>
      </w:r>
      <w:r w:rsidR="00183416" w:rsidRPr="008B5943">
        <w:rPr>
          <w:b w:val="0"/>
          <w:sz w:val="19"/>
          <w:szCs w:val="19"/>
        </w:rPr>
        <w:t xml:space="preserve">Osoby pracujące w jednostkach średnich najczęściej zatrudnione były w </w:t>
      </w:r>
      <w:r w:rsidR="00243741" w:rsidRPr="008B5943">
        <w:rPr>
          <w:b w:val="0"/>
          <w:sz w:val="19"/>
          <w:szCs w:val="19"/>
        </w:rPr>
        <w:t>edukacji – 1</w:t>
      </w:r>
      <w:r w:rsidR="00243741">
        <w:rPr>
          <w:b w:val="0"/>
          <w:sz w:val="19"/>
          <w:szCs w:val="19"/>
        </w:rPr>
        <w:t>9</w:t>
      </w:r>
      <w:r w:rsidR="00243741" w:rsidRPr="008B5943">
        <w:rPr>
          <w:b w:val="0"/>
          <w:sz w:val="19"/>
          <w:szCs w:val="19"/>
        </w:rPr>
        <w:t>,</w:t>
      </w:r>
      <w:r w:rsidR="00243741">
        <w:rPr>
          <w:b w:val="0"/>
          <w:sz w:val="19"/>
          <w:szCs w:val="19"/>
        </w:rPr>
        <w:t>0</w:t>
      </w:r>
      <w:r w:rsidR="00243741" w:rsidRPr="008B5943">
        <w:rPr>
          <w:b w:val="0"/>
          <w:sz w:val="19"/>
          <w:szCs w:val="19"/>
        </w:rPr>
        <w:t xml:space="preserve">%, </w:t>
      </w:r>
      <w:r w:rsidR="00183416" w:rsidRPr="008B5943">
        <w:rPr>
          <w:b w:val="0"/>
          <w:sz w:val="19"/>
          <w:szCs w:val="19"/>
        </w:rPr>
        <w:t xml:space="preserve">handlu; naprawie pojazdów samochodowych – </w:t>
      </w:r>
      <w:r w:rsidR="00243741">
        <w:rPr>
          <w:b w:val="0"/>
          <w:sz w:val="19"/>
          <w:szCs w:val="19"/>
        </w:rPr>
        <w:t>18</w:t>
      </w:r>
      <w:r w:rsidR="00183416" w:rsidRPr="008B5943">
        <w:rPr>
          <w:b w:val="0"/>
          <w:sz w:val="19"/>
          <w:szCs w:val="19"/>
        </w:rPr>
        <w:t>,</w:t>
      </w:r>
      <w:r w:rsidR="00243741">
        <w:rPr>
          <w:b w:val="0"/>
          <w:sz w:val="19"/>
          <w:szCs w:val="19"/>
        </w:rPr>
        <w:t>0</w:t>
      </w:r>
      <w:r w:rsidR="00183416" w:rsidRPr="008B5943">
        <w:rPr>
          <w:b w:val="0"/>
          <w:sz w:val="19"/>
          <w:szCs w:val="19"/>
        </w:rPr>
        <w:t xml:space="preserve">% </w:t>
      </w:r>
      <w:r w:rsidR="003C6876">
        <w:rPr>
          <w:b w:val="0"/>
          <w:sz w:val="19"/>
          <w:szCs w:val="19"/>
        </w:rPr>
        <w:t>i</w:t>
      </w:r>
      <w:r w:rsidR="00183416" w:rsidRPr="008B5943">
        <w:rPr>
          <w:b w:val="0"/>
          <w:sz w:val="19"/>
          <w:szCs w:val="19"/>
        </w:rPr>
        <w:t xml:space="preserve"> przetwórstwie przemysłowym – 1</w:t>
      </w:r>
      <w:r w:rsidR="00243741">
        <w:rPr>
          <w:b w:val="0"/>
          <w:sz w:val="19"/>
          <w:szCs w:val="19"/>
        </w:rPr>
        <w:t>4</w:t>
      </w:r>
      <w:r w:rsidR="00183416" w:rsidRPr="008B5943">
        <w:rPr>
          <w:b w:val="0"/>
          <w:sz w:val="19"/>
          <w:szCs w:val="19"/>
        </w:rPr>
        <w:t>,</w:t>
      </w:r>
      <w:r w:rsidR="00243741">
        <w:rPr>
          <w:b w:val="0"/>
          <w:sz w:val="19"/>
          <w:szCs w:val="19"/>
        </w:rPr>
        <w:t>2</w:t>
      </w:r>
      <w:r w:rsidR="00183416" w:rsidRPr="008B5943">
        <w:rPr>
          <w:b w:val="0"/>
          <w:sz w:val="19"/>
          <w:szCs w:val="19"/>
        </w:rPr>
        <w:t>%, natomiast w podmiotach małych największa liczba osób pracowała w sekcjach: handel; naprawa pojazdów samochodowych – 3</w:t>
      </w:r>
      <w:r w:rsidR="00243741">
        <w:rPr>
          <w:b w:val="0"/>
          <w:sz w:val="19"/>
          <w:szCs w:val="19"/>
        </w:rPr>
        <w:t>0</w:t>
      </w:r>
      <w:r w:rsidR="00183416" w:rsidRPr="008B5943">
        <w:rPr>
          <w:b w:val="0"/>
          <w:sz w:val="19"/>
          <w:szCs w:val="19"/>
        </w:rPr>
        <w:t>,</w:t>
      </w:r>
      <w:r w:rsidR="00243741">
        <w:rPr>
          <w:b w:val="0"/>
          <w:sz w:val="19"/>
          <w:szCs w:val="19"/>
        </w:rPr>
        <w:t>0</w:t>
      </w:r>
      <w:r w:rsidR="00183416" w:rsidRPr="008B5943">
        <w:rPr>
          <w:b w:val="0"/>
          <w:sz w:val="19"/>
          <w:szCs w:val="19"/>
        </w:rPr>
        <w:t>%,</w:t>
      </w:r>
      <w:r w:rsidR="00243741">
        <w:rPr>
          <w:b w:val="0"/>
          <w:sz w:val="19"/>
          <w:szCs w:val="19"/>
        </w:rPr>
        <w:t xml:space="preserve"> budownictwo – 14,8% oraz transport i gospodarka magazynowa – 9,8%</w:t>
      </w:r>
      <w:r w:rsidR="00183416" w:rsidRPr="008B5943">
        <w:rPr>
          <w:b w:val="0"/>
          <w:sz w:val="19"/>
          <w:szCs w:val="19"/>
        </w:rPr>
        <w:t>.</w:t>
      </w:r>
    </w:p>
    <w:p w14:paraId="100DC645" w14:textId="77777777" w:rsidR="003C6876" w:rsidRDefault="003C6876" w:rsidP="003C6876">
      <w:pPr>
        <w:pStyle w:val="tytuwykresu"/>
        <w:spacing w:before="360" w:after="0" w:line="240" w:lineRule="auto"/>
      </w:pPr>
      <w:r>
        <w:t>Wykres 2. Struktura pracujących według grup zawodów w 2021 r.</w:t>
      </w:r>
    </w:p>
    <w:p w14:paraId="7B7BFD09" w14:textId="05EA157D" w:rsidR="003C6876" w:rsidRPr="00FD4D16" w:rsidRDefault="00B70A0E" w:rsidP="003C6876">
      <w:pPr>
        <w:pStyle w:val="tytuwykresu"/>
        <w:spacing w:before="0" w:line="240" w:lineRule="auto"/>
        <w:ind w:firstLine="709"/>
        <w:rPr>
          <w:b w:val="0"/>
          <w:shd w:val="clear" w:color="auto" w:fill="FFFFFF"/>
        </w:rPr>
      </w:pPr>
      <w:r w:rsidRPr="003931E0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08768" behindDoc="1" locked="0" layoutInCell="1" allowOverlap="1" wp14:anchorId="5EA73668" wp14:editId="724CC337">
            <wp:simplePos x="0" y="0"/>
            <wp:positionH relativeFrom="margin">
              <wp:posOffset>391795</wp:posOffset>
            </wp:positionH>
            <wp:positionV relativeFrom="paragraph">
              <wp:posOffset>310845</wp:posOffset>
            </wp:positionV>
            <wp:extent cx="4309110" cy="1895475"/>
            <wp:effectExtent l="0" t="0" r="0" b="9525"/>
            <wp:wrapTopAndBottom/>
            <wp:docPr id="33" name="Obraz 33" descr="Wykres kołowy prezentujący strukturę pracujących według grup zawodów w 2021 r. (stan w dniu 31 grudnia)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Wykres kołowy prezentujący strukturę pracujących według grup zawodów w 2021 r. (stan w dniu 31 grudnia). Dane do wykresu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11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6876">
        <w:rPr>
          <w:b w:val="0"/>
          <w:i/>
          <w:shd w:val="clear" w:color="auto" w:fill="FFFFFF"/>
        </w:rPr>
        <w:t xml:space="preserve">  </w:t>
      </w:r>
      <w:r w:rsidR="003C6876" w:rsidRPr="003931E0">
        <w:rPr>
          <w:b w:val="0"/>
          <w:shd w:val="clear" w:color="auto" w:fill="FFFFFF"/>
        </w:rPr>
        <w:t xml:space="preserve">Stan w dniu 31 </w:t>
      </w:r>
      <w:r w:rsidR="003C6876">
        <w:rPr>
          <w:b w:val="0"/>
          <w:shd w:val="clear" w:color="auto" w:fill="FFFFFF"/>
        </w:rPr>
        <w:t>grudnia</w:t>
      </w:r>
    </w:p>
    <w:p w14:paraId="156C934C" w14:textId="77777777" w:rsidR="003C6876" w:rsidRDefault="003C6876" w:rsidP="003C6876">
      <w:pPr>
        <w:pStyle w:val="tytuwykresu"/>
        <w:spacing w:before="360" w:line="288" w:lineRule="auto"/>
      </w:pPr>
    </w:p>
    <w:p w14:paraId="296C798A" w14:textId="2DB9D5C5" w:rsidR="001A2B6A" w:rsidRDefault="00411110" w:rsidP="003C6876">
      <w:pPr>
        <w:pStyle w:val="tytuwykresu"/>
        <w:spacing w:line="288" w:lineRule="auto"/>
        <w:rPr>
          <w:b w:val="0"/>
          <w:bCs/>
          <w:sz w:val="19"/>
          <w:szCs w:val="19"/>
        </w:rPr>
      </w:pPr>
      <w:r w:rsidRPr="005F27CF">
        <w:rPr>
          <w:b w:val="0"/>
          <w:bCs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3B649072" wp14:editId="712EDBF9">
                <wp:simplePos x="0" y="0"/>
                <wp:positionH relativeFrom="rightMargin">
                  <wp:posOffset>107315</wp:posOffset>
                </wp:positionH>
                <wp:positionV relativeFrom="margin">
                  <wp:posOffset>-141605</wp:posOffset>
                </wp:positionV>
                <wp:extent cx="1724025" cy="1306195"/>
                <wp:effectExtent l="0" t="0" r="0" b="0"/>
                <wp:wrapTight wrapText="bothSides">
                  <wp:wrapPolygon edited="0">
                    <wp:start x="716" y="0"/>
                    <wp:lineTo x="716" y="21106"/>
                    <wp:lineTo x="20765" y="21106"/>
                    <wp:lineTo x="20765" y="0"/>
                    <wp:lineTo x="716" y="0"/>
                  </wp:wrapPolygon>
                </wp:wrapTight>
                <wp:docPr id="15" name="Pole tekstowe 15" descr="W końcu omawianego roku najliczniejszą grupę pracujących w jednostkach zatrudniających 1 osobę lub więcej tworzyli specjaliści (23,1% ogół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306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05A24" w14:textId="3052F8B0" w:rsidR="003F2C4F" w:rsidRPr="00AF7FFB" w:rsidRDefault="003F2C4F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AF7FFB"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W końcu 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>omawianego roku</w:t>
                            </w:r>
                            <w:r w:rsidRPr="00AF7FFB"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 najliczniejszą grupę pracujących </w:t>
                            </w:r>
                            <w:r w:rsidRPr="00D24E5A">
                              <w:rPr>
                                <w:color w:val="001D77"/>
                                <w:spacing w:val="-4"/>
                                <w:sz w:val="18"/>
                                <w:szCs w:val="19"/>
                              </w:rPr>
                              <w:t>w jednostkach zatrudniających</w:t>
                            </w:r>
                            <w:r w:rsidRPr="00AF7FFB"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 1 osobę 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lub więcej </w:t>
                            </w:r>
                            <w:r w:rsidRPr="00AF7FFB">
                              <w:rPr>
                                <w:color w:val="001D77"/>
                                <w:sz w:val="18"/>
                                <w:szCs w:val="19"/>
                              </w:rPr>
                              <w:t>tworzyli specjaliści (2</w:t>
                            </w:r>
                            <w:r w:rsidR="00D979CA">
                              <w:rPr>
                                <w:color w:val="001D77"/>
                                <w:sz w:val="18"/>
                                <w:szCs w:val="19"/>
                              </w:rPr>
                              <w:t>3,1</w:t>
                            </w:r>
                            <w:r w:rsidRPr="00AF7FFB">
                              <w:rPr>
                                <w:color w:val="001D77"/>
                                <w:sz w:val="18"/>
                                <w:szCs w:val="19"/>
                              </w:rPr>
                              <w:t>% ogółu)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49072" id="Pole tekstowe 15" o:spid="_x0000_s1030" type="#_x0000_t202" alt="W końcu omawianego roku najliczniejszą grupę pracujących w jednostkach zatrudniających 1 osobę lub więcej tworzyli specjaliści (23,1% ogółu)" style="position:absolute;margin-left:8.45pt;margin-top:-11.15pt;width:135.75pt;height:102.85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" filled="f" stroked="f">
                <v:textbox>
                  <w:txbxContent>
                    <w:p w14:paraId="15705A24" w14:textId="3052F8B0" w:rsidR="003F2C4F" w:rsidRPr="00AF7FFB" w:rsidRDefault="003F2C4F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AF7FFB">
                        <w:rPr>
                          <w:color w:val="001D77"/>
                          <w:sz w:val="18"/>
                          <w:szCs w:val="19"/>
                        </w:rPr>
                        <w:t xml:space="preserve">W końcu 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>omawianego roku</w:t>
                      </w:r>
                      <w:r w:rsidRPr="00AF7FFB">
                        <w:rPr>
                          <w:color w:val="001D77"/>
                          <w:sz w:val="18"/>
                          <w:szCs w:val="19"/>
                        </w:rPr>
                        <w:t xml:space="preserve"> najliczniejszą grupę pracujących </w:t>
                      </w:r>
                      <w:r w:rsidRPr="00D24E5A">
                        <w:rPr>
                          <w:color w:val="001D77"/>
                          <w:spacing w:val="-4"/>
                          <w:sz w:val="18"/>
                          <w:szCs w:val="19"/>
                        </w:rPr>
                        <w:t>w jednostkach zatrudniających</w:t>
                      </w:r>
                      <w:r w:rsidRPr="00AF7FFB">
                        <w:rPr>
                          <w:color w:val="001D77"/>
                          <w:sz w:val="18"/>
                          <w:szCs w:val="19"/>
                        </w:rPr>
                        <w:t xml:space="preserve"> 1 osobę 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 xml:space="preserve">lub więcej </w:t>
                      </w:r>
                      <w:r w:rsidRPr="00AF7FFB">
                        <w:rPr>
                          <w:color w:val="001D77"/>
                          <w:sz w:val="18"/>
                          <w:szCs w:val="19"/>
                        </w:rPr>
                        <w:t>tworzyli specjaliści (2</w:t>
                      </w:r>
                      <w:r w:rsidR="00D979CA">
                        <w:rPr>
                          <w:color w:val="001D77"/>
                          <w:sz w:val="18"/>
                          <w:szCs w:val="19"/>
                        </w:rPr>
                        <w:t>3,1</w:t>
                      </w:r>
                      <w:r w:rsidRPr="00AF7FFB">
                        <w:rPr>
                          <w:color w:val="001D77"/>
                          <w:sz w:val="18"/>
                          <w:szCs w:val="19"/>
                        </w:rPr>
                        <w:t>% ogółu)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A2B6A" w:rsidRPr="005F27CF">
        <w:rPr>
          <w:b w:val="0"/>
          <w:bCs/>
          <w:sz w:val="19"/>
          <w:szCs w:val="19"/>
        </w:rPr>
        <w:t>Analizując strukturę zawodową pracujących stwierdzono, że najliczniejszą grupę w końcu grudnia 20</w:t>
      </w:r>
      <w:r w:rsidR="00183416" w:rsidRPr="005F27CF">
        <w:rPr>
          <w:b w:val="0"/>
          <w:bCs/>
          <w:sz w:val="19"/>
          <w:szCs w:val="19"/>
        </w:rPr>
        <w:t>2</w:t>
      </w:r>
      <w:r w:rsidR="00243741">
        <w:rPr>
          <w:b w:val="0"/>
          <w:bCs/>
          <w:sz w:val="19"/>
          <w:szCs w:val="19"/>
        </w:rPr>
        <w:t>1</w:t>
      </w:r>
      <w:r w:rsidR="001A2B6A" w:rsidRPr="005F27CF">
        <w:rPr>
          <w:b w:val="0"/>
          <w:bCs/>
          <w:sz w:val="19"/>
          <w:szCs w:val="19"/>
        </w:rPr>
        <w:t xml:space="preserve"> r., podobnie jak rok wcześniej, tworzyli specjaliści – </w:t>
      </w:r>
      <w:r w:rsidR="00243741">
        <w:rPr>
          <w:b w:val="0"/>
          <w:bCs/>
          <w:sz w:val="19"/>
          <w:szCs w:val="19"/>
        </w:rPr>
        <w:t>60</w:t>
      </w:r>
      <w:r w:rsidR="00183416" w:rsidRPr="005F27CF">
        <w:rPr>
          <w:b w:val="0"/>
          <w:bCs/>
          <w:sz w:val="19"/>
          <w:szCs w:val="19"/>
        </w:rPr>
        <w:t>,</w:t>
      </w:r>
      <w:r w:rsidR="00243741">
        <w:rPr>
          <w:b w:val="0"/>
          <w:bCs/>
          <w:sz w:val="19"/>
          <w:szCs w:val="19"/>
        </w:rPr>
        <w:t>2</w:t>
      </w:r>
      <w:r w:rsidR="001A2B6A" w:rsidRPr="005F27CF">
        <w:rPr>
          <w:b w:val="0"/>
          <w:bCs/>
          <w:sz w:val="19"/>
          <w:szCs w:val="19"/>
        </w:rPr>
        <w:t xml:space="preserve"> tys. osób, tj. 2</w:t>
      </w:r>
      <w:r w:rsidR="00243741">
        <w:rPr>
          <w:b w:val="0"/>
          <w:bCs/>
          <w:sz w:val="19"/>
          <w:szCs w:val="19"/>
        </w:rPr>
        <w:t>3</w:t>
      </w:r>
      <w:r w:rsidR="00183416" w:rsidRPr="005F27CF">
        <w:rPr>
          <w:b w:val="0"/>
          <w:bCs/>
          <w:sz w:val="19"/>
          <w:szCs w:val="19"/>
        </w:rPr>
        <w:t>,</w:t>
      </w:r>
      <w:r w:rsidR="00243741">
        <w:rPr>
          <w:b w:val="0"/>
          <w:bCs/>
          <w:sz w:val="19"/>
          <w:szCs w:val="19"/>
        </w:rPr>
        <w:t>1</w:t>
      </w:r>
      <w:r w:rsidR="001A2B6A" w:rsidRPr="005F27CF">
        <w:rPr>
          <w:b w:val="0"/>
          <w:bCs/>
          <w:sz w:val="19"/>
          <w:szCs w:val="19"/>
        </w:rPr>
        <w:t>% ogółu. Większość z nich pracowała w sektorze publicznym (</w:t>
      </w:r>
      <w:r w:rsidR="003534E0" w:rsidRPr="005F27CF">
        <w:rPr>
          <w:b w:val="0"/>
          <w:bCs/>
          <w:sz w:val="19"/>
          <w:szCs w:val="19"/>
        </w:rPr>
        <w:t>6</w:t>
      </w:r>
      <w:r w:rsidR="00243741">
        <w:rPr>
          <w:b w:val="0"/>
          <w:bCs/>
          <w:sz w:val="19"/>
          <w:szCs w:val="19"/>
        </w:rPr>
        <w:t>4,9</w:t>
      </w:r>
      <w:r w:rsidR="001A2B6A" w:rsidRPr="005F27CF">
        <w:rPr>
          <w:b w:val="0"/>
          <w:bCs/>
          <w:sz w:val="19"/>
          <w:szCs w:val="19"/>
        </w:rPr>
        <w:t>%) i w jednostkach dużych (</w:t>
      </w:r>
      <w:r w:rsidR="00D20E83" w:rsidRPr="005F27CF">
        <w:rPr>
          <w:b w:val="0"/>
          <w:bCs/>
          <w:sz w:val="19"/>
          <w:szCs w:val="19"/>
        </w:rPr>
        <w:t>6</w:t>
      </w:r>
      <w:r w:rsidR="00243741">
        <w:rPr>
          <w:b w:val="0"/>
          <w:bCs/>
          <w:sz w:val="19"/>
          <w:szCs w:val="19"/>
        </w:rPr>
        <w:t>3,7</w:t>
      </w:r>
      <w:r w:rsidR="001A2B6A" w:rsidRPr="005F27CF">
        <w:rPr>
          <w:b w:val="0"/>
          <w:bCs/>
          <w:sz w:val="19"/>
          <w:szCs w:val="19"/>
        </w:rPr>
        <w:t>%). Miejscem pracy specjalistów były głównie podmioty zaliczane do sekcji edukacja (2</w:t>
      </w:r>
      <w:r w:rsidR="00243741">
        <w:rPr>
          <w:b w:val="0"/>
          <w:bCs/>
          <w:sz w:val="19"/>
          <w:szCs w:val="19"/>
        </w:rPr>
        <w:t>4,2</w:t>
      </w:r>
      <w:r w:rsidR="001A2B6A" w:rsidRPr="005F27CF">
        <w:rPr>
          <w:b w:val="0"/>
          <w:bCs/>
          <w:sz w:val="19"/>
          <w:szCs w:val="19"/>
        </w:rPr>
        <w:t xml:space="preserve"> tys. osób, tj. </w:t>
      </w:r>
      <w:r w:rsidR="00243741">
        <w:rPr>
          <w:b w:val="0"/>
          <w:bCs/>
          <w:sz w:val="19"/>
          <w:szCs w:val="19"/>
        </w:rPr>
        <w:t>40,1</w:t>
      </w:r>
      <w:r w:rsidR="001A2B6A" w:rsidRPr="005F27CF">
        <w:rPr>
          <w:b w:val="0"/>
          <w:bCs/>
          <w:sz w:val="19"/>
          <w:szCs w:val="19"/>
        </w:rPr>
        <w:t>% ich ogólnej liczby) oraz opieka zdrowotna i pomoc społeczna (1</w:t>
      </w:r>
      <w:r w:rsidR="00D20E83" w:rsidRPr="005F27CF">
        <w:rPr>
          <w:b w:val="0"/>
          <w:bCs/>
          <w:sz w:val="19"/>
          <w:szCs w:val="19"/>
        </w:rPr>
        <w:t>2,0</w:t>
      </w:r>
      <w:r w:rsidR="001A2B6A" w:rsidRPr="005F27CF">
        <w:rPr>
          <w:b w:val="0"/>
          <w:bCs/>
          <w:sz w:val="19"/>
          <w:szCs w:val="19"/>
        </w:rPr>
        <w:t xml:space="preserve"> tys. osób, tj. </w:t>
      </w:r>
      <w:r w:rsidR="00243741">
        <w:rPr>
          <w:b w:val="0"/>
          <w:bCs/>
          <w:sz w:val="19"/>
          <w:szCs w:val="19"/>
        </w:rPr>
        <w:t>19,9</w:t>
      </w:r>
      <w:r w:rsidR="001A2B6A" w:rsidRPr="005F27CF">
        <w:rPr>
          <w:b w:val="0"/>
          <w:bCs/>
          <w:sz w:val="19"/>
          <w:szCs w:val="19"/>
        </w:rPr>
        <w:t>%)</w:t>
      </w:r>
      <w:r w:rsidR="001A2B6A" w:rsidRPr="006D56B4">
        <w:rPr>
          <w:b w:val="0"/>
          <w:bCs/>
          <w:sz w:val="19"/>
          <w:szCs w:val="19"/>
        </w:rPr>
        <w:t>.</w:t>
      </w:r>
    </w:p>
    <w:p w14:paraId="1A0BE2F7" w14:textId="1414AE52" w:rsidR="00192055" w:rsidRDefault="00192055" w:rsidP="006D56B4">
      <w:pPr>
        <w:pStyle w:val="tytuwykresu"/>
        <w:spacing w:before="360" w:after="0" w:line="240" w:lineRule="auto"/>
        <w:rPr>
          <w:shd w:val="clear" w:color="auto" w:fill="FFFFFF"/>
        </w:rPr>
      </w:pPr>
      <w:r>
        <w:t>Tablica 2</w:t>
      </w:r>
      <w:r w:rsidRPr="007A2201">
        <w:t>.</w:t>
      </w:r>
      <w:r w:rsidRPr="007A2201">
        <w:rPr>
          <w:shd w:val="clear" w:color="auto" w:fill="FFFFFF"/>
        </w:rPr>
        <w:t xml:space="preserve"> </w:t>
      </w:r>
      <w:r w:rsidR="005D238E">
        <w:rPr>
          <w:shd w:val="clear" w:color="auto" w:fill="FFFFFF"/>
        </w:rPr>
        <w:t>Pracujący według grup zawodów w 20</w:t>
      </w:r>
      <w:r w:rsidR="00183416">
        <w:rPr>
          <w:shd w:val="clear" w:color="auto" w:fill="FFFFFF"/>
        </w:rPr>
        <w:t>2</w:t>
      </w:r>
      <w:r w:rsidR="00D979CA">
        <w:rPr>
          <w:shd w:val="clear" w:color="auto" w:fill="FFFFFF"/>
        </w:rPr>
        <w:t>1</w:t>
      </w:r>
      <w:r w:rsidR="005D238E">
        <w:rPr>
          <w:shd w:val="clear" w:color="auto" w:fill="FFFFFF"/>
        </w:rPr>
        <w:t xml:space="preserve"> r.</w:t>
      </w:r>
    </w:p>
    <w:p w14:paraId="5A4A630A" w14:textId="6BC8E95B" w:rsidR="001573F1" w:rsidRPr="003931E0" w:rsidRDefault="001573F1" w:rsidP="006D56B4">
      <w:pPr>
        <w:pStyle w:val="tytuwykresu"/>
        <w:spacing w:before="0" w:line="240" w:lineRule="auto"/>
        <w:ind w:firstLine="709"/>
        <w:rPr>
          <w:shd w:val="clear" w:color="auto" w:fill="FFFFFF"/>
        </w:rPr>
      </w:pPr>
      <w:r>
        <w:rPr>
          <w:b w:val="0"/>
          <w:i/>
          <w:shd w:val="clear" w:color="auto" w:fill="FFFFFF"/>
        </w:rPr>
        <w:t xml:space="preserve">  </w:t>
      </w:r>
      <w:r w:rsidRPr="003931E0">
        <w:rPr>
          <w:b w:val="0"/>
          <w:shd w:val="clear" w:color="auto" w:fill="FFFFFF"/>
        </w:rPr>
        <w:t xml:space="preserve">Stan w dniu 31 </w:t>
      </w:r>
      <w:r w:rsidR="00A61BB2">
        <w:rPr>
          <w:b w:val="0"/>
          <w:shd w:val="clear" w:color="auto" w:fill="FFFFFF"/>
        </w:rPr>
        <w:t>grudnia</w:t>
      </w:r>
    </w:p>
    <w:tbl>
      <w:tblPr>
        <w:tblStyle w:val="Siatkatabelijasna"/>
        <w:tblpPr w:leftFromText="141" w:rightFromText="141" w:vertAnchor="text" w:tblpXSpec="center" w:tblpY="1"/>
        <w:tblOverlap w:val="nev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Tablica 2. Pracujący według grup zawodów w 2021 r. Stan w dniu 31 grudnia"/>
        <w:tblDescription w:val="Dane do tablicy dostępne w załączonym pliku excel."/>
      </w:tblPr>
      <w:tblGrid>
        <w:gridCol w:w="2697"/>
        <w:gridCol w:w="873"/>
        <w:gridCol w:w="873"/>
        <w:gridCol w:w="874"/>
        <w:gridCol w:w="874"/>
        <w:gridCol w:w="873"/>
        <w:gridCol w:w="874"/>
      </w:tblGrid>
      <w:tr w:rsidR="00FE4A18" w:rsidRPr="00DC2923" w14:paraId="00F1D3AC" w14:textId="0B871AE3" w:rsidTr="0029517B">
        <w:trPr>
          <w:trHeight w:val="57"/>
        </w:trPr>
        <w:tc>
          <w:tcPr>
            <w:tcW w:w="2697" w:type="dxa"/>
            <w:vMerge w:val="restar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550ED361" w14:textId="5EC82D74" w:rsidR="00FE4A18" w:rsidRPr="006D56B4" w:rsidRDefault="00CB39C5" w:rsidP="006D56B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b/>
                <w:bCs w:val="0"/>
                <w:color w:val="auto"/>
                <w:szCs w:val="19"/>
              </w:rPr>
            </w:pPr>
            <w:r w:rsidRPr="006D56B4">
              <w:rPr>
                <w:rFonts w:ascii="Fira Sans" w:hAnsi="Fira Sans" w:cs="Arial"/>
                <w:color w:val="auto"/>
                <w:szCs w:val="19"/>
              </w:rPr>
              <w:t>GRUPY ZAWODÓW</w:t>
            </w:r>
          </w:p>
        </w:tc>
        <w:tc>
          <w:tcPr>
            <w:tcW w:w="873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34D00C2D" w14:textId="19D54628" w:rsidR="00FE4A18" w:rsidRPr="006D56B4" w:rsidRDefault="00FE4A18" w:rsidP="006D56B4">
            <w:pPr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Ogółem</w:t>
            </w:r>
          </w:p>
        </w:tc>
        <w:tc>
          <w:tcPr>
            <w:tcW w:w="1747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D3CCF84" w14:textId="1208347C" w:rsidR="00FE4A18" w:rsidRPr="006D56B4" w:rsidRDefault="00FE4A18" w:rsidP="006D56B4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color w:val="auto"/>
                <w:sz w:val="19"/>
                <w:szCs w:val="19"/>
              </w:rPr>
              <w:t>Sektor</w:t>
            </w:r>
          </w:p>
        </w:tc>
        <w:tc>
          <w:tcPr>
            <w:tcW w:w="2621" w:type="dxa"/>
            <w:gridSpan w:val="3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</w:tcPr>
          <w:p w14:paraId="591F2751" w14:textId="5FD2281A" w:rsidR="00FE4A18" w:rsidRPr="006D56B4" w:rsidRDefault="00FE4A18" w:rsidP="006D56B4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color w:val="auto"/>
                <w:sz w:val="19"/>
                <w:szCs w:val="19"/>
              </w:rPr>
              <w:t>Z ogółem jednostki</w:t>
            </w:r>
          </w:p>
        </w:tc>
      </w:tr>
      <w:tr w:rsidR="00FE4A18" w:rsidRPr="00DC2923" w14:paraId="54344CA5" w14:textId="1B3438C0" w:rsidTr="0029517B">
        <w:trPr>
          <w:trHeight w:val="57"/>
        </w:trPr>
        <w:tc>
          <w:tcPr>
            <w:tcW w:w="2697" w:type="dxa"/>
            <w:vMerge/>
            <w:tcBorders>
              <w:left w:val="nil"/>
              <w:right w:val="single" w:sz="4" w:space="0" w:color="001D77"/>
            </w:tcBorders>
            <w:vAlign w:val="center"/>
          </w:tcPr>
          <w:p w14:paraId="5852235B" w14:textId="77777777" w:rsidR="00FE4A18" w:rsidRPr="006D56B4" w:rsidRDefault="00FE4A18" w:rsidP="006D56B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Cs w:val="19"/>
              </w:rPr>
            </w:pPr>
          </w:p>
        </w:tc>
        <w:tc>
          <w:tcPr>
            <w:tcW w:w="873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234AE6" w14:textId="27AFB60A" w:rsidR="00FE4A18" w:rsidRPr="006D56B4" w:rsidRDefault="00FE4A18" w:rsidP="006D56B4">
            <w:pPr>
              <w:jc w:val="center"/>
              <w:rPr>
                <w:szCs w:val="19"/>
              </w:rPr>
            </w:pP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FD53FC" w14:textId="3405CC18" w:rsidR="00FE4A18" w:rsidRPr="006D56B4" w:rsidRDefault="00FE4A18" w:rsidP="006D56B4">
            <w:pPr>
              <w:ind w:left="-57" w:right="-57"/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publiczny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8BE31B" w14:textId="102261A2" w:rsidR="00FE4A18" w:rsidRPr="006D56B4" w:rsidRDefault="00FE4A18" w:rsidP="006D56B4">
            <w:pPr>
              <w:ind w:left="-57" w:right="-57"/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prywatny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9466B1" w14:textId="1FEC4E42" w:rsidR="00FE4A18" w:rsidRPr="006D56B4" w:rsidRDefault="00FE4A18" w:rsidP="006D56B4">
            <w:pPr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duże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473927" w14:textId="4782EF53" w:rsidR="00FE4A18" w:rsidRPr="006D56B4" w:rsidRDefault="00FE4A18" w:rsidP="006D56B4">
            <w:pPr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średnie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D71EDEC" w14:textId="05242995" w:rsidR="00FE4A18" w:rsidRPr="006D56B4" w:rsidRDefault="00FE4A18" w:rsidP="006D56B4">
            <w:pPr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małe</w:t>
            </w:r>
          </w:p>
        </w:tc>
      </w:tr>
      <w:tr w:rsidR="00FE4A18" w:rsidRPr="00DC2923" w14:paraId="71AF1E19" w14:textId="77777777" w:rsidTr="0029517B">
        <w:trPr>
          <w:trHeight w:val="57"/>
        </w:trPr>
        <w:tc>
          <w:tcPr>
            <w:tcW w:w="2697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91E34E4" w14:textId="77777777" w:rsidR="00FE4A18" w:rsidRPr="006D56B4" w:rsidRDefault="00FE4A18" w:rsidP="006D56B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Cs w:val="19"/>
              </w:rPr>
            </w:pPr>
          </w:p>
        </w:tc>
        <w:tc>
          <w:tcPr>
            <w:tcW w:w="5241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8020CBB" w14:textId="59AE32B9" w:rsidR="00FE4A18" w:rsidRPr="006D56B4" w:rsidRDefault="00FE4A18" w:rsidP="006D56B4">
            <w:pPr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w tysiącach</w:t>
            </w:r>
          </w:p>
        </w:tc>
      </w:tr>
      <w:tr w:rsidR="00D979CA" w:rsidRPr="00DC2923" w14:paraId="696F36F5" w14:textId="56C15E36" w:rsidTr="00DA7D49">
        <w:trPr>
          <w:trHeight w:val="57"/>
        </w:trPr>
        <w:tc>
          <w:tcPr>
            <w:tcW w:w="269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2067F7" w14:textId="5A11CABF" w:rsidR="00D979CA" w:rsidRPr="006D56B4" w:rsidRDefault="00D979CA" w:rsidP="00D979CA">
            <w:pPr>
              <w:pStyle w:val="Nagwek5"/>
              <w:tabs>
                <w:tab w:val="right" w:leader="dot" w:pos="4156"/>
              </w:tabs>
              <w:spacing w:before="120" w:after="120"/>
              <w:contextualSpacing/>
              <w:outlineLvl w:val="4"/>
              <w:rPr>
                <w:rFonts w:ascii="Fira Sans" w:hAnsi="Fira Sans"/>
                <w:b/>
                <w:color w:val="auto"/>
                <w:szCs w:val="19"/>
              </w:rPr>
            </w:pPr>
            <w:r w:rsidRPr="006D56B4">
              <w:rPr>
                <w:rFonts w:ascii="Fira Sans" w:hAnsi="Fira Sans"/>
                <w:b/>
                <w:bCs/>
                <w:color w:val="auto"/>
                <w:szCs w:val="19"/>
              </w:rPr>
              <w:t>OGÓŁEM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413CCE" w14:textId="617BD2FD" w:rsidR="00D979CA" w:rsidRPr="00D979CA" w:rsidRDefault="00D979CA" w:rsidP="00DA7D49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D979CA">
              <w:rPr>
                <w:b/>
                <w:bCs/>
              </w:rPr>
              <w:t>260,9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C68F03" w14:textId="288EE7C2" w:rsidR="00D979CA" w:rsidRPr="00D979CA" w:rsidRDefault="00D979CA" w:rsidP="00DA7D49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D979CA">
              <w:rPr>
                <w:b/>
                <w:bCs/>
              </w:rPr>
              <w:t>84,8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6960AC" w14:textId="62E67DEF" w:rsidR="00D979CA" w:rsidRPr="00D979CA" w:rsidRDefault="00D979CA" w:rsidP="00DA7D49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D979CA">
              <w:rPr>
                <w:b/>
                <w:bCs/>
              </w:rPr>
              <w:t>176,1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3AE869E" w14:textId="4C17327C" w:rsidR="00D979CA" w:rsidRPr="00D979CA" w:rsidRDefault="00D979CA" w:rsidP="00DA7D49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D979CA">
              <w:rPr>
                <w:b/>
                <w:bCs/>
              </w:rPr>
              <w:t>145,8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5BD43F8" w14:textId="4EABD001" w:rsidR="00D979CA" w:rsidRPr="00D979CA" w:rsidRDefault="00D979CA" w:rsidP="00DA7D49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D979CA">
              <w:rPr>
                <w:b/>
                <w:bCs/>
              </w:rPr>
              <w:t>67,3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3481189" w14:textId="2A078F48" w:rsidR="00D979CA" w:rsidRPr="00D979CA" w:rsidRDefault="00D979CA" w:rsidP="00DA7D49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D979CA">
              <w:rPr>
                <w:b/>
                <w:bCs/>
              </w:rPr>
              <w:t>47,8</w:t>
            </w:r>
          </w:p>
        </w:tc>
      </w:tr>
      <w:tr w:rsidR="00D979CA" w:rsidRPr="00DC2923" w14:paraId="267F0EC2" w14:textId="0ED59F65" w:rsidTr="00DA7D49">
        <w:trPr>
          <w:trHeight w:val="57"/>
        </w:trPr>
        <w:tc>
          <w:tcPr>
            <w:tcW w:w="269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9C53DB" w14:textId="2977E5C7" w:rsidR="00D979CA" w:rsidRPr="006D56B4" w:rsidRDefault="00D979CA" w:rsidP="00D979CA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color w:val="auto"/>
                <w:sz w:val="19"/>
                <w:szCs w:val="19"/>
              </w:rPr>
              <w:t xml:space="preserve">Przedstawiciele władz </w:t>
            </w:r>
            <w:r w:rsidR="00B90019"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6D56B4">
              <w:rPr>
                <w:rFonts w:ascii="Fira Sans" w:hAnsi="Fira Sans"/>
                <w:color w:val="auto"/>
                <w:sz w:val="19"/>
                <w:szCs w:val="19"/>
              </w:rPr>
              <w:t xml:space="preserve">publicznych, wyżsi urzędnicy </w:t>
            </w:r>
            <w:r w:rsidR="006954BB"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6D56B4">
              <w:rPr>
                <w:rFonts w:ascii="Fira Sans" w:hAnsi="Fira Sans"/>
                <w:color w:val="auto"/>
                <w:sz w:val="19"/>
                <w:szCs w:val="19"/>
              </w:rPr>
              <w:t>i kierownicy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49E642" w14:textId="3625185C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20,1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132274" w14:textId="334A07FB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5,3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1DA9FD" w14:textId="1FA22E7E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14,7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20F0D53" w14:textId="0B191AFE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9,9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DBF728" w14:textId="2BDE0821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5,9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450AB60" w14:textId="66DCC1E6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4,3</w:t>
            </w:r>
          </w:p>
        </w:tc>
      </w:tr>
      <w:tr w:rsidR="00D979CA" w:rsidRPr="00DC2923" w14:paraId="6BC44077" w14:textId="374AF2B7" w:rsidTr="00DA7D49">
        <w:trPr>
          <w:trHeight w:val="57"/>
        </w:trPr>
        <w:tc>
          <w:tcPr>
            <w:tcW w:w="269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2689E7" w14:textId="3A8D352A" w:rsidR="00D979CA" w:rsidRPr="006D56B4" w:rsidRDefault="00D979CA" w:rsidP="00D979CA">
            <w:pPr>
              <w:tabs>
                <w:tab w:val="right" w:leader="dot" w:pos="4156"/>
              </w:tabs>
              <w:contextualSpacing/>
              <w:rPr>
                <w:szCs w:val="19"/>
              </w:rPr>
            </w:pPr>
            <w:r w:rsidRPr="006D56B4">
              <w:rPr>
                <w:szCs w:val="19"/>
              </w:rPr>
              <w:t xml:space="preserve">Specjaliści 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856A3E" w14:textId="3E8A65B5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60,2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4981CC" w14:textId="0A8B92E0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39,0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054E92" w14:textId="1B56BD25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21,1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6A3FA40" w14:textId="2951B7ED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38,3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ADC9D58" w14:textId="734AF51B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15,2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14E1678" w14:textId="1C3B6673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6,7</w:t>
            </w:r>
          </w:p>
        </w:tc>
      </w:tr>
      <w:tr w:rsidR="00D979CA" w:rsidRPr="00DC2923" w14:paraId="0A3DD775" w14:textId="3BC0D814" w:rsidTr="00DA7D49">
        <w:trPr>
          <w:trHeight w:val="57"/>
        </w:trPr>
        <w:tc>
          <w:tcPr>
            <w:tcW w:w="269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E9FF8D" w14:textId="248BCCAB" w:rsidR="00D979CA" w:rsidRPr="006D56B4" w:rsidRDefault="00D979CA" w:rsidP="00D979CA">
            <w:pPr>
              <w:pStyle w:val="Nagwek9"/>
              <w:tabs>
                <w:tab w:val="right" w:leader="dot" w:pos="4156"/>
              </w:tabs>
              <w:spacing w:before="120" w:after="120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Technicy i inny średni </w:t>
            </w:r>
            <w:r w:rsidR="00B90019">
              <w:rPr>
                <w:rFonts w:ascii="Fira Sans" w:hAnsi="Fira Sans"/>
                <w:i w:val="0"/>
                <w:color w:val="auto"/>
                <w:sz w:val="19"/>
                <w:szCs w:val="19"/>
              </w:rPr>
              <w:br/>
            </w: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personel 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FDBAD6" w14:textId="04CEDEE2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24,1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F56BD3" w14:textId="0994FB88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12,8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364D74" w14:textId="2941D1F4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11,3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1461FC6" w14:textId="3B058FA9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15,5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5E75C9E" w14:textId="44BAD92B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5,2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02E52FA" w14:textId="1E6E3D91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3,4</w:t>
            </w:r>
          </w:p>
        </w:tc>
      </w:tr>
      <w:tr w:rsidR="00D979CA" w:rsidRPr="00DC2923" w14:paraId="3BD43357" w14:textId="77777777" w:rsidTr="00DA7D49">
        <w:trPr>
          <w:trHeight w:val="57"/>
        </w:trPr>
        <w:tc>
          <w:tcPr>
            <w:tcW w:w="269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F1779A" w14:textId="79D36426" w:rsidR="00D979CA" w:rsidRPr="006D56B4" w:rsidRDefault="00D979CA" w:rsidP="00D979CA">
            <w:pPr>
              <w:pStyle w:val="Nagwek9"/>
              <w:tabs>
                <w:tab w:val="right" w:leader="dot" w:pos="4156"/>
              </w:tabs>
              <w:spacing w:before="120" w:after="120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Pracownicy biurowi 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85F9F5" w14:textId="60794291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31,7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D2E984" w14:textId="1E96AD19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7,8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557207" w14:textId="37D1CA51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23,9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0440CC" w14:textId="15479D3B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13,6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36AC2D" w14:textId="5CE6F4B3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10,0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E77FA8F" w14:textId="607E6DEF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8,2</w:t>
            </w:r>
          </w:p>
        </w:tc>
      </w:tr>
      <w:tr w:rsidR="00D979CA" w:rsidRPr="00DC2923" w14:paraId="747E4B80" w14:textId="77777777" w:rsidTr="00DA7D49">
        <w:trPr>
          <w:trHeight w:val="57"/>
        </w:trPr>
        <w:tc>
          <w:tcPr>
            <w:tcW w:w="269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CA5CE4" w14:textId="223778BD" w:rsidR="00D979CA" w:rsidRPr="006D56B4" w:rsidRDefault="00D979CA" w:rsidP="00D979CA">
            <w:pPr>
              <w:pStyle w:val="Nagwek9"/>
              <w:tabs>
                <w:tab w:val="right" w:leader="dot" w:pos="4156"/>
              </w:tabs>
              <w:spacing w:before="120" w:after="120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Pracownicy usług </w:t>
            </w:r>
            <w:r w:rsidR="00B90019">
              <w:rPr>
                <w:rFonts w:ascii="Fira Sans" w:hAnsi="Fira Sans"/>
                <w:i w:val="0"/>
                <w:color w:val="auto"/>
                <w:sz w:val="19"/>
                <w:szCs w:val="19"/>
              </w:rPr>
              <w:br/>
            </w: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i sprzedawcy 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5A7D68" w14:textId="22ACD858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26,2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89CBE2" w14:textId="4BE5CDBC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4,8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5F736A" w14:textId="455BD417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21,4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DBB34E" w14:textId="47D9E05A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11,0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77A6C50" w14:textId="43545B82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7,5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E99FCA5" w14:textId="4A9A8013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7,7</w:t>
            </w:r>
          </w:p>
        </w:tc>
      </w:tr>
      <w:tr w:rsidR="00D979CA" w:rsidRPr="00DC2923" w14:paraId="137B2536" w14:textId="77777777" w:rsidTr="00DA7D49">
        <w:trPr>
          <w:trHeight w:val="57"/>
        </w:trPr>
        <w:tc>
          <w:tcPr>
            <w:tcW w:w="269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1F8BC8" w14:textId="451FC27A" w:rsidR="00D979CA" w:rsidRPr="006D56B4" w:rsidRDefault="00D979CA" w:rsidP="00D979CA">
            <w:pPr>
              <w:pStyle w:val="Nagwek9"/>
              <w:tabs>
                <w:tab w:val="right" w:leader="dot" w:pos="4156"/>
              </w:tabs>
              <w:spacing w:before="120" w:after="120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Rolnicy, ogrodnicy, leśnicy </w:t>
            </w:r>
            <w:r w:rsidR="00B90019">
              <w:rPr>
                <w:rFonts w:ascii="Fira Sans" w:hAnsi="Fira Sans"/>
                <w:i w:val="0"/>
                <w:color w:val="auto"/>
                <w:sz w:val="19"/>
                <w:szCs w:val="19"/>
              </w:rPr>
              <w:br/>
            </w: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i rybacy 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422E5B" w14:textId="66F801A0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0,6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F92377" w14:textId="238D5509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0,3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D24DDE" w14:textId="36705443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0,3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9021BFC" w14:textId="2C6D7A8B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0,2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0F86053" w14:textId="317891AF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0,1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3941875" w14:textId="4AD82238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0,2</w:t>
            </w:r>
          </w:p>
        </w:tc>
      </w:tr>
      <w:tr w:rsidR="00D979CA" w:rsidRPr="00DC2923" w14:paraId="29CBF090" w14:textId="77777777" w:rsidTr="00DA7D49">
        <w:trPr>
          <w:trHeight w:val="57"/>
        </w:trPr>
        <w:tc>
          <w:tcPr>
            <w:tcW w:w="269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B34444" w14:textId="6E7497A9" w:rsidR="00D979CA" w:rsidRPr="006D56B4" w:rsidRDefault="00D979CA" w:rsidP="00D979CA">
            <w:pPr>
              <w:pStyle w:val="Nagwek9"/>
              <w:tabs>
                <w:tab w:val="right" w:leader="dot" w:pos="4156"/>
              </w:tabs>
              <w:spacing w:before="120" w:after="120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Robotnicy przemysłowi </w:t>
            </w:r>
            <w:r w:rsidR="00B90019">
              <w:rPr>
                <w:rFonts w:ascii="Fira Sans" w:hAnsi="Fira Sans"/>
                <w:i w:val="0"/>
                <w:color w:val="auto"/>
                <w:sz w:val="19"/>
                <w:szCs w:val="19"/>
              </w:rPr>
              <w:br/>
            </w: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i rzemieślnicy 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4EC2E4" w14:textId="4D25053A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40,2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9764AC" w14:textId="46D084DA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2,5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FDC4AB" w14:textId="414DB94A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37,7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E6EB813" w14:textId="2F553909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25,5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89896BB" w14:textId="24A264AD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8,7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0DB5800" w14:textId="7AC23CF4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6,0</w:t>
            </w:r>
          </w:p>
        </w:tc>
      </w:tr>
      <w:tr w:rsidR="00D979CA" w:rsidRPr="00DC2923" w14:paraId="08D0FBC8" w14:textId="77777777" w:rsidTr="00DA7D49">
        <w:trPr>
          <w:trHeight w:val="57"/>
        </w:trPr>
        <w:tc>
          <w:tcPr>
            <w:tcW w:w="269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8191EA" w14:textId="09EB2A54" w:rsidR="00D979CA" w:rsidRPr="006D56B4" w:rsidRDefault="00D979CA" w:rsidP="00D979CA">
            <w:pPr>
              <w:pStyle w:val="Nagwek9"/>
              <w:tabs>
                <w:tab w:val="right" w:leader="dot" w:pos="4156"/>
              </w:tabs>
              <w:spacing w:before="120" w:after="120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Operatorzy i monterzy </w:t>
            </w:r>
            <w:r w:rsidR="00B90019">
              <w:rPr>
                <w:rFonts w:ascii="Fira Sans" w:hAnsi="Fira Sans"/>
                <w:i w:val="0"/>
                <w:color w:val="auto"/>
                <w:sz w:val="19"/>
                <w:szCs w:val="19"/>
              </w:rPr>
              <w:br/>
            </w: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maszyn i urządzeń 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C7802C" w14:textId="649AD95E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35,3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8CDA5F" w14:textId="2EE21A2C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3,4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A245CE" w14:textId="74902048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32,0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65CBAC4" w14:textId="45E90F96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19,5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E75BD40" w14:textId="5C796266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8,8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5EA4E78" w14:textId="7C799C8D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7,0</w:t>
            </w:r>
          </w:p>
        </w:tc>
      </w:tr>
      <w:tr w:rsidR="00D979CA" w:rsidRPr="00DC2923" w14:paraId="28B3A5EE" w14:textId="77777777" w:rsidTr="00DA7D49">
        <w:trPr>
          <w:trHeight w:val="57"/>
        </w:trPr>
        <w:tc>
          <w:tcPr>
            <w:tcW w:w="2697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A0BB5AE" w14:textId="0A1BE50B" w:rsidR="00D979CA" w:rsidRPr="006D56B4" w:rsidRDefault="00D979CA" w:rsidP="00D979CA">
            <w:pPr>
              <w:pStyle w:val="Nagwek9"/>
              <w:tabs>
                <w:tab w:val="right" w:leader="dot" w:pos="4156"/>
              </w:tabs>
              <w:spacing w:before="120" w:after="120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Pracownicy wykonujący prace proste 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E45DD68" w14:textId="7038B319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22,5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94BA8BC" w14:textId="6E197F8B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8,8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69518D9" w14:textId="7F2A9CF2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13,7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0E733E4" w14:textId="7AEF4067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12,3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0BEA3CB" w14:textId="13266E71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5,8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C9E8727" w14:textId="583BC338" w:rsidR="00D979CA" w:rsidRPr="006D56B4" w:rsidRDefault="00D979CA" w:rsidP="00DA7D49">
            <w:pPr>
              <w:jc w:val="right"/>
              <w:rPr>
                <w:rFonts w:cs="Arial"/>
                <w:szCs w:val="19"/>
              </w:rPr>
            </w:pPr>
            <w:r w:rsidRPr="00E15D57">
              <w:t>4,4</w:t>
            </w:r>
          </w:p>
        </w:tc>
      </w:tr>
    </w:tbl>
    <w:p w14:paraId="5EC9249E" w14:textId="16DF7304" w:rsidR="002A5A4F" w:rsidRPr="002A5A4F" w:rsidRDefault="003C6876" w:rsidP="00336261">
      <w:pPr>
        <w:spacing w:before="360" w:line="288" w:lineRule="auto"/>
        <w:rPr>
          <w:b/>
          <w:bCs/>
          <w:szCs w:val="19"/>
        </w:rPr>
      </w:pPr>
      <w:r w:rsidRPr="001E6DD5">
        <w:rPr>
          <w:szCs w:val="19"/>
        </w:rPr>
        <w:t>Liczną grupę wśród pracujących stanowiły również osoby o niższych kwalifikacjach zawodowych, tj. robotnicy przemysłowi i rzemieślnicy – 4</w:t>
      </w:r>
      <w:r>
        <w:rPr>
          <w:szCs w:val="19"/>
        </w:rPr>
        <w:t>0,2</w:t>
      </w:r>
      <w:r w:rsidRPr="001E6DD5">
        <w:rPr>
          <w:szCs w:val="19"/>
        </w:rPr>
        <w:t xml:space="preserve"> tys. osób. Odsetek </w:t>
      </w:r>
      <w:r w:rsidR="00BB30A4">
        <w:rPr>
          <w:szCs w:val="19"/>
        </w:rPr>
        <w:t xml:space="preserve">osób należących do </w:t>
      </w:r>
      <w:r w:rsidRPr="001E6DD5">
        <w:rPr>
          <w:szCs w:val="19"/>
        </w:rPr>
        <w:t>wskazanej grupy zawodowej w badanej zbiorowości kształtował się na poziomie 1</w:t>
      </w:r>
      <w:r>
        <w:rPr>
          <w:szCs w:val="19"/>
        </w:rPr>
        <w:t>5,4</w:t>
      </w:r>
      <w:r w:rsidRPr="001E6DD5">
        <w:rPr>
          <w:szCs w:val="19"/>
        </w:rPr>
        <w:t>%. Robotnicy przemysłowi i</w:t>
      </w:r>
      <w:r w:rsidRPr="00A22DA2">
        <w:rPr>
          <w:rFonts w:eastAsia="Calibri" w:cs="Calibri"/>
        </w:rPr>
        <w:t> </w:t>
      </w:r>
      <w:r w:rsidRPr="001E6DD5">
        <w:rPr>
          <w:szCs w:val="19"/>
        </w:rPr>
        <w:t>rzemieślnicy</w:t>
      </w:r>
      <w:r w:rsidRPr="001E6DD5">
        <w:rPr>
          <w:color w:val="FF9900"/>
          <w:szCs w:val="19"/>
        </w:rPr>
        <w:t xml:space="preserve"> </w:t>
      </w:r>
      <w:r w:rsidRPr="001E6DD5">
        <w:rPr>
          <w:szCs w:val="19"/>
        </w:rPr>
        <w:t>najczęściej wykonywali pracę w sektorze prywatnym (9</w:t>
      </w:r>
      <w:r>
        <w:rPr>
          <w:szCs w:val="19"/>
        </w:rPr>
        <w:t>3,8</w:t>
      </w:r>
      <w:r w:rsidRPr="001E6DD5">
        <w:rPr>
          <w:szCs w:val="19"/>
        </w:rPr>
        <w:t>%) i w jednostkach dużych (</w:t>
      </w:r>
      <w:r>
        <w:rPr>
          <w:szCs w:val="19"/>
        </w:rPr>
        <w:t>63,4</w:t>
      </w:r>
      <w:r w:rsidRPr="001E6DD5">
        <w:rPr>
          <w:szCs w:val="19"/>
        </w:rPr>
        <w:t>%).</w:t>
      </w:r>
      <w:r w:rsidRPr="001E6DD5">
        <w:rPr>
          <w:color w:val="FF9900"/>
          <w:szCs w:val="19"/>
        </w:rPr>
        <w:t xml:space="preserve"> </w:t>
      </w:r>
      <w:r w:rsidRPr="001E6DD5">
        <w:rPr>
          <w:szCs w:val="19"/>
        </w:rPr>
        <w:t>Pracowali oni głównie w przetwórstwie przemysłowym (2</w:t>
      </w:r>
      <w:r>
        <w:rPr>
          <w:szCs w:val="19"/>
        </w:rPr>
        <w:t>3,2</w:t>
      </w:r>
      <w:r w:rsidRPr="001E6DD5">
        <w:rPr>
          <w:szCs w:val="19"/>
        </w:rPr>
        <w:t xml:space="preserve"> tys. osób, tj. </w:t>
      </w:r>
      <w:r>
        <w:rPr>
          <w:szCs w:val="19"/>
        </w:rPr>
        <w:t>57,6</w:t>
      </w:r>
      <w:r w:rsidRPr="001E6DD5">
        <w:rPr>
          <w:szCs w:val="19"/>
        </w:rPr>
        <w:t>% ich ogólnej liczby), budownictwie (</w:t>
      </w:r>
      <w:r>
        <w:rPr>
          <w:szCs w:val="19"/>
        </w:rPr>
        <w:t>8,8</w:t>
      </w:r>
      <w:r w:rsidRPr="001E6DD5">
        <w:rPr>
          <w:szCs w:val="19"/>
        </w:rPr>
        <w:t xml:space="preserve"> tys. osób, tj. </w:t>
      </w:r>
      <w:r>
        <w:rPr>
          <w:szCs w:val="19"/>
        </w:rPr>
        <w:t>21,8</w:t>
      </w:r>
      <w:r w:rsidRPr="001E6DD5">
        <w:rPr>
          <w:szCs w:val="19"/>
        </w:rPr>
        <w:t>%) oraz handlu; naprawie pojazdów samochodowych (</w:t>
      </w:r>
      <w:r>
        <w:rPr>
          <w:szCs w:val="19"/>
        </w:rPr>
        <w:t>2,8</w:t>
      </w:r>
      <w:r w:rsidRPr="001E6DD5">
        <w:rPr>
          <w:szCs w:val="19"/>
        </w:rPr>
        <w:t xml:space="preserve"> tys. osób, tj. </w:t>
      </w:r>
      <w:r>
        <w:rPr>
          <w:szCs w:val="19"/>
        </w:rPr>
        <w:t>7,1</w:t>
      </w:r>
      <w:r w:rsidRPr="001E6DD5">
        <w:rPr>
          <w:szCs w:val="19"/>
        </w:rPr>
        <w:t xml:space="preserve">%). </w:t>
      </w:r>
      <w:r w:rsidRPr="008B5943">
        <w:rPr>
          <w:szCs w:val="19"/>
        </w:rPr>
        <w:t xml:space="preserve">Podobnie kształtowała się sytuacja w przypadku następnej pod względem liczebności grupy zawodowej, tj. </w:t>
      </w:r>
      <w:r w:rsidRPr="007E189D">
        <w:rPr>
          <w:szCs w:val="19"/>
        </w:rPr>
        <w:t>operatorów i monterów maszyn i</w:t>
      </w:r>
      <w:r>
        <w:rPr>
          <w:szCs w:val="19"/>
        </w:rPr>
        <w:t> </w:t>
      </w:r>
      <w:r w:rsidRPr="007E189D">
        <w:rPr>
          <w:szCs w:val="19"/>
        </w:rPr>
        <w:t xml:space="preserve">urządzeń, którą tworzyło 35,3 tys. osób, czyli 13,5% ogółu pracujących, przy czym w sektorze prywatnym i w jednostkach dużych pracowało odpowiednio 90,5% oraz 55,3% ich całej zbiorowości. Miejscem pracy tej grupy zawodowej były głównie podmioty zaliczane do sekcji przetwórstwo przemysłowe skupiające 37,7% ogółu operatorów i monterów maszyn i urządzeń. Kolejną grupę zawodową stanowili pracownicy biurowi – 31,7 tys. </w:t>
      </w:r>
      <w:r w:rsidRPr="007E189D">
        <w:rPr>
          <w:szCs w:val="19"/>
        </w:rPr>
        <w:lastRenderedPageBreak/>
        <w:t>osób, a ich odsetek w</w:t>
      </w:r>
      <w:r w:rsidRPr="00A22DA2">
        <w:rPr>
          <w:rFonts w:eastAsia="Calibri" w:cs="Calibri"/>
        </w:rPr>
        <w:t> </w:t>
      </w:r>
      <w:r w:rsidRPr="007E189D">
        <w:rPr>
          <w:szCs w:val="19"/>
        </w:rPr>
        <w:t xml:space="preserve">ogólnej liczbie pracujących wynosił 12,1%. Najczęściej świadczyli oni pracę w podmiotach sektora prywatnego (75,3%) i w jednostkach dużych (42,9%), a biorąc pod uwagę rodzaj </w:t>
      </w:r>
      <w:r w:rsidRPr="00300B62">
        <w:rPr>
          <w:spacing w:val="-1"/>
          <w:szCs w:val="19"/>
        </w:rPr>
        <w:t>działalności – głównie w handlu, naprawie pojazdów samochodowych (27,0%), przetwórstwie przemysłowym (17,0%), administracji publicznej i obronie narodowej; obowiązkowych zabezpieczeniach społecznych (9,7%) oraz transporcie i gospodarce magazynowej (8,1%).</w:t>
      </w:r>
      <w:r w:rsidR="00336261" w:rsidRPr="00300B62">
        <w:rPr>
          <w:spacing w:val="-1"/>
          <w:szCs w:val="19"/>
        </w:rPr>
        <w:t xml:space="preserve"> </w:t>
      </w:r>
      <w:r w:rsidR="002A5A4F" w:rsidRPr="00300B62">
        <w:rPr>
          <w:bCs/>
          <w:spacing w:val="-1"/>
          <w:szCs w:val="19"/>
        </w:rPr>
        <w:t xml:space="preserve">Dość dużą grupę tworzyli również pracownicy usług i sprzedawcy – 26,2 tys. osób. Ich udział wśród ogółu pracujących wynosił 10,0%. Byli oni zatrudnieni głównie w sektorze prywatnym (81,7% spośród nich) i w jednostkach dużych (41,9%). Świadczyli usługi przede wszystkim w handlu; naprawie pojazdów samochodowych, edukacji, a także </w:t>
      </w:r>
      <w:r w:rsidRPr="00300B62">
        <w:rPr>
          <w:bCs/>
          <w:spacing w:val="-1"/>
          <w:szCs w:val="19"/>
        </w:rPr>
        <w:t xml:space="preserve">w </w:t>
      </w:r>
      <w:r w:rsidR="002A5A4F" w:rsidRPr="00300B62">
        <w:rPr>
          <w:bCs/>
          <w:spacing w:val="-1"/>
          <w:szCs w:val="19"/>
        </w:rPr>
        <w:t>opiece zdrowotnej i pomocy społecznej. W wymienionych sekcjach pracowało odpowiednio: 60,7%, 7,6% i 6,3% ca</w:t>
      </w:r>
      <w:r w:rsidR="008E5F6A" w:rsidRPr="00633014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1" layoutInCell="1" allowOverlap="1" wp14:anchorId="45986F6D" wp14:editId="47A83D87">
                <wp:simplePos x="0" y="0"/>
                <wp:positionH relativeFrom="column">
                  <wp:posOffset>5238750</wp:posOffset>
                </wp:positionH>
                <wp:positionV relativeFrom="paragraph">
                  <wp:posOffset>1854200</wp:posOffset>
                </wp:positionV>
                <wp:extent cx="1724400" cy="1094400"/>
                <wp:effectExtent l="0" t="0" r="0" b="0"/>
                <wp:wrapTight wrapText="bothSides">
                  <wp:wrapPolygon edited="0">
                    <wp:start x="716" y="0"/>
                    <wp:lineTo x="716" y="21061"/>
                    <wp:lineTo x="20765" y="21061"/>
                    <wp:lineTo x="20765" y="0"/>
                    <wp:lineTo x="716" y="0"/>
                  </wp:wrapPolygon>
                </wp:wrapTight>
                <wp:docPr id="16" name="Pole tekstowe 16" descr="W końcu 2021 r. kobiety stanowiły 50,1% ogólnej liczby pracujących w jednostkach zatrudniających co najmniej 1 osobę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9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57CC5" w14:textId="0C3675E6" w:rsidR="003F2C4F" w:rsidRPr="00AF7FFB" w:rsidRDefault="003F2C4F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AF7FFB">
                              <w:rPr>
                                <w:color w:val="001D77"/>
                                <w:sz w:val="18"/>
                                <w:szCs w:val="19"/>
                              </w:rPr>
                              <w:t>W końcu 20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>2</w:t>
                            </w:r>
                            <w:r w:rsidR="003F1754">
                              <w:rPr>
                                <w:color w:val="001D77"/>
                                <w:sz w:val="18"/>
                                <w:szCs w:val="19"/>
                              </w:rPr>
                              <w:t>1</w:t>
                            </w:r>
                            <w:r w:rsidRPr="00AF7FFB"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 r. 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>kobiety stanowiły 5</w:t>
                            </w:r>
                            <w:r w:rsidR="003F1754">
                              <w:rPr>
                                <w:color w:val="001D77"/>
                                <w:sz w:val="18"/>
                                <w:szCs w:val="19"/>
                              </w:rPr>
                              <w:t>0,1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>% ogó</w:t>
                            </w:r>
                            <w:r w:rsidR="00B15D3C">
                              <w:rPr>
                                <w:color w:val="001D77"/>
                                <w:sz w:val="18"/>
                                <w:szCs w:val="19"/>
                              </w:rPr>
                              <w:t>lnej liczby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 pracujących</w:t>
                            </w:r>
                            <w:r w:rsidRPr="00AF7FFB"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 w</w:t>
                            </w:r>
                            <w:r w:rsidR="00B15D3C">
                              <w:rPr>
                                <w:color w:val="001D77"/>
                                <w:sz w:val="18"/>
                                <w:szCs w:val="19"/>
                              </w:rPr>
                              <w:t> </w:t>
                            </w:r>
                            <w:r w:rsidRPr="00AF7FFB"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jednostkach zatrudniających </w:t>
                            </w:r>
                            <w:r>
                              <w:rPr>
                                <w:color w:val="001D77"/>
                                <w:sz w:val="18"/>
                                <w:szCs w:val="19"/>
                              </w:rPr>
                              <w:t xml:space="preserve">co najmniej </w:t>
                            </w:r>
                            <w:r w:rsidRPr="00AF7FFB">
                              <w:rPr>
                                <w:color w:val="001D77"/>
                                <w:sz w:val="18"/>
                                <w:szCs w:val="19"/>
                              </w:rPr>
                              <w:t>1 osobę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86F6D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31" type="#_x0000_t202" alt="W końcu 2021 r. kobiety stanowiły 50,1% ogólnej liczby pracujących w jednostkach zatrudniających co najmniej 1 osobę" style="position:absolute;margin-left:412.5pt;margin-top:146pt;width:135.8pt;height:86.15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" filled="f" stroked="f">
                <v:textbox>
                  <w:txbxContent>
                    <w:p w14:paraId="21C57CC5" w14:textId="0C3675E6" w:rsidR="003F2C4F" w:rsidRPr="00AF7FFB" w:rsidRDefault="003F2C4F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AF7FFB">
                        <w:rPr>
                          <w:color w:val="001D77"/>
                          <w:sz w:val="18"/>
                          <w:szCs w:val="19"/>
                        </w:rPr>
                        <w:t>W końcu 20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>2</w:t>
                      </w:r>
                      <w:r w:rsidR="003F1754">
                        <w:rPr>
                          <w:color w:val="001D77"/>
                          <w:sz w:val="18"/>
                          <w:szCs w:val="19"/>
                        </w:rPr>
                        <w:t>1</w:t>
                      </w:r>
                      <w:r w:rsidRPr="00AF7FFB">
                        <w:rPr>
                          <w:color w:val="001D77"/>
                          <w:sz w:val="18"/>
                          <w:szCs w:val="19"/>
                        </w:rPr>
                        <w:t xml:space="preserve"> r. 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>kobiety stanowiły 5</w:t>
                      </w:r>
                      <w:r w:rsidR="003F1754">
                        <w:rPr>
                          <w:color w:val="001D77"/>
                          <w:sz w:val="18"/>
                          <w:szCs w:val="19"/>
                        </w:rPr>
                        <w:t>0,1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>% ogó</w:t>
                      </w:r>
                      <w:r w:rsidR="00B15D3C">
                        <w:rPr>
                          <w:color w:val="001D77"/>
                          <w:sz w:val="18"/>
                          <w:szCs w:val="19"/>
                        </w:rPr>
                        <w:t>lnej liczby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 xml:space="preserve"> pracujących</w:t>
                      </w:r>
                      <w:r w:rsidRPr="00AF7FFB">
                        <w:rPr>
                          <w:color w:val="001D77"/>
                          <w:sz w:val="18"/>
                          <w:szCs w:val="19"/>
                        </w:rPr>
                        <w:t xml:space="preserve"> w</w:t>
                      </w:r>
                      <w:r w:rsidR="00B15D3C">
                        <w:rPr>
                          <w:color w:val="001D77"/>
                          <w:sz w:val="18"/>
                          <w:szCs w:val="19"/>
                        </w:rPr>
                        <w:t> </w:t>
                      </w:r>
                      <w:r w:rsidRPr="00AF7FFB">
                        <w:rPr>
                          <w:color w:val="001D77"/>
                          <w:sz w:val="18"/>
                          <w:szCs w:val="19"/>
                        </w:rPr>
                        <w:t xml:space="preserve">jednostkach zatrudniających </w:t>
                      </w:r>
                      <w:r>
                        <w:rPr>
                          <w:color w:val="001D77"/>
                          <w:sz w:val="18"/>
                          <w:szCs w:val="19"/>
                        </w:rPr>
                        <w:t xml:space="preserve">co najmniej </w:t>
                      </w:r>
                      <w:r w:rsidRPr="00AF7FFB">
                        <w:rPr>
                          <w:color w:val="001D77"/>
                          <w:sz w:val="18"/>
                          <w:szCs w:val="19"/>
                        </w:rPr>
                        <w:t>1 osobę</w:t>
                      </w:r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  <w:r w:rsidR="002A5A4F" w:rsidRPr="00300B62">
        <w:rPr>
          <w:bCs/>
          <w:spacing w:val="-1"/>
          <w:szCs w:val="19"/>
        </w:rPr>
        <w:t>łej ich zbiorowo</w:t>
      </w:r>
      <w:r w:rsidR="002A5A4F" w:rsidRPr="002A5A4F">
        <w:rPr>
          <w:bCs/>
          <w:szCs w:val="19"/>
        </w:rPr>
        <w:t>ści.</w:t>
      </w:r>
    </w:p>
    <w:p w14:paraId="36142773" w14:textId="78D5CE7D" w:rsidR="00A13528" w:rsidRPr="00A13528" w:rsidRDefault="00036A34" w:rsidP="00F63C2A">
      <w:pPr>
        <w:spacing w:line="288" w:lineRule="auto"/>
        <w:rPr>
          <w:szCs w:val="19"/>
        </w:rPr>
      </w:pPr>
      <w:r w:rsidRPr="00F80A59">
        <w:rPr>
          <w:spacing w:val="-2"/>
          <w:szCs w:val="19"/>
        </w:rPr>
        <w:t>W jednostkach zatrudniających 1 osobę i więcej w końcu grudnia 202</w:t>
      </w:r>
      <w:r w:rsidR="003F1754">
        <w:rPr>
          <w:spacing w:val="-2"/>
          <w:szCs w:val="19"/>
        </w:rPr>
        <w:t>1</w:t>
      </w:r>
      <w:r w:rsidRPr="00F80A59">
        <w:rPr>
          <w:spacing w:val="-2"/>
          <w:szCs w:val="19"/>
        </w:rPr>
        <w:t xml:space="preserve"> r. zanotowano 13</w:t>
      </w:r>
      <w:r w:rsidR="003F1754">
        <w:rPr>
          <w:spacing w:val="-2"/>
          <w:szCs w:val="19"/>
        </w:rPr>
        <w:t>0</w:t>
      </w:r>
      <w:r w:rsidRPr="00F80A59">
        <w:rPr>
          <w:spacing w:val="-2"/>
          <w:szCs w:val="19"/>
        </w:rPr>
        <w:t>,</w:t>
      </w:r>
      <w:r w:rsidR="003F1754">
        <w:rPr>
          <w:spacing w:val="-2"/>
          <w:szCs w:val="19"/>
        </w:rPr>
        <w:t>6</w:t>
      </w:r>
      <w:r w:rsidRPr="00F80A59">
        <w:rPr>
          <w:spacing w:val="-2"/>
          <w:szCs w:val="19"/>
        </w:rPr>
        <w:t xml:space="preserve"> tys.</w:t>
      </w:r>
      <w:r w:rsidRPr="008B5943">
        <w:rPr>
          <w:szCs w:val="19"/>
        </w:rPr>
        <w:t xml:space="preserve"> </w:t>
      </w:r>
      <w:r w:rsidRPr="008B5943">
        <w:rPr>
          <w:b/>
          <w:szCs w:val="19"/>
        </w:rPr>
        <w:t>pracujących kobiet</w:t>
      </w:r>
      <w:r w:rsidRPr="008B5943">
        <w:rPr>
          <w:szCs w:val="19"/>
        </w:rPr>
        <w:t xml:space="preserve">, tj. o </w:t>
      </w:r>
      <w:r w:rsidR="003F1754">
        <w:rPr>
          <w:szCs w:val="19"/>
        </w:rPr>
        <w:t>4,7</w:t>
      </w:r>
      <w:r w:rsidRPr="008B5943">
        <w:rPr>
          <w:szCs w:val="19"/>
        </w:rPr>
        <w:t xml:space="preserve">% </w:t>
      </w:r>
      <w:r w:rsidR="003F1754">
        <w:rPr>
          <w:szCs w:val="19"/>
        </w:rPr>
        <w:t>mniej</w:t>
      </w:r>
      <w:r w:rsidRPr="008B5943">
        <w:rPr>
          <w:szCs w:val="19"/>
        </w:rPr>
        <w:t xml:space="preserve"> niż </w:t>
      </w:r>
      <w:r w:rsidR="0007320F">
        <w:rPr>
          <w:szCs w:val="19"/>
        </w:rPr>
        <w:t>rok wcześniej</w:t>
      </w:r>
      <w:r w:rsidRPr="008B5943">
        <w:rPr>
          <w:szCs w:val="19"/>
        </w:rPr>
        <w:t xml:space="preserve">. Liczba pracujących mężczyzn </w:t>
      </w:r>
      <w:r w:rsidR="003F1754">
        <w:rPr>
          <w:szCs w:val="19"/>
        </w:rPr>
        <w:t>zmniejszyła</w:t>
      </w:r>
      <w:r w:rsidRPr="008B5943">
        <w:rPr>
          <w:szCs w:val="19"/>
        </w:rPr>
        <w:t xml:space="preserve"> się w ciągu roku o </w:t>
      </w:r>
      <w:r w:rsidR="003F1754">
        <w:rPr>
          <w:szCs w:val="19"/>
        </w:rPr>
        <w:t>0,4</w:t>
      </w:r>
      <w:r w:rsidRPr="008B5943">
        <w:rPr>
          <w:szCs w:val="19"/>
        </w:rPr>
        <w:t>%.</w:t>
      </w:r>
      <w:r w:rsidR="00497729">
        <w:rPr>
          <w:szCs w:val="19"/>
        </w:rPr>
        <w:t xml:space="preserve"> </w:t>
      </w:r>
      <w:r w:rsidRPr="008B5943">
        <w:rPr>
          <w:szCs w:val="19"/>
        </w:rPr>
        <w:t xml:space="preserve">W </w:t>
      </w:r>
      <w:r w:rsidR="0007320F">
        <w:rPr>
          <w:szCs w:val="19"/>
        </w:rPr>
        <w:t>końcu analizowanego roku</w:t>
      </w:r>
      <w:r w:rsidRPr="008B5943">
        <w:rPr>
          <w:szCs w:val="19"/>
        </w:rPr>
        <w:t xml:space="preserve"> odsetek pań wśród ogółu pracujących kształtował się na poziomie 5</w:t>
      </w:r>
      <w:r w:rsidR="003F1754">
        <w:rPr>
          <w:szCs w:val="19"/>
        </w:rPr>
        <w:t>0,1</w:t>
      </w:r>
      <w:r w:rsidRPr="008B5943">
        <w:rPr>
          <w:szCs w:val="19"/>
        </w:rPr>
        <w:t>%, podczas gdy przed rokiem wyn</w:t>
      </w:r>
      <w:r w:rsidR="008D7F4B">
        <w:rPr>
          <w:szCs w:val="19"/>
        </w:rPr>
        <w:t>osi</w:t>
      </w:r>
      <w:r w:rsidRPr="008B5943">
        <w:rPr>
          <w:szCs w:val="19"/>
        </w:rPr>
        <w:t>ł 51,</w:t>
      </w:r>
      <w:r w:rsidR="003F1754">
        <w:rPr>
          <w:szCs w:val="19"/>
        </w:rPr>
        <w:t>2</w:t>
      </w:r>
      <w:r w:rsidRPr="008B5943">
        <w:rPr>
          <w:szCs w:val="19"/>
        </w:rPr>
        <w:t>%.</w:t>
      </w:r>
      <w:r w:rsidR="000340B6">
        <w:rPr>
          <w:szCs w:val="19"/>
        </w:rPr>
        <w:t xml:space="preserve"> </w:t>
      </w:r>
    </w:p>
    <w:p w14:paraId="74CC848F" w14:textId="2ECC257E" w:rsidR="00424EF4" w:rsidRDefault="00424EF4" w:rsidP="004F3F7A">
      <w:pPr>
        <w:pStyle w:val="tytuwykresu"/>
        <w:spacing w:before="360" w:after="0" w:line="240" w:lineRule="auto"/>
        <w:rPr>
          <w:shd w:val="clear" w:color="auto" w:fill="FFFFFF"/>
        </w:rPr>
      </w:pPr>
      <w:r>
        <w:t>Tablica 3</w:t>
      </w:r>
      <w:r w:rsidRPr="007A2201">
        <w:t>.</w:t>
      </w:r>
      <w:r w:rsidRPr="007A2201">
        <w:rPr>
          <w:shd w:val="clear" w:color="auto" w:fill="FFFFFF"/>
        </w:rPr>
        <w:t xml:space="preserve"> </w:t>
      </w:r>
      <w:r>
        <w:rPr>
          <w:shd w:val="clear" w:color="auto" w:fill="FFFFFF"/>
        </w:rPr>
        <w:t>Pracujące kobiety</w:t>
      </w:r>
    </w:p>
    <w:p w14:paraId="65065C15" w14:textId="22CCD17F" w:rsidR="00424EF4" w:rsidRPr="00424EF4" w:rsidRDefault="00424EF4" w:rsidP="006D56B4">
      <w:pPr>
        <w:pStyle w:val="tytuwykresu"/>
        <w:spacing w:before="0" w:line="240" w:lineRule="auto"/>
        <w:ind w:firstLine="709"/>
        <w:rPr>
          <w:shd w:val="clear" w:color="auto" w:fill="FFFFFF"/>
        </w:rPr>
      </w:pPr>
      <w:r>
        <w:rPr>
          <w:b w:val="0"/>
          <w:i/>
          <w:shd w:val="clear" w:color="auto" w:fill="FFFFFF"/>
        </w:rPr>
        <w:t xml:space="preserve">  </w:t>
      </w:r>
      <w:r w:rsidRPr="00424EF4">
        <w:rPr>
          <w:b w:val="0"/>
          <w:shd w:val="clear" w:color="auto" w:fill="FFFFFF"/>
        </w:rPr>
        <w:t xml:space="preserve">Stan w dniu 31 </w:t>
      </w:r>
      <w:r w:rsidR="00A61BB2">
        <w:rPr>
          <w:b w:val="0"/>
          <w:shd w:val="clear" w:color="auto" w:fill="FFFFFF"/>
        </w:rPr>
        <w:t>grudnia</w:t>
      </w:r>
    </w:p>
    <w:tbl>
      <w:tblPr>
        <w:tblStyle w:val="Siatkatabelijasna"/>
        <w:tblpPr w:leftFromText="141" w:rightFromText="141" w:vertAnchor="text" w:tblpXSpec="center" w:tblpY="1"/>
        <w:tblOverlap w:val="nev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Tablica 3. Pracujące kobiety. Stan w dniu 31 grudnia"/>
        <w:tblDescription w:val="Dane do tablicy dostępne w załączonym pliku excel."/>
      </w:tblPr>
      <w:tblGrid>
        <w:gridCol w:w="2123"/>
        <w:gridCol w:w="635"/>
        <w:gridCol w:w="862"/>
        <w:gridCol w:w="863"/>
        <w:gridCol w:w="864"/>
        <w:gridCol w:w="864"/>
        <w:gridCol w:w="863"/>
        <w:gridCol w:w="864"/>
      </w:tblGrid>
      <w:tr w:rsidR="00CD5493" w:rsidRPr="00DC2923" w14:paraId="56C4DA4C" w14:textId="77777777" w:rsidTr="0029517B">
        <w:trPr>
          <w:trHeight w:val="57"/>
        </w:trPr>
        <w:tc>
          <w:tcPr>
            <w:tcW w:w="2758" w:type="dxa"/>
            <w:gridSpan w:val="2"/>
            <w:vMerge w:val="restar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55DF2E2E" w14:textId="38C75931" w:rsidR="00CD5493" w:rsidRPr="006D56B4" w:rsidRDefault="00CB39C5" w:rsidP="006D56B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auto"/>
                <w:szCs w:val="19"/>
              </w:rPr>
            </w:pPr>
            <w:r w:rsidRPr="006D56B4">
              <w:rPr>
                <w:rFonts w:ascii="Fira Sans" w:hAnsi="Fira Sans" w:cs="Arial"/>
                <w:color w:val="auto"/>
                <w:szCs w:val="19"/>
              </w:rPr>
              <w:t>L A T A</w:t>
            </w:r>
          </w:p>
          <w:p w14:paraId="40076E77" w14:textId="588B00AA" w:rsidR="00CD5493" w:rsidRPr="006D56B4" w:rsidRDefault="00F63C2A" w:rsidP="006D56B4">
            <w:pPr>
              <w:jc w:val="center"/>
              <w:rPr>
                <w:szCs w:val="19"/>
                <w:lang w:eastAsia="pl-PL"/>
              </w:rPr>
            </w:pPr>
            <w:r>
              <w:rPr>
                <w:szCs w:val="19"/>
                <w:lang w:eastAsia="pl-PL"/>
              </w:rPr>
              <w:t>GRUPY ZAWODÓW</w:t>
            </w:r>
          </w:p>
        </w:tc>
        <w:tc>
          <w:tcPr>
            <w:tcW w:w="862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7825A717" w14:textId="77777777" w:rsidR="00CD5493" w:rsidRPr="006D56B4" w:rsidRDefault="00CD5493" w:rsidP="006D56B4">
            <w:pPr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Ogółem</w:t>
            </w:r>
          </w:p>
        </w:tc>
        <w:tc>
          <w:tcPr>
            <w:tcW w:w="1727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78811B8" w14:textId="77777777" w:rsidR="00CD5493" w:rsidRPr="006D56B4" w:rsidRDefault="00CD5493" w:rsidP="006D56B4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color w:val="auto"/>
                <w:sz w:val="19"/>
                <w:szCs w:val="19"/>
              </w:rPr>
              <w:t>Sektor</w:t>
            </w:r>
          </w:p>
        </w:tc>
        <w:tc>
          <w:tcPr>
            <w:tcW w:w="2591" w:type="dxa"/>
            <w:gridSpan w:val="3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</w:tcPr>
          <w:p w14:paraId="1A1C9D22" w14:textId="77777777" w:rsidR="00CD5493" w:rsidRPr="006D56B4" w:rsidRDefault="00CD5493" w:rsidP="006D56B4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color w:val="auto"/>
                <w:sz w:val="19"/>
                <w:szCs w:val="19"/>
              </w:rPr>
              <w:t>Z ogółem jednostki</w:t>
            </w:r>
          </w:p>
        </w:tc>
      </w:tr>
      <w:tr w:rsidR="00CD5493" w:rsidRPr="00DC2923" w14:paraId="1DDF6EE3" w14:textId="77777777" w:rsidTr="0029517B">
        <w:trPr>
          <w:trHeight w:val="57"/>
        </w:trPr>
        <w:tc>
          <w:tcPr>
            <w:tcW w:w="2758" w:type="dxa"/>
            <w:gridSpan w:val="2"/>
            <w:vMerge/>
            <w:tcBorders>
              <w:left w:val="nil"/>
              <w:right w:val="single" w:sz="4" w:space="0" w:color="001D77"/>
            </w:tcBorders>
            <w:vAlign w:val="center"/>
          </w:tcPr>
          <w:p w14:paraId="58F7713F" w14:textId="77777777" w:rsidR="00CD5493" w:rsidRPr="006D56B4" w:rsidRDefault="00CD5493" w:rsidP="006D56B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Cs w:val="19"/>
              </w:rPr>
            </w:pPr>
          </w:p>
        </w:tc>
        <w:tc>
          <w:tcPr>
            <w:tcW w:w="862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C05D59" w14:textId="77777777" w:rsidR="00CD5493" w:rsidRPr="006D56B4" w:rsidRDefault="00CD5493" w:rsidP="006D56B4">
            <w:pPr>
              <w:jc w:val="center"/>
              <w:rPr>
                <w:szCs w:val="19"/>
              </w:rPr>
            </w:pP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C9E28C" w14:textId="77777777" w:rsidR="00CD5493" w:rsidRPr="006D56B4" w:rsidRDefault="00CD5493" w:rsidP="006D56B4">
            <w:pPr>
              <w:ind w:left="-57" w:right="-57"/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publiczny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04C5B6" w14:textId="77777777" w:rsidR="00CD5493" w:rsidRPr="006D56B4" w:rsidRDefault="00CD5493" w:rsidP="006D56B4">
            <w:pPr>
              <w:ind w:left="-57" w:right="-57"/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prywatny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F21C170" w14:textId="77777777" w:rsidR="00CD5493" w:rsidRPr="006D56B4" w:rsidRDefault="00CD5493" w:rsidP="006D56B4">
            <w:pPr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duże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D06DC4D" w14:textId="77777777" w:rsidR="00CD5493" w:rsidRPr="006D56B4" w:rsidRDefault="00CD5493" w:rsidP="006D56B4">
            <w:pPr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średnie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B3E3E0D" w14:textId="77777777" w:rsidR="00CD5493" w:rsidRPr="006D56B4" w:rsidRDefault="00CD5493" w:rsidP="006D56B4">
            <w:pPr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małe</w:t>
            </w:r>
          </w:p>
        </w:tc>
      </w:tr>
      <w:tr w:rsidR="00CD5493" w:rsidRPr="00DC2923" w14:paraId="03356BA8" w14:textId="77777777" w:rsidTr="0029517B">
        <w:trPr>
          <w:trHeight w:val="57"/>
        </w:trPr>
        <w:tc>
          <w:tcPr>
            <w:tcW w:w="2758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71A9F0A" w14:textId="77777777" w:rsidR="00CD5493" w:rsidRPr="006D56B4" w:rsidRDefault="00CD5493" w:rsidP="006D56B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Cs w:val="19"/>
              </w:rPr>
            </w:pPr>
          </w:p>
        </w:tc>
        <w:tc>
          <w:tcPr>
            <w:tcW w:w="518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4D4CFD1" w14:textId="26905088" w:rsidR="00CD5493" w:rsidRPr="006D56B4" w:rsidRDefault="00CD5493" w:rsidP="006D56B4">
            <w:pPr>
              <w:jc w:val="center"/>
              <w:rPr>
                <w:szCs w:val="19"/>
              </w:rPr>
            </w:pPr>
            <w:r w:rsidRPr="006D56B4">
              <w:rPr>
                <w:szCs w:val="19"/>
              </w:rPr>
              <w:t>w tysiącach</w:t>
            </w:r>
          </w:p>
        </w:tc>
      </w:tr>
      <w:tr w:rsidR="003F1754" w:rsidRPr="00DC2923" w14:paraId="033C6C49" w14:textId="77777777" w:rsidTr="006A0D10">
        <w:trPr>
          <w:trHeight w:val="57"/>
        </w:trPr>
        <w:tc>
          <w:tcPr>
            <w:tcW w:w="212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</w:tcPr>
          <w:p w14:paraId="004CCC74" w14:textId="65BEB0AE" w:rsidR="003F1754" w:rsidRPr="006D56B4" w:rsidRDefault="003F1754" w:rsidP="003F1754">
            <w:pPr>
              <w:pStyle w:val="Nagwek1"/>
              <w:tabs>
                <w:tab w:val="right" w:leader="dot" w:pos="4139"/>
              </w:tabs>
              <w:spacing w:before="120" w:line="240" w:lineRule="exact"/>
              <w:outlineLvl w:val="0"/>
              <w:rPr>
                <w:rFonts w:ascii="Fira Sans" w:hAnsi="Fira Sans" w:cs="Arial"/>
                <w:b/>
                <w:color w:val="auto"/>
                <w:szCs w:val="19"/>
              </w:rPr>
            </w:pPr>
            <w:r w:rsidRPr="006D56B4">
              <w:rPr>
                <w:rFonts w:ascii="Fira Sans" w:hAnsi="Fira Sans" w:cs="Arial"/>
                <w:b/>
                <w:color w:val="auto"/>
                <w:szCs w:val="19"/>
              </w:rPr>
              <w:t>OGÓŁEM</w:t>
            </w:r>
          </w:p>
        </w:tc>
        <w:tc>
          <w:tcPr>
            <w:tcW w:w="6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20A267" w14:textId="429FFD5D" w:rsidR="003F1754" w:rsidRPr="006D56B4" w:rsidRDefault="003F1754" w:rsidP="00C8696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auto"/>
                <w:szCs w:val="19"/>
              </w:rPr>
            </w:pPr>
            <w:r w:rsidRPr="006D56B4">
              <w:rPr>
                <w:rFonts w:ascii="Fira Sans" w:hAnsi="Fira Sans" w:cs="Arial"/>
                <w:color w:val="auto"/>
                <w:szCs w:val="19"/>
              </w:rPr>
              <w:t>20</w:t>
            </w:r>
            <w:r>
              <w:rPr>
                <w:rFonts w:ascii="Fira Sans" w:hAnsi="Fira Sans" w:cs="Arial"/>
                <w:color w:val="auto"/>
                <w:szCs w:val="19"/>
              </w:rPr>
              <w:t>20</w:t>
            </w:r>
          </w:p>
        </w:tc>
        <w:tc>
          <w:tcPr>
            <w:tcW w:w="8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030D3A" w14:textId="6E545910" w:rsidR="003F1754" w:rsidRPr="006D56B4" w:rsidRDefault="003F1754" w:rsidP="006A0D10">
            <w:pPr>
              <w:jc w:val="right"/>
              <w:rPr>
                <w:szCs w:val="19"/>
              </w:rPr>
            </w:pPr>
            <w:r w:rsidRPr="00C03BA1">
              <w:t>137,0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1F52AB" w14:textId="00CA72E7" w:rsidR="003F1754" w:rsidRPr="006D56B4" w:rsidRDefault="003F1754" w:rsidP="006A0D10">
            <w:pPr>
              <w:ind w:left="-57"/>
              <w:jc w:val="right"/>
              <w:rPr>
                <w:szCs w:val="19"/>
              </w:rPr>
            </w:pPr>
            <w:r w:rsidRPr="00C03BA1">
              <w:t>58,9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B359D6" w14:textId="254779AB" w:rsidR="003F1754" w:rsidRPr="006D56B4" w:rsidRDefault="003F1754" w:rsidP="006A0D10">
            <w:pPr>
              <w:ind w:left="-57"/>
              <w:jc w:val="right"/>
              <w:rPr>
                <w:szCs w:val="19"/>
              </w:rPr>
            </w:pPr>
            <w:r w:rsidRPr="00C03BA1">
              <w:t>78,1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68A6046" w14:textId="7A2DD7BB" w:rsidR="003F1754" w:rsidRPr="006D56B4" w:rsidRDefault="003F1754" w:rsidP="006A0D10">
            <w:pPr>
              <w:jc w:val="right"/>
              <w:rPr>
                <w:szCs w:val="19"/>
              </w:rPr>
            </w:pPr>
            <w:r w:rsidRPr="00C03BA1">
              <w:t>76,0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59C4F18" w14:textId="3F25C6FF" w:rsidR="003F1754" w:rsidRPr="006D56B4" w:rsidRDefault="003F1754" w:rsidP="006A0D10">
            <w:pPr>
              <w:jc w:val="right"/>
              <w:rPr>
                <w:szCs w:val="19"/>
              </w:rPr>
            </w:pPr>
            <w:r w:rsidRPr="00C03BA1">
              <w:t>34,6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8933A9D" w14:textId="41BA4D50" w:rsidR="003F1754" w:rsidRPr="006D56B4" w:rsidRDefault="003F1754" w:rsidP="006A0D10">
            <w:pPr>
              <w:jc w:val="right"/>
              <w:rPr>
                <w:szCs w:val="19"/>
              </w:rPr>
            </w:pPr>
            <w:r w:rsidRPr="00C03BA1">
              <w:t>26,5</w:t>
            </w:r>
          </w:p>
        </w:tc>
      </w:tr>
      <w:tr w:rsidR="003F1754" w:rsidRPr="00DC2923" w14:paraId="4D957F35" w14:textId="77777777" w:rsidTr="006A0D10">
        <w:trPr>
          <w:trHeight w:val="57"/>
        </w:trPr>
        <w:tc>
          <w:tcPr>
            <w:tcW w:w="212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ACE7493" w14:textId="77777777" w:rsidR="003F1754" w:rsidRPr="006D56B4" w:rsidRDefault="003F1754" w:rsidP="003F1754">
            <w:pPr>
              <w:pStyle w:val="Nagwek1"/>
              <w:tabs>
                <w:tab w:val="right" w:leader="dot" w:pos="4139"/>
              </w:tabs>
              <w:spacing w:before="120" w:line="240" w:lineRule="exact"/>
              <w:outlineLvl w:val="0"/>
              <w:rPr>
                <w:rFonts w:ascii="Fira Sans" w:hAnsi="Fira Sans" w:cs="Arial"/>
                <w:b/>
                <w:color w:val="auto"/>
                <w:szCs w:val="19"/>
              </w:rPr>
            </w:pPr>
          </w:p>
        </w:tc>
        <w:tc>
          <w:tcPr>
            <w:tcW w:w="6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5AFE93" w14:textId="1C5EE9D8" w:rsidR="003F1754" w:rsidRPr="006D56B4" w:rsidRDefault="003F1754" w:rsidP="00C8696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Cs w:val="19"/>
              </w:rPr>
            </w:pPr>
            <w:r w:rsidRPr="006D56B4">
              <w:rPr>
                <w:rFonts w:ascii="Fira Sans" w:hAnsi="Fira Sans" w:cs="Arial"/>
                <w:b/>
                <w:color w:val="auto"/>
                <w:szCs w:val="19"/>
              </w:rPr>
              <w:t>202</w:t>
            </w:r>
            <w:r>
              <w:rPr>
                <w:rFonts w:ascii="Fira Sans" w:hAnsi="Fira Sans" w:cs="Arial"/>
                <w:b/>
                <w:color w:val="auto"/>
                <w:szCs w:val="19"/>
              </w:rPr>
              <w:t>1</w:t>
            </w:r>
          </w:p>
        </w:tc>
        <w:tc>
          <w:tcPr>
            <w:tcW w:w="8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E518B5" w14:textId="3C663F19" w:rsidR="003F1754" w:rsidRPr="003F1754" w:rsidRDefault="003F1754" w:rsidP="006A0D10">
            <w:pPr>
              <w:jc w:val="right"/>
              <w:rPr>
                <w:b/>
                <w:bCs/>
                <w:szCs w:val="19"/>
              </w:rPr>
            </w:pPr>
            <w:r w:rsidRPr="003F1754">
              <w:rPr>
                <w:b/>
                <w:bCs/>
              </w:rPr>
              <w:t>130,6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F1A048" w14:textId="51133896" w:rsidR="003F1754" w:rsidRPr="003F1754" w:rsidRDefault="003F1754" w:rsidP="006A0D10">
            <w:pPr>
              <w:ind w:left="-57"/>
              <w:jc w:val="right"/>
              <w:rPr>
                <w:b/>
                <w:bCs/>
                <w:szCs w:val="19"/>
              </w:rPr>
            </w:pPr>
            <w:r w:rsidRPr="003F1754">
              <w:rPr>
                <w:b/>
                <w:bCs/>
              </w:rPr>
              <w:t>59,5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9EE3C4" w14:textId="56B92055" w:rsidR="003F1754" w:rsidRPr="003F1754" w:rsidRDefault="003F1754" w:rsidP="006A0D10">
            <w:pPr>
              <w:ind w:left="-57"/>
              <w:jc w:val="right"/>
              <w:rPr>
                <w:b/>
                <w:bCs/>
                <w:szCs w:val="19"/>
              </w:rPr>
            </w:pPr>
            <w:r w:rsidRPr="003F1754">
              <w:rPr>
                <w:b/>
                <w:bCs/>
              </w:rPr>
              <w:t>71,1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F94A879" w14:textId="6694C147" w:rsidR="003F1754" w:rsidRPr="003F1754" w:rsidRDefault="003F1754" w:rsidP="006A0D10">
            <w:pPr>
              <w:jc w:val="right"/>
              <w:rPr>
                <w:b/>
                <w:bCs/>
                <w:szCs w:val="19"/>
              </w:rPr>
            </w:pPr>
            <w:r w:rsidRPr="003F1754">
              <w:rPr>
                <w:b/>
                <w:bCs/>
              </w:rPr>
              <w:t>72,7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51014BC" w14:textId="4DB4914E" w:rsidR="003F1754" w:rsidRPr="003F1754" w:rsidRDefault="003F1754" w:rsidP="006A0D10">
            <w:pPr>
              <w:jc w:val="right"/>
              <w:rPr>
                <w:b/>
                <w:bCs/>
                <w:szCs w:val="19"/>
              </w:rPr>
            </w:pPr>
            <w:r w:rsidRPr="003F1754">
              <w:rPr>
                <w:b/>
                <w:bCs/>
              </w:rPr>
              <w:t>34,6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4F81DA1" w14:textId="188BC82D" w:rsidR="003F1754" w:rsidRPr="003F1754" w:rsidRDefault="003F1754" w:rsidP="006A0D10">
            <w:pPr>
              <w:jc w:val="right"/>
              <w:rPr>
                <w:b/>
                <w:bCs/>
                <w:szCs w:val="19"/>
              </w:rPr>
            </w:pPr>
            <w:r w:rsidRPr="003F1754">
              <w:rPr>
                <w:b/>
                <w:bCs/>
              </w:rPr>
              <w:t>23,4</w:t>
            </w:r>
          </w:p>
        </w:tc>
      </w:tr>
      <w:tr w:rsidR="003F1754" w:rsidRPr="00DC2923" w14:paraId="140ACDE6" w14:textId="77777777" w:rsidTr="006A0D10">
        <w:trPr>
          <w:trHeight w:val="57"/>
        </w:trPr>
        <w:tc>
          <w:tcPr>
            <w:tcW w:w="2758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ADBF2D" w14:textId="4145A68B" w:rsidR="003F1754" w:rsidRPr="006D56B4" w:rsidRDefault="003F1754" w:rsidP="008E5F6A">
            <w:pPr>
              <w:pStyle w:val="Nagwek5"/>
              <w:tabs>
                <w:tab w:val="right" w:leader="dot" w:pos="4156"/>
              </w:tabs>
              <w:spacing w:before="116" w:after="116"/>
              <w:contextualSpacing/>
              <w:outlineLvl w:val="4"/>
              <w:rPr>
                <w:rFonts w:ascii="Fira Sans" w:hAnsi="Fira Sans"/>
                <w:b/>
                <w:color w:val="auto"/>
                <w:szCs w:val="19"/>
              </w:rPr>
            </w:pPr>
            <w:r w:rsidRPr="006D56B4">
              <w:rPr>
                <w:rFonts w:ascii="Fira Sans" w:hAnsi="Fira Sans"/>
                <w:color w:val="auto"/>
                <w:szCs w:val="19"/>
              </w:rPr>
              <w:t xml:space="preserve">Przedstawiciele władz </w:t>
            </w:r>
            <w:r w:rsidR="00B90019">
              <w:rPr>
                <w:rFonts w:ascii="Fira Sans" w:hAnsi="Fira Sans"/>
                <w:color w:val="auto"/>
                <w:szCs w:val="19"/>
              </w:rPr>
              <w:br/>
            </w:r>
            <w:r w:rsidRPr="006D56B4">
              <w:rPr>
                <w:rFonts w:ascii="Fira Sans" w:hAnsi="Fira Sans"/>
                <w:color w:val="auto"/>
                <w:szCs w:val="19"/>
              </w:rPr>
              <w:t xml:space="preserve">publicznych, wyżsi urzędnicy </w:t>
            </w:r>
            <w:r w:rsidR="0029517B">
              <w:rPr>
                <w:rFonts w:ascii="Fira Sans" w:hAnsi="Fira Sans"/>
                <w:color w:val="auto"/>
                <w:szCs w:val="19"/>
              </w:rPr>
              <w:br/>
            </w:r>
            <w:r w:rsidRPr="006D56B4">
              <w:rPr>
                <w:rFonts w:ascii="Fira Sans" w:hAnsi="Fira Sans"/>
                <w:color w:val="auto"/>
                <w:szCs w:val="19"/>
              </w:rPr>
              <w:t>i kierownicy</w:t>
            </w:r>
          </w:p>
        </w:tc>
        <w:tc>
          <w:tcPr>
            <w:tcW w:w="8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8BEA7A" w14:textId="7759DAC4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8,9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AF2EF2" w14:textId="72AC3076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3,5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A8F7F2" w14:textId="783610DF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5,4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13CC679" w14:textId="1A2229CC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4,6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396D557" w14:textId="3CF68E39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2,6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C834C16" w14:textId="7208A29C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1,7</w:t>
            </w:r>
          </w:p>
        </w:tc>
      </w:tr>
      <w:tr w:rsidR="003F1754" w:rsidRPr="00DC2923" w14:paraId="46FC142D" w14:textId="77777777" w:rsidTr="006A0D10">
        <w:trPr>
          <w:trHeight w:val="57"/>
        </w:trPr>
        <w:tc>
          <w:tcPr>
            <w:tcW w:w="2758" w:type="dxa"/>
            <w:gridSpan w:val="2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A067777" w14:textId="6A39BB71" w:rsidR="003F1754" w:rsidRPr="006D56B4" w:rsidRDefault="003F1754" w:rsidP="008E5F6A">
            <w:pPr>
              <w:pStyle w:val="Nagwek5"/>
              <w:tabs>
                <w:tab w:val="right" w:leader="dot" w:pos="4156"/>
              </w:tabs>
              <w:spacing w:before="116" w:after="116"/>
              <w:contextualSpacing/>
              <w:outlineLvl w:val="4"/>
              <w:rPr>
                <w:rFonts w:ascii="Fira Sans" w:hAnsi="Fira Sans"/>
                <w:b/>
                <w:bCs/>
                <w:color w:val="auto"/>
                <w:szCs w:val="19"/>
              </w:rPr>
            </w:pPr>
            <w:r w:rsidRPr="006D56B4">
              <w:rPr>
                <w:rFonts w:ascii="Fira Sans" w:hAnsi="Fira Sans"/>
                <w:bCs/>
                <w:color w:val="auto"/>
                <w:szCs w:val="19"/>
              </w:rPr>
              <w:t>Specjaliści</w:t>
            </w:r>
          </w:p>
        </w:tc>
        <w:tc>
          <w:tcPr>
            <w:tcW w:w="8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521B3D3" w14:textId="23CA17EA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44,4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8FC63D7" w14:textId="0BB6A180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30,2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58F262B" w14:textId="5AC42815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14,2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4FB80B26" w14:textId="3DD25293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27,3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62908E3D" w14:textId="245569DE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12,0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EADA767" w14:textId="3D92FEFB" w:rsidR="003F1754" w:rsidRPr="003F175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3F1754">
              <w:t>5,1</w:t>
            </w:r>
          </w:p>
        </w:tc>
      </w:tr>
      <w:tr w:rsidR="003F1754" w:rsidRPr="00DC2923" w14:paraId="34390F0D" w14:textId="77777777" w:rsidTr="006A0D10">
        <w:trPr>
          <w:trHeight w:val="57"/>
        </w:trPr>
        <w:tc>
          <w:tcPr>
            <w:tcW w:w="2758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D89A53A" w14:textId="2812F392" w:rsidR="003F1754" w:rsidRPr="006D56B4" w:rsidRDefault="003F1754" w:rsidP="008E5F6A">
            <w:pPr>
              <w:pStyle w:val="Nagwek8"/>
              <w:tabs>
                <w:tab w:val="right" w:leader="dot" w:pos="4156"/>
              </w:tabs>
              <w:spacing w:before="116" w:after="116"/>
              <w:contextualSpacing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color w:val="auto"/>
                <w:sz w:val="19"/>
                <w:szCs w:val="19"/>
              </w:rPr>
              <w:t xml:space="preserve">Technicy i inny średni </w:t>
            </w:r>
            <w:r w:rsidR="0029517B"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6D56B4">
              <w:rPr>
                <w:rFonts w:ascii="Fira Sans" w:hAnsi="Fira Sans"/>
                <w:color w:val="auto"/>
                <w:sz w:val="19"/>
                <w:szCs w:val="19"/>
              </w:rPr>
              <w:t>personel</w:t>
            </w:r>
          </w:p>
        </w:tc>
        <w:tc>
          <w:tcPr>
            <w:tcW w:w="8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949683" w14:textId="63A0D43F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15,3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5EDD8E" w14:textId="63ABDFDE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8,8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6672BF" w14:textId="5EE2F0CA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6,5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A4CBB11" w14:textId="7E0554DD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9,4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CB13F10" w14:textId="6056896E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3,5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6CD1204" w14:textId="0E8D9061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2,4</w:t>
            </w:r>
          </w:p>
        </w:tc>
      </w:tr>
      <w:tr w:rsidR="003F1754" w:rsidRPr="00DC2923" w14:paraId="144DEE0D" w14:textId="77777777" w:rsidTr="006A0D10">
        <w:trPr>
          <w:trHeight w:val="57"/>
        </w:trPr>
        <w:tc>
          <w:tcPr>
            <w:tcW w:w="2758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033945" w14:textId="77DB7511" w:rsidR="003F1754" w:rsidRPr="006D56B4" w:rsidRDefault="003F1754" w:rsidP="008E5F6A">
            <w:pPr>
              <w:tabs>
                <w:tab w:val="right" w:leader="dot" w:pos="4156"/>
              </w:tabs>
              <w:spacing w:before="116" w:after="116"/>
              <w:contextualSpacing/>
              <w:rPr>
                <w:szCs w:val="19"/>
              </w:rPr>
            </w:pPr>
            <w:r w:rsidRPr="006D56B4">
              <w:rPr>
                <w:szCs w:val="19"/>
              </w:rPr>
              <w:t>Pracownicy biurowi</w:t>
            </w:r>
          </w:p>
        </w:tc>
        <w:tc>
          <w:tcPr>
            <w:tcW w:w="8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B8D3D8" w14:textId="60A74BED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20,0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A4061F" w14:textId="0546697C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6,4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8BA875" w14:textId="0E4F5E22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13,6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CA5823" w14:textId="0EAC7EF6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8,2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FA40311" w14:textId="3AC68E54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6,5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2168089" w14:textId="662FBFB3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5,3</w:t>
            </w:r>
          </w:p>
        </w:tc>
      </w:tr>
      <w:tr w:rsidR="003F1754" w:rsidRPr="00DC2923" w14:paraId="7A6D0410" w14:textId="77777777" w:rsidTr="006A0D10">
        <w:trPr>
          <w:trHeight w:val="57"/>
        </w:trPr>
        <w:tc>
          <w:tcPr>
            <w:tcW w:w="2758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B219E1" w14:textId="609E06CE" w:rsidR="003F1754" w:rsidRPr="006D56B4" w:rsidRDefault="003F1754" w:rsidP="008E5F6A">
            <w:pPr>
              <w:pStyle w:val="Nagwek9"/>
              <w:tabs>
                <w:tab w:val="right" w:leader="dot" w:pos="4156"/>
              </w:tabs>
              <w:spacing w:before="116" w:after="116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Pracownicy usług </w:t>
            </w:r>
            <w:r w:rsidR="006954BB">
              <w:rPr>
                <w:rFonts w:ascii="Fira Sans" w:hAnsi="Fira Sans"/>
                <w:i w:val="0"/>
                <w:color w:val="auto"/>
                <w:sz w:val="19"/>
                <w:szCs w:val="19"/>
              </w:rPr>
              <w:br/>
            </w: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>i sprzedawcy</w:t>
            </w:r>
          </w:p>
        </w:tc>
        <w:tc>
          <w:tcPr>
            <w:tcW w:w="8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978636" w14:textId="58F005B3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18,8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04854E" w14:textId="1F27C09E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3,5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7AEA4F" w14:textId="6CF6FEE8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15,3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17BC4F9" w14:textId="796FE689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8,0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4404A11" w14:textId="7F5EAB46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4,6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1663E32" w14:textId="686774D6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6,2</w:t>
            </w:r>
          </w:p>
        </w:tc>
      </w:tr>
      <w:tr w:rsidR="003F1754" w:rsidRPr="00DC2923" w14:paraId="33A8C06F" w14:textId="77777777" w:rsidTr="006A0D10">
        <w:trPr>
          <w:trHeight w:val="57"/>
        </w:trPr>
        <w:tc>
          <w:tcPr>
            <w:tcW w:w="2758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41DC6A" w14:textId="5D7D950E" w:rsidR="003F1754" w:rsidRPr="006D56B4" w:rsidRDefault="003F1754" w:rsidP="008E5F6A">
            <w:pPr>
              <w:pStyle w:val="Nagwek9"/>
              <w:tabs>
                <w:tab w:val="right" w:leader="dot" w:pos="4156"/>
              </w:tabs>
              <w:spacing w:before="116" w:after="116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Rolnicy, ogrodnicy, leśnicy </w:t>
            </w:r>
            <w:r w:rsidR="00B90019">
              <w:rPr>
                <w:rFonts w:ascii="Fira Sans" w:hAnsi="Fira Sans"/>
                <w:i w:val="0"/>
                <w:color w:val="auto"/>
                <w:sz w:val="19"/>
                <w:szCs w:val="19"/>
              </w:rPr>
              <w:br/>
            </w:r>
            <w:r w:rsidRPr="006D56B4">
              <w:rPr>
                <w:rFonts w:ascii="Fira Sans" w:hAnsi="Fira Sans"/>
                <w:i w:val="0"/>
                <w:color w:val="auto"/>
                <w:sz w:val="19"/>
                <w:szCs w:val="19"/>
              </w:rPr>
              <w:t>i rybacy</w:t>
            </w:r>
          </w:p>
        </w:tc>
        <w:tc>
          <w:tcPr>
            <w:tcW w:w="8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B19910" w14:textId="0FB26513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0,1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49CA63" w14:textId="2148429E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0,0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E60E0F" w14:textId="1B5C5886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0,0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1B623FA" w14:textId="2846609D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0,0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38EEF15" w14:textId="0EA78701" w:rsidR="003F1754" w:rsidRPr="006D56B4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0,0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D76DA7C" w14:textId="4D88CBEE" w:rsidR="003F1754" w:rsidRPr="006D56B4" w:rsidRDefault="009176A7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>
              <w:t>–</w:t>
            </w:r>
          </w:p>
        </w:tc>
      </w:tr>
      <w:tr w:rsidR="003F1754" w:rsidRPr="00DC2923" w14:paraId="4054E9E3" w14:textId="77777777" w:rsidTr="006A0D10">
        <w:trPr>
          <w:trHeight w:val="57"/>
        </w:trPr>
        <w:tc>
          <w:tcPr>
            <w:tcW w:w="2758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EB1FB0" w14:textId="35CC1DAB" w:rsidR="003F1754" w:rsidRPr="00EA130A" w:rsidRDefault="003F1754" w:rsidP="008E5F6A">
            <w:pPr>
              <w:pStyle w:val="Nagwek9"/>
              <w:tabs>
                <w:tab w:val="right" w:leader="dot" w:pos="4156"/>
              </w:tabs>
              <w:spacing w:before="116" w:after="116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EA130A">
              <w:rPr>
                <w:rFonts w:ascii="Fira Sans" w:hAnsi="Fira Sans"/>
                <w:i w:val="0"/>
                <w:color w:val="auto"/>
                <w:sz w:val="19"/>
                <w:szCs w:val="19"/>
              </w:rPr>
              <w:t>Robotnicy przemys</w:t>
            </w:r>
            <w:r w:rsidRPr="00EA130A">
              <w:rPr>
                <w:rFonts w:ascii="Fira Sans" w:hAnsi="Fira Sans" w:hint="eastAsia"/>
                <w:i w:val="0"/>
                <w:color w:val="auto"/>
                <w:sz w:val="19"/>
                <w:szCs w:val="19"/>
              </w:rPr>
              <w:t>ł</w:t>
            </w:r>
            <w:r w:rsidRPr="00EA130A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owi </w:t>
            </w:r>
            <w:r w:rsidR="00B90019">
              <w:rPr>
                <w:rFonts w:ascii="Fira Sans" w:hAnsi="Fira Sans"/>
                <w:i w:val="0"/>
                <w:color w:val="auto"/>
                <w:sz w:val="19"/>
                <w:szCs w:val="19"/>
              </w:rPr>
              <w:br/>
            </w:r>
            <w:r w:rsidRPr="00EA130A">
              <w:rPr>
                <w:rFonts w:ascii="Fira Sans" w:hAnsi="Fira Sans"/>
                <w:i w:val="0"/>
                <w:color w:val="auto"/>
                <w:sz w:val="19"/>
                <w:szCs w:val="19"/>
              </w:rPr>
              <w:t>i rzemie</w:t>
            </w:r>
            <w:r w:rsidRPr="00EA130A">
              <w:rPr>
                <w:rFonts w:ascii="Fira Sans" w:hAnsi="Fira Sans" w:hint="eastAsia"/>
                <w:i w:val="0"/>
                <w:color w:val="auto"/>
                <w:sz w:val="19"/>
                <w:szCs w:val="19"/>
              </w:rPr>
              <w:t>ś</w:t>
            </w:r>
            <w:r w:rsidRPr="00EA130A">
              <w:rPr>
                <w:rFonts w:ascii="Fira Sans" w:hAnsi="Fira Sans"/>
                <w:i w:val="0"/>
                <w:color w:val="auto"/>
                <w:sz w:val="19"/>
                <w:szCs w:val="19"/>
              </w:rPr>
              <w:t>lnicy</w:t>
            </w:r>
          </w:p>
        </w:tc>
        <w:tc>
          <w:tcPr>
            <w:tcW w:w="8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2B9A13" w14:textId="4B40DC64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6,5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C29D8C" w14:textId="300DD729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0,0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22EB1C" w14:textId="1B53F5E4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6,5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0A2768C" w14:textId="2BD40587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4,4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3AACFD9" w14:textId="0801070F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1,4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AF47C64" w14:textId="6A4D4CBC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0,7</w:t>
            </w:r>
          </w:p>
        </w:tc>
      </w:tr>
      <w:tr w:rsidR="003F1754" w:rsidRPr="00DC2923" w14:paraId="4254EFDC" w14:textId="77777777" w:rsidTr="006A0D10">
        <w:trPr>
          <w:trHeight w:val="57"/>
        </w:trPr>
        <w:tc>
          <w:tcPr>
            <w:tcW w:w="2758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9D7020" w14:textId="729AEBF4" w:rsidR="003F1754" w:rsidRPr="00EA130A" w:rsidRDefault="003F1754" w:rsidP="008E5F6A">
            <w:pPr>
              <w:pStyle w:val="Nagwek9"/>
              <w:tabs>
                <w:tab w:val="right" w:leader="dot" w:pos="4156"/>
              </w:tabs>
              <w:spacing w:before="116" w:after="116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EA130A">
              <w:rPr>
                <w:rFonts w:ascii="Fira Sans" w:hAnsi="Fira Sans"/>
                <w:i w:val="0"/>
                <w:color w:val="auto"/>
                <w:sz w:val="19"/>
                <w:szCs w:val="19"/>
              </w:rPr>
              <w:t xml:space="preserve">Operatorzy i monterzy </w:t>
            </w:r>
            <w:r w:rsidR="00B90019">
              <w:rPr>
                <w:rFonts w:ascii="Fira Sans" w:hAnsi="Fira Sans"/>
                <w:i w:val="0"/>
                <w:color w:val="auto"/>
                <w:sz w:val="19"/>
                <w:szCs w:val="19"/>
              </w:rPr>
              <w:br/>
            </w:r>
            <w:r w:rsidRPr="00EA130A">
              <w:rPr>
                <w:rFonts w:ascii="Fira Sans" w:hAnsi="Fira Sans"/>
                <w:i w:val="0"/>
                <w:color w:val="auto"/>
                <w:sz w:val="19"/>
                <w:szCs w:val="19"/>
              </w:rPr>
              <w:t>maszyn i urz</w:t>
            </w:r>
            <w:r w:rsidRPr="00EA130A">
              <w:rPr>
                <w:rFonts w:ascii="Fira Sans" w:hAnsi="Fira Sans" w:hint="eastAsia"/>
                <w:i w:val="0"/>
                <w:color w:val="auto"/>
                <w:sz w:val="19"/>
                <w:szCs w:val="19"/>
              </w:rPr>
              <w:t>ą</w:t>
            </w:r>
            <w:r w:rsidRPr="00EA130A">
              <w:rPr>
                <w:rFonts w:ascii="Fira Sans" w:hAnsi="Fira Sans"/>
                <w:i w:val="0"/>
                <w:color w:val="auto"/>
                <w:sz w:val="19"/>
                <w:szCs w:val="19"/>
              </w:rPr>
              <w:t>dze</w:t>
            </w:r>
            <w:r w:rsidRPr="00EA130A">
              <w:rPr>
                <w:rFonts w:ascii="Fira Sans" w:hAnsi="Fira Sans" w:hint="eastAsia"/>
                <w:i w:val="0"/>
                <w:color w:val="auto"/>
                <w:sz w:val="19"/>
                <w:szCs w:val="19"/>
              </w:rPr>
              <w:t>ń</w:t>
            </w:r>
          </w:p>
        </w:tc>
        <w:tc>
          <w:tcPr>
            <w:tcW w:w="8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E33A1D" w14:textId="4F0E0354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3,9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39571C" w14:textId="64545B84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0,3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CF884A" w14:textId="4591B127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3,6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4AC64CA" w14:textId="74ED460D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3,5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4A34E0F" w14:textId="5BAF8AF4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0,2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7F66385" w14:textId="5E0B3647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0,2</w:t>
            </w:r>
          </w:p>
        </w:tc>
      </w:tr>
      <w:tr w:rsidR="003F1754" w:rsidRPr="00DC2923" w14:paraId="08C12BEF" w14:textId="77777777" w:rsidTr="006A0D10">
        <w:trPr>
          <w:trHeight w:val="57"/>
        </w:trPr>
        <w:tc>
          <w:tcPr>
            <w:tcW w:w="2758" w:type="dxa"/>
            <w:gridSpan w:val="2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4F829F37" w14:textId="3EAC15B6" w:rsidR="003F1754" w:rsidRPr="00EA130A" w:rsidRDefault="003F1754" w:rsidP="008E5F6A">
            <w:pPr>
              <w:pStyle w:val="Nagwek9"/>
              <w:tabs>
                <w:tab w:val="right" w:leader="dot" w:pos="4156"/>
              </w:tabs>
              <w:spacing w:before="116" w:after="116"/>
              <w:contextualSpacing/>
              <w:outlineLvl w:val="8"/>
              <w:rPr>
                <w:rFonts w:ascii="Fira Sans" w:hAnsi="Fira Sans"/>
                <w:i w:val="0"/>
                <w:color w:val="auto"/>
                <w:sz w:val="19"/>
                <w:szCs w:val="19"/>
              </w:rPr>
            </w:pPr>
            <w:r w:rsidRPr="00EA130A">
              <w:rPr>
                <w:rFonts w:ascii="Fira Sans" w:hAnsi="Fira Sans"/>
                <w:i w:val="0"/>
                <w:color w:val="auto"/>
                <w:sz w:val="19"/>
                <w:szCs w:val="19"/>
              </w:rPr>
              <w:t>Pracownicy wykonuj</w:t>
            </w:r>
            <w:r w:rsidRPr="00EA130A">
              <w:rPr>
                <w:rFonts w:ascii="Fira Sans" w:hAnsi="Fira Sans" w:hint="eastAsia"/>
                <w:i w:val="0"/>
                <w:color w:val="auto"/>
                <w:sz w:val="19"/>
                <w:szCs w:val="19"/>
              </w:rPr>
              <w:t>ą</w:t>
            </w:r>
            <w:r w:rsidRPr="00EA130A">
              <w:rPr>
                <w:rFonts w:ascii="Fira Sans" w:hAnsi="Fira Sans"/>
                <w:i w:val="0"/>
                <w:color w:val="auto"/>
                <w:sz w:val="19"/>
                <w:szCs w:val="19"/>
              </w:rPr>
              <w:t>cy prace proste</w:t>
            </w:r>
          </w:p>
        </w:tc>
        <w:tc>
          <w:tcPr>
            <w:tcW w:w="8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122E815" w14:textId="5690AB67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12,7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32E4513" w14:textId="033EEFAF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6,7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11C9C67" w14:textId="1576AACB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6,0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1A90597" w14:textId="2DDBA44D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7,2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C485A87" w14:textId="14423AC4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3,7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EC5E3CD" w14:textId="4EC6EC86" w:rsidR="003F1754" w:rsidRPr="00EA130A" w:rsidRDefault="003F1754" w:rsidP="008E5F6A">
            <w:pPr>
              <w:spacing w:before="116" w:after="116"/>
              <w:jc w:val="right"/>
              <w:rPr>
                <w:rFonts w:cs="Arial"/>
                <w:szCs w:val="19"/>
              </w:rPr>
            </w:pPr>
            <w:r w:rsidRPr="00223A33">
              <w:t>1,9</w:t>
            </w:r>
          </w:p>
        </w:tc>
      </w:tr>
    </w:tbl>
    <w:p w14:paraId="3EBA4226" w14:textId="758811AB" w:rsidR="00396588" w:rsidRPr="00C05807" w:rsidRDefault="00396588" w:rsidP="00C94984">
      <w:pPr>
        <w:spacing w:before="360" w:line="288" w:lineRule="auto"/>
        <w:rPr>
          <w:szCs w:val="19"/>
        </w:rPr>
      </w:pPr>
      <w:r w:rsidRPr="00C05807">
        <w:rPr>
          <w:szCs w:val="19"/>
        </w:rPr>
        <w:t xml:space="preserve">W sektorze prywatnym pracowało o </w:t>
      </w:r>
      <w:r>
        <w:rPr>
          <w:szCs w:val="19"/>
        </w:rPr>
        <w:t>1</w:t>
      </w:r>
      <w:r w:rsidR="003F1754">
        <w:rPr>
          <w:szCs w:val="19"/>
        </w:rPr>
        <w:t>1,6</w:t>
      </w:r>
      <w:r w:rsidRPr="00C05807">
        <w:rPr>
          <w:szCs w:val="19"/>
        </w:rPr>
        <w:t xml:space="preserve"> tys. kobiet więcej niż w sektorze publicznym. Większość z nich znalazła zatrudnienie w podmiotach dużych (5</w:t>
      </w:r>
      <w:r w:rsidR="000762C9">
        <w:rPr>
          <w:szCs w:val="19"/>
        </w:rPr>
        <w:t>5</w:t>
      </w:r>
      <w:r>
        <w:rPr>
          <w:szCs w:val="19"/>
        </w:rPr>
        <w:t>,</w:t>
      </w:r>
      <w:r w:rsidR="003F1754">
        <w:rPr>
          <w:szCs w:val="19"/>
        </w:rPr>
        <w:t>6</w:t>
      </w:r>
      <w:r w:rsidRPr="00C05807">
        <w:rPr>
          <w:szCs w:val="19"/>
        </w:rPr>
        <w:t>%). Najwięcej kobiet p</w:t>
      </w:r>
      <w:r>
        <w:rPr>
          <w:szCs w:val="19"/>
        </w:rPr>
        <w:t xml:space="preserve">racowało </w:t>
      </w:r>
      <w:r>
        <w:rPr>
          <w:szCs w:val="19"/>
        </w:rPr>
        <w:lastRenderedPageBreak/>
        <w:t>w jednostkach prowadzą</w:t>
      </w:r>
      <w:r w:rsidRPr="00C05807">
        <w:rPr>
          <w:szCs w:val="19"/>
        </w:rPr>
        <w:t>cych działalność w sekcjach: edu</w:t>
      </w:r>
      <w:r>
        <w:rPr>
          <w:szCs w:val="19"/>
        </w:rPr>
        <w:t>kacja (2</w:t>
      </w:r>
      <w:r w:rsidR="003F1754">
        <w:rPr>
          <w:szCs w:val="19"/>
        </w:rPr>
        <w:t>1,6</w:t>
      </w:r>
      <w:r w:rsidRPr="00C05807">
        <w:rPr>
          <w:szCs w:val="19"/>
        </w:rPr>
        <w:t>% ogółu), handel; naprawa pojazdów samochodowych (</w:t>
      </w:r>
      <w:r w:rsidR="003F1754">
        <w:rPr>
          <w:szCs w:val="19"/>
        </w:rPr>
        <w:t>18,4</w:t>
      </w:r>
      <w:r w:rsidRPr="00C05807">
        <w:rPr>
          <w:szCs w:val="19"/>
        </w:rPr>
        <w:t>%), opieka zdrowotna i pomoc społeczna</w:t>
      </w:r>
      <w:r>
        <w:rPr>
          <w:szCs w:val="19"/>
        </w:rPr>
        <w:t xml:space="preserve"> (1</w:t>
      </w:r>
      <w:r w:rsidR="003F1754">
        <w:rPr>
          <w:szCs w:val="19"/>
        </w:rPr>
        <w:t>5</w:t>
      </w:r>
      <w:r>
        <w:rPr>
          <w:szCs w:val="19"/>
        </w:rPr>
        <w:t>,</w:t>
      </w:r>
      <w:r w:rsidR="000762C9">
        <w:rPr>
          <w:szCs w:val="19"/>
        </w:rPr>
        <w:t>7</w:t>
      </w:r>
      <w:r>
        <w:rPr>
          <w:szCs w:val="19"/>
        </w:rPr>
        <w:t>%) ora</w:t>
      </w:r>
      <w:r w:rsidR="000762C9">
        <w:rPr>
          <w:szCs w:val="19"/>
        </w:rPr>
        <w:t>z przetwórstwo przemysłowe (14,</w:t>
      </w:r>
      <w:r w:rsidR="003F1754">
        <w:rPr>
          <w:szCs w:val="19"/>
        </w:rPr>
        <w:t>8</w:t>
      </w:r>
      <w:r>
        <w:rPr>
          <w:szCs w:val="19"/>
        </w:rPr>
        <w:t xml:space="preserve">%). </w:t>
      </w:r>
      <w:r w:rsidRPr="00C05807">
        <w:rPr>
          <w:szCs w:val="19"/>
        </w:rPr>
        <w:t>W sektorze prywatnym kobiety świadczyły pracę głównie w sekcjach handel; naprawa pojazdów samochodowych (3</w:t>
      </w:r>
      <w:r w:rsidR="000D17B2">
        <w:rPr>
          <w:szCs w:val="19"/>
        </w:rPr>
        <w:t>3,9</w:t>
      </w:r>
      <w:r w:rsidRPr="00C05807">
        <w:rPr>
          <w:szCs w:val="19"/>
        </w:rPr>
        <w:t xml:space="preserve">%) </w:t>
      </w:r>
      <w:r>
        <w:rPr>
          <w:szCs w:val="19"/>
        </w:rPr>
        <w:t>i</w:t>
      </w:r>
      <w:r w:rsidRPr="00C05807">
        <w:rPr>
          <w:szCs w:val="19"/>
        </w:rPr>
        <w:t xml:space="preserve"> przetwórstwo przemysłowe (</w:t>
      </w:r>
      <w:r>
        <w:rPr>
          <w:szCs w:val="19"/>
        </w:rPr>
        <w:t>2</w:t>
      </w:r>
      <w:r w:rsidR="000D17B2">
        <w:rPr>
          <w:szCs w:val="19"/>
        </w:rPr>
        <w:t>7,1</w:t>
      </w:r>
      <w:r w:rsidRPr="00C05807">
        <w:rPr>
          <w:szCs w:val="19"/>
        </w:rPr>
        <w:t>%). W sektorze publicznym panie pracowały przede wszystkim w edukacji (</w:t>
      </w:r>
      <w:r w:rsidR="000762C9">
        <w:rPr>
          <w:szCs w:val="19"/>
        </w:rPr>
        <w:t>38,7</w:t>
      </w:r>
      <w:r w:rsidRPr="00C05807">
        <w:rPr>
          <w:szCs w:val="19"/>
        </w:rPr>
        <w:t>%), opiece z</w:t>
      </w:r>
      <w:r w:rsidR="000762C9">
        <w:rPr>
          <w:szCs w:val="19"/>
        </w:rPr>
        <w:t>drowotnej i pomocy społecznej (</w:t>
      </w:r>
      <w:r w:rsidR="000D17B2">
        <w:rPr>
          <w:szCs w:val="19"/>
        </w:rPr>
        <w:t>29,2</w:t>
      </w:r>
      <w:r w:rsidRPr="00C05807">
        <w:rPr>
          <w:szCs w:val="19"/>
        </w:rPr>
        <w:t>%), a także w administracji publicznej i obronie narodowej; obowiązkowych zabezpieczeniach s</w:t>
      </w:r>
      <w:r>
        <w:rPr>
          <w:szCs w:val="19"/>
        </w:rPr>
        <w:t>połecznych (1</w:t>
      </w:r>
      <w:r w:rsidR="000D17B2">
        <w:rPr>
          <w:szCs w:val="19"/>
        </w:rPr>
        <w:t>9</w:t>
      </w:r>
      <w:r>
        <w:rPr>
          <w:szCs w:val="19"/>
        </w:rPr>
        <w:t>,</w:t>
      </w:r>
      <w:r w:rsidR="000762C9">
        <w:rPr>
          <w:szCs w:val="19"/>
        </w:rPr>
        <w:t>4</w:t>
      </w:r>
      <w:r w:rsidRPr="00C05807">
        <w:rPr>
          <w:szCs w:val="19"/>
        </w:rPr>
        <w:t>%).</w:t>
      </w:r>
    </w:p>
    <w:p w14:paraId="77F41346" w14:textId="4367AB98" w:rsidR="00192055" w:rsidRDefault="00DB7EE2" w:rsidP="00EA130A">
      <w:pPr>
        <w:spacing w:line="288" w:lineRule="auto"/>
        <w:rPr>
          <w:szCs w:val="19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2A6B14DE" wp14:editId="0075FC3A">
                <wp:simplePos x="0" y="0"/>
                <wp:positionH relativeFrom="column">
                  <wp:posOffset>5238750</wp:posOffset>
                </wp:positionH>
                <wp:positionV relativeFrom="paragraph">
                  <wp:posOffset>802110</wp:posOffset>
                </wp:positionV>
                <wp:extent cx="1819275" cy="1095375"/>
                <wp:effectExtent l="0" t="0" r="0" b="0"/>
                <wp:wrapTight wrapText="bothSides">
                  <wp:wrapPolygon edited="0">
                    <wp:start x="679" y="0"/>
                    <wp:lineTo x="679" y="21037"/>
                    <wp:lineTo x="20808" y="21037"/>
                    <wp:lineTo x="20808" y="0"/>
                    <wp:lineTo x="679" y="0"/>
                  </wp:wrapPolygon>
                </wp:wrapTight>
                <wp:docPr id="26" name="Pole tekstowe 26" descr="W końcu grudnia 2021 r. w jednostkach zatrudniających 1 osobę lub więcej 3,6% ogółu pracujących stanowiły osoby niepełnosprawne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1AF15" w14:textId="0BB153D3" w:rsidR="003F2C4F" w:rsidRPr="00AF7FFB" w:rsidRDefault="003F2C4F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F00DE9"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W końcu 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grudnia 202</w:t>
                            </w:r>
                            <w:r w:rsidR="000D17B2"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r. 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w</w:t>
                            </w:r>
                            <w:r w:rsidR="00B90019" w:rsidRPr="00B90019">
                              <w:rPr>
                                <w:rFonts w:eastAsia="Calibri" w:cs="Calibri"/>
                                <w:color w:val="001D77"/>
                              </w:rPr>
                              <w:t> 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jednostkach </w:t>
                            </w:r>
                            <w:r w:rsidRPr="00F00DE9"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zatrudniających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F00DE9"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osobę lub więcej</w:t>
                            </w:r>
                            <w:r w:rsidRPr="00F00DE9"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3,</w:t>
                            </w:r>
                            <w:r w:rsidR="000D17B2"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6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z w:val="18"/>
                                <w:szCs w:val="19"/>
                              </w:rPr>
                              <w:t>% ogółu pracujących stanowiły osoby niepełnosprawne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B14DE" id="Pole tekstowe 26" o:spid="_x0000_s1032" type="#_x0000_t202" alt="W końcu grudnia 2021 r. w jednostkach zatrudniających 1 osobę lub więcej 3,6% ogółu pracujących stanowiły osoby niepełnosprawne &#10;" style="position:absolute;margin-left:412.5pt;margin-top:63.15pt;width:143.25pt;height:86.2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" filled="f" stroked="f">
                <v:textbox>
                  <w:txbxContent>
                    <w:p w14:paraId="2301AF15" w14:textId="0BB153D3" w:rsidR="003F2C4F" w:rsidRPr="00AF7FFB" w:rsidRDefault="003F2C4F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F00DE9"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 xml:space="preserve">W końcu </w:t>
                      </w:r>
                      <w:r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grudnia 202</w:t>
                      </w:r>
                      <w:r w:rsidR="000D17B2"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1</w:t>
                      </w:r>
                      <w:r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 xml:space="preserve"> r. 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w</w:t>
                      </w:r>
                      <w:r w:rsidR="00B90019" w:rsidRPr="00B90019">
                        <w:rPr>
                          <w:rFonts w:eastAsia="Calibri" w:cs="Calibri"/>
                          <w:color w:val="001D77"/>
                        </w:rPr>
                        <w:t> 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jednostkach </w:t>
                      </w:r>
                      <w:r w:rsidRPr="00F00DE9"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zatrudniających</w:t>
                      </w:r>
                      <w:r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F00DE9"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1</w:t>
                      </w:r>
                      <w:r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 xml:space="preserve"> osobę lub więcej</w:t>
                      </w:r>
                      <w:r w:rsidRPr="00F00DE9"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3,</w:t>
                      </w:r>
                      <w:r w:rsidR="000D17B2"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6</w:t>
                      </w:r>
                      <w:r>
                        <w:rPr>
                          <w:rFonts w:eastAsia="Fira Sans Light" w:cs="Times New Roman"/>
                          <w:color w:val="001D77"/>
                          <w:sz w:val="18"/>
                          <w:szCs w:val="19"/>
                        </w:rPr>
                        <w:t>% ogółu pracujących stanowiły osoby niepełnosprawne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96588" w:rsidRPr="00C05807">
        <w:rPr>
          <w:szCs w:val="19"/>
        </w:rPr>
        <w:t>Wśród pracujących kobiet największy odsetek (3</w:t>
      </w:r>
      <w:r w:rsidR="000D17B2">
        <w:rPr>
          <w:szCs w:val="19"/>
        </w:rPr>
        <w:t>4,0</w:t>
      </w:r>
      <w:r w:rsidR="00396588" w:rsidRPr="00C05807">
        <w:rPr>
          <w:szCs w:val="19"/>
        </w:rPr>
        <w:t>%) stanowiły osoby należące do kategorii specjaliści, czyli pracownicy o wysokich kwalifikacjach zawodowych. Drugą co do wielkości grupę zawodową w</w:t>
      </w:r>
      <w:r w:rsidR="000D17B2">
        <w:rPr>
          <w:szCs w:val="19"/>
        </w:rPr>
        <w:t xml:space="preserve"> </w:t>
      </w:r>
      <w:r w:rsidR="00396588" w:rsidRPr="00C05807">
        <w:rPr>
          <w:szCs w:val="19"/>
        </w:rPr>
        <w:t xml:space="preserve">omawianej zbiorowości tworzyły panie pracujące jako </w:t>
      </w:r>
      <w:r w:rsidR="000762C9">
        <w:rPr>
          <w:szCs w:val="19"/>
        </w:rPr>
        <w:t xml:space="preserve">pracownicy biurowi </w:t>
      </w:r>
      <w:r w:rsidR="000762C9" w:rsidRPr="00C05807">
        <w:rPr>
          <w:szCs w:val="19"/>
        </w:rPr>
        <w:t>(1</w:t>
      </w:r>
      <w:r w:rsidR="000D17B2">
        <w:rPr>
          <w:szCs w:val="19"/>
        </w:rPr>
        <w:t>5,3</w:t>
      </w:r>
      <w:r w:rsidR="000762C9" w:rsidRPr="00C05807">
        <w:rPr>
          <w:szCs w:val="19"/>
        </w:rPr>
        <w:t>%)</w:t>
      </w:r>
      <w:r w:rsidR="000762C9">
        <w:rPr>
          <w:szCs w:val="19"/>
        </w:rPr>
        <w:t xml:space="preserve">, trzecią </w:t>
      </w:r>
      <w:r w:rsidR="008D7F4B" w:rsidRPr="00C05807">
        <w:rPr>
          <w:szCs w:val="19"/>
        </w:rPr>
        <w:t>–</w:t>
      </w:r>
      <w:r w:rsidR="008D7F4B">
        <w:rPr>
          <w:szCs w:val="19"/>
        </w:rPr>
        <w:t xml:space="preserve"> </w:t>
      </w:r>
      <w:r w:rsidR="00396588" w:rsidRPr="00C05807">
        <w:rPr>
          <w:szCs w:val="19"/>
        </w:rPr>
        <w:t>pracownicy usług i sprzedawcy (1</w:t>
      </w:r>
      <w:r w:rsidR="000762C9">
        <w:rPr>
          <w:szCs w:val="19"/>
        </w:rPr>
        <w:t>4</w:t>
      </w:r>
      <w:r w:rsidR="00396588">
        <w:rPr>
          <w:szCs w:val="19"/>
        </w:rPr>
        <w:t>,</w:t>
      </w:r>
      <w:r w:rsidR="000D17B2">
        <w:rPr>
          <w:szCs w:val="19"/>
        </w:rPr>
        <w:t>4</w:t>
      </w:r>
      <w:r w:rsidR="00396588" w:rsidRPr="00C05807">
        <w:rPr>
          <w:szCs w:val="19"/>
        </w:rPr>
        <w:t>%)</w:t>
      </w:r>
      <w:r w:rsidR="00396588">
        <w:rPr>
          <w:szCs w:val="19"/>
        </w:rPr>
        <w:t xml:space="preserve">, </w:t>
      </w:r>
      <w:r w:rsidR="000762C9">
        <w:rPr>
          <w:szCs w:val="19"/>
        </w:rPr>
        <w:t>c</w:t>
      </w:r>
      <w:r w:rsidR="00396588" w:rsidRPr="00C05807">
        <w:rPr>
          <w:szCs w:val="19"/>
        </w:rPr>
        <w:t>zwartą – technicy i inny średni personel (1</w:t>
      </w:r>
      <w:r w:rsidR="000762C9">
        <w:rPr>
          <w:szCs w:val="19"/>
        </w:rPr>
        <w:t>1</w:t>
      </w:r>
      <w:r w:rsidR="00396588">
        <w:rPr>
          <w:szCs w:val="19"/>
        </w:rPr>
        <w:t>,</w:t>
      </w:r>
      <w:r w:rsidR="000D17B2">
        <w:rPr>
          <w:szCs w:val="19"/>
        </w:rPr>
        <w:t>7</w:t>
      </w:r>
      <w:r w:rsidR="00396588" w:rsidRPr="00C05807">
        <w:rPr>
          <w:szCs w:val="19"/>
        </w:rPr>
        <w:t>%), a piątą – praco</w:t>
      </w:r>
      <w:r w:rsidR="000762C9">
        <w:rPr>
          <w:szCs w:val="19"/>
        </w:rPr>
        <w:t>wnicy wykonujący prace proste (</w:t>
      </w:r>
      <w:r w:rsidR="000D17B2">
        <w:rPr>
          <w:szCs w:val="19"/>
        </w:rPr>
        <w:t>9</w:t>
      </w:r>
      <w:r w:rsidR="00396588" w:rsidRPr="00C05807">
        <w:rPr>
          <w:szCs w:val="19"/>
        </w:rPr>
        <w:t>,</w:t>
      </w:r>
      <w:r w:rsidR="000D17B2">
        <w:rPr>
          <w:szCs w:val="19"/>
        </w:rPr>
        <w:t>7</w:t>
      </w:r>
      <w:r w:rsidR="00396588" w:rsidRPr="00C05807">
        <w:rPr>
          <w:szCs w:val="19"/>
        </w:rPr>
        <w:t>%).</w:t>
      </w:r>
    </w:p>
    <w:p w14:paraId="23664453" w14:textId="5F42F6A5" w:rsidR="00396588" w:rsidRPr="00F64A40" w:rsidRDefault="00396588" w:rsidP="00EA130A">
      <w:pPr>
        <w:spacing w:line="288" w:lineRule="auto"/>
        <w:rPr>
          <w:color w:val="000000" w:themeColor="text1"/>
          <w:lang w:eastAsia="pl-PL"/>
        </w:rPr>
      </w:pPr>
      <w:r w:rsidRPr="00F64A40">
        <w:rPr>
          <w:color w:val="000000" w:themeColor="text1"/>
          <w:lang w:eastAsia="pl-PL"/>
        </w:rPr>
        <w:t xml:space="preserve">W </w:t>
      </w:r>
      <w:r w:rsidR="001E0308" w:rsidRPr="00B7383A">
        <w:rPr>
          <w:lang w:eastAsia="pl-PL"/>
        </w:rPr>
        <w:t xml:space="preserve">końcu grudnia </w:t>
      </w:r>
      <w:r w:rsidR="000762C9">
        <w:rPr>
          <w:color w:val="000000" w:themeColor="text1"/>
          <w:lang w:eastAsia="pl-PL"/>
        </w:rPr>
        <w:t>202</w:t>
      </w:r>
      <w:r w:rsidR="000D17B2">
        <w:rPr>
          <w:color w:val="000000" w:themeColor="text1"/>
          <w:lang w:eastAsia="pl-PL"/>
        </w:rPr>
        <w:t>1</w:t>
      </w:r>
      <w:r w:rsidRPr="00F64A40">
        <w:rPr>
          <w:color w:val="000000" w:themeColor="text1"/>
          <w:lang w:eastAsia="pl-PL"/>
        </w:rPr>
        <w:t xml:space="preserve"> r</w:t>
      </w:r>
      <w:r w:rsidR="00F90306">
        <w:rPr>
          <w:color w:val="000000" w:themeColor="text1"/>
          <w:lang w:eastAsia="pl-PL"/>
        </w:rPr>
        <w:t>.</w:t>
      </w:r>
      <w:r w:rsidRPr="00F64A40">
        <w:rPr>
          <w:color w:val="000000" w:themeColor="text1"/>
          <w:lang w:eastAsia="pl-PL"/>
        </w:rPr>
        <w:t xml:space="preserve"> liczba </w:t>
      </w:r>
      <w:r w:rsidRPr="0075363D">
        <w:rPr>
          <w:b/>
          <w:color w:val="000000" w:themeColor="text1"/>
          <w:lang w:eastAsia="pl-PL"/>
        </w:rPr>
        <w:t>pracujących niepełnosprawnych</w:t>
      </w:r>
      <w:r w:rsidRPr="00F64A40">
        <w:rPr>
          <w:color w:val="000000" w:themeColor="text1"/>
          <w:lang w:eastAsia="pl-PL"/>
        </w:rPr>
        <w:t xml:space="preserve"> </w:t>
      </w:r>
      <w:r w:rsidR="0075363D">
        <w:rPr>
          <w:color w:val="000000" w:themeColor="text1"/>
          <w:lang w:eastAsia="pl-PL"/>
        </w:rPr>
        <w:t xml:space="preserve">w jednostkach zatrudniających co najmniej 1 osobę </w:t>
      </w:r>
      <w:r w:rsidRPr="00F64A40">
        <w:rPr>
          <w:color w:val="000000" w:themeColor="text1"/>
          <w:lang w:eastAsia="pl-PL"/>
        </w:rPr>
        <w:t>wynos</w:t>
      </w:r>
      <w:r w:rsidR="008D7F4B">
        <w:rPr>
          <w:color w:val="000000" w:themeColor="text1"/>
          <w:lang w:eastAsia="pl-PL"/>
        </w:rPr>
        <w:t>i</w:t>
      </w:r>
      <w:r w:rsidRPr="00F64A40">
        <w:rPr>
          <w:color w:val="000000" w:themeColor="text1"/>
          <w:lang w:eastAsia="pl-PL"/>
        </w:rPr>
        <w:t xml:space="preserve">ła </w:t>
      </w:r>
      <w:r w:rsidR="000D17B2">
        <w:rPr>
          <w:color w:val="000000" w:themeColor="text1"/>
          <w:lang w:eastAsia="pl-PL"/>
        </w:rPr>
        <w:t>9,4</w:t>
      </w:r>
      <w:r w:rsidRPr="00F64A40">
        <w:rPr>
          <w:color w:val="000000" w:themeColor="text1"/>
          <w:lang w:eastAsia="pl-PL"/>
        </w:rPr>
        <w:t xml:space="preserve"> tys. </w:t>
      </w:r>
      <w:r w:rsidR="0075363D">
        <w:rPr>
          <w:color w:val="000000" w:themeColor="text1"/>
          <w:lang w:eastAsia="pl-PL"/>
        </w:rPr>
        <w:t xml:space="preserve">Osoby niepełnosprawne </w:t>
      </w:r>
      <w:r w:rsidRPr="00F64A40">
        <w:rPr>
          <w:color w:val="000000" w:themeColor="text1"/>
          <w:lang w:eastAsia="pl-PL"/>
        </w:rPr>
        <w:t>stanowiły 3,</w:t>
      </w:r>
      <w:r w:rsidR="000D17B2">
        <w:rPr>
          <w:color w:val="000000" w:themeColor="text1"/>
          <w:lang w:eastAsia="pl-PL"/>
        </w:rPr>
        <w:t>6</w:t>
      </w:r>
      <w:r w:rsidRPr="00F64A40">
        <w:rPr>
          <w:color w:val="000000" w:themeColor="text1"/>
          <w:lang w:eastAsia="pl-PL"/>
        </w:rPr>
        <w:t xml:space="preserve">% ogółu pracujących w </w:t>
      </w:r>
      <w:r w:rsidR="0075363D">
        <w:rPr>
          <w:color w:val="000000" w:themeColor="text1"/>
          <w:lang w:eastAsia="pl-PL"/>
        </w:rPr>
        <w:t xml:space="preserve">analizowanej grupie podmiotów w </w:t>
      </w:r>
      <w:r w:rsidRPr="00F64A40">
        <w:rPr>
          <w:color w:val="000000" w:themeColor="text1"/>
          <w:lang w:eastAsia="pl-PL"/>
        </w:rPr>
        <w:t>woje</w:t>
      </w:r>
      <w:r w:rsidR="000762C9">
        <w:rPr>
          <w:color w:val="000000" w:themeColor="text1"/>
          <w:lang w:eastAsia="pl-PL"/>
        </w:rPr>
        <w:t xml:space="preserve">wództwie. Ich liczba </w:t>
      </w:r>
      <w:r w:rsidR="00336261">
        <w:rPr>
          <w:color w:val="000000" w:themeColor="text1"/>
          <w:lang w:eastAsia="pl-PL"/>
        </w:rPr>
        <w:t>zmniejszyła się</w:t>
      </w:r>
      <w:r w:rsidR="000762C9">
        <w:rPr>
          <w:color w:val="000000" w:themeColor="text1"/>
          <w:lang w:eastAsia="pl-PL"/>
        </w:rPr>
        <w:t xml:space="preserve"> o </w:t>
      </w:r>
      <w:r w:rsidR="000D17B2">
        <w:rPr>
          <w:color w:val="000000" w:themeColor="text1"/>
          <w:lang w:eastAsia="pl-PL"/>
        </w:rPr>
        <w:t>8</w:t>
      </w:r>
      <w:r w:rsidRPr="00F64A40">
        <w:rPr>
          <w:color w:val="000000" w:themeColor="text1"/>
          <w:lang w:eastAsia="pl-PL"/>
        </w:rPr>
        <w:t>,</w:t>
      </w:r>
      <w:r w:rsidR="000762C9">
        <w:rPr>
          <w:color w:val="000000" w:themeColor="text1"/>
          <w:lang w:eastAsia="pl-PL"/>
        </w:rPr>
        <w:t>8</w:t>
      </w:r>
      <w:r w:rsidRPr="00F64A40">
        <w:rPr>
          <w:color w:val="000000" w:themeColor="text1"/>
          <w:lang w:eastAsia="pl-PL"/>
        </w:rPr>
        <w:t xml:space="preserve">% w stosunku do </w:t>
      </w:r>
      <w:r w:rsidR="0075363D">
        <w:rPr>
          <w:color w:val="000000" w:themeColor="text1"/>
          <w:lang w:eastAsia="pl-PL"/>
        </w:rPr>
        <w:t>zanotowanej rok wcześniej</w:t>
      </w:r>
      <w:r w:rsidRPr="00F64A40">
        <w:rPr>
          <w:color w:val="000000" w:themeColor="text1"/>
          <w:lang w:eastAsia="pl-PL"/>
        </w:rPr>
        <w:t xml:space="preserve">. </w:t>
      </w:r>
      <w:r w:rsidR="00497729">
        <w:rPr>
          <w:color w:val="000000" w:themeColor="text1"/>
          <w:lang w:eastAsia="pl-PL"/>
        </w:rPr>
        <w:t>O</w:t>
      </w:r>
      <w:r w:rsidRPr="00F64A40">
        <w:rPr>
          <w:color w:val="000000" w:themeColor="text1"/>
          <w:lang w:eastAsia="pl-PL"/>
        </w:rPr>
        <w:t xml:space="preserve">soby niepełnosprawne </w:t>
      </w:r>
      <w:r w:rsidR="00497729">
        <w:rPr>
          <w:color w:val="000000" w:themeColor="text1"/>
          <w:lang w:eastAsia="pl-PL"/>
        </w:rPr>
        <w:t xml:space="preserve">najczęściej </w:t>
      </w:r>
      <w:r w:rsidRPr="00F64A40">
        <w:rPr>
          <w:color w:val="000000" w:themeColor="text1"/>
          <w:lang w:eastAsia="pl-PL"/>
        </w:rPr>
        <w:t>pracowały w</w:t>
      </w:r>
      <w:r w:rsidR="00336261">
        <w:rPr>
          <w:color w:val="000000" w:themeColor="text1"/>
          <w:lang w:eastAsia="pl-PL"/>
        </w:rPr>
        <w:t> </w:t>
      </w:r>
      <w:r w:rsidRPr="00F64A40">
        <w:rPr>
          <w:color w:val="000000" w:themeColor="text1"/>
          <w:lang w:eastAsia="pl-PL"/>
        </w:rPr>
        <w:t>sektorze prywatnym (</w:t>
      </w:r>
      <w:r w:rsidR="000D17B2">
        <w:rPr>
          <w:color w:val="000000" w:themeColor="text1"/>
          <w:lang w:eastAsia="pl-PL"/>
        </w:rPr>
        <w:t>66,2</w:t>
      </w:r>
      <w:r w:rsidRPr="00F64A40">
        <w:rPr>
          <w:color w:val="000000" w:themeColor="text1"/>
          <w:lang w:eastAsia="pl-PL"/>
        </w:rPr>
        <w:t>% ogółu pracujących niepełnosprawnych)</w:t>
      </w:r>
      <w:r w:rsidR="00F63C2A">
        <w:rPr>
          <w:color w:val="000000" w:themeColor="text1"/>
          <w:lang w:eastAsia="pl-PL"/>
        </w:rPr>
        <w:t xml:space="preserve"> i</w:t>
      </w:r>
      <w:r w:rsidRPr="00F64A40">
        <w:rPr>
          <w:color w:val="000000" w:themeColor="text1"/>
          <w:lang w:eastAsia="pl-PL"/>
        </w:rPr>
        <w:t xml:space="preserve"> w jednostkach zatrudniających powyżej 49 osób (</w:t>
      </w:r>
      <w:r w:rsidR="000D17B2">
        <w:rPr>
          <w:color w:val="000000" w:themeColor="text1"/>
          <w:lang w:eastAsia="pl-PL"/>
        </w:rPr>
        <w:t>66,0</w:t>
      </w:r>
      <w:r w:rsidRPr="00F64A40">
        <w:rPr>
          <w:color w:val="000000" w:themeColor="text1"/>
          <w:lang w:eastAsia="pl-PL"/>
        </w:rPr>
        <w:t xml:space="preserve">%). </w:t>
      </w:r>
      <w:r w:rsidR="000762C9" w:rsidRPr="00034A7B">
        <w:rPr>
          <w:lang w:eastAsia="pl-PL"/>
        </w:rPr>
        <w:t>Najwięcej niepełnosprawnych pracowało w sekcjach</w:t>
      </w:r>
      <w:r w:rsidR="00497729">
        <w:rPr>
          <w:lang w:eastAsia="pl-PL"/>
        </w:rPr>
        <w:t>:</w:t>
      </w:r>
      <w:r w:rsidR="000762C9" w:rsidRPr="00034A7B">
        <w:rPr>
          <w:lang w:eastAsia="pl-PL"/>
        </w:rPr>
        <w:t xml:space="preserve"> </w:t>
      </w:r>
      <w:r w:rsidR="000D17B2" w:rsidRPr="00034A7B">
        <w:rPr>
          <w:lang w:eastAsia="pl-PL"/>
        </w:rPr>
        <w:t>przetwórstwo przemysłowe (</w:t>
      </w:r>
      <w:r w:rsidR="000D17B2">
        <w:rPr>
          <w:lang w:eastAsia="pl-PL"/>
        </w:rPr>
        <w:t>23,2</w:t>
      </w:r>
      <w:r w:rsidR="000D17B2" w:rsidRPr="00034A7B">
        <w:rPr>
          <w:lang w:eastAsia="pl-PL"/>
        </w:rPr>
        <w:t>%</w:t>
      </w:r>
      <w:r w:rsidR="00336261">
        <w:rPr>
          <w:lang w:eastAsia="pl-PL"/>
        </w:rPr>
        <w:t xml:space="preserve"> ich ogólnej liczby</w:t>
      </w:r>
      <w:r w:rsidR="000D17B2" w:rsidRPr="00034A7B">
        <w:rPr>
          <w:lang w:eastAsia="pl-PL"/>
        </w:rPr>
        <w:t>)</w:t>
      </w:r>
      <w:r w:rsidR="000D17B2">
        <w:rPr>
          <w:lang w:eastAsia="pl-PL"/>
        </w:rPr>
        <w:t xml:space="preserve">, </w:t>
      </w:r>
      <w:r w:rsidR="000762C9" w:rsidRPr="00034A7B">
        <w:rPr>
          <w:lang w:eastAsia="pl-PL"/>
        </w:rPr>
        <w:t>handel; naprawa pojazdów samochodowych (1</w:t>
      </w:r>
      <w:r w:rsidR="000D17B2">
        <w:rPr>
          <w:lang w:eastAsia="pl-PL"/>
        </w:rPr>
        <w:t>5</w:t>
      </w:r>
      <w:r w:rsidR="000762C9" w:rsidRPr="00034A7B">
        <w:rPr>
          <w:lang w:eastAsia="pl-PL"/>
        </w:rPr>
        <w:t>,</w:t>
      </w:r>
      <w:r w:rsidR="000D17B2">
        <w:rPr>
          <w:lang w:eastAsia="pl-PL"/>
        </w:rPr>
        <w:t>4</w:t>
      </w:r>
      <w:r w:rsidR="000762C9" w:rsidRPr="00034A7B">
        <w:rPr>
          <w:lang w:eastAsia="pl-PL"/>
        </w:rPr>
        <w:t>%), administrowanie i</w:t>
      </w:r>
      <w:r w:rsidR="00300B62">
        <w:rPr>
          <w:rFonts w:eastAsia="Calibri" w:cs="Calibri"/>
        </w:rPr>
        <w:t xml:space="preserve"> </w:t>
      </w:r>
      <w:r w:rsidR="000762C9" w:rsidRPr="00034A7B">
        <w:rPr>
          <w:lang w:eastAsia="pl-PL"/>
        </w:rPr>
        <w:t>działalność wspierająca (</w:t>
      </w:r>
      <w:r w:rsidR="000D17B2">
        <w:rPr>
          <w:lang w:eastAsia="pl-PL"/>
        </w:rPr>
        <w:t>14,4</w:t>
      </w:r>
      <w:r w:rsidR="000762C9" w:rsidRPr="00034A7B">
        <w:rPr>
          <w:lang w:eastAsia="pl-PL"/>
        </w:rPr>
        <w:t>%)</w:t>
      </w:r>
      <w:r w:rsidR="000D17B2">
        <w:rPr>
          <w:lang w:eastAsia="pl-PL"/>
        </w:rPr>
        <w:t xml:space="preserve"> </w:t>
      </w:r>
      <w:r w:rsidR="000D17B2" w:rsidRPr="00C451DB">
        <w:rPr>
          <w:lang w:eastAsia="pl-PL"/>
        </w:rPr>
        <w:t>oraz opieka zdrowotna i</w:t>
      </w:r>
      <w:r w:rsidR="00336261">
        <w:rPr>
          <w:lang w:eastAsia="pl-PL"/>
        </w:rPr>
        <w:t> </w:t>
      </w:r>
      <w:r w:rsidR="000D17B2" w:rsidRPr="00C451DB">
        <w:rPr>
          <w:lang w:eastAsia="pl-PL"/>
        </w:rPr>
        <w:t>pomoc społeczna (14,3%)</w:t>
      </w:r>
      <w:r w:rsidR="000762C9" w:rsidRPr="00034A7B">
        <w:rPr>
          <w:lang w:eastAsia="pl-PL"/>
        </w:rPr>
        <w:t>.</w:t>
      </w:r>
    </w:p>
    <w:p w14:paraId="2557E604" w14:textId="0D4946E9" w:rsidR="00396588" w:rsidRPr="00F64A40" w:rsidRDefault="00994327" w:rsidP="00EA130A">
      <w:pPr>
        <w:spacing w:line="288" w:lineRule="auto"/>
        <w:rPr>
          <w:color w:val="000000" w:themeColor="text1"/>
          <w:lang w:eastAsia="pl-PL"/>
        </w:rPr>
      </w:pPr>
      <w:r>
        <w:rPr>
          <w:color w:val="000000" w:themeColor="text1"/>
          <w:lang w:eastAsia="pl-PL"/>
        </w:rPr>
        <w:t>L</w:t>
      </w:r>
      <w:r w:rsidR="00396588" w:rsidRPr="00F64A40">
        <w:rPr>
          <w:color w:val="000000" w:themeColor="text1"/>
          <w:lang w:eastAsia="pl-PL"/>
        </w:rPr>
        <w:t xml:space="preserve">iczba osób </w:t>
      </w:r>
      <w:r>
        <w:rPr>
          <w:color w:val="000000" w:themeColor="text1"/>
          <w:lang w:eastAsia="pl-PL"/>
        </w:rPr>
        <w:t xml:space="preserve">niepełnosprawnych </w:t>
      </w:r>
      <w:r w:rsidR="00396588" w:rsidRPr="00F64A40">
        <w:rPr>
          <w:color w:val="000000" w:themeColor="text1"/>
          <w:lang w:eastAsia="pl-PL"/>
        </w:rPr>
        <w:t>pracujących na stanowiskach specjalnie dostosowanych do potrzeb wynikających z ich niepełnosprawności wynos</w:t>
      </w:r>
      <w:r w:rsidR="008D7F4B">
        <w:rPr>
          <w:color w:val="000000" w:themeColor="text1"/>
          <w:lang w:eastAsia="pl-PL"/>
        </w:rPr>
        <w:t>i</w:t>
      </w:r>
      <w:r w:rsidR="00396588" w:rsidRPr="00F64A40">
        <w:rPr>
          <w:color w:val="000000" w:themeColor="text1"/>
          <w:lang w:eastAsia="pl-PL"/>
        </w:rPr>
        <w:t>ła 1,</w:t>
      </w:r>
      <w:r w:rsidR="000762C9">
        <w:rPr>
          <w:color w:val="000000" w:themeColor="text1"/>
          <w:lang w:eastAsia="pl-PL"/>
        </w:rPr>
        <w:t>2</w:t>
      </w:r>
      <w:r w:rsidR="00396588" w:rsidRPr="00F64A40">
        <w:rPr>
          <w:color w:val="000000" w:themeColor="text1"/>
          <w:lang w:eastAsia="pl-PL"/>
        </w:rPr>
        <w:t xml:space="preserve"> tys. (o </w:t>
      </w:r>
      <w:r w:rsidR="000D17B2">
        <w:rPr>
          <w:color w:val="000000" w:themeColor="text1"/>
          <w:lang w:eastAsia="pl-PL"/>
        </w:rPr>
        <w:t>1,7</w:t>
      </w:r>
      <w:r w:rsidR="00396588" w:rsidRPr="00F64A40">
        <w:rPr>
          <w:color w:val="000000" w:themeColor="text1"/>
          <w:lang w:eastAsia="pl-PL"/>
        </w:rPr>
        <w:t xml:space="preserve">% więcej niż w </w:t>
      </w:r>
      <w:r w:rsidR="001E1D0F">
        <w:rPr>
          <w:color w:val="000000" w:themeColor="text1"/>
          <w:lang w:eastAsia="pl-PL"/>
        </w:rPr>
        <w:t xml:space="preserve">końcu </w:t>
      </w:r>
      <w:r w:rsidR="00396588" w:rsidRPr="00F64A40">
        <w:rPr>
          <w:color w:val="000000" w:themeColor="text1"/>
          <w:lang w:eastAsia="pl-PL"/>
        </w:rPr>
        <w:t>20</w:t>
      </w:r>
      <w:r w:rsidR="000D17B2">
        <w:rPr>
          <w:color w:val="000000" w:themeColor="text1"/>
          <w:lang w:eastAsia="pl-PL"/>
        </w:rPr>
        <w:t>20</w:t>
      </w:r>
      <w:r w:rsidR="00396588" w:rsidRPr="00F64A40">
        <w:rPr>
          <w:color w:val="000000" w:themeColor="text1"/>
          <w:lang w:eastAsia="pl-PL"/>
        </w:rPr>
        <w:t xml:space="preserve"> r.)</w:t>
      </w:r>
      <w:r>
        <w:rPr>
          <w:color w:val="000000" w:themeColor="text1"/>
          <w:lang w:eastAsia="pl-PL"/>
        </w:rPr>
        <w:t xml:space="preserve">. </w:t>
      </w:r>
      <w:r w:rsidR="000762C9" w:rsidRPr="00034A7B">
        <w:rPr>
          <w:lang w:eastAsia="pl-PL"/>
        </w:rPr>
        <w:t xml:space="preserve">Pracowały one głównie w sekcjach </w:t>
      </w:r>
      <w:r w:rsidR="000D17B2" w:rsidRPr="00034A7B">
        <w:rPr>
          <w:lang w:eastAsia="pl-PL"/>
        </w:rPr>
        <w:t>przetwórstwo przemysłowe (2</w:t>
      </w:r>
      <w:r w:rsidR="000D17B2">
        <w:rPr>
          <w:lang w:eastAsia="pl-PL"/>
        </w:rPr>
        <w:t>8,2</w:t>
      </w:r>
      <w:r w:rsidR="000D17B2" w:rsidRPr="00034A7B">
        <w:rPr>
          <w:lang w:eastAsia="pl-PL"/>
        </w:rPr>
        <w:t>%</w:t>
      </w:r>
      <w:r w:rsidR="00336261">
        <w:rPr>
          <w:lang w:eastAsia="pl-PL"/>
        </w:rPr>
        <w:t xml:space="preserve"> ogółu</w:t>
      </w:r>
      <w:r w:rsidR="000D17B2" w:rsidRPr="00034A7B">
        <w:rPr>
          <w:lang w:eastAsia="pl-PL"/>
        </w:rPr>
        <w:t>)</w:t>
      </w:r>
      <w:r w:rsidR="000D17B2">
        <w:rPr>
          <w:lang w:eastAsia="pl-PL"/>
        </w:rPr>
        <w:t xml:space="preserve"> </w:t>
      </w:r>
      <w:r w:rsidR="00F63C2A">
        <w:rPr>
          <w:lang w:eastAsia="pl-PL"/>
        </w:rPr>
        <w:t>i</w:t>
      </w:r>
      <w:r w:rsidR="000D17B2">
        <w:rPr>
          <w:lang w:eastAsia="pl-PL"/>
        </w:rPr>
        <w:t xml:space="preserve"> </w:t>
      </w:r>
      <w:r w:rsidR="000762C9" w:rsidRPr="00034A7B">
        <w:rPr>
          <w:lang w:eastAsia="pl-PL"/>
        </w:rPr>
        <w:t>handel; naprawa pojazdów samochodowych (</w:t>
      </w:r>
      <w:r w:rsidR="000D17B2">
        <w:rPr>
          <w:lang w:eastAsia="pl-PL"/>
        </w:rPr>
        <w:t>18,8</w:t>
      </w:r>
      <w:r w:rsidR="000762C9" w:rsidRPr="00034A7B">
        <w:rPr>
          <w:lang w:eastAsia="pl-PL"/>
        </w:rPr>
        <w:t>%).</w:t>
      </w:r>
    </w:p>
    <w:p w14:paraId="381FF455" w14:textId="3544A09D" w:rsidR="00396588" w:rsidRPr="00F64A40" w:rsidRDefault="00396588" w:rsidP="00EA130A">
      <w:pPr>
        <w:spacing w:line="288" w:lineRule="auto"/>
        <w:rPr>
          <w:color w:val="000000" w:themeColor="text1"/>
          <w:lang w:eastAsia="pl-PL"/>
        </w:rPr>
      </w:pPr>
      <w:r w:rsidRPr="00F64A40">
        <w:rPr>
          <w:color w:val="000000" w:themeColor="text1"/>
          <w:lang w:eastAsia="pl-PL"/>
        </w:rPr>
        <w:t xml:space="preserve">W </w:t>
      </w:r>
      <w:r w:rsidR="00B7383A">
        <w:rPr>
          <w:color w:val="000000" w:themeColor="text1"/>
          <w:lang w:eastAsia="pl-PL"/>
        </w:rPr>
        <w:t xml:space="preserve">końcu </w:t>
      </w:r>
      <w:r w:rsidRPr="00F64A40">
        <w:rPr>
          <w:color w:val="000000" w:themeColor="text1"/>
          <w:lang w:eastAsia="pl-PL"/>
        </w:rPr>
        <w:t>20</w:t>
      </w:r>
      <w:r w:rsidR="000762C9">
        <w:rPr>
          <w:color w:val="000000" w:themeColor="text1"/>
          <w:lang w:eastAsia="pl-PL"/>
        </w:rPr>
        <w:t>2</w:t>
      </w:r>
      <w:r w:rsidR="000D17B2">
        <w:rPr>
          <w:color w:val="000000" w:themeColor="text1"/>
          <w:lang w:eastAsia="pl-PL"/>
        </w:rPr>
        <w:t>1</w:t>
      </w:r>
      <w:r w:rsidRPr="00F64A40">
        <w:rPr>
          <w:color w:val="000000" w:themeColor="text1"/>
          <w:lang w:eastAsia="pl-PL"/>
        </w:rPr>
        <w:t xml:space="preserve"> r</w:t>
      </w:r>
      <w:r w:rsidR="00F90306">
        <w:rPr>
          <w:color w:val="000000" w:themeColor="text1"/>
          <w:lang w:eastAsia="pl-PL"/>
        </w:rPr>
        <w:t>.</w:t>
      </w:r>
      <w:r w:rsidRPr="00F64A40">
        <w:rPr>
          <w:color w:val="000000" w:themeColor="text1"/>
          <w:lang w:eastAsia="pl-PL"/>
        </w:rPr>
        <w:t xml:space="preserve"> zwiększeniem zatrudnienia osób niepełnosprawnych zainteresowanych było 0,</w:t>
      </w:r>
      <w:r w:rsidR="000D17B2">
        <w:rPr>
          <w:color w:val="000000" w:themeColor="text1"/>
          <w:lang w:eastAsia="pl-PL"/>
        </w:rPr>
        <w:t>6</w:t>
      </w:r>
      <w:r w:rsidRPr="00F64A40">
        <w:rPr>
          <w:color w:val="000000" w:themeColor="text1"/>
          <w:lang w:eastAsia="pl-PL"/>
        </w:rPr>
        <w:t xml:space="preserve"> tys. jednostek. Były to p</w:t>
      </w:r>
      <w:r w:rsidRPr="00F64A40">
        <w:rPr>
          <w:rFonts w:hint="eastAsia"/>
          <w:color w:val="000000" w:themeColor="text1"/>
          <w:lang w:eastAsia="pl-PL"/>
        </w:rPr>
        <w:t>rzede wszystkim</w:t>
      </w:r>
      <w:r w:rsidRPr="00F64A40">
        <w:rPr>
          <w:color w:val="000000" w:themeColor="text1"/>
          <w:lang w:eastAsia="pl-PL"/>
        </w:rPr>
        <w:t xml:space="preserve"> firmy z sektora prywatnego (7</w:t>
      </w:r>
      <w:r w:rsidR="000D17B2">
        <w:rPr>
          <w:color w:val="000000" w:themeColor="text1"/>
          <w:lang w:eastAsia="pl-PL"/>
        </w:rPr>
        <w:t>0</w:t>
      </w:r>
      <w:r w:rsidRPr="00F64A40">
        <w:rPr>
          <w:color w:val="000000" w:themeColor="text1"/>
          <w:lang w:eastAsia="pl-PL"/>
        </w:rPr>
        <w:t>,</w:t>
      </w:r>
      <w:r w:rsidR="000D17B2">
        <w:rPr>
          <w:color w:val="000000" w:themeColor="text1"/>
          <w:lang w:eastAsia="pl-PL"/>
        </w:rPr>
        <w:t>1</w:t>
      </w:r>
      <w:r w:rsidRPr="00F64A40">
        <w:rPr>
          <w:color w:val="000000" w:themeColor="text1"/>
          <w:lang w:eastAsia="pl-PL"/>
        </w:rPr>
        <w:t>% ogółu za</w:t>
      </w:r>
      <w:r w:rsidR="00994327">
        <w:rPr>
          <w:color w:val="000000" w:themeColor="text1"/>
          <w:lang w:eastAsia="pl-PL"/>
        </w:rPr>
        <w:t>inte</w:t>
      </w:r>
      <w:r w:rsidR="00DB7EE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44A60F5" wp14:editId="0AC5287B">
                <wp:simplePos x="0" y="0"/>
                <wp:positionH relativeFrom="column">
                  <wp:posOffset>5324475</wp:posOffset>
                </wp:positionH>
                <wp:positionV relativeFrom="paragraph">
                  <wp:posOffset>-200108820</wp:posOffset>
                </wp:positionV>
                <wp:extent cx="0" cy="1381125"/>
                <wp:effectExtent l="0" t="0" r="19050" b="28575"/>
                <wp:wrapNone/>
                <wp:docPr id="42" name="Łącznik prosty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1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84F90E" id="Łącznik prosty 42" o:spid="_x0000_s1026" style="position:absolute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9.25pt,-15756.6pt" to="419.25pt,-156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994327">
        <w:rPr>
          <w:color w:val="000000" w:themeColor="text1"/>
          <w:lang w:eastAsia="pl-PL"/>
        </w:rPr>
        <w:t>resowanych podmiotów) oraz</w:t>
      </w:r>
      <w:r w:rsidRPr="00F64A40">
        <w:rPr>
          <w:color w:val="000000" w:themeColor="text1"/>
          <w:lang w:eastAsia="pl-PL"/>
        </w:rPr>
        <w:t xml:space="preserve"> jednostki o liczbie pracujących </w:t>
      </w:r>
      <w:r w:rsidR="000D17B2">
        <w:rPr>
          <w:color w:val="000000" w:themeColor="text1"/>
          <w:lang w:eastAsia="pl-PL"/>
        </w:rPr>
        <w:t>10–</w:t>
      </w:r>
      <w:r w:rsidRPr="00F64A40">
        <w:rPr>
          <w:color w:val="000000" w:themeColor="text1"/>
          <w:lang w:eastAsia="pl-PL"/>
        </w:rPr>
        <w:t>49 osób (</w:t>
      </w:r>
      <w:r w:rsidR="005C235A">
        <w:rPr>
          <w:color w:val="000000" w:themeColor="text1"/>
          <w:lang w:eastAsia="pl-PL"/>
        </w:rPr>
        <w:t>39,6</w:t>
      </w:r>
      <w:r w:rsidRPr="00F64A40">
        <w:rPr>
          <w:color w:val="000000" w:themeColor="text1"/>
          <w:lang w:eastAsia="pl-PL"/>
        </w:rPr>
        <w:t xml:space="preserve">%). </w:t>
      </w:r>
      <w:r w:rsidR="00E13183">
        <w:rPr>
          <w:color w:val="000000" w:themeColor="text1"/>
          <w:lang w:eastAsia="pl-PL"/>
        </w:rPr>
        <w:t>Najwięcej zanotowano wśród nich</w:t>
      </w:r>
      <w:r w:rsidR="00E13183" w:rsidRPr="00F64A40">
        <w:rPr>
          <w:color w:val="000000" w:themeColor="text1"/>
          <w:lang w:eastAsia="pl-PL"/>
        </w:rPr>
        <w:t xml:space="preserve"> podmiot</w:t>
      </w:r>
      <w:r w:rsidR="00E13183">
        <w:rPr>
          <w:color w:val="000000" w:themeColor="text1"/>
          <w:lang w:eastAsia="pl-PL"/>
        </w:rPr>
        <w:t>ów prowadzących</w:t>
      </w:r>
      <w:r w:rsidR="00E13183" w:rsidRPr="00F64A40">
        <w:rPr>
          <w:color w:val="000000" w:themeColor="text1"/>
          <w:lang w:eastAsia="pl-PL"/>
        </w:rPr>
        <w:t xml:space="preserve"> działa</w:t>
      </w:r>
      <w:r w:rsidR="00E13183">
        <w:rPr>
          <w:color w:val="000000" w:themeColor="text1"/>
          <w:lang w:eastAsia="pl-PL"/>
        </w:rPr>
        <w:t>lność</w:t>
      </w:r>
      <w:r w:rsidR="00E13183" w:rsidRPr="00F64A40">
        <w:rPr>
          <w:color w:val="000000" w:themeColor="text1"/>
          <w:lang w:eastAsia="pl-PL"/>
        </w:rPr>
        <w:t xml:space="preserve"> w zakresie handlu; naprawy pojazdów samochodowych (</w:t>
      </w:r>
      <w:r w:rsidR="005C235A">
        <w:rPr>
          <w:lang w:eastAsia="pl-PL"/>
        </w:rPr>
        <w:t>17,6</w:t>
      </w:r>
      <w:r w:rsidR="00E13183" w:rsidRPr="00034A7B">
        <w:rPr>
          <w:lang w:eastAsia="pl-PL"/>
        </w:rPr>
        <w:t xml:space="preserve">%) </w:t>
      </w:r>
      <w:r w:rsidR="00F63C2A">
        <w:rPr>
          <w:lang w:eastAsia="pl-PL"/>
        </w:rPr>
        <w:t>i</w:t>
      </w:r>
      <w:r w:rsidR="00E13183" w:rsidRPr="00034A7B">
        <w:rPr>
          <w:lang w:eastAsia="pl-PL"/>
        </w:rPr>
        <w:t xml:space="preserve"> przetwórstwa przemysłowego (</w:t>
      </w:r>
      <w:r w:rsidR="005C235A">
        <w:rPr>
          <w:lang w:eastAsia="pl-PL"/>
        </w:rPr>
        <w:t>15,3</w:t>
      </w:r>
      <w:r w:rsidR="00E13183" w:rsidRPr="00034A7B">
        <w:rPr>
          <w:lang w:eastAsia="pl-PL"/>
        </w:rPr>
        <w:t>%).</w:t>
      </w:r>
    </w:p>
    <w:p w14:paraId="69945738" w14:textId="32F7BE6A" w:rsidR="00192055" w:rsidRDefault="0066096C" w:rsidP="00F31CA6">
      <w:pPr>
        <w:pStyle w:val="Nagwek1"/>
        <w:spacing w:before="360"/>
      </w:pPr>
      <w:r>
        <w:t>Wolne miejsca pracy</w:t>
      </w:r>
    </w:p>
    <w:p w14:paraId="10E28932" w14:textId="40409824" w:rsidR="00386EA6" w:rsidRDefault="0011224A" w:rsidP="00EA130A">
      <w:pPr>
        <w:autoSpaceDE w:val="0"/>
        <w:autoSpaceDN w:val="0"/>
        <w:adjustRightInd w:val="0"/>
        <w:spacing w:line="288" w:lineRule="auto"/>
        <w:rPr>
          <w:szCs w:val="19"/>
        </w:rPr>
      </w:pPr>
      <w:r w:rsidRPr="003223CD">
        <w:rPr>
          <w:b/>
          <w:noProof/>
          <w:spacing w:val="-3"/>
          <w:lang w:eastAsia="pl-PL"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anchorId="0E3DDB25" wp14:editId="184DE99C">
                <wp:simplePos x="0" y="0"/>
                <wp:positionH relativeFrom="column">
                  <wp:posOffset>5216686</wp:posOffset>
                </wp:positionH>
                <wp:positionV relativeFrom="paragraph">
                  <wp:posOffset>1330960</wp:posOffset>
                </wp:positionV>
                <wp:extent cx="1725295" cy="1533525"/>
                <wp:effectExtent l="0" t="0" r="0" b="0"/>
                <wp:wrapTight wrapText="bothSides">
                  <wp:wrapPolygon edited="0">
                    <wp:start x="715" y="0"/>
                    <wp:lineTo x="715" y="21198"/>
                    <wp:lineTo x="20749" y="21198"/>
                    <wp:lineTo x="20749" y="0"/>
                    <wp:lineTo x="715" y="0"/>
                  </wp:wrapPolygon>
                </wp:wrapTight>
                <wp:docPr id="39" name="Pole tekstowe 39" descr="W końcu grudnia 2021 r. podmioty zatrudniające co najmniej 1 osobę posiadały 1,7 tys. wolnych miejsc pracy, czyli o 10,5% więcej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7D571" w14:textId="7400AD14" w:rsidR="003F2C4F" w:rsidRPr="00595847" w:rsidRDefault="003F2C4F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95847">
                              <w:rPr>
                                <w:color w:val="001D77"/>
                                <w:sz w:val="18"/>
                                <w:szCs w:val="18"/>
                              </w:rPr>
                              <w:t>W końcu grudnia 20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="00B56289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Pr="0059584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podmiot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y </w:t>
                            </w:r>
                            <w:r w:rsidRPr="00595847">
                              <w:rPr>
                                <w:color w:val="001D77"/>
                                <w:sz w:val="18"/>
                                <w:szCs w:val="18"/>
                              </w:rPr>
                              <w:t>zatrudniając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e</w:t>
                            </w:r>
                            <w:r w:rsidRPr="0059584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co najmniej 1 osobę posiadał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 w:rsidRPr="0059584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1,</w:t>
                            </w:r>
                            <w:r w:rsidR="00F779FE">
                              <w:rPr>
                                <w:color w:val="001D77"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tys. wolnych miejsc pracy, czyli o </w:t>
                            </w:r>
                            <w:r w:rsidR="00F779FE">
                              <w:rPr>
                                <w:color w:val="001D77"/>
                                <w:sz w:val="18"/>
                                <w:szCs w:val="18"/>
                              </w:rPr>
                              <w:t>10,5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 w:rsidR="00F779FE">
                              <w:rPr>
                                <w:color w:val="001D77"/>
                                <w:sz w:val="18"/>
                                <w:szCs w:val="18"/>
                              </w:rPr>
                              <w:t>więcej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DDB25" id="Pole tekstowe 39" o:spid="_x0000_s1033" type="#_x0000_t202" alt="W końcu grudnia 2021 r. podmioty zatrudniające co najmniej 1 osobę posiadały 1,7 tys. wolnych miejsc pracy, czyli o 10,5% więcej niż przed rokiem" style="position:absolute;margin-left:410.75pt;margin-top:104.8pt;width:135.85pt;height:120.75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" filled="f" stroked="f">
                <v:textbox>
                  <w:txbxContent>
                    <w:p w14:paraId="61F7D571" w14:textId="7400AD14" w:rsidR="003F2C4F" w:rsidRPr="00595847" w:rsidRDefault="003F2C4F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95847">
                        <w:rPr>
                          <w:color w:val="001D77"/>
                          <w:sz w:val="18"/>
                          <w:szCs w:val="18"/>
                        </w:rPr>
                        <w:t>W końcu grudnia 20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2</w:t>
                      </w:r>
                      <w:r w:rsidR="00B56289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Pr="00595847">
                        <w:rPr>
                          <w:color w:val="001D77"/>
                          <w:sz w:val="18"/>
                          <w:szCs w:val="18"/>
                        </w:rPr>
                        <w:t xml:space="preserve"> r. podmiot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y </w:t>
                      </w:r>
                      <w:r w:rsidRPr="00595847">
                        <w:rPr>
                          <w:color w:val="001D77"/>
                          <w:sz w:val="18"/>
                          <w:szCs w:val="18"/>
                        </w:rPr>
                        <w:t>zatrudniając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e</w:t>
                      </w:r>
                      <w:r w:rsidRPr="00595847">
                        <w:rPr>
                          <w:color w:val="001D77"/>
                          <w:sz w:val="18"/>
                          <w:szCs w:val="18"/>
                        </w:rPr>
                        <w:t xml:space="preserve"> co najmniej 1 osobę posiadał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y</w:t>
                      </w:r>
                      <w:r w:rsidRPr="00595847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1,</w:t>
                      </w:r>
                      <w:r w:rsidR="00F779FE">
                        <w:rPr>
                          <w:color w:val="001D77"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tys. wolnych miejsc pracy, czyli o </w:t>
                      </w:r>
                      <w:r w:rsidR="00F779FE">
                        <w:rPr>
                          <w:color w:val="001D77"/>
                          <w:sz w:val="18"/>
                          <w:szCs w:val="18"/>
                        </w:rPr>
                        <w:t>10,5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 w:rsidR="00F779FE">
                        <w:rPr>
                          <w:color w:val="001D77"/>
                          <w:sz w:val="18"/>
                          <w:szCs w:val="18"/>
                        </w:rPr>
                        <w:t>więcej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3183">
        <w:rPr>
          <w:szCs w:val="19"/>
        </w:rPr>
        <w:t>W końcu grudnia 202</w:t>
      </w:r>
      <w:r w:rsidR="005C235A">
        <w:rPr>
          <w:szCs w:val="19"/>
        </w:rPr>
        <w:t>1</w:t>
      </w:r>
      <w:r w:rsidR="00396588" w:rsidRPr="00386EA6">
        <w:rPr>
          <w:szCs w:val="19"/>
        </w:rPr>
        <w:t xml:space="preserve"> r. </w:t>
      </w:r>
      <w:r w:rsidR="00D6383D">
        <w:rPr>
          <w:szCs w:val="19"/>
        </w:rPr>
        <w:t>z</w:t>
      </w:r>
      <w:r w:rsidR="00396588" w:rsidRPr="00386EA6">
        <w:rPr>
          <w:szCs w:val="19"/>
        </w:rPr>
        <w:t xml:space="preserve"> ogóln</w:t>
      </w:r>
      <w:r w:rsidR="00D6383D">
        <w:rPr>
          <w:szCs w:val="19"/>
        </w:rPr>
        <w:t>ej</w:t>
      </w:r>
      <w:r w:rsidR="00396588" w:rsidRPr="00386EA6">
        <w:rPr>
          <w:szCs w:val="19"/>
        </w:rPr>
        <w:t xml:space="preserve"> liczb</w:t>
      </w:r>
      <w:r w:rsidR="00D6383D">
        <w:rPr>
          <w:szCs w:val="19"/>
        </w:rPr>
        <w:t>y</w:t>
      </w:r>
      <w:r w:rsidR="00396588" w:rsidRPr="00386EA6">
        <w:rPr>
          <w:szCs w:val="19"/>
        </w:rPr>
        <w:t xml:space="preserve"> 1</w:t>
      </w:r>
      <w:r w:rsidR="00E13183">
        <w:rPr>
          <w:szCs w:val="19"/>
        </w:rPr>
        <w:t>4,</w:t>
      </w:r>
      <w:r w:rsidR="005C235A">
        <w:rPr>
          <w:szCs w:val="19"/>
        </w:rPr>
        <w:t>7</w:t>
      </w:r>
      <w:r w:rsidR="00396588" w:rsidRPr="00386EA6">
        <w:rPr>
          <w:szCs w:val="19"/>
        </w:rPr>
        <w:t xml:space="preserve"> tys. podmiotów zatrudniających co najmniej 1</w:t>
      </w:r>
      <w:r w:rsidR="00B90019" w:rsidRPr="00A22DA2">
        <w:rPr>
          <w:rFonts w:eastAsia="Calibri" w:cs="Calibri"/>
        </w:rPr>
        <w:t> </w:t>
      </w:r>
      <w:r w:rsidR="00396588" w:rsidRPr="00386EA6">
        <w:rPr>
          <w:szCs w:val="19"/>
        </w:rPr>
        <w:t>osobę tylko 0,</w:t>
      </w:r>
      <w:r w:rsidR="005C235A">
        <w:rPr>
          <w:szCs w:val="19"/>
        </w:rPr>
        <w:t>7</w:t>
      </w:r>
      <w:r w:rsidR="00396588" w:rsidRPr="00386EA6">
        <w:rPr>
          <w:szCs w:val="19"/>
        </w:rPr>
        <w:t xml:space="preserve"> tys. jednostek, tj. </w:t>
      </w:r>
      <w:r w:rsidR="005C235A">
        <w:rPr>
          <w:szCs w:val="19"/>
        </w:rPr>
        <w:t>5,0</w:t>
      </w:r>
      <w:r w:rsidR="00396588" w:rsidRPr="00386EA6">
        <w:rPr>
          <w:szCs w:val="19"/>
        </w:rPr>
        <w:t>% posiadało wolne miejsca pracy. Większość z nich (</w:t>
      </w:r>
      <w:r w:rsidR="005C235A">
        <w:rPr>
          <w:szCs w:val="19"/>
        </w:rPr>
        <w:t>82,3</w:t>
      </w:r>
      <w:r w:rsidR="00396588" w:rsidRPr="00386EA6">
        <w:rPr>
          <w:szCs w:val="19"/>
        </w:rPr>
        <w:t xml:space="preserve">%) należała do sektora prywatnego. Wśród zakładów dysponujących nieobsadzonymi stanowiskami pracy przeważały jednostki </w:t>
      </w:r>
      <w:r w:rsidR="00396588">
        <w:rPr>
          <w:szCs w:val="19"/>
        </w:rPr>
        <w:t>małe</w:t>
      </w:r>
      <w:r w:rsidR="00396588" w:rsidRPr="00386EA6">
        <w:rPr>
          <w:szCs w:val="19"/>
        </w:rPr>
        <w:t xml:space="preserve">, które stanowiły </w:t>
      </w:r>
      <w:r w:rsidR="005C235A">
        <w:rPr>
          <w:szCs w:val="19"/>
        </w:rPr>
        <w:t>50,9</w:t>
      </w:r>
      <w:r w:rsidR="00396588" w:rsidRPr="00386EA6">
        <w:rPr>
          <w:szCs w:val="19"/>
        </w:rPr>
        <w:t xml:space="preserve">% ogółu tych podmiotów. Największą gotowość na przyjęcie nowych pracowników wykazały podmioty zaliczane do sekcji: </w:t>
      </w:r>
      <w:r w:rsidR="005C235A" w:rsidRPr="00C451DB">
        <w:rPr>
          <w:szCs w:val="19"/>
        </w:rPr>
        <w:t>budownictwo, przetwórstwo przemysłowe, transport i gospodarka magazynowa oraz opieka zdrowotna i pomoc społeczna (odpowiednio: 27,3%, 16,8%, 14,3%, i 9,6% wszystk</w:t>
      </w:r>
      <w:r w:rsidR="005C235A" w:rsidRPr="00034A7B">
        <w:rPr>
          <w:szCs w:val="19"/>
        </w:rPr>
        <w:t>ich jednostek zgłaszających możliwość zatrudnienia</w:t>
      </w:r>
      <w:r w:rsidR="005C235A">
        <w:rPr>
          <w:szCs w:val="19"/>
        </w:rPr>
        <w:t>).</w:t>
      </w:r>
    </w:p>
    <w:p w14:paraId="03BD24C6" w14:textId="23610D36" w:rsidR="0029517B" w:rsidRPr="00386EA6" w:rsidRDefault="0029517B" w:rsidP="00EA130A">
      <w:pPr>
        <w:autoSpaceDE w:val="0"/>
        <w:autoSpaceDN w:val="0"/>
        <w:adjustRightInd w:val="0"/>
        <w:spacing w:line="288" w:lineRule="auto"/>
        <w:rPr>
          <w:szCs w:val="19"/>
        </w:rPr>
      </w:pPr>
      <w:r w:rsidRPr="00034A7B">
        <w:rPr>
          <w:color w:val="000000" w:themeColor="text1"/>
          <w:szCs w:val="19"/>
        </w:rPr>
        <w:t>Według stanu w końcu grudnia 202</w:t>
      </w:r>
      <w:r>
        <w:rPr>
          <w:color w:val="000000" w:themeColor="text1"/>
          <w:szCs w:val="19"/>
        </w:rPr>
        <w:t>1</w:t>
      </w:r>
      <w:r w:rsidRPr="00034A7B">
        <w:rPr>
          <w:color w:val="000000" w:themeColor="text1"/>
          <w:szCs w:val="19"/>
        </w:rPr>
        <w:t xml:space="preserve"> r., analizowane podmioty posiadały 1,</w:t>
      </w:r>
      <w:r>
        <w:rPr>
          <w:color w:val="000000" w:themeColor="text1"/>
          <w:szCs w:val="19"/>
        </w:rPr>
        <w:t>7</w:t>
      </w:r>
      <w:r w:rsidRPr="00034A7B">
        <w:rPr>
          <w:color w:val="000000" w:themeColor="text1"/>
          <w:szCs w:val="19"/>
        </w:rPr>
        <w:t xml:space="preserve"> tys. wolnych miejsc pracy, tj. o </w:t>
      </w:r>
      <w:r>
        <w:rPr>
          <w:color w:val="000000" w:themeColor="text1"/>
          <w:szCs w:val="19"/>
        </w:rPr>
        <w:t>10,5</w:t>
      </w:r>
      <w:r w:rsidRPr="00034A7B">
        <w:rPr>
          <w:color w:val="000000" w:themeColor="text1"/>
          <w:szCs w:val="19"/>
        </w:rPr>
        <w:t xml:space="preserve">% </w:t>
      </w:r>
      <w:r>
        <w:rPr>
          <w:color w:val="000000" w:themeColor="text1"/>
          <w:szCs w:val="19"/>
        </w:rPr>
        <w:t>więcej</w:t>
      </w:r>
      <w:r w:rsidRPr="00034A7B">
        <w:rPr>
          <w:color w:val="000000" w:themeColor="text1"/>
          <w:szCs w:val="19"/>
        </w:rPr>
        <w:t xml:space="preserve"> niż w </w:t>
      </w:r>
      <w:r>
        <w:rPr>
          <w:color w:val="000000" w:themeColor="text1"/>
          <w:szCs w:val="19"/>
        </w:rPr>
        <w:t>końcu</w:t>
      </w:r>
      <w:r w:rsidRPr="00034A7B">
        <w:rPr>
          <w:color w:val="000000" w:themeColor="text1"/>
          <w:szCs w:val="19"/>
        </w:rPr>
        <w:t xml:space="preserve"> poprzedniego roku. Na każdą jednostkę oferującą wolne stanowiska pracy przypadały średnio ponad 2 wakaty. Najwięcej wolnych miejsc pracy zadeklarowano w sektorze prywatnym (7</w:t>
      </w:r>
      <w:r>
        <w:rPr>
          <w:color w:val="000000" w:themeColor="text1"/>
          <w:szCs w:val="19"/>
        </w:rPr>
        <w:t>4,6</w:t>
      </w:r>
      <w:r w:rsidRPr="00034A7B">
        <w:rPr>
          <w:color w:val="000000" w:themeColor="text1"/>
          <w:szCs w:val="19"/>
        </w:rPr>
        <w:t>% ogólnej ich liczby) i w jednostkach dużych (</w:t>
      </w:r>
      <w:r>
        <w:rPr>
          <w:color w:val="000000" w:themeColor="text1"/>
          <w:szCs w:val="19"/>
        </w:rPr>
        <w:t>42,6</w:t>
      </w:r>
      <w:r w:rsidRPr="00034A7B">
        <w:rPr>
          <w:color w:val="000000" w:themeColor="text1"/>
          <w:szCs w:val="19"/>
        </w:rPr>
        <w:t xml:space="preserve">%). Biorąc pod uwagę rodzaj działalności, dominowały jednostki zaliczane do przetwórstwa przemysłowego, które oferowały </w:t>
      </w:r>
      <w:r>
        <w:rPr>
          <w:color w:val="000000" w:themeColor="text1"/>
          <w:szCs w:val="19"/>
        </w:rPr>
        <w:t>25,5</w:t>
      </w:r>
      <w:r w:rsidRPr="00034A7B">
        <w:rPr>
          <w:color w:val="000000" w:themeColor="text1"/>
          <w:szCs w:val="19"/>
        </w:rPr>
        <w:t>% ogółu wolnych stanowisk</w:t>
      </w:r>
      <w:r w:rsidRPr="00034A7B" w:rsidDel="00022DEA">
        <w:rPr>
          <w:color w:val="000000" w:themeColor="text1"/>
          <w:szCs w:val="19"/>
        </w:rPr>
        <w:t xml:space="preserve"> </w:t>
      </w:r>
      <w:r w:rsidRPr="00034A7B">
        <w:rPr>
          <w:color w:val="000000" w:themeColor="text1"/>
          <w:szCs w:val="19"/>
        </w:rPr>
        <w:t xml:space="preserve">pracy. Wiele nieobsadzonych miejsc pracy posiadały również podmioty należące do sekcji: </w:t>
      </w:r>
      <w:r w:rsidRPr="00C451DB">
        <w:rPr>
          <w:color w:val="000000" w:themeColor="text1"/>
          <w:szCs w:val="19"/>
        </w:rPr>
        <w:t>budownictwo – 18,7% ogółu, opieka zdrowotna i pomoc społeczna – 13,9%, a także transport i gospodarka magazynowa – 11,2%. Wymienione sekcje generowały ponad dwie trzecie wszystkich wolnych</w:t>
      </w:r>
      <w:r w:rsidRPr="00C451DB">
        <w:rPr>
          <w:szCs w:val="19"/>
        </w:rPr>
        <w:t xml:space="preserve"> stanowisk pracy.</w:t>
      </w:r>
    </w:p>
    <w:p w14:paraId="532F68F0" w14:textId="7FE8A3E3" w:rsidR="00396588" w:rsidRPr="00BF2C09" w:rsidRDefault="00396588" w:rsidP="004F3F7A">
      <w:pPr>
        <w:pStyle w:val="tytuwykresu"/>
        <w:spacing w:before="360" w:after="0" w:line="240" w:lineRule="auto"/>
        <w:rPr>
          <w:b w:val="0"/>
          <w:shd w:val="clear" w:color="auto" w:fill="FFFFFF"/>
        </w:rPr>
      </w:pPr>
      <w:r w:rsidRPr="00BF2C09">
        <w:rPr>
          <w:shd w:val="clear" w:color="auto" w:fill="FFFFFF"/>
        </w:rPr>
        <w:lastRenderedPageBreak/>
        <w:t xml:space="preserve">Wykres 3. Struktura wolnych miejsc pracy według </w:t>
      </w:r>
      <w:r w:rsidR="00F63C2A" w:rsidRPr="00BF2C09">
        <w:rPr>
          <w:shd w:val="clear" w:color="auto" w:fill="FFFFFF"/>
        </w:rPr>
        <w:t xml:space="preserve">wielkości jednostek </w:t>
      </w:r>
      <w:r w:rsidR="00F63C2A">
        <w:rPr>
          <w:shd w:val="clear" w:color="auto" w:fill="FFFFFF"/>
        </w:rPr>
        <w:t xml:space="preserve">i </w:t>
      </w:r>
      <w:r w:rsidRPr="00BF2C09">
        <w:rPr>
          <w:shd w:val="clear" w:color="auto" w:fill="FFFFFF"/>
        </w:rPr>
        <w:t>sekcji w 20</w:t>
      </w:r>
      <w:r w:rsidR="00634A66">
        <w:rPr>
          <w:shd w:val="clear" w:color="auto" w:fill="FFFFFF"/>
        </w:rPr>
        <w:t>2</w:t>
      </w:r>
      <w:r w:rsidR="001039E2">
        <w:rPr>
          <w:shd w:val="clear" w:color="auto" w:fill="FFFFFF"/>
        </w:rPr>
        <w:t>1</w:t>
      </w:r>
      <w:r w:rsidRPr="00BF2C09">
        <w:rPr>
          <w:shd w:val="clear" w:color="auto" w:fill="FFFFFF"/>
        </w:rPr>
        <w:t xml:space="preserve"> r.</w:t>
      </w:r>
    </w:p>
    <w:p w14:paraId="37C15DC4" w14:textId="55414DDB" w:rsidR="007E4DB8" w:rsidRPr="0017652B" w:rsidRDefault="007E4DB8" w:rsidP="00EA130A">
      <w:pPr>
        <w:pStyle w:val="tytuwykresu"/>
        <w:spacing w:before="0" w:line="240" w:lineRule="auto"/>
        <w:ind w:firstLine="709"/>
        <w:rPr>
          <w:b w:val="0"/>
        </w:rPr>
      </w:pPr>
      <w:r>
        <w:rPr>
          <w:b w:val="0"/>
        </w:rPr>
        <w:t xml:space="preserve">  </w:t>
      </w:r>
      <w:r w:rsidRPr="006D0B00">
        <w:rPr>
          <w:b w:val="0"/>
        </w:rPr>
        <w:t xml:space="preserve">Stan w dniu 31 </w:t>
      </w:r>
      <w:r>
        <w:rPr>
          <w:b w:val="0"/>
        </w:rPr>
        <w:t>grudnia</w:t>
      </w:r>
    </w:p>
    <w:p w14:paraId="79C6CDB8" w14:textId="7356278F" w:rsidR="00192055" w:rsidRDefault="00BF2C09" w:rsidP="00BF2C09">
      <w:pPr>
        <w:pStyle w:val="tekstnaniebieskimtle"/>
      </w:pPr>
      <w:r>
        <w:rPr>
          <w:noProof/>
          <w:lang w:eastAsia="pl-PL"/>
        </w:rPr>
        <w:drawing>
          <wp:inline distT="0" distB="0" distL="0" distR="0" wp14:anchorId="2BD2934A" wp14:editId="5896B49C">
            <wp:extent cx="5008297" cy="3155690"/>
            <wp:effectExtent l="0" t="0" r="1905" b="6985"/>
            <wp:docPr id="21" name="Obraz 21" descr="Wykres słupkowy prezentujący strukturę wolnych miejsc pracy według wielkości jednostek i sekcji w 2021 r. (stan w dniu  31 grudnia)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Wykres słupkowy prezentujący strukturę wolnych miejsc pracy według wielkości jednostek i sekcji w 2021 r. (stan w dniu  31 grudnia). Dane do wykresu dostępne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8297" cy="315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7531C" w14:textId="22448CE6" w:rsidR="00B56994" w:rsidRPr="00D77007" w:rsidRDefault="00DD40F3" w:rsidP="00CF3EDC">
      <w:pPr>
        <w:autoSpaceDE w:val="0"/>
        <w:autoSpaceDN w:val="0"/>
        <w:adjustRightInd w:val="0"/>
        <w:spacing w:before="240" w:line="288" w:lineRule="auto"/>
        <w:rPr>
          <w:iCs/>
          <w:szCs w:val="19"/>
        </w:rPr>
      </w:pPr>
      <w:bookmarkStart w:id="0" w:name="_Hlk101506787"/>
      <w:r w:rsidRPr="003223CD">
        <w:rPr>
          <w:iCs/>
          <w:color w:val="000000" w:themeColor="text1"/>
          <w:spacing w:val="-3"/>
          <w:szCs w:val="19"/>
        </w:rPr>
        <w:t xml:space="preserve">W odniesieniu do stanu w końcu grudnia 2020 r. wzrost liczby wolnych miejsc pracy zaobserwowano w dwunastu </w:t>
      </w:r>
      <w:r w:rsidRPr="00D77007">
        <w:rPr>
          <w:iCs/>
          <w:spacing w:val="-3"/>
          <w:szCs w:val="19"/>
        </w:rPr>
        <w:t>sekcjach. Znacznie większą niż rok wcześniej gotowość na przyjęcie nowych pracowników zgłosiły</w:t>
      </w:r>
      <w:r w:rsidR="00CE21FB" w:rsidRPr="00D77007">
        <w:rPr>
          <w:iCs/>
          <w:spacing w:val="-3"/>
          <w:szCs w:val="19"/>
        </w:rPr>
        <w:t xml:space="preserve"> m. in. </w:t>
      </w:r>
      <w:r w:rsidRPr="00D77007">
        <w:rPr>
          <w:iCs/>
          <w:spacing w:val="-3"/>
          <w:szCs w:val="19"/>
        </w:rPr>
        <w:t xml:space="preserve">podmioty prowadzące </w:t>
      </w:r>
      <w:r w:rsidR="00CE21FB" w:rsidRPr="00D77007">
        <w:rPr>
          <w:iCs/>
          <w:spacing w:val="-3"/>
          <w:szCs w:val="19"/>
        </w:rPr>
        <w:t xml:space="preserve">działalność związaną z </w:t>
      </w:r>
      <w:r w:rsidR="00C32498" w:rsidRPr="00D77007">
        <w:rPr>
          <w:iCs/>
          <w:spacing w:val="-2"/>
          <w:szCs w:val="19"/>
        </w:rPr>
        <w:t xml:space="preserve">budownictwem oraz </w:t>
      </w:r>
      <w:r w:rsidRPr="00D77007">
        <w:rPr>
          <w:iCs/>
          <w:spacing w:val="-2"/>
          <w:szCs w:val="19"/>
        </w:rPr>
        <w:t>transportem i gospodarką magazynową</w:t>
      </w:r>
      <w:r w:rsidR="00CE21FB" w:rsidRPr="00D77007">
        <w:rPr>
          <w:iCs/>
          <w:spacing w:val="-2"/>
          <w:szCs w:val="19"/>
        </w:rPr>
        <w:t xml:space="preserve">. </w:t>
      </w:r>
      <w:r w:rsidRPr="00D77007">
        <w:rPr>
          <w:iCs/>
          <w:spacing w:val="-2"/>
          <w:szCs w:val="19"/>
        </w:rPr>
        <w:t xml:space="preserve">W </w:t>
      </w:r>
      <w:r w:rsidR="008B0D1F" w:rsidRPr="00D77007">
        <w:rPr>
          <w:iCs/>
          <w:spacing w:val="-2"/>
          <w:szCs w:val="19"/>
        </w:rPr>
        <w:t>sześciu</w:t>
      </w:r>
      <w:r w:rsidR="004F3F7A" w:rsidRPr="00D77007">
        <w:rPr>
          <w:iCs/>
          <w:spacing w:val="-2"/>
          <w:szCs w:val="19"/>
        </w:rPr>
        <w:t xml:space="preserve"> </w:t>
      </w:r>
      <w:r w:rsidRPr="00D77007">
        <w:rPr>
          <w:iCs/>
          <w:spacing w:val="-2"/>
          <w:szCs w:val="19"/>
        </w:rPr>
        <w:t>sekcjach stwierdzono zmniejszenie liczby wolnych miejsc pracy</w:t>
      </w:r>
      <w:r w:rsidR="001C51A6" w:rsidRPr="00D77007">
        <w:rPr>
          <w:iCs/>
          <w:spacing w:val="-2"/>
          <w:szCs w:val="19"/>
        </w:rPr>
        <w:t>, a</w:t>
      </w:r>
      <w:r w:rsidR="00026EB1" w:rsidRPr="00D77007">
        <w:rPr>
          <w:iCs/>
          <w:spacing w:val="-2"/>
          <w:szCs w:val="19"/>
        </w:rPr>
        <w:t xml:space="preserve"> </w:t>
      </w:r>
      <w:r w:rsidR="001C51A6" w:rsidRPr="00D77007">
        <w:rPr>
          <w:iCs/>
          <w:spacing w:val="-2"/>
          <w:szCs w:val="19"/>
        </w:rPr>
        <w:t>n</w:t>
      </w:r>
      <w:r w:rsidR="00E83196" w:rsidRPr="00D77007">
        <w:rPr>
          <w:iCs/>
          <w:spacing w:val="-2"/>
          <w:szCs w:val="19"/>
        </w:rPr>
        <w:t>ajwiększe</w:t>
      </w:r>
      <w:r w:rsidRPr="00D77007">
        <w:rPr>
          <w:iCs/>
          <w:spacing w:val="-2"/>
          <w:szCs w:val="19"/>
        </w:rPr>
        <w:t xml:space="preserve"> spadki zanotowano w handlu; naprawie pojazdów samochodowych </w:t>
      </w:r>
      <w:r w:rsidR="00AD13C7" w:rsidRPr="00D77007">
        <w:rPr>
          <w:iCs/>
          <w:spacing w:val="-2"/>
          <w:szCs w:val="19"/>
        </w:rPr>
        <w:t>oraz</w:t>
      </w:r>
      <w:r w:rsidR="009B5228" w:rsidRPr="00D77007">
        <w:rPr>
          <w:iCs/>
          <w:spacing w:val="-2"/>
          <w:szCs w:val="19"/>
        </w:rPr>
        <w:t xml:space="preserve"> </w:t>
      </w:r>
      <w:r w:rsidRPr="00D77007">
        <w:rPr>
          <w:iCs/>
          <w:spacing w:val="-2"/>
          <w:szCs w:val="19"/>
        </w:rPr>
        <w:t>przetwórstwie przemysłowym</w:t>
      </w:r>
      <w:r w:rsidR="00CE21FB" w:rsidRPr="00D77007">
        <w:rPr>
          <w:iCs/>
          <w:spacing w:val="-2"/>
          <w:szCs w:val="19"/>
        </w:rPr>
        <w:t>.</w:t>
      </w:r>
      <w:bookmarkEnd w:id="0"/>
    </w:p>
    <w:p w14:paraId="5ACF0261" w14:textId="69DDDCB2" w:rsidR="00192055" w:rsidRDefault="00192055" w:rsidP="003223CD">
      <w:pPr>
        <w:pStyle w:val="tytuwykresu"/>
        <w:spacing w:before="360" w:after="0" w:line="240" w:lineRule="auto"/>
      </w:pPr>
      <w:r>
        <w:t xml:space="preserve">Wykres </w:t>
      </w:r>
      <w:r w:rsidR="00396588">
        <w:t>4</w:t>
      </w:r>
      <w:r>
        <w:t xml:space="preserve">. Struktura </w:t>
      </w:r>
      <w:r w:rsidR="006D0B00">
        <w:t>wolnych miejsc pracy według grup zawodów w 20</w:t>
      </w:r>
      <w:r w:rsidR="00525F72">
        <w:t>2</w:t>
      </w:r>
      <w:r w:rsidR="009902C5">
        <w:t>1</w:t>
      </w:r>
      <w:r w:rsidR="006D0B00">
        <w:t xml:space="preserve"> r.</w:t>
      </w:r>
    </w:p>
    <w:p w14:paraId="0E9E4176" w14:textId="00B7B4BD" w:rsidR="00192055" w:rsidRPr="0017652B" w:rsidRDefault="00241639" w:rsidP="003223CD">
      <w:pPr>
        <w:pStyle w:val="tytuwykresu"/>
        <w:spacing w:before="0" w:line="240" w:lineRule="auto"/>
        <w:ind w:firstLine="709"/>
        <w:rPr>
          <w:b w:val="0"/>
        </w:rPr>
      </w:pPr>
      <w:r w:rsidRPr="00E62EF4">
        <w:rPr>
          <w:b w:val="0"/>
          <w:bCs/>
          <w:noProof/>
        </w:rPr>
        <w:drawing>
          <wp:anchor distT="0" distB="0" distL="114300" distR="114300" simplePos="0" relativeHeight="251745280" behindDoc="0" locked="0" layoutInCell="1" allowOverlap="1" wp14:anchorId="62DA5256" wp14:editId="229D65E8">
            <wp:simplePos x="0" y="0"/>
            <wp:positionH relativeFrom="margin">
              <wp:posOffset>446405</wp:posOffset>
            </wp:positionH>
            <wp:positionV relativeFrom="paragraph">
              <wp:posOffset>217170</wp:posOffset>
            </wp:positionV>
            <wp:extent cx="4149725" cy="1942465"/>
            <wp:effectExtent l="0" t="0" r="3175" b="635"/>
            <wp:wrapTopAndBottom/>
            <wp:docPr id="6" name="Obraz 6" descr="Wykres kołowy prezentujący strukturę wolnych miejsc pracy według grup zawodów w 2021 r. (stan w dniu 31 grudnia)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Wykres kołowy prezentujący strukturę wolnych miejsc pracy według grup zawodów w 2021 r. (stan w dniu 31 grudnia). Dane do wykresu dostępne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9725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B00">
        <w:rPr>
          <w:b w:val="0"/>
        </w:rPr>
        <w:t xml:space="preserve">  </w:t>
      </w:r>
      <w:r w:rsidR="006D0B00" w:rsidRPr="006D0B00">
        <w:rPr>
          <w:b w:val="0"/>
        </w:rPr>
        <w:t xml:space="preserve">Stan w dniu 31 </w:t>
      </w:r>
      <w:r w:rsidR="00A61BB2">
        <w:rPr>
          <w:b w:val="0"/>
        </w:rPr>
        <w:t>grudnia</w:t>
      </w:r>
    </w:p>
    <w:p w14:paraId="3F046DC2" w14:textId="5B1FA54F" w:rsidR="00DB6A7D" w:rsidRPr="00E62EF4" w:rsidRDefault="00026EB1" w:rsidP="00C94984">
      <w:pPr>
        <w:pStyle w:val="LID"/>
        <w:spacing w:before="360" w:line="288" w:lineRule="auto"/>
        <w:rPr>
          <w:b w:val="0"/>
          <w:bCs/>
          <w:color w:val="000000" w:themeColor="text1"/>
        </w:rPr>
      </w:pPr>
      <w:r w:rsidRPr="00E62EF4">
        <w:rPr>
          <w:b w:val="0"/>
          <w:bCs/>
        </w:rPr>
        <mc:AlternateContent>
          <mc:Choice Requires="wps">
            <w:drawing>
              <wp:anchor distT="45720" distB="45720" distL="114300" distR="114300" simplePos="0" relativeHeight="251773952" behindDoc="1" locked="0" layoutInCell="1" allowOverlap="1" wp14:anchorId="06EE13C9" wp14:editId="261DAA6C">
                <wp:simplePos x="0" y="0"/>
                <wp:positionH relativeFrom="rightMargin">
                  <wp:posOffset>116205</wp:posOffset>
                </wp:positionH>
                <wp:positionV relativeFrom="margin">
                  <wp:posOffset>7252497</wp:posOffset>
                </wp:positionV>
                <wp:extent cx="1724025" cy="1219200"/>
                <wp:effectExtent l="0" t="0" r="0" b="0"/>
                <wp:wrapTopAndBottom/>
                <wp:docPr id="19" name="Pole tekstowe 19" descr="W końcu 2021 r. badane podmioty najwięcej ofert pracy kierowały do robotników przemysłowych i rzemieślników (25,5% ogół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04715" w14:textId="3A3BCE46" w:rsidR="003F2C4F" w:rsidRPr="00595847" w:rsidRDefault="003F2C4F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95847">
                              <w:rPr>
                                <w:color w:val="001D77"/>
                                <w:sz w:val="18"/>
                                <w:szCs w:val="18"/>
                              </w:rPr>
                              <w:t>W końcu 20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="00B8030C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Pr="0059584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badane </w:t>
                            </w:r>
                            <w:r w:rsidRPr="00595847">
                              <w:rPr>
                                <w:color w:val="001D77"/>
                                <w:sz w:val="18"/>
                                <w:szCs w:val="18"/>
                              </w:rPr>
                              <w:t>podmiot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y najwięcej ofert pracy kierowały do robotników przemysłowych i</w:t>
                            </w:r>
                            <w:r w:rsidR="00B90019" w:rsidRPr="00B90019">
                              <w:rPr>
                                <w:rFonts w:eastAsia="Calibri" w:cs="Calibri"/>
                                <w:color w:val="001D77"/>
                              </w:rPr>
                              <w:t> 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rzemieślników (25,</w:t>
                            </w:r>
                            <w:r w:rsidR="00B8030C">
                              <w:rPr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% ogółu)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E13C9" id="Pole tekstowe 19" o:spid="_x0000_s1034" type="#_x0000_t202" alt="W końcu 2021 r. badane podmioty najwięcej ofert pracy kierowały do robotników przemysłowych i rzemieślników (25,5% ogółu)" style="position:absolute;margin-left:9.15pt;margin-top:571.05pt;width:135.75pt;height:96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" filled="f" stroked="f">
                <v:textbox>
                  <w:txbxContent>
                    <w:p w14:paraId="5B204715" w14:textId="3A3BCE46" w:rsidR="003F2C4F" w:rsidRPr="00595847" w:rsidRDefault="003F2C4F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95847">
                        <w:rPr>
                          <w:color w:val="001D77"/>
                          <w:sz w:val="18"/>
                          <w:szCs w:val="18"/>
                        </w:rPr>
                        <w:t>W końcu 20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2</w:t>
                      </w:r>
                      <w:r w:rsidR="00B8030C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Pr="00595847">
                        <w:rPr>
                          <w:color w:val="001D77"/>
                          <w:sz w:val="18"/>
                          <w:szCs w:val="18"/>
                        </w:rPr>
                        <w:t xml:space="preserve"> r.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badane </w:t>
                      </w:r>
                      <w:r w:rsidRPr="00595847">
                        <w:rPr>
                          <w:color w:val="001D77"/>
                          <w:sz w:val="18"/>
                          <w:szCs w:val="18"/>
                        </w:rPr>
                        <w:t>podmiot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y najwięcej ofert pracy kierowały do robotników przemysłowych i</w:t>
                      </w:r>
                      <w:r w:rsidR="00B90019" w:rsidRPr="00B90019">
                        <w:rPr>
                          <w:rFonts w:eastAsia="Calibri" w:cs="Calibri"/>
                          <w:color w:val="001D77"/>
                        </w:rPr>
                        <w:t> 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rzemieślników (25,</w:t>
                      </w:r>
                      <w:r w:rsidR="00B8030C">
                        <w:rPr>
                          <w:color w:val="001D77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% ogółu)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DD40F3" w:rsidRPr="00E62EF4">
        <w:rPr>
          <w:b w:val="0"/>
          <w:bCs/>
          <w:spacing w:val="-2"/>
        </w:rPr>
        <w:t>Z punktu widzenia diagnozy rynku pracy, istotne znaczenie ma struktura kwalifikacyjno-</w:t>
      </w:r>
      <w:r w:rsidR="00B8030C" w:rsidRPr="00E62EF4">
        <w:rPr>
          <w:b w:val="0"/>
          <w:bCs/>
          <w:spacing w:val="-2"/>
        </w:rPr>
        <w:br/>
      </w:r>
      <w:r w:rsidR="00DD40F3" w:rsidRPr="00E62EF4">
        <w:rPr>
          <w:b w:val="0"/>
          <w:bCs/>
          <w:spacing w:val="-2"/>
        </w:rPr>
        <w:t>-zawodowa osób poszukiwanych do pracy. W końcu grudnia 2021 r. najwięcej ofert kierowano do robotników przemysłowych i rzemieślników, na których oczekiwało 25,5% ogółu wolnych miejsc pracy. Poszukiwały ich głównie zakłady działające w sekcjach przetwórstwo przemysło</w:t>
      </w:r>
      <w:r w:rsidR="00B8030C" w:rsidRPr="00E62EF4">
        <w:rPr>
          <w:b w:val="0"/>
          <w:bCs/>
          <w:spacing w:val="-2"/>
        </w:rPr>
        <w:t>-</w:t>
      </w:r>
      <w:r w:rsidR="00DD40F3" w:rsidRPr="00E62EF4">
        <w:rPr>
          <w:b w:val="0"/>
          <w:bCs/>
          <w:spacing w:val="-2"/>
        </w:rPr>
        <w:t>we, budownictwo oraz transport i gospodarka magazynowa, które oferowały odpowiednio 51,1%, 25,0% i 16,5% ogólnej liczby wolnych miejsc pracy przeznaczonych dla tej grupy zawo</w:t>
      </w:r>
      <w:r w:rsidR="00B8030C" w:rsidRPr="00E62EF4">
        <w:rPr>
          <w:b w:val="0"/>
          <w:bCs/>
          <w:spacing w:val="-2"/>
        </w:rPr>
        <w:t>-</w:t>
      </w:r>
      <w:r w:rsidR="00DD40F3" w:rsidRPr="00E62EF4">
        <w:rPr>
          <w:b w:val="0"/>
          <w:bCs/>
          <w:spacing w:val="-2"/>
        </w:rPr>
        <w:t>dowej. Na rynku pracy dużą popularnością cieszyli się również specjaliści, którym oferowano 20,6% ogółu wolnych miejsc pracy. Najwięcej ofert pracy dla tych pracowników posiadały pod</w:t>
      </w:r>
      <w:r w:rsidR="00B8030C" w:rsidRPr="00E62EF4">
        <w:rPr>
          <w:b w:val="0"/>
          <w:bCs/>
          <w:spacing w:val="-2"/>
        </w:rPr>
        <w:t>-</w:t>
      </w:r>
      <w:r w:rsidR="00DD40F3" w:rsidRPr="00E62EF4">
        <w:rPr>
          <w:b w:val="0"/>
          <w:bCs/>
          <w:spacing w:val="-2"/>
        </w:rPr>
        <w:t xml:space="preserve">mioty prowadzące działalność w zakresie opieki zdrowotnej i pomocy społecznej – 48,6%, administracji publicznej i obrony narodowej; obowiązkowych zabezpieczeń społecznych – 15,1% oraz informacji i komunikacji – 11,6%. Operatorom i monterom gwarantowano 18,7% ogółu </w:t>
      </w:r>
      <w:r w:rsidR="00DD40F3" w:rsidRPr="00E62EF4">
        <w:rPr>
          <w:b w:val="0"/>
          <w:bCs/>
          <w:spacing w:val="-2"/>
        </w:rPr>
        <w:lastRenderedPageBreak/>
        <w:t xml:space="preserve">wakatów. Największy odsetek wolnych miejsc pracy dla tych osób zanotowano w podmiotach prowadzących działalność w zakresie przetwórstwa przemysłowego – 51,7% oraz transportu </w:t>
      </w:r>
      <w:r w:rsidR="00E83196">
        <w:rPr>
          <w:b w:val="0"/>
          <w:bCs/>
          <w:spacing w:val="-2"/>
        </w:rPr>
        <w:t>i </w:t>
      </w:r>
      <w:r w:rsidR="00DD40F3" w:rsidRPr="00E62EF4">
        <w:rPr>
          <w:b w:val="0"/>
          <w:bCs/>
          <w:spacing w:val="-2"/>
        </w:rPr>
        <w:t xml:space="preserve">gospodarki magazynowej – 27,3%. Wolne miejsca pracy oferowano także pracownikom wykonującym prace proste – 13,9%. Najwięcej zanotowano ich w podmiotach prowadzących działalność związaną z budownictwem – 75,1%. Kolejną grupę </w:t>
      </w:r>
      <w:r w:rsidR="00E83196">
        <w:rPr>
          <w:b w:val="0"/>
          <w:bCs/>
          <w:spacing w:val="-2"/>
        </w:rPr>
        <w:t xml:space="preserve">poszukiwanych pracowników </w:t>
      </w:r>
      <w:r w:rsidR="00DD40F3" w:rsidRPr="00E62EF4">
        <w:rPr>
          <w:b w:val="0"/>
          <w:bCs/>
          <w:spacing w:val="-2"/>
        </w:rPr>
        <w:t>stanowili technicy i inny średni personel – 9,1%</w:t>
      </w:r>
      <w:r w:rsidR="00E83196">
        <w:rPr>
          <w:b w:val="0"/>
          <w:bCs/>
          <w:spacing w:val="-2"/>
        </w:rPr>
        <w:t>. N</w:t>
      </w:r>
      <w:r w:rsidR="00DD40F3" w:rsidRPr="00E62EF4">
        <w:rPr>
          <w:b w:val="0"/>
          <w:bCs/>
          <w:spacing w:val="-2"/>
        </w:rPr>
        <w:t xml:space="preserve">ajwięcej </w:t>
      </w:r>
      <w:r w:rsidR="00E83196">
        <w:rPr>
          <w:b w:val="0"/>
          <w:bCs/>
          <w:spacing w:val="-2"/>
        </w:rPr>
        <w:t xml:space="preserve">wolnych stanowisk pracy oferowano im </w:t>
      </w:r>
      <w:r w:rsidR="00DD40F3" w:rsidRPr="00E62EF4">
        <w:rPr>
          <w:b w:val="0"/>
          <w:bCs/>
          <w:spacing w:val="-2"/>
        </w:rPr>
        <w:t>w administracji i obronie narodowej; obowiązkowych zabezpieczeniach społecznych – 56,8% oraz opiece zdrowotnej i pomocy społecznej – 20,6%. Mniej liczne wakaty czekały na pracowników biurowych oraz pracowników usług i sprzedawców – odpowiednio 6,1% i 3,5% ich ogólnej liczby. Pracowników biurowych poszukiwano głównie w</w:t>
      </w:r>
      <w:r w:rsidR="00DF3489">
        <w:rPr>
          <w:b w:val="0"/>
          <w:bCs/>
          <w:spacing w:val="-2"/>
        </w:rPr>
        <w:t xml:space="preserve"> </w:t>
      </w:r>
      <w:r w:rsidR="00DD40F3" w:rsidRPr="00E62EF4">
        <w:rPr>
          <w:b w:val="0"/>
          <w:bCs/>
          <w:spacing w:val="-2"/>
        </w:rPr>
        <w:t>podmiotach działających w</w:t>
      </w:r>
      <w:r w:rsidR="00E83196">
        <w:rPr>
          <w:b w:val="0"/>
          <w:bCs/>
          <w:spacing w:val="-2"/>
        </w:rPr>
        <w:t> </w:t>
      </w:r>
      <w:r w:rsidR="00DD40F3" w:rsidRPr="00E62EF4">
        <w:rPr>
          <w:b w:val="0"/>
          <w:bCs/>
          <w:spacing w:val="-2"/>
        </w:rPr>
        <w:t>sekcjach handel; naprawa pojazdów samochodowych – 34,6% oraz administracja publiczna i</w:t>
      </w:r>
      <w:r w:rsidR="00E83196">
        <w:rPr>
          <w:b w:val="0"/>
          <w:bCs/>
          <w:spacing w:val="-2"/>
        </w:rPr>
        <w:t> </w:t>
      </w:r>
      <w:r w:rsidR="00DD40F3" w:rsidRPr="00E62EF4">
        <w:rPr>
          <w:b w:val="0"/>
          <w:bCs/>
          <w:spacing w:val="-2"/>
        </w:rPr>
        <w:t>obrona narodowa; obowiązkowe zabezpieczenia społeczne – 27,9%, a pracowników usług i</w:t>
      </w:r>
      <w:r w:rsidR="00E83196">
        <w:rPr>
          <w:b w:val="0"/>
          <w:bCs/>
          <w:spacing w:val="-2"/>
        </w:rPr>
        <w:t> </w:t>
      </w:r>
      <w:r w:rsidR="00DD40F3" w:rsidRPr="00E62EF4">
        <w:rPr>
          <w:b w:val="0"/>
          <w:bCs/>
          <w:spacing w:val="-2"/>
        </w:rPr>
        <w:t>sprzedawców – w handlu; naprawie pojazdów samochodowych – 35,0%</w:t>
      </w:r>
      <w:r w:rsidR="00E83196">
        <w:rPr>
          <w:b w:val="0"/>
          <w:bCs/>
          <w:spacing w:val="-2"/>
        </w:rPr>
        <w:t>, a także w</w:t>
      </w:r>
      <w:r w:rsidR="00DD40F3" w:rsidRPr="00E62EF4">
        <w:rPr>
          <w:b w:val="0"/>
          <w:bCs/>
          <w:spacing w:val="-2"/>
        </w:rPr>
        <w:t xml:space="preserve"> admini</w:t>
      </w:r>
      <w:r w:rsidR="00E83196">
        <w:rPr>
          <w:b w:val="0"/>
          <w:bCs/>
          <w:spacing w:val="-2"/>
        </w:rPr>
        <w:t>-</w:t>
      </w:r>
      <w:r w:rsidR="00DD40F3" w:rsidRPr="00E62EF4">
        <w:rPr>
          <w:b w:val="0"/>
          <w:bCs/>
          <w:spacing w:val="-2"/>
        </w:rPr>
        <w:t>stracji i działalności wspierającej – 31,7%</w:t>
      </w:r>
      <w:r w:rsidR="00B56994" w:rsidRPr="00E62EF4">
        <w:rPr>
          <w:b w:val="0"/>
          <w:bCs/>
          <w:color w:val="000000" w:themeColor="text1"/>
        </w:rPr>
        <w:t>.</w:t>
      </w:r>
    </w:p>
    <w:p w14:paraId="0112444F" w14:textId="5563B5E3" w:rsidR="00DF2864" w:rsidRDefault="008F1430" w:rsidP="00F31CA6">
      <w:pPr>
        <w:pStyle w:val="Nagwek1"/>
        <w:spacing w:before="360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42BD0A4C" wp14:editId="1910CF68">
                <wp:simplePos x="0" y="0"/>
                <wp:positionH relativeFrom="column">
                  <wp:posOffset>5229225</wp:posOffset>
                </wp:positionH>
                <wp:positionV relativeFrom="paragraph">
                  <wp:posOffset>316069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5" name="Pole tekstowe 25" descr="W ciągu 2021 r. w jednostkach zatrudniających co najmniej 1 osobę powstało 11,5 tys. nowych miejsc pracy, tj. o 17,1% więcej niż w poprzednim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1C05E" w14:textId="74970BEF" w:rsidR="003F2C4F" w:rsidRPr="00B90019" w:rsidRDefault="003F2C4F" w:rsidP="00BC378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24E5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W ciągu 20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2</w:t>
                            </w:r>
                            <w:r w:rsidR="00B8030C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1</w:t>
                            </w:r>
                            <w:r w:rsidRPr="00D24E5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r. w jednostkach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 xml:space="preserve"> zatrudniających co najmniej 1 osobę powstało </w:t>
                            </w:r>
                            <w:r w:rsidR="00B8030C"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>11,5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 xml:space="preserve"> tys. nowych miejsc pracy, tj. o</w:t>
                            </w:r>
                            <w:r w:rsidR="00B90019" w:rsidRPr="00B90019">
                              <w:rPr>
                                <w:rFonts w:eastAsia="Calibri" w:cs="Calibri"/>
                                <w:color w:val="001D77"/>
                              </w:rPr>
                              <w:t> 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>1</w:t>
                            </w:r>
                            <w:r w:rsidR="00B8030C"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>7,1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 xml:space="preserve">% </w:t>
                            </w:r>
                            <w:r w:rsidR="00B8030C"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>więce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>j niż w</w:t>
                            </w:r>
                            <w:r w:rsidR="00B90019" w:rsidRPr="00B90019">
                              <w:rPr>
                                <w:rFonts w:eastAsia="Calibri" w:cs="Calibri"/>
                                <w:color w:val="001D77"/>
                              </w:rPr>
                              <w:t> 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>poprzednim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D0A4C" id="Pole tekstowe 25" o:spid="_x0000_s1035" type="#_x0000_t202" alt="W ciągu 2021 r. w jednostkach zatrudniających co najmniej 1 osobę powstało 11,5 tys. nowych miejsc pracy, tj. o 17,1% więcej niż w poprzednim roku" style="position:absolute;margin-left:411.75pt;margin-top:24.9pt;width:135.85pt;height:81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" filled="f" stroked="f">
                <v:textbox>
                  <w:txbxContent>
                    <w:p w14:paraId="6F51C05E" w14:textId="74970BEF" w:rsidR="003F2C4F" w:rsidRPr="00B90019" w:rsidRDefault="003F2C4F" w:rsidP="00BC378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24E5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W ciągu 20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2</w:t>
                      </w:r>
                      <w:r w:rsidR="00B8030C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1</w:t>
                      </w:r>
                      <w:r w:rsidRPr="00D24E5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r. w jednostkach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 xml:space="preserve"> zatrudniających co najmniej 1 osobę powstało </w:t>
                      </w:r>
                      <w:r w:rsidR="00B8030C"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>11,5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 xml:space="preserve"> tys. nowych miejsc pracy, tj. o</w:t>
                      </w:r>
                      <w:r w:rsidR="00B90019" w:rsidRPr="00B90019">
                        <w:rPr>
                          <w:rFonts w:eastAsia="Calibri" w:cs="Calibri"/>
                          <w:color w:val="001D77"/>
                        </w:rPr>
                        <w:t> 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>1</w:t>
                      </w:r>
                      <w:r w:rsidR="00B8030C"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>7,1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 xml:space="preserve">% </w:t>
                      </w:r>
                      <w:r w:rsidR="00B8030C"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>więce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>j niż w</w:t>
                      </w:r>
                      <w:r w:rsidR="00B90019" w:rsidRPr="00B90019">
                        <w:rPr>
                          <w:rFonts w:eastAsia="Calibri" w:cs="Calibri"/>
                          <w:color w:val="001D77"/>
                        </w:rPr>
                        <w:t> 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>poprzednim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F2864">
        <w:t>Nowo utworzone miejsca pracy</w:t>
      </w:r>
    </w:p>
    <w:p w14:paraId="03FD137B" w14:textId="10A0C004" w:rsidR="00B56994" w:rsidRDefault="00B56994" w:rsidP="00FC7405">
      <w:pPr>
        <w:pStyle w:val="Default"/>
        <w:tabs>
          <w:tab w:val="left" w:pos="5812"/>
        </w:tabs>
        <w:spacing w:before="120" w:after="120" w:line="288" w:lineRule="auto"/>
        <w:rPr>
          <w:rFonts w:ascii="Fira Sans" w:hAnsi="Fira Sans"/>
          <w:color w:val="000000" w:themeColor="text1"/>
          <w:sz w:val="19"/>
          <w:szCs w:val="19"/>
        </w:rPr>
      </w:pPr>
      <w:r w:rsidRPr="00034A7B">
        <w:rPr>
          <w:rFonts w:ascii="Fira Sans" w:hAnsi="Fira Sans"/>
          <w:color w:val="000000" w:themeColor="text1"/>
          <w:sz w:val="19"/>
          <w:szCs w:val="19"/>
        </w:rPr>
        <w:t>W ciągu całego 202</w:t>
      </w:r>
      <w:r w:rsidR="00B8030C">
        <w:rPr>
          <w:rFonts w:ascii="Fira Sans" w:hAnsi="Fira Sans"/>
          <w:color w:val="000000" w:themeColor="text1"/>
          <w:sz w:val="19"/>
          <w:szCs w:val="19"/>
        </w:rPr>
        <w:t>1</w:t>
      </w:r>
      <w:r w:rsidRPr="00034A7B">
        <w:rPr>
          <w:rFonts w:ascii="Fira Sans" w:hAnsi="Fira Sans"/>
          <w:color w:val="000000" w:themeColor="text1"/>
          <w:sz w:val="19"/>
          <w:szCs w:val="19"/>
        </w:rPr>
        <w:t xml:space="preserve"> r. w jednostkach zatrudniających co najmniej 1 osobę powstało </w:t>
      </w:r>
      <w:r w:rsidR="00B8030C">
        <w:rPr>
          <w:rFonts w:ascii="Fira Sans" w:hAnsi="Fira Sans"/>
          <w:color w:val="000000" w:themeColor="text1"/>
          <w:sz w:val="19"/>
          <w:szCs w:val="19"/>
        </w:rPr>
        <w:t>11,5</w:t>
      </w:r>
      <w:r w:rsidRPr="00034A7B">
        <w:rPr>
          <w:rFonts w:ascii="Fira Sans" w:hAnsi="Fira Sans"/>
          <w:color w:val="000000" w:themeColor="text1"/>
          <w:sz w:val="19"/>
          <w:szCs w:val="19"/>
        </w:rPr>
        <w:t xml:space="preserve"> tys. nowych miejsc pracy, czyli o </w:t>
      </w:r>
      <w:r w:rsidR="00B8030C">
        <w:rPr>
          <w:rFonts w:ascii="Fira Sans" w:hAnsi="Fira Sans"/>
          <w:color w:val="000000" w:themeColor="text1"/>
          <w:sz w:val="19"/>
          <w:szCs w:val="19"/>
        </w:rPr>
        <w:t>17,1</w:t>
      </w:r>
      <w:r w:rsidRPr="00034A7B">
        <w:rPr>
          <w:rFonts w:ascii="Fira Sans" w:hAnsi="Fira Sans"/>
          <w:color w:val="000000" w:themeColor="text1"/>
          <w:sz w:val="19"/>
          <w:szCs w:val="19"/>
        </w:rPr>
        <w:t xml:space="preserve">% </w:t>
      </w:r>
      <w:r w:rsidR="00AC4BB3">
        <w:rPr>
          <w:rFonts w:ascii="Fira Sans" w:hAnsi="Fira Sans"/>
          <w:color w:val="000000" w:themeColor="text1"/>
          <w:sz w:val="19"/>
          <w:szCs w:val="19"/>
        </w:rPr>
        <w:t>więcej</w:t>
      </w:r>
      <w:r w:rsidRPr="00034A7B">
        <w:rPr>
          <w:rFonts w:ascii="Fira Sans" w:hAnsi="Fira Sans"/>
          <w:color w:val="000000" w:themeColor="text1"/>
          <w:sz w:val="19"/>
          <w:szCs w:val="19"/>
        </w:rPr>
        <w:t xml:space="preserve"> niż w poprzednim roku. Zdecydowaną większość tych stanowisk, bo aż 8</w:t>
      </w:r>
      <w:r w:rsidR="00B8030C">
        <w:rPr>
          <w:rFonts w:ascii="Fira Sans" w:hAnsi="Fira Sans"/>
          <w:color w:val="000000" w:themeColor="text1"/>
          <w:sz w:val="19"/>
          <w:szCs w:val="19"/>
        </w:rPr>
        <w:t>9,6</w:t>
      </w:r>
      <w:r w:rsidRPr="00034A7B">
        <w:rPr>
          <w:rFonts w:ascii="Fira Sans" w:hAnsi="Fira Sans"/>
          <w:color w:val="000000" w:themeColor="text1"/>
          <w:sz w:val="19"/>
          <w:szCs w:val="19"/>
        </w:rPr>
        <w:t>% utworzono w sektorze prywatnym. Najwięcej nowych miejsc pracy w</w:t>
      </w:r>
      <w:r w:rsidR="00B90019" w:rsidRPr="00B90019">
        <w:rPr>
          <w:rFonts w:ascii="Fira Sans" w:eastAsia="Calibri" w:hAnsi="Fira Sans" w:cs="Calibri"/>
          <w:sz w:val="19"/>
          <w:szCs w:val="19"/>
        </w:rPr>
        <w:t> </w:t>
      </w:r>
      <w:r w:rsidRPr="00034A7B">
        <w:rPr>
          <w:rFonts w:ascii="Fira Sans" w:hAnsi="Fira Sans"/>
          <w:color w:val="000000" w:themeColor="text1"/>
          <w:sz w:val="19"/>
          <w:szCs w:val="19"/>
        </w:rPr>
        <w:t xml:space="preserve">omawianym okresie przygotowały jednostki </w:t>
      </w:r>
      <w:r w:rsidR="00B8030C">
        <w:rPr>
          <w:rFonts w:ascii="Fira Sans" w:hAnsi="Fira Sans"/>
          <w:color w:val="000000" w:themeColor="text1"/>
          <w:sz w:val="19"/>
          <w:szCs w:val="19"/>
        </w:rPr>
        <w:t>małe</w:t>
      </w:r>
      <w:r w:rsidRPr="00034A7B">
        <w:rPr>
          <w:rFonts w:ascii="Fira Sans" w:hAnsi="Fira Sans"/>
          <w:color w:val="000000" w:themeColor="text1"/>
          <w:sz w:val="19"/>
          <w:szCs w:val="19"/>
        </w:rPr>
        <w:t xml:space="preserve"> – </w:t>
      </w:r>
      <w:r w:rsidR="00B8030C">
        <w:rPr>
          <w:rFonts w:ascii="Fira Sans" w:hAnsi="Fira Sans"/>
          <w:color w:val="000000" w:themeColor="text1"/>
          <w:sz w:val="19"/>
          <w:szCs w:val="19"/>
        </w:rPr>
        <w:t>53,9</w:t>
      </w:r>
      <w:r w:rsidRPr="00034A7B">
        <w:rPr>
          <w:rFonts w:ascii="Fira Sans" w:hAnsi="Fira Sans"/>
          <w:color w:val="000000" w:themeColor="text1"/>
          <w:sz w:val="19"/>
          <w:szCs w:val="19"/>
        </w:rPr>
        <w:t xml:space="preserve">% ogólnej ich liczby, następnie </w:t>
      </w:r>
      <w:r w:rsidR="00B8030C">
        <w:rPr>
          <w:rFonts w:ascii="Fira Sans" w:hAnsi="Fira Sans"/>
          <w:color w:val="000000" w:themeColor="text1"/>
          <w:sz w:val="19"/>
          <w:szCs w:val="19"/>
        </w:rPr>
        <w:t>średnie</w:t>
      </w:r>
      <w:r w:rsidRPr="00034A7B">
        <w:rPr>
          <w:rFonts w:ascii="Fira Sans" w:hAnsi="Fira Sans"/>
          <w:color w:val="000000" w:themeColor="text1"/>
          <w:sz w:val="19"/>
          <w:szCs w:val="19"/>
        </w:rPr>
        <w:t xml:space="preserve"> – </w:t>
      </w:r>
      <w:r w:rsidR="00B8030C">
        <w:rPr>
          <w:rFonts w:ascii="Fira Sans" w:hAnsi="Fira Sans"/>
          <w:color w:val="000000" w:themeColor="text1"/>
          <w:sz w:val="19"/>
          <w:szCs w:val="19"/>
        </w:rPr>
        <w:t>27,4</w:t>
      </w:r>
      <w:r w:rsidRPr="00034A7B">
        <w:rPr>
          <w:rFonts w:ascii="Fira Sans" w:hAnsi="Fira Sans"/>
          <w:color w:val="000000" w:themeColor="text1"/>
          <w:sz w:val="19"/>
          <w:szCs w:val="19"/>
        </w:rPr>
        <w:t xml:space="preserve">%, a pozostałe </w:t>
      </w:r>
      <w:r w:rsidR="00B8030C">
        <w:rPr>
          <w:rFonts w:ascii="Fira Sans" w:hAnsi="Fira Sans"/>
          <w:color w:val="000000" w:themeColor="text1"/>
          <w:sz w:val="19"/>
          <w:szCs w:val="19"/>
        </w:rPr>
        <w:t>18,7</w:t>
      </w:r>
      <w:r w:rsidRPr="00034A7B">
        <w:rPr>
          <w:rFonts w:ascii="Fira Sans" w:hAnsi="Fira Sans"/>
          <w:color w:val="000000" w:themeColor="text1"/>
          <w:sz w:val="19"/>
          <w:szCs w:val="19"/>
        </w:rPr>
        <w:t>% przypadało na podmioty duże.</w:t>
      </w:r>
    </w:p>
    <w:p w14:paraId="56AFBEA5" w14:textId="77777777" w:rsidR="001F17D0" w:rsidRPr="00424EF4" w:rsidRDefault="001F17D0" w:rsidP="001F17D0">
      <w:pPr>
        <w:pStyle w:val="tytuwykresu"/>
        <w:spacing w:before="360" w:line="240" w:lineRule="auto"/>
        <w:rPr>
          <w:shd w:val="clear" w:color="auto" w:fill="FFFFFF"/>
        </w:rPr>
      </w:pPr>
      <w:r>
        <w:t>Tablica 4</w:t>
      </w:r>
      <w:r w:rsidRPr="007A2201">
        <w:t>.</w:t>
      </w:r>
      <w:r w:rsidRPr="007A2201">
        <w:rPr>
          <w:shd w:val="clear" w:color="auto" w:fill="FFFFFF"/>
        </w:rPr>
        <w:t xml:space="preserve"> </w:t>
      </w:r>
      <w:r>
        <w:rPr>
          <w:shd w:val="clear" w:color="auto" w:fill="FFFFFF"/>
        </w:rPr>
        <w:t>Nowo utworzone miejsca pracy</w:t>
      </w:r>
    </w:p>
    <w:tbl>
      <w:tblPr>
        <w:tblStyle w:val="Siatkatabelijasna"/>
        <w:tblpPr w:leftFromText="141" w:rightFromText="141" w:vertAnchor="text" w:tblpXSpec="center" w:tblpY="1"/>
        <w:tblOverlap w:val="nev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Tablica 4. Nowo utworzone miejsca pracy"/>
        <w:tblDescription w:val="Dane do tablicy dostępne w załączonym pliku excel."/>
      </w:tblPr>
      <w:tblGrid>
        <w:gridCol w:w="2154"/>
        <w:gridCol w:w="964"/>
        <w:gridCol w:w="964"/>
        <w:gridCol w:w="964"/>
        <w:gridCol w:w="964"/>
        <w:gridCol w:w="964"/>
        <w:gridCol w:w="964"/>
      </w:tblGrid>
      <w:tr w:rsidR="001F17D0" w:rsidRPr="00DC2923" w14:paraId="0F1500F0" w14:textId="77777777" w:rsidTr="00ED73DA">
        <w:trPr>
          <w:trHeight w:val="57"/>
        </w:trPr>
        <w:tc>
          <w:tcPr>
            <w:tcW w:w="2155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0F03C3D" w14:textId="371FB976" w:rsidR="001F17D0" w:rsidRPr="00ED73DA" w:rsidRDefault="001F17D0" w:rsidP="00ED73DA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auto"/>
                <w:szCs w:val="19"/>
              </w:rPr>
            </w:pPr>
            <w:r w:rsidRPr="00FC7405">
              <w:rPr>
                <w:rFonts w:ascii="Fira Sans" w:hAnsi="Fira Sans" w:cs="Arial"/>
                <w:color w:val="auto"/>
                <w:szCs w:val="19"/>
              </w:rPr>
              <w:t>L</w:t>
            </w:r>
            <w:r w:rsidR="00D77007">
              <w:rPr>
                <w:rFonts w:ascii="Fira Sans" w:hAnsi="Fira Sans" w:cs="Arial"/>
                <w:color w:val="auto"/>
                <w:szCs w:val="19"/>
              </w:rPr>
              <w:t xml:space="preserve"> </w:t>
            </w:r>
            <w:r w:rsidRPr="00FC7405">
              <w:rPr>
                <w:rFonts w:ascii="Fira Sans" w:hAnsi="Fira Sans" w:cs="Arial"/>
                <w:color w:val="auto"/>
                <w:szCs w:val="19"/>
              </w:rPr>
              <w:t>A</w:t>
            </w:r>
            <w:r w:rsidR="00D77007">
              <w:rPr>
                <w:rFonts w:ascii="Fira Sans" w:hAnsi="Fira Sans" w:cs="Arial"/>
                <w:color w:val="auto"/>
                <w:szCs w:val="19"/>
              </w:rPr>
              <w:t xml:space="preserve"> </w:t>
            </w:r>
            <w:r w:rsidRPr="00FC7405">
              <w:rPr>
                <w:rFonts w:ascii="Fira Sans" w:hAnsi="Fira Sans" w:cs="Arial"/>
                <w:color w:val="auto"/>
                <w:szCs w:val="19"/>
              </w:rPr>
              <w:t>T</w:t>
            </w:r>
            <w:r w:rsidR="00D77007">
              <w:rPr>
                <w:rFonts w:ascii="Fira Sans" w:hAnsi="Fira Sans" w:cs="Arial"/>
                <w:color w:val="auto"/>
                <w:szCs w:val="19"/>
              </w:rPr>
              <w:t xml:space="preserve"> </w:t>
            </w:r>
            <w:r w:rsidRPr="00FC7405">
              <w:rPr>
                <w:rFonts w:ascii="Fira Sans" w:hAnsi="Fira Sans" w:cs="Arial"/>
                <w:color w:val="auto"/>
                <w:szCs w:val="19"/>
              </w:rPr>
              <w:t>A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3B43A7C2" w14:textId="77777777" w:rsidR="001F17D0" w:rsidRPr="00FC7405" w:rsidRDefault="001F17D0" w:rsidP="00283CBD">
            <w:pPr>
              <w:jc w:val="center"/>
              <w:rPr>
                <w:szCs w:val="19"/>
              </w:rPr>
            </w:pPr>
            <w:r w:rsidRPr="00FC7405">
              <w:rPr>
                <w:szCs w:val="19"/>
              </w:rPr>
              <w:t>Ogółem</w:t>
            </w:r>
          </w:p>
        </w:tc>
        <w:tc>
          <w:tcPr>
            <w:tcW w:w="964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D878EC6" w14:textId="77777777" w:rsidR="001F17D0" w:rsidRPr="00FC7405" w:rsidRDefault="001F17D0" w:rsidP="00283CBD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FC7405">
              <w:rPr>
                <w:rFonts w:ascii="Fira Sans" w:hAnsi="Fira Sans"/>
                <w:color w:val="auto"/>
                <w:sz w:val="19"/>
                <w:szCs w:val="19"/>
              </w:rPr>
              <w:t>Sektor</w:t>
            </w:r>
          </w:p>
        </w:tc>
        <w:tc>
          <w:tcPr>
            <w:tcW w:w="964" w:type="dxa"/>
            <w:gridSpan w:val="3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</w:tcPr>
          <w:p w14:paraId="447D1ED7" w14:textId="77777777" w:rsidR="001F17D0" w:rsidRPr="00FC7405" w:rsidRDefault="001F17D0" w:rsidP="00283CBD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FC7405">
              <w:rPr>
                <w:rFonts w:ascii="Fira Sans" w:hAnsi="Fira Sans"/>
                <w:color w:val="auto"/>
                <w:sz w:val="19"/>
                <w:szCs w:val="19"/>
              </w:rPr>
              <w:t>Z ogółem jednostki</w:t>
            </w:r>
          </w:p>
        </w:tc>
      </w:tr>
      <w:tr w:rsidR="001F17D0" w:rsidRPr="00DC2923" w14:paraId="081C9B5D" w14:textId="77777777" w:rsidTr="00ED73DA">
        <w:trPr>
          <w:trHeight w:val="57"/>
        </w:trPr>
        <w:tc>
          <w:tcPr>
            <w:tcW w:w="2155" w:type="dxa"/>
            <w:vMerge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3D1C111" w14:textId="77777777" w:rsidR="001F17D0" w:rsidRPr="00FC7405" w:rsidRDefault="001F17D0" w:rsidP="00283CB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Cs w:val="19"/>
              </w:rPr>
            </w:pPr>
          </w:p>
        </w:tc>
        <w:tc>
          <w:tcPr>
            <w:tcW w:w="964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E886C4" w14:textId="77777777" w:rsidR="001F17D0" w:rsidRPr="00FC7405" w:rsidRDefault="001F17D0" w:rsidP="00283CBD">
            <w:pPr>
              <w:jc w:val="center"/>
              <w:rPr>
                <w:szCs w:val="19"/>
              </w:rPr>
            </w:pP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86BBA9" w14:textId="77777777" w:rsidR="001F17D0" w:rsidRPr="00FC7405" w:rsidRDefault="001F17D0" w:rsidP="00283CBD">
            <w:pPr>
              <w:ind w:left="-57" w:right="-57"/>
              <w:jc w:val="center"/>
              <w:rPr>
                <w:szCs w:val="19"/>
              </w:rPr>
            </w:pPr>
            <w:r w:rsidRPr="00FC7405">
              <w:rPr>
                <w:szCs w:val="19"/>
              </w:rPr>
              <w:t>publiczny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DA0D8D" w14:textId="77777777" w:rsidR="001F17D0" w:rsidRPr="00FC7405" w:rsidRDefault="001F17D0" w:rsidP="00283CBD">
            <w:pPr>
              <w:ind w:left="-57" w:right="-57"/>
              <w:jc w:val="center"/>
              <w:rPr>
                <w:szCs w:val="19"/>
              </w:rPr>
            </w:pPr>
            <w:r w:rsidRPr="00FC7405">
              <w:rPr>
                <w:szCs w:val="19"/>
              </w:rPr>
              <w:t>prywatny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24694D2" w14:textId="77777777" w:rsidR="001F17D0" w:rsidRPr="00FC7405" w:rsidRDefault="001F17D0" w:rsidP="00283CBD">
            <w:pPr>
              <w:jc w:val="center"/>
              <w:rPr>
                <w:szCs w:val="19"/>
              </w:rPr>
            </w:pPr>
            <w:r w:rsidRPr="00FC7405">
              <w:rPr>
                <w:szCs w:val="19"/>
              </w:rPr>
              <w:t>duże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8C7F16B" w14:textId="77777777" w:rsidR="001F17D0" w:rsidRPr="00FC7405" w:rsidRDefault="001F17D0" w:rsidP="00283CBD">
            <w:pPr>
              <w:jc w:val="center"/>
              <w:rPr>
                <w:szCs w:val="19"/>
              </w:rPr>
            </w:pPr>
            <w:r w:rsidRPr="00FC7405">
              <w:rPr>
                <w:szCs w:val="19"/>
              </w:rPr>
              <w:t>średnie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9854107" w14:textId="77777777" w:rsidR="001F17D0" w:rsidRPr="00FC7405" w:rsidRDefault="001F17D0" w:rsidP="00283CBD">
            <w:pPr>
              <w:jc w:val="center"/>
              <w:rPr>
                <w:szCs w:val="19"/>
              </w:rPr>
            </w:pPr>
            <w:r w:rsidRPr="00FC7405">
              <w:rPr>
                <w:szCs w:val="19"/>
              </w:rPr>
              <w:t>małe</w:t>
            </w:r>
          </w:p>
        </w:tc>
      </w:tr>
      <w:tr w:rsidR="001F17D0" w:rsidRPr="00DC2923" w14:paraId="34D1074B" w14:textId="77777777" w:rsidTr="00ED73DA">
        <w:trPr>
          <w:trHeight w:val="57"/>
        </w:trPr>
        <w:tc>
          <w:tcPr>
            <w:tcW w:w="2155" w:type="dxa"/>
            <w:vMerge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C80EEF7" w14:textId="77777777" w:rsidR="001F17D0" w:rsidRPr="00FC7405" w:rsidRDefault="001F17D0" w:rsidP="00283CB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Cs w:val="19"/>
              </w:rPr>
            </w:pPr>
          </w:p>
        </w:tc>
        <w:tc>
          <w:tcPr>
            <w:tcW w:w="964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95C4BB5" w14:textId="77777777" w:rsidR="001F17D0" w:rsidRPr="00FC7405" w:rsidRDefault="001F17D0" w:rsidP="00283CBD">
            <w:pPr>
              <w:jc w:val="center"/>
              <w:rPr>
                <w:szCs w:val="19"/>
              </w:rPr>
            </w:pPr>
            <w:r w:rsidRPr="00FC7405">
              <w:rPr>
                <w:szCs w:val="19"/>
              </w:rPr>
              <w:t>w tysiącach</w:t>
            </w:r>
          </w:p>
        </w:tc>
      </w:tr>
      <w:tr w:rsidR="00ED73DA" w:rsidRPr="00DC2923" w14:paraId="7DE98273" w14:textId="77777777" w:rsidTr="00ED73DA">
        <w:trPr>
          <w:trHeight w:val="57"/>
        </w:trPr>
        <w:tc>
          <w:tcPr>
            <w:tcW w:w="215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054E082A" w14:textId="36C7B576" w:rsidR="00ED73DA" w:rsidRPr="00FC7405" w:rsidRDefault="00ED73DA" w:rsidP="00D77007">
            <w:pPr>
              <w:pStyle w:val="Nagwek1"/>
              <w:tabs>
                <w:tab w:val="right" w:leader="dot" w:pos="4139"/>
              </w:tabs>
              <w:spacing w:before="120" w:line="240" w:lineRule="exact"/>
              <w:outlineLvl w:val="0"/>
              <w:rPr>
                <w:rFonts w:ascii="Fira Sans" w:hAnsi="Fira Sans" w:cs="Arial"/>
                <w:color w:val="auto"/>
                <w:szCs w:val="19"/>
              </w:rPr>
            </w:pPr>
            <w:r>
              <w:rPr>
                <w:rFonts w:ascii="Fira Sans" w:hAnsi="Fira Sans" w:cs="Arial"/>
                <w:color w:val="auto"/>
                <w:szCs w:val="19"/>
              </w:rPr>
              <w:t>2020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9BF127" w14:textId="77777777" w:rsidR="00ED73DA" w:rsidRPr="00FC7405" w:rsidRDefault="00ED73DA" w:rsidP="00283CBD">
            <w:pPr>
              <w:jc w:val="right"/>
              <w:rPr>
                <w:szCs w:val="19"/>
              </w:rPr>
            </w:pPr>
            <w:r w:rsidRPr="00AB41F7">
              <w:t>9,8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7F19FF" w14:textId="77777777" w:rsidR="00ED73DA" w:rsidRPr="00FC7405" w:rsidRDefault="00ED73DA" w:rsidP="00283CBD">
            <w:pPr>
              <w:ind w:left="-57"/>
              <w:jc w:val="right"/>
              <w:rPr>
                <w:szCs w:val="19"/>
              </w:rPr>
            </w:pPr>
            <w:r w:rsidRPr="00AB41F7">
              <w:t>1,4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150149" w14:textId="77777777" w:rsidR="00ED73DA" w:rsidRPr="00FC7405" w:rsidRDefault="00ED73DA" w:rsidP="00283CBD">
            <w:pPr>
              <w:ind w:left="-57"/>
              <w:jc w:val="right"/>
              <w:rPr>
                <w:szCs w:val="19"/>
              </w:rPr>
            </w:pPr>
            <w:r w:rsidRPr="00AB41F7">
              <w:t>8,4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DF2975" w14:textId="77777777" w:rsidR="00ED73DA" w:rsidRPr="00FC7405" w:rsidRDefault="00ED73DA" w:rsidP="00283CBD">
            <w:pPr>
              <w:jc w:val="right"/>
              <w:rPr>
                <w:szCs w:val="19"/>
              </w:rPr>
            </w:pPr>
            <w:r w:rsidRPr="00AB41F7">
              <w:t>1,5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5465979" w14:textId="77777777" w:rsidR="00ED73DA" w:rsidRPr="00FC7405" w:rsidRDefault="00ED73DA" w:rsidP="00283CBD">
            <w:pPr>
              <w:jc w:val="right"/>
              <w:rPr>
                <w:szCs w:val="19"/>
              </w:rPr>
            </w:pPr>
            <w:r w:rsidRPr="00AB41F7">
              <w:t>4,2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6E36D6C" w14:textId="77777777" w:rsidR="00ED73DA" w:rsidRPr="00FC7405" w:rsidRDefault="00ED73DA" w:rsidP="00283CBD">
            <w:pPr>
              <w:jc w:val="right"/>
              <w:rPr>
                <w:szCs w:val="19"/>
              </w:rPr>
            </w:pPr>
            <w:r w:rsidRPr="00AB41F7">
              <w:t>4,1</w:t>
            </w:r>
          </w:p>
        </w:tc>
      </w:tr>
      <w:tr w:rsidR="00ED73DA" w:rsidRPr="00DC2923" w14:paraId="57D0CB7A" w14:textId="77777777" w:rsidTr="00ED73DA">
        <w:trPr>
          <w:trHeight w:val="57"/>
        </w:trPr>
        <w:tc>
          <w:tcPr>
            <w:tcW w:w="2155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20746EF" w14:textId="58A23894" w:rsidR="00ED73DA" w:rsidRPr="00ED73DA" w:rsidRDefault="00ED73DA" w:rsidP="00D77007">
            <w:pPr>
              <w:pStyle w:val="Nagwek1"/>
              <w:tabs>
                <w:tab w:val="right" w:leader="dot" w:pos="4139"/>
              </w:tabs>
              <w:spacing w:before="120" w:line="240" w:lineRule="exact"/>
              <w:outlineLvl w:val="0"/>
              <w:rPr>
                <w:rFonts w:ascii="Fira Sans" w:hAnsi="Fira Sans" w:cs="Arial"/>
                <w:bCs w:val="0"/>
                <w:color w:val="auto"/>
                <w:szCs w:val="19"/>
              </w:rPr>
            </w:pPr>
            <w:r w:rsidRPr="00ED73DA">
              <w:rPr>
                <w:rFonts w:ascii="Fira Sans" w:hAnsi="Fira Sans" w:cs="Arial"/>
                <w:bCs w:val="0"/>
                <w:color w:val="auto"/>
                <w:szCs w:val="19"/>
              </w:rPr>
              <w:t>2021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C390868" w14:textId="77777777" w:rsidR="00ED73DA" w:rsidRPr="00ED73DA" w:rsidRDefault="00ED73DA" w:rsidP="00283CBD">
            <w:pPr>
              <w:jc w:val="right"/>
              <w:rPr>
                <w:szCs w:val="19"/>
              </w:rPr>
            </w:pPr>
            <w:r w:rsidRPr="00ED73DA">
              <w:t>11,5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3045680" w14:textId="77777777" w:rsidR="00ED73DA" w:rsidRPr="00ED73DA" w:rsidRDefault="00ED73DA" w:rsidP="00283CBD">
            <w:pPr>
              <w:ind w:left="-57"/>
              <w:jc w:val="right"/>
              <w:rPr>
                <w:szCs w:val="19"/>
              </w:rPr>
            </w:pPr>
            <w:r w:rsidRPr="00ED73DA">
              <w:t>1,2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8772260" w14:textId="77777777" w:rsidR="00ED73DA" w:rsidRPr="00ED73DA" w:rsidRDefault="00ED73DA" w:rsidP="00283CBD">
            <w:pPr>
              <w:ind w:left="-57"/>
              <w:jc w:val="right"/>
              <w:rPr>
                <w:szCs w:val="19"/>
              </w:rPr>
            </w:pPr>
            <w:r w:rsidRPr="00ED73DA">
              <w:t>10,3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D6E875A" w14:textId="77777777" w:rsidR="00ED73DA" w:rsidRPr="00ED73DA" w:rsidRDefault="00ED73DA" w:rsidP="00283CBD">
            <w:pPr>
              <w:jc w:val="right"/>
              <w:rPr>
                <w:szCs w:val="19"/>
              </w:rPr>
            </w:pPr>
            <w:r w:rsidRPr="00ED73DA">
              <w:t>2,2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144B76AB" w14:textId="77777777" w:rsidR="00ED73DA" w:rsidRPr="00ED73DA" w:rsidRDefault="00ED73DA" w:rsidP="00283CBD">
            <w:pPr>
              <w:jc w:val="right"/>
              <w:rPr>
                <w:szCs w:val="19"/>
              </w:rPr>
            </w:pPr>
            <w:r w:rsidRPr="00ED73DA">
              <w:t>3,2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E14320C" w14:textId="77777777" w:rsidR="00ED73DA" w:rsidRPr="00ED73DA" w:rsidRDefault="00ED73DA" w:rsidP="00283CBD">
            <w:pPr>
              <w:jc w:val="right"/>
              <w:rPr>
                <w:szCs w:val="19"/>
              </w:rPr>
            </w:pPr>
            <w:r w:rsidRPr="00ED73DA">
              <w:t>6,2</w:t>
            </w:r>
          </w:p>
        </w:tc>
      </w:tr>
    </w:tbl>
    <w:p w14:paraId="112C4BA0" w14:textId="104E883E" w:rsidR="0011224A" w:rsidRDefault="0011224A" w:rsidP="004069D2">
      <w:pPr>
        <w:pStyle w:val="Default"/>
        <w:tabs>
          <w:tab w:val="left" w:pos="5812"/>
        </w:tabs>
        <w:spacing w:before="360" w:after="120" w:line="288" w:lineRule="auto"/>
        <w:rPr>
          <w:rFonts w:ascii="Fira Sans" w:hAnsi="Fira Sans"/>
          <w:color w:val="000000" w:themeColor="text1"/>
          <w:sz w:val="19"/>
          <w:szCs w:val="19"/>
        </w:rPr>
      </w:pPr>
      <w:r w:rsidRPr="006B7313">
        <w:rPr>
          <w:rFonts w:ascii="Fira Sans" w:hAnsi="Fira Sans"/>
          <w:color w:val="000000" w:themeColor="text1"/>
          <w:sz w:val="19"/>
          <w:szCs w:val="19"/>
        </w:rPr>
        <w:t>W 2021 r. na terenie województwa podlaskiego 65,5% nowych miejsc pracy utworzono w czterech sekcjach, tj. w przetwórstwie przemysłowym – 20,6%, budownictwie – 15,9%, handlu; naprawie pojazdów samochodowych – 14,8% oraz transporcie i gospodarce magazynowej – 14,2%. Nowe miejsca pracy we wskazanych jednostkach stanowiły łącznie 73,1% ogółu takich miejsc pracy w sektorze prywatnym, natomiast w sektorze publicznym najwięcej nowych stanowisk powstało w podmiotach skupionych w sekcjach: edukacja – 39,7%, opieka zdrowotna i</w:t>
      </w:r>
      <w:r w:rsidRPr="00B90019">
        <w:rPr>
          <w:rFonts w:ascii="Fira Sans" w:eastAsia="Calibri" w:hAnsi="Fira Sans" w:cs="Calibri"/>
          <w:sz w:val="19"/>
          <w:szCs w:val="19"/>
        </w:rPr>
        <w:t> </w:t>
      </w:r>
      <w:r w:rsidRPr="006B7313">
        <w:rPr>
          <w:rFonts w:ascii="Fira Sans" w:hAnsi="Fira Sans"/>
          <w:color w:val="000000" w:themeColor="text1"/>
          <w:sz w:val="19"/>
          <w:szCs w:val="19"/>
        </w:rPr>
        <w:t>pomoc społeczna – 20,7%, administracja publiczna i obrona narodowa; obowiązkowe zabezpieczenia społeczne – 17,1% oraz działalność związana z kulturą, rozrywką i rekreacją – 10,7%.</w:t>
      </w:r>
    </w:p>
    <w:p w14:paraId="2FCD7D27" w14:textId="1C2C0409" w:rsidR="0011224A" w:rsidRPr="00D77007" w:rsidRDefault="0011224A" w:rsidP="00FC7405">
      <w:pPr>
        <w:pStyle w:val="Default"/>
        <w:tabs>
          <w:tab w:val="left" w:pos="5812"/>
        </w:tabs>
        <w:spacing w:before="120" w:after="120" w:line="288" w:lineRule="auto"/>
        <w:rPr>
          <w:rFonts w:ascii="Fira Sans" w:hAnsi="Fira Sans"/>
          <w:color w:val="auto"/>
          <w:sz w:val="19"/>
          <w:szCs w:val="19"/>
        </w:rPr>
      </w:pPr>
      <w:bookmarkStart w:id="1" w:name="_Hlk101506845"/>
      <w:r w:rsidRPr="00D77007">
        <w:rPr>
          <w:rFonts w:ascii="Fira Sans" w:hAnsi="Fira Sans"/>
          <w:iCs/>
          <w:color w:val="auto"/>
          <w:sz w:val="19"/>
          <w:szCs w:val="19"/>
        </w:rPr>
        <w:t>W odniesieniu do 2020 r. w jedenastu sekcjach wystąpił wzrost liczby nowych miejsc pracy, przy czym najwy</w:t>
      </w:r>
      <w:r w:rsidR="009B5228" w:rsidRPr="00D77007">
        <w:rPr>
          <w:rFonts w:ascii="Fira Sans" w:hAnsi="Fira Sans"/>
          <w:iCs/>
          <w:color w:val="auto"/>
          <w:sz w:val="19"/>
          <w:szCs w:val="19"/>
        </w:rPr>
        <w:t>ższy</w:t>
      </w:r>
      <w:r w:rsidRPr="00D77007">
        <w:rPr>
          <w:rFonts w:ascii="Fira Sans" w:hAnsi="Fira Sans"/>
          <w:iCs/>
          <w:color w:val="auto"/>
          <w:sz w:val="19"/>
          <w:szCs w:val="19"/>
        </w:rPr>
        <w:t xml:space="preserve"> stwierdzono w jednostkach zajmujących się </w:t>
      </w:r>
      <w:r w:rsidRPr="00D77007">
        <w:rPr>
          <w:rFonts w:ascii="Fira Sans" w:hAnsi="Fira Sans"/>
          <w:color w:val="auto"/>
          <w:sz w:val="19"/>
          <w:szCs w:val="19"/>
        </w:rPr>
        <w:t>transportem i gospodarką magazynową</w:t>
      </w:r>
      <w:r w:rsidR="004069D2" w:rsidRPr="00D77007">
        <w:rPr>
          <w:rFonts w:ascii="Fira Sans" w:hAnsi="Fira Sans"/>
          <w:color w:val="auto"/>
          <w:sz w:val="19"/>
          <w:szCs w:val="19"/>
        </w:rPr>
        <w:t xml:space="preserve"> </w:t>
      </w:r>
      <w:r w:rsidR="005F2E90" w:rsidRPr="00D77007">
        <w:rPr>
          <w:rFonts w:ascii="Fira Sans" w:hAnsi="Fira Sans"/>
          <w:color w:val="auto"/>
          <w:sz w:val="19"/>
          <w:szCs w:val="19"/>
        </w:rPr>
        <w:t xml:space="preserve">oraz </w:t>
      </w:r>
      <w:r w:rsidR="005F2E90" w:rsidRPr="00D77007">
        <w:rPr>
          <w:rFonts w:ascii="Fira Sans" w:hAnsi="Fira Sans"/>
          <w:iCs/>
          <w:color w:val="auto"/>
          <w:sz w:val="19"/>
          <w:szCs w:val="19"/>
        </w:rPr>
        <w:t xml:space="preserve">budownictwem. </w:t>
      </w:r>
      <w:r w:rsidR="00336261" w:rsidRPr="00D77007">
        <w:rPr>
          <w:rFonts w:ascii="Fira Sans" w:hAnsi="Fira Sans"/>
          <w:iCs/>
          <w:color w:val="auto"/>
          <w:sz w:val="19"/>
          <w:szCs w:val="19"/>
        </w:rPr>
        <w:t>Zwiększenie liczby</w:t>
      </w:r>
      <w:r w:rsidR="005F2E90" w:rsidRPr="00D77007">
        <w:rPr>
          <w:rFonts w:ascii="Fira Sans" w:hAnsi="Fira Sans"/>
          <w:iCs/>
          <w:color w:val="auto"/>
          <w:sz w:val="19"/>
          <w:szCs w:val="19"/>
        </w:rPr>
        <w:t xml:space="preserve"> </w:t>
      </w:r>
      <w:r w:rsidR="00A40B00" w:rsidRPr="00D77007">
        <w:rPr>
          <w:rFonts w:ascii="Fira Sans" w:hAnsi="Fira Sans"/>
          <w:iCs/>
          <w:color w:val="auto"/>
          <w:sz w:val="19"/>
          <w:szCs w:val="19"/>
        </w:rPr>
        <w:t>nowo utworzonych</w:t>
      </w:r>
      <w:r w:rsidR="005F2E90" w:rsidRPr="00D77007">
        <w:rPr>
          <w:rFonts w:ascii="Fira Sans" w:hAnsi="Fira Sans"/>
          <w:iCs/>
          <w:color w:val="auto"/>
          <w:sz w:val="19"/>
          <w:szCs w:val="19"/>
        </w:rPr>
        <w:t xml:space="preserve"> miejsc pracy zanotowano także w przetwórstw</w:t>
      </w:r>
      <w:r w:rsidR="00336261" w:rsidRPr="00D77007">
        <w:rPr>
          <w:rFonts w:ascii="Fira Sans" w:hAnsi="Fira Sans"/>
          <w:iCs/>
          <w:color w:val="auto"/>
          <w:sz w:val="19"/>
          <w:szCs w:val="19"/>
        </w:rPr>
        <w:t>ie</w:t>
      </w:r>
      <w:r w:rsidR="005F2E90" w:rsidRPr="00D77007">
        <w:rPr>
          <w:rFonts w:ascii="Fira Sans" w:hAnsi="Fira Sans"/>
          <w:iCs/>
          <w:color w:val="auto"/>
          <w:sz w:val="19"/>
          <w:szCs w:val="19"/>
        </w:rPr>
        <w:t xml:space="preserve"> przemysłowym</w:t>
      </w:r>
      <w:r w:rsidR="00336261" w:rsidRPr="00D77007">
        <w:rPr>
          <w:rFonts w:ascii="Fira Sans" w:hAnsi="Fira Sans"/>
          <w:iCs/>
          <w:color w:val="auto"/>
          <w:sz w:val="19"/>
          <w:szCs w:val="19"/>
        </w:rPr>
        <w:t xml:space="preserve"> oraz </w:t>
      </w:r>
      <w:r w:rsidR="005F2E90" w:rsidRPr="00D77007">
        <w:rPr>
          <w:rFonts w:ascii="Fira Sans" w:hAnsi="Fira Sans"/>
          <w:color w:val="auto"/>
          <w:sz w:val="19"/>
          <w:szCs w:val="19"/>
        </w:rPr>
        <w:t>informacj</w:t>
      </w:r>
      <w:r w:rsidR="00336261" w:rsidRPr="00D77007">
        <w:rPr>
          <w:rFonts w:ascii="Fira Sans" w:hAnsi="Fira Sans"/>
          <w:color w:val="auto"/>
          <w:sz w:val="19"/>
          <w:szCs w:val="19"/>
        </w:rPr>
        <w:t>i</w:t>
      </w:r>
      <w:r w:rsidR="005F2E90" w:rsidRPr="00D77007">
        <w:rPr>
          <w:rFonts w:ascii="Fira Sans" w:hAnsi="Fira Sans"/>
          <w:color w:val="auto"/>
          <w:sz w:val="19"/>
          <w:szCs w:val="19"/>
        </w:rPr>
        <w:t xml:space="preserve"> i komunikacj</w:t>
      </w:r>
      <w:r w:rsidR="00336261" w:rsidRPr="00D77007">
        <w:rPr>
          <w:rFonts w:ascii="Fira Sans" w:hAnsi="Fira Sans"/>
          <w:color w:val="auto"/>
          <w:sz w:val="19"/>
          <w:szCs w:val="19"/>
        </w:rPr>
        <w:t>i</w:t>
      </w:r>
      <w:r w:rsidR="005F2E90" w:rsidRPr="00D77007">
        <w:rPr>
          <w:rFonts w:ascii="Fira Sans" w:hAnsi="Fira Sans"/>
          <w:color w:val="auto"/>
          <w:sz w:val="19"/>
          <w:szCs w:val="19"/>
        </w:rPr>
        <w:t>, zakwaterowani</w:t>
      </w:r>
      <w:r w:rsidR="00336261" w:rsidRPr="00D77007">
        <w:rPr>
          <w:rFonts w:ascii="Fira Sans" w:hAnsi="Fira Sans"/>
          <w:color w:val="auto"/>
          <w:sz w:val="19"/>
          <w:szCs w:val="19"/>
        </w:rPr>
        <w:t xml:space="preserve">u </w:t>
      </w:r>
      <w:r w:rsidR="005F2E90" w:rsidRPr="00D77007">
        <w:rPr>
          <w:rFonts w:ascii="Fira Sans" w:hAnsi="Fira Sans"/>
          <w:color w:val="auto"/>
          <w:sz w:val="19"/>
          <w:szCs w:val="19"/>
        </w:rPr>
        <w:t>i gastronomi</w:t>
      </w:r>
      <w:r w:rsidR="00336261" w:rsidRPr="00D77007">
        <w:rPr>
          <w:rFonts w:ascii="Fira Sans" w:hAnsi="Fira Sans"/>
          <w:color w:val="auto"/>
          <w:sz w:val="19"/>
          <w:szCs w:val="19"/>
        </w:rPr>
        <w:t>i</w:t>
      </w:r>
      <w:r w:rsidR="005F2E90" w:rsidRPr="00D77007">
        <w:rPr>
          <w:rFonts w:ascii="Fira Sans" w:hAnsi="Fira Sans"/>
          <w:color w:val="auto"/>
          <w:sz w:val="19"/>
          <w:szCs w:val="19"/>
        </w:rPr>
        <w:t>, administrowani</w:t>
      </w:r>
      <w:r w:rsidR="00336261" w:rsidRPr="00D77007">
        <w:rPr>
          <w:rFonts w:ascii="Fira Sans" w:hAnsi="Fira Sans"/>
          <w:color w:val="auto"/>
          <w:sz w:val="19"/>
          <w:szCs w:val="19"/>
        </w:rPr>
        <w:t>u</w:t>
      </w:r>
      <w:r w:rsidR="005F2E90" w:rsidRPr="00D77007">
        <w:rPr>
          <w:rFonts w:ascii="Fira Sans" w:hAnsi="Fira Sans"/>
          <w:color w:val="auto"/>
          <w:sz w:val="19"/>
          <w:szCs w:val="19"/>
        </w:rPr>
        <w:t xml:space="preserve"> i</w:t>
      </w:r>
      <w:r w:rsidR="00336261" w:rsidRPr="00D77007">
        <w:rPr>
          <w:rFonts w:ascii="Fira Sans" w:hAnsi="Fira Sans"/>
          <w:color w:val="auto"/>
          <w:sz w:val="19"/>
          <w:szCs w:val="19"/>
        </w:rPr>
        <w:t xml:space="preserve"> </w:t>
      </w:r>
      <w:r w:rsidR="005F2E90" w:rsidRPr="00D77007">
        <w:rPr>
          <w:rFonts w:ascii="Fira Sans" w:hAnsi="Fira Sans"/>
          <w:color w:val="auto"/>
          <w:sz w:val="19"/>
          <w:szCs w:val="19"/>
        </w:rPr>
        <w:t>działalności wspierając</w:t>
      </w:r>
      <w:r w:rsidR="00DD35FF" w:rsidRPr="00D77007">
        <w:rPr>
          <w:rFonts w:ascii="Fira Sans" w:hAnsi="Fira Sans"/>
          <w:color w:val="auto"/>
          <w:sz w:val="19"/>
          <w:szCs w:val="19"/>
        </w:rPr>
        <w:t>ej</w:t>
      </w:r>
      <w:r w:rsidR="005F2E90" w:rsidRPr="00D77007">
        <w:rPr>
          <w:rFonts w:ascii="Fira Sans" w:hAnsi="Fira Sans"/>
          <w:color w:val="auto"/>
          <w:sz w:val="19"/>
          <w:szCs w:val="19"/>
        </w:rPr>
        <w:t xml:space="preserve"> oraz opie</w:t>
      </w:r>
      <w:r w:rsidR="00DD35FF" w:rsidRPr="00D77007">
        <w:rPr>
          <w:rFonts w:ascii="Fira Sans" w:hAnsi="Fira Sans"/>
          <w:color w:val="auto"/>
          <w:sz w:val="19"/>
          <w:szCs w:val="19"/>
        </w:rPr>
        <w:t>ce</w:t>
      </w:r>
      <w:r w:rsidR="005F2E90" w:rsidRPr="00D77007">
        <w:rPr>
          <w:rFonts w:ascii="Fira Sans" w:hAnsi="Fira Sans"/>
          <w:color w:val="auto"/>
          <w:sz w:val="19"/>
          <w:szCs w:val="19"/>
        </w:rPr>
        <w:t xml:space="preserve"> zdrowotn</w:t>
      </w:r>
      <w:r w:rsidR="00DD35FF" w:rsidRPr="00D77007">
        <w:rPr>
          <w:rFonts w:ascii="Fira Sans" w:hAnsi="Fira Sans"/>
          <w:color w:val="auto"/>
          <w:sz w:val="19"/>
          <w:szCs w:val="19"/>
        </w:rPr>
        <w:t>ej</w:t>
      </w:r>
      <w:r w:rsidR="005F2E90" w:rsidRPr="00D77007">
        <w:rPr>
          <w:rFonts w:ascii="Fira Sans" w:hAnsi="Fira Sans"/>
          <w:color w:val="auto"/>
          <w:sz w:val="19"/>
          <w:szCs w:val="19"/>
        </w:rPr>
        <w:t xml:space="preserve"> i pomoc</w:t>
      </w:r>
      <w:r w:rsidR="00DD35FF" w:rsidRPr="00D77007">
        <w:rPr>
          <w:rFonts w:ascii="Fira Sans" w:hAnsi="Fira Sans"/>
          <w:color w:val="auto"/>
          <w:sz w:val="19"/>
          <w:szCs w:val="19"/>
        </w:rPr>
        <w:t>y</w:t>
      </w:r>
      <w:r w:rsidR="005F2E90" w:rsidRPr="00D77007">
        <w:rPr>
          <w:rFonts w:ascii="Fira Sans" w:hAnsi="Fira Sans"/>
          <w:color w:val="auto"/>
          <w:sz w:val="19"/>
          <w:szCs w:val="19"/>
        </w:rPr>
        <w:t xml:space="preserve"> społeczn</w:t>
      </w:r>
      <w:r w:rsidR="00DD35FF" w:rsidRPr="00D77007">
        <w:rPr>
          <w:rFonts w:ascii="Fira Sans" w:hAnsi="Fira Sans"/>
          <w:color w:val="auto"/>
          <w:sz w:val="19"/>
          <w:szCs w:val="19"/>
        </w:rPr>
        <w:t>ej</w:t>
      </w:r>
      <w:r w:rsidR="005F2E90" w:rsidRPr="00D77007">
        <w:rPr>
          <w:rFonts w:ascii="Fira Sans" w:hAnsi="Fira Sans"/>
          <w:color w:val="auto"/>
          <w:sz w:val="19"/>
          <w:szCs w:val="19"/>
        </w:rPr>
        <w:t>.</w:t>
      </w:r>
      <w:r w:rsidRPr="00D77007">
        <w:rPr>
          <w:rFonts w:ascii="Fira Sans" w:hAnsi="Fira Sans"/>
          <w:color w:val="auto"/>
          <w:sz w:val="19"/>
          <w:szCs w:val="19"/>
        </w:rPr>
        <w:t xml:space="preserve"> Niższą niż w poprzednim roku liczbą nowo powstałych miejsc pracy dysponowały podmioty należące do ośmiu sekcji,</w:t>
      </w:r>
      <w:r w:rsidR="003E7B18" w:rsidRPr="00D77007">
        <w:rPr>
          <w:rFonts w:ascii="Fira Sans" w:hAnsi="Fira Sans"/>
          <w:color w:val="auto"/>
          <w:sz w:val="19"/>
          <w:szCs w:val="19"/>
        </w:rPr>
        <w:t xml:space="preserve"> </w:t>
      </w:r>
      <w:r w:rsidR="00DD35FF" w:rsidRPr="00D77007">
        <w:rPr>
          <w:rFonts w:ascii="Fira Sans" w:hAnsi="Fira Sans"/>
          <w:color w:val="auto"/>
          <w:sz w:val="19"/>
          <w:szCs w:val="19"/>
        </w:rPr>
        <w:t>przy czym znacznie mniej niż w</w:t>
      </w:r>
      <w:r w:rsidR="00D77007" w:rsidRPr="00D77007">
        <w:rPr>
          <w:rFonts w:ascii="Fira Sans" w:hAnsi="Fira Sans"/>
          <w:color w:val="auto"/>
          <w:sz w:val="19"/>
          <w:szCs w:val="19"/>
        </w:rPr>
        <w:t xml:space="preserve"> </w:t>
      </w:r>
      <w:r w:rsidR="00DD35FF" w:rsidRPr="00D77007">
        <w:rPr>
          <w:rFonts w:ascii="Fira Sans" w:hAnsi="Fira Sans"/>
          <w:color w:val="auto"/>
          <w:sz w:val="19"/>
          <w:szCs w:val="19"/>
        </w:rPr>
        <w:t>2020</w:t>
      </w:r>
      <w:r w:rsidR="00D77007" w:rsidRPr="00D77007">
        <w:rPr>
          <w:rFonts w:ascii="Fira Sans" w:hAnsi="Fira Sans"/>
          <w:color w:val="auto"/>
          <w:sz w:val="19"/>
          <w:szCs w:val="19"/>
        </w:rPr>
        <w:t xml:space="preserve"> </w:t>
      </w:r>
      <w:r w:rsidR="00DD35FF" w:rsidRPr="00D77007">
        <w:rPr>
          <w:rFonts w:ascii="Fira Sans" w:hAnsi="Fira Sans"/>
          <w:color w:val="auto"/>
          <w:sz w:val="19"/>
          <w:szCs w:val="19"/>
        </w:rPr>
        <w:t>r. utworzono ich w</w:t>
      </w:r>
      <w:r w:rsidR="00D77007" w:rsidRPr="00D77007">
        <w:rPr>
          <w:rFonts w:ascii="Fira Sans" w:hAnsi="Fira Sans"/>
          <w:color w:val="auto"/>
          <w:sz w:val="19"/>
          <w:szCs w:val="19"/>
        </w:rPr>
        <w:t> </w:t>
      </w:r>
      <w:r w:rsidR="00DD35FF" w:rsidRPr="00D77007">
        <w:rPr>
          <w:rFonts w:ascii="Fira Sans" w:hAnsi="Fira Sans"/>
          <w:color w:val="auto"/>
          <w:sz w:val="19"/>
          <w:szCs w:val="19"/>
        </w:rPr>
        <w:t>jednostkach zajmujących się</w:t>
      </w:r>
      <w:r w:rsidRPr="00D77007">
        <w:rPr>
          <w:rFonts w:ascii="Fira Sans" w:hAnsi="Fira Sans"/>
          <w:color w:val="auto"/>
          <w:sz w:val="19"/>
          <w:szCs w:val="19"/>
        </w:rPr>
        <w:t xml:space="preserve"> handl</w:t>
      </w:r>
      <w:r w:rsidR="00DD35FF" w:rsidRPr="00D77007">
        <w:rPr>
          <w:rFonts w:ascii="Fira Sans" w:hAnsi="Fira Sans"/>
          <w:color w:val="auto"/>
          <w:sz w:val="19"/>
          <w:szCs w:val="19"/>
        </w:rPr>
        <w:t>em</w:t>
      </w:r>
      <w:r w:rsidRPr="00D77007">
        <w:rPr>
          <w:rFonts w:ascii="Fira Sans" w:hAnsi="Fira Sans"/>
          <w:color w:val="auto"/>
          <w:sz w:val="19"/>
          <w:szCs w:val="19"/>
        </w:rPr>
        <w:t>; napraw</w:t>
      </w:r>
      <w:r w:rsidR="00DD35FF" w:rsidRPr="00D77007">
        <w:rPr>
          <w:rFonts w:ascii="Fira Sans" w:hAnsi="Fira Sans"/>
          <w:color w:val="auto"/>
          <w:sz w:val="19"/>
          <w:szCs w:val="19"/>
        </w:rPr>
        <w:t>ą</w:t>
      </w:r>
      <w:r w:rsidRPr="00D77007">
        <w:rPr>
          <w:rFonts w:ascii="Fira Sans" w:hAnsi="Fira Sans"/>
          <w:color w:val="auto"/>
          <w:sz w:val="19"/>
          <w:szCs w:val="19"/>
        </w:rPr>
        <w:t xml:space="preserve"> pojazdów samochodowych </w:t>
      </w:r>
      <w:r w:rsidR="005F2E90" w:rsidRPr="00D77007">
        <w:rPr>
          <w:rFonts w:ascii="Fira Sans" w:hAnsi="Fira Sans"/>
          <w:color w:val="auto"/>
          <w:sz w:val="19"/>
          <w:szCs w:val="19"/>
        </w:rPr>
        <w:t>oraz</w:t>
      </w:r>
      <w:r w:rsidR="0034054F" w:rsidRPr="00D77007">
        <w:rPr>
          <w:rFonts w:ascii="Fira Sans" w:hAnsi="Fira Sans"/>
          <w:color w:val="auto"/>
          <w:sz w:val="19"/>
          <w:szCs w:val="19"/>
        </w:rPr>
        <w:t xml:space="preserve"> </w:t>
      </w:r>
      <w:r w:rsidR="00A40B00" w:rsidRPr="00D77007">
        <w:rPr>
          <w:rFonts w:ascii="Fira Sans" w:hAnsi="Fira Sans"/>
          <w:color w:val="auto"/>
          <w:sz w:val="19"/>
          <w:szCs w:val="19"/>
        </w:rPr>
        <w:t>działalnością profesjonalną, naukową i techniczną</w:t>
      </w:r>
      <w:r w:rsidR="003E7B18" w:rsidRPr="00D77007">
        <w:rPr>
          <w:rFonts w:ascii="Fira Sans" w:hAnsi="Fira Sans"/>
          <w:color w:val="auto"/>
          <w:sz w:val="19"/>
          <w:szCs w:val="19"/>
        </w:rPr>
        <w:t>.</w:t>
      </w:r>
      <w:bookmarkEnd w:id="1"/>
    </w:p>
    <w:p w14:paraId="0D424BC5" w14:textId="64A2AE8B" w:rsidR="00915E72" w:rsidRDefault="00026EB1" w:rsidP="00FC7405">
      <w:pPr>
        <w:pStyle w:val="Default"/>
        <w:tabs>
          <w:tab w:val="left" w:pos="5812"/>
        </w:tabs>
        <w:spacing w:before="120" w:after="120" w:line="288" w:lineRule="auto"/>
        <w:rPr>
          <w:rFonts w:ascii="Fira Sans" w:hAnsi="Fira Sans"/>
          <w:color w:val="000000" w:themeColor="text1"/>
          <w:sz w:val="19"/>
          <w:szCs w:val="19"/>
        </w:rPr>
      </w:pPr>
      <w:r w:rsidRPr="00633014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52630C74" wp14:editId="500EFC50">
                <wp:simplePos x="0" y="0"/>
                <wp:positionH relativeFrom="page">
                  <wp:posOffset>5683723</wp:posOffset>
                </wp:positionH>
                <wp:positionV relativeFrom="paragraph">
                  <wp:posOffset>0</wp:posOffset>
                </wp:positionV>
                <wp:extent cx="1725295" cy="1175385"/>
                <wp:effectExtent l="0" t="0" r="0" b="5715"/>
                <wp:wrapTight wrapText="bothSides">
                  <wp:wrapPolygon edited="0">
                    <wp:start x="715" y="0"/>
                    <wp:lineTo x="715" y="21355"/>
                    <wp:lineTo x="20749" y="21355"/>
                    <wp:lineTo x="20749" y="0"/>
                    <wp:lineTo x="715" y="0"/>
                  </wp:wrapPolygon>
                </wp:wrapTight>
                <wp:docPr id="17" name="Pole tekstowe 17" descr="W końcu 2021 r. w jednostkach zatrudniających 1 osobę lub więcej pozostało nieobsadzonych 0,3 tys. nowo utworzonych miejsc pracy, czyli o 8,2% więcej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75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B100B" w14:textId="5E2C212E" w:rsidR="003F2C4F" w:rsidRPr="00B90019" w:rsidRDefault="003F2C4F" w:rsidP="00BC378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24E5A">
                              <w:rPr>
                                <w:rFonts w:cs="Fira Sans"/>
                                <w:color w:val="001D78"/>
                                <w:spacing w:val="-3"/>
                                <w:sz w:val="18"/>
                                <w:szCs w:val="18"/>
                              </w:rPr>
                              <w:t>W końcu 20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3"/>
                                <w:sz w:val="18"/>
                                <w:szCs w:val="18"/>
                              </w:rPr>
                              <w:t>2</w:t>
                            </w:r>
                            <w:r w:rsidR="006B7313">
                              <w:rPr>
                                <w:rFonts w:cs="Fira Sans"/>
                                <w:color w:val="001D78"/>
                                <w:spacing w:val="-3"/>
                                <w:sz w:val="18"/>
                                <w:szCs w:val="18"/>
                              </w:rPr>
                              <w:t>1</w:t>
                            </w:r>
                            <w:r w:rsidRPr="00D24E5A">
                              <w:rPr>
                                <w:rFonts w:cs="Fira Sans"/>
                                <w:color w:val="001D78"/>
                                <w:spacing w:val="-3"/>
                                <w:sz w:val="18"/>
                                <w:szCs w:val="18"/>
                              </w:rPr>
                              <w:t xml:space="preserve"> r. w jednostkach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 xml:space="preserve"> zatrudniających 1 osobę lub więcej pozostało nieobsadzonych 0,3 tys. nowo utworzonych miejsc pracy, czyli </w:t>
                            </w:r>
                            <w:r w:rsidR="006B7313"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>o 8,2%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 xml:space="preserve"> więcej niż rok wcześniej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30C74" id="Pole tekstowe 17" o:spid="_x0000_s1036" type="#_x0000_t202" alt="W końcu 2021 r. w jednostkach zatrudniających 1 osobę lub więcej pozostało nieobsadzonych 0,3 tys. nowo utworzonych miejsc pracy, czyli o 8,2% więcej niż rok wcześniej" style="position:absolute;margin-left:447.55pt;margin-top:0;width:135.85pt;height:92.5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" filled="f" stroked="f">
                <v:textbox inset=",0,,0">
                  <w:txbxContent>
                    <w:p w14:paraId="67EB100B" w14:textId="5E2C212E" w:rsidR="003F2C4F" w:rsidRPr="00B90019" w:rsidRDefault="003F2C4F" w:rsidP="00BC378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24E5A">
                        <w:rPr>
                          <w:rFonts w:cs="Fira Sans"/>
                          <w:color w:val="001D78"/>
                          <w:spacing w:val="-3"/>
                          <w:sz w:val="18"/>
                          <w:szCs w:val="18"/>
                        </w:rPr>
                        <w:t>W końcu 20</w:t>
                      </w:r>
                      <w:r>
                        <w:rPr>
                          <w:rFonts w:cs="Fira Sans"/>
                          <w:color w:val="001D78"/>
                          <w:spacing w:val="-3"/>
                          <w:sz w:val="18"/>
                          <w:szCs w:val="18"/>
                        </w:rPr>
                        <w:t>2</w:t>
                      </w:r>
                      <w:r w:rsidR="006B7313">
                        <w:rPr>
                          <w:rFonts w:cs="Fira Sans"/>
                          <w:color w:val="001D78"/>
                          <w:spacing w:val="-3"/>
                          <w:sz w:val="18"/>
                          <w:szCs w:val="18"/>
                        </w:rPr>
                        <w:t>1</w:t>
                      </w:r>
                      <w:r w:rsidRPr="00D24E5A">
                        <w:rPr>
                          <w:rFonts w:cs="Fira Sans"/>
                          <w:color w:val="001D78"/>
                          <w:spacing w:val="-3"/>
                          <w:sz w:val="18"/>
                          <w:szCs w:val="18"/>
                        </w:rPr>
                        <w:t xml:space="preserve"> r. w jednostkach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 xml:space="preserve"> zatrudniających 1 osobę lub więcej pozostało nieobsadzonych 0,3 tys. nowo utworzonych miejsc pracy, czyli </w:t>
                      </w:r>
                      <w:r w:rsidR="006B7313"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>o 8,2%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 xml:space="preserve"> więcej niż rok wcześniej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15E72" w:rsidRPr="009B5228">
        <w:rPr>
          <w:rFonts w:ascii="Fira Sans" w:hAnsi="Fira Sans"/>
          <w:color w:val="000000" w:themeColor="text1"/>
          <w:sz w:val="19"/>
          <w:szCs w:val="19"/>
        </w:rPr>
        <w:t xml:space="preserve">Na uwagę zasługuje fakt, że nie wszystkie nowo utworzone miejsca pracy zostały zagospodarowane. Według stanu w dniu 31 grudnia 2021 r., pozostało jeszcze 0,3 tys. miejsc nieobsadzonych, tj. o 8,2% więcej niż w końcu poprzedniego roku. </w:t>
      </w:r>
      <w:r w:rsidR="00915E72">
        <w:rPr>
          <w:rFonts w:ascii="Fira Sans" w:hAnsi="Fira Sans"/>
          <w:color w:val="000000" w:themeColor="text1"/>
          <w:sz w:val="19"/>
          <w:szCs w:val="19"/>
        </w:rPr>
        <w:t>Najwięcej</w:t>
      </w:r>
      <w:r w:rsidR="00915E72" w:rsidRPr="009B5228">
        <w:rPr>
          <w:rFonts w:ascii="Fira Sans" w:hAnsi="Fira Sans"/>
          <w:color w:val="000000" w:themeColor="text1"/>
          <w:sz w:val="19"/>
          <w:szCs w:val="19"/>
        </w:rPr>
        <w:t xml:space="preserve"> tych stanowisk odnotowano w sektorze prywatnym (87,8%) oraz w jednostkach dużych (39,4%). Trudności ze znalezieniem właściwych kadr zaobserwowano w jednostkach prowadzących działalność w zakresie przetwórstwa przemysłowego, transportu i gospodarki magazynowej oraz opieki zdrowotnej i pomocy społecznej, w których w końcu analizowanego roku pozostało odpowiednio: 35,0%, 16,9% i 11,1% wszystkich nowo utworzonych wolnych miejsc pracy</w:t>
      </w:r>
      <w:r w:rsidR="001F17D0">
        <w:rPr>
          <w:rFonts w:ascii="Fira Sans" w:hAnsi="Fira Sans"/>
          <w:color w:val="000000" w:themeColor="text1"/>
          <w:sz w:val="19"/>
          <w:szCs w:val="19"/>
        </w:rPr>
        <w:t>.</w:t>
      </w:r>
    </w:p>
    <w:p w14:paraId="65F65EEA" w14:textId="09D62010" w:rsidR="00192055" w:rsidRDefault="00396588" w:rsidP="00FC7405">
      <w:pPr>
        <w:pStyle w:val="tytuwykresu"/>
        <w:spacing w:before="360" w:after="0" w:line="240" w:lineRule="auto"/>
      </w:pPr>
      <w:r>
        <w:t>Wykres 5</w:t>
      </w:r>
      <w:r w:rsidR="00192055">
        <w:t xml:space="preserve">. Struktura </w:t>
      </w:r>
      <w:r w:rsidR="00E15C5C">
        <w:t>nowo utworzonych wolnych miejsc pracy według grup zawodów w 20</w:t>
      </w:r>
      <w:r w:rsidR="00B15664">
        <w:t>2</w:t>
      </w:r>
      <w:r w:rsidR="00072A6D">
        <w:t>1</w:t>
      </w:r>
      <w:r w:rsidR="00E15C5C">
        <w:t xml:space="preserve"> r.</w:t>
      </w:r>
    </w:p>
    <w:p w14:paraId="37A42D2C" w14:textId="0279F676" w:rsidR="00192055" w:rsidRDefault="006954BB" w:rsidP="00FC7405">
      <w:pPr>
        <w:pStyle w:val="tytuwykresu"/>
        <w:spacing w:before="0" w:line="240" w:lineRule="auto"/>
        <w:ind w:firstLine="709"/>
        <w:rPr>
          <w:b w:val="0"/>
        </w:rPr>
      </w:pPr>
      <w:r>
        <w:rPr>
          <w:noProof/>
          <w:color w:val="FF0000"/>
          <w:szCs w:val="19"/>
          <w:lang w:eastAsia="pl-PL"/>
        </w:rPr>
        <w:drawing>
          <wp:anchor distT="0" distB="0" distL="114300" distR="114300" simplePos="0" relativeHeight="251746304" behindDoc="0" locked="0" layoutInCell="1" allowOverlap="1" wp14:anchorId="426E5FA4" wp14:editId="1BF0CECE">
            <wp:simplePos x="0" y="0"/>
            <wp:positionH relativeFrom="margin">
              <wp:posOffset>433070</wp:posOffset>
            </wp:positionH>
            <wp:positionV relativeFrom="paragraph">
              <wp:posOffset>224155</wp:posOffset>
            </wp:positionV>
            <wp:extent cx="4264025" cy="1995170"/>
            <wp:effectExtent l="0" t="0" r="3175" b="5080"/>
            <wp:wrapTopAndBottom/>
            <wp:docPr id="7" name="Obraz 7" descr="Wykres kołowy prezentujący strukturę nowo utworzonych wolnych miejsc pracy według grup zawodów w 2021 r. (stan w dniu 31 grudnia)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kołowy prezentujący strukturę nowo utworzonych wolnych miejsc pracy według grup zawodów w 2021 r. (stan w dniu 31 grudnia). Dane do wykresu dostępne w załączonym pliku excel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1995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C5C">
        <w:t xml:space="preserve">   </w:t>
      </w:r>
      <w:r w:rsidR="00E15C5C" w:rsidRPr="00E15C5C">
        <w:rPr>
          <w:b w:val="0"/>
        </w:rPr>
        <w:t xml:space="preserve">Stan w dniu 31 </w:t>
      </w:r>
      <w:r w:rsidR="00A61BB2">
        <w:rPr>
          <w:b w:val="0"/>
        </w:rPr>
        <w:t>grudnia</w:t>
      </w:r>
    </w:p>
    <w:p w14:paraId="723728BB" w14:textId="77777777" w:rsidR="001F17D0" w:rsidRDefault="001F17D0" w:rsidP="001F17D0">
      <w:pPr>
        <w:spacing w:before="360" w:line="288" w:lineRule="auto"/>
        <w:rPr>
          <w:color w:val="000000" w:themeColor="text1"/>
          <w:szCs w:val="19"/>
        </w:rPr>
      </w:pPr>
      <w:r w:rsidRPr="00034A7B">
        <w:rPr>
          <w:szCs w:val="19"/>
        </w:rPr>
        <w:t xml:space="preserve">W </w:t>
      </w:r>
      <w:r w:rsidRPr="00C451DB">
        <w:rPr>
          <w:szCs w:val="19"/>
        </w:rPr>
        <w:t>końcu grudnia 2021</w:t>
      </w:r>
      <w:r>
        <w:rPr>
          <w:szCs w:val="19"/>
        </w:rPr>
        <w:t xml:space="preserve"> </w:t>
      </w:r>
      <w:r w:rsidRPr="00C451DB">
        <w:rPr>
          <w:szCs w:val="19"/>
        </w:rPr>
        <w:t>r. do obsadzenia jako nowo utworzone pozostały głównie miejsca pracy przeznaczone dla robotników przemysłowych i rzemieślników, które stanowiły 46,1% ogólnej ich liczby. Jednostki poszukiwały również techników i innego średniego personelu, spec</w:t>
      </w:r>
      <w:r>
        <w:rPr>
          <w:szCs w:val="19"/>
        </w:rPr>
        <w:t xml:space="preserve">jalistów, </w:t>
      </w:r>
      <w:r w:rsidRPr="00034A7B">
        <w:rPr>
          <w:szCs w:val="19"/>
        </w:rPr>
        <w:t>pracowników usług</w:t>
      </w:r>
      <w:r>
        <w:rPr>
          <w:szCs w:val="19"/>
        </w:rPr>
        <w:t xml:space="preserve"> </w:t>
      </w:r>
      <w:r w:rsidRPr="00034A7B">
        <w:rPr>
          <w:szCs w:val="19"/>
        </w:rPr>
        <w:t>i sprzedawców</w:t>
      </w:r>
      <w:r>
        <w:rPr>
          <w:szCs w:val="19"/>
        </w:rPr>
        <w:t xml:space="preserve"> oraz operatorów i monterów maszyn i urządzeń</w:t>
      </w:r>
      <w:r w:rsidRPr="00034A7B">
        <w:rPr>
          <w:szCs w:val="19"/>
        </w:rPr>
        <w:t>, którym oferowano odpowiednio</w:t>
      </w:r>
      <w:r>
        <w:rPr>
          <w:szCs w:val="19"/>
        </w:rPr>
        <w:t>:</w:t>
      </w:r>
      <w:r w:rsidRPr="00034A7B">
        <w:rPr>
          <w:szCs w:val="19"/>
        </w:rPr>
        <w:t xml:space="preserve"> 14,</w:t>
      </w:r>
      <w:r>
        <w:rPr>
          <w:szCs w:val="19"/>
        </w:rPr>
        <w:t>0</w:t>
      </w:r>
      <w:r w:rsidRPr="00034A7B">
        <w:rPr>
          <w:szCs w:val="19"/>
        </w:rPr>
        <w:t xml:space="preserve">%, </w:t>
      </w:r>
      <w:r>
        <w:rPr>
          <w:szCs w:val="19"/>
        </w:rPr>
        <w:t xml:space="preserve">10,5%, 10,2% </w:t>
      </w:r>
      <w:r w:rsidRPr="00034A7B">
        <w:rPr>
          <w:szCs w:val="19"/>
        </w:rPr>
        <w:t>oraz 9,</w:t>
      </w:r>
      <w:r>
        <w:rPr>
          <w:szCs w:val="19"/>
        </w:rPr>
        <w:t>6</w:t>
      </w:r>
      <w:r w:rsidRPr="00034A7B">
        <w:rPr>
          <w:szCs w:val="19"/>
        </w:rPr>
        <w:t>% ogółu nowych miejsc</w:t>
      </w:r>
      <w:r w:rsidRPr="00E601F1">
        <w:rPr>
          <w:szCs w:val="19"/>
        </w:rPr>
        <w:t xml:space="preserve"> pracy.</w:t>
      </w:r>
    </w:p>
    <w:p w14:paraId="70197C0F" w14:textId="0318D566" w:rsidR="00BB6FD1" w:rsidRDefault="00915E72" w:rsidP="00915E72">
      <w:pPr>
        <w:pStyle w:val="Nagwek1"/>
        <w:spacing w:before="360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9376" behindDoc="1" locked="0" layoutInCell="1" allowOverlap="1" wp14:anchorId="499A663A" wp14:editId="27FA16C4">
                <wp:simplePos x="0" y="0"/>
                <wp:positionH relativeFrom="column">
                  <wp:posOffset>5240020</wp:posOffset>
                </wp:positionH>
                <wp:positionV relativeFrom="paragraph">
                  <wp:posOffset>326552</wp:posOffset>
                </wp:positionV>
                <wp:extent cx="1725295" cy="1257935"/>
                <wp:effectExtent l="0" t="0" r="0" b="0"/>
                <wp:wrapTight wrapText="bothSides">
                  <wp:wrapPolygon edited="0">
                    <wp:start x="715" y="0"/>
                    <wp:lineTo x="715" y="21262"/>
                    <wp:lineTo x="20749" y="21262"/>
                    <wp:lineTo x="20749" y="0"/>
                    <wp:lineTo x="715" y="0"/>
                  </wp:wrapPolygon>
                </wp:wrapTight>
                <wp:docPr id="13" name="Pole tekstowe 13" descr="W ciągu 2021 r. w jednostkach zatrudniających co najmniej 1 osobę zlikwidowano 4,7 tys. miejsc pracy, tj. o 36,3% mniej niż w poprzednim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BADC9" w14:textId="75171D52" w:rsidR="003F2C4F" w:rsidRPr="006E247D" w:rsidRDefault="003F2C4F" w:rsidP="00BC378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/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</w:pPr>
                            <w:r w:rsidRPr="00D24E5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W ciągu 20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2</w:t>
                            </w:r>
                            <w:r w:rsidR="006B7313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1</w:t>
                            </w:r>
                            <w:r w:rsidRPr="00D24E5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r. w jednostkach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 xml:space="preserve"> zatrudniających co najmniej 1 osobę zlikwidowano </w:t>
                            </w:r>
                            <w:r w:rsidR="006B7313"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>4,7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 xml:space="preserve"> tys. miejsc pracy, tj. o </w:t>
                            </w:r>
                            <w:r w:rsidR="006B7313"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>36,3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 xml:space="preserve">% </w:t>
                            </w:r>
                            <w:r w:rsidR="00617E5D"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>mniej</w:t>
                            </w:r>
                            <w:r>
                              <w:rPr>
                                <w:rFonts w:cs="Fira Sans"/>
                                <w:color w:val="001D78"/>
                                <w:sz w:val="18"/>
                                <w:szCs w:val="18"/>
                              </w:rPr>
                              <w:t xml:space="preserve"> niż w poprzednim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A663A" id="Pole tekstowe 13" o:spid="_x0000_s1037" type="#_x0000_t202" alt="W ciągu 2021 r. w jednostkach zatrudniających co najmniej 1 osobę zlikwidowano 4,7 tys. miejsc pracy, tj. o 36,3% mniej niż w poprzednim roku" style="position:absolute;margin-left:412.6pt;margin-top:25.7pt;width:135.85pt;height:99.05pt;z-index:-25156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" filled="f" stroked="f">
                <v:textbox>
                  <w:txbxContent>
                    <w:p w14:paraId="4D0BADC9" w14:textId="75171D52" w:rsidR="003F2C4F" w:rsidRPr="006E247D" w:rsidRDefault="003F2C4F" w:rsidP="00BC378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/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</w:pPr>
                      <w:r w:rsidRPr="00D24E5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W ciągu 20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2</w:t>
                      </w:r>
                      <w:r w:rsidR="006B7313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1</w:t>
                      </w:r>
                      <w:r w:rsidRPr="00D24E5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r. w jednostkach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 xml:space="preserve"> zatrudniających co najmniej 1 osobę zlikwidowano </w:t>
                      </w:r>
                      <w:r w:rsidR="006B7313"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>4,7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 xml:space="preserve"> tys. miejsc pracy, tj. o </w:t>
                      </w:r>
                      <w:r w:rsidR="006B7313"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>36,3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 xml:space="preserve">% </w:t>
                      </w:r>
                      <w:r w:rsidR="00617E5D"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>mniej</w:t>
                      </w:r>
                      <w:r>
                        <w:rPr>
                          <w:rFonts w:cs="Fira Sans"/>
                          <w:color w:val="001D78"/>
                          <w:sz w:val="18"/>
                          <w:szCs w:val="18"/>
                        </w:rPr>
                        <w:t xml:space="preserve"> niż w poprzednim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3DF1">
        <w:t>Zlikwidowane miejsca pracy</w:t>
      </w:r>
    </w:p>
    <w:p w14:paraId="0C634D8C" w14:textId="404818EC" w:rsidR="00B56994" w:rsidRPr="00034A7B" w:rsidRDefault="006B7313" w:rsidP="00FC7405">
      <w:pPr>
        <w:spacing w:line="288" w:lineRule="auto"/>
        <w:rPr>
          <w:bCs/>
          <w:iCs/>
          <w:szCs w:val="19"/>
        </w:rPr>
      </w:pPr>
      <w:r w:rsidRPr="00C451DB">
        <w:rPr>
          <w:bCs/>
          <w:iCs/>
          <w:szCs w:val="19"/>
        </w:rPr>
        <w:t xml:space="preserve">W 2021 r. w jednostkach zatrudniających 1 lub więcej osób zlikwidowano 4,7 tys. miejsc pracy, tj. o 36,3% mniej niż w poprzednim roku. Redukcji etatów dokonały głównie podmioty sektora prywatnego (88,2% ogólnej ich liczby) i jednostki małe (45,3%). Najwięcej miejsc pracy ubyło w zakładach prowadzących działalność w zakresie handlu; naprawy pojazdów samochodowych (21,9%), przetwórstwa przemysłowego (16,7%), budownictwa (14,7%). Wyżej wymienione podmioty zaliczane były przede wszystkim do sektora prywatnego, natomiast w sektorze publicznym najwięcej zlikwidowanych </w:t>
      </w:r>
      <w:r w:rsidR="009B5228">
        <w:rPr>
          <w:bCs/>
          <w:iCs/>
          <w:szCs w:val="19"/>
        </w:rPr>
        <w:t>stanowisk</w:t>
      </w:r>
      <w:r w:rsidRPr="00C451DB">
        <w:rPr>
          <w:bCs/>
          <w:iCs/>
          <w:szCs w:val="19"/>
        </w:rPr>
        <w:t xml:space="preserve"> pracy zgłosiły jednostki należące do sekcji: edukacja (52,2%), administracja publiczna i obrona narodowa; obowiązkowe zabezpieczenia społeczne (14,8%) oraz opieka zdrowotna i pomoc społeczna (10,9%).</w:t>
      </w:r>
    </w:p>
    <w:bookmarkStart w:id="2" w:name="_Hlk101508276"/>
    <w:p w14:paraId="2B57E5C9" w14:textId="1BE674EC" w:rsidR="00993CCF" w:rsidRDefault="003953EB" w:rsidP="00FC7405">
      <w:pPr>
        <w:spacing w:line="288" w:lineRule="auto"/>
        <w:rPr>
          <w:bCs/>
          <w:iCs/>
          <w:szCs w:val="19"/>
        </w:rPr>
      </w:pPr>
      <w:r w:rsidRPr="00D7700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535AF85F" wp14:editId="00C44009">
                <wp:simplePos x="0" y="0"/>
                <wp:positionH relativeFrom="page">
                  <wp:posOffset>5665470</wp:posOffset>
                </wp:positionH>
                <wp:positionV relativeFrom="margin">
                  <wp:posOffset>8184251</wp:posOffset>
                </wp:positionV>
                <wp:extent cx="1763395" cy="1155065"/>
                <wp:effectExtent l="0" t="0" r="0" b="0"/>
                <wp:wrapTight wrapText="bothSides">
                  <wp:wrapPolygon edited="0">
                    <wp:start x="700" y="0"/>
                    <wp:lineTo x="700" y="21018"/>
                    <wp:lineTo x="20768" y="21018"/>
                    <wp:lineTo x="20768" y="0"/>
                    <wp:lineTo x="700" y="0"/>
                  </wp:wrapPolygon>
                </wp:wrapTight>
                <wp:docPr id="11" name="Pole tekstowe 2" descr="W 2021 r. w podmiotach zatrudniających co najmniej 1 osobę odnotowano o 6,8 tys. więcej miejsc pracy nowo utworzonych niż zlikwidowa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155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492CF" w14:textId="79E5F7FC" w:rsidR="003F2C4F" w:rsidRPr="00746CC1" w:rsidRDefault="003F2C4F" w:rsidP="00BC3780">
                            <w:pPr>
                              <w:pStyle w:val="tekstzboku"/>
                              <w:suppressAutoHyphens/>
                            </w:pPr>
                            <w:r>
                              <w:t>W 202</w:t>
                            </w:r>
                            <w:r w:rsidR="00617E5D">
                              <w:t>1</w:t>
                            </w:r>
                            <w:r>
                              <w:t xml:space="preserve"> r. w podmiotach zatrudniających co najmniej </w:t>
                            </w:r>
                            <w:r w:rsidRPr="00860255">
                              <w:rPr>
                                <w:spacing w:val="-2"/>
                              </w:rPr>
                              <w:t>1</w:t>
                            </w:r>
                            <w:r w:rsidR="00B90019" w:rsidRPr="00B90019">
                              <w:rPr>
                                <w:rFonts w:eastAsia="Calibri" w:cs="Calibri"/>
                              </w:rPr>
                              <w:t> </w:t>
                            </w:r>
                            <w:r w:rsidRPr="00860255">
                              <w:rPr>
                                <w:spacing w:val="-2"/>
                              </w:rPr>
                              <w:t xml:space="preserve">osobę odnotowano o </w:t>
                            </w:r>
                            <w:r w:rsidR="00617E5D">
                              <w:rPr>
                                <w:spacing w:val="-2"/>
                              </w:rPr>
                              <w:t xml:space="preserve">6,8 </w:t>
                            </w:r>
                            <w:r w:rsidRPr="00860255">
                              <w:rPr>
                                <w:spacing w:val="-2"/>
                              </w:rPr>
                              <w:t>tys.</w:t>
                            </w:r>
                            <w:r>
                              <w:t xml:space="preserve"> więcej miejsc pracy nowo </w:t>
                            </w:r>
                            <w:r w:rsidRPr="00D24E5A">
                              <w:t>utworzonych niż zlikwidowanych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AF85F"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alt="W 2021 r. w podmiotach zatrudniających co najmniej 1 osobę odnotowano o 6,8 tys. więcej miejsc pracy nowo utworzonych niż zlikwidowanych" style="position:absolute;margin-left:446.1pt;margin-top:644.45pt;width:138.85pt;height:90.95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" filled="f" stroked="f">
                <v:textbox>
                  <w:txbxContent>
                    <w:p w14:paraId="249492CF" w14:textId="79E5F7FC" w:rsidR="003F2C4F" w:rsidRPr="00746CC1" w:rsidRDefault="003F2C4F" w:rsidP="00BC3780">
                      <w:pPr>
                        <w:pStyle w:val="tekstzboku"/>
                        <w:suppressAutoHyphens/>
                      </w:pPr>
                      <w:r>
                        <w:t>W 202</w:t>
                      </w:r>
                      <w:r w:rsidR="00617E5D">
                        <w:t>1</w:t>
                      </w:r>
                      <w:r>
                        <w:t xml:space="preserve"> r. w podmiotach zatrudniających co najmniej </w:t>
                      </w:r>
                      <w:r w:rsidRPr="00860255">
                        <w:rPr>
                          <w:spacing w:val="-2"/>
                        </w:rPr>
                        <w:t>1</w:t>
                      </w:r>
                      <w:r w:rsidR="00B90019" w:rsidRPr="00B90019">
                        <w:rPr>
                          <w:rFonts w:eastAsia="Calibri" w:cs="Calibri"/>
                        </w:rPr>
                        <w:t> </w:t>
                      </w:r>
                      <w:r w:rsidRPr="00860255">
                        <w:rPr>
                          <w:spacing w:val="-2"/>
                        </w:rPr>
                        <w:t xml:space="preserve">osobę odnotowano o </w:t>
                      </w:r>
                      <w:r w:rsidR="00617E5D">
                        <w:rPr>
                          <w:spacing w:val="-2"/>
                        </w:rPr>
                        <w:t xml:space="preserve">6,8 </w:t>
                      </w:r>
                      <w:r w:rsidRPr="00860255">
                        <w:rPr>
                          <w:spacing w:val="-2"/>
                        </w:rPr>
                        <w:t>tys.</w:t>
                      </w:r>
                      <w:r>
                        <w:t xml:space="preserve"> więcej miejsc pracy nowo </w:t>
                      </w:r>
                      <w:r w:rsidRPr="00D24E5A">
                        <w:t>utworzonych niż zlikwidowanych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6B7313" w:rsidRPr="00D77007">
        <w:rPr>
          <w:bCs/>
          <w:iCs/>
          <w:szCs w:val="19"/>
        </w:rPr>
        <w:t xml:space="preserve">Zmniejszenie liczby zlikwidowanych miejsc pracy w stosunku do 2020 r. odnotowano w jedenastu sekcjach. </w:t>
      </w:r>
      <w:r w:rsidR="00A27413" w:rsidRPr="00D77007">
        <w:rPr>
          <w:bCs/>
          <w:iCs/>
          <w:szCs w:val="19"/>
        </w:rPr>
        <w:t>Spadek liczby zlikwidowanych</w:t>
      </w:r>
      <w:r w:rsidR="006B7313" w:rsidRPr="00D77007">
        <w:rPr>
          <w:bCs/>
          <w:iCs/>
          <w:szCs w:val="19"/>
        </w:rPr>
        <w:t xml:space="preserve"> stanowisk</w:t>
      </w:r>
      <w:r w:rsidR="00A27413" w:rsidRPr="00D77007">
        <w:rPr>
          <w:bCs/>
          <w:iCs/>
          <w:szCs w:val="19"/>
        </w:rPr>
        <w:t xml:space="preserve"> pracy wystąpił m. in.:</w:t>
      </w:r>
      <w:r w:rsidR="003528AA" w:rsidRPr="00D77007">
        <w:rPr>
          <w:bCs/>
          <w:iCs/>
          <w:szCs w:val="19"/>
        </w:rPr>
        <w:t xml:space="preserve"> w</w:t>
      </w:r>
      <w:r w:rsidR="00A27413" w:rsidRPr="00D77007">
        <w:rPr>
          <w:bCs/>
          <w:iCs/>
          <w:szCs w:val="19"/>
        </w:rPr>
        <w:t xml:space="preserve"> </w:t>
      </w:r>
      <w:r w:rsidR="006B7313" w:rsidRPr="00D77007">
        <w:rPr>
          <w:bCs/>
          <w:iCs/>
          <w:szCs w:val="19"/>
        </w:rPr>
        <w:t xml:space="preserve">budownictwie, </w:t>
      </w:r>
      <w:r w:rsidR="00982E1C" w:rsidRPr="00D77007">
        <w:rPr>
          <w:szCs w:val="19"/>
        </w:rPr>
        <w:t>handlu; naprawie pojazdów samochodowych</w:t>
      </w:r>
      <w:r w:rsidR="00982E1C" w:rsidRPr="00D77007">
        <w:rPr>
          <w:bCs/>
          <w:iCs/>
          <w:szCs w:val="19"/>
        </w:rPr>
        <w:t xml:space="preserve">, </w:t>
      </w:r>
      <w:r w:rsidR="00982E1C" w:rsidRPr="00D77007">
        <w:rPr>
          <w:szCs w:val="19"/>
        </w:rPr>
        <w:t>zakwaterowaniu i</w:t>
      </w:r>
      <w:r w:rsidR="005C4745" w:rsidRPr="00D77007">
        <w:rPr>
          <w:szCs w:val="19"/>
        </w:rPr>
        <w:t xml:space="preserve"> </w:t>
      </w:r>
      <w:r w:rsidR="00982E1C" w:rsidRPr="00D77007">
        <w:rPr>
          <w:szCs w:val="19"/>
        </w:rPr>
        <w:t>gastronomi</w:t>
      </w:r>
      <w:r w:rsidR="00D17E5B" w:rsidRPr="00D77007">
        <w:rPr>
          <w:szCs w:val="19"/>
        </w:rPr>
        <w:t>i</w:t>
      </w:r>
      <w:r w:rsidR="00982E1C" w:rsidRPr="00D77007">
        <w:rPr>
          <w:szCs w:val="19"/>
        </w:rPr>
        <w:t>,</w:t>
      </w:r>
      <w:r w:rsidR="00D17E5B" w:rsidRPr="00D77007">
        <w:rPr>
          <w:szCs w:val="19"/>
        </w:rPr>
        <w:t xml:space="preserve"> jak również</w:t>
      </w:r>
      <w:r w:rsidR="00982E1C" w:rsidRPr="00D77007">
        <w:rPr>
          <w:szCs w:val="19"/>
        </w:rPr>
        <w:t xml:space="preserve"> </w:t>
      </w:r>
      <w:r w:rsidR="00D77007" w:rsidRPr="00D77007">
        <w:rPr>
          <w:szCs w:val="19"/>
        </w:rPr>
        <w:t xml:space="preserve">w </w:t>
      </w:r>
      <w:r w:rsidR="00982E1C" w:rsidRPr="00D77007">
        <w:rPr>
          <w:bCs/>
          <w:iCs/>
          <w:szCs w:val="19"/>
        </w:rPr>
        <w:t>opiece zdrowotnej i pomocy społecznej</w:t>
      </w:r>
      <w:r w:rsidR="00D17E5B" w:rsidRPr="00D77007">
        <w:rPr>
          <w:bCs/>
          <w:iCs/>
          <w:szCs w:val="19"/>
        </w:rPr>
        <w:t>, edukacji,</w:t>
      </w:r>
      <w:r w:rsidR="00982E1C" w:rsidRPr="00D77007">
        <w:rPr>
          <w:szCs w:val="19"/>
        </w:rPr>
        <w:t xml:space="preserve"> </w:t>
      </w:r>
      <w:r w:rsidR="006B7313" w:rsidRPr="00D77007">
        <w:rPr>
          <w:bCs/>
          <w:iCs/>
          <w:szCs w:val="19"/>
        </w:rPr>
        <w:t xml:space="preserve">administrowaniu i działalności wspierającej </w:t>
      </w:r>
      <w:r w:rsidR="00E14759" w:rsidRPr="00D77007">
        <w:rPr>
          <w:bCs/>
          <w:iCs/>
          <w:szCs w:val="19"/>
        </w:rPr>
        <w:t>oraz</w:t>
      </w:r>
      <w:r w:rsidR="00D17E5B" w:rsidRPr="00D77007">
        <w:rPr>
          <w:bCs/>
          <w:iCs/>
          <w:szCs w:val="19"/>
        </w:rPr>
        <w:t xml:space="preserve"> przetwórstwie przemysłowym</w:t>
      </w:r>
      <w:r w:rsidR="00D17E5B">
        <w:rPr>
          <w:bCs/>
          <w:iCs/>
          <w:szCs w:val="19"/>
        </w:rPr>
        <w:t>.</w:t>
      </w:r>
      <w:r w:rsidR="00D77007">
        <w:rPr>
          <w:bCs/>
          <w:iCs/>
          <w:szCs w:val="19"/>
        </w:rPr>
        <w:t xml:space="preserve"> </w:t>
      </w:r>
      <w:r w:rsidR="006B7313" w:rsidRPr="00D77007">
        <w:rPr>
          <w:bCs/>
          <w:iCs/>
          <w:szCs w:val="19"/>
        </w:rPr>
        <w:t xml:space="preserve">Większa niż rok wcześniej redukcja </w:t>
      </w:r>
      <w:r w:rsidR="00A27413" w:rsidRPr="00D77007">
        <w:rPr>
          <w:bCs/>
          <w:iCs/>
          <w:szCs w:val="19"/>
        </w:rPr>
        <w:t>miejsc</w:t>
      </w:r>
      <w:r w:rsidR="006B7313" w:rsidRPr="00D77007">
        <w:rPr>
          <w:bCs/>
          <w:iCs/>
          <w:szCs w:val="19"/>
        </w:rPr>
        <w:t xml:space="preserve"> pracy wystąpiła w przypadku </w:t>
      </w:r>
      <w:r w:rsidR="00EF4B8A" w:rsidRPr="00D77007">
        <w:rPr>
          <w:bCs/>
          <w:iCs/>
          <w:szCs w:val="19"/>
        </w:rPr>
        <w:t>ośmiu</w:t>
      </w:r>
      <w:r w:rsidR="006B7313" w:rsidRPr="00D77007">
        <w:rPr>
          <w:bCs/>
          <w:iCs/>
          <w:szCs w:val="19"/>
        </w:rPr>
        <w:t xml:space="preserve"> sekcji, przy czym </w:t>
      </w:r>
      <w:r w:rsidR="00EF656A" w:rsidRPr="00D77007">
        <w:rPr>
          <w:bCs/>
          <w:iCs/>
          <w:szCs w:val="19"/>
        </w:rPr>
        <w:t xml:space="preserve">najwyższy </w:t>
      </w:r>
      <w:r w:rsidR="006B7313" w:rsidRPr="00D77007">
        <w:rPr>
          <w:bCs/>
          <w:iCs/>
          <w:szCs w:val="19"/>
        </w:rPr>
        <w:t xml:space="preserve">wzrost </w:t>
      </w:r>
      <w:r w:rsidR="00A27413" w:rsidRPr="00D77007">
        <w:rPr>
          <w:bCs/>
          <w:iCs/>
          <w:szCs w:val="19"/>
        </w:rPr>
        <w:t xml:space="preserve">liczby zlikwidowanych stanowisk pracy </w:t>
      </w:r>
      <w:r w:rsidR="006B7313" w:rsidRPr="00D77007">
        <w:rPr>
          <w:bCs/>
          <w:iCs/>
          <w:szCs w:val="19"/>
        </w:rPr>
        <w:t xml:space="preserve">odnotowano </w:t>
      </w:r>
      <w:r w:rsidR="003528AA" w:rsidRPr="00D77007">
        <w:rPr>
          <w:bCs/>
          <w:iCs/>
          <w:szCs w:val="19"/>
        </w:rPr>
        <w:t xml:space="preserve">w </w:t>
      </w:r>
      <w:r w:rsidR="00D17E5B" w:rsidRPr="00D77007">
        <w:rPr>
          <w:bCs/>
          <w:iCs/>
          <w:szCs w:val="19"/>
        </w:rPr>
        <w:t>działalności profesjonalnej, naukowej i technicznej</w:t>
      </w:r>
      <w:r w:rsidR="003528AA">
        <w:rPr>
          <w:bCs/>
          <w:iCs/>
          <w:szCs w:val="19"/>
        </w:rPr>
        <w:t>.</w:t>
      </w:r>
      <w:bookmarkEnd w:id="2"/>
    </w:p>
    <w:p w14:paraId="088FAA7C" w14:textId="03D95CB6" w:rsidR="00FC7405" w:rsidRDefault="006B7313" w:rsidP="005C4745">
      <w:pPr>
        <w:spacing w:line="288" w:lineRule="auto"/>
        <w:rPr>
          <w:bCs/>
          <w:iCs/>
          <w:szCs w:val="19"/>
        </w:rPr>
      </w:pPr>
      <w:r w:rsidRPr="00C451DB">
        <w:rPr>
          <w:bCs/>
          <w:iCs/>
          <w:szCs w:val="19"/>
        </w:rPr>
        <w:t xml:space="preserve">W województwie podlaskim bilans miejsc pracy w 2021 r., podobnie jak rok wcześniej, ukształtował się pozytywnie, tzn. utworzono o 6,8 tys. stanowisk więcej niż zlikwidowano, a na 100 zlikwidowanych miejsc pracy przypadały 243 nowo utworzone (wobec 132 przed rokiem). </w:t>
      </w:r>
      <w:r w:rsidRPr="00D77007">
        <w:rPr>
          <w:bCs/>
          <w:iCs/>
          <w:szCs w:val="19"/>
        </w:rPr>
        <w:t xml:space="preserve">Najwięcej etatów przybyło w podmiotach prowadzących działalność w zakresie przetwórstwa </w:t>
      </w:r>
      <w:r w:rsidRPr="00D77007">
        <w:rPr>
          <w:bCs/>
          <w:iCs/>
          <w:szCs w:val="19"/>
        </w:rPr>
        <w:lastRenderedPageBreak/>
        <w:t>przemysłowego, transportu i gospodarki magazynowej, budownictwa, handlu</w:t>
      </w:r>
      <w:r w:rsidR="00934EAC" w:rsidRPr="00D77007">
        <w:rPr>
          <w:bCs/>
          <w:iCs/>
          <w:szCs w:val="19"/>
        </w:rPr>
        <w:t>;</w:t>
      </w:r>
      <w:r w:rsidRPr="00D77007">
        <w:rPr>
          <w:bCs/>
          <w:iCs/>
          <w:szCs w:val="19"/>
        </w:rPr>
        <w:t xml:space="preserve"> naprawy pojazdów samochodowych oraz edukacji. Niekorzystny bilans odnotowano m.in. w</w:t>
      </w:r>
      <w:r w:rsidR="00965EFD">
        <w:rPr>
          <w:bCs/>
          <w:iCs/>
          <w:szCs w:val="19"/>
        </w:rPr>
        <w:t xml:space="preserve"> </w:t>
      </w:r>
      <w:r w:rsidRPr="00D77007">
        <w:rPr>
          <w:bCs/>
          <w:iCs/>
          <w:szCs w:val="19"/>
        </w:rPr>
        <w:t xml:space="preserve">działalności finansowej i ubezpieczeniowej, </w:t>
      </w:r>
      <w:r w:rsidR="005E0E84" w:rsidRPr="00D77007">
        <w:rPr>
          <w:bCs/>
          <w:iCs/>
          <w:szCs w:val="19"/>
        </w:rPr>
        <w:t xml:space="preserve">a także </w:t>
      </w:r>
      <w:r w:rsidR="00965EFD">
        <w:rPr>
          <w:bCs/>
          <w:iCs/>
          <w:szCs w:val="19"/>
        </w:rPr>
        <w:t xml:space="preserve">w </w:t>
      </w:r>
      <w:r w:rsidRPr="00D77007">
        <w:rPr>
          <w:bCs/>
          <w:iCs/>
          <w:szCs w:val="19"/>
        </w:rPr>
        <w:t>wytwarzaniu i</w:t>
      </w:r>
      <w:r w:rsidR="005E0E84" w:rsidRPr="00D77007">
        <w:rPr>
          <w:bCs/>
          <w:iCs/>
          <w:szCs w:val="19"/>
        </w:rPr>
        <w:t xml:space="preserve"> </w:t>
      </w:r>
      <w:r w:rsidRPr="00D77007">
        <w:rPr>
          <w:bCs/>
          <w:iCs/>
          <w:szCs w:val="19"/>
        </w:rPr>
        <w:t>zaopatrywaniu w energię elektryczną, gaz, parę wodną i gorącą wodę.</w:t>
      </w:r>
      <w:r w:rsidR="00B56994" w:rsidRPr="00D77007">
        <w:rPr>
          <w:bCs/>
          <w:iCs/>
          <w:szCs w:val="19"/>
        </w:rPr>
        <w:t xml:space="preserve"> </w:t>
      </w:r>
    </w:p>
    <w:p w14:paraId="7A52011B" w14:textId="72A8852C" w:rsidR="00CC56C1" w:rsidRPr="004E0462" w:rsidRDefault="006B3200" w:rsidP="00026EB1">
      <w:pPr>
        <w:spacing w:before="1080"/>
        <w:rPr>
          <w:b/>
          <w:szCs w:val="19"/>
        </w:rPr>
      </w:pPr>
      <w:r w:rsidRPr="004E0462">
        <w:rPr>
          <w:b/>
          <w:szCs w:val="19"/>
        </w:rPr>
        <w:t>Uwag</w:t>
      </w:r>
      <w:r w:rsidR="004F79F3">
        <w:rPr>
          <w:b/>
          <w:szCs w:val="19"/>
        </w:rPr>
        <w:t>i</w:t>
      </w:r>
      <w:r w:rsidR="00184405">
        <w:rPr>
          <w:b/>
          <w:szCs w:val="19"/>
        </w:rPr>
        <w:t xml:space="preserve"> ogólne</w:t>
      </w:r>
    </w:p>
    <w:p w14:paraId="0605ED9D" w14:textId="77777777" w:rsidR="004E0462" w:rsidRPr="004E0462" w:rsidRDefault="004E0462" w:rsidP="001B61EE">
      <w:pPr>
        <w:autoSpaceDE w:val="0"/>
        <w:autoSpaceDN w:val="0"/>
        <w:adjustRightInd w:val="0"/>
        <w:spacing w:after="0"/>
        <w:rPr>
          <w:szCs w:val="19"/>
        </w:rPr>
      </w:pPr>
      <w:r w:rsidRPr="004E0462">
        <w:rPr>
          <w:szCs w:val="19"/>
        </w:rPr>
        <w:t>Prezentowane informacje przedstawione zostały przy uwzględnieniu podmiotów klasyfikowanych według kryterium liczby pracujących i obejmują podmioty o liczbie pracujących:</w:t>
      </w:r>
    </w:p>
    <w:p w14:paraId="2C794EDE" w14:textId="77777777" w:rsidR="004E0462" w:rsidRPr="00E30A8A" w:rsidRDefault="004E0462" w:rsidP="001B61E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after="0"/>
        <w:ind w:left="357" w:hanging="357"/>
        <w:rPr>
          <w:szCs w:val="19"/>
        </w:rPr>
      </w:pPr>
      <w:r w:rsidRPr="00E30A8A">
        <w:rPr>
          <w:szCs w:val="19"/>
        </w:rPr>
        <w:t>do 9 osób – jednostki małe;</w:t>
      </w:r>
    </w:p>
    <w:p w14:paraId="44D36248" w14:textId="77777777" w:rsidR="004E0462" w:rsidRPr="00E30A8A" w:rsidRDefault="004E0462" w:rsidP="001B61E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after="0"/>
        <w:ind w:left="357" w:hanging="357"/>
        <w:rPr>
          <w:szCs w:val="19"/>
        </w:rPr>
      </w:pPr>
      <w:r w:rsidRPr="00E30A8A">
        <w:rPr>
          <w:szCs w:val="19"/>
        </w:rPr>
        <w:t>10 do 49 osób – jednostki średnie;</w:t>
      </w:r>
    </w:p>
    <w:p w14:paraId="09072FA2" w14:textId="181AC1C1" w:rsidR="004E0462" w:rsidRPr="00E30A8A" w:rsidRDefault="004E0462" w:rsidP="001B61E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0" w:after="0"/>
        <w:ind w:left="357" w:hanging="357"/>
        <w:rPr>
          <w:bCs/>
          <w:iCs/>
          <w:szCs w:val="19"/>
        </w:rPr>
      </w:pPr>
      <w:r w:rsidRPr="00E30A8A">
        <w:rPr>
          <w:szCs w:val="19"/>
        </w:rPr>
        <w:t>powyżej 49 osób – jednostki duże.</w:t>
      </w:r>
    </w:p>
    <w:p w14:paraId="4AD86FB2" w14:textId="2D9FB3A6" w:rsidR="004E0462" w:rsidRDefault="004E0462" w:rsidP="00CB41EB">
      <w:pPr>
        <w:autoSpaceDE w:val="0"/>
        <w:autoSpaceDN w:val="0"/>
        <w:adjustRightInd w:val="0"/>
        <w:spacing w:after="0"/>
        <w:rPr>
          <w:szCs w:val="19"/>
        </w:rPr>
      </w:pPr>
      <w:r w:rsidRPr="004E0462">
        <w:rPr>
          <w:szCs w:val="19"/>
        </w:rPr>
        <w:t xml:space="preserve">W stosunku do obowiązującej </w:t>
      </w:r>
      <w:r>
        <w:rPr>
          <w:szCs w:val="19"/>
        </w:rPr>
        <w:t>Polskiej Klasyfikacji Działalności (</w:t>
      </w:r>
      <w:r w:rsidRPr="004E0462">
        <w:rPr>
          <w:szCs w:val="19"/>
        </w:rPr>
        <w:t>PKD 2007</w:t>
      </w:r>
      <w:r>
        <w:rPr>
          <w:szCs w:val="19"/>
        </w:rPr>
        <w:t>)</w:t>
      </w:r>
      <w:r w:rsidRPr="004E0462">
        <w:rPr>
          <w:szCs w:val="19"/>
        </w:rPr>
        <w:t xml:space="preserve"> zastosowano skróty </w:t>
      </w:r>
      <w:r w:rsidRPr="004E0462">
        <w:rPr>
          <w:rFonts w:eastAsia="Calibri"/>
          <w:szCs w:val="19"/>
        </w:rPr>
        <w:t xml:space="preserve">nazw niektórych poziomów klasyfikacyjnych; </w:t>
      </w:r>
      <w:r w:rsidRPr="004E0462">
        <w:rPr>
          <w:color w:val="000000"/>
          <w:szCs w:val="19"/>
        </w:rPr>
        <w:t xml:space="preserve">skrócone nazwy zostały oznaczone w tablicach </w:t>
      </w:r>
      <w:r w:rsidR="00B4159C">
        <w:rPr>
          <w:color w:val="000000"/>
          <w:szCs w:val="19"/>
        </w:rPr>
        <w:t xml:space="preserve">i wykresach </w:t>
      </w:r>
      <w:r w:rsidRPr="004E0462">
        <w:rPr>
          <w:color w:val="000000"/>
          <w:szCs w:val="19"/>
        </w:rPr>
        <w:t>znakiem „</w:t>
      </w:r>
      <w:r w:rsidRPr="004E0462">
        <w:rPr>
          <w:color w:val="000000"/>
          <w:szCs w:val="19"/>
          <w:vertAlign w:val="superscript"/>
        </w:rPr>
        <w:t>∆</w:t>
      </w:r>
      <w:r w:rsidRPr="004E0462">
        <w:rPr>
          <w:color w:val="000000"/>
          <w:szCs w:val="19"/>
        </w:rPr>
        <w:t>”. Zestawienie zastosowanych skrótów i pełnych nazw podaje się poniżej:</w:t>
      </w:r>
      <w:r w:rsidRPr="004E0462">
        <w:rPr>
          <w:szCs w:val="19"/>
        </w:rPr>
        <w:t xml:space="preserve"> </w:t>
      </w:r>
    </w:p>
    <w:p w14:paraId="16990FFE" w14:textId="77777777" w:rsidR="004E0462" w:rsidRPr="004E0462" w:rsidRDefault="004E0462" w:rsidP="00F60445">
      <w:pPr>
        <w:autoSpaceDE w:val="0"/>
        <w:autoSpaceDN w:val="0"/>
        <w:adjustRightInd w:val="0"/>
        <w:spacing w:before="0" w:after="0"/>
        <w:jc w:val="both"/>
        <w:rPr>
          <w:szCs w:val="19"/>
        </w:rPr>
      </w:pP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205"/>
        <w:gridCol w:w="4034"/>
      </w:tblGrid>
      <w:tr w:rsidR="004E0462" w:rsidRPr="004E0462" w14:paraId="1D73F840" w14:textId="77777777" w:rsidTr="004E0462">
        <w:trPr>
          <w:jc w:val="center"/>
        </w:trPr>
        <w:tc>
          <w:tcPr>
            <w:tcW w:w="3828" w:type="dxa"/>
            <w:vAlign w:val="bottom"/>
          </w:tcPr>
          <w:p w14:paraId="6C41D6F5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b/>
                <w:szCs w:val="19"/>
              </w:rPr>
            </w:pPr>
            <w:r w:rsidRPr="004E0462">
              <w:rPr>
                <w:b/>
                <w:szCs w:val="19"/>
              </w:rPr>
              <w:t>skrót</w:t>
            </w:r>
          </w:p>
        </w:tc>
        <w:tc>
          <w:tcPr>
            <w:tcW w:w="4239" w:type="dxa"/>
            <w:gridSpan w:val="2"/>
            <w:vAlign w:val="bottom"/>
          </w:tcPr>
          <w:p w14:paraId="34E056F0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b/>
                <w:szCs w:val="19"/>
              </w:rPr>
            </w:pPr>
            <w:r w:rsidRPr="004E0462">
              <w:rPr>
                <w:b/>
                <w:szCs w:val="19"/>
              </w:rPr>
              <w:t>pełna nazwa</w:t>
            </w:r>
          </w:p>
        </w:tc>
      </w:tr>
      <w:tr w:rsidR="004E0462" w:rsidRPr="00CB41EB" w14:paraId="0AA7C59D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05077889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rPr>
                <w:sz w:val="12"/>
                <w:szCs w:val="19"/>
              </w:rPr>
            </w:pPr>
          </w:p>
        </w:tc>
      </w:tr>
      <w:tr w:rsidR="004E0462" w:rsidRPr="004E0462" w14:paraId="0B80A43E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6154C118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szCs w:val="19"/>
              </w:rPr>
            </w:pPr>
            <w:r w:rsidRPr="004E0462">
              <w:rPr>
                <w:szCs w:val="19"/>
              </w:rPr>
              <w:t>sekcje</w:t>
            </w:r>
          </w:p>
        </w:tc>
      </w:tr>
      <w:tr w:rsidR="004E0462" w:rsidRPr="00CB41EB" w14:paraId="125D00FA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61298EED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rPr>
                <w:sz w:val="12"/>
                <w:szCs w:val="19"/>
              </w:rPr>
            </w:pPr>
          </w:p>
        </w:tc>
      </w:tr>
      <w:tr w:rsidR="004E0462" w:rsidRPr="004E0462" w14:paraId="5D400291" w14:textId="77777777" w:rsidTr="004E0462">
        <w:trPr>
          <w:jc w:val="center"/>
        </w:trPr>
        <w:tc>
          <w:tcPr>
            <w:tcW w:w="4033" w:type="dxa"/>
            <w:gridSpan w:val="2"/>
          </w:tcPr>
          <w:p w14:paraId="14FB395C" w14:textId="5FDD3C91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Wytwarzanie i zaopatrywanie w energię elektryczną, gaz, parę wodną i gorącą wodę</w:t>
            </w:r>
          </w:p>
        </w:tc>
        <w:tc>
          <w:tcPr>
            <w:tcW w:w="4034" w:type="dxa"/>
          </w:tcPr>
          <w:p w14:paraId="04D43D4A" w14:textId="09D70A2B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Wytwarzanie i zaopatrywanie w energię elektryczną, gaz, parę wodną, gorącą wodę i powietrze do układów klimatyzacyjnych</w:t>
            </w:r>
          </w:p>
        </w:tc>
      </w:tr>
      <w:tr w:rsidR="004E0462" w:rsidRPr="00CB41EB" w14:paraId="20E47590" w14:textId="77777777" w:rsidTr="004E0462">
        <w:trPr>
          <w:jc w:val="center"/>
        </w:trPr>
        <w:tc>
          <w:tcPr>
            <w:tcW w:w="4033" w:type="dxa"/>
            <w:gridSpan w:val="2"/>
          </w:tcPr>
          <w:p w14:paraId="7BAF67D6" w14:textId="3397C13E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2"/>
              </w:rPr>
            </w:pPr>
          </w:p>
        </w:tc>
        <w:tc>
          <w:tcPr>
            <w:tcW w:w="4034" w:type="dxa"/>
          </w:tcPr>
          <w:p w14:paraId="132F83EA" w14:textId="3285304B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2"/>
              </w:rPr>
            </w:pPr>
          </w:p>
        </w:tc>
      </w:tr>
      <w:tr w:rsidR="004E0462" w:rsidRPr="004E0462" w14:paraId="352355D2" w14:textId="77777777" w:rsidTr="004E0462">
        <w:trPr>
          <w:jc w:val="center"/>
        </w:trPr>
        <w:tc>
          <w:tcPr>
            <w:tcW w:w="4033" w:type="dxa"/>
            <w:gridSpan w:val="2"/>
          </w:tcPr>
          <w:p w14:paraId="2ED6DB30" w14:textId="2C4F901E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 xml:space="preserve">Dostawa wody; gospodarowanie ściekami </w:t>
            </w:r>
            <w:r w:rsidR="004F79F3">
              <w:rPr>
                <w:szCs w:val="19"/>
              </w:rPr>
              <w:br/>
            </w:r>
            <w:r w:rsidRPr="004E0462">
              <w:rPr>
                <w:szCs w:val="19"/>
              </w:rPr>
              <w:t>i odpadami; rekultywacja</w:t>
            </w:r>
          </w:p>
        </w:tc>
        <w:tc>
          <w:tcPr>
            <w:tcW w:w="4034" w:type="dxa"/>
          </w:tcPr>
          <w:p w14:paraId="03A391F7" w14:textId="60913432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 xml:space="preserve">Dostawa wody; gospodarowanie ściekami </w:t>
            </w:r>
            <w:r>
              <w:rPr>
                <w:szCs w:val="19"/>
              </w:rPr>
              <w:br/>
            </w:r>
            <w:r w:rsidRPr="004E0462">
              <w:rPr>
                <w:szCs w:val="19"/>
              </w:rPr>
              <w:t xml:space="preserve">i odpadami oraz działalność związana </w:t>
            </w:r>
            <w:r w:rsidR="004F79F3">
              <w:rPr>
                <w:szCs w:val="19"/>
              </w:rPr>
              <w:br/>
            </w:r>
            <w:r w:rsidRPr="004E0462">
              <w:rPr>
                <w:szCs w:val="19"/>
              </w:rPr>
              <w:t>z rekultywacją</w:t>
            </w:r>
          </w:p>
        </w:tc>
      </w:tr>
      <w:tr w:rsidR="004E0462" w:rsidRPr="004E0462" w14:paraId="19ABC3C5" w14:textId="77777777" w:rsidTr="004E0462">
        <w:trPr>
          <w:jc w:val="center"/>
        </w:trPr>
        <w:tc>
          <w:tcPr>
            <w:tcW w:w="4033" w:type="dxa"/>
            <w:gridSpan w:val="2"/>
          </w:tcPr>
          <w:p w14:paraId="6008EA1E" w14:textId="77777777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9"/>
              </w:rPr>
            </w:pPr>
          </w:p>
        </w:tc>
        <w:tc>
          <w:tcPr>
            <w:tcW w:w="4034" w:type="dxa"/>
          </w:tcPr>
          <w:p w14:paraId="510A7809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9"/>
              </w:rPr>
            </w:pPr>
          </w:p>
        </w:tc>
      </w:tr>
      <w:tr w:rsidR="004E0462" w:rsidRPr="004E0462" w14:paraId="02135F5B" w14:textId="77777777" w:rsidTr="004E0462">
        <w:trPr>
          <w:jc w:val="center"/>
        </w:trPr>
        <w:tc>
          <w:tcPr>
            <w:tcW w:w="4033" w:type="dxa"/>
            <w:gridSpan w:val="2"/>
          </w:tcPr>
          <w:p w14:paraId="6D820F84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Handel; naprawa pojazdów samochodowych</w:t>
            </w:r>
          </w:p>
        </w:tc>
        <w:tc>
          <w:tcPr>
            <w:tcW w:w="4034" w:type="dxa"/>
          </w:tcPr>
          <w:p w14:paraId="319A2893" w14:textId="32EE86C9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Handel hurtowy i detaliczny; naprawa pojazdów samochodowych, włączając motocykle</w:t>
            </w:r>
          </w:p>
        </w:tc>
      </w:tr>
      <w:tr w:rsidR="004E0462" w:rsidRPr="004E0462" w14:paraId="384788E7" w14:textId="77777777" w:rsidTr="004E0462">
        <w:trPr>
          <w:jc w:val="center"/>
        </w:trPr>
        <w:tc>
          <w:tcPr>
            <w:tcW w:w="4033" w:type="dxa"/>
            <w:gridSpan w:val="2"/>
          </w:tcPr>
          <w:p w14:paraId="50C897E7" w14:textId="77777777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9"/>
              </w:rPr>
            </w:pPr>
          </w:p>
        </w:tc>
        <w:tc>
          <w:tcPr>
            <w:tcW w:w="4034" w:type="dxa"/>
          </w:tcPr>
          <w:p w14:paraId="3A786856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9"/>
              </w:rPr>
            </w:pPr>
          </w:p>
        </w:tc>
      </w:tr>
      <w:tr w:rsidR="004E0462" w:rsidRPr="004E0462" w14:paraId="240E375A" w14:textId="77777777" w:rsidTr="004E0462">
        <w:trPr>
          <w:jc w:val="center"/>
        </w:trPr>
        <w:tc>
          <w:tcPr>
            <w:tcW w:w="4033" w:type="dxa"/>
            <w:gridSpan w:val="2"/>
          </w:tcPr>
          <w:p w14:paraId="2B5BE1B5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Zakwaterowanie i gastronomia</w:t>
            </w:r>
          </w:p>
        </w:tc>
        <w:tc>
          <w:tcPr>
            <w:tcW w:w="4034" w:type="dxa"/>
          </w:tcPr>
          <w:p w14:paraId="7EEEA3C8" w14:textId="482C24EB" w:rsidR="004E0462" w:rsidRPr="004E0462" w:rsidRDefault="004F79F3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>
              <w:rPr>
                <w:szCs w:val="19"/>
              </w:rPr>
              <w:t xml:space="preserve">Działalność związana z zakwaterowaniem </w:t>
            </w:r>
            <w:r>
              <w:rPr>
                <w:szCs w:val="19"/>
              </w:rPr>
              <w:br/>
              <w:t xml:space="preserve">i usługami </w:t>
            </w:r>
            <w:r w:rsidR="004E0462" w:rsidRPr="004E0462">
              <w:rPr>
                <w:szCs w:val="19"/>
              </w:rPr>
              <w:t>gastronomicznymi</w:t>
            </w:r>
          </w:p>
        </w:tc>
      </w:tr>
      <w:tr w:rsidR="004E0462" w:rsidRPr="004E0462" w14:paraId="41E5C715" w14:textId="77777777" w:rsidTr="004E0462">
        <w:trPr>
          <w:jc w:val="center"/>
        </w:trPr>
        <w:tc>
          <w:tcPr>
            <w:tcW w:w="4033" w:type="dxa"/>
            <w:gridSpan w:val="2"/>
          </w:tcPr>
          <w:p w14:paraId="68CB5668" w14:textId="77777777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9"/>
              </w:rPr>
            </w:pPr>
          </w:p>
        </w:tc>
        <w:tc>
          <w:tcPr>
            <w:tcW w:w="4034" w:type="dxa"/>
          </w:tcPr>
          <w:p w14:paraId="5BBECDB0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9"/>
              </w:rPr>
            </w:pPr>
          </w:p>
        </w:tc>
      </w:tr>
      <w:tr w:rsidR="004E0462" w:rsidRPr="004E0462" w14:paraId="3F231870" w14:textId="77777777" w:rsidTr="004E0462">
        <w:trPr>
          <w:jc w:val="center"/>
        </w:trPr>
        <w:tc>
          <w:tcPr>
            <w:tcW w:w="4033" w:type="dxa"/>
            <w:gridSpan w:val="2"/>
          </w:tcPr>
          <w:p w14:paraId="27134AEB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Obsługa rynku nieruchomości</w:t>
            </w:r>
          </w:p>
        </w:tc>
        <w:tc>
          <w:tcPr>
            <w:tcW w:w="4034" w:type="dxa"/>
          </w:tcPr>
          <w:p w14:paraId="2A2DEE7E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Działalność związana z obsługą rynku nieruchomości</w:t>
            </w:r>
          </w:p>
        </w:tc>
      </w:tr>
      <w:tr w:rsidR="004E0462" w:rsidRPr="004E0462" w14:paraId="7CDD9789" w14:textId="77777777" w:rsidTr="004E0462">
        <w:trPr>
          <w:jc w:val="center"/>
        </w:trPr>
        <w:tc>
          <w:tcPr>
            <w:tcW w:w="4033" w:type="dxa"/>
            <w:gridSpan w:val="2"/>
          </w:tcPr>
          <w:p w14:paraId="406D5129" w14:textId="77777777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9"/>
              </w:rPr>
            </w:pPr>
          </w:p>
        </w:tc>
        <w:tc>
          <w:tcPr>
            <w:tcW w:w="4034" w:type="dxa"/>
          </w:tcPr>
          <w:p w14:paraId="3CCF6EE2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9"/>
              </w:rPr>
            </w:pPr>
          </w:p>
        </w:tc>
      </w:tr>
      <w:tr w:rsidR="004E0462" w:rsidRPr="004E0462" w14:paraId="45EA1C8D" w14:textId="77777777" w:rsidTr="004E0462">
        <w:trPr>
          <w:jc w:val="center"/>
        </w:trPr>
        <w:tc>
          <w:tcPr>
            <w:tcW w:w="4033" w:type="dxa"/>
            <w:gridSpan w:val="2"/>
          </w:tcPr>
          <w:p w14:paraId="5C0B4EE4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Administrowanie i działalność wspierająca</w:t>
            </w:r>
          </w:p>
        </w:tc>
        <w:tc>
          <w:tcPr>
            <w:tcW w:w="4034" w:type="dxa"/>
          </w:tcPr>
          <w:p w14:paraId="38DE5EDD" w14:textId="03589EB3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Działalność w zakresie usług administrowania i działalność wspierająca</w:t>
            </w:r>
          </w:p>
        </w:tc>
      </w:tr>
    </w:tbl>
    <w:p w14:paraId="6DB38DB9" w14:textId="3B8A8E06" w:rsidR="001C6945" w:rsidRDefault="001D7FEC" w:rsidP="003528AA">
      <w:pPr>
        <w:autoSpaceDE w:val="0"/>
        <w:autoSpaceDN w:val="0"/>
        <w:adjustRightInd w:val="0"/>
        <w:spacing w:before="360" w:line="240" w:lineRule="auto"/>
        <w:rPr>
          <w:rFonts w:cs="ArialMT"/>
          <w:szCs w:val="19"/>
        </w:rPr>
      </w:pPr>
      <w:r w:rsidRPr="003528AA">
        <w:rPr>
          <w:rFonts w:cs="ArialMT"/>
          <w:szCs w:val="19"/>
        </w:rPr>
        <w:t>Ze względu na zaokrąglenia danych, w niektórych przypadkach sumy składników mogą się nieznacznie różnić od podanych wielkości „ogółem”.</w:t>
      </w:r>
    </w:p>
    <w:p w14:paraId="4D773D24" w14:textId="72717A6C" w:rsidR="00D77007" w:rsidRPr="003528AA" w:rsidRDefault="00D77007" w:rsidP="00BB30A4">
      <w:pPr>
        <w:autoSpaceDE w:val="0"/>
        <w:autoSpaceDN w:val="0"/>
        <w:adjustRightInd w:val="0"/>
        <w:spacing w:line="240" w:lineRule="auto"/>
        <w:rPr>
          <w:szCs w:val="19"/>
        </w:rPr>
      </w:pPr>
      <w:r w:rsidRPr="001F6775">
        <w:rPr>
          <w:color w:val="000000" w:themeColor="text1"/>
          <w:szCs w:val="19"/>
        </w:rPr>
        <w:t>Dane, które nie mogą być opublikowane ze względu na konieczność zachowania tajemnicy statystycznej zastąpiono w tablicach znakiem umownym „</w:t>
      </w:r>
      <w:r w:rsidRPr="001F6775">
        <w:rPr>
          <w:b/>
          <w:color w:val="000000" w:themeColor="text1"/>
          <w:szCs w:val="19"/>
        </w:rPr>
        <w:t>.</w:t>
      </w:r>
      <w:r w:rsidRPr="001F6775">
        <w:rPr>
          <w:color w:val="000000" w:themeColor="text1"/>
          <w:szCs w:val="19"/>
        </w:rPr>
        <w:t>”.</w:t>
      </w:r>
    </w:p>
    <w:p w14:paraId="252E95D6" w14:textId="3DEE2CF4" w:rsidR="004E0462" w:rsidRPr="008116C3" w:rsidRDefault="008116C3" w:rsidP="00AB4072">
      <w:pPr>
        <w:spacing w:before="2640" w:after="0" w:line="240" w:lineRule="auto"/>
        <w:rPr>
          <w:sz w:val="20"/>
          <w:szCs w:val="19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E5DF4BC" w14:textId="77777777" w:rsidR="008116C3" w:rsidRPr="009B6197" w:rsidRDefault="008116C3" w:rsidP="00151EAA">
      <w:pPr>
        <w:spacing w:before="0" w:after="0" w:line="20" w:lineRule="exact"/>
        <w:rPr>
          <w:color w:val="FF0000"/>
          <w:szCs w:val="19"/>
        </w:rPr>
        <w:sectPr w:rsidR="008116C3" w:rsidRPr="009B6197" w:rsidSect="00752243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77BF5" w14:paraId="521309E7" w14:textId="77777777" w:rsidTr="00DB3E72">
        <w:trPr>
          <w:trHeight w:val="1626"/>
        </w:trPr>
        <w:tc>
          <w:tcPr>
            <w:tcW w:w="4926" w:type="dxa"/>
          </w:tcPr>
          <w:p w14:paraId="13F1934D" w14:textId="77777777" w:rsidR="00277BF5" w:rsidRPr="004A1D19" w:rsidRDefault="00277BF5" w:rsidP="00DB3E7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5ACBB14" w14:textId="77777777" w:rsidR="00277BF5" w:rsidRPr="008925F0" w:rsidRDefault="00277BF5" w:rsidP="00DB3E7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3E91BA65" w14:textId="77777777" w:rsidR="00277BF5" w:rsidRPr="008B37E2" w:rsidRDefault="00277BF5" w:rsidP="00DB3E72">
            <w:pPr>
              <w:spacing w:before="0" w:after="0" w:line="276" w:lineRule="auto"/>
              <w:rPr>
                <w:b/>
                <w:sz w:val="20"/>
                <w:szCs w:val="24"/>
                <w:lang w:val="fi-FI"/>
              </w:rPr>
            </w:pPr>
            <w:r w:rsidRPr="008B37E2">
              <w:rPr>
                <w:b/>
                <w:sz w:val="20"/>
                <w:szCs w:val="24"/>
                <w:lang w:val="fi-FI"/>
              </w:rPr>
              <w:t>Dyrektor Ewa Kamińska-Gawryluk</w:t>
            </w:r>
          </w:p>
          <w:p w14:paraId="77A87D25" w14:textId="77777777" w:rsidR="00277BF5" w:rsidRPr="00AB24E4" w:rsidRDefault="00277BF5" w:rsidP="00DB3E72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749 77 15</w:t>
            </w:r>
          </w:p>
        </w:tc>
        <w:tc>
          <w:tcPr>
            <w:tcW w:w="4927" w:type="dxa"/>
          </w:tcPr>
          <w:p w14:paraId="15D5E716" w14:textId="77777777" w:rsidR="00277BF5" w:rsidRPr="004A1D19" w:rsidRDefault="00277BF5" w:rsidP="00DB3E72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4A0EE72C" w14:textId="77777777" w:rsidR="00277BF5" w:rsidRPr="004A1D19" w:rsidRDefault="00277BF5" w:rsidP="00DB3E72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38C754F5" w14:textId="77777777" w:rsidR="00277BF5" w:rsidRDefault="00277BF5" w:rsidP="00DB3E72">
            <w:pPr>
              <w:rPr>
                <w:sz w:val="18"/>
              </w:rPr>
            </w:pPr>
          </w:p>
        </w:tc>
      </w:tr>
      <w:tr w:rsidR="00277BF5" w14:paraId="4557A637" w14:textId="77777777" w:rsidTr="00DB3E72">
        <w:trPr>
          <w:trHeight w:val="418"/>
        </w:trPr>
        <w:tc>
          <w:tcPr>
            <w:tcW w:w="4926" w:type="dxa"/>
            <w:vMerge w:val="restart"/>
          </w:tcPr>
          <w:p w14:paraId="3F6FC706" w14:textId="77777777" w:rsidR="00277BF5" w:rsidRPr="00F05FC7" w:rsidRDefault="00277BF5" w:rsidP="00DB3E72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3E32FE6E" w14:textId="7915726E" w:rsidR="00277BF5" w:rsidRDefault="00277BF5" w:rsidP="00DB3E7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015F0E2E" wp14:editId="36AF9B8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1" name="Obraz 3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strony internetowej Urzędu Statystycznego w Białymstoku" w:history="1">
              <w:r w:rsidRPr="00FE60A9">
                <w:rPr>
                  <w:rStyle w:val="Hipercze"/>
                  <w:rFonts w:cstheme="minorBidi"/>
                  <w:sz w:val="20"/>
                </w:rPr>
                <w:t>bialystok.</w:t>
              </w:r>
              <w:r w:rsidR="00EC297B" w:rsidRPr="00FE60A9">
                <w:rPr>
                  <w:rStyle w:val="Hipercze"/>
                  <w:rFonts w:cstheme="minorBidi"/>
                  <w:sz w:val="20"/>
                </w:rPr>
                <w:t>stat.</w:t>
              </w:r>
              <w:r w:rsidRPr="00FE60A9">
                <w:rPr>
                  <w:rStyle w:val="Hipercze"/>
                  <w:rFonts w:cstheme="minorBidi"/>
                  <w:sz w:val="20"/>
                </w:rPr>
                <w:t>gov.pl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277BF5" w14:paraId="7301FAC9" w14:textId="77777777" w:rsidTr="00DB3E72">
        <w:trPr>
          <w:trHeight w:val="418"/>
        </w:trPr>
        <w:tc>
          <w:tcPr>
            <w:tcW w:w="4926" w:type="dxa"/>
            <w:vMerge/>
          </w:tcPr>
          <w:p w14:paraId="4E90672B" w14:textId="77777777" w:rsidR="00277BF5" w:rsidRPr="00C91687" w:rsidRDefault="00277BF5" w:rsidP="00DB3E72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4D2B8A3" w14:textId="2A82261A" w:rsidR="00277BF5" w:rsidRDefault="00277BF5" w:rsidP="00DB3E7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09EE7951" wp14:editId="1CB0CD4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5" name="Obraz 35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twittera" w:history="1">
              <w:r w:rsidRPr="00FE60A9">
                <w:rPr>
                  <w:rStyle w:val="Hipercze"/>
                  <w:rFonts w:cstheme="minorBidi"/>
                  <w:sz w:val="20"/>
                </w:rPr>
                <w:t>@Bialystok_STAT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77BF5" w14:paraId="41C2E47A" w14:textId="77777777" w:rsidTr="00DB3E72">
        <w:trPr>
          <w:trHeight w:val="476"/>
        </w:trPr>
        <w:tc>
          <w:tcPr>
            <w:tcW w:w="4926" w:type="dxa"/>
            <w:vMerge/>
          </w:tcPr>
          <w:p w14:paraId="2DFEEC5A" w14:textId="77777777" w:rsidR="00277BF5" w:rsidRPr="00C91687" w:rsidRDefault="00277BF5" w:rsidP="00DB3E7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BE11F0" w14:textId="6182E9D6" w:rsidR="00277BF5" w:rsidRDefault="00277BF5" w:rsidP="00DB3E72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45BEEC43" wp14:editId="487AA24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6" name="Obraz 3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facebooka" w:history="1">
              <w:r w:rsidRPr="00FE60A9">
                <w:rPr>
                  <w:rStyle w:val="Hipercze"/>
                  <w:rFonts w:cstheme="minorBidi"/>
                  <w:sz w:val="20"/>
                </w:rPr>
                <w:t>@UrzadStatystycznywBialymstoku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77BF5" w14:paraId="0A80919E" w14:textId="77777777" w:rsidTr="00DB3E72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CC3F050" w14:textId="77777777" w:rsidR="00277BF5" w:rsidRPr="00876479" w:rsidRDefault="00277BF5" w:rsidP="00DB3E72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33E71EA8" w14:textId="6ECCFD8A" w:rsidR="00277BF5" w:rsidRPr="00811DA5" w:rsidRDefault="00277BF5" w:rsidP="00DB3E72">
            <w:pPr>
              <w:rPr>
                <w:rStyle w:val="Hipercze"/>
              </w:rPr>
            </w:pPr>
            <w:r w:rsidRPr="00811DA5">
              <w:rPr>
                <w:rFonts w:cs="Times New Roman"/>
                <w:color w:val="0000FF"/>
              </w:rPr>
              <w:fldChar w:fldCharType="begin"/>
            </w:r>
            <w:r w:rsidR="0093783F">
              <w:rPr>
                <w:rFonts w:cs="Times New Roman"/>
                <w:color w:val="0000FF"/>
              </w:rPr>
              <w:instrText>HYPERLINK "https://stat.gov.pl/obszary-tematyczne/rynek-pracy/popyt-na-prace/popyt-na-prace-w-2020-roku,1,16.html" \o "Link do opracowania pt. Popyt na pracę – publikacja roczna"</w:instrText>
            </w:r>
            <w:r w:rsidRPr="00811DA5">
              <w:rPr>
                <w:rFonts w:cs="Times New Roman"/>
                <w:color w:val="0000FF"/>
              </w:rPr>
              <w:fldChar w:fldCharType="separate"/>
            </w:r>
            <w:r w:rsidRPr="00811DA5">
              <w:rPr>
                <w:rStyle w:val="Hipercze"/>
              </w:rPr>
              <w:t>P</w:t>
            </w:r>
            <w:r w:rsidR="00811DA5" w:rsidRPr="00811DA5">
              <w:rPr>
                <w:rStyle w:val="Hipercze"/>
              </w:rPr>
              <w:t>opyt na pracę – publikacja roczna</w:t>
            </w:r>
          </w:p>
          <w:p w14:paraId="53428B8F" w14:textId="5B711E43" w:rsidR="006E24A9" w:rsidRPr="006E24A9" w:rsidRDefault="00277BF5" w:rsidP="00811DA5">
            <w:pPr>
              <w:rPr>
                <w:rFonts w:cs="Times New Roman"/>
                <w:color w:val="0000FF"/>
                <w:u w:val="single"/>
              </w:rPr>
            </w:pPr>
            <w:r w:rsidRPr="00811DA5">
              <w:rPr>
                <w:rFonts w:cs="Times New Roman"/>
                <w:color w:val="0000FF"/>
              </w:rPr>
              <w:fldChar w:fldCharType="end"/>
            </w:r>
            <w:hyperlink r:id="rId25" w:history="1">
              <w:r w:rsidR="006E24A9" w:rsidRPr="006E24A9">
                <w:rPr>
                  <w:rStyle w:val="Hipercze"/>
                </w:rPr>
                <w:t>Popyt na pracę w 4 kwartale 2021 roku – informacja sygnalna</w:t>
              </w:r>
            </w:hyperlink>
          </w:p>
          <w:p w14:paraId="35C6D6BD" w14:textId="5094ADE9" w:rsidR="00811DA5" w:rsidRPr="00811DA5" w:rsidRDefault="00811DA5" w:rsidP="00811DA5">
            <w:pPr>
              <w:rPr>
                <w:rStyle w:val="Hipercze"/>
              </w:rPr>
            </w:pPr>
            <w:r w:rsidRPr="00811DA5">
              <w:rPr>
                <w:rFonts w:cs="Times New Roman"/>
                <w:color w:val="0000FF"/>
              </w:rPr>
              <w:fldChar w:fldCharType="begin"/>
            </w:r>
            <w:r w:rsidR="006E24A9">
              <w:rPr>
                <w:rFonts w:cs="Times New Roman"/>
                <w:color w:val="0000FF"/>
              </w:rPr>
              <w:instrText>HYPERLINK "https://stat.gov.pl/obszary-tematyczne/rynek-pracy/popyt-na-prace/zeszyt-metodologiczny-popyt-na-prace,3,1.html" \o "Link do Zeszytu metodologicznego. Popyt na pracę"</w:instrText>
            </w:r>
            <w:r w:rsidRPr="00811DA5">
              <w:rPr>
                <w:rFonts w:cs="Times New Roman"/>
                <w:color w:val="0000FF"/>
              </w:rPr>
              <w:fldChar w:fldCharType="separate"/>
            </w:r>
            <w:r w:rsidR="006E24A9">
              <w:rPr>
                <w:rStyle w:val="Hipercze"/>
              </w:rPr>
              <w:t>Zeszyt metodologiczny. Popyt na pracę</w:t>
            </w:r>
          </w:p>
          <w:p w14:paraId="448FD498" w14:textId="45C17646" w:rsidR="00277BF5" w:rsidRPr="00694D63" w:rsidRDefault="00811DA5" w:rsidP="00DB3E72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811DA5">
              <w:rPr>
                <w:rFonts w:cs="Times New Roman"/>
                <w:color w:val="0000FF"/>
              </w:rPr>
              <w:fldChar w:fldCharType="end"/>
            </w:r>
            <w:hyperlink r:id="rId26" w:tooltip="Link do opracowania pt. Działalność innowacyjna przedsiębiorstw w latach 2018–2020" w:history="1"/>
            <w:r w:rsidR="00277BF5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CDBA295" w14:textId="77777777" w:rsidR="00277BF5" w:rsidRPr="00CE50F6" w:rsidRDefault="005C37DE" w:rsidP="00DB3E72">
            <w:pPr>
              <w:rPr>
                <w:color w:val="0000FF"/>
              </w:rPr>
            </w:pPr>
            <w:hyperlink r:id="rId27" w:tooltip="Link do danych w bazie: Bank Danych Lokalnych – Rynek Pracy" w:history="1">
              <w:r w:rsidR="00277BF5" w:rsidRPr="00CE50F6">
                <w:rPr>
                  <w:rStyle w:val="Hipercze"/>
                </w:rPr>
                <w:t>Bank Danych Lokalnych – Rynek Pracy</w:t>
              </w:r>
            </w:hyperlink>
          </w:p>
          <w:p w14:paraId="3AFB00E1" w14:textId="3507EC63" w:rsidR="00811DA5" w:rsidRPr="00694D63" w:rsidRDefault="00811DA5" w:rsidP="00811DA5">
            <w:pPr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Ważniejsze pojęcia dostępne w słowniku </w:t>
            </w:r>
          </w:p>
          <w:p w14:paraId="4A5D7D1F" w14:textId="0F57D467" w:rsidR="00811DA5" w:rsidRPr="00CE50F6" w:rsidRDefault="005C37DE" w:rsidP="00811DA5">
            <w:pPr>
              <w:rPr>
                <w:color w:val="0000FF"/>
              </w:rPr>
            </w:pPr>
            <w:hyperlink r:id="rId28" w:tooltip="Link do słownika pojęć: Popyt na pracę" w:history="1">
              <w:r w:rsidR="00811DA5">
                <w:rPr>
                  <w:rStyle w:val="Hipercze"/>
                </w:rPr>
                <w:t>Popyt na pracę</w:t>
              </w:r>
            </w:hyperlink>
          </w:p>
          <w:p w14:paraId="0FE18A8F" w14:textId="6D65B358" w:rsidR="00811DA5" w:rsidRPr="00CE50F6" w:rsidRDefault="005C37DE" w:rsidP="00811DA5">
            <w:pPr>
              <w:rPr>
                <w:color w:val="0000FF"/>
              </w:rPr>
            </w:pPr>
            <w:hyperlink r:id="rId29" w:tooltip="Link do słownika pojęć: Wolne miejsca pracy" w:history="1">
              <w:r w:rsidR="00811DA5">
                <w:rPr>
                  <w:rStyle w:val="Hipercze"/>
                </w:rPr>
                <w:t>Wolne miejsca pracy</w:t>
              </w:r>
            </w:hyperlink>
          </w:p>
          <w:p w14:paraId="5A8D5C13" w14:textId="72E0A101" w:rsidR="00811DA5" w:rsidRDefault="005C37DE" w:rsidP="00811DA5">
            <w:pPr>
              <w:rPr>
                <w:rStyle w:val="Hipercze"/>
              </w:rPr>
            </w:pPr>
            <w:hyperlink r:id="rId30" w:tooltip="Link do słownika pojęć: Nowo utworzone miejsca pracy" w:history="1">
              <w:r w:rsidR="00811DA5">
                <w:rPr>
                  <w:rStyle w:val="Hipercze"/>
                </w:rPr>
                <w:t>Nowo utworzone miejsca pracy</w:t>
              </w:r>
            </w:hyperlink>
          </w:p>
          <w:p w14:paraId="2E8D89A4" w14:textId="4A32FF5B" w:rsidR="006E24A9" w:rsidRPr="006E24A9" w:rsidRDefault="005C37DE" w:rsidP="00811DA5">
            <w:pPr>
              <w:rPr>
                <w:color w:val="0000FF"/>
              </w:rPr>
            </w:pPr>
            <w:hyperlink r:id="rId31" w:tooltip="Link do słownika pojęć: Zlikwidowane miejsca pracy" w:history="1">
              <w:r w:rsidR="006E24A9" w:rsidRPr="006E24A9">
                <w:rPr>
                  <w:rStyle w:val="Hipercze"/>
                  <w:rFonts w:cstheme="minorBidi"/>
                </w:rPr>
                <w:t>Zlikwidowane miejsca pracy</w:t>
              </w:r>
            </w:hyperlink>
          </w:p>
          <w:p w14:paraId="21429243" w14:textId="7663DD38" w:rsidR="00277BF5" w:rsidRDefault="00277BF5" w:rsidP="00DB3E72">
            <w:pPr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</w:p>
          <w:p w14:paraId="11F1D634" w14:textId="77777777" w:rsidR="00277BF5" w:rsidRDefault="00277BF5" w:rsidP="00DB3E72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5B355C5" w14:textId="77777777" w:rsidR="00277BF5" w:rsidRDefault="00277BF5" w:rsidP="00DB3E72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BEE27FA" w14:textId="77777777" w:rsidR="00277BF5" w:rsidRPr="00876479" w:rsidRDefault="00277BF5" w:rsidP="00DB3E72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5F87F1F3" w14:textId="0D63D413" w:rsidR="00D261A2" w:rsidRPr="00001C5B" w:rsidRDefault="00D261A2" w:rsidP="00163A34">
      <w:pPr>
        <w:spacing w:before="0" w:after="0"/>
        <w:rPr>
          <w:sz w:val="18"/>
        </w:rPr>
      </w:pPr>
    </w:p>
    <w:sectPr w:rsidR="00D261A2" w:rsidRPr="00001C5B" w:rsidSect="00AE4F99">
      <w:headerReference w:type="default" r:id="rId32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75006" w14:textId="77777777" w:rsidR="00374B33" w:rsidRDefault="00374B33" w:rsidP="000662E2">
      <w:pPr>
        <w:spacing w:after="0" w:line="240" w:lineRule="auto"/>
      </w:pPr>
      <w:r>
        <w:separator/>
      </w:r>
    </w:p>
  </w:endnote>
  <w:endnote w:type="continuationSeparator" w:id="0">
    <w:p w14:paraId="3B2DD903" w14:textId="77777777" w:rsidR="00374B33" w:rsidRDefault="00374B3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FD4190A-5ED1-4A8B-9997-CBC398607605}"/>
    <w:embedBold r:id="rId2" w:fontKey="{02520CF0-3F5A-4645-ACAA-B79E22C78BE4}"/>
    <w:embedItalic r:id="rId3" w:fontKey="{85E723DF-A92D-42CD-BA87-B991D3C6E912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C540AFFD-D6AE-48F2-A7A0-7DFF0D6C6B41}"/>
    <w:embedBold r:id="rId5" w:fontKey="{2CB1EBD6-0015-4D78-A41F-CB0E799262E2}"/>
    <w:embedItalic r:id="rId6" w:fontKey="{152DED94-C47B-48B1-A2B8-D4616B1F2DFC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A571479-1C5E-41E6-8663-FC3E3AD960BA}"/>
    <w:embedBold r:id="rId8" w:fontKey="{D99E02BC-8C34-4EE1-BF44-387DC7CB62E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3349EF32-22D2-4BBF-8CC1-CC6C1E1262D5}"/>
    <w:embedItalic r:id="rId10" w:fontKey="{5511F96D-7C87-4F27-8B68-86464C48B36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ABDC6832-E2A2-4F27-B54A-15A7A13E772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6D96F77A-0DB8-478E-9B71-CEF708EC2465}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13" w:fontKey="{E3B48061-0C25-4F0C-BE56-54AC06082BE8}"/>
    <w:embedBold r:id="rId14" w:fontKey="{1A73E234-F460-4A68-B2AC-7B2F2B8DEB95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2783340"/>
      <w:docPartObj>
        <w:docPartGallery w:val="Page Numbers (Bottom of Page)"/>
        <w:docPartUnique/>
      </w:docPartObj>
    </w:sdtPr>
    <w:sdtEndPr/>
    <w:sdtContent>
      <w:p w14:paraId="5C8881A2" w14:textId="2A9720E7" w:rsidR="003F2C4F" w:rsidRDefault="003F2C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1A4D35FF" w14:textId="77777777" w:rsidR="003F2C4F" w:rsidRDefault="003F2C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4882671"/>
      <w:docPartObj>
        <w:docPartGallery w:val="Page Numbers (Bottom of Page)"/>
        <w:docPartUnique/>
      </w:docPartObj>
    </w:sdtPr>
    <w:sdtEndPr/>
    <w:sdtContent>
      <w:p w14:paraId="7D0D93AE" w14:textId="27DA000C" w:rsidR="003F2C4F" w:rsidRDefault="003F2C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AB21647" w14:textId="77777777" w:rsidR="003F2C4F" w:rsidRDefault="003F2C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3BDDC" w14:textId="77777777" w:rsidR="00374B33" w:rsidRDefault="00374B33" w:rsidP="000662E2">
      <w:pPr>
        <w:spacing w:after="0" w:line="240" w:lineRule="auto"/>
      </w:pPr>
      <w:r>
        <w:separator/>
      </w:r>
    </w:p>
  </w:footnote>
  <w:footnote w:type="continuationSeparator" w:id="0">
    <w:p w14:paraId="110FE11D" w14:textId="77777777" w:rsidR="00374B33" w:rsidRDefault="00374B3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A" w14:textId="77777777" w:rsidR="003F2C4F" w:rsidRDefault="003F2C4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F87F210" wp14:editId="5F87F2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0B099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F87F20B" w14:textId="77777777" w:rsidR="003F2C4F" w:rsidRDefault="003F2C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C" w14:textId="7F653C5D" w:rsidR="003F2C4F" w:rsidRDefault="003F2C4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87F212" wp14:editId="0E36EE0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Notatka informacyj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87F231" w14:textId="77777777" w:rsidR="003F2C4F" w:rsidRPr="003C6C8D" w:rsidRDefault="003F2C4F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7F212" id="Schemat blokowy: opóźnienie 6" o:spid="_x0000_s1039" alt="Napis &quot;Notatka informacyj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AQ55bgYAYAADk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F87F231" w14:textId="77777777" w:rsidR="003F2C4F" w:rsidRPr="003C6C8D" w:rsidRDefault="003F2C4F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F87F214" wp14:editId="59E0E92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825D9E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69C9CB58" wp14:editId="53532B3A">
          <wp:extent cx="1546161" cy="718095"/>
          <wp:effectExtent l="0" t="0" r="0" b="6350"/>
          <wp:docPr id="4" name="Obraz 4" descr="Logo Urzędu Statystycznego w Białymsto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Logo Urzędu Statystycznego w Białymstoku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03" r="1"/>
                  <a:stretch/>
                </pic:blipFill>
                <pic:spPr bwMode="auto">
                  <a:xfrm>
                    <a:off x="0" y="0"/>
                    <a:ext cx="155026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F87F20D" w14:textId="77777777" w:rsidR="003F2C4F" w:rsidRDefault="003F2C4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F87F218" wp14:editId="4169015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9.04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7F232" w14:textId="41C19D33" w:rsidR="003F2C4F" w:rsidRPr="00C97596" w:rsidRDefault="003F2C4F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29.04.202</w:t>
                          </w:r>
                          <w:r w:rsidR="004F18E8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87F218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29.04.2022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" filled="f" stroked="f">
              <v:textbox>
                <w:txbxContent>
                  <w:p w14:paraId="5F87F232" w14:textId="41C19D33" w:rsidR="003F2C4F" w:rsidRPr="00C97596" w:rsidRDefault="003F2C4F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29.04.202</w:t>
                    </w:r>
                    <w:r w:rsidR="004F18E8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E" w14:textId="77777777" w:rsidR="003F2C4F" w:rsidRDefault="003F2C4F">
    <w:pPr>
      <w:pStyle w:val="Nagwek"/>
    </w:pPr>
  </w:p>
  <w:p w14:paraId="5F87F20F" w14:textId="77777777" w:rsidR="003F2C4F" w:rsidRDefault="003F2C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981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2982" type="#_x0000_t75" style="width:124.5pt;height:125.25pt;visibility:visible;mso-wrap-style:square" o:bullet="t">
        <v:imagedata r:id="rId2" o:title=""/>
      </v:shape>
    </w:pict>
  </w:numPicBullet>
  <w:abstractNum w:abstractNumId="0" w15:restartNumberingAfterBreak="0">
    <w:nsid w:val="04FE2D0E"/>
    <w:multiLevelType w:val="hybridMultilevel"/>
    <w:tmpl w:val="53E6302C"/>
    <w:lvl w:ilvl="0" w:tplc="C7B88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D104CB0"/>
    <w:multiLevelType w:val="hybridMultilevel"/>
    <w:tmpl w:val="8E640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9C"/>
    <w:rsid w:val="00001C5B"/>
    <w:rsid w:val="000021A8"/>
    <w:rsid w:val="00002D84"/>
    <w:rsid w:val="00003437"/>
    <w:rsid w:val="0000709F"/>
    <w:rsid w:val="00010489"/>
    <w:rsid w:val="000108B8"/>
    <w:rsid w:val="00011C5D"/>
    <w:rsid w:val="000124AC"/>
    <w:rsid w:val="00013C00"/>
    <w:rsid w:val="000152F5"/>
    <w:rsid w:val="00015418"/>
    <w:rsid w:val="000208AF"/>
    <w:rsid w:val="00025E9F"/>
    <w:rsid w:val="00025EDE"/>
    <w:rsid w:val="00026EB1"/>
    <w:rsid w:val="0003308B"/>
    <w:rsid w:val="000340B6"/>
    <w:rsid w:val="00036A34"/>
    <w:rsid w:val="0004293E"/>
    <w:rsid w:val="000457B2"/>
    <w:rsid w:val="0004582E"/>
    <w:rsid w:val="00046161"/>
    <w:rsid w:val="000470AA"/>
    <w:rsid w:val="000500CF"/>
    <w:rsid w:val="0005352E"/>
    <w:rsid w:val="00055E93"/>
    <w:rsid w:val="00056AE6"/>
    <w:rsid w:val="00057CA1"/>
    <w:rsid w:val="000608E0"/>
    <w:rsid w:val="0006100E"/>
    <w:rsid w:val="0006383C"/>
    <w:rsid w:val="000662E2"/>
    <w:rsid w:val="0006685C"/>
    <w:rsid w:val="00066883"/>
    <w:rsid w:val="00071C64"/>
    <w:rsid w:val="00072A6D"/>
    <w:rsid w:val="0007320F"/>
    <w:rsid w:val="00074C41"/>
    <w:rsid w:val="00074DD8"/>
    <w:rsid w:val="00075245"/>
    <w:rsid w:val="0007596F"/>
    <w:rsid w:val="000762C9"/>
    <w:rsid w:val="000806F7"/>
    <w:rsid w:val="0008639A"/>
    <w:rsid w:val="00086E25"/>
    <w:rsid w:val="00087182"/>
    <w:rsid w:val="0008746C"/>
    <w:rsid w:val="0009198B"/>
    <w:rsid w:val="000924FC"/>
    <w:rsid w:val="0009255B"/>
    <w:rsid w:val="0009422E"/>
    <w:rsid w:val="000953A7"/>
    <w:rsid w:val="00095F07"/>
    <w:rsid w:val="000974F3"/>
    <w:rsid w:val="00097E46"/>
    <w:rsid w:val="000A2C18"/>
    <w:rsid w:val="000A59A8"/>
    <w:rsid w:val="000A5FE7"/>
    <w:rsid w:val="000A6C20"/>
    <w:rsid w:val="000B0727"/>
    <w:rsid w:val="000B0E6A"/>
    <w:rsid w:val="000C135D"/>
    <w:rsid w:val="000C24A0"/>
    <w:rsid w:val="000C269E"/>
    <w:rsid w:val="000C2D80"/>
    <w:rsid w:val="000C6C2B"/>
    <w:rsid w:val="000C72D0"/>
    <w:rsid w:val="000D0E72"/>
    <w:rsid w:val="000D17B2"/>
    <w:rsid w:val="000D1D43"/>
    <w:rsid w:val="000D225C"/>
    <w:rsid w:val="000D2A5C"/>
    <w:rsid w:val="000D6CC2"/>
    <w:rsid w:val="000E0918"/>
    <w:rsid w:val="000E1904"/>
    <w:rsid w:val="000E3A94"/>
    <w:rsid w:val="000E544B"/>
    <w:rsid w:val="000E760E"/>
    <w:rsid w:val="000F14CE"/>
    <w:rsid w:val="000F3D61"/>
    <w:rsid w:val="001011C3"/>
    <w:rsid w:val="001039E2"/>
    <w:rsid w:val="001065A2"/>
    <w:rsid w:val="00106CDE"/>
    <w:rsid w:val="00107C99"/>
    <w:rsid w:val="00110D87"/>
    <w:rsid w:val="0011224A"/>
    <w:rsid w:val="0011332A"/>
    <w:rsid w:val="00114DB9"/>
    <w:rsid w:val="00116087"/>
    <w:rsid w:val="001160C7"/>
    <w:rsid w:val="00117B11"/>
    <w:rsid w:val="0012450D"/>
    <w:rsid w:val="00124F43"/>
    <w:rsid w:val="00125DD2"/>
    <w:rsid w:val="00130296"/>
    <w:rsid w:val="00130F56"/>
    <w:rsid w:val="00132775"/>
    <w:rsid w:val="00136060"/>
    <w:rsid w:val="001421F4"/>
    <w:rsid w:val="001423B6"/>
    <w:rsid w:val="001448A7"/>
    <w:rsid w:val="00146621"/>
    <w:rsid w:val="00151EAA"/>
    <w:rsid w:val="00152273"/>
    <w:rsid w:val="001531D0"/>
    <w:rsid w:val="001552BC"/>
    <w:rsid w:val="00156A40"/>
    <w:rsid w:val="001573F1"/>
    <w:rsid w:val="00162325"/>
    <w:rsid w:val="00163A34"/>
    <w:rsid w:val="00164D93"/>
    <w:rsid w:val="00164F32"/>
    <w:rsid w:val="00165C91"/>
    <w:rsid w:val="001678D5"/>
    <w:rsid w:val="00175FDC"/>
    <w:rsid w:val="001760D4"/>
    <w:rsid w:val="00176448"/>
    <w:rsid w:val="0017652B"/>
    <w:rsid w:val="00177709"/>
    <w:rsid w:val="0018248A"/>
    <w:rsid w:val="00183416"/>
    <w:rsid w:val="001838C5"/>
    <w:rsid w:val="00184405"/>
    <w:rsid w:val="00190098"/>
    <w:rsid w:val="00192055"/>
    <w:rsid w:val="00193629"/>
    <w:rsid w:val="0019421F"/>
    <w:rsid w:val="001947AD"/>
    <w:rsid w:val="001951DA"/>
    <w:rsid w:val="00195242"/>
    <w:rsid w:val="00197339"/>
    <w:rsid w:val="001A01C4"/>
    <w:rsid w:val="001A2B6A"/>
    <w:rsid w:val="001A7B57"/>
    <w:rsid w:val="001B388E"/>
    <w:rsid w:val="001B61EE"/>
    <w:rsid w:val="001C0D9D"/>
    <w:rsid w:val="001C1537"/>
    <w:rsid w:val="001C3269"/>
    <w:rsid w:val="001C512F"/>
    <w:rsid w:val="001C51A6"/>
    <w:rsid w:val="001C6945"/>
    <w:rsid w:val="001C767D"/>
    <w:rsid w:val="001D0FD0"/>
    <w:rsid w:val="001D1DB4"/>
    <w:rsid w:val="001D214F"/>
    <w:rsid w:val="001D348E"/>
    <w:rsid w:val="001D64D2"/>
    <w:rsid w:val="001D7FEC"/>
    <w:rsid w:val="001E0308"/>
    <w:rsid w:val="001E1D0F"/>
    <w:rsid w:val="001E1EF1"/>
    <w:rsid w:val="001E6DD5"/>
    <w:rsid w:val="001F0EA5"/>
    <w:rsid w:val="001F17D0"/>
    <w:rsid w:val="001F2BF0"/>
    <w:rsid w:val="001F5CBD"/>
    <w:rsid w:val="001F6C31"/>
    <w:rsid w:val="002067E5"/>
    <w:rsid w:val="00207466"/>
    <w:rsid w:val="00212982"/>
    <w:rsid w:val="00213DE5"/>
    <w:rsid w:val="00215A00"/>
    <w:rsid w:val="00220E43"/>
    <w:rsid w:val="0022368F"/>
    <w:rsid w:val="002244E5"/>
    <w:rsid w:val="00231273"/>
    <w:rsid w:val="00232154"/>
    <w:rsid w:val="00232441"/>
    <w:rsid w:val="002348AF"/>
    <w:rsid w:val="00241639"/>
    <w:rsid w:val="00243741"/>
    <w:rsid w:val="00245D39"/>
    <w:rsid w:val="00250DC5"/>
    <w:rsid w:val="00251A1D"/>
    <w:rsid w:val="00252429"/>
    <w:rsid w:val="002574F9"/>
    <w:rsid w:val="0026487C"/>
    <w:rsid w:val="00276811"/>
    <w:rsid w:val="00276B4A"/>
    <w:rsid w:val="00277BF5"/>
    <w:rsid w:val="00280755"/>
    <w:rsid w:val="00280BEA"/>
    <w:rsid w:val="00282699"/>
    <w:rsid w:val="00282CCA"/>
    <w:rsid w:val="0028357E"/>
    <w:rsid w:val="0028563C"/>
    <w:rsid w:val="002865B8"/>
    <w:rsid w:val="00291008"/>
    <w:rsid w:val="002926DF"/>
    <w:rsid w:val="00292985"/>
    <w:rsid w:val="0029517B"/>
    <w:rsid w:val="00296697"/>
    <w:rsid w:val="00297E8D"/>
    <w:rsid w:val="00297F38"/>
    <w:rsid w:val="002A2F67"/>
    <w:rsid w:val="002A5A4F"/>
    <w:rsid w:val="002B0472"/>
    <w:rsid w:val="002B0AE0"/>
    <w:rsid w:val="002B18F6"/>
    <w:rsid w:val="002B1C82"/>
    <w:rsid w:val="002B1F19"/>
    <w:rsid w:val="002B58B9"/>
    <w:rsid w:val="002B6B12"/>
    <w:rsid w:val="002B7567"/>
    <w:rsid w:val="002C2E04"/>
    <w:rsid w:val="002C3D42"/>
    <w:rsid w:val="002C3E57"/>
    <w:rsid w:val="002C50E0"/>
    <w:rsid w:val="002C71B7"/>
    <w:rsid w:val="002D0D08"/>
    <w:rsid w:val="002D1775"/>
    <w:rsid w:val="002D1902"/>
    <w:rsid w:val="002D493C"/>
    <w:rsid w:val="002D595C"/>
    <w:rsid w:val="002D6A6C"/>
    <w:rsid w:val="002D7070"/>
    <w:rsid w:val="002E05AD"/>
    <w:rsid w:val="002E416D"/>
    <w:rsid w:val="002E6140"/>
    <w:rsid w:val="002E6985"/>
    <w:rsid w:val="002E71B6"/>
    <w:rsid w:val="002E72A9"/>
    <w:rsid w:val="002F5F94"/>
    <w:rsid w:val="002F62E0"/>
    <w:rsid w:val="002F6419"/>
    <w:rsid w:val="002F77C8"/>
    <w:rsid w:val="00300B62"/>
    <w:rsid w:val="0030486F"/>
    <w:rsid w:val="00304B06"/>
    <w:rsid w:val="00304F22"/>
    <w:rsid w:val="00304F94"/>
    <w:rsid w:val="00306C7C"/>
    <w:rsid w:val="00307998"/>
    <w:rsid w:val="00310070"/>
    <w:rsid w:val="0031184C"/>
    <w:rsid w:val="003213BE"/>
    <w:rsid w:val="00321F8E"/>
    <w:rsid w:val="003223CD"/>
    <w:rsid w:val="00322EDD"/>
    <w:rsid w:val="003243DB"/>
    <w:rsid w:val="00326213"/>
    <w:rsid w:val="00332320"/>
    <w:rsid w:val="00333FEC"/>
    <w:rsid w:val="00336261"/>
    <w:rsid w:val="00337AAF"/>
    <w:rsid w:val="0034054F"/>
    <w:rsid w:val="00340692"/>
    <w:rsid w:val="003418B8"/>
    <w:rsid w:val="00342DEC"/>
    <w:rsid w:val="00343659"/>
    <w:rsid w:val="00346099"/>
    <w:rsid w:val="0034666A"/>
    <w:rsid w:val="003473EB"/>
    <w:rsid w:val="00347D72"/>
    <w:rsid w:val="00350857"/>
    <w:rsid w:val="003528AA"/>
    <w:rsid w:val="003534E0"/>
    <w:rsid w:val="00356C1E"/>
    <w:rsid w:val="00357611"/>
    <w:rsid w:val="00362B6F"/>
    <w:rsid w:val="00366A3B"/>
    <w:rsid w:val="00367237"/>
    <w:rsid w:val="00370280"/>
    <w:rsid w:val="0037077F"/>
    <w:rsid w:val="00372348"/>
    <w:rsid w:val="00373882"/>
    <w:rsid w:val="00374B33"/>
    <w:rsid w:val="003767AA"/>
    <w:rsid w:val="003807C4"/>
    <w:rsid w:val="00381B4C"/>
    <w:rsid w:val="003843DB"/>
    <w:rsid w:val="00384F91"/>
    <w:rsid w:val="00386EA6"/>
    <w:rsid w:val="00387184"/>
    <w:rsid w:val="003931E0"/>
    <w:rsid w:val="00393761"/>
    <w:rsid w:val="00395087"/>
    <w:rsid w:val="003953EB"/>
    <w:rsid w:val="00396588"/>
    <w:rsid w:val="00397D18"/>
    <w:rsid w:val="003A07C5"/>
    <w:rsid w:val="003A146D"/>
    <w:rsid w:val="003A1B36"/>
    <w:rsid w:val="003B1454"/>
    <w:rsid w:val="003B1FFB"/>
    <w:rsid w:val="003B2A6E"/>
    <w:rsid w:val="003B7A23"/>
    <w:rsid w:val="003C0C3D"/>
    <w:rsid w:val="003C5382"/>
    <w:rsid w:val="003C59E0"/>
    <w:rsid w:val="003C5A5C"/>
    <w:rsid w:val="003C6876"/>
    <w:rsid w:val="003C6C8D"/>
    <w:rsid w:val="003D1EE2"/>
    <w:rsid w:val="003D4F95"/>
    <w:rsid w:val="003D5BBD"/>
    <w:rsid w:val="003D5F42"/>
    <w:rsid w:val="003D60A9"/>
    <w:rsid w:val="003D6640"/>
    <w:rsid w:val="003E059C"/>
    <w:rsid w:val="003E1F8E"/>
    <w:rsid w:val="003E7B18"/>
    <w:rsid w:val="003F1754"/>
    <w:rsid w:val="003F2730"/>
    <w:rsid w:val="003F2C4F"/>
    <w:rsid w:val="003F498E"/>
    <w:rsid w:val="003F4C97"/>
    <w:rsid w:val="003F7FE6"/>
    <w:rsid w:val="00400193"/>
    <w:rsid w:val="00400FDF"/>
    <w:rsid w:val="00401CC8"/>
    <w:rsid w:val="00405F4C"/>
    <w:rsid w:val="004069D2"/>
    <w:rsid w:val="00406C43"/>
    <w:rsid w:val="00411110"/>
    <w:rsid w:val="004121E6"/>
    <w:rsid w:val="00413489"/>
    <w:rsid w:val="00416804"/>
    <w:rsid w:val="00416A40"/>
    <w:rsid w:val="004212E7"/>
    <w:rsid w:val="00421534"/>
    <w:rsid w:val="0042446D"/>
    <w:rsid w:val="00424EF4"/>
    <w:rsid w:val="004275E2"/>
    <w:rsid w:val="00427BF8"/>
    <w:rsid w:val="00431C02"/>
    <w:rsid w:val="004344EA"/>
    <w:rsid w:val="00437395"/>
    <w:rsid w:val="00443F73"/>
    <w:rsid w:val="00445047"/>
    <w:rsid w:val="00445772"/>
    <w:rsid w:val="004458C4"/>
    <w:rsid w:val="004515CA"/>
    <w:rsid w:val="00451AEF"/>
    <w:rsid w:val="00462495"/>
    <w:rsid w:val="00462CCA"/>
    <w:rsid w:val="004634F8"/>
    <w:rsid w:val="00463E39"/>
    <w:rsid w:val="004657FC"/>
    <w:rsid w:val="004658D6"/>
    <w:rsid w:val="004733F6"/>
    <w:rsid w:val="00473FC3"/>
    <w:rsid w:val="00474E69"/>
    <w:rsid w:val="00476B64"/>
    <w:rsid w:val="004809EA"/>
    <w:rsid w:val="00482585"/>
    <w:rsid w:val="004839AF"/>
    <w:rsid w:val="00484E9B"/>
    <w:rsid w:val="00490F61"/>
    <w:rsid w:val="0049621B"/>
    <w:rsid w:val="00497729"/>
    <w:rsid w:val="004A2705"/>
    <w:rsid w:val="004B094A"/>
    <w:rsid w:val="004B15BF"/>
    <w:rsid w:val="004B19A2"/>
    <w:rsid w:val="004B1B23"/>
    <w:rsid w:val="004B24DA"/>
    <w:rsid w:val="004B2CCF"/>
    <w:rsid w:val="004B4B13"/>
    <w:rsid w:val="004B5081"/>
    <w:rsid w:val="004C125A"/>
    <w:rsid w:val="004C169A"/>
    <w:rsid w:val="004C1895"/>
    <w:rsid w:val="004C4D3C"/>
    <w:rsid w:val="004C6B4F"/>
    <w:rsid w:val="004C6D40"/>
    <w:rsid w:val="004D0A3B"/>
    <w:rsid w:val="004D4EE4"/>
    <w:rsid w:val="004D727E"/>
    <w:rsid w:val="004D7D87"/>
    <w:rsid w:val="004E0462"/>
    <w:rsid w:val="004E3DC5"/>
    <w:rsid w:val="004F0C3C"/>
    <w:rsid w:val="004F18E8"/>
    <w:rsid w:val="004F3F7A"/>
    <w:rsid w:val="004F63FC"/>
    <w:rsid w:val="004F71F3"/>
    <w:rsid w:val="004F79F3"/>
    <w:rsid w:val="00500993"/>
    <w:rsid w:val="005040D6"/>
    <w:rsid w:val="00505A92"/>
    <w:rsid w:val="00505DD0"/>
    <w:rsid w:val="00506704"/>
    <w:rsid w:val="005107A0"/>
    <w:rsid w:val="00513ECC"/>
    <w:rsid w:val="005203F1"/>
    <w:rsid w:val="00521BC3"/>
    <w:rsid w:val="00525F72"/>
    <w:rsid w:val="00531FBF"/>
    <w:rsid w:val="00533632"/>
    <w:rsid w:val="00535B29"/>
    <w:rsid w:val="005378FD"/>
    <w:rsid w:val="0054007B"/>
    <w:rsid w:val="0054021B"/>
    <w:rsid w:val="0054251F"/>
    <w:rsid w:val="005456CC"/>
    <w:rsid w:val="00545FD9"/>
    <w:rsid w:val="00550618"/>
    <w:rsid w:val="00550862"/>
    <w:rsid w:val="00551E24"/>
    <w:rsid w:val="005520D8"/>
    <w:rsid w:val="0055612F"/>
    <w:rsid w:val="00556CF1"/>
    <w:rsid w:val="005636EA"/>
    <w:rsid w:val="00564C7D"/>
    <w:rsid w:val="00571949"/>
    <w:rsid w:val="00571C71"/>
    <w:rsid w:val="005762A7"/>
    <w:rsid w:val="0057719E"/>
    <w:rsid w:val="00577B3E"/>
    <w:rsid w:val="005828A2"/>
    <w:rsid w:val="00582D84"/>
    <w:rsid w:val="00584BE6"/>
    <w:rsid w:val="0058678E"/>
    <w:rsid w:val="00590132"/>
    <w:rsid w:val="005916D7"/>
    <w:rsid w:val="00593BF7"/>
    <w:rsid w:val="00595847"/>
    <w:rsid w:val="005A0AD9"/>
    <w:rsid w:val="005A1450"/>
    <w:rsid w:val="005A2032"/>
    <w:rsid w:val="005A61A2"/>
    <w:rsid w:val="005A698C"/>
    <w:rsid w:val="005B5128"/>
    <w:rsid w:val="005B52FA"/>
    <w:rsid w:val="005B7BB4"/>
    <w:rsid w:val="005C0F3F"/>
    <w:rsid w:val="005C1EF1"/>
    <w:rsid w:val="005C235A"/>
    <w:rsid w:val="005C37DE"/>
    <w:rsid w:val="005C4745"/>
    <w:rsid w:val="005C6811"/>
    <w:rsid w:val="005C7849"/>
    <w:rsid w:val="005D05EF"/>
    <w:rsid w:val="005D0730"/>
    <w:rsid w:val="005D203E"/>
    <w:rsid w:val="005D238E"/>
    <w:rsid w:val="005D32F2"/>
    <w:rsid w:val="005D74EB"/>
    <w:rsid w:val="005E0799"/>
    <w:rsid w:val="005E0E84"/>
    <w:rsid w:val="005E15A9"/>
    <w:rsid w:val="005E1A1C"/>
    <w:rsid w:val="005E3F09"/>
    <w:rsid w:val="005E4B54"/>
    <w:rsid w:val="005F27CF"/>
    <w:rsid w:val="005F2E90"/>
    <w:rsid w:val="005F512A"/>
    <w:rsid w:val="005F5A80"/>
    <w:rsid w:val="005F5B45"/>
    <w:rsid w:val="005F7409"/>
    <w:rsid w:val="006002B6"/>
    <w:rsid w:val="006044FF"/>
    <w:rsid w:val="006071BB"/>
    <w:rsid w:val="00607CC5"/>
    <w:rsid w:val="006122D1"/>
    <w:rsid w:val="0061317A"/>
    <w:rsid w:val="00613F52"/>
    <w:rsid w:val="00616F02"/>
    <w:rsid w:val="00617E5D"/>
    <w:rsid w:val="00621F6E"/>
    <w:rsid w:val="0062277B"/>
    <w:rsid w:val="00627C9A"/>
    <w:rsid w:val="00633014"/>
    <w:rsid w:val="0063437B"/>
    <w:rsid w:val="00634A66"/>
    <w:rsid w:val="00637B1D"/>
    <w:rsid w:val="00640E0C"/>
    <w:rsid w:val="00644428"/>
    <w:rsid w:val="00651AA4"/>
    <w:rsid w:val="00656C68"/>
    <w:rsid w:val="00657E80"/>
    <w:rsid w:val="0066096C"/>
    <w:rsid w:val="006673CA"/>
    <w:rsid w:val="00667B70"/>
    <w:rsid w:val="00667D07"/>
    <w:rsid w:val="00673C1F"/>
    <w:rsid w:val="00673C26"/>
    <w:rsid w:val="006812AF"/>
    <w:rsid w:val="0068327D"/>
    <w:rsid w:val="006861E6"/>
    <w:rsid w:val="00691002"/>
    <w:rsid w:val="00691AC9"/>
    <w:rsid w:val="0069286D"/>
    <w:rsid w:val="00694AF0"/>
    <w:rsid w:val="006954BB"/>
    <w:rsid w:val="006960C9"/>
    <w:rsid w:val="00697FE6"/>
    <w:rsid w:val="006A0D10"/>
    <w:rsid w:val="006A2194"/>
    <w:rsid w:val="006A3F58"/>
    <w:rsid w:val="006A57AC"/>
    <w:rsid w:val="006A6CC4"/>
    <w:rsid w:val="006A736C"/>
    <w:rsid w:val="006B0E9E"/>
    <w:rsid w:val="006B25F0"/>
    <w:rsid w:val="006B3200"/>
    <w:rsid w:val="006B5AE4"/>
    <w:rsid w:val="006B7313"/>
    <w:rsid w:val="006C11AD"/>
    <w:rsid w:val="006C71D5"/>
    <w:rsid w:val="006D0B00"/>
    <w:rsid w:val="006D1440"/>
    <w:rsid w:val="006D27D5"/>
    <w:rsid w:val="006D2FE7"/>
    <w:rsid w:val="006D4054"/>
    <w:rsid w:val="006D56B4"/>
    <w:rsid w:val="006D5A2D"/>
    <w:rsid w:val="006D5FDE"/>
    <w:rsid w:val="006E02EC"/>
    <w:rsid w:val="006E247D"/>
    <w:rsid w:val="006E24A9"/>
    <w:rsid w:val="006E2635"/>
    <w:rsid w:val="006E2F2F"/>
    <w:rsid w:val="006F2291"/>
    <w:rsid w:val="006F5290"/>
    <w:rsid w:val="00701274"/>
    <w:rsid w:val="007014D1"/>
    <w:rsid w:val="0070276A"/>
    <w:rsid w:val="007122F7"/>
    <w:rsid w:val="0071473B"/>
    <w:rsid w:val="00714784"/>
    <w:rsid w:val="0071566B"/>
    <w:rsid w:val="007211B1"/>
    <w:rsid w:val="00721CAB"/>
    <w:rsid w:val="007310C8"/>
    <w:rsid w:val="00731BD9"/>
    <w:rsid w:val="00734078"/>
    <w:rsid w:val="007346A4"/>
    <w:rsid w:val="00746187"/>
    <w:rsid w:val="00746CC1"/>
    <w:rsid w:val="00746DAB"/>
    <w:rsid w:val="00752243"/>
    <w:rsid w:val="0075363D"/>
    <w:rsid w:val="007540B3"/>
    <w:rsid w:val="00757C0D"/>
    <w:rsid w:val="00760A67"/>
    <w:rsid w:val="0076254F"/>
    <w:rsid w:val="0076482D"/>
    <w:rsid w:val="00770AD0"/>
    <w:rsid w:val="00774683"/>
    <w:rsid w:val="007801F5"/>
    <w:rsid w:val="00780BF7"/>
    <w:rsid w:val="00782DB1"/>
    <w:rsid w:val="00783CA4"/>
    <w:rsid w:val="007842FB"/>
    <w:rsid w:val="00784E03"/>
    <w:rsid w:val="00785DE0"/>
    <w:rsid w:val="00786124"/>
    <w:rsid w:val="00790004"/>
    <w:rsid w:val="00790FBE"/>
    <w:rsid w:val="0079514B"/>
    <w:rsid w:val="00795C64"/>
    <w:rsid w:val="007A2201"/>
    <w:rsid w:val="007A2920"/>
    <w:rsid w:val="007A2DC1"/>
    <w:rsid w:val="007A3524"/>
    <w:rsid w:val="007B0923"/>
    <w:rsid w:val="007B132E"/>
    <w:rsid w:val="007B3CB7"/>
    <w:rsid w:val="007B6967"/>
    <w:rsid w:val="007C176A"/>
    <w:rsid w:val="007C1CF7"/>
    <w:rsid w:val="007C6F6E"/>
    <w:rsid w:val="007D0958"/>
    <w:rsid w:val="007D3319"/>
    <w:rsid w:val="007D3344"/>
    <w:rsid w:val="007D335D"/>
    <w:rsid w:val="007D62DF"/>
    <w:rsid w:val="007D67E4"/>
    <w:rsid w:val="007E189D"/>
    <w:rsid w:val="007E3314"/>
    <w:rsid w:val="007E4B03"/>
    <w:rsid w:val="007E4DB8"/>
    <w:rsid w:val="007F2DC6"/>
    <w:rsid w:val="007F324B"/>
    <w:rsid w:val="007F72F1"/>
    <w:rsid w:val="008038F2"/>
    <w:rsid w:val="00804328"/>
    <w:rsid w:val="0080553C"/>
    <w:rsid w:val="00805B46"/>
    <w:rsid w:val="008116C3"/>
    <w:rsid w:val="00811DA5"/>
    <w:rsid w:val="00812778"/>
    <w:rsid w:val="008158EE"/>
    <w:rsid w:val="00815C01"/>
    <w:rsid w:val="008166AB"/>
    <w:rsid w:val="00817941"/>
    <w:rsid w:val="00817D76"/>
    <w:rsid w:val="00820E84"/>
    <w:rsid w:val="00822356"/>
    <w:rsid w:val="00823850"/>
    <w:rsid w:val="00825DC2"/>
    <w:rsid w:val="0082664F"/>
    <w:rsid w:val="00827F58"/>
    <w:rsid w:val="00832F7E"/>
    <w:rsid w:val="00834AD3"/>
    <w:rsid w:val="008350EC"/>
    <w:rsid w:val="0084085F"/>
    <w:rsid w:val="00843795"/>
    <w:rsid w:val="00847F0F"/>
    <w:rsid w:val="00851067"/>
    <w:rsid w:val="00851EDA"/>
    <w:rsid w:val="00852448"/>
    <w:rsid w:val="00860255"/>
    <w:rsid w:val="008641AD"/>
    <w:rsid w:val="00867A1C"/>
    <w:rsid w:val="00870C42"/>
    <w:rsid w:val="0087124F"/>
    <w:rsid w:val="0087221A"/>
    <w:rsid w:val="00872429"/>
    <w:rsid w:val="00876510"/>
    <w:rsid w:val="008809A4"/>
    <w:rsid w:val="0088258A"/>
    <w:rsid w:val="00882A30"/>
    <w:rsid w:val="008833E5"/>
    <w:rsid w:val="00884BE8"/>
    <w:rsid w:val="00886332"/>
    <w:rsid w:val="00892845"/>
    <w:rsid w:val="008A26D9"/>
    <w:rsid w:val="008B0D19"/>
    <w:rsid w:val="008B0D1F"/>
    <w:rsid w:val="008B37FD"/>
    <w:rsid w:val="008B6E12"/>
    <w:rsid w:val="008C0048"/>
    <w:rsid w:val="008C0C29"/>
    <w:rsid w:val="008D2B84"/>
    <w:rsid w:val="008D7F4B"/>
    <w:rsid w:val="008E010A"/>
    <w:rsid w:val="008E2AE7"/>
    <w:rsid w:val="008E33BF"/>
    <w:rsid w:val="008E5F6A"/>
    <w:rsid w:val="008E644C"/>
    <w:rsid w:val="008E6728"/>
    <w:rsid w:val="008E716D"/>
    <w:rsid w:val="008E7C0B"/>
    <w:rsid w:val="008F0932"/>
    <w:rsid w:val="008F1430"/>
    <w:rsid w:val="008F33FB"/>
    <w:rsid w:val="008F3638"/>
    <w:rsid w:val="008F6F31"/>
    <w:rsid w:val="008F74DF"/>
    <w:rsid w:val="009047F8"/>
    <w:rsid w:val="009061F3"/>
    <w:rsid w:val="00911C0C"/>
    <w:rsid w:val="00912250"/>
    <w:rsid w:val="009124C9"/>
    <w:rsid w:val="009127BA"/>
    <w:rsid w:val="009140A6"/>
    <w:rsid w:val="00915E72"/>
    <w:rsid w:val="009176A7"/>
    <w:rsid w:val="009227A6"/>
    <w:rsid w:val="00922990"/>
    <w:rsid w:val="00925BBE"/>
    <w:rsid w:val="00926379"/>
    <w:rsid w:val="0092790C"/>
    <w:rsid w:val="0093147A"/>
    <w:rsid w:val="009318DD"/>
    <w:rsid w:val="00932B72"/>
    <w:rsid w:val="00933EC1"/>
    <w:rsid w:val="00934EAC"/>
    <w:rsid w:val="00936C1D"/>
    <w:rsid w:val="0093783F"/>
    <w:rsid w:val="009455F3"/>
    <w:rsid w:val="00946276"/>
    <w:rsid w:val="00946865"/>
    <w:rsid w:val="00947042"/>
    <w:rsid w:val="009530DB"/>
    <w:rsid w:val="00953676"/>
    <w:rsid w:val="00953BAF"/>
    <w:rsid w:val="009615F1"/>
    <w:rsid w:val="009653EF"/>
    <w:rsid w:val="00965EFD"/>
    <w:rsid w:val="00966548"/>
    <w:rsid w:val="009705EE"/>
    <w:rsid w:val="00973FB1"/>
    <w:rsid w:val="0097457E"/>
    <w:rsid w:val="00974693"/>
    <w:rsid w:val="00976F38"/>
    <w:rsid w:val="00977927"/>
    <w:rsid w:val="0098135C"/>
    <w:rsid w:val="0098156A"/>
    <w:rsid w:val="00982E1C"/>
    <w:rsid w:val="0098418B"/>
    <w:rsid w:val="009854F1"/>
    <w:rsid w:val="00987497"/>
    <w:rsid w:val="009902C5"/>
    <w:rsid w:val="00991BAC"/>
    <w:rsid w:val="00992C64"/>
    <w:rsid w:val="00993CCF"/>
    <w:rsid w:val="00994327"/>
    <w:rsid w:val="009A1320"/>
    <w:rsid w:val="009A37D0"/>
    <w:rsid w:val="009A6EA0"/>
    <w:rsid w:val="009A70B1"/>
    <w:rsid w:val="009B0092"/>
    <w:rsid w:val="009B0247"/>
    <w:rsid w:val="009B47B1"/>
    <w:rsid w:val="009B5228"/>
    <w:rsid w:val="009B6197"/>
    <w:rsid w:val="009B6590"/>
    <w:rsid w:val="009B6FC5"/>
    <w:rsid w:val="009C0593"/>
    <w:rsid w:val="009C1335"/>
    <w:rsid w:val="009C1AB2"/>
    <w:rsid w:val="009C419B"/>
    <w:rsid w:val="009C509F"/>
    <w:rsid w:val="009C5635"/>
    <w:rsid w:val="009C7251"/>
    <w:rsid w:val="009D000A"/>
    <w:rsid w:val="009D169A"/>
    <w:rsid w:val="009D3858"/>
    <w:rsid w:val="009E2E91"/>
    <w:rsid w:val="009E3DE9"/>
    <w:rsid w:val="009E48AD"/>
    <w:rsid w:val="009E6421"/>
    <w:rsid w:val="009F1913"/>
    <w:rsid w:val="009F2639"/>
    <w:rsid w:val="009F2F30"/>
    <w:rsid w:val="009F3594"/>
    <w:rsid w:val="009F52D9"/>
    <w:rsid w:val="009F70A5"/>
    <w:rsid w:val="009F7194"/>
    <w:rsid w:val="009F7B10"/>
    <w:rsid w:val="00A060E4"/>
    <w:rsid w:val="00A06264"/>
    <w:rsid w:val="00A126D5"/>
    <w:rsid w:val="00A12AC5"/>
    <w:rsid w:val="00A12E1E"/>
    <w:rsid w:val="00A13528"/>
    <w:rsid w:val="00A139F5"/>
    <w:rsid w:val="00A13FB5"/>
    <w:rsid w:val="00A1794C"/>
    <w:rsid w:val="00A24C47"/>
    <w:rsid w:val="00A27413"/>
    <w:rsid w:val="00A325AD"/>
    <w:rsid w:val="00A343BF"/>
    <w:rsid w:val="00A365F4"/>
    <w:rsid w:val="00A373EB"/>
    <w:rsid w:val="00A40303"/>
    <w:rsid w:val="00A40B00"/>
    <w:rsid w:val="00A418B0"/>
    <w:rsid w:val="00A41B7B"/>
    <w:rsid w:val="00A438F6"/>
    <w:rsid w:val="00A451F8"/>
    <w:rsid w:val="00A47CB1"/>
    <w:rsid w:val="00A47D80"/>
    <w:rsid w:val="00A53132"/>
    <w:rsid w:val="00A54E84"/>
    <w:rsid w:val="00A551AC"/>
    <w:rsid w:val="00A563F2"/>
    <w:rsid w:val="00A566E8"/>
    <w:rsid w:val="00A6065B"/>
    <w:rsid w:val="00A61BB2"/>
    <w:rsid w:val="00A62B23"/>
    <w:rsid w:val="00A63272"/>
    <w:rsid w:val="00A638CF"/>
    <w:rsid w:val="00A66112"/>
    <w:rsid w:val="00A66796"/>
    <w:rsid w:val="00A708AC"/>
    <w:rsid w:val="00A71FEC"/>
    <w:rsid w:val="00A74CAC"/>
    <w:rsid w:val="00A7647E"/>
    <w:rsid w:val="00A76589"/>
    <w:rsid w:val="00A77248"/>
    <w:rsid w:val="00A80616"/>
    <w:rsid w:val="00A810F9"/>
    <w:rsid w:val="00A83373"/>
    <w:rsid w:val="00A849BB"/>
    <w:rsid w:val="00A86ECC"/>
    <w:rsid w:val="00A86FCC"/>
    <w:rsid w:val="00A9154F"/>
    <w:rsid w:val="00A9355D"/>
    <w:rsid w:val="00A94BE4"/>
    <w:rsid w:val="00AA0877"/>
    <w:rsid w:val="00AA5567"/>
    <w:rsid w:val="00AA5A0A"/>
    <w:rsid w:val="00AA710D"/>
    <w:rsid w:val="00AA7D75"/>
    <w:rsid w:val="00AB193F"/>
    <w:rsid w:val="00AB19D0"/>
    <w:rsid w:val="00AB4072"/>
    <w:rsid w:val="00AB6D25"/>
    <w:rsid w:val="00AC1BEB"/>
    <w:rsid w:val="00AC2F67"/>
    <w:rsid w:val="00AC4BB3"/>
    <w:rsid w:val="00AC7E1F"/>
    <w:rsid w:val="00AD0F5B"/>
    <w:rsid w:val="00AD13C7"/>
    <w:rsid w:val="00AD629A"/>
    <w:rsid w:val="00AE0165"/>
    <w:rsid w:val="00AE2D4B"/>
    <w:rsid w:val="00AE4F99"/>
    <w:rsid w:val="00AF090A"/>
    <w:rsid w:val="00AF3DFB"/>
    <w:rsid w:val="00AF7FFB"/>
    <w:rsid w:val="00B06ECF"/>
    <w:rsid w:val="00B07550"/>
    <w:rsid w:val="00B07721"/>
    <w:rsid w:val="00B14952"/>
    <w:rsid w:val="00B15664"/>
    <w:rsid w:val="00B15D3C"/>
    <w:rsid w:val="00B247EA"/>
    <w:rsid w:val="00B25013"/>
    <w:rsid w:val="00B300CF"/>
    <w:rsid w:val="00B307B5"/>
    <w:rsid w:val="00B31E5A"/>
    <w:rsid w:val="00B32939"/>
    <w:rsid w:val="00B32AB3"/>
    <w:rsid w:val="00B37CE7"/>
    <w:rsid w:val="00B4159C"/>
    <w:rsid w:val="00B44469"/>
    <w:rsid w:val="00B45324"/>
    <w:rsid w:val="00B477E7"/>
    <w:rsid w:val="00B56289"/>
    <w:rsid w:val="00B56994"/>
    <w:rsid w:val="00B62062"/>
    <w:rsid w:val="00B653AB"/>
    <w:rsid w:val="00B65F9E"/>
    <w:rsid w:val="00B66B19"/>
    <w:rsid w:val="00B7079A"/>
    <w:rsid w:val="00B70A0E"/>
    <w:rsid w:val="00B7179D"/>
    <w:rsid w:val="00B72B8D"/>
    <w:rsid w:val="00B7383A"/>
    <w:rsid w:val="00B75D54"/>
    <w:rsid w:val="00B769C6"/>
    <w:rsid w:val="00B77BD2"/>
    <w:rsid w:val="00B8030C"/>
    <w:rsid w:val="00B83A6C"/>
    <w:rsid w:val="00B90019"/>
    <w:rsid w:val="00B914E9"/>
    <w:rsid w:val="00B956EE"/>
    <w:rsid w:val="00BA0BBC"/>
    <w:rsid w:val="00BA1A97"/>
    <w:rsid w:val="00BA2191"/>
    <w:rsid w:val="00BA2BA1"/>
    <w:rsid w:val="00BA6502"/>
    <w:rsid w:val="00BA6729"/>
    <w:rsid w:val="00BA6B25"/>
    <w:rsid w:val="00BB0FB9"/>
    <w:rsid w:val="00BB30A4"/>
    <w:rsid w:val="00BB34B3"/>
    <w:rsid w:val="00BB4F09"/>
    <w:rsid w:val="00BB6FD1"/>
    <w:rsid w:val="00BC1545"/>
    <w:rsid w:val="00BC24C6"/>
    <w:rsid w:val="00BC2BAF"/>
    <w:rsid w:val="00BC3780"/>
    <w:rsid w:val="00BC425F"/>
    <w:rsid w:val="00BD443D"/>
    <w:rsid w:val="00BD4916"/>
    <w:rsid w:val="00BD4E33"/>
    <w:rsid w:val="00BD5E6A"/>
    <w:rsid w:val="00BD6CBF"/>
    <w:rsid w:val="00BE39FF"/>
    <w:rsid w:val="00BE763C"/>
    <w:rsid w:val="00BF0482"/>
    <w:rsid w:val="00BF0D9A"/>
    <w:rsid w:val="00BF2C09"/>
    <w:rsid w:val="00BF2D75"/>
    <w:rsid w:val="00BF4AEB"/>
    <w:rsid w:val="00C030DE"/>
    <w:rsid w:val="00C03B12"/>
    <w:rsid w:val="00C05807"/>
    <w:rsid w:val="00C10DD0"/>
    <w:rsid w:val="00C1178A"/>
    <w:rsid w:val="00C11F50"/>
    <w:rsid w:val="00C13CBB"/>
    <w:rsid w:val="00C16ECF"/>
    <w:rsid w:val="00C17F4C"/>
    <w:rsid w:val="00C21BC3"/>
    <w:rsid w:val="00C22105"/>
    <w:rsid w:val="00C22662"/>
    <w:rsid w:val="00C244B6"/>
    <w:rsid w:val="00C25B79"/>
    <w:rsid w:val="00C32498"/>
    <w:rsid w:val="00C35AA5"/>
    <w:rsid w:val="00C3702F"/>
    <w:rsid w:val="00C43A0F"/>
    <w:rsid w:val="00C43FBB"/>
    <w:rsid w:val="00C454EC"/>
    <w:rsid w:val="00C510A9"/>
    <w:rsid w:val="00C54D44"/>
    <w:rsid w:val="00C54F98"/>
    <w:rsid w:val="00C55281"/>
    <w:rsid w:val="00C55D68"/>
    <w:rsid w:val="00C56C81"/>
    <w:rsid w:val="00C628F0"/>
    <w:rsid w:val="00C634FC"/>
    <w:rsid w:val="00C63870"/>
    <w:rsid w:val="00C64059"/>
    <w:rsid w:val="00C64A37"/>
    <w:rsid w:val="00C676D4"/>
    <w:rsid w:val="00C7158E"/>
    <w:rsid w:val="00C7250B"/>
    <w:rsid w:val="00C7346B"/>
    <w:rsid w:val="00C73DF1"/>
    <w:rsid w:val="00C774CD"/>
    <w:rsid w:val="00C77C0E"/>
    <w:rsid w:val="00C816BD"/>
    <w:rsid w:val="00C8696E"/>
    <w:rsid w:val="00C873C4"/>
    <w:rsid w:val="00C90A59"/>
    <w:rsid w:val="00C91687"/>
    <w:rsid w:val="00C91DCF"/>
    <w:rsid w:val="00C924A8"/>
    <w:rsid w:val="00C945FE"/>
    <w:rsid w:val="00C94984"/>
    <w:rsid w:val="00C94F44"/>
    <w:rsid w:val="00C96023"/>
    <w:rsid w:val="00C96FAA"/>
    <w:rsid w:val="00C97A04"/>
    <w:rsid w:val="00CA107B"/>
    <w:rsid w:val="00CA129B"/>
    <w:rsid w:val="00CA454D"/>
    <w:rsid w:val="00CA484D"/>
    <w:rsid w:val="00CA7226"/>
    <w:rsid w:val="00CB0050"/>
    <w:rsid w:val="00CB39C5"/>
    <w:rsid w:val="00CB41EB"/>
    <w:rsid w:val="00CB695B"/>
    <w:rsid w:val="00CC373E"/>
    <w:rsid w:val="00CC56C1"/>
    <w:rsid w:val="00CC6A55"/>
    <w:rsid w:val="00CC739E"/>
    <w:rsid w:val="00CC7B25"/>
    <w:rsid w:val="00CD111A"/>
    <w:rsid w:val="00CD5493"/>
    <w:rsid w:val="00CD58B7"/>
    <w:rsid w:val="00CE07BC"/>
    <w:rsid w:val="00CE112F"/>
    <w:rsid w:val="00CE21FB"/>
    <w:rsid w:val="00CE40C3"/>
    <w:rsid w:val="00CE55B9"/>
    <w:rsid w:val="00CE6EE4"/>
    <w:rsid w:val="00CF01D2"/>
    <w:rsid w:val="00CF3330"/>
    <w:rsid w:val="00CF3EDC"/>
    <w:rsid w:val="00CF4099"/>
    <w:rsid w:val="00CF4469"/>
    <w:rsid w:val="00CF513A"/>
    <w:rsid w:val="00CF7A59"/>
    <w:rsid w:val="00D00796"/>
    <w:rsid w:val="00D04F16"/>
    <w:rsid w:val="00D0557C"/>
    <w:rsid w:val="00D061E3"/>
    <w:rsid w:val="00D140AE"/>
    <w:rsid w:val="00D141B2"/>
    <w:rsid w:val="00D146D7"/>
    <w:rsid w:val="00D17E5B"/>
    <w:rsid w:val="00D20A29"/>
    <w:rsid w:val="00D20E83"/>
    <w:rsid w:val="00D22B7A"/>
    <w:rsid w:val="00D24BF2"/>
    <w:rsid w:val="00D24E5A"/>
    <w:rsid w:val="00D2512D"/>
    <w:rsid w:val="00D261A2"/>
    <w:rsid w:val="00D27A9F"/>
    <w:rsid w:val="00D30E25"/>
    <w:rsid w:val="00D31698"/>
    <w:rsid w:val="00D33FC0"/>
    <w:rsid w:val="00D3457D"/>
    <w:rsid w:val="00D37558"/>
    <w:rsid w:val="00D40B99"/>
    <w:rsid w:val="00D431A2"/>
    <w:rsid w:val="00D44CC8"/>
    <w:rsid w:val="00D57698"/>
    <w:rsid w:val="00D616D2"/>
    <w:rsid w:val="00D6383D"/>
    <w:rsid w:val="00D63B5F"/>
    <w:rsid w:val="00D671BD"/>
    <w:rsid w:val="00D702A6"/>
    <w:rsid w:val="00D70EF7"/>
    <w:rsid w:val="00D77007"/>
    <w:rsid w:val="00D77103"/>
    <w:rsid w:val="00D775D9"/>
    <w:rsid w:val="00D8397C"/>
    <w:rsid w:val="00D83D72"/>
    <w:rsid w:val="00D83EBA"/>
    <w:rsid w:val="00D83FC9"/>
    <w:rsid w:val="00D85132"/>
    <w:rsid w:val="00D85C5D"/>
    <w:rsid w:val="00D85DDF"/>
    <w:rsid w:val="00D87A9E"/>
    <w:rsid w:val="00D9180A"/>
    <w:rsid w:val="00D9446D"/>
    <w:rsid w:val="00D94EED"/>
    <w:rsid w:val="00D96026"/>
    <w:rsid w:val="00D9681F"/>
    <w:rsid w:val="00D979CA"/>
    <w:rsid w:val="00DA09D3"/>
    <w:rsid w:val="00DA39D3"/>
    <w:rsid w:val="00DA58DC"/>
    <w:rsid w:val="00DA7C1C"/>
    <w:rsid w:val="00DA7D49"/>
    <w:rsid w:val="00DB147A"/>
    <w:rsid w:val="00DB1B7A"/>
    <w:rsid w:val="00DB1D52"/>
    <w:rsid w:val="00DB562E"/>
    <w:rsid w:val="00DB6A7D"/>
    <w:rsid w:val="00DB70C5"/>
    <w:rsid w:val="00DB7EE2"/>
    <w:rsid w:val="00DC2923"/>
    <w:rsid w:val="00DC6708"/>
    <w:rsid w:val="00DC719D"/>
    <w:rsid w:val="00DC7F62"/>
    <w:rsid w:val="00DD0BA9"/>
    <w:rsid w:val="00DD2538"/>
    <w:rsid w:val="00DD2A19"/>
    <w:rsid w:val="00DD35FF"/>
    <w:rsid w:val="00DD40F3"/>
    <w:rsid w:val="00DD4401"/>
    <w:rsid w:val="00DD4EF2"/>
    <w:rsid w:val="00DE491A"/>
    <w:rsid w:val="00DE4F25"/>
    <w:rsid w:val="00DF2864"/>
    <w:rsid w:val="00DF3489"/>
    <w:rsid w:val="00DF7F66"/>
    <w:rsid w:val="00E01436"/>
    <w:rsid w:val="00E02228"/>
    <w:rsid w:val="00E045BD"/>
    <w:rsid w:val="00E103C3"/>
    <w:rsid w:val="00E13183"/>
    <w:rsid w:val="00E14759"/>
    <w:rsid w:val="00E14E51"/>
    <w:rsid w:val="00E15C5C"/>
    <w:rsid w:val="00E1673C"/>
    <w:rsid w:val="00E16895"/>
    <w:rsid w:val="00E17B77"/>
    <w:rsid w:val="00E20927"/>
    <w:rsid w:val="00E23337"/>
    <w:rsid w:val="00E23BC9"/>
    <w:rsid w:val="00E259EA"/>
    <w:rsid w:val="00E26D7F"/>
    <w:rsid w:val="00E30A8A"/>
    <w:rsid w:val="00E32061"/>
    <w:rsid w:val="00E352A5"/>
    <w:rsid w:val="00E37CC2"/>
    <w:rsid w:val="00E404BF"/>
    <w:rsid w:val="00E42FF9"/>
    <w:rsid w:val="00E438C6"/>
    <w:rsid w:val="00E4714C"/>
    <w:rsid w:val="00E51AEB"/>
    <w:rsid w:val="00E522A7"/>
    <w:rsid w:val="00E54452"/>
    <w:rsid w:val="00E565DF"/>
    <w:rsid w:val="00E570EE"/>
    <w:rsid w:val="00E57910"/>
    <w:rsid w:val="00E601F1"/>
    <w:rsid w:val="00E62EF4"/>
    <w:rsid w:val="00E6302D"/>
    <w:rsid w:val="00E664C5"/>
    <w:rsid w:val="00E671A2"/>
    <w:rsid w:val="00E70BB9"/>
    <w:rsid w:val="00E73E2D"/>
    <w:rsid w:val="00E76D26"/>
    <w:rsid w:val="00E777D2"/>
    <w:rsid w:val="00E822DA"/>
    <w:rsid w:val="00E82EA4"/>
    <w:rsid w:val="00E83196"/>
    <w:rsid w:val="00E84A12"/>
    <w:rsid w:val="00E864F8"/>
    <w:rsid w:val="00E87648"/>
    <w:rsid w:val="00E904E9"/>
    <w:rsid w:val="00E92E5D"/>
    <w:rsid w:val="00EA0CA0"/>
    <w:rsid w:val="00EA130A"/>
    <w:rsid w:val="00EA35F1"/>
    <w:rsid w:val="00EA38EB"/>
    <w:rsid w:val="00EB055F"/>
    <w:rsid w:val="00EB0ACD"/>
    <w:rsid w:val="00EB1390"/>
    <w:rsid w:val="00EB2C71"/>
    <w:rsid w:val="00EB4340"/>
    <w:rsid w:val="00EB556D"/>
    <w:rsid w:val="00EB5A7D"/>
    <w:rsid w:val="00EB5E65"/>
    <w:rsid w:val="00EC297B"/>
    <w:rsid w:val="00EC463E"/>
    <w:rsid w:val="00ED0A18"/>
    <w:rsid w:val="00ED3EBE"/>
    <w:rsid w:val="00ED55C0"/>
    <w:rsid w:val="00ED682B"/>
    <w:rsid w:val="00ED73DA"/>
    <w:rsid w:val="00EE170E"/>
    <w:rsid w:val="00EE1AD7"/>
    <w:rsid w:val="00EE41D5"/>
    <w:rsid w:val="00EE612A"/>
    <w:rsid w:val="00EE73B7"/>
    <w:rsid w:val="00EF18FE"/>
    <w:rsid w:val="00EF2FA9"/>
    <w:rsid w:val="00EF4B8A"/>
    <w:rsid w:val="00EF5B7F"/>
    <w:rsid w:val="00EF656A"/>
    <w:rsid w:val="00EF6719"/>
    <w:rsid w:val="00EF68F8"/>
    <w:rsid w:val="00F008B1"/>
    <w:rsid w:val="00F00973"/>
    <w:rsid w:val="00F037A4"/>
    <w:rsid w:val="00F038FE"/>
    <w:rsid w:val="00F10B68"/>
    <w:rsid w:val="00F133A4"/>
    <w:rsid w:val="00F16684"/>
    <w:rsid w:val="00F17BF2"/>
    <w:rsid w:val="00F17D15"/>
    <w:rsid w:val="00F2098B"/>
    <w:rsid w:val="00F21649"/>
    <w:rsid w:val="00F22532"/>
    <w:rsid w:val="00F2393F"/>
    <w:rsid w:val="00F23D56"/>
    <w:rsid w:val="00F25F19"/>
    <w:rsid w:val="00F26D4D"/>
    <w:rsid w:val="00F2710A"/>
    <w:rsid w:val="00F27544"/>
    <w:rsid w:val="00F27C8F"/>
    <w:rsid w:val="00F301F2"/>
    <w:rsid w:val="00F31CA6"/>
    <w:rsid w:val="00F32749"/>
    <w:rsid w:val="00F32DD7"/>
    <w:rsid w:val="00F3378A"/>
    <w:rsid w:val="00F35302"/>
    <w:rsid w:val="00F36CB1"/>
    <w:rsid w:val="00F37172"/>
    <w:rsid w:val="00F372EB"/>
    <w:rsid w:val="00F41999"/>
    <w:rsid w:val="00F4477E"/>
    <w:rsid w:val="00F44C35"/>
    <w:rsid w:val="00F464A4"/>
    <w:rsid w:val="00F46920"/>
    <w:rsid w:val="00F47778"/>
    <w:rsid w:val="00F51CD9"/>
    <w:rsid w:val="00F522B7"/>
    <w:rsid w:val="00F60445"/>
    <w:rsid w:val="00F613AF"/>
    <w:rsid w:val="00F62A5F"/>
    <w:rsid w:val="00F63C2A"/>
    <w:rsid w:val="00F67D8F"/>
    <w:rsid w:val="00F71874"/>
    <w:rsid w:val="00F72774"/>
    <w:rsid w:val="00F74067"/>
    <w:rsid w:val="00F7453B"/>
    <w:rsid w:val="00F779FE"/>
    <w:rsid w:val="00F802BE"/>
    <w:rsid w:val="00F80A59"/>
    <w:rsid w:val="00F86024"/>
    <w:rsid w:val="00F8611A"/>
    <w:rsid w:val="00F87E65"/>
    <w:rsid w:val="00F90306"/>
    <w:rsid w:val="00F96A5F"/>
    <w:rsid w:val="00F9750F"/>
    <w:rsid w:val="00FA3BE3"/>
    <w:rsid w:val="00FA40E1"/>
    <w:rsid w:val="00FA4681"/>
    <w:rsid w:val="00FA5128"/>
    <w:rsid w:val="00FA7F66"/>
    <w:rsid w:val="00FB42D4"/>
    <w:rsid w:val="00FB5906"/>
    <w:rsid w:val="00FB73B8"/>
    <w:rsid w:val="00FB73F7"/>
    <w:rsid w:val="00FB762F"/>
    <w:rsid w:val="00FC2AED"/>
    <w:rsid w:val="00FC68E1"/>
    <w:rsid w:val="00FC7405"/>
    <w:rsid w:val="00FD2FA3"/>
    <w:rsid w:val="00FD4D16"/>
    <w:rsid w:val="00FD4F35"/>
    <w:rsid w:val="00FD5EA7"/>
    <w:rsid w:val="00FE14DF"/>
    <w:rsid w:val="00FE1A4C"/>
    <w:rsid w:val="00FE44EA"/>
    <w:rsid w:val="00FE4777"/>
    <w:rsid w:val="00FE4A18"/>
    <w:rsid w:val="00FE60A9"/>
    <w:rsid w:val="00FE6257"/>
    <w:rsid w:val="00FE6309"/>
    <w:rsid w:val="00FE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7F15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510A9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69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69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6967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69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6967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BC15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1277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1277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1277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81277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812778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812778"/>
    <w:rPr>
      <w:rFonts w:ascii="Fira Sans" w:hAnsi="Fira Sans"/>
      <w:color w:val="FFFFFF" w:themeColor="background1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6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26" Type="http://schemas.openxmlformats.org/officeDocument/2006/relationships/hyperlink" Target="https://stat.gov.pl/obszary-tematyczne/nauka-i-technika-spoleczenstwo-informacyjne/nauka-i-technika/dzialalnosc-innowacyjna-przedsiebiorstw-w-latach-2018-2020,2,20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5" Type="http://schemas.openxmlformats.org/officeDocument/2006/relationships/hyperlink" Target="https://stat.gov.pl/obszary-tematyczne/rynek-pracy/popyt-na-prace/popyt-na-prace-w-czwartym-kwartale-2021-roku,2,44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bialystok.stat.gov.pl/" TargetMode="External"/><Relationship Id="rId29" Type="http://schemas.openxmlformats.org/officeDocument/2006/relationships/hyperlink" Target="https://stat.gov.pl/metainformacje/slownik-pojec/pojecia-stosowane-w-statystyce-publicznej/301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hyperlink" Target="https://www.facebook.com/UrzadStatystycznywBialymstoku/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image" Target="media/image11.png"/><Relationship Id="rId28" Type="http://schemas.openxmlformats.org/officeDocument/2006/relationships/hyperlink" Target="https://stat.gov.pl/metainformacje/slownik-pojec/pojecia-stosowane-w-statystyce-publicznej/3011,pojecie.html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31" Type="http://schemas.openxmlformats.org/officeDocument/2006/relationships/hyperlink" Target="https://stat.gov.pl/metainformacje/slownik-pojec/pojecia-stosowane-w-statystyce-publicznej/3555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jpeg"/><Relationship Id="rId22" Type="http://schemas.openxmlformats.org/officeDocument/2006/relationships/hyperlink" Target="https://twitter.com/Bialystok_STAT" TargetMode="External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s://stat.gov.pl/metainformacje/slownik-pojec/pojecia-stosowane-w-statystyce-publicznej/3013,pojecie.html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C7A809-0507-47A0-A997-B391978418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documentManagement/types"/>
    <ds:schemaRef ds:uri="http://purl.org/dc/dcmitype/"/>
    <ds:schemaRef ds:uri="9070EBFB-EDD5-4A8B-ADA9-FC396769AC9B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sharepoint/v3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3886</Words>
  <Characters>23319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Popyt na pracę w województwie podlaskim w 2021 r</dc:title>
  <dc:subject/>
  <dc:creator>Zawistowska Beata</dc:creator>
  <cp:keywords/>
  <dc:description/>
  <cp:lastModifiedBy>Przerwa Anna</cp:lastModifiedBy>
  <cp:revision>10</cp:revision>
  <cp:lastPrinted>2022-04-25T09:07:00Z</cp:lastPrinted>
  <dcterms:created xsi:type="dcterms:W3CDTF">2022-04-28T10:58:00Z</dcterms:created>
  <dcterms:modified xsi:type="dcterms:W3CDTF">2022-04-28T12:30:00Z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