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2B8CA" w14:textId="77777777" w:rsidR="005B1A92" w:rsidRDefault="00C15078" w:rsidP="00236A44">
      <w:pPr>
        <w:pStyle w:val="Atytuinformacji"/>
        <w:rPr>
          <w:shd w:val="clear" w:color="auto" w:fill="FFFFFF"/>
        </w:rPr>
      </w:pPr>
      <w:r w:rsidRPr="00236A44">
        <w:t>Budżety</w:t>
      </w:r>
      <w:r w:rsidRPr="00C15078">
        <w:t xml:space="preserve"> </w:t>
      </w:r>
      <w:r w:rsidRPr="00B178E9">
        <w:t>jednostek</w:t>
      </w:r>
      <w:r w:rsidRPr="00C15078">
        <w:t xml:space="preserve"> samorządu terytorialnego </w:t>
      </w:r>
      <w:r>
        <w:br/>
        <w:t>w</w:t>
      </w:r>
      <w:r w:rsidRPr="00C15078">
        <w:t xml:space="preserve"> województwie </w:t>
      </w:r>
      <w:r w:rsidR="00E97C3D">
        <w:t>małopolskim</w:t>
      </w:r>
      <w:r w:rsidRPr="00C15078">
        <w:t xml:space="preserve"> </w:t>
      </w:r>
      <w:r w:rsidRPr="006E2D8A">
        <w:t>w 20</w:t>
      </w:r>
      <w:r w:rsidR="00202634" w:rsidRPr="006E2D8A">
        <w:t>20</w:t>
      </w:r>
      <w:r w:rsidRPr="009828A1">
        <w:t xml:space="preserve"> r</w:t>
      </w:r>
      <w:r w:rsidRPr="00C15078">
        <w:t xml:space="preserve">. </w:t>
      </w:r>
    </w:p>
    <w:p w14:paraId="14E7FE6B" w14:textId="77777777" w:rsidR="009F7ECD" w:rsidRPr="009F7ECD" w:rsidRDefault="009F7ECD" w:rsidP="00C27F69">
      <w:pPr>
        <w:pStyle w:val="Atytuinformacji"/>
        <w:rPr>
          <w:sz w:val="32"/>
        </w:rPr>
      </w:pPr>
    </w:p>
    <w:p w14:paraId="23180AF7" w14:textId="77777777" w:rsidR="00500688" w:rsidRDefault="00353B9B" w:rsidP="00495FF0">
      <w:pPr>
        <w:pStyle w:val="ALID"/>
        <w:rPr>
          <w:rFonts w:eastAsia="Times New Roman"/>
          <w:noProof w:val="0"/>
        </w:rPr>
      </w:pPr>
      <w:r w:rsidRPr="006E2D8A"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69D4BD2" wp14:editId="4B7278DA">
                <wp:simplePos x="0" y="0"/>
                <wp:positionH relativeFrom="margin">
                  <wp:posOffset>2540</wp:posOffset>
                </wp:positionH>
                <wp:positionV relativeFrom="paragraph">
                  <wp:posOffset>45085</wp:posOffset>
                </wp:positionV>
                <wp:extent cx="2082165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5C664" w14:textId="77777777" w:rsidR="0063096A" w:rsidRPr="00B66B19" w:rsidRDefault="0063096A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9FCAF0" wp14:editId="5839265D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12,3%</w:t>
                            </w:r>
                          </w:p>
                          <w:p w14:paraId="4968DA45" w14:textId="77777777" w:rsidR="0063096A" w:rsidRPr="00074DD8" w:rsidRDefault="0063096A" w:rsidP="00353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E4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2pt;margin-top:3.55pt;width:163.9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7rtKQIAACMEAAAOAAAAZHJzL2Uyb0RvYy54bWysU9tu2zAMfR+wfxD0vviCuEmNOEWXrMOA&#10;bivQ7QNkWY6FSqImKbG7rx+lpGm2vQ3zg0Ca5NHhIbW6mbQiB+G8BNPQYpZTIgyHTppdQ79/u3u3&#10;pMQHZjqmwIiGPgtPb9Zv36xGW4sSBlCdcARBjK9H29AhBFtnmeeD0MzPwAqDwR6cZgFdt8s6x0ZE&#10;1yor8/wqG8F11gEX3uPf7TFI1wm/7wUPX/vei0BUQ5FbSKdLZxvPbL1i9c4xO0h+osH+gYVm0uCl&#10;Z6gtC4zsnfwLSkvuwEMfZhx0Bn0vuUg9YDdF/kc3jwOzIvWC4nh7lsn/P1j+5fDgiOwaWhYLSgzT&#10;OKQHUIIE8eQDjIKUUaTR+hpzHy1mh+k9TDjs1LC398CfPDGwGZjZiVvnYBwE65BkESuzi9Ijjo8g&#10;7fgZOryL7QMkoKl3OiqImhBEx2E9nwckpkA4/izzZVlcVZRwjBX5vFrOq3QHq1/KrfPhowBNotFQ&#10;hxuQ4Nnh3odIh9UvKfE2D0p2d1Kp5Lhdu1GOHFjclrzYLhYn9N/SlCFjQ6+rskrIBmJ9WiQtA26z&#10;krqhyzx+sZzVUY4Ppkt2YFIdbWSizEmfKMlRnDC1EyZG0VronlEpB8etxVeGxgDuJyUjbmxD/Y89&#10;c4IS9cmg2tfFfB5XPDnzalGi4y4j7WWEGY5QDQ2UHM1NSM8i8jVwi1PpZdLrlcmJK25ikvH0auKq&#10;X/op6/Vtr38BAAD//wMAUEsDBBQABgAIAAAAIQAOJW8F2gAAAAYBAAAPAAAAZHJzL2Rvd25yZXYu&#10;eG1sTI5BT4NAEEbvJv6HzZh4swvUWIIsjdFwUGOjrRdvU3YEIjtL2G2L/97xpMfJ9/LmlevZDepI&#10;U+g9G0gXCSjixtueWwPvu/oqBxUissXBMxn4pgDr6vysxML6E7/RcRtbJRIOBRroYhwLrUPTkcOw&#10;8COxbJ9+chjlnFptJzyJ3A06S5Ib7bBn+dDhSPcdNV/bgzNwnW6a/DV87Ni/1Fn9/IDuMTwZc3kx&#10;392CijTHPxh+8yUdKmna+wPboAZxCGdglYKScZnlS1B7oVZpDroq9f/86gcAAP//AwBQSwECLQAU&#10;AAYACAAAACEAtoM4kv4AAADhAQAAEwAAAAAAAAAAAAAAAAAAAAAAW0NvbnRlbnRfVHlwZXNdLnht&#10;bFBLAQItABQABgAIAAAAIQA4/SH/1gAAAJQBAAALAAAAAAAAAAAAAAAAAC8BAABfcmVscy8ucmVs&#10;c1BLAQItABQABgAIAAAAIQCYX7rtKQIAACMEAAAOAAAAAAAAAAAAAAAAAC4CAABkcnMvZTJvRG9j&#10;LnhtbFBLAQItABQABgAIAAAAIQAOJW8F2gAAAAYBAAAPAAAAAAAAAAAAAAAAAIMEAABkcnMvZG93&#10;bnJldi54bWxQSwUGAAAAAAQABADzAAAAigUAAAAA&#10;" fillcolor="#001d77" stroked="f">
                <v:textbox>
                  <w:txbxContent>
                    <w:p w:rsidR="0063096A" w:rsidRPr="00B66B19" w:rsidRDefault="0063096A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12,3%</w:t>
                      </w:r>
                    </w:p>
                    <w:p w:rsidR="0063096A" w:rsidRPr="00074DD8" w:rsidRDefault="0063096A" w:rsidP="00353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7C3D" w:rsidRPr="00E97C3D">
        <w:rPr>
          <w:noProof w:val="0"/>
        </w:rPr>
        <w:t>W 2020 r. dochody budżetów jednostek samorządu terytorialnego (JST) wyniosły 26724,1 mln zł, podczas gdy wydatki 26419,0 mln zł. W ujęciu rocznym dochody zwiększyły się</w:t>
      </w:r>
      <w:r w:rsidR="005A4005">
        <w:rPr>
          <w:noProof w:val="0"/>
        </w:rPr>
        <w:t xml:space="preserve"> o 12,3%, a wydatki o 9,</w:t>
      </w:r>
      <w:r w:rsidR="001814F1">
        <w:rPr>
          <w:noProof w:val="0"/>
        </w:rPr>
        <w:t>8</w:t>
      </w:r>
      <w:r w:rsidR="005A4005">
        <w:rPr>
          <w:noProof w:val="0"/>
        </w:rPr>
        <w:t>%. Rok </w:t>
      </w:r>
      <w:r w:rsidR="00E97C3D" w:rsidRPr="00E97C3D">
        <w:rPr>
          <w:noProof w:val="0"/>
        </w:rPr>
        <w:t>budżetowy zamkn</w:t>
      </w:r>
      <w:r w:rsidR="00C325FD">
        <w:rPr>
          <w:noProof w:val="0"/>
        </w:rPr>
        <w:t>ął się nadwyżką wynoszącą 305,1 </w:t>
      </w:r>
      <w:r w:rsidR="00E97C3D" w:rsidRPr="00E97C3D">
        <w:rPr>
          <w:noProof w:val="0"/>
        </w:rPr>
        <w:t>mln zł wobec deficytu wykazanego w 2019 r. (269,4 mln zł).</w:t>
      </w:r>
      <w:r w:rsidR="00A5633C">
        <w:rPr>
          <w:rFonts w:eastAsia="Times New Roman"/>
          <w:noProof w:val="0"/>
        </w:rPr>
        <w:t xml:space="preserve"> </w:t>
      </w:r>
    </w:p>
    <w:p w14:paraId="6C697321" w14:textId="77777777" w:rsidR="00BD5F81" w:rsidRDefault="00E97C3D" w:rsidP="00937782">
      <w:pPr>
        <w:pStyle w:val="Atekstpodstawowy"/>
      </w:pPr>
      <w:r w:rsidRPr="00E97C3D">
        <w:rPr>
          <w:bCs/>
        </w:rPr>
        <w:t xml:space="preserve">Dane prezentowane w opracowaniu dotyczą dochodów i wydatków jednostek samorządu terytorialnego w województwie małopolskim, tj. </w:t>
      </w:r>
      <w:r w:rsidR="00597785">
        <w:rPr>
          <w:bCs/>
        </w:rPr>
        <w:t>179</w:t>
      </w:r>
      <w:r w:rsidRPr="00E97C3D">
        <w:rPr>
          <w:bCs/>
        </w:rPr>
        <w:t xml:space="preserve"> gmin, 1</w:t>
      </w:r>
      <w:r w:rsidR="001814F1">
        <w:rPr>
          <w:bCs/>
        </w:rPr>
        <w:t>9</w:t>
      </w:r>
      <w:r w:rsidRPr="00E97C3D">
        <w:rPr>
          <w:bCs/>
        </w:rPr>
        <w:t xml:space="preserve"> powiatów, 3 miast na prawach powiatu oraz województwa w 2020 r. Prezentowane w niniejszym opracowaniu dane o dochodach i wydatkach gmin nie obejmują dochodów i wydatków gmin mających również status miasta na prawach powiatu, natomiast dochody i wydatki miast na prawach powiatu podano łącznie z dochodami i wydatkami części gminnej i powiatowej</w:t>
      </w:r>
      <w:r w:rsidR="00BD5F81" w:rsidRPr="000C0183">
        <w:t>.</w:t>
      </w:r>
      <w:r w:rsidR="00BD5F81" w:rsidRPr="00CD3D8D">
        <w:t xml:space="preserve"> </w:t>
      </w:r>
    </w:p>
    <w:p w14:paraId="2472AB2E" w14:textId="77777777" w:rsidR="00BD5F81" w:rsidRDefault="00867193" w:rsidP="009A2386">
      <w:pPr>
        <w:pStyle w:val="Atytutablicy"/>
        <w:spacing w:before="240" w:after="240"/>
      </w:pPr>
      <w:r>
        <w:t xml:space="preserve">Tablica 1. </w:t>
      </w:r>
      <w:r w:rsidR="00BD5F81" w:rsidRPr="00CD3D8D">
        <w:t xml:space="preserve">Dochody, wydatki i wynik budżetów jednostek samorządu </w:t>
      </w:r>
      <w:r w:rsidR="00BD5F81" w:rsidRPr="004873C7">
        <w:t xml:space="preserve">terytorialnego </w:t>
      </w:r>
      <w:r w:rsidR="00BD5F81" w:rsidRPr="006700CD">
        <w:t>w 20</w:t>
      </w:r>
      <w:r w:rsidR="00202634" w:rsidRPr="006700CD">
        <w:t>20</w:t>
      </w:r>
      <w:r w:rsidR="00BD5F81" w:rsidRPr="006700CD">
        <w:t xml:space="preserve"> r</w:t>
      </w:r>
      <w:r w:rsidR="00BD5F81" w:rsidRPr="004873C7">
        <w:t>.</w:t>
      </w:r>
      <w:r w:rsidR="00BD5F81" w:rsidRPr="00CD3D8D">
        <w:t xml:space="preserve">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337D73" w:rsidRPr="00CD3D8D" w14:paraId="5B8C2CCE" w14:textId="77777777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5E1DD6A8" w14:textId="77777777" w:rsidR="00337D73" w:rsidRPr="00CD3D8D" w:rsidRDefault="00564316" w:rsidP="00B7776B">
            <w:pPr>
              <w:pStyle w:val="Agwka"/>
            </w:pPr>
            <w:r w:rsidRPr="00CD3D8D"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14:paraId="39C0C7CB" w14:textId="77777777"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14:paraId="33BD8BA4" w14:textId="77777777"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14:paraId="09A2E4B4" w14:textId="77777777" w:rsidR="00337D73" w:rsidRPr="00CD3D8D" w:rsidRDefault="00337D73" w:rsidP="00B7776B">
            <w:pPr>
              <w:pStyle w:val="Agwka"/>
            </w:pPr>
            <w:r w:rsidRPr="00CD3D8D">
              <w:t>Wynik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492C83DD" w14:textId="77777777"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4BCB9126" w14:textId="77777777"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</w:tr>
      <w:tr w:rsidR="006C537B" w:rsidRPr="00CD3D8D" w14:paraId="1074041B" w14:textId="77777777" w:rsidTr="004A6DF6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001D77"/>
              <w:left w:val="nil"/>
              <w:bottom w:val="nil"/>
              <w:right w:val="nil"/>
            </w:tcBorders>
            <w:vAlign w:val="center"/>
          </w:tcPr>
          <w:p w14:paraId="2B9FB80C" w14:textId="77777777" w:rsidR="006C537B" w:rsidRPr="00CD3D8D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single" w:sz="12" w:space="0" w:color="001D77"/>
              <w:left w:val="nil"/>
              <w:bottom w:val="nil"/>
            </w:tcBorders>
            <w:vAlign w:val="center"/>
          </w:tcPr>
          <w:p w14:paraId="29647CB4" w14:textId="77777777" w:rsidR="006C537B" w:rsidRPr="00CD3D8D" w:rsidRDefault="006C537B" w:rsidP="006B2256">
            <w:pPr>
              <w:pStyle w:val="Agwka"/>
            </w:pPr>
            <w:r w:rsidRPr="00DF718D">
              <w:t xml:space="preserve">w </w:t>
            </w:r>
            <w:r w:rsidR="00030925" w:rsidRPr="00DF718D">
              <w:t>milionach</w:t>
            </w:r>
            <w:r w:rsidRPr="00DF718D">
              <w:t xml:space="preserve"> zł</w:t>
            </w:r>
            <w:r w:rsidR="00030925" w:rsidRPr="00DF718D"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001D77"/>
              <w:bottom w:val="nil"/>
              <w:right w:val="nil"/>
            </w:tcBorders>
            <w:vAlign w:val="center"/>
          </w:tcPr>
          <w:p w14:paraId="0F10BECA" w14:textId="77777777" w:rsidR="006C537B" w:rsidRPr="006700CD" w:rsidRDefault="00337D73" w:rsidP="00202634">
            <w:pPr>
              <w:pStyle w:val="Agwka"/>
            </w:pPr>
            <w:r w:rsidRPr="006700CD">
              <w:rPr>
                <w:snapToGrid w:val="0"/>
                <w:color w:val="000000"/>
              </w:rPr>
              <w:t>201</w:t>
            </w:r>
            <w:r w:rsidR="00202634" w:rsidRPr="006700CD">
              <w:rPr>
                <w:snapToGrid w:val="0"/>
                <w:color w:val="000000"/>
              </w:rPr>
              <w:t>9</w:t>
            </w:r>
            <w:r w:rsidRPr="006700CD">
              <w:rPr>
                <w:snapToGrid w:val="0"/>
                <w:color w:val="000000"/>
              </w:rPr>
              <w:t>=100</w:t>
            </w:r>
          </w:p>
        </w:tc>
      </w:tr>
      <w:tr w:rsidR="00E97C3D" w:rsidRPr="00CD3D8D" w14:paraId="3601A238" w14:textId="77777777" w:rsidTr="004A6DF6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DCE468A" w14:textId="77777777" w:rsidR="00E97C3D" w:rsidRPr="00781AB5" w:rsidRDefault="00E97C3D" w:rsidP="00E97C3D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bottom w:val="single" w:sz="4" w:space="0" w:color="001D77"/>
            </w:tcBorders>
          </w:tcPr>
          <w:p w14:paraId="7D7507F4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>26724,1</w:t>
            </w:r>
          </w:p>
        </w:tc>
        <w:tc>
          <w:tcPr>
            <w:tcW w:w="1134" w:type="dxa"/>
            <w:tcBorders>
              <w:top w:val="nil"/>
              <w:bottom w:val="single" w:sz="4" w:space="0" w:color="001D77"/>
            </w:tcBorders>
          </w:tcPr>
          <w:p w14:paraId="0DBF0418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>26419,0</w:t>
            </w:r>
          </w:p>
        </w:tc>
        <w:tc>
          <w:tcPr>
            <w:tcW w:w="1134" w:type="dxa"/>
            <w:tcBorders>
              <w:top w:val="nil"/>
              <w:bottom w:val="single" w:sz="4" w:space="0" w:color="001D77"/>
            </w:tcBorders>
          </w:tcPr>
          <w:p w14:paraId="740CC849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>305,1</w:t>
            </w:r>
          </w:p>
        </w:tc>
        <w:tc>
          <w:tcPr>
            <w:tcW w:w="1134" w:type="dxa"/>
            <w:tcBorders>
              <w:top w:val="nil"/>
              <w:bottom w:val="single" w:sz="4" w:space="0" w:color="001D77"/>
            </w:tcBorders>
          </w:tcPr>
          <w:p w14:paraId="296C81DF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>112,3</w:t>
            </w:r>
          </w:p>
        </w:tc>
        <w:tc>
          <w:tcPr>
            <w:tcW w:w="1134" w:type="dxa"/>
            <w:tcBorders>
              <w:top w:val="nil"/>
              <w:bottom w:val="single" w:sz="4" w:space="0" w:color="001D77"/>
              <w:right w:val="nil"/>
            </w:tcBorders>
          </w:tcPr>
          <w:p w14:paraId="42BF0A79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>109,8</w:t>
            </w:r>
          </w:p>
        </w:tc>
      </w:tr>
      <w:tr w:rsidR="00E97C3D" w:rsidRPr="00CD3D8D" w14:paraId="2660ED9B" w14:textId="77777777" w:rsidTr="004A6DF6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B90526" w14:textId="77777777" w:rsidR="00E97C3D" w:rsidRPr="000739F6" w:rsidRDefault="00E97C3D" w:rsidP="00E97C3D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077599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14128,0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372C8D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13629,2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4B4D904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498,8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F64658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112,7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AF57A48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107,8</w:t>
            </w:r>
          </w:p>
        </w:tc>
      </w:tr>
      <w:tr w:rsidR="00E97C3D" w:rsidRPr="00CD3D8D" w14:paraId="72133C4D" w14:textId="77777777" w:rsidTr="004A6DF6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F8817CA" w14:textId="77777777" w:rsidR="00E97C3D" w:rsidRPr="000739F6" w:rsidRDefault="00E97C3D" w:rsidP="00E97C3D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05A155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7690,1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0B2AF3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8164,3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7B636D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-474,2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A21A73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104,6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EDD7D0D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106,0</w:t>
            </w:r>
          </w:p>
        </w:tc>
      </w:tr>
      <w:tr w:rsidR="00E97C3D" w:rsidRPr="00CD3D8D" w14:paraId="5E8DCD4C" w14:textId="77777777" w:rsidTr="004A6DF6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6FD5B58" w14:textId="77777777" w:rsidR="00E97C3D" w:rsidRPr="000739F6" w:rsidRDefault="00E97C3D" w:rsidP="00E97C3D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A62519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2859,8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E9F9AA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2614,4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1BB078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245,4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4DD0E7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114,4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453D136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109,2</w:t>
            </w:r>
          </w:p>
        </w:tc>
      </w:tr>
      <w:tr w:rsidR="00E97C3D" w:rsidRPr="00CD3D8D" w14:paraId="047885B4" w14:textId="77777777" w:rsidTr="004A6DF6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109CC2F" w14:textId="77777777" w:rsidR="00E97C3D" w:rsidRPr="000739F6" w:rsidRDefault="00E97C3D" w:rsidP="00E97C3D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bottom w:val="nil"/>
            </w:tcBorders>
          </w:tcPr>
          <w:p w14:paraId="6FEAC5F1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2046,2</w:t>
            </w:r>
          </w:p>
        </w:tc>
        <w:tc>
          <w:tcPr>
            <w:tcW w:w="1134" w:type="dxa"/>
            <w:tcBorders>
              <w:top w:val="single" w:sz="4" w:space="0" w:color="001D77"/>
              <w:bottom w:val="nil"/>
            </w:tcBorders>
          </w:tcPr>
          <w:p w14:paraId="1CB8A876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2011,1</w:t>
            </w:r>
          </w:p>
        </w:tc>
        <w:tc>
          <w:tcPr>
            <w:tcW w:w="1134" w:type="dxa"/>
            <w:tcBorders>
              <w:top w:val="single" w:sz="4" w:space="0" w:color="001D77"/>
              <w:bottom w:val="nil"/>
            </w:tcBorders>
          </w:tcPr>
          <w:p w14:paraId="73238A42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35,1</w:t>
            </w:r>
          </w:p>
        </w:tc>
        <w:tc>
          <w:tcPr>
            <w:tcW w:w="1134" w:type="dxa"/>
            <w:tcBorders>
              <w:top w:val="single" w:sz="4" w:space="0" w:color="001D77"/>
              <w:bottom w:val="nil"/>
            </w:tcBorders>
          </w:tcPr>
          <w:p w14:paraId="357C0C8C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144,4</w:t>
            </w:r>
          </w:p>
        </w:tc>
        <w:tc>
          <w:tcPr>
            <w:tcW w:w="1134" w:type="dxa"/>
            <w:tcBorders>
              <w:top w:val="single" w:sz="4" w:space="0" w:color="001D77"/>
              <w:bottom w:val="nil"/>
              <w:right w:val="nil"/>
            </w:tcBorders>
          </w:tcPr>
          <w:p w14:paraId="72FA3963" w14:textId="77777777" w:rsidR="00E97C3D" w:rsidRPr="00E97C3D" w:rsidRDefault="00E97C3D" w:rsidP="00E97C3D">
            <w:pPr>
              <w:keepNext/>
              <w:spacing w:before="20" w:after="20"/>
              <w:jc w:val="right"/>
              <w:outlineLvl w:val="0"/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</w:pPr>
            <w:r w:rsidRPr="00E97C3D">
              <w:rPr>
                <w:rFonts w:eastAsia="Times New Roman" w:cs="Times New Roman"/>
                <w:bCs/>
                <w:sz w:val="16"/>
                <w:szCs w:val="16"/>
                <w:lang w:eastAsia="pl-PL"/>
              </w:rPr>
              <w:t>150,8</w:t>
            </w:r>
          </w:p>
        </w:tc>
      </w:tr>
      <w:tr w:rsidR="006C537B" w:rsidRPr="00CD3D8D" w14:paraId="6C577045" w14:textId="77777777" w:rsidTr="004A6DF6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DEBE3" w14:textId="77777777" w:rsidR="006C537B" w:rsidRPr="00867193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F1E5D" w14:textId="77777777" w:rsidR="006C537B" w:rsidRPr="00867193" w:rsidRDefault="006C537B" w:rsidP="006B2256">
            <w:pPr>
              <w:pStyle w:val="Agwka"/>
            </w:pPr>
            <w:r w:rsidRPr="00CD3D8D"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D7C806B" w14:textId="77777777" w:rsidR="006C537B" w:rsidRPr="006700CD" w:rsidRDefault="00337D73" w:rsidP="00202634">
            <w:pPr>
              <w:pStyle w:val="Agwka"/>
            </w:pPr>
            <w:r w:rsidRPr="006700CD">
              <w:rPr>
                <w:snapToGrid w:val="0"/>
                <w:color w:val="000000"/>
              </w:rPr>
              <w:t>201</w:t>
            </w:r>
            <w:r w:rsidR="00202634" w:rsidRPr="006700CD">
              <w:rPr>
                <w:snapToGrid w:val="0"/>
                <w:color w:val="000000"/>
              </w:rPr>
              <w:t>9</w:t>
            </w:r>
            <w:r w:rsidRPr="006700CD">
              <w:rPr>
                <w:snapToGrid w:val="0"/>
                <w:color w:val="000000"/>
              </w:rPr>
              <w:t>=100</w:t>
            </w:r>
          </w:p>
        </w:tc>
      </w:tr>
      <w:tr w:rsidR="00DF0C20" w:rsidRPr="00CD3D8D" w14:paraId="733AA179" w14:textId="77777777" w:rsidTr="004A6DF6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17AFA61" w14:textId="77777777" w:rsidR="00DF0C20" w:rsidRPr="000739F6" w:rsidRDefault="00DF0C20" w:rsidP="00DF0C20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5E44A0F" w14:textId="77777777" w:rsidR="00DF0C20" w:rsidRDefault="00BF6E7D" w:rsidP="00DF0C20">
            <w:pPr>
              <w:pStyle w:val="Aliczbytablicy"/>
            </w:pPr>
            <w:r w:rsidRPr="00BF6E7D">
              <w:rPr>
                <w:bCs/>
              </w:rPr>
              <w:t>5788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F9EDCC" w14:textId="77777777" w:rsidR="00DF0C20" w:rsidRDefault="00A90C30" w:rsidP="00DF0C20">
            <w:pPr>
              <w:pStyle w:val="Aliczbytablicy"/>
            </w:pPr>
            <w:r>
              <w:t>5583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24AED6" w14:textId="77777777" w:rsidR="00DF0C20" w:rsidRDefault="000D54E2" w:rsidP="00DF0C20">
            <w:pPr>
              <w:pStyle w:val="Aliczbytablicy"/>
            </w:pPr>
            <w:r>
              <w:t>204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65407CE" w14:textId="77777777" w:rsidR="00DF0C20" w:rsidRDefault="00564BAE" w:rsidP="00DF0C20">
            <w:pPr>
              <w:pStyle w:val="Aliczbytablicy"/>
            </w:pPr>
            <w:r w:rsidRPr="00564BAE">
              <w:t>112,6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0BC4F4B" w14:textId="77777777" w:rsidR="00DF0C20" w:rsidRDefault="00A90C30" w:rsidP="00DF0C20">
            <w:pPr>
              <w:pStyle w:val="Aliczbytablicy"/>
            </w:pPr>
            <w:r w:rsidRPr="00A90C30">
              <w:t>107,7</w:t>
            </w:r>
          </w:p>
        </w:tc>
      </w:tr>
      <w:tr w:rsidR="00DF0C20" w:rsidRPr="00CD3D8D" w14:paraId="1E880F4C" w14:textId="77777777" w:rsidTr="004A6DF6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B5185C3" w14:textId="77777777" w:rsidR="00DF0C20" w:rsidRPr="000739F6" w:rsidRDefault="00DF0C20" w:rsidP="00DF0C20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854568" w14:textId="77777777" w:rsidR="00DF0C20" w:rsidRDefault="00D91DF1" w:rsidP="00DF0C20">
            <w:pPr>
              <w:pStyle w:val="Aliczbytablicy"/>
            </w:pPr>
            <w:r>
              <w:t>7904</w:t>
            </w:r>
            <w:r w:rsidRPr="00D91DF1">
              <w:t xml:space="preserve">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0C49022" w14:textId="77777777" w:rsidR="00DF0C20" w:rsidRDefault="00A90C30" w:rsidP="00DF0C20">
            <w:pPr>
              <w:pStyle w:val="Aliczbytablicy"/>
            </w:pPr>
            <w:r>
              <w:t>8392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FDA2AD0" w14:textId="77777777" w:rsidR="00DF0C20" w:rsidRDefault="000D54E2" w:rsidP="00DF0C20">
            <w:pPr>
              <w:pStyle w:val="Aliczbytablicy"/>
            </w:pPr>
            <w:r>
              <w:t>-487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FA94BD2" w14:textId="77777777" w:rsidR="00DF0C20" w:rsidRDefault="00564BAE" w:rsidP="00DF0C20">
            <w:pPr>
              <w:pStyle w:val="Aliczbytablicy"/>
            </w:pPr>
            <w:r w:rsidRPr="00564BAE">
              <w:t>104,0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CCEA475" w14:textId="77777777" w:rsidR="00DF0C20" w:rsidRDefault="00A90C30" w:rsidP="00DF0C20">
            <w:pPr>
              <w:pStyle w:val="Aliczbytablicy"/>
            </w:pPr>
            <w:r w:rsidRPr="00A90C30">
              <w:t>105,4</w:t>
            </w:r>
          </w:p>
        </w:tc>
      </w:tr>
      <w:tr w:rsidR="00DF0C20" w:rsidRPr="00CD3D8D" w14:paraId="37807A2B" w14:textId="77777777" w:rsidTr="00BF6E7D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4BF9493" w14:textId="77777777" w:rsidR="00DF0C20" w:rsidRPr="000739F6" w:rsidRDefault="00DF0C20" w:rsidP="00DF0C20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4B3AD8F" w14:textId="77777777" w:rsidR="00DF0C20" w:rsidRDefault="00D91DF1" w:rsidP="00DF0C20">
            <w:pPr>
              <w:pStyle w:val="Aliczbytablicy"/>
            </w:pPr>
            <w:r>
              <w:t>1172</w:t>
            </w:r>
            <w:r w:rsidRPr="00D91DF1">
              <w:t xml:space="preserve">   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C161ED8" w14:textId="77777777" w:rsidR="00DF0C20" w:rsidRDefault="00A90C30" w:rsidP="00DF0C20">
            <w:pPr>
              <w:pStyle w:val="Aliczbytablicy"/>
            </w:pPr>
            <w:r>
              <w:t>1071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7A9FA6B" w14:textId="77777777" w:rsidR="00DF0C20" w:rsidRDefault="000D54E2" w:rsidP="00DF0C20">
            <w:pPr>
              <w:pStyle w:val="Aliczbytablicy"/>
            </w:pPr>
            <w:r>
              <w:t>101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F8AC51" w14:textId="77777777" w:rsidR="00DF0C20" w:rsidRDefault="00564BAE" w:rsidP="00DF0C20">
            <w:pPr>
              <w:pStyle w:val="Aliczbytablicy"/>
            </w:pPr>
            <w:r w:rsidRPr="00564BAE">
              <w:t>114,3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4F78A46" w14:textId="77777777" w:rsidR="00DF0C20" w:rsidRDefault="00A90C30" w:rsidP="00DF0C20">
            <w:pPr>
              <w:pStyle w:val="Aliczbytablicy"/>
            </w:pPr>
            <w:r w:rsidRPr="00A90C30">
              <w:t>109,0</w:t>
            </w:r>
          </w:p>
        </w:tc>
      </w:tr>
      <w:tr w:rsidR="00DF0C20" w:rsidRPr="00CD3D8D" w14:paraId="41228638" w14:textId="77777777" w:rsidTr="00BF6E7D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6DB9C2F" w14:textId="77777777" w:rsidR="00DF0C20" w:rsidRPr="000739F6" w:rsidRDefault="00DF0C20" w:rsidP="00DF0C20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203ABBD" w14:textId="77777777" w:rsidR="00DF0C20" w:rsidRDefault="00D91DF1" w:rsidP="00DF0C20">
            <w:pPr>
              <w:pStyle w:val="Aliczbytablicy"/>
            </w:pPr>
            <w:r>
              <w:t>599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1E04462" w14:textId="77777777" w:rsidR="00DF0C20" w:rsidRDefault="00A90C30" w:rsidP="00DF0C20">
            <w:pPr>
              <w:pStyle w:val="Aliczbytablicy"/>
            </w:pPr>
            <w:r>
              <w:t>589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3AC2B75" w14:textId="77777777" w:rsidR="00DF0C20" w:rsidRDefault="000D54E2" w:rsidP="00DF0C20">
            <w:pPr>
              <w:pStyle w:val="Aliczbytablicy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F0C08C2" w14:textId="77777777" w:rsidR="00DF0C20" w:rsidRDefault="00564BAE" w:rsidP="00DF0C20">
            <w:pPr>
              <w:pStyle w:val="Aliczbytablicy"/>
            </w:pPr>
            <w:r w:rsidRPr="00564BAE">
              <w:t>144,0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3BB8F1D7" w14:textId="77777777" w:rsidR="00DF0C20" w:rsidRDefault="00A90C30" w:rsidP="00DF0C20">
            <w:pPr>
              <w:pStyle w:val="Aliczbytablicy"/>
            </w:pPr>
            <w:r w:rsidRPr="00A90C30">
              <w:t>150,4</w:t>
            </w:r>
          </w:p>
        </w:tc>
      </w:tr>
    </w:tbl>
    <w:p w14:paraId="6483E643" w14:textId="77777777" w:rsidR="00C27F69" w:rsidRPr="00BD73D6" w:rsidRDefault="00C01CAB" w:rsidP="0034273C">
      <w:pPr>
        <w:pStyle w:val="Atytupodrozdziau"/>
        <w:rPr>
          <w:lang w:val="pl-PL"/>
        </w:rPr>
      </w:pPr>
      <w:r w:rsidRPr="00C107ED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01931A91" wp14:editId="036ED837">
                <wp:simplePos x="0" y="0"/>
                <wp:positionH relativeFrom="column">
                  <wp:posOffset>5302250</wp:posOffset>
                </wp:positionH>
                <wp:positionV relativeFrom="paragraph">
                  <wp:posOffset>303997</wp:posOffset>
                </wp:positionV>
                <wp:extent cx="1725295" cy="49530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35762" w14:textId="77777777" w:rsidR="0063096A" w:rsidRPr="00D616D2" w:rsidRDefault="0063096A" w:rsidP="00715D89">
                            <w:pPr>
                              <w:pStyle w:val="Adymek"/>
                              <w:spacing w:before="0"/>
                              <w:ind w:left="-57" w:right="-57"/>
                              <w:jc w:val="both"/>
                              <w:rPr>
                                <w:bCs w:val="0"/>
                              </w:rPr>
                            </w:pPr>
                            <w:r w:rsidRPr="00F86FF5">
                              <w:t xml:space="preserve">Dochody ogółem </w:t>
                            </w:r>
                            <w:r>
                              <w:t>zwiększyły się</w:t>
                            </w:r>
                            <w:r w:rsidRPr="00F86FF5">
                              <w:t xml:space="preserve"> </w:t>
                            </w:r>
                            <w:r w:rsidRPr="00F86FF5">
                              <w:br/>
                              <w:t xml:space="preserve">o </w:t>
                            </w:r>
                            <w:r>
                              <w:t>12,3</w:t>
                            </w:r>
                            <w:r w:rsidRPr="00F86FF5">
                              <w:t>%</w:t>
                            </w:r>
                            <w:r>
                              <w:t xml:space="preserve">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2135C"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7" type="#_x0000_t202" style="position:absolute;margin-left:417.5pt;margin-top:23.95pt;width:135.85pt;height:39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qQMEgIAAAAEAAAOAAAAZHJzL2Uyb0RvYy54bWysU8GO0zAQvSPxD5bvNGlo2G3UdLXssghp&#10;gZUWPsBxnMZa22Nst0n5esZOWyK4IXKw7MzMm3nPz5ubUStyEM5LMDVdLnJKhOHQSrOr6fdvD2+u&#10;KfGBmZYpMKKmR+Hpzfb1q81gK1FAD6oVjiCI8dVga9qHYKss87wXmvkFWGEw2IHTLODR7bLWsQHR&#10;tcqKPH+XDeBa64AL7/Hv/RSk24TfdYKHr13nRSCqpjhbSKtLaxPXbLth1c4x20t+GoP9wxSaSYNN&#10;L1D3LDCyd/IvKC25Aw9dWHDQGXSd5CJxQDbL/A82zz2zInFBcby9yOT/Hyz/cnhyRLZ4d0tKDNN4&#10;R0+gBAnixQcYBMH/KNJgfYW5zxazw/geRixIhL19BP7iiYG7npmduHUOhl6wFodMldmsdMLxEaQZ&#10;PkOLzdg+QAIaO6ejgqgJQXS8rOPlgsQYCI8tr4qyWJeUcIyt1uXbPN1gxqpztXU+fBSgSdzU1KEB&#10;Ejo7PPqAPDD1nBKbGXiQSiUTKEOGmq7LokwFs4iWAT2qpK7pdR6/yTWR5AfTpuLApJr22EAZ7BNZ&#10;R6IT5TA246TyWcwG2iPK4GCyJD4h3PTgflIyoB1r6n/smROUqE8GpVwvV6vo33RYlVcFHtw80swj&#10;zHCEqmmgZNreheT5ifItSt7JpEaccprkNDLaLIl0ehLRx/Nzyvr9cLe/AAAA//8DAFBLAwQUAAYA&#10;CAAAACEAHB0XmeAAAAALAQAADwAAAGRycy9kb3ducmV2LnhtbEyPS0/DMBCE70j8B2uRuFG7j7RN&#10;yKaqiriCKA+Jmxtvk6jxOordJvx73BPcZjWj2W/yzWhbcaHeN44RphMFgrh0puEK4eP9+WENwgfN&#10;RreOCeGHPGyK25tcZ8YN/EaXfahELGGfaYQ6hC6T0pc1We0nriOO3tH1Vod49pU0vR5iuW3lTKml&#10;tLrh+KHWHe1qKk/7s0X4fDl+fy3Ua/Vkk25wo5JsU4l4fzduH0EEGsNfGK74ER2KyHRwZzZetAjr&#10;eRK3BITFKgVxDUzVcgXiENUsSUEWufy/ofgFAAD//wMAUEsBAi0AFAAGAAgAAAAhALaDOJL+AAAA&#10;4QEAABMAAAAAAAAAAAAAAAAAAAAAAFtDb250ZW50X1R5cGVzXS54bWxQSwECLQAUAAYACAAAACEA&#10;OP0h/9YAAACUAQAACwAAAAAAAAAAAAAAAAAvAQAAX3JlbHMvLnJlbHNQSwECLQAUAAYACAAAACEA&#10;FuakDBICAAAABAAADgAAAAAAAAAAAAAAAAAuAgAAZHJzL2Uyb0RvYy54bWxQSwECLQAUAAYACAAA&#10;ACEAHB0XmeAAAAALAQAADwAAAAAAAAAAAAAAAABsBAAAZHJzL2Rvd25yZXYueG1sUEsFBgAAAAAE&#10;AAQA8wAAAHkFAAAAAA==&#10;" filled="f" stroked="f">
                <v:textbox>
                  <w:txbxContent>
                    <w:p w:rsidR="0063096A" w:rsidRPr="00D616D2" w:rsidRDefault="0063096A" w:rsidP="00715D89">
                      <w:pPr>
                        <w:pStyle w:val="Adymek"/>
                        <w:spacing w:before="0"/>
                        <w:ind w:left="-57" w:right="-57"/>
                        <w:jc w:val="both"/>
                        <w:rPr>
                          <w:bCs w:val="0"/>
                        </w:rPr>
                      </w:pPr>
                      <w:r w:rsidRPr="00F86FF5">
                        <w:t xml:space="preserve">Dochody ogółem </w:t>
                      </w:r>
                      <w:r>
                        <w:t>zwiększyły się</w:t>
                      </w:r>
                      <w:r w:rsidRPr="00F86FF5">
                        <w:t xml:space="preserve"> </w:t>
                      </w:r>
                      <w:r w:rsidRPr="00F86FF5">
                        <w:br/>
                        <w:t xml:space="preserve">o </w:t>
                      </w:r>
                      <w:r>
                        <w:t>12,3</w:t>
                      </w:r>
                      <w:r w:rsidRPr="00F86FF5">
                        <w:t>%</w:t>
                      </w:r>
                      <w:r>
                        <w:t xml:space="preserve"> w ujęciu rocznym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7F69" w:rsidRPr="00BD73D6">
        <w:rPr>
          <w:lang w:val="pl-PL"/>
        </w:rPr>
        <w:t>Dochody budżetów jednostek samorządu terytorialnego</w:t>
      </w:r>
    </w:p>
    <w:p w14:paraId="332582F7" w14:textId="77777777" w:rsidR="00BD5F81" w:rsidRPr="00571C34" w:rsidRDefault="00BF6E7D" w:rsidP="005B1A92">
      <w:pPr>
        <w:pStyle w:val="Atekstpodstawowy"/>
      </w:pPr>
      <w:r w:rsidRPr="00BF6E7D">
        <w:t>W 2020 r. dochody ogółem budżetów jednostek samorządu terytorialnego województwa małopolskiego wyniosły 26724</w:t>
      </w:r>
      <w:r w:rsidR="00D91DF1">
        <w:t>,1</w:t>
      </w:r>
      <w:r w:rsidRPr="00BF6E7D">
        <w:t xml:space="preserve"> mln zł, co oznacza wzrost o 12,3% w relacji do roku poprzedniego. Wyższe dochody odnotowano w budżetach jednostek wszystkich kategorii, w tym zwłaszcza w budżecie województwa – o 44,</w:t>
      </w:r>
      <w:r w:rsidR="00D91DF1">
        <w:t>4</w:t>
      </w:r>
      <w:r w:rsidRPr="00BF6E7D">
        <w:t xml:space="preserve">%. W powiatach dochody zwiększyły się o 14,4%, </w:t>
      </w:r>
      <w:r w:rsidR="001814F1">
        <w:t xml:space="preserve">w </w:t>
      </w:r>
      <w:r w:rsidRPr="00BF6E7D">
        <w:t>gminach o 12,7%, a w miastach na prawach powiatu o 4,6%.</w:t>
      </w:r>
    </w:p>
    <w:p w14:paraId="411E036A" w14:textId="77777777" w:rsidR="00BF6E7D" w:rsidRPr="00827554" w:rsidRDefault="00827554" w:rsidP="00827554">
      <w:pPr>
        <w:spacing w:before="0" w:after="160" w:line="259" w:lineRule="auto"/>
        <w:rPr>
          <w:rFonts w:eastAsia="Times New Roman" w:cs="Times New Roman"/>
          <w:b/>
          <w:szCs w:val="20"/>
          <w:lang w:eastAsia="pl-PL"/>
        </w:rPr>
      </w:pPr>
      <w:r>
        <w:rPr>
          <w:b/>
        </w:rPr>
        <w:br w:type="page"/>
      </w:r>
      <w:r>
        <w:rPr>
          <w:noProof/>
          <w:lang w:eastAsia="pl-PL"/>
        </w:rPr>
        <w:lastRenderedPageBreak/>
        <w:drawing>
          <wp:anchor distT="0" distB="0" distL="114300" distR="114300" simplePos="0" relativeHeight="251762688" behindDoc="0" locked="0" layoutInCell="1" allowOverlap="1" wp14:anchorId="4E69578D" wp14:editId="3A508995">
            <wp:simplePos x="0" y="0"/>
            <wp:positionH relativeFrom="margin">
              <wp:align>left</wp:align>
            </wp:positionH>
            <wp:positionV relativeFrom="paragraph">
              <wp:posOffset>243813</wp:posOffset>
            </wp:positionV>
            <wp:extent cx="4826000" cy="2234565"/>
            <wp:effectExtent l="0" t="0" r="0" b="0"/>
            <wp:wrapTopAndBottom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acicm\AppData\Local\Microsoft\Windows\INetCache\Content.Word\wykres 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E7D" w:rsidRPr="004A6DF6">
        <w:rPr>
          <w:b/>
        </w:rPr>
        <w:t>Wyk</w:t>
      </w:r>
      <w:r w:rsidR="00BF6E7D" w:rsidRPr="004A6DF6">
        <w:rPr>
          <w:b/>
          <w:bCs/>
        </w:rPr>
        <w:t>res 1. Dochody budżetów jednostek samorządu terytorialnego według kategorii JST</w:t>
      </w:r>
    </w:p>
    <w:p w14:paraId="3775D080" w14:textId="77777777" w:rsidR="004A6DF6" w:rsidRPr="004A6DF6" w:rsidRDefault="004A6DF6" w:rsidP="00827554">
      <w:pPr>
        <w:pStyle w:val="Atekstpodstawowy"/>
        <w:spacing w:before="360"/>
      </w:pPr>
      <w:r w:rsidRPr="004A6DF6">
        <w:t>W strukturze dochodów ogółem według rodzajów odnotowano niewielkie zmiany względem roku poprzedniego. Zmniejszeniu uległ udział dochodów własnych, będących głównym źródłem dochodów budżetów JST oraz subwencji ogólnej, natomiast wzrósł udział dotacji.</w:t>
      </w:r>
    </w:p>
    <w:p w14:paraId="3DCC93EB" w14:textId="77777777" w:rsidR="004A6DF6" w:rsidRPr="004A6DF6" w:rsidRDefault="004A6DF6" w:rsidP="00827554">
      <w:pPr>
        <w:pStyle w:val="Atekstpodstawowy"/>
        <w:spacing w:before="240" w:after="0"/>
        <w:rPr>
          <w:b/>
          <w:bCs/>
        </w:rPr>
      </w:pPr>
      <w:r w:rsidRPr="004A6DF6">
        <w:rPr>
          <w:b/>
        </w:rPr>
        <w:t>Wyk</w:t>
      </w:r>
      <w:r w:rsidRPr="004A6DF6">
        <w:rPr>
          <w:b/>
          <w:bCs/>
        </w:rPr>
        <w:t xml:space="preserve">res 2. Struktura dochodów budżetów jednostek samorządu terytorialnego według            </w:t>
      </w:r>
    </w:p>
    <w:p w14:paraId="6C537AE8" w14:textId="77777777" w:rsidR="004A6DF6" w:rsidRPr="004A6DF6" w:rsidRDefault="00827554" w:rsidP="00827554">
      <w:pPr>
        <w:pStyle w:val="Atekstpodstawowy"/>
        <w:spacing w:before="0"/>
      </w:pPr>
      <w:r>
        <w:rPr>
          <w:noProof/>
        </w:rPr>
        <w:drawing>
          <wp:anchor distT="0" distB="0" distL="114300" distR="114300" simplePos="0" relativeHeight="251763712" behindDoc="1" locked="0" layoutInCell="1" allowOverlap="1" wp14:anchorId="3EBAED0D" wp14:editId="2424CFFC">
            <wp:simplePos x="0" y="0"/>
            <wp:positionH relativeFrom="column">
              <wp:posOffset>107508</wp:posOffset>
            </wp:positionH>
            <wp:positionV relativeFrom="paragraph">
              <wp:posOffset>264795</wp:posOffset>
            </wp:positionV>
            <wp:extent cx="4921250" cy="1987550"/>
            <wp:effectExtent l="0" t="0" r="0" b="0"/>
            <wp:wrapTopAndBottom/>
            <wp:docPr id="13" name="Obraz 13" descr="C:\Users\lacicm\AppData\Local\Microsoft\Windows\INetCache\Content.Word\wykre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acicm\AppData\Local\Microsoft\Windows\INetCache\Content.Word\wykres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DF6" w:rsidRPr="004A6DF6">
        <w:rPr>
          <w:b/>
          <w:bCs/>
        </w:rPr>
        <w:t xml:space="preserve">                   rodzajów w 2020 r.</w:t>
      </w:r>
    </w:p>
    <w:p w14:paraId="599EFCA2" w14:textId="0FCB0430" w:rsidR="004A6DF6" w:rsidRPr="004A6DF6" w:rsidRDefault="00121A64" w:rsidP="00827554">
      <w:pPr>
        <w:pStyle w:val="Atekstpodstawowy"/>
        <w:spacing w:before="360"/>
      </w:pPr>
      <w:r w:rsidRPr="00121A6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334BBC3B" wp14:editId="7B80FA6C">
                <wp:simplePos x="0" y="0"/>
                <wp:positionH relativeFrom="column">
                  <wp:posOffset>5284997</wp:posOffset>
                </wp:positionH>
                <wp:positionV relativeFrom="paragraph">
                  <wp:posOffset>2024237</wp:posOffset>
                </wp:positionV>
                <wp:extent cx="1725295" cy="577850"/>
                <wp:effectExtent l="0" t="0" r="0" b="0"/>
                <wp:wrapTight wrapText="bothSides">
                  <wp:wrapPolygon edited="0">
                    <wp:start x="715" y="0"/>
                    <wp:lineTo x="715" y="20651"/>
                    <wp:lineTo x="20749" y="20651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1F0A7" w14:textId="77777777" w:rsidR="0063096A" w:rsidRPr="00D616D2" w:rsidRDefault="0063096A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4D73B5">
                              <w:t xml:space="preserve">Dochody własne stanowiły </w:t>
                            </w:r>
                            <w:r>
                              <w:t>45,3</w:t>
                            </w:r>
                            <w:r w:rsidRPr="004D73B5">
                              <w:t>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963" id="_x0000_s1028" type="#_x0000_t202" style="position:absolute;margin-left:416.15pt;margin-top:159.4pt;width:135.85pt;height:4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iFEAIAAP4DAAAOAAAAZHJzL2Uyb0RvYy54bWysU8Fu2zAMvQ/YPwi6L06MeEmMKEXXrsOA&#10;bivQ9QMUWY6FSqImKbGzrx8lp2mw3Yr5IIgm+cj3SK2vBqPJQfqgwDI6m0wpkVZAo+yO0aefdx+W&#10;lITIbcM1WMnoUQZ6tXn/bt27WpbQgW6kJwhiQ907RrsYXV0UQXTS8DABJy06W/CGRzT9rmg87xHd&#10;6KKcTj8WPfjGeRAyBPx7OzrpJuO3rRTxR9sGGYlmFHuL+fT53Kaz2Kx5vfPcdUqc2uBv6MJwZbHo&#10;GeqWR072Xv0DZZTwEKCNEwGmgLZVQmYOyGY2/YvNY8edzFxQnODOMoX/Byu+Hx48UQ2jJSWWGxzR&#10;A2hJonwOEXpJyiRR70KNkY8OY+PwCQYcdaYb3D2I50As3HTc7uS199B3kjfY4ixlFhepI05IINv+&#10;GzRYi+8jZKCh9Sbph4oQRMdRHc/jkUMkIpVclFW5qigR6KsWi2WV51fw+iXb+RC/SDAkXRj1OP6M&#10;zg/3IaZueP0SkopZuFNa5xXQlvSMrqqyygkXHqMibqhWhtHlNH3jziSSn22TkyNXerxjAW1PrBPR&#10;kXIctsNJY4xPimyhOaIMHsaFxAeElw78b0p6XEZGw68995IS/dWilKvZfJ62NxvzalGi4S8920sP&#10;twKhGI2UjNebmDd+pHyNkrcqq/HayallXLIs0ulBpC2+tHPU67Pd/AEAAP//AwBQSwMEFAAGAAgA&#10;AAAhAJJNsHLfAAAADAEAAA8AAABkcnMvZG93bnJldi54bWxMj8FOwzAQRO9I/IO1SNyonSagNGRT&#10;IRBXEAUq9ebG2yQiXkex24S/xz3R42pHM++V69n24kSj7xwjJAsFgrh2puMG4evz9S4H4YNmo3vH&#10;hPBLHtbV9VWpC+Mm/qDTJjQilrAvNEIbwlBI6euWrPYLNxDH38GNVod4jo00o55iue3lUqkHaXXH&#10;caHVAz23VP9sjhbh++2w22bqvXmx98PkZiXZriTi7c389Agi0Bz+w3DGj+hQRaa9O7LxokfI02Ua&#10;owhpkkeHcyJRWdTbI2RqlYOsSnkpUf0BAAD//wMAUEsBAi0AFAAGAAgAAAAhALaDOJL+AAAA4QEA&#10;ABMAAAAAAAAAAAAAAAAAAAAAAFtDb250ZW50X1R5cGVzXS54bWxQSwECLQAUAAYACAAAACEAOP0h&#10;/9YAAACUAQAACwAAAAAAAAAAAAAAAAAvAQAAX3JlbHMvLnJlbHNQSwECLQAUAAYACAAAACEA6ijI&#10;hRACAAD+AwAADgAAAAAAAAAAAAAAAAAuAgAAZHJzL2Uyb0RvYy54bWxQSwECLQAUAAYACAAAACEA&#10;kk2wct8AAAAMAQAADwAAAAAAAAAAAAAAAABqBAAAZHJzL2Rvd25yZXYueG1sUEsFBgAAAAAEAAQA&#10;8wAAAHYFAAAAAA==&#10;" filled="f" stroked="f">
                <v:textbox>
                  <w:txbxContent>
                    <w:p w:rsidR="0063096A" w:rsidRPr="00D616D2" w:rsidRDefault="0063096A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4D73B5">
                        <w:t xml:space="preserve">Dochody własne stanowiły </w:t>
                      </w:r>
                      <w:r>
                        <w:t>45,3</w:t>
                      </w:r>
                      <w:r w:rsidRPr="004D73B5">
                        <w:t>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A6DF6" w:rsidRPr="00121A64">
        <w:rPr>
          <w:spacing w:val="-2"/>
        </w:rPr>
        <w:t>W 2020 r. dochody własne wyniosły 12100</w:t>
      </w:r>
      <w:r w:rsidR="001814F1">
        <w:rPr>
          <w:spacing w:val="-2"/>
        </w:rPr>
        <w:t>,0</w:t>
      </w:r>
      <w:r w:rsidR="004A6DF6" w:rsidRPr="00121A64">
        <w:rPr>
          <w:spacing w:val="-2"/>
        </w:rPr>
        <w:t xml:space="preserve"> mln zł, co stanowiło 45,3% doc</w:t>
      </w:r>
      <w:r w:rsidR="009A2386" w:rsidRPr="00121A64">
        <w:rPr>
          <w:spacing w:val="-2"/>
        </w:rPr>
        <w:t>hodów ogółem (o 1,2 </w:t>
      </w:r>
      <w:r w:rsidR="004A6DF6" w:rsidRPr="00967D8A">
        <w:rPr>
          <w:spacing w:val="-2"/>
        </w:rPr>
        <w:t>p.</w:t>
      </w:r>
      <w:r w:rsidR="008A072C">
        <w:rPr>
          <w:spacing w:val="-2"/>
        </w:rPr>
        <w:t xml:space="preserve"> </w:t>
      </w:r>
      <w:r w:rsidR="004A6DF6" w:rsidRPr="00967D8A">
        <w:rPr>
          <w:spacing w:val="-2"/>
        </w:rPr>
        <w:t>proc.</w:t>
      </w:r>
      <w:r w:rsidR="004A6DF6" w:rsidRPr="00121A64">
        <w:rPr>
          <w:spacing w:val="-2"/>
        </w:rPr>
        <w:t xml:space="preserve"> mniej niż rok wcześniej). Największy udział tej pozycji odnotowano w budżetach miast na prawach powiatu – 57,8%. W budżetach jednostek pozostałych kategorii udział ten był wyraźnie mniejszy i wyniósł 41,0% w powiatach, 40,3% w gminach oraz 38,5% w województwie</w:t>
      </w:r>
      <w:r w:rsidR="004A6DF6" w:rsidRPr="004A6DF6">
        <w:t>.</w:t>
      </w:r>
    </w:p>
    <w:p w14:paraId="434EB17C" w14:textId="77777777" w:rsidR="004A6DF6" w:rsidRPr="004A6DF6" w:rsidRDefault="004A6DF6" w:rsidP="004A6DF6">
      <w:pPr>
        <w:pStyle w:val="Atekstpodstawowy"/>
      </w:pPr>
      <w:r w:rsidRPr="004A6DF6">
        <w:t>Dochody własne jednostek samorządu terytorialnego tworzą głównie wpływy z podatku dochodowego od osób fizycznych (PIT) oraz z podatku dochod</w:t>
      </w:r>
      <w:r w:rsidR="009A2386">
        <w:t>owego od osób prawnych (CIT). W </w:t>
      </w:r>
      <w:r w:rsidRPr="004A6DF6">
        <w:t>2020 r. wpływy z tytułu udziału w PIT wyniosły 483</w:t>
      </w:r>
      <w:r w:rsidR="001814F1">
        <w:t>7,5</w:t>
      </w:r>
      <w:r w:rsidRPr="004A6DF6">
        <w:t xml:space="preserve"> mln zł, a z</w:t>
      </w:r>
      <w:r w:rsidR="009A2386">
        <w:t xml:space="preserve"> tytułu udziału w CIT – 85</w:t>
      </w:r>
      <w:r w:rsidR="001814F1">
        <w:t>7,</w:t>
      </w:r>
      <w:r w:rsidR="009A2386">
        <w:t>8 mln </w:t>
      </w:r>
      <w:r w:rsidRPr="004A6DF6">
        <w:t>zł, co stanowiło odpowiednio 40,0% i 7,1% dochodów własnych.</w:t>
      </w:r>
      <w:r w:rsidR="00EA23DB">
        <w:t xml:space="preserve"> </w:t>
      </w:r>
      <w:r w:rsidR="00C13C73">
        <w:t>W strukturze dochodów własnych, dochody z podatku od osób fizycznych miały najwięk</w:t>
      </w:r>
      <w:r w:rsidR="009A2386">
        <w:t>szy udział w budżetach powiatów </w:t>
      </w:r>
      <w:r w:rsidR="00C13C73">
        <w:t>– 47,8%, a z podatku od osób prawnych w budżecie województwa – 70,1%.</w:t>
      </w:r>
    </w:p>
    <w:p w14:paraId="3CFBCBB2" w14:textId="66FA7373" w:rsidR="00ED460B" w:rsidRPr="00295538" w:rsidRDefault="00CE6A92" w:rsidP="00ED460B">
      <w:pPr>
        <w:pStyle w:val="Atekstpodstawowy"/>
        <w:spacing w:after="0"/>
      </w:pPr>
      <w:r w:rsidRPr="00890647">
        <w:t>Oprócz dochodów własnych, w 20</w:t>
      </w:r>
      <w:r w:rsidR="006D5351" w:rsidRPr="00890647">
        <w:t>20</w:t>
      </w:r>
      <w:r w:rsidRPr="00890647">
        <w:t xml:space="preserve"> r. na rachunki </w:t>
      </w:r>
      <w:r w:rsidR="00B35673" w:rsidRPr="00890647">
        <w:t>JST</w:t>
      </w:r>
      <w:r w:rsidRPr="00890647">
        <w:t xml:space="preserve"> wpłynęły dotacje w </w:t>
      </w:r>
      <w:r w:rsidR="00B35673" w:rsidRPr="00890647">
        <w:t>wysokości</w:t>
      </w:r>
      <w:r w:rsidRPr="00890647">
        <w:t xml:space="preserve"> </w:t>
      </w:r>
      <w:r w:rsidR="00572305" w:rsidRPr="00890647">
        <w:t>8579</w:t>
      </w:r>
      <w:r w:rsidR="009D091F" w:rsidRPr="00890647">
        <w:t>,</w:t>
      </w:r>
      <w:r w:rsidR="0025693E" w:rsidRPr="00890647">
        <w:t>8</w:t>
      </w:r>
      <w:r w:rsidR="009A2386">
        <w:t> </w:t>
      </w:r>
      <w:r w:rsidRPr="00890647">
        <w:t xml:space="preserve">mln zł, </w:t>
      </w:r>
      <w:r w:rsidR="00572305" w:rsidRPr="00890647">
        <w:t>w tym</w:t>
      </w:r>
      <w:r w:rsidRPr="00890647">
        <w:t xml:space="preserve"> </w:t>
      </w:r>
      <w:r w:rsidR="00890647" w:rsidRPr="00890647">
        <w:t>2085,1</w:t>
      </w:r>
      <w:r w:rsidRPr="00890647">
        <w:t xml:space="preserve"> mln zł to dotacje z paragrafów 200 i 620 oraz 205 i 625 klasyfikacji budżetowej</w:t>
      </w:r>
      <w:r w:rsidRPr="00890647">
        <w:rPr>
          <w:rStyle w:val="Odwoanieprzypisudolnego"/>
          <w:rFonts w:cs="Arial"/>
        </w:rPr>
        <w:footnoteReference w:id="1"/>
      </w:r>
      <w:r w:rsidRPr="00890647">
        <w:t xml:space="preserve">. Łącznie dotacje stanowiły </w:t>
      </w:r>
      <w:r w:rsidR="00890647" w:rsidRPr="00890647">
        <w:t>32,1</w:t>
      </w:r>
      <w:r w:rsidRPr="00295538">
        <w:t xml:space="preserve">% </w:t>
      </w:r>
      <w:r w:rsidR="008A072C">
        <w:t>ogólnej kwoty</w:t>
      </w:r>
      <w:r w:rsidRPr="00295538">
        <w:t xml:space="preserve"> dochodów,</w:t>
      </w:r>
      <w:r w:rsidRPr="00295538">
        <w:rPr>
          <w:color w:val="FF0000"/>
        </w:rPr>
        <w:t xml:space="preserve"> </w:t>
      </w:r>
      <w:r w:rsidR="00890647" w:rsidRPr="00295538">
        <w:t xml:space="preserve">a ich udział wahał się </w:t>
      </w:r>
      <w:r w:rsidRPr="00295538">
        <w:t xml:space="preserve">od </w:t>
      </w:r>
      <w:r w:rsidR="00890647" w:rsidRPr="00295538">
        <w:t>19,9</w:t>
      </w:r>
      <w:r w:rsidRPr="00295538">
        <w:t>% w budże</w:t>
      </w:r>
      <w:r w:rsidR="00890647" w:rsidRPr="00295538">
        <w:t>tach</w:t>
      </w:r>
      <w:r w:rsidRPr="00295538">
        <w:t xml:space="preserve"> </w:t>
      </w:r>
      <w:r w:rsidR="00890647" w:rsidRPr="00295538">
        <w:t>powiatów</w:t>
      </w:r>
      <w:r w:rsidRPr="00295538">
        <w:t xml:space="preserve"> do </w:t>
      </w:r>
      <w:r w:rsidR="00890647" w:rsidRPr="00295538">
        <w:t>54,3</w:t>
      </w:r>
      <w:r w:rsidRPr="00295538">
        <w:t xml:space="preserve">% </w:t>
      </w:r>
      <w:r w:rsidR="00D97AE6" w:rsidRPr="00295538">
        <w:t xml:space="preserve">w </w:t>
      </w:r>
      <w:r w:rsidR="00890647" w:rsidRPr="00295538">
        <w:t>budżecie województwa</w:t>
      </w:r>
      <w:r w:rsidRPr="00295538">
        <w:t>.</w:t>
      </w:r>
    </w:p>
    <w:p w14:paraId="22C249DA" w14:textId="2794921B" w:rsidR="00BD5F81" w:rsidRPr="00571C34" w:rsidRDefault="00CE6A92" w:rsidP="001814F1">
      <w:pPr>
        <w:pStyle w:val="Atekstpodstawowy"/>
        <w:spacing w:after="0"/>
      </w:pPr>
      <w:r w:rsidRPr="00295538">
        <w:t>Ponadto jednostki samorządu terytorialnego otrzymały</w:t>
      </w:r>
      <w:r w:rsidR="00553C42" w:rsidRPr="00295538">
        <w:t xml:space="preserve"> subwencj</w:t>
      </w:r>
      <w:r w:rsidRPr="00295538">
        <w:t>ę</w:t>
      </w:r>
      <w:r w:rsidR="00553C42" w:rsidRPr="00295538">
        <w:t xml:space="preserve"> ogóln</w:t>
      </w:r>
      <w:r w:rsidRPr="00295538">
        <w:t>ą</w:t>
      </w:r>
      <w:r w:rsidR="00553C42" w:rsidRPr="00295538">
        <w:t xml:space="preserve"> z budżetu państwa w wysokości </w:t>
      </w:r>
      <w:r w:rsidR="00C107ED" w:rsidRPr="00295538">
        <w:t>6044,3</w:t>
      </w:r>
      <w:r w:rsidR="00553C42" w:rsidRPr="00295538">
        <w:t xml:space="preserve"> mln zł, tj. </w:t>
      </w:r>
      <w:r w:rsidR="00C107ED" w:rsidRPr="00295538">
        <w:t>22,6</w:t>
      </w:r>
      <w:r w:rsidR="00553C42" w:rsidRPr="00295538">
        <w:t xml:space="preserve">% </w:t>
      </w:r>
      <w:r w:rsidR="008A072C">
        <w:t>ogólnej kwoty</w:t>
      </w:r>
      <w:r w:rsidR="00553C42" w:rsidRPr="00295538">
        <w:t xml:space="preserve"> dochodów. </w:t>
      </w:r>
      <w:r w:rsidR="00AA4A8B" w:rsidRPr="00295538">
        <w:t xml:space="preserve">W skali roku była ona wyższa </w:t>
      </w:r>
      <w:r w:rsidR="0069553D">
        <w:t xml:space="preserve">       </w:t>
      </w:r>
      <w:r w:rsidR="00AA4A8B" w:rsidRPr="00295538">
        <w:t xml:space="preserve">o </w:t>
      </w:r>
      <w:r w:rsidR="008C5ABC" w:rsidRPr="00295538">
        <w:t>6,7</w:t>
      </w:r>
      <w:r w:rsidR="00AA4A8B" w:rsidRPr="00295538">
        <w:t xml:space="preserve">%. </w:t>
      </w:r>
      <w:r w:rsidR="00553C42" w:rsidRPr="00295538">
        <w:t>Największą część subwencji ogólnej (</w:t>
      </w:r>
      <w:r w:rsidR="00B40262" w:rsidRPr="00295538">
        <w:t>77,0</w:t>
      </w:r>
      <w:r w:rsidR="00553C42" w:rsidRPr="00295538">
        <w:t xml:space="preserve">%) stanowiła część oświatowa – </w:t>
      </w:r>
      <w:r w:rsidR="00A06C6C" w:rsidRPr="00295538">
        <w:t>4654,6</w:t>
      </w:r>
      <w:r w:rsidR="00553C42" w:rsidRPr="00295538">
        <w:t xml:space="preserve"> mln zł. Subwencja ogólna miała największy udział w dochodach</w:t>
      </w:r>
      <w:r w:rsidR="00553C42" w:rsidRPr="00A06C6C">
        <w:t xml:space="preserve"> budżetów powiatów (</w:t>
      </w:r>
      <w:r w:rsidR="00A06C6C" w:rsidRPr="00A06C6C">
        <w:t>3</w:t>
      </w:r>
      <w:r w:rsidR="008C5ABC">
        <w:t>9</w:t>
      </w:r>
      <w:r w:rsidR="00A06C6C" w:rsidRPr="00A06C6C">
        <w:t>,0</w:t>
      </w:r>
      <w:r w:rsidR="00A06C6C">
        <w:t xml:space="preserve">%), </w:t>
      </w:r>
      <w:r w:rsidR="0069553D">
        <w:t xml:space="preserve">        </w:t>
      </w:r>
      <w:r w:rsidR="00A06C6C">
        <w:t xml:space="preserve">a najmniejszy </w:t>
      </w:r>
      <w:r w:rsidR="00553C42" w:rsidRPr="00A06C6C">
        <w:t>w budżecie województwa (</w:t>
      </w:r>
      <w:r w:rsidR="008C5ABC">
        <w:t>7,2</w:t>
      </w:r>
      <w:r w:rsidR="00553C42" w:rsidRPr="00A06C6C">
        <w:t>%)</w:t>
      </w:r>
      <w:r w:rsidR="00BD5F81" w:rsidRPr="00A06C6C">
        <w:t>.</w:t>
      </w:r>
    </w:p>
    <w:p w14:paraId="1297F00A" w14:textId="6016CA2F" w:rsidR="003C0724" w:rsidRDefault="00DF5371" w:rsidP="000E240E">
      <w:pPr>
        <w:pStyle w:val="Atekstpodstawowy"/>
        <w:rPr>
          <w:color w:val="FF0000"/>
        </w:rPr>
      </w:pPr>
      <w:r w:rsidRPr="00DF5371">
        <w:rPr>
          <w:szCs w:val="19"/>
        </w:rPr>
        <w:lastRenderedPageBreak/>
        <w:t>W strukturze dochodów JST według działów klasyfikacji budżetowej główną pozycją są</w:t>
      </w:r>
      <w:r w:rsidRPr="00DF5371">
        <w:rPr>
          <w:color w:val="00B050"/>
          <w:szCs w:val="19"/>
        </w:rPr>
        <w:t xml:space="preserve"> </w:t>
      </w:r>
      <w:r w:rsidRPr="00F13517">
        <w:rPr>
          <w:szCs w:val="19"/>
        </w:rPr>
        <w:t xml:space="preserve">do-chody od osób prawnych, osób fizycznych i innych jednostek nieposiadających osobowości prawnej. </w:t>
      </w:r>
      <w:r w:rsidRPr="00793039">
        <w:rPr>
          <w:szCs w:val="19"/>
        </w:rPr>
        <w:t xml:space="preserve">Z tego źródła w 2020 r. pochodziło </w:t>
      </w:r>
      <w:r w:rsidR="00793039" w:rsidRPr="00793039">
        <w:rPr>
          <w:szCs w:val="19"/>
        </w:rPr>
        <w:t>31,</w:t>
      </w:r>
      <w:r w:rsidR="008C5ABC">
        <w:rPr>
          <w:szCs w:val="19"/>
        </w:rPr>
        <w:t>0</w:t>
      </w:r>
      <w:r w:rsidRPr="00793039">
        <w:rPr>
          <w:szCs w:val="19"/>
        </w:rPr>
        <w:t xml:space="preserve">% </w:t>
      </w:r>
      <w:r w:rsidR="0069553D">
        <w:rPr>
          <w:szCs w:val="19"/>
        </w:rPr>
        <w:t>ogólnej kwoty</w:t>
      </w:r>
      <w:r w:rsidRPr="00793039">
        <w:rPr>
          <w:szCs w:val="19"/>
        </w:rPr>
        <w:t xml:space="preserve"> dochodów</w:t>
      </w:r>
      <w:r w:rsidRPr="00DF5371">
        <w:rPr>
          <w:color w:val="00B050"/>
          <w:szCs w:val="19"/>
        </w:rPr>
        <w:t xml:space="preserve"> </w:t>
      </w:r>
      <w:r w:rsidRPr="00AA4A8B">
        <w:rPr>
          <w:szCs w:val="19"/>
        </w:rPr>
        <w:t>(o 3,</w:t>
      </w:r>
      <w:r w:rsidR="008C5ABC" w:rsidRPr="00295538">
        <w:rPr>
          <w:szCs w:val="19"/>
        </w:rPr>
        <w:t>6</w:t>
      </w:r>
      <w:r w:rsidR="009A2386" w:rsidRPr="00295538">
        <w:rPr>
          <w:szCs w:val="19"/>
        </w:rPr>
        <w:t xml:space="preserve"> p.</w:t>
      </w:r>
      <w:r w:rsidR="0069553D">
        <w:rPr>
          <w:szCs w:val="19"/>
        </w:rPr>
        <w:t xml:space="preserve"> </w:t>
      </w:r>
      <w:r w:rsidR="009A2386" w:rsidRPr="00295538">
        <w:rPr>
          <w:szCs w:val="19"/>
        </w:rPr>
        <w:t>proc.</w:t>
      </w:r>
      <w:r w:rsidR="009A2386">
        <w:rPr>
          <w:szCs w:val="19"/>
        </w:rPr>
        <w:t xml:space="preserve"> mniej niż w </w:t>
      </w:r>
      <w:r w:rsidRPr="00AA4A8B">
        <w:rPr>
          <w:szCs w:val="19"/>
        </w:rPr>
        <w:t>roku poprzednim)</w:t>
      </w:r>
      <w:r w:rsidRPr="00793039">
        <w:rPr>
          <w:szCs w:val="19"/>
        </w:rPr>
        <w:t xml:space="preserve">. Omawiane dochody największy udział miały </w:t>
      </w:r>
      <w:r w:rsidR="00793039" w:rsidRPr="00793039">
        <w:rPr>
          <w:szCs w:val="19"/>
        </w:rPr>
        <w:t>w budżetach miast na</w:t>
      </w:r>
      <w:r w:rsidR="008C5ABC">
        <w:rPr>
          <w:szCs w:val="19"/>
        </w:rPr>
        <w:t xml:space="preserve"> </w:t>
      </w:r>
      <w:r w:rsidR="00793039" w:rsidRPr="00793039">
        <w:rPr>
          <w:szCs w:val="19"/>
        </w:rPr>
        <w:t>prawach powiatu</w:t>
      </w:r>
      <w:r w:rsidRPr="00793039">
        <w:rPr>
          <w:szCs w:val="19"/>
        </w:rPr>
        <w:t xml:space="preserve"> (</w:t>
      </w:r>
      <w:r w:rsidR="00793039" w:rsidRPr="00793039">
        <w:rPr>
          <w:szCs w:val="19"/>
        </w:rPr>
        <w:t>42,7</w:t>
      </w:r>
      <w:r w:rsidRPr="00793039">
        <w:rPr>
          <w:szCs w:val="19"/>
        </w:rPr>
        <w:t xml:space="preserve">%), </w:t>
      </w:r>
      <w:r w:rsidR="00793039">
        <w:rPr>
          <w:szCs w:val="19"/>
        </w:rPr>
        <w:t xml:space="preserve">a </w:t>
      </w:r>
      <w:r w:rsidRPr="00793039">
        <w:rPr>
          <w:szCs w:val="19"/>
        </w:rPr>
        <w:t xml:space="preserve">najmniejszy w </w:t>
      </w:r>
      <w:r w:rsidR="00793039">
        <w:rPr>
          <w:szCs w:val="19"/>
        </w:rPr>
        <w:t xml:space="preserve">budżetach </w:t>
      </w:r>
      <w:r w:rsidR="00793039" w:rsidRPr="00793039">
        <w:rPr>
          <w:szCs w:val="19"/>
        </w:rPr>
        <w:t>powiatów</w:t>
      </w:r>
      <w:r w:rsidRPr="00793039">
        <w:rPr>
          <w:szCs w:val="19"/>
        </w:rPr>
        <w:t xml:space="preserve"> (</w:t>
      </w:r>
      <w:r w:rsidR="00793039" w:rsidRPr="00793039">
        <w:rPr>
          <w:szCs w:val="19"/>
        </w:rPr>
        <w:t>22,6</w:t>
      </w:r>
      <w:r w:rsidRPr="00793039">
        <w:rPr>
          <w:szCs w:val="19"/>
        </w:rPr>
        <w:t>%). Ważnym źródłem dochodów są także róż</w:t>
      </w:r>
      <w:r w:rsidR="00793039" w:rsidRPr="00793039">
        <w:rPr>
          <w:szCs w:val="19"/>
        </w:rPr>
        <w:t>ne roz</w:t>
      </w:r>
      <w:r w:rsidRPr="00793039">
        <w:rPr>
          <w:szCs w:val="19"/>
        </w:rPr>
        <w:t xml:space="preserve">liczenia, które stanowiły średnio </w:t>
      </w:r>
      <w:r w:rsidR="00793039" w:rsidRPr="00793039">
        <w:rPr>
          <w:szCs w:val="19"/>
        </w:rPr>
        <w:t>29,5</w:t>
      </w:r>
      <w:r w:rsidRPr="00793039">
        <w:rPr>
          <w:szCs w:val="19"/>
        </w:rPr>
        <w:t xml:space="preserve">% (od </w:t>
      </w:r>
      <w:r w:rsidR="00793039" w:rsidRPr="00793039">
        <w:rPr>
          <w:szCs w:val="19"/>
        </w:rPr>
        <w:t>19,5</w:t>
      </w:r>
      <w:r w:rsidRPr="00793039">
        <w:rPr>
          <w:szCs w:val="19"/>
        </w:rPr>
        <w:t xml:space="preserve">% </w:t>
      </w:r>
      <w:r w:rsidR="0069553D">
        <w:rPr>
          <w:szCs w:val="19"/>
        </w:rPr>
        <w:t xml:space="preserve">          </w:t>
      </w:r>
      <w:r w:rsidRPr="00793039">
        <w:rPr>
          <w:szCs w:val="19"/>
        </w:rPr>
        <w:t xml:space="preserve">w miastach na prawach powiatu do </w:t>
      </w:r>
      <w:r w:rsidR="00793039" w:rsidRPr="00793039">
        <w:rPr>
          <w:szCs w:val="19"/>
        </w:rPr>
        <w:t>53,6</w:t>
      </w:r>
      <w:r w:rsidRPr="00793039">
        <w:rPr>
          <w:szCs w:val="19"/>
        </w:rPr>
        <w:t xml:space="preserve">% w </w:t>
      </w:r>
      <w:r w:rsidR="00793039" w:rsidRPr="00793039">
        <w:rPr>
          <w:szCs w:val="19"/>
        </w:rPr>
        <w:t>województwie</w:t>
      </w:r>
      <w:r w:rsidRPr="00793039">
        <w:rPr>
          <w:szCs w:val="19"/>
        </w:rPr>
        <w:t>).</w:t>
      </w:r>
      <w:r w:rsidRPr="00DF5371">
        <w:rPr>
          <w:color w:val="00B050"/>
          <w:szCs w:val="19"/>
        </w:rPr>
        <w:t xml:space="preserve"> </w:t>
      </w:r>
      <w:r w:rsidR="00793039" w:rsidRPr="00793039">
        <w:rPr>
          <w:szCs w:val="19"/>
        </w:rPr>
        <w:t>Ponadto znaczący udział miały</w:t>
      </w:r>
      <w:r w:rsidRPr="00793039">
        <w:rPr>
          <w:szCs w:val="19"/>
        </w:rPr>
        <w:t xml:space="preserve"> dochody z działu rodzina (ś</w:t>
      </w:r>
      <w:r w:rsidR="00793039" w:rsidRPr="00793039">
        <w:rPr>
          <w:szCs w:val="19"/>
        </w:rPr>
        <w:t xml:space="preserve">rednio 19,1%, </w:t>
      </w:r>
      <w:r w:rsidR="00793039" w:rsidRPr="003C0724">
        <w:rPr>
          <w:szCs w:val="19"/>
        </w:rPr>
        <w:t>największy</w:t>
      </w:r>
      <w:r w:rsidRPr="003C0724">
        <w:rPr>
          <w:szCs w:val="19"/>
        </w:rPr>
        <w:t xml:space="preserve"> w </w:t>
      </w:r>
      <w:r w:rsidR="003C0724" w:rsidRPr="003C0724">
        <w:rPr>
          <w:szCs w:val="19"/>
        </w:rPr>
        <w:t>budżetach gmin</w:t>
      </w:r>
      <w:r w:rsidRPr="003C0724">
        <w:rPr>
          <w:szCs w:val="19"/>
        </w:rPr>
        <w:t xml:space="preserve"> 2</w:t>
      </w:r>
      <w:r w:rsidR="00793039" w:rsidRPr="003C0724">
        <w:rPr>
          <w:szCs w:val="19"/>
        </w:rPr>
        <w:t>7</w:t>
      </w:r>
      <w:r w:rsidRPr="003C0724">
        <w:rPr>
          <w:szCs w:val="19"/>
        </w:rPr>
        <w:t xml:space="preserve">,2%). </w:t>
      </w:r>
    </w:p>
    <w:p w14:paraId="69E059D1" w14:textId="73069F36" w:rsidR="00C81675" w:rsidRPr="00C107ED" w:rsidRDefault="003C0724" w:rsidP="00C81675">
      <w:pPr>
        <w:pStyle w:val="Atekstpodstawowy"/>
        <w:rPr>
          <w:color w:val="FF0000"/>
        </w:rPr>
      </w:pPr>
      <w:r w:rsidRPr="003C0724">
        <w:t>Dochody jednostek poszczególnych szczebli samorządu ter</w:t>
      </w:r>
      <w:r w:rsidR="009A2386">
        <w:t>ytorialnego w przeliczeniu na 1 </w:t>
      </w:r>
      <w:r w:rsidRPr="003C0724">
        <w:t xml:space="preserve">mieszkańca znacznie różnią się między sobą. </w:t>
      </w:r>
      <w:r w:rsidR="00C81675" w:rsidRPr="003C0724">
        <w:t>Przeciętna wa</w:t>
      </w:r>
      <w:r w:rsidR="009A2386">
        <w:t>rtość tego wskaźnika dla gmin w </w:t>
      </w:r>
      <w:r w:rsidR="00C81675" w:rsidRPr="003C0724">
        <w:t>20</w:t>
      </w:r>
      <w:r w:rsidR="006D5351" w:rsidRPr="003C0724">
        <w:t>20</w:t>
      </w:r>
      <w:r w:rsidR="00C81675" w:rsidRPr="003C0724">
        <w:t xml:space="preserve"> r.</w:t>
      </w:r>
      <w:r w:rsidR="00C81675" w:rsidRPr="00C107ED">
        <w:rPr>
          <w:color w:val="FF0000"/>
        </w:rPr>
        <w:t xml:space="preserve"> </w:t>
      </w:r>
      <w:r w:rsidRPr="003C0724">
        <w:t>wyniosła</w:t>
      </w:r>
      <w:r w:rsidR="00C81675" w:rsidRPr="003C0724">
        <w:t xml:space="preserve"> </w:t>
      </w:r>
      <w:r w:rsidRPr="003C0724">
        <w:t>5788</w:t>
      </w:r>
      <w:r w:rsidR="00C81675" w:rsidRPr="003C0724">
        <w:t xml:space="preserve"> zł</w:t>
      </w:r>
      <w:r>
        <w:t>, tj. o 12,6% więcej niż w roku poprzed</w:t>
      </w:r>
      <w:r w:rsidRPr="001F3116">
        <w:t>nim</w:t>
      </w:r>
      <w:r w:rsidR="00C81675" w:rsidRPr="001F3116">
        <w:t xml:space="preserve">. </w:t>
      </w:r>
      <w:r w:rsidRPr="001F3116">
        <w:t>N</w:t>
      </w:r>
      <w:r w:rsidR="00C81675" w:rsidRPr="001F3116">
        <w:t>ajwyższ</w:t>
      </w:r>
      <w:r w:rsidR="0069553D">
        <w:t>e</w:t>
      </w:r>
      <w:r w:rsidR="00C81675" w:rsidRPr="001F3116">
        <w:t xml:space="preserve"> doch</w:t>
      </w:r>
      <w:r w:rsidR="0069553D">
        <w:t>o</w:t>
      </w:r>
      <w:r w:rsidR="00C81675" w:rsidRPr="001F3116">
        <w:t>d</w:t>
      </w:r>
      <w:r w:rsidR="0069553D">
        <w:t>y</w:t>
      </w:r>
      <w:r w:rsidR="00C81675" w:rsidRPr="003C0724">
        <w:t xml:space="preserve"> </w:t>
      </w:r>
      <w:r w:rsidR="008C5ABC">
        <w:rPr>
          <w:i/>
        </w:rPr>
        <w:t xml:space="preserve">per capita </w:t>
      </w:r>
      <w:r w:rsidR="00C81675" w:rsidRPr="003C0724">
        <w:t xml:space="preserve">odnotowano w </w:t>
      </w:r>
      <w:r w:rsidR="00C81675" w:rsidRPr="008A0378">
        <w:t xml:space="preserve">gminach: </w:t>
      </w:r>
      <w:r w:rsidR="008A0378" w:rsidRPr="008A0378">
        <w:t>Sękowa</w:t>
      </w:r>
      <w:r w:rsidR="00F37003" w:rsidRPr="008A0378">
        <w:t xml:space="preserve"> (</w:t>
      </w:r>
      <w:r w:rsidR="00275BB9" w:rsidRPr="008A0378">
        <w:t>10566</w:t>
      </w:r>
      <w:r w:rsidR="008A0378" w:rsidRPr="008A0378">
        <w:t xml:space="preserve"> </w:t>
      </w:r>
      <w:r w:rsidR="00F37003" w:rsidRPr="008A0378">
        <w:t xml:space="preserve">zł), </w:t>
      </w:r>
      <w:r w:rsidR="008A0378" w:rsidRPr="008A0378">
        <w:t>Moszczenica</w:t>
      </w:r>
      <w:r w:rsidR="00F37003" w:rsidRPr="008A0378">
        <w:t xml:space="preserve"> (</w:t>
      </w:r>
      <w:r w:rsidR="008A0378" w:rsidRPr="008A0378">
        <w:t>9434</w:t>
      </w:r>
      <w:r w:rsidR="00F37003" w:rsidRPr="008A0378">
        <w:t xml:space="preserve"> zł)</w:t>
      </w:r>
      <w:r w:rsidR="00650BFF" w:rsidRPr="008A0378">
        <w:t xml:space="preserve"> </w:t>
      </w:r>
      <w:r w:rsidR="005F0263" w:rsidRPr="008A0378">
        <w:t xml:space="preserve">i </w:t>
      </w:r>
      <w:r w:rsidR="008A0378" w:rsidRPr="008A0378">
        <w:t>Pałecznica</w:t>
      </w:r>
      <w:r w:rsidR="005F0263" w:rsidRPr="008A0378">
        <w:t xml:space="preserve"> (</w:t>
      </w:r>
      <w:r w:rsidR="008A0378" w:rsidRPr="008A0378">
        <w:t>9168</w:t>
      </w:r>
      <w:r w:rsidR="005F0263" w:rsidRPr="008A0378">
        <w:t xml:space="preserve"> zł)</w:t>
      </w:r>
      <w:r w:rsidR="00C81675" w:rsidRPr="008A0378">
        <w:t>,</w:t>
      </w:r>
      <w:r w:rsidR="00C81675" w:rsidRPr="00C107ED">
        <w:rPr>
          <w:color w:val="FF0000"/>
        </w:rPr>
        <w:t xml:space="preserve"> </w:t>
      </w:r>
      <w:r w:rsidR="008A0378" w:rsidRPr="00E0324D">
        <w:t xml:space="preserve">natomiast </w:t>
      </w:r>
      <w:r w:rsidR="00C81675" w:rsidRPr="0069553D">
        <w:t>najniższ</w:t>
      </w:r>
      <w:r w:rsidR="0069553D" w:rsidRPr="0069553D">
        <w:t>e</w:t>
      </w:r>
      <w:r w:rsidR="00C81675" w:rsidRPr="00E0324D">
        <w:t xml:space="preserve"> wystąpił</w:t>
      </w:r>
      <w:r w:rsidR="0069553D">
        <w:t>y</w:t>
      </w:r>
      <w:r w:rsidR="00C81675" w:rsidRPr="00E0324D">
        <w:t xml:space="preserve"> w gminach: </w:t>
      </w:r>
      <w:r w:rsidR="008A0378" w:rsidRPr="00E0324D">
        <w:t>Wietrzychowice</w:t>
      </w:r>
      <w:r w:rsidR="002F4BD1" w:rsidRPr="00E0324D">
        <w:t xml:space="preserve"> (</w:t>
      </w:r>
      <w:r w:rsidR="008A0378" w:rsidRPr="00E0324D">
        <w:t>3994</w:t>
      </w:r>
      <w:r w:rsidR="002F4BD1" w:rsidRPr="00E0324D">
        <w:t xml:space="preserve"> zł</w:t>
      </w:r>
      <w:r w:rsidR="002F4BD1" w:rsidRPr="008A0378">
        <w:t>)</w:t>
      </w:r>
      <w:r w:rsidR="000218EB" w:rsidRPr="008A0378">
        <w:t>,</w:t>
      </w:r>
      <w:r w:rsidR="002F4BD1" w:rsidRPr="008A0378">
        <w:t xml:space="preserve"> </w:t>
      </w:r>
      <w:r w:rsidR="008A0378" w:rsidRPr="008A0378">
        <w:t xml:space="preserve">Bolesław w powiecie </w:t>
      </w:r>
      <w:r w:rsidR="0069553D">
        <w:t xml:space="preserve">       </w:t>
      </w:r>
      <w:r w:rsidR="008A0378" w:rsidRPr="008A0378">
        <w:t>dąbrowskim</w:t>
      </w:r>
      <w:r w:rsidR="00C81675" w:rsidRPr="008A0378">
        <w:t xml:space="preserve"> (</w:t>
      </w:r>
      <w:r w:rsidR="008A0378" w:rsidRPr="008A0378">
        <w:t>4310</w:t>
      </w:r>
      <w:r w:rsidR="00C81675" w:rsidRPr="008A0378">
        <w:t xml:space="preserve"> zł) </w:t>
      </w:r>
      <w:r w:rsidR="000218EB" w:rsidRPr="008A0378">
        <w:t xml:space="preserve">oraz </w:t>
      </w:r>
      <w:r w:rsidR="008A0378" w:rsidRPr="008A0378">
        <w:t>Libiąż</w:t>
      </w:r>
      <w:r w:rsidR="000218EB" w:rsidRPr="008A0378">
        <w:t xml:space="preserve"> (</w:t>
      </w:r>
      <w:r w:rsidR="008A0378" w:rsidRPr="008A0378">
        <w:t>4428</w:t>
      </w:r>
      <w:r w:rsidR="000218EB" w:rsidRPr="008A0378">
        <w:t xml:space="preserve"> zł). </w:t>
      </w:r>
    </w:p>
    <w:p w14:paraId="5EE28AE1" w14:textId="77777777" w:rsidR="004D6F9A" w:rsidRDefault="00C81675" w:rsidP="00C81675">
      <w:pPr>
        <w:pStyle w:val="Atekstpodstawowy"/>
      </w:pPr>
      <w:r w:rsidRPr="00E0324D">
        <w:t xml:space="preserve">Z budżetów miast na prawach powiatu na 1 mieszkańca przypadało przeciętnie </w:t>
      </w:r>
      <w:r w:rsidR="00E0324D" w:rsidRPr="00E0324D">
        <w:t>7904</w:t>
      </w:r>
      <w:r w:rsidRPr="00E0324D">
        <w:t xml:space="preserve"> zł </w:t>
      </w:r>
      <w:r w:rsidRPr="00402516">
        <w:t>dochodów</w:t>
      </w:r>
      <w:r w:rsidR="00402516" w:rsidRPr="00402516">
        <w:t xml:space="preserve"> (o 4,0% więcej w ujęciu rocznym)</w:t>
      </w:r>
      <w:r w:rsidRPr="00402516">
        <w:t xml:space="preserve"> – od </w:t>
      </w:r>
      <w:r w:rsidR="00402516" w:rsidRPr="00402516">
        <w:t>7613</w:t>
      </w:r>
      <w:r w:rsidRPr="00402516">
        <w:t xml:space="preserve"> zł w </w:t>
      </w:r>
      <w:r w:rsidR="00402516" w:rsidRPr="00402516">
        <w:t>Tarnowie, przez 7937 zł w Krakowie</w:t>
      </w:r>
      <w:r w:rsidRPr="00402516">
        <w:t xml:space="preserve"> do </w:t>
      </w:r>
      <w:r w:rsidR="00402516" w:rsidRPr="00402516">
        <w:t>7971</w:t>
      </w:r>
      <w:r w:rsidRPr="00402516">
        <w:t xml:space="preserve"> zł w </w:t>
      </w:r>
      <w:r w:rsidR="00402516" w:rsidRPr="00402516">
        <w:t>Nowym Sączu</w:t>
      </w:r>
      <w:r w:rsidR="004D6F9A" w:rsidRPr="00402516">
        <w:t>.</w:t>
      </w:r>
    </w:p>
    <w:p w14:paraId="33F6BF6B" w14:textId="77777777" w:rsidR="007302F1" w:rsidRPr="007302F1" w:rsidRDefault="007302F1" w:rsidP="007302F1">
      <w:pPr>
        <w:pStyle w:val="Atekstpodstawowy"/>
        <w:rPr>
          <w:color w:val="FF0000"/>
        </w:rPr>
      </w:pPr>
      <w:r w:rsidRPr="007302F1">
        <w:t>Dochody ogółem budżetów powiatów w 2020 r. wyniosły średnio</w:t>
      </w:r>
      <w:r w:rsidR="00121A64">
        <w:t xml:space="preserve"> 1172 zł na 1 mieszkańca, tj. </w:t>
      </w:r>
      <w:r w:rsidR="009A2386">
        <w:t>o </w:t>
      </w:r>
      <w:r w:rsidRPr="007302F1">
        <w:t>14,3% więcej niż rok wcześniej. Najwyższe odnotowano w po</w:t>
      </w:r>
      <w:r w:rsidR="00121A64">
        <w:t>wiatach miechowskim (1967 </w:t>
      </w:r>
      <w:r w:rsidR="009A2386">
        <w:t>zł) i </w:t>
      </w:r>
      <w:r w:rsidRPr="007302F1">
        <w:t>suskim (1634 zł), a najniższe – w nowosądeckim (871 zł) i wielickim (906 zł).</w:t>
      </w:r>
      <w:r w:rsidRPr="007302F1">
        <w:rPr>
          <w:color w:val="FF0000"/>
        </w:rPr>
        <w:t xml:space="preserve"> </w:t>
      </w:r>
    </w:p>
    <w:p w14:paraId="1C1A3202" w14:textId="655758BF" w:rsidR="007302F1" w:rsidRPr="007302F1" w:rsidRDefault="00246C6C" w:rsidP="007302F1">
      <w:pPr>
        <w:pStyle w:val="Atekstpodstawowy"/>
        <w:rPr>
          <w:color w:val="FF0000"/>
        </w:rPr>
      </w:pPr>
      <w:r w:rsidRPr="00246C6C">
        <w:t>Ponadto</w:t>
      </w:r>
      <w:r w:rsidR="007302F1" w:rsidRPr="00246C6C">
        <w:t xml:space="preserve"> na ka</w:t>
      </w:r>
      <w:r w:rsidRPr="00246C6C">
        <w:t>żdego mieszkańca z budżetu woje</w:t>
      </w:r>
      <w:r w:rsidR="007302F1" w:rsidRPr="00246C6C">
        <w:t xml:space="preserve">wództwa przypadało przeciętnie </w:t>
      </w:r>
      <w:r w:rsidRPr="00246C6C">
        <w:t>599</w:t>
      </w:r>
      <w:r w:rsidR="007302F1" w:rsidRPr="00246C6C">
        <w:t xml:space="preserve"> zł dochodów ogółem, tj. </w:t>
      </w:r>
      <w:r w:rsidR="007302F1" w:rsidRPr="001F3116">
        <w:t xml:space="preserve">o </w:t>
      </w:r>
      <w:r w:rsidRPr="001F3116">
        <w:t>44,0</w:t>
      </w:r>
      <w:r w:rsidR="0069553D">
        <w:t>%</w:t>
      </w:r>
      <w:r w:rsidR="007302F1" w:rsidRPr="00246C6C">
        <w:t xml:space="preserve"> więcej niż w 2019 r.</w:t>
      </w:r>
    </w:p>
    <w:p w14:paraId="33FD2ACE" w14:textId="77777777" w:rsidR="003E50FC" w:rsidRPr="004D01B3" w:rsidRDefault="004D01B3" w:rsidP="00827554">
      <w:pPr>
        <w:spacing w:before="24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64736" behindDoc="1" locked="0" layoutInCell="1" allowOverlap="1" wp14:anchorId="1E13FD05" wp14:editId="7FDE5EFC">
            <wp:simplePos x="0" y="0"/>
            <wp:positionH relativeFrom="column">
              <wp:posOffset>9525</wp:posOffset>
            </wp:positionH>
            <wp:positionV relativeFrom="paragraph">
              <wp:posOffset>339725</wp:posOffset>
            </wp:positionV>
            <wp:extent cx="5027598" cy="3530599"/>
            <wp:effectExtent l="0" t="0" r="1905" b="0"/>
            <wp:wrapNone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acicm\AppData\Local\Microsoft\Windows\INetCache\Content.Word\mapa 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598" cy="353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01B3">
        <w:rPr>
          <w:b/>
        </w:rPr>
        <w:t>Mapa 1. Dochody budżetów gmin na 1 mieszkańca w 2020 r.</w:t>
      </w:r>
      <w:r w:rsidR="003E50FC" w:rsidRPr="004D01B3">
        <w:rPr>
          <w:b/>
        </w:rPr>
        <w:br w:type="page"/>
      </w:r>
    </w:p>
    <w:p w14:paraId="125FDD88" w14:textId="77777777" w:rsidR="0004074E" w:rsidRPr="005F129F" w:rsidRDefault="00827554" w:rsidP="00EB001C">
      <w:pPr>
        <w:pStyle w:val="Atytuwykresu"/>
      </w:pPr>
      <w:r>
        <w:rPr>
          <w:noProof/>
        </w:rPr>
        <w:lastRenderedPageBreak/>
        <w:drawing>
          <wp:anchor distT="0" distB="0" distL="114300" distR="114300" simplePos="0" relativeHeight="251765760" behindDoc="1" locked="0" layoutInCell="1" allowOverlap="1" wp14:anchorId="10EEF644" wp14:editId="3A6A46FA">
            <wp:simplePos x="0" y="0"/>
            <wp:positionH relativeFrom="margin">
              <wp:align>center</wp:align>
            </wp:positionH>
            <wp:positionV relativeFrom="paragraph">
              <wp:posOffset>292210</wp:posOffset>
            </wp:positionV>
            <wp:extent cx="4318000" cy="2216150"/>
            <wp:effectExtent l="0" t="0" r="6350" b="0"/>
            <wp:wrapTopAndBottom/>
            <wp:docPr id="27" name="Obraz 27" descr="C:\Users\lacicm\AppData\Local\Microsoft\Windows\INetCache\Content.Word\wykre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acicm\AppData\Local\Microsoft\Windows\INetCache\Content.Word\wykres 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01C" w:rsidRPr="005F59C5">
        <w:t xml:space="preserve">Wykres </w:t>
      </w:r>
      <w:r w:rsidR="00715D89">
        <w:t>3</w:t>
      </w:r>
      <w:r w:rsidR="00EB001C" w:rsidRPr="005F59C5">
        <w:t xml:space="preserve">. </w:t>
      </w:r>
      <w:r w:rsidR="0004074E" w:rsidRPr="005F59C5">
        <w:t xml:space="preserve">Dochody budżetów miast na prawach powiatu na 1 mieszkańca </w:t>
      </w:r>
      <w:r w:rsidR="0004074E" w:rsidRPr="009C2096">
        <w:t>w 20</w:t>
      </w:r>
      <w:r w:rsidR="00C83717" w:rsidRPr="009C2096">
        <w:t>20</w:t>
      </w:r>
      <w:r w:rsidR="0004074E" w:rsidRPr="005F59C5">
        <w:t xml:space="preserve"> r.</w:t>
      </w:r>
      <w:r w:rsidR="00822AA7">
        <w:t xml:space="preserve"> </w:t>
      </w:r>
    </w:p>
    <w:p w14:paraId="02C262D5" w14:textId="77777777" w:rsidR="0004074E" w:rsidRPr="00827554" w:rsidRDefault="0004074E" w:rsidP="00827554">
      <w:pPr>
        <w:spacing w:line="360" w:lineRule="auto"/>
        <w:jc w:val="center"/>
      </w:pPr>
    </w:p>
    <w:p w14:paraId="7656303C" w14:textId="49333457" w:rsidR="004D01B3" w:rsidRDefault="00827554" w:rsidP="00827554">
      <w:pPr>
        <w:pStyle w:val="Atytuwykresu"/>
        <w:ind w:left="0" w:firstLine="0"/>
      </w:pPr>
      <w:r>
        <w:rPr>
          <w:noProof/>
        </w:rPr>
        <w:drawing>
          <wp:anchor distT="0" distB="0" distL="114300" distR="114300" simplePos="0" relativeHeight="251766784" behindDoc="1" locked="0" layoutInCell="1" allowOverlap="1" wp14:anchorId="1A31A81C" wp14:editId="5E885286">
            <wp:simplePos x="0" y="0"/>
            <wp:positionH relativeFrom="column">
              <wp:posOffset>95250</wp:posOffset>
            </wp:positionH>
            <wp:positionV relativeFrom="paragraph">
              <wp:posOffset>347980</wp:posOffset>
            </wp:positionV>
            <wp:extent cx="4758690" cy="3237865"/>
            <wp:effectExtent l="0" t="0" r="3810" b="635"/>
            <wp:wrapTopAndBottom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acicm\AppData\Local\Microsoft\Windows\INetCache\Content.Word\mapa 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9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01C">
        <w:t xml:space="preserve">Mapa 2. </w:t>
      </w:r>
      <w:r w:rsidR="0004074E" w:rsidRPr="005F129F">
        <w:t xml:space="preserve">Dochody budżetów </w:t>
      </w:r>
      <w:r w:rsidR="0004074E" w:rsidRPr="001F3116">
        <w:t>powiatów na 1 mieszkańca w 20</w:t>
      </w:r>
      <w:r w:rsidR="00C83717" w:rsidRPr="001F3116">
        <w:t>20</w:t>
      </w:r>
      <w:r w:rsidR="0004074E" w:rsidRPr="001F3116">
        <w:t xml:space="preserve"> r.</w:t>
      </w:r>
      <w:r w:rsidR="00715B32" w:rsidRPr="001F3116">
        <w:t xml:space="preserve"> </w:t>
      </w:r>
    </w:p>
    <w:p w14:paraId="63856A1A" w14:textId="77777777" w:rsidR="00BD5F81" w:rsidRPr="004A5017" w:rsidRDefault="00BD5F81" w:rsidP="00121A64">
      <w:pPr>
        <w:pStyle w:val="Atytupodrozdziau"/>
        <w:spacing w:before="600"/>
        <w:rPr>
          <w:lang w:val="pl-PL"/>
        </w:rPr>
      </w:pPr>
      <w:r w:rsidRPr="004A5017">
        <w:rPr>
          <w:lang w:val="pl-PL"/>
        </w:rPr>
        <w:t>Wydatki budżetów jednostek samorządu terytorialnego</w:t>
      </w:r>
    </w:p>
    <w:p w14:paraId="10446567" w14:textId="77777777" w:rsidR="007F496E" w:rsidRDefault="007900E4" w:rsidP="00BD5F81">
      <w:pPr>
        <w:pStyle w:val="Atekstpodstawowy"/>
      </w:pPr>
      <w:r w:rsidRPr="007978BF">
        <w:t>W 20</w:t>
      </w:r>
      <w:r w:rsidR="00C83717" w:rsidRPr="007978BF">
        <w:t>20</w:t>
      </w:r>
      <w:r w:rsidRPr="007978BF">
        <w:t xml:space="preserve"> r. wydatki ogółem jednostek samorządu terytorialnego wyniosły </w:t>
      </w:r>
      <w:r w:rsidR="00715D89" w:rsidRPr="007978BF">
        <w:t>26419,0</w:t>
      </w:r>
      <w:r w:rsidRPr="007978BF">
        <w:t xml:space="preserve"> mln zł, </w:t>
      </w:r>
      <w:r w:rsidR="00715D89" w:rsidRPr="007978BF">
        <w:t xml:space="preserve">tym samym wzrosły o 9,8% w ujęciu rocznym. Wydatki gmin stanowiły 51,6% wydatków ogółem, </w:t>
      </w:r>
      <w:r w:rsidR="00D42185" w:rsidRPr="007978BF">
        <w:br/>
      </w:r>
      <w:r w:rsidR="00715D89" w:rsidRPr="007978BF">
        <w:t>miast na prawach powiatu – 30,9%,</w:t>
      </w:r>
      <w:r w:rsidRPr="007978BF">
        <w:t xml:space="preserve"> </w:t>
      </w:r>
      <w:r w:rsidR="007978BF" w:rsidRPr="007978BF">
        <w:t>powiatów –</w:t>
      </w:r>
      <w:r w:rsidRPr="007978BF">
        <w:t xml:space="preserve"> </w:t>
      </w:r>
      <w:r w:rsidR="007978BF" w:rsidRPr="007978BF">
        <w:t>9,9</w:t>
      </w:r>
      <w:r w:rsidRPr="007978BF">
        <w:t>%</w:t>
      </w:r>
      <w:r w:rsidR="007978BF" w:rsidRPr="007978BF">
        <w:t>,</w:t>
      </w:r>
      <w:r w:rsidRPr="007978BF">
        <w:t xml:space="preserve"> </w:t>
      </w:r>
      <w:r w:rsidR="007978BF" w:rsidRPr="007978BF">
        <w:t>a</w:t>
      </w:r>
      <w:r w:rsidRPr="007978BF">
        <w:t xml:space="preserve"> województwa</w:t>
      </w:r>
      <w:r w:rsidR="007978BF" w:rsidRPr="007978BF">
        <w:t xml:space="preserve"> – 7,6%</w:t>
      </w:r>
      <w:r w:rsidR="00BD5F81" w:rsidRPr="007978BF">
        <w:t>.</w:t>
      </w:r>
    </w:p>
    <w:p w14:paraId="2AF2E0DC" w14:textId="77777777" w:rsidR="00827554" w:rsidRDefault="007F496E" w:rsidP="00BD5F81">
      <w:pPr>
        <w:pStyle w:val="Atekstpodstawowy"/>
      </w:pPr>
      <w:r>
        <w:t>Wzrost wydatków w skali roku wystąpił w budżetach jednostek wszystkich kategorii, przy czym największy odnotowano w budżecie województwa – o 50,</w:t>
      </w:r>
      <w:r w:rsidR="002D4600">
        <w:t>8</w:t>
      </w:r>
      <w:r>
        <w:t>%. W budżetach powiatów wzrost wydatków wyniósł 9,</w:t>
      </w:r>
      <w:r w:rsidR="002D4600">
        <w:t>2</w:t>
      </w:r>
      <w:r>
        <w:t>%, w budżetach gmin 7,</w:t>
      </w:r>
      <w:r w:rsidR="002D4600">
        <w:t>8</w:t>
      </w:r>
      <w:r>
        <w:t>%, a w budżetach miast na prawach powiatu –</w:t>
      </w:r>
      <w:r w:rsidR="00C91776">
        <w:t xml:space="preserve"> </w:t>
      </w:r>
      <w:r w:rsidR="002D4600">
        <w:t>6,0</w:t>
      </w:r>
      <w:r>
        <w:t>%.</w:t>
      </w:r>
      <w:r w:rsidR="00BD5F81" w:rsidRPr="007978BF">
        <w:t xml:space="preserve"> </w:t>
      </w:r>
    </w:p>
    <w:p w14:paraId="42A9137D" w14:textId="77777777" w:rsidR="00827554" w:rsidRDefault="00827554">
      <w:pPr>
        <w:spacing w:before="0" w:after="160" w:line="259" w:lineRule="auto"/>
        <w:rPr>
          <w:rFonts w:eastAsia="Times New Roman" w:cs="Times New Roman"/>
          <w:szCs w:val="20"/>
          <w:lang w:eastAsia="pl-PL"/>
        </w:rPr>
      </w:pPr>
      <w:r>
        <w:br w:type="page"/>
      </w:r>
    </w:p>
    <w:p w14:paraId="6B5D8BC2" w14:textId="77777777" w:rsidR="003E5FE6" w:rsidRPr="003E5FE6" w:rsidRDefault="003E5FE6" w:rsidP="00BD5F81">
      <w:pPr>
        <w:pStyle w:val="Atekstpodstawowy"/>
        <w:rPr>
          <w:b/>
        </w:rPr>
      </w:pPr>
      <w:r w:rsidRPr="003E5FE6">
        <w:rPr>
          <w:b/>
        </w:rPr>
        <w:lastRenderedPageBreak/>
        <w:t>Wykres 4. Wydatki budżetów jednostek samorządu terytorialnego według kategorii JST</w:t>
      </w:r>
    </w:p>
    <w:p w14:paraId="7EC77A26" w14:textId="77777777" w:rsidR="007D71D1" w:rsidRPr="00CD3D8D" w:rsidRDefault="00121A64" w:rsidP="00827554">
      <w:pPr>
        <w:pStyle w:val="Atekstpodstawowy"/>
        <w:spacing w:before="360"/>
      </w:pPr>
      <w:r w:rsidRPr="007978BF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04F2837B" wp14:editId="66AAAFDE">
                <wp:simplePos x="0" y="0"/>
                <wp:positionH relativeFrom="column">
                  <wp:posOffset>5276850</wp:posOffset>
                </wp:positionH>
                <wp:positionV relativeFrom="paragraph">
                  <wp:posOffset>2319655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18E15" w14:textId="336DBAA7" w:rsidR="0063096A" w:rsidRPr="00D616D2" w:rsidRDefault="0063096A" w:rsidP="00655918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Blisko 84</w:t>
                            </w:r>
                            <w:r w:rsidRPr="005132C2">
                              <w:t xml:space="preserve">% </w:t>
                            </w:r>
                            <w:r w:rsidR="008F1398">
                              <w:t>ogólnej kwoty</w:t>
                            </w:r>
                            <w:r w:rsidRPr="00717884">
                              <w:t xml:space="preserve"> </w:t>
                            </w:r>
                            <w:r w:rsidR="008F1398">
                              <w:t xml:space="preserve"> </w:t>
                            </w:r>
                            <w:r w:rsidRPr="00717884">
                              <w:t>wydatków</w:t>
                            </w:r>
                            <w:r>
                              <w:t xml:space="preserve"> przypadało na </w:t>
                            </w:r>
                            <w:r w:rsidR="008F1398">
                              <w:t xml:space="preserve">  wydatki </w:t>
                            </w:r>
                            <w:r>
                              <w:t>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2837B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9" type="#_x0000_t202" style="position:absolute;margin-left:415.5pt;margin-top:182.65pt;width:135.85pt;height:53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WXEwIAAAAEAAAOAAAAZHJzL2Uyb0RvYy54bWysU9Fu2yAUfZ+0f0C8L3bcpGmsOFXXrtOk&#10;bqvU7QMwxjEqcBmQ2NnX74KTzNrepvkBgS/33HvOPWxuB63IQTgvwVR0PsspEYZDI82uot+/Pb67&#10;ocQHZhqmwIiKHoWnt9u3bza9LUUBHahGOIIgxpe9rWgXgi2zzPNOaOZnYIXBYAtOs4BHt8sax3pE&#10;1yor8vw668E11gEX3uPfhzFItwm/bQUPX9vWi0BURbG3kFaX1jqu2XbDyp1jtpP81Ab7hy40kwaL&#10;XqAeWGBk7+RfUFpyBx7aMOOgM2hbyUXigGzm+R9sXjpmReKC4nh7kcn/P1j+5fDsiGxwdktKDNM4&#10;o2dQggTx6gP0guB/FKm3vsS7LxZvh+E9DJiQCHv7BPzVEwP3HTM7cecc9J1gDTY5j5nZJHXE8RGk&#10;7j9Dg8XYPkACGlqno4KoCUF0HNbxMiAxBMJjyVWxLNbYKMfY9epqnqcJZqw8Z1vnw0cBmsRNRR0a&#10;IKGzw5MPsRtWnq/EYgYepVLJBMqQvqLrZbFMCZOIlgE9qqSu6E0ev9E1keQH06TkwKQa91hAmRPr&#10;SHSkHIZ6SCpfncWsoTmiDA5GS+ITwk0H7iclPdqxov7HnjlBifpkUMr1fLGI/k2HxXJV4MFNI/U0&#10;wgxHqIoGSsbtfUieHynfoeStTGrE2YydnFpGmyWRTk8i+nh6Trd+P9ztLwAAAP//AwBQSwMEFAAG&#10;AAgAAAAhADTw+fLgAAAADAEAAA8AAABkcnMvZG93bnJldi54bWxMj81OwzAQhO9IfQdrkbhRO03/&#10;CNlUCMQVRFuQuLnxNokar6PYbcLb457gOJrRzDf5ZrStuFDvG8cIyVSBIC6dabhC2O9e79cgfNBs&#10;dOuYEH7Iw6aY3OQ6M27gD7psQyViCftMI9QhdJmUvqzJaj91HXH0jq63OkTZV9L0eojltpUzpZbS&#10;6objQq07eq6pPG3PFuHz7fj9NVfv1YtddIMblWT7IBHvbsenRxCBxvAXhit+RIciMh3cmY0XLcI6&#10;TeKXgJAuFymIayJRsxWIA8J8laQgi1z+P1H8AgAA//8DAFBLAQItABQABgAIAAAAIQC2gziS/gAA&#10;AOEBAAATAAAAAAAAAAAAAAAAAAAAAABbQ29udGVudF9UeXBlc10ueG1sUEsBAi0AFAAGAAgAAAAh&#10;ADj9If/WAAAAlAEAAAsAAAAAAAAAAAAAAAAALwEAAF9yZWxzLy5yZWxzUEsBAi0AFAAGAAgAAAAh&#10;APFcZZcTAgAAAAQAAA4AAAAAAAAAAAAAAAAALgIAAGRycy9lMm9Eb2MueG1sUEsBAi0AFAAGAAgA&#10;AAAhADTw+fLgAAAADAEAAA8AAAAAAAAAAAAAAAAAbQQAAGRycy9kb3ducmV2LnhtbFBLBQYAAAAA&#10;BAAEAPMAAAB6BQAAAAA=&#10;" filled="f" stroked="f">
                <v:textbox>
                  <w:txbxContent>
                    <w:p w14:paraId="79B18E15" w14:textId="336DBAA7" w:rsidR="0063096A" w:rsidRPr="00D616D2" w:rsidRDefault="0063096A" w:rsidP="00655918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Blisko 84</w:t>
                      </w:r>
                      <w:r w:rsidRPr="005132C2">
                        <w:t xml:space="preserve">% </w:t>
                      </w:r>
                      <w:r w:rsidR="008F1398">
                        <w:t>ogólnej kwoty</w:t>
                      </w:r>
                      <w:r w:rsidRPr="00717884">
                        <w:t xml:space="preserve"> </w:t>
                      </w:r>
                      <w:r w:rsidR="008F1398">
                        <w:t xml:space="preserve"> </w:t>
                      </w:r>
                      <w:r w:rsidRPr="00717884">
                        <w:t>wydatków</w:t>
                      </w:r>
                      <w:r>
                        <w:t xml:space="preserve"> przypadało na </w:t>
                      </w:r>
                      <w:r w:rsidR="008F1398">
                        <w:t xml:space="preserve">  wydatki </w:t>
                      </w:r>
                      <w:r>
                        <w:t>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D720F">
        <w:rPr>
          <w:noProof/>
        </w:rPr>
        <w:drawing>
          <wp:anchor distT="0" distB="0" distL="114300" distR="114300" simplePos="0" relativeHeight="251767808" behindDoc="1" locked="0" layoutInCell="1" allowOverlap="1" wp14:anchorId="3D29BB9A" wp14:editId="050EE8A0">
            <wp:simplePos x="0" y="0"/>
            <wp:positionH relativeFrom="column">
              <wp:posOffset>3976</wp:posOffset>
            </wp:positionH>
            <wp:positionV relativeFrom="paragraph">
              <wp:posOffset>79403</wp:posOffset>
            </wp:positionV>
            <wp:extent cx="4820601" cy="2235200"/>
            <wp:effectExtent l="0" t="0" r="0" b="0"/>
            <wp:wrapTopAndBottom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acicm\AppData\Local\Microsoft\Windows\INetCache\Content.Word\wykres 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601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0E4" w:rsidRPr="00EC1CEB">
        <w:t>Głównym obciążeniem dla budżetów jednostek samorządu te</w:t>
      </w:r>
      <w:r w:rsidR="009A2386">
        <w:t>rytorialnego są wydatki bieżące </w:t>
      </w:r>
      <w:r w:rsidR="007900E4" w:rsidRPr="00EC1CEB">
        <w:t>– w 20</w:t>
      </w:r>
      <w:r w:rsidR="00C83717" w:rsidRPr="00EC1CEB">
        <w:t>20</w:t>
      </w:r>
      <w:r w:rsidR="007900E4" w:rsidRPr="00EC1CEB">
        <w:t xml:space="preserve"> r. wyniosły one </w:t>
      </w:r>
      <w:r w:rsidR="00EC1CEB" w:rsidRPr="00EC1CEB">
        <w:t>22128,3</w:t>
      </w:r>
      <w:r w:rsidR="007900E4" w:rsidRPr="00EC1CEB">
        <w:t xml:space="preserve"> mln zł, </w:t>
      </w:r>
      <w:r w:rsidR="00EC1CEB" w:rsidRPr="00EC1CEB">
        <w:t>co stanowiło</w:t>
      </w:r>
      <w:r w:rsidR="007900E4" w:rsidRPr="00EC1CEB">
        <w:t xml:space="preserve"> </w:t>
      </w:r>
      <w:r w:rsidR="00EC1CEB" w:rsidRPr="00EC1CEB">
        <w:t>83,8</w:t>
      </w:r>
      <w:r w:rsidR="007900E4" w:rsidRPr="00EC1CEB">
        <w:t>% wydatków ogółem.</w:t>
      </w:r>
      <w:r w:rsidR="007900E4" w:rsidRPr="00715D89">
        <w:rPr>
          <w:color w:val="FF0000"/>
        </w:rPr>
        <w:t xml:space="preserve"> </w:t>
      </w:r>
      <w:r w:rsidR="007900E4" w:rsidRPr="007002BF">
        <w:t>Z tej kwoty najwięcej przeznaczono na wynagrodzenia wraz z pochodnymi (</w:t>
      </w:r>
      <w:r w:rsidR="007002BF" w:rsidRPr="007002BF">
        <w:t>8269,3</w:t>
      </w:r>
      <w:r w:rsidR="007900E4" w:rsidRPr="007002BF">
        <w:t xml:space="preserve"> mln zł</w:t>
      </w:r>
      <w:r w:rsidR="007002BF" w:rsidRPr="007002BF">
        <w:t>, tj. 37,4%</w:t>
      </w:r>
      <w:r w:rsidR="007900E4" w:rsidRPr="007002BF">
        <w:t>)</w:t>
      </w:r>
      <w:r w:rsidR="00320230">
        <w:t>, świadczenia na rzecz osób fizycznych (5488,2 mln zł, tj. 24,8%)</w:t>
      </w:r>
      <w:r w:rsidR="009A2386">
        <w:t xml:space="preserve"> oraz na zakup materiałów i </w:t>
      </w:r>
      <w:r w:rsidR="007900E4" w:rsidRPr="00320230">
        <w:t>usług (</w:t>
      </w:r>
      <w:r w:rsidR="00320230" w:rsidRPr="00320230">
        <w:t>4632,9</w:t>
      </w:r>
      <w:r w:rsidR="007900E4" w:rsidRPr="00320230">
        <w:t xml:space="preserve"> mln zł</w:t>
      </w:r>
      <w:r w:rsidR="00320230" w:rsidRPr="00320230">
        <w:t>, tj. 20,9%</w:t>
      </w:r>
      <w:r w:rsidR="007900E4" w:rsidRPr="00320230">
        <w:t>).</w:t>
      </w:r>
      <w:r w:rsidR="007900E4" w:rsidRPr="00715D89">
        <w:rPr>
          <w:color w:val="FF0000"/>
        </w:rPr>
        <w:t xml:space="preserve"> </w:t>
      </w:r>
    </w:p>
    <w:p w14:paraId="45A5FA91" w14:textId="6EB43326" w:rsidR="00D15562" w:rsidRDefault="00B047D3" w:rsidP="00D15562">
      <w:pPr>
        <w:pStyle w:val="Atekstpodstawowy"/>
      </w:pPr>
      <w:r w:rsidRPr="00040580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27FF0842" wp14:editId="7DECA669">
                <wp:simplePos x="0" y="0"/>
                <wp:positionH relativeFrom="column">
                  <wp:posOffset>5208905</wp:posOffset>
                </wp:positionH>
                <wp:positionV relativeFrom="paragraph">
                  <wp:posOffset>1595539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B83A9" w14:textId="77777777" w:rsidR="0063096A" w:rsidRPr="00D616D2" w:rsidRDefault="0063096A" w:rsidP="00B047D3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Dynamika wydatków bieżących była większa niż wydatków majątkowych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0" type="#_x0000_t202" style="position:absolute;margin-left:410.15pt;margin-top:125.6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W+EQ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c84sGJrR&#10;I2rJonwOEXvJ6D+J1LtQ0d0nR7fj8B4HSsiEg3tA8RyYxdsO7E7eeI99J6GhJmcps7hIHXFCAtn2&#10;n7GhYrCPmIGG1pukIGnCCJ2GdTwPSA6RiVTyqlyUqwVngmLLt7PlIk+wgOol2/kQP0o0LG1q7skA&#10;GR0ODyGmbqB6uZKKWbxXWmcTaMv6mq8W5SInXESMiuRRrQzVnKZvdE0i+cE2OTmC0uOeCmh7Yp2I&#10;jpTjsB2yymcxt9gcSQaPoyXpCdGmQ/+Ts57sWPPwYw9ecqY/WZJyNZvPk3/zYb64KungLyPbywhY&#10;QVA1j5yN29uYPT9SviHJW5XVSLMZOzm1TDbLIp2eRPLx5Tnf+v1wN78AAAD//wMAUEsDBBQABgAI&#10;AAAAIQC3PPhQ3wAAAAwBAAAPAAAAZHJzL2Rvd25yZXYueG1sTI9NT8MwDIbvSPyHyEjcWLKUoa7U&#10;nRCIK4jxIXHLmqytaJyqydby7/FO7GbLj14/b7mZfS+OboxdIITlQoFwVAfbUYPw8f58k4OIyZA1&#10;fSCH8OsibKrLi9IUNkz05o7b1AgOoVgYhDaloZAy1q3zJi7C4Ihv+zB6k3gdG2lHM3G476VW6k56&#10;0xF/aM3gHltX/2wPHuHzZf/9datemye/GqYwK0l+LRGvr+aHexDJzekfhpM+q0PFTrtwIBtFj5Br&#10;lTGKoFdLHk6EWmuut0PIcp2BrEp5XqL6AwAA//8DAFBLAQItABQABgAIAAAAIQC2gziS/gAAAOEB&#10;AAATAAAAAAAAAAAAAAAAAAAAAABbQ29udGVudF9UeXBlc10ueG1sUEsBAi0AFAAGAAgAAAAhADj9&#10;If/WAAAAlAEAAAsAAAAAAAAAAAAAAAAALwEAAF9yZWxzLy5yZWxzUEsBAi0AFAAGAAgAAAAhAO2J&#10;1b4RAgAAAAQAAA4AAAAAAAAAAAAAAAAALgIAAGRycy9lMm9Eb2MueG1sUEsBAi0AFAAGAAgAAAAh&#10;ALc8+FDfAAAADAEAAA8AAAAAAAAAAAAAAAAAawQAAGRycy9kb3ducmV2LnhtbFBLBQYAAAAABAAE&#10;APMAAAB3BQAAAAA=&#10;" filled="f" stroked="f">
                <v:textbox>
                  <w:txbxContent>
                    <w:p w:rsidR="0063096A" w:rsidRPr="00D616D2" w:rsidRDefault="0063096A" w:rsidP="00B047D3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Dynamika wydatków bieżących była większa niż wydatków majątkowych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40580" w:rsidRPr="00040580">
        <w:t>Z analizy struktury</w:t>
      </w:r>
      <w:r w:rsidR="001A5FC0" w:rsidRPr="00040580">
        <w:t xml:space="preserve"> wydatków według rodzajów dla poszczególnych szczebli jednostek samorządu terytorialnego </w:t>
      </w:r>
      <w:r w:rsidR="00040580" w:rsidRPr="00040580">
        <w:t>wynika</w:t>
      </w:r>
      <w:r w:rsidR="001A5FC0" w:rsidRPr="00040580">
        <w:t xml:space="preserve">, że </w:t>
      </w:r>
      <w:r w:rsidR="00040580" w:rsidRPr="00040580">
        <w:t>w 2020 r. największy</w:t>
      </w:r>
      <w:r w:rsidR="001A5FC0" w:rsidRPr="00040580">
        <w:t xml:space="preserve"> udział wydatków bieżących odnotowano w budżetach miast na prawach powiatu</w:t>
      </w:r>
      <w:r w:rsidR="001A5FC0" w:rsidRPr="00040580">
        <w:rPr>
          <w:color w:val="FF0000"/>
        </w:rPr>
        <w:t xml:space="preserve"> </w:t>
      </w:r>
      <w:r w:rsidR="001A5FC0" w:rsidRPr="00040580">
        <w:t>(</w:t>
      </w:r>
      <w:r w:rsidR="00040580" w:rsidRPr="00040580">
        <w:t>87,9</w:t>
      </w:r>
      <w:r w:rsidR="001A5FC0" w:rsidRPr="00040580">
        <w:t xml:space="preserve">%), </w:t>
      </w:r>
      <w:r w:rsidR="00040580" w:rsidRPr="00040580">
        <w:t>natomiast najmniejszy</w:t>
      </w:r>
      <w:r w:rsidR="001A5FC0" w:rsidRPr="00040580">
        <w:t xml:space="preserve"> w budżecie województwa (</w:t>
      </w:r>
      <w:r w:rsidR="00040580" w:rsidRPr="00040580">
        <w:t>63,6</w:t>
      </w:r>
      <w:r w:rsidR="001A5FC0" w:rsidRPr="00040580">
        <w:t>%).</w:t>
      </w:r>
      <w:r w:rsidR="001A5FC0" w:rsidRPr="00040580">
        <w:rPr>
          <w:color w:val="FF0000"/>
        </w:rPr>
        <w:t xml:space="preserve"> </w:t>
      </w:r>
      <w:r w:rsidR="001A5FC0" w:rsidRPr="00040580">
        <w:t xml:space="preserve">Na wynagrodzenia i pochodne od wynagrodzeń </w:t>
      </w:r>
      <w:r w:rsidR="00040580">
        <w:t>zdecydowanie</w:t>
      </w:r>
      <w:r w:rsidR="001A5FC0" w:rsidRPr="00040580">
        <w:t xml:space="preserve"> najwięcej wydano z budżetów powiatów (łącznie </w:t>
      </w:r>
      <w:r w:rsidR="00040580" w:rsidRPr="00040580">
        <w:t>51,3</w:t>
      </w:r>
      <w:r w:rsidR="001A5FC0" w:rsidRPr="00040580">
        <w:t>% wydatków ogółem), a najmniej z budżetu województwa (</w:t>
      </w:r>
      <w:r w:rsidR="00D53EEC" w:rsidRPr="00040580">
        <w:t>13,</w:t>
      </w:r>
      <w:r w:rsidR="00040580" w:rsidRPr="00040580">
        <w:t>6</w:t>
      </w:r>
      <w:r w:rsidR="001A5FC0" w:rsidRPr="00040580">
        <w:t>%).</w:t>
      </w:r>
      <w:r w:rsidR="001A5FC0" w:rsidRPr="00040580">
        <w:rPr>
          <w:color w:val="FF0000"/>
        </w:rPr>
        <w:t xml:space="preserve"> </w:t>
      </w:r>
      <w:r w:rsidR="00040580" w:rsidRPr="009B26BB">
        <w:t>Świadczenia na rzecz osób fizycznych największy udział miały w budżetach gmin (</w:t>
      </w:r>
      <w:r w:rsidR="009B26BB" w:rsidRPr="009B26BB">
        <w:t>29,9</w:t>
      </w:r>
      <w:r w:rsidR="00040580" w:rsidRPr="009B26BB">
        <w:t xml:space="preserve">%), podczas gdy w województwie stanowiły jedynie </w:t>
      </w:r>
      <w:r w:rsidR="009B26BB" w:rsidRPr="009B26BB">
        <w:t>1,1</w:t>
      </w:r>
      <w:r w:rsidR="00040580" w:rsidRPr="009B26BB">
        <w:t>% wydatków ogółem.</w:t>
      </w:r>
      <w:r w:rsidR="009B26BB">
        <w:rPr>
          <w:color w:val="FF0000"/>
        </w:rPr>
        <w:t xml:space="preserve"> </w:t>
      </w:r>
      <w:r w:rsidR="001A5FC0" w:rsidRPr="002B7A10">
        <w:t xml:space="preserve">Zakup materiałów i usług stanowił największe obciążenie dla </w:t>
      </w:r>
      <w:r w:rsidR="002B7A10" w:rsidRPr="002B7A10">
        <w:t xml:space="preserve">budżetów </w:t>
      </w:r>
      <w:r w:rsidR="001A5FC0" w:rsidRPr="002B7A10">
        <w:t>miast na prawach powiatu (</w:t>
      </w:r>
      <w:r w:rsidR="002B7A10" w:rsidRPr="002B7A10">
        <w:t>23,8</w:t>
      </w:r>
      <w:r w:rsidR="001A5FC0" w:rsidRPr="002B7A10">
        <w:t xml:space="preserve">% wydatków ogółem), a najmniejsze dla </w:t>
      </w:r>
      <w:r w:rsidR="002B7A10">
        <w:t xml:space="preserve">budżetu </w:t>
      </w:r>
      <w:r w:rsidR="002B7A10" w:rsidRPr="002B7A10">
        <w:t>województwa</w:t>
      </w:r>
      <w:r w:rsidR="001A5FC0" w:rsidRPr="002B7A10">
        <w:t xml:space="preserve"> (</w:t>
      </w:r>
      <w:r w:rsidR="002B7A10" w:rsidRPr="002B7A10">
        <w:t>7,1</w:t>
      </w:r>
      <w:r w:rsidR="001A5FC0" w:rsidRPr="002B7A10">
        <w:t>%).</w:t>
      </w:r>
      <w:r w:rsidR="001A5FC0" w:rsidRPr="00040580">
        <w:rPr>
          <w:color w:val="FF0000"/>
        </w:rPr>
        <w:t xml:space="preserve"> </w:t>
      </w:r>
      <w:r w:rsidR="001A5FC0" w:rsidRPr="00C91776">
        <w:t xml:space="preserve">W budżecie województwa istotną pozycją po stronie wydatków były dotacje (z udziałem </w:t>
      </w:r>
      <w:r w:rsidR="00C91776" w:rsidRPr="00C91776">
        <w:t>40,3</w:t>
      </w:r>
      <w:r w:rsidR="001A5FC0" w:rsidRPr="00C91776">
        <w:t xml:space="preserve">%). </w:t>
      </w:r>
      <w:r w:rsidR="00C91776" w:rsidRPr="00C91776">
        <w:t>Dla porównania, t</w:t>
      </w:r>
      <w:r w:rsidR="001A5FC0" w:rsidRPr="00C91776">
        <w:t>en rodzaj wydatków stanowił tylko 6,</w:t>
      </w:r>
      <w:r w:rsidR="00C91776" w:rsidRPr="00C91776">
        <w:t>1</w:t>
      </w:r>
      <w:r w:rsidR="00C91776">
        <w:t xml:space="preserve">% </w:t>
      </w:r>
      <w:r w:rsidR="00303B05">
        <w:t>ogólnej kwoty</w:t>
      </w:r>
      <w:r w:rsidR="00C91776" w:rsidRPr="00AB0CCE">
        <w:t xml:space="preserve"> wydatków gmin.</w:t>
      </w:r>
    </w:p>
    <w:p w14:paraId="0B8A62C6" w14:textId="16D0CD98" w:rsidR="00C91776" w:rsidRPr="001E32B1" w:rsidRDefault="00C91776" w:rsidP="00D15562">
      <w:pPr>
        <w:pStyle w:val="Atekstpodstawowy"/>
      </w:pPr>
      <w:r w:rsidRPr="002C6E17">
        <w:t xml:space="preserve">Wydatki bieżące JST zwiększyły się w ciągu roku o </w:t>
      </w:r>
      <w:r w:rsidR="002C6E17" w:rsidRPr="002C6E17">
        <w:t>10,7</w:t>
      </w:r>
      <w:r w:rsidRPr="002C6E17">
        <w:t xml:space="preserve">%, </w:t>
      </w:r>
      <w:r w:rsidR="002C6E17" w:rsidRPr="002C6E17">
        <w:t>przy czym</w:t>
      </w:r>
      <w:r w:rsidRPr="002C6E17">
        <w:t xml:space="preserve"> </w:t>
      </w:r>
      <w:r w:rsidR="002C6E17" w:rsidRPr="002C6E17">
        <w:t>największy wzrost odnotowano w budżecie województwa</w:t>
      </w:r>
      <w:r w:rsidRPr="002C6E17">
        <w:t xml:space="preserve"> (o </w:t>
      </w:r>
      <w:r w:rsidR="002C6E17" w:rsidRPr="002C6E17">
        <w:t>37,8</w:t>
      </w:r>
      <w:r w:rsidRPr="002C6E17">
        <w:t>%).</w:t>
      </w:r>
      <w:r w:rsidRPr="00C91776">
        <w:rPr>
          <w:color w:val="FF0000"/>
        </w:rPr>
        <w:t xml:space="preserve"> </w:t>
      </w:r>
      <w:r w:rsidR="00430153" w:rsidRPr="00430153">
        <w:t xml:space="preserve">Większe niż przed rokiem wydatki bieżące były </w:t>
      </w:r>
      <w:r w:rsidR="00430153" w:rsidRPr="00AB0CCE">
        <w:t>wypadkową</w:t>
      </w:r>
      <w:r w:rsidRPr="00AB0CCE">
        <w:t xml:space="preserve"> </w:t>
      </w:r>
      <w:r w:rsidR="000F070B" w:rsidRPr="00AB0CCE">
        <w:t>m</w:t>
      </w:r>
      <w:r w:rsidR="00303B05">
        <w:t>.</w:t>
      </w:r>
      <w:r w:rsidR="000F070B" w:rsidRPr="00AB0CCE">
        <w:t>in.</w:t>
      </w:r>
      <w:r w:rsidR="000F070B">
        <w:t xml:space="preserve"> </w:t>
      </w:r>
      <w:r w:rsidR="00430153" w:rsidRPr="00430153">
        <w:t>wzrostu</w:t>
      </w:r>
      <w:r w:rsidRPr="00430153">
        <w:t xml:space="preserve"> </w:t>
      </w:r>
      <w:r w:rsidRPr="001E32B1">
        <w:t xml:space="preserve">wydatków na świadczenia na rzecz osób fizycznych – o </w:t>
      </w:r>
      <w:r w:rsidR="001E32B1" w:rsidRPr="001E32B1">
        <w:t>864,6</w:t>
      </w:r>
      <w:r w:rsidR="009A2386">
        <w:t xml:space="preserve"> mln zł (o </w:t>
      </w:r>
      <w:r w:rsidR="001E32B1" w:rsidRPr="001E32B1">
        <w:t>18,7</w:t>
      </w:r>
      <w:r w:rsidR="00861D3D">
        <w:t xml:space="preserve">%) </w:t>
      </w:r>
      <w:r w:rsidR="001E32B1" w:rsidRPr="00AB0CCE">
        <w:t>o</w:t>
      </w:r>
      <w:r w:rsidRPr="00AB0CCE">
        <w:t xml:space="preserve">raz </w:t>
      </w:r>
      <w:r w:rsidR="00303B05">
        <w:t xml:space="preserve">wynagrodzeń </w:t>
      </w:r>
      <w:r w:rsidRPr="001E32B1">
        <w:t xml:space="preserve">wraz z pochodnymi – o </w:t>
      </w:r>
      <w:r w:rsidR="001E32B1" w:rsidRPr="001E32B1">
        <w:t>590,5</w:t>
      </w:r>
      <w:r w:rsidRPr="001E32B1">
        <w:t xml:space="preserve"> mln zł (o 7,</w:t>
      </w:r>
      <w:r w:rsidR="001E32B1" w:rsidRPr="001E32B1">
        <w:t>7</w:t>
      </w:r>
      <w:r w:rsidRPr="001E32B1">
        <w:t>%).</w:t>
      </w:r>
    </w:p>
    <w:p w14:paraId="56FBEE17" w14:textId="77777777" w:rsidR="00BD5F81" w:rsidRPr="00121A64" w:rsidRDefault="00121A64" w:rsidP="00BD5F81">
      <w:pPr>
        <w:pStyle w:val="Atekstpodstawowy"/>
        <w:rPr>
          <w:spacing w:val="-2"/>
        </w:rPr>
      </w:pPr>
      <w:r w:rsidRPr="00B16775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7AB9138F" wp14:editId="29305A40">
                <wp:simplePos x="0" y="0"/>
                <wp:positionH relativeFrom="column">
                  <wp:posOffset>5200650</wp:posOffset>
                </wp:positionH>
                <wp:positionV relativeFrom="paragraph">
                  <wp:posOffset>713512</wp:posOffset>
                </wp:positionV>
                <wp:extent cx="1725295" cy="628650"/>
                <wp:effectExtent l="0" t="0" r="0" b="0"/>
                <wp:wrapTight wrapText="bothSides">
                  <wp:wrapPolygon edited="0">
                    <wp:start x="715" y="0"/>
                    <wp:lineTo x="715" y="20945"/>
                    <wp:lineTo x="20749" y="20945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7B3BF" w14:textId="77777777" w:rsidR="0063096A" w:rsidRPr="00D616D2" w:rsidRDefault="0063096A" w:rsidP="00CB1A59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JST największe wydatki ponosiły w dziale „Oświata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1" type="#_x0000_t202" style="position:absolute;margin-left:409.5pt;margin-top:56.2pt;width:135.85pt;height:49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5UAEgIAAAAEAAAOAAAAZHJzL2Uyb0RvYy54bWysU8GO2yAQvVfqPyDujR0rziZWnNV2t1tV&#10;2rYrbfsBGOMYLTAUSOz06zvgJI3aW1UfEHiYN/PePDa3o1bkIJyXYGo6n+WUCMOhlWZX0+/fHt+t&#10;KPGBmZYpMKKmR+Hp7fbtm81gK1FAD6oVjiCI8dVga9qHYKss87wXmvkZWGEw2IHTLODR7bLWsQHR&#10;tcqKPF9mA7jWOuDCe/z7MAXpNuF3neDha9d5EYiqKfYW0urS2sQ1225YtXPM9pKf2mD/0IVm0mDR&#10;C9QDC4zsnfwLSkvuwEMXZhx0Bl0nuUgckM08/4PNS8+sSFxQHG8vMvn/B8u/HJ4dkS3ObkmJYRpn&#10;9AxKkCBefYBBEPyPIg3WV3j3xeLtML6HERMSYW+fgL96YuC+Z2Yn7pyDoResxSbnMTO7Sp1wfARp&#10;hs/QYjG2D5CAxs7pqCBqQhAdh3W8DEiMgfBY8qYoi3VJCcfYslgtyzTBjFXnbOt8+ChAk7ipqUMD&#10;JHR2ePIhdsOq85VYzMCjVCqZQBky1HRdFmVKuIpoGdCjSuqarvL4Ta6JJD+YNiUHJtW0xwLKnFhH&#10;ohPlMDZjUrk8i9lAe0QZHEyWxCeEmx7cT0oGtGNN/Y89c4IS9cmglOv5YhH9mw6L8qbAg7uONNcR&#10;ZjhC1TRQMm3vQ/L8RPkOJe9kUiPOZurk1DLaLIl0ehLRx9fndOv3w93+AgAA//8DAFBLAwQUAAYA&#10;CAAAACEACaY/1t8AAAAMAQAADwAAAGRycy9kb3ducmV2LnhtbEyPzU7DMBCE70i8g7VI3KjtKEAT&#10;4lQIxBVE+ZG4ufE2iYjXUew24e3ZnuA4mtHMN9Vm8YM44hT7QAb0SoFAaoLrqTXw/vZ0tQYRkyVn&#10;h0Bo4AcjbOrzs8qWLsz0isdtagWXUCytgS6lsZQyNh16G1dhRGJvHyZvE8uplW6yM5f7QWZK3Uhv&#10;e+KFzo740GHzvT14Ax/P+6/PXL20j/56nMOiJPlCGnN5sdzfgUi4pL8wnPAZHWpm2oUDuSgGA2td&#10;8JfEhs5yEKeEKtQtiJ2BTOscZF3J/yfqXwAAAP//AwBQSwECLQAUAAYACAAAACEAtoM4kv4AAADh&#10;AQAAEwAAAAAAAAAAAAAAAAAAAAAAW0NvbnRlbnRfVHlwZXNdLnhtbFBLAQItABQABgAIAAAAIQA4&#10;/SH/1gAAAJQBAAALAAAAAAAAAAAAAAAAAC8BAABfcmVscy8ucmVsc1BLAQItABQABgAIAAAAIQDF&#10;f5UAEgIAAAAEAAAOAAAAAAAAAAAAAAAAAC4CAABkcnMvZTJvRG9jLnhtbFBLAQItABQABgAIAAAA&#10;IQAJpj/W3wAAAAwBAAAPAAAAAAAAAAAAAAAAAGwEAABkcnMvZG93bnJldi54bWxQSwUGAAAAAAQA&#10;BADzAAAAeAUAAAAA&#10;" filled="f" stroked="f">
                <v:textbox>
                  <w:txbxContent>
                    <w:p w:rsidR="0063096A" w:rsidRPr="00D616D2" w:rsidRDefault="0063096A" w:rsidP="00CB1A59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JST największe wydatki ponosiły w dziale „Oświata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85DE9" w:rsidRPr="00121A64">
        <w:rPr>
          <w:spacing w:val="-2"/>
        </w:rPr>
        <w:t xml:space="preserve">Wydatki majątkowe jednostek samorządu terytorialnego w 2020 r. wyniosły </w:t>
      </w:r>
      <w:r w:rsidR="00C3473B" w:rsidRPr="00121A64">
        <w:rPr>
          <w:spacing w:val="-2"/>
        </w:rPr>
        <w:t>4290,7</w:t>
      </w:r>
      <w:r w:rsidR="00085DE9" w:rsidRPr="00121A64">
        <w:rPr>
          <w:spacing w:val="-2"/>
        </w:rPr>
        <w:t xml:space="preserve"> mln zł </w:t>
      </w:r>
      <w:r w:rsidR="00085DE9" w:rsidRPr="00121A64">
        <w:rPr>
          <w:spacing w:val="-2"/>
        </w:rPr>
        <w:br/>
        <w:t xml:space="preserve">i były o </w:t>
      </w:r>
      <w:r w:rsidR="00C3473B" w:rsidRPr="00121A64">
        <w:rPr>
          <w:spacing w:val="-2"/>
        </w:rPr>
        <w:t>5,0</w:t>
      </w:r>
      <w:r w:rsidR="00085DE9" w:rsidRPr="00121A64">
        <w:rPr>
          <w:spacing w:val="-2"/>
        </w:rPr>
        <w:t xml:space="preserve">% większe </w:t>
      </w:r>
      <w:r w:rsidR="00C3473B" w:rsidRPr="00121A64">
        <w:rPr>
          <w:spacing w:val="-2"/>
        </w:rPr>
        <w:t>w skali roku</w:t>
      </w:r>
      <w:r w:rsidR="00085DE9" w:rsidRPr="00121A64">
        <w:rPr>
          <w:spacing w:val="-2"/>
        </w:rPr>
        <w:t xml:space="preserve">. </w:t>
      </w:r>
      <w:r w:rsidR="00C3473B" w:rsidRPr="00121A64">
        <w:rPr>
          <w:spacing w:val="-2"/>
        </w:rPr>
        <w:t>Niemal całość tej kwoty (98,1%) stanowiły wydatki inwestycyjne, które osiągnęły wartość 4209,7 mln zł</w:t>
      </w:r>
      <w:r w:rsidR="00085DE9" w:rsidRPr="00121A64">
        <w:rPr>
          <w:spacing w:val="-2"/>
        </w:rPr>
        <w:t>.</w:t>
      </w:r>
      <w:r w:rsidR="00085DE9" w:rsidRPr="00121A64">
        <w:rPr>
          <w:color w:val="FF0000"/>
          <w:spacing w:val="-2"/>
        </w:rPr>
        <w:t xml:space="preserve"> </w:t>
      </w:r>
      <w:r w:rsidR="00085DE9" w:rsidRPr="00121A64">
        <w:rPr>
          <w:spacing w:val="-2"/>
        </w:rPr>
        <w:t>Największy udział wydatków inwestycyjnych odnotowano w budżecie samorządu województwa (</w:t>
      </w:r>
      <w:r w:rsidR="00C3473B" w:rsidRPr="00121A64">
        <w:rPr>
          <w:spacing w:val="-2"/>
        </w:rPr>
        <w:t>36,3</w:t>
      </w:r>
      <w:r w:rsidR="00085DE9" w:rsidRPr="00121A64">
        <w:rPr>
          <w:spacing w:val="-2"/>
        </w:rPr>
        <w:t>% wy</w:t>
      </w:r>
      <w:r w:rsidR="009A2386" w:rsidRPr="00121A64">
        <w:rPr>
          <w:spacing w:val="-2"/>
        </w:rPr>
        <w:t>datków ogółem), a najmniejszy w </w:t>
      </w:r>
      <w:r w:rsidR="00B81725" w:rsidRPr="00121A64">
        <w:rPr>
          <w:spacing w:val="-2"/>
        </w:rPr>
        <w:t>budżetach miast na prawach powiatu</w:t>
      </w:r>
      <w:r w:rsidR="00085DE9" w:rsidRPr="00121A64">
        <w:rPr>
          <w:spacing w:val="-2"/>
        </w:rPr>
        <w:t xml:space="preserve"> (1</w:t>
      </w:r>
      <w:r w:rsidR="00B81725" w:rsidRPr="00121A64">
        <w:rPr>
          <w:spacing w:val="-2"/>
        </w:rPr>
        <w:t>1</w:t>
      </w:r>
      <w:r w:rsidR="00085DE9" w:rsidRPr="00121A64">
        <w:rPr>
          <w:spacing w:val="-2"/>
        </w:rPr>
        <w:t>,5%), przy średnie</w:t>
      </w:r>
      <w:r w:rsidR="009A2386" w:rsidRPr="00121A64">
        <w:rPr>
          <w:spacing w:val="-2"/>
        </w:rPr>
        <w:t>j dla wszystkich JST wynoszącej </w:t>
      </w:r>
      <w:r w:rsidR="00B81725" w:rsidRPr="00121A64">
        <w:rPr>
          <w:spacing w:val="-2"/>
        </w:rPr>
        <w:t>15,9</w:t>
      </w:r>
      <w:r w:rsidR="00085DE9" w:rsidRPr="00121A64">
        <w:rPr>
          <w:spacing w:val="-2"/>
        </w:rPr>
        <w:t>%.</w:t>
      </w:r>
      <w:r w:rsidR="002C1AD4" w:rsidRPr="00121A64">
        <w:rPr>
          <w:spacing w:val="-2"/>
        </w:rPr>
        <w:t xml:space="preserve"> </w:t>
      </w:r>
    </w:p>
    <w:p w14:paraId="19E9CFFC" w14:textId="77777777" w:rsidR="00BD5F81" w:rsidRPr="00CD3D8D" w:rsidRDefault="001A5FC0" w:rsidP="00F22E0C">
      <w:pPr>
        <w:pStyle w:val="Atekstpodstawowy"/>
        <w:suppressAutoHyphens/>
      </w:pPr>
      <w:r w:rsidRPr="00B16775">
        <w:t>W strukturze wydatków jednostek samorządu terytorialnego według działów klasyfikacji budżetowej w 20</w:t>
      </w:r>
      <w:r w:rsidR="008628FA" w:rsidRPr="00B16775">
        <w:t>20</w:t>
      </w:r>
      <w:r w:rsidRPr="00B16775">
        <w:t xml:space="preserve"> r., </w:t>
      </w:r>
      <w:r w:rsidR="00B16775" w:rsidRPr="00B16775">
        <w:t>tak jak i w latach ubiegłych</w:t>
      </w:r>
      <w:r w:rsidRPr="00B16775">
        <w:t xml:space="preserve">, największy udział miały „Oświata </w:t>
      </w:r>
      <w:r w:rsidR="00B60087" w:rsidRPr="00B16775">
        <w:br/>
      </w:r>
      <w:r w:rsidRPr="00B16775">
        <w:t xml:space="preserve">i </w:t>
      </w:r>
      <w:r w:rsidRPr="00E05635">
        <w:t>wychowanie” (</w:t>
      </w:r>
      <w:r w:rsidR="00E05635" w:rsidRPr="00E05635">
        <w:t>27,1</w:t>
      </w:r>
      <w:r w:rsidRPr="00E05635">
        <w:t>%)</w:t>
      </w:r>
      <w:r w:rsidR="00E05635" w:rsidRPr="00E05635">
        <w:t>, „Rodzina” (20,3%)</w:t>
      </w:r>
      <w:r w:rsidRPr="00E05635">
        <w:t xml:space="preserve"> oraz „Transport i łączność” (</w:t>
      </w:r>
      <w:r w:rsidR="00E05635" w:rsidRPr="00E05635">
        <w:t>12,4</w:t>
      </w:r>
      <w:r w:rsidRPr="00E05635">
        <w:t xml:space="preserve">%). </w:t>
      </w:r>
      <w:r w:rsidR="007C105D">
        <w:t>Wydatki w dziale </w:t>
      </w:r>
      <w:r w:rsidRPr="00310541">
        <w:t xml:space="preserve">„Oświata i wychowanie” były największym obciążeniem dla budżetów </w:t>
      </w:r>
      <w:r w:rsidR="007C105D">
        <w:t>powiatów i </w:t>
      </w:r>
      <w:r w:rsidRPr="00310541">
        <w:t>gmin (</w:t>
      </w:r>
      <w:r w:rsidRPr="00E05635">
        <w:t>stanowi</w:t>
      </w:r>
      <w:r w:rsidR="00EA2A56">
        <w:t>ły</w:t>
      </w:r>
      <w:r w:rsidRPr="00E05635">
        <w:t xml:space="preserve"> odpowiednio </w:t>
      </w:r>
      <w:r w:rsidR="00310541" w:rsidRPr="00E05635">
        <w:t>32,4</w:t>
      </w:r>
      <w:r w:rsidRPr="00E05635">
        <w:t xml:space="preserve">% </w:t>
      </w:r>
      <w:r w:rsidR="00310541" w:rsidRPr="00E05635">
        <w:t>i 29,4%</w:t>
      </w:r>
      <w:r w:rsidR="00E05635" w:rsidRPr="00E05635">
        <w:t xml:space="preserve"> </w:t>
      </w:r>
      <w:r w:rsidRPr="00E05635">
        <w:t xml:space="preserve">wydatków ogółem), </w:t>
      </w:r>
      <w:r w:rsidR="00E05635">
        <w:t>a</w:t>
      </w:r>
      <w:r w:rsidRPr="00E05635">
        <w:t xml:space="preserve"> wydatki w dziale „</w:t>
      </w:r>
      <w:r w:rsidR="00E05635" w:rsidRPr="00E05635">
        <w:t>Rodzina</w:t>
      </w:r>
      <w:r w:rsidRPr="00E05635">
        <w:t>” – dla budżet</w:t>
      </w:r>
      <w:r w:rsidR="00E05635" w:rsidRPr="00E05635">
        <w:t>ów</w:t>
      </w:r>
      <w:r w:rsidRPr="00E05635">
        <w:t xml:space="preserve"> </w:t>
      </w:r>
      <w:r w:rsidR="00E05635" w:rsidRPr="00E05635">
        <w:t>gmin i</w:t>
      </w:r>
      <w:r w:rsidRPr="00E05635">
        <w:t xml:space="preserve"> miast na prawach powiatu (odpowiednio </w:t>
      </w:r>
      <w:r w:rsidR="00CF2C5A" w:rsidRPr="00E05635">
        <w:t>28,</w:t>
      </w:r>
      <w:r w:rsidR="00E05635" w:rsidRPr="00E05635">
        <w:t>6</w:t>
      </w:r>
      <w:r w:rsidRPr="00E05635">
        <w:t xml:space="preserve">% i </w:t>
      </w:r>
      <w:r w:rsidR="00E05635" w:rsidRPr="00E05635">
        <w:t>16,6</w:t>
      </w:r>
      <w:r w:rsidRPr="00E05635">
        <w:t>%)</w:t>
      </w:r>
      <w:r w:rsidR="00BD5F81" w:rsidRPr="00E05635">
        <w:t xml:space="preserve">. </w:t>
      </w:r>
      <w:r w:rsidR="00E05635">
        <w:t>Największy udział wydatków na „Transport i łączność” odnotowano natomiast w budżecie województwa (33,0%) oraz w budżetach powiatów (17,3%).</w:t>
      </w:r>
    </w:p>
    <w:p w14:paraId="39DCB20A" w14:textId="77777777" w:rsidR="00827554" w:rsidRDefault="00827554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14:paraId="62A70C03" w14:textId="77777777" w:rsidR="000B11AB" w:rsidRDefault="000B11AB" w:rsidP="00827554">
      <w:pPr>
        <w:pStyle w:val="Atytutablicy"/>
        <w:spacing w:after="240"/>
        <w:ind w:left="0" w:firstLine="0"/>
      </w:pPr>
      <w:r w:rsidRPr="00EA2E74">
        <w:lastRenderedPageBreak/>
        <w:t xml:space="preserve">Tablica </w:t>
      </w:r>
      <w:r w:rsidR="00ED77FD">
        <w:t>2</w:t>
      </w:r>
      <w:r w:rsidRPr="00EA2E74">
        <w:t xml:space="preserve">. Wydatki budżetów jednostek samorządu terytorialnego według działów </w:t>
      </w:r>
      <w:r w:rsidRPr="008E6C8B">
        <w:t>w 20</w:t>
      </w:r>
      <w:r w:rsidR="008628FA" w:rsidRPr="008E6C8B">
        <w:t>20</w:t>
      </w:r>
      <w:r w:rsidRPr="008E6C8B">
        <w:t xml:space="preserve"> r</w:t>
      </w:r>
      <w:r w:rsidRPr="00EA2E74">
        <w:t>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A24D23" w:rsidRPr="00953855" w14:paraId="0630CE92" w14:textId="77777777" w:rsidTr="00BD0886">
        <w:trPr>
          <w:cantSplit/>
        </w:trPr>
        <w:tc>
          <w:tcPr>
            <w:tcW w:w="2765" w:type="dxa"/>
            <w:vMerge w:val="restart"/>
            <w:vAlign w:val="center"/>
          </w:tcPr>
          <w:p w14:paraId="3D84BBE3" w14:textId="77777777" w:rsidR="00A24D23" w:rsidRPr="00953855" w:rsidRDefault="00564316" w:rsidP="009934C5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14:paraId="2828C36A" w14:textId="77777777" w:rsidR="00A24D23" w:rsidRPr="00953855" w:rsidRDefault="00A24D23" w:rsidP="009934C5">
            <w:pPr>
              <w:pStyle w:val="Agwka"/>
            </w:pPr>
            <w:r w:rsidRPr="00953855">
              <w:t>Ogółem</w:t>
            </w:r>
          </w:p>
        </w:tc>
        <w:tc>
          <w:tcPr>
            <w:tcW w:w="1058" w:type="dxa"/>
            <w:tcBorders>
              <w:bottom w:val="single" w:sz="4" w:space="0" w:color="001D77"/>
            </w:tcBorders>
            <w:vAlign w:val="center"/>
          </w:tcPr>
          <w:p w14:paraId="3EDD8C14" w14:textId="77777777" w:rsidR="00A24D23" w:rsidRPr="00953855" w:rsidRDefault="00A24D23" w:rsidP="009934C5">
            <w:pPr>
              <w:pStyle w:val="Agwka"/>
            </w:pPr>
            <w:r w:rsidRPr="00953855">
              <w:t>Gminy</w:t>
            </w:r>
          </w:p>
        </w:tc>
        <w:tc>
          <w:tcPr>
            <w:tcW w:w="1040" w:type="dxa"/>
            <w:tcBorders>
              <w:bottom w:val="single" w:sz="4" w:space="0" w:color="001D77"/>
            </w:tcBorders>
            <w:vAlign w:val="center"/>
          </w:tcPr>
          <w:p w14:paraId="5453BB8C" w14:textId="77777777" w:rsidR="00A24D23" w:rsidRPr="00953855" w:rsidRDefault="00A24D23" w:rsidP="009934C5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14:paraId="2B4ED35C" w14:textId="77777777" w:rsidR="00A24D23" w:rsidRPr="00953855" w:rsidRDefault="00A24D23" w:rsidP="009934C5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14:paraId="0A0F40AC" w14:textId="77777777" w:rsidR="00A24D23" w:rsidRPr="00953855" w:rsidRDefault="00A24D23" w:rsidP="009934C5">
            <w:pPr>
              <w:pStyle w:val="Agwka"/>
            </w:pPr>
            <w:r w:rsidRPr="00953855">
              <w:t>Województwo</w:t>
            </w:r>
          </w:p>
        </w:tc>
      </w:tr>
      <w:tr w:rsidR="00A24D23" w:rsidRPr="00953855" w14:paraId="5F25352A" w14:textId="77777777" w:rsidTr="00CC70E9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14:paraId="1971607A" w14:textId="77777777" w:rsidR="00A24D23" w:rsidRPr="00953855" w:rsidRDefault="00A24D23" w:rsidP="009934C5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2D8EECF5" w14:textId="77777777" w:rsidR="00A24D23" w:rsidRPr="00953855" w:rsidRDefault="00A24D23" w:rsidP="00500F8A">
            <w:pPr>
              <w:pStyle w:val="Agwka"/>
            </w:pPr>
            <w:r w:rsidRPr="00F563E5">
              <w:t xml:space="preserve">w </w:t>
            </w:r>
            <w:r w:rsidR="00500F8A">
              <w:t>milionach</w:t>
            </w:r>
            <w:r w:rsidRPr="00F563E5">
              <w:t xml:space="preserve"> złotych</w:t>
            </w:r>
          </w:p>
        </w:tc>
      </w:tr>
      <w:tr w:rsidR="003E13CE" w:rsidRPr="006D35CF" w14:paraId="45CDABDC" w14:textId="77777777" w:rsidTr="00BF6E7D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31757502" w14:textId="77777777" w:rsidR="003E13CE" w:rsidRPr="00781AB5" w:rsidRDefault="003E13CE" w:rsidP="009D720F">
            <w:pPr>
              <w:pStyle w:val="Aboczek1"/>
              <w:spacing w:before="40" w:after="40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0216A506" w14:textId="77777777" w:rsidR="003E13CE" w:rsidRPr="00154275" w:rsidRDefault="00500F8A" w:rsidP="009D720F">
            <w:pPr>
              <w:pStyle w:val="Aliczbytablicy"/>
              <w:spacing w:before="40" w:after="40"/>
              <w:rPr>
                <w:b/>
                <w:szCs w:val="16"/>
              </w:rPr>
            </w:pPr>
            <w:r w:rsidRPr="00154275">
              <w:rPr>
                <w:b/>
                <w:szCs w:val="16"/>
              </w:rPr>
              <w:t>26419,0</w:t>
            </w:r>
          </w:p>
        </w:tc>
        <w:tc>
          <w:tcPr>
            <w:tcW w:w="1058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39C57BBF" w14:textId="77777777" w:rsidR="003E13CE" w:rsidRPr="00154275" w:rsidRDefault="00500F8A" w:rsidP="009D720F">
            <w:pPr>
              <w:pStyle w:val="Aliczbytablicy"/>
              <w:spacing w:before="40" w:after="40"/>
              <w:rPr>
                <w:b/>
                <w:szCs w:val="16"/>
              </w:rPr>
            </w:pPr>
            <w:r w:rsidRPr="00154275">
              <w:rPr>
                <w:b/>
                <w:szCs w:val="16"/>
              </w:rPr>
              <w:t xml:space="preserve">13629,2    </w:t>
            </w:r>
          </w:p>
        </w:tc>
        <w:tc>
          <w:tcPr>
            <w:tcW w:w="1040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68291A70" w14:textId="77777777" w:rsidR="003E13CE" w:rsidRPr="00154275" w:rsidRDefault="00500F8A" w:rsidP="009D720F">
            <w:pPr>
              <w:pStyle w:val="Aliczbytablicy"/>
              <w:spacing w:before="40" w:after="40"/>
              <w:rPr>
                <w:b/>
                <w:szCs w:val="16"/>
              </w:rPr>
            </w:pPr>
            <w:r w:rsidRPr="00154275">
              <w:rPr>
                <w:b/>
                <w:szCs w:val="16"/>
              </w:rPr>
              <w:t xml:space="preserve">8164,3    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0BE8398B" w14:textId="77777777" w:rsidR="003E13CE" w:rsidRPr="00154275" w:rsidRDefault="00500F8A" w:rsidP="009D720F">
            <w:pPr>
              <w:pStyle w:val="Aliczbytablicy"/>
              <w:spacing w:before="40" w:after="40"/>
              <w:rPr>
                <w:b/>
                <w:szCs w:val="16"/>
              </w:rPr>
            </w:pPr>
            <w:r w:rsidRPr="00154275">
              <w:rPr>
                <w:b/>
                <w:szCs w:val="16"/>
              </w:rPr>
              <w:t>2614,4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14:paraId="66F450D3" w14:textId="77777777" w:rsidR="003E13CE" w:rsidRPr="00154275" w:rsidRDefault="00500F8A" w:rsidP="009D720F">
            <w:pPr>
              <w:pStyle w:val="Aliczbytablicy"/>
              <w:spacing w:before="40" w:after="40"/>
              <w:rPr>
                <w:b/>
                <w:szCs w:val="16"/>
              </w:rPr>
            </w:pPr>
            <w:r w:rsidRPr="00154275">
              <w:rPr>
                <w:b/>
                <w:szCs w:val="16"/>
              </w:rPr>
              <w:t>2011,1</w:t>
            </w:r>
          </w:p>
        </w:tc>
      </w:tr>
      <w:tr w:rsidR="003268DF" w:rsidRPr="006D35CF" w14:paraId="5CBF3D04" w14:textId="77777777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E46DE66" w14:textId="77777777" w:rsidR="003268DF" w:rsidRPr="006D35CF" w:rsidRDefault="003268DF" w:rsidP="009D720F">
            <w:pPr>
              <w:pStyle w:val="Aboczek2"/>
              <w:spacing w:before="40" w:after="40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FCEFA31" w14:textId="77777777" w:rsidR="003268DF" w:rsidRPr="00154275" w:rsidRDefault="003268DF" w:rsidP="009D720F">
            <w:pPr>
              <w:pStyle w:val="Aliczbytablicy"/>
              <w:spacing w:before="40" w:after="40"/>
              <w:rPr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26135D8" w14:textId="77777777" w:rsidR="003268DF" w:rsidRPr="00154275" w:rsidRDefault="003268DF" w:rsidP="009D720F">
            <w:pPr>
              <w:pStyle w:val="Aliczbytablicy"/>
              <w:spacing w:before="40" w:after="40"/>
              <w:rPr>
                <w:szCs w:val="16"/>
              </w:rPr>
            </w:pP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65B65AE" w14:textId="77777777" w:rsidR="003268DF" w:rsidRPr="00154275" w:rsidRDefault="003268DF" w:rsidP="009D720F">
            <w:pPr>
              <w:pStyle w:val="Aliczbytablicy"/>
              <w:spacing w:before="40" w:after="40"/>
              <w:rPr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B587F42" w14:textId="77777777" w:rsidR="003268DF" w:rsidRPr="00154275" w:rsidRDefault="003268DF" w:rsidP="009D720F">
            <w:pPr>
              <w:pStyle w:val="Aliczbytablicy"/>
              <w:spacing w:before="40" w:after="40"/>
              <w:rPr>
                <w:szCs w:val="16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D16BF8D" w14:textId="77777777" w:rsidR="003268DF" w:rsidRPr="00154275" w:rsidRDefault="003268DF" w:rsidP="009D720F">
            <w:pPr>
              <w:pStyle w:val="Aliczbytablicy"/>
              <w:spacing w:before="40" w:after="40"/>
              <w:rPr>
                <w:szCs w:val="16"/>
              </w:rPr>
            </w:pPr>
          </w:p>
        </w:tc>
      </w:tr>
      <w:tr w:rsidR="003E13CE" w:rsidRPr="006D35CF" w14:paraId="50F541D5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F94B685" w14:textId="77777777" w:rsidR="003E13CE" w:rsidRPr="00782652" w:rsidRDefault="003E13CE" w:rsidP="009D720F">
            <w:pPr>
              <w:pStyle w:val="Aboczek1"/>
              <w:spacing w:before="40" w:after="40"/>
            </w:pPr>
            <w:r w:rsidRPr="00782652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72ACDA7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272,4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020687E" w14:textId="77777777" w:rsidR="003E13CE" w:rsidRPr="00154275" w:rsidRDefault="00500F8A" w:rsidP="009D720F">
            <w:pPr>
              <w:pStyle w:val="Aliczbytablicy"/>
              <w:spacing w:before="40" w:after="40"/>
              <w:rPr>
                <w:szCs w:val="16"/>
              </w:rPr>
            </w:pPr>
            <w:r w:rsidRPr="00154275">
              <w:rPr>
                <w:szCs w:val="16"/>
              </w:rPr>
              <w:t xml:space="preserve">227,8    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655881C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0,4</w:t>
            </w:r>
            <w:r w:rsidR="00500F8A" w:rsidRPr="00154275">
              <w:rPr>
                <w:szCs w:val="16"/>
              </w:rPr>
              <w:t xml:space="preserve">    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A5367F3" w14:textId="77777777" w:rsidR="003E13CE" w:rsidRPr="00154275" w:rsidRDefault="00500F8A" w:rsidP="009D720F">
            <w:pPr>
              <w:pStyle w:val="Aliczbytablicy"/>
              <w:spacing w:before="40" w:after="40"/>
              <w:rPr>
                <w:szCs w:val="16"/>
              </w:rPr>
            </w:pPr>
            <w:r w:rsidRPr="00154275">
              <w:rPr>
                <w:szCs w:val="16"/>
              </w:rPr>
              <w:t xml:space="preserve">10,8    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CC79D95" w14:textId="77777777" w:rsidR="003E13CE" w:rsidRPr="00154275" w:rsidRDefault="00500F8A" w:rsidP="009D720F">
            <w:pPr>
              <w:pStyle w:val="Aliczbytablicy"/>
              <w:spacing w:before="40" w:after="40"/>
              <w:rPr>
                <w:szCs w:val="16"/>
              </w:rPr>
            </w:pPr>
            <w:r w:rsidRPr="00154275">
              <w:rPr>
                <w:szCs w:val="16"/>
              </w:rPr>
              <w:t xml:space="preserve">33,5    </w:t>
            </w:r>
          </w:p>
        </w:tc>
      </w:tr>
      <w:tr w:rsidR="003E13CE" w:rsidRPr="006D35CF" w14:paraId="6F26D856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BEB6703" w14:textId="77777777" w:rsidR="003E13CE" w:rsidRPr="00782652" w:rsidRDefault="003E13CE" w:rsidP="009D720F">
            <w:pPr>
              <w:pStyle w:val="Aboczek1"/>
              <w:spacing w:before="40" w:after="40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0DBC7BD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3267,4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A8A7BFF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935,4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DC3B36A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1215,6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7C6B1D1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452,4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CA05D44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663,9</w:t>
            </w:r>
          </w:p>
        </w:tc>
      </w:tr>
      <w:tr w:rsidR="003E13CE" w:rsidRPr="006D35CF" w14:paraId="509F2DC6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4644E4" w14:textId="77777777" w:rsidR="003E13CE" w:rsidRPr="00782652" w:rsidRDefault="003E13CE" w:rsidP="009D720F">
            <w:pPr>
              <w:pStyle w:val="Aboczek1"/>
              <w:spacing w:before="40" w:after="40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2CDBD29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587,8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9DEC209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327,7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1C69B93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228,2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B4B3B1A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0275972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1,6</w:t>
            </w:r>
          </w:p>
        </w:tc>
      </w:tr>
      <w:tr w:rsidR="003E13CE" w:rsidRPr="006D35CF" w14:paraId="303247CD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5ABEA16" w14:textId="77777777" w:rsidR="003E13CE" w:rsidRPr="006D35CF" w:rsidRDefault="003E13CE" w:rsidP="009D720F">
            <w:pPr>
              <w:pStyle w:val="Aboczek1"/>
              <w:spacing w:before="40" w:after="40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F4009B6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1855,9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6C15C0A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953,6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2F4CC12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468,9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4457941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289,0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8495441" w14:textId="77777777" w:rsidR="003E13CE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144,3</w:t>
            </w:r>
          </w:p>
        </w:tc>
      </w:tr>
      <w:tr w:rsidR="003F52D7" w:rsidRPr="006D35CF" w14:paraId="3A501EE1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F95A51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00A9CE8" w14:textId="77777777" w:rsidR="003F52D7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465,5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12325510" w14:textId="77777777" w:rsidR="003F52D7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131,1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FF6060E" w14:textId="77777777" w:rsidR="003F52D7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191,2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C530641" w14:textId="77777777" w:rsidR="003F52D7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130,8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823A3CF" w14:textId="77777777" w:rsidR="003F52D7" w:rsidRPr="00154275" w:rsidRDefault="00154275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12,4</w:t>
            </w:r>
          </w:p>
        </w:tc>
      </w:tr>
      <w:tr w:rsidR="003F52D7" w:rsidRPr="006D35CF" w14:paraId="1188C728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EBD800C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6E60BD3" w14:textId="77777777" w:rsidR="003F52D7" w:rsidRPr="00154275" w:rsidRDefault="004E55F0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7163,0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26071B9" w14:textId="77777777" w:rsidR="003F52D7" w:rsidRPr="00154275" w:rsidRDefault="004E55F0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4003,7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38F79867" w14:textId="77777777" w:rsidR="003F52D7" w:rsidRPr="00154275" w:rsidRDefault="004E55F0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2230,9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D9E8B3A" w14:textId="77777777" w:rsidR="003F52D7" w:rsidRPr="00154275" w:rsidRDefault="004E55F0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846,2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64FE173" w14:textId="77777777" w:rsidR="003F52D7" w:rsidRPr="00154275" w:rsidRDefault="004E55F0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82,3</w:t>
            </w:r>
          </w:p>
        </w:tc>
      </w:tr>
      <w:tr w:rsidR="003F52D7" w:rsidRPr="006D35CF" w14:paraId="471BED13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74CFCDB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F8D47A8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499,1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A02D9AA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46,1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7A651C4E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105,0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3FBDC77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58,5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0458C16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289,4</w:t>
            </w:r>
          </w:p>
        </w:tc>
      </w:tr>
      <w:tr w:rsidR="003F52D7" w:rsidRPr="006D35CF" w14:paraId="2356F32E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562DDE0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CE6AA67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1285,9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823E499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535,7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4057761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463,6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0C1AE1D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267,7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1415B43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18,9</w:t>
            </w:r>
          </w:p>
        </w:tc>
      </w:tr>
      <w:tr w:rsidR="003F52D7" w:rsidRPr="006D35CF" w14:paraId="0A1D522F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9BBFD62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BF471FE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378,3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0BC5EB81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36,8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2E85941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93,5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66B4DE97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103,4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CC27BD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144,5</w:t>
            </w:r>
          </w:p>
        </w:tc>
      </w:tr>
      <w:tr w:rsidR="003F52D7" w:rsidRPr="006D35CF" w14:paraId="2AFFE55E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E6845B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3706224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558,8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971B2B5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126,1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9E18301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241,6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B6B6826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174,8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28748C7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16,2</w:t>
            </w:r>
          </w:p>
        </w:tc>
      </w:tr>
      <w:tr w:rsidR="003F52D7" w:rsidRPr="006D35CF" w14:paraId="3B5778CE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60F1048" w14:textId="77777777" w:rsidR="003F52D7" w:rsidRPr="006D35CF" w:rsidRDefault="003F52D7" w:rsidP="009D720F">
            <w:pPr>
              <w:pStyle w:val="Aboczek1"/>
              <w:spacing w:before="40" w:after="40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AF0586B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5364,3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17CFEE6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3896,6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34BAB79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1358,7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68FE2CC7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105,8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A08B6BD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3,3</w:t>
            </w:r>
          </w:p>
        </w:tc>
      </w:tr>
      <w:tr w:rsidR="003F52D7" w:rsidRPr="006D35CF" w14:paraId="738FD051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5C25253" w14:textId="77777777" w:rsidR="003F52D7" w:rsidRPr="006D35CF" w:rsidRDefault="003F52D7" w:rsidP="009D720F">
            <w:pPr>
              <w:pStyle w:val="Aboczek1"/>
              <w:spacing w:before="40" w:after="40"/>
            </w:pPr>
            <w:r w:rsidRPr="006D35CF"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ADD0BAD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2299,4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7D15B74C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1456,4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525DB71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776,0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58604934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0E530DA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44,9</w:t>
            </w:r>
          </w:p>
        </w:tc>
      </w:tr>
      <w:tr w:rsidR="003F52D7" w:rsidRPr="006D35CF" w14:paraId="1F0128C9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F37AB4F" w14:textId="77777777" w:rsidR="003F52D7" w:rsidRPr="00782652" w:rsidRDefault="003F52D7" w:rsidP="009D720F">
            <w:pPr>
              <w:pStyle w:val="Aboczek1"/>
              <w:spacing w:before="40" w:after="40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5B3F30E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881,6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23803595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357,2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08945246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332,4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3D25034C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14:paraId="4FFC5978" w14:textId="77777777" w:rsidR="003F52D7" w:rsidRPr="00154275" w:rsidRDefault="0000738B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180,7</w:t>
            </w:r>
          </w:p>
        </w:tc>
      </w:tr>
      <w:tr w:rsidR="003F52D7" w:rsidRPr="006D35CF" w14:paraId="4C480D34" w14:textId="77777777" w:rsidTr="00BF6E7D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14:paraId="0A8678D8" w14:textId="77777777" w:rsidR="003F52D7" w:rsidRPr="00782652" w:rsidRDefault="003F52D7" w:rsidP="009D720F">
            <w:pPr>
              <w:pStyle w:val="Aboczek1"/>
              <w:spacing w:before="40" w:after="40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14:paraId="63D6B76E" w14:textId="77777777" w:rsidR="003F52D7" w:rsidRPr="00154275" w:rsidRDefault="00491AED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507,5</w:t>
            </w:r>
          </w:p>
        </w:tc>
        <w:tc>
          <w:tcPr>
            <w:tcW w:w="1058" w:type="dxa"/>
            <w:tcBorders>
              <w:top w:val="single" w:sz="4" w:space="0" w:color="001D77"/>
              <w:bottom w:val="nil"/>
            </w:tcBorders>
            <w:vAlign w:val="bottom"/>
          </w:tcPr>
          <w:p w14:paraId="3F47E34F" w14:textId="77777777" w:rsidR="003F52D7" w:rsidRPr="00154275" w:rsidRDefault="00491AED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296,5</w:t>
            </w:r>
          </w:p>
        </w:tc>
        <w:tc>
          <w:tcPr>
            <w:tcW w:w="1040" w:type="dxa"/>
            <w:tcBorders>
              <w:top w:val="single" w:sz="4" w:space="0" w:color="001D77"/>
              <w:bottom w:val="nil"/>
            </w:tcBorders>
            <w:vAlign w:val="bottom"/>
          </w:tcPr>
          <w:p w14:paraId="43E81A33" w14:textId="77777777" w:rsidR="003F52D7" w:rsidRPr="00154275" w:rsidRDefault="00491AED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181,8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14:paraId="3A4201D3" w14:textId="77777777" w:rsidR="003F52D7" w:rsidRPr="00154275" w:rsidRDefault="00491AED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7,7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14:paraId="114CD9B1" w14:textId="77777777" w:rsidR="003F52D7" w:rsidRPr="00154275" w:rsidRDefault="00491AED" w:rsidP="009D720F">
            <w:pPr>
              <w:pStyle w:val="Aliczbytablicy"/>
              <w:spacing w:before="40" w:after="40"/>
              <w:rPr>
                <w:szCs w:val="16"/>
              </w:rPr>
            </w:pPr>
            <w:r>
              <w:rPr>
                <w:szCs w:val="16"/>
              </w:rPr>
              <w:t>21,5</w:t>
            </w:r>
          </w:p>
        </w:tc>
      </w:tr>
    </w:tbl>
    <w:p w14:paraId="032F5CAF" w14:textId="77777777" w:rsidR="00F05D83" w:rsidRPr="0088506C" w:rsidRDefault="00F05D83" w:rsidP="00121A64">
      <w:pPr>
        <w:pStyle w:val="Atekstpodstawowy"/>
        <w:suppressAutoHyphens/>
        <w:spacing w:before="240"/>
        <w:rPr>
          <w:color w:val="FF0000"/>
        </w:rPr>
      </w:pPr>
      <w:r w:rsidRPr="00E46B40">
        <w:t>W 20</w:t>
      </w:r>
      <w:r w:rsidR="008628FA" w:rsidRPr="00E46B40">
        <w:t>20</w:t>
      </w:r>
      <w:r w:rsidRPr="00E46B40">
        <w:t xml:space="preserve"> r. wydatki gmin w przeliczeniu na 1 mieszkańca wyniosły przeciętnie </w:t>
      </w:r>
      <w:r w:rsidR="00E46B40" w:rsidRPr="00E46B40">
        <w:t>5583</w:t>
      </w:r>
      <w:r w:rsidRPr="00E46B40">
        <w:t xml:space="preserve"> zł</w:t>
      </w:r>
      <w:r w:rsidR="00EB04F4">
        <w:t>, tj. o 7,7% więcej w skali roku</w:t>
      </w:r>
      <w:r w:rsidRPr="00E46B40">
        <w:t xml:space="preserve">. </w:t>
      </w:r>
      <w:r w:rsidRPr="00EB04F4">
        <w:t>Stosunkowo największe wydatki poniosły gminy:</w:t>
      </w:r>
      <w:r w:rsidRPr="0088506C">
        <w:rPr>
          <w:color w:val="FF0000"/>
        </w:rPr>
        <w:t xml:space="preserve"> </w:t>
      </w:r>
      <w:r w:rsidR="00EB04F4" w:rsidRPr="00EB04F4">
        <w:t>Sękowa</w:t>
      </w:r>
      <w:r w:rsidR="006760CF" w:rsidRPr="00EB04F4">
        <w:t xml:space="preserve"> (</w:t>
      </w:r>
      <w:r w:rsidR="00EB04F4" w:rsidRPr="00EB04F4">
        <w:t>10478</w:t>
      </w:r>
      <w:r w:rsidR="006760CF" w:rsidRPr="00EB04F4">
        <w:t xml:space="preserve"> zł)</w:t>
      </w:r>
      <w:r w:rsidR="00EB04F4" w:rsidRPr="00EB04F4">
        <w:t>,</w:t>
      </w:r>
      <w:r w:rsidR="006760CF" w:rsidRPr="00EB04F4">
        <w:t xml:space="preserve"> </w:t>
      </w:r>
      <w:r w:rsidR="00EB04F4" w:rsidRPr="00EB04F4">
        <w:t>Moszczenica</w:t>
      </w:r>
      <w:r w:rsidR="002A0203" w:rsidRPr="00EB04F4">
        <w:t xml:space="preserve"> (</w:t>
      </w:r>
      <w:r w:rsidR="00EB04F4" w:rsidRPr="00EB04F4">
        <w:t>9368</w:t>
      </w:r>
      <w:r w:rsidR="002A0203" w:rsidRPr="00EB04F4">
        <w:t xml:space="preserve"> zł)</w:t>
      </w:r>
      <w:r w:rsidR="00EB04F4" w:rsidRPr="00EB04F4">
        <w:t xml:space="preserve"> i Pałecznica (8940 zł)</w:t>
      </w:r>
      <w:r w:rsidR="002A0203" w:rsidRPr="00EB04F4">
        <w:t xml:space="preserve">, </w:t>
      </w:r>
      <w:r w:rsidR="00EB04F4" w:rsidRPr="00EB04F4">
        <w:t>natomiast</w:t>
      </w:r>
      <w:r w:rsidRPr="00EB04F4">
        <w:t xml:space="preserve"> </w:t>
      </w:r>
      <w:r w:rsidR="00EB04F4" w:rsidRPr="00EB04F4">
        <w:t>najmniejsze</w:t>
      </w:r>
      <w:r w:rsidRPr="00EB04F4">
        <w:t xml:space="preserve"> gminy: </w:t>
      </w:r>
      <w:r w:rsidR="00EB04F4" w:rsidRPr="00EB04F4">
        <w:t>Wietrzychowice</w:t>
      </w:r>
      <w:r w:rsidR="009F63E3" w:rsidRPr="00EB04F4">
        <w:t xml:space="preserve"> (</w:t>
      </w:r>
      <w:r w:rsidR="00EB04F4" w:rsidRPr="00EB04F4">
        <w:t xml:space="preserve">3807 </w:t>
      </w:r>
      <w:r w:rsidR="009F63E3" w:rsidRPr="00EB04F4">
        <w:t>zł)</w:t>
      </w:r>
      <w:r w:rsidR="006760CF" w:rsidRPr="00EB04F4">
        <w:t xml:space="preserve">, </w:t>
      </w:r>
      <w:r w:rsidR="00EB04F4" w:rsidRPr="00EB04F4">
        <w:t xml:space="preserve">Bolesław w powiecie dąbrowskim </w:t>
      </w:r>
      <w:r w:rsidR="006760CF" w:rsidRPr="00EB04F4">
        <w:t>(</w:t>
      </w:r>
      <w:r w:rsidR="00EB04F4" w:rsidRPr="00EB04F4">
        <w:t>3977</w:t>
      </w:r>
      <w:r w:rsidR="006760CF" w:rsidRPr="00EB04F4">
        <w:t xml:space="preserve"> zł)</w:t>
      </w:r>
      <w:r w:rsidR="009F63E3" w:rsidRPr="00EB04F4">
        <w:t xml:space="preserve"> </w:t>
      </w:r>
      <w:r w:rsidR="00EB04F4" w:rsidRPr="00EB04F4">
        <w:t>oraz Trzyciąż</w:t>
      </w:r>
      <w:r w:rsidRPr="00EB04F4">
        <w:t xml:space="preserve"> (</w:t>
      </w:r>
      <w:r w:rsidR="00EB04F4" w:rsidRPr="00EB04F4">
        <w:t>4147</w:t>
      </w:r>
      <w:r w:rsidR="009F63E3" w:rsidRPr="00EB04F4">
        <w:t xml:space="preserve"> zł)</w:t>
      </w:r>
      <w:r w:rsidRPr="00EB04F4">
        <w:t xml:space="preserve">. </w:t>
      </w:r>
    </w:p>
    <w:p w14:paraId="4B03626A" w14:textId="77777777" w:rsidR="00F05D83" w:rsidRPr="0088506C" w:rsidRDefault="00F05D83" w:rsidP="00F05D83">
      <w:pPr>
        <w:pStyle w:val="Atekstpodstawowy"/>
        <w:rPr>
          <w:color w:val="FF0000"/>
        </w:rPr>
      </w:pPr>
      <w:r w:rsidRPr="00EB04F4">
        <w:t xml:space="preserve">Przeciętne wydatki budżetów miast na prawach powiatu na 1 mieszkańca </w:t>
      </w:r>
      <w:r w:rsidR="00EB04F4" w:rsidRPr="00EB04F4">
        <w:t>wyniosły</w:t>
      </w:r>
      <w:r w:rsidRPr="00EB04F4">
        <w:t xml:space="preserve"> </w:t>
      </w:r>
      <w:r w:rsidR="00EB04F4" w:rsidRPr="00EB04F4">
        <w:t>8392</w:t>
      </w:r>
      <w:r w:rsidRPr="00EB04F4">
        <w:t xml:space="preserve"> zł</w:t>
      </w:r>
      <w:r w:rsidR="00835596">
        <w:t xml:space="preserve"> i </w:t>
      </w:r>
      <w:r w:rsidR="00FE7B1F">
        <w:t>były o 5,4% większe niż w 2019 r</w:t>
      </w:r>
      <w:r w:rsidRPr="00EB04F4">
        <w:t xml:space="preserve">. Najwyższe wydatki </w:t>
      </w:r>
      <w:r w:rsidRPr="00EB04F4">
        <w:rPr>
          <w:i/>
          <w:iCs/>
        </w:rPr>
        <w:t xml:space="preserve">per capita </w:t>
      </w:r>
      <w:r w:rsidR="00EB04F4" w:rsidRPr="00EB04F4">
        <w:t xml:space="preserve">odnotowano w </w:t>
      </w:r>
      <w:r w:rsidR="00EB04F4" w:rsidRPr="004F7D52">
        <w:t>Krakowie</w:t>
      </w:r>
      <w:r w:rsidRPr="004F7D52">
        <w:t xml:space="preserve"> (</w:t>
      </w:r>
      <w:r w:rsidR="00EB04F4" w:rsidRPr="004F7D52">
        <w:t>8538</w:t>
      </w:r>
      <w:r w:rsidRPr="004F7D52">
        <w:t xml:space="preserve"> zł), </w:t>
      </w:r>
      <w:r w:rsidR="00EB04F4" w:rsidRPr="004F7D52">
        <w:t xml:space="preserve">następnie </w:t>
      </w:r>
      <w:r w:rsidR="004F7D52" w:rsidRPr="004F7D52">
        <w:t xml:space="preserve">w Nowym Sączu (8282 zł), </w:t>
      </w:r>
      <w:r w:rsidRPr="004F7D52">
        <w:t xml:space="preserve">a najniższe w </w:t>
      </w:r>
      <w:r w:rsidR="004F7D52" w:rsidRPr="004F7D52">
        <w:t>Tarnowie</w:t>
      </w:r>
      <w:r w:rsidRPr="004F7D52">
        <w:t xml:space="preserve"> (</w:t>
      </w:r>
      <w:r w:rsidR="004F7D52" w:rsidRPr="004F7D52">
        <w:t>7421</w:t>
      </w:r>
      <w:r w:rsidRPr="004F7D52">
        <w:t xml:space="preserve"> zł).</w:t>
      </w:r>
    </w:p>
    <w:p w14:paraId="5BE3693B" w14:textId="77777777" w:rsidR="00F05D83" w:rsidRPr="0088506C" w:rsidRDefault="00F05D83" w:rsidP="00F05D83">
      <w:pPr>
        <w:pStyle w:val="Atekstpodstawowy"/>
        <w:rPr>
          <w:color w:val="FF0000"/>
        </w:rPr>
      </w:pPr>
      <w:r w:rsidRPr="00816FB2">
        <w:t xml:space="preserve">Wydatki ogółem budżetów powiatów wyniosły </w:t>
      </w:r>
      <w:r w:rsidR="00816FB2" w:rsidRPr="00816FB2">
        <w:t>średnio</w:t>
      </w:r>
      <w:r w:rsidRPr="00816FB2">
        <w:t xml:space="preserve"> </w:t>
      </w:r>
      <w:r w:rsidR="00816FB2" w:rsidRPr="00816FB2">
        <w:t>1071</w:t>
      </w:r>
      <w:r w:rsidRPr="00816FB2">
        <w:t xml:space="preserve"> zł na 1 mieszkańca</w:t>
      </w:r>
      <w:r w:rsidR="00FE7B1F">
        <w:t>, co oznacza wzrost o 9,0%</w:t>
      </w:r>
      <w:r w:rsidR="00B65E47">
        <w:t xml:space="preserve"> </w:t>
      </w:r>
      <w:r w:rsidR="00FE7B1F">
        <w:t>w ujęciu rocznym</w:t>
      </w:r>
      <w:r w:rsidRPr="00816FB2">
        <w:t>.</w:t>
      </w:r>
      <w:r w:rsidRPr="0088506C">
        <w:rPr>
          <w:color w:val="FF0000"/>
        </w:rPr>
        <w:t xml:space="preserve"> </w:t>
      </w:r>
      <w:r w:rsidR="00816FB2" w:rsidRPr="00816FB2">
        <w:t>N</w:t>
      </w:r>
      <w:r w:rsidRPr="00816FB2">
        <w:t>ajwyższe</w:t>
      </w:r>
      <w:r w:rsidR="00816FB2" w:rsidRPr="00816FB2">
        <w:t xml:space="preserve"> wydatki odnotowano w powiatach</w:t>
      </w:r>
      <w:r w:rsidRPr="00816FB2">
        <w:t xml:space="preserve"> </w:t>
      </w:r>
      <w:r w:rsidR="00816FB2" w:rsidRPr="00816FB2">
        <w:t>miechowskim</w:t>
      </w:r>
      <w:r w:rsidRPr="00816FB2">
        <w:t xml:space="preserve"> (</w:t>
      </w:r>
      <w:r w:rsidR="00816FB2" w:rsidRPr="00816FB2">
        <w:t>1683</w:t>
      </w:r>
      <w:r w:rsidRPr="00816FB2">
        <w:t xml:space="preserve"> zł) i </w:t>
      </w:r>
      <w:r w:rsidR="00816FB2" w:rsidRPr="00816FB2">
        <w:t>suskim</w:t>
      </w:r>
      <w:r w:rsidRPr="00816FB2">
        <w:t xml:space="preserve"> (</w:t>
      </w:r>
      <w:r w:rsidR="00B65E47">
        <w:t>1509</w:t>
      </w:r>
      <w:r w:rsidR="00816FB2" w:rsidRPr="00816FB2">
        <w:t xml:space="preserve"> zł), a najniższe w</w:t>
      </w:r>
      <w:r w:rsidRPr="00816FB2">
        <w:t xml:space="preserve"> </w:t>
      </w:r>
      <w:r w:rsidR="00816FB2" w:rsidRPr="00816FB2">
        <w:t>nowosądeckim</w:t>
      </w:r>
      <w:r w:rsidR="00A71B03" w:rsidRPr="00816FB2">
        <w:t xml:space="preserve"> </w:t>
      </w:r>
      <w:r w:rsidR="001915AA" w:rsidRPr="00816FB2">
        <w:t>(</w:t>
      </w:r>
      <w:r w:rsidR="00816FB2" w:rsidRPr="00816FB2">
        <w:t>784</w:t>
      </w:r>
      <w:r w:rsidR="001915AA" w:rsidRPr="00816FB2">
        <w:t xml:space="preserve"> zł)</w:t>
      </w:r>
      <w:r w:rsidR="0079033A" w:rsidRPr="00816FB2">
        <w:t xml:space="preserve"> i</w:t>
      </w:r>
      <w:r w:rsidR="001915AA" w:rsidRPr="00816FB2">
        <w:t xml:space="preserve"> </w:t>
      </w:r>
      <w:r w:rsidR="00816FB2" w:rsidRPr="00816FB2">
        <w:t>wielickim</w:t>
      </w:r>
      <w:r w:rsidR="00A71B03" w:rsidRPr="00816FB2">
        <w:t xml:space="preserve"> </w:t>
      </w:r>
      <w:r w:rsidRPr="00816FB2">
        <w:t>(</w:t>
      </w:r>
      <w:r w:rsidR="00816FB2" w:rsidRPr="00816FB2">
        <w:t>800</w:t>
      </w:r>
      <w:r w:rsidRPr="00816FB2">
        <w:t xml:space="preserve"> zł).</w:t>
      </w:r>
    </w:p>
    <w:p w14:paraId="3E48DC6B" w14:textId="77777777" w:rsidR="00841F06" w:rsidRDefault="00F05D83" w:rsidP="00066B03">
      <w:pPr>
        <w:pStyle w:val="Atekstpodstawowy"/>
        <w:rPr>
          <w:color w:val="FF0000"/>
        </w:rPr>
      </w:pPr>
      <w:r w:rsidRPr="00895EE8">
        <w:t xml:space="preserve">Ponadto na każdego mieszkańca z budżetu województwa wydatkowano przeciętnie </w:t>
      </w:r>
      <w:r w:rsidR="00895EE8" w:rsidRPr="00895EE8">
        <w:t>589</w:t>
      </w:r>
      <w:r w:rsidRPr="00895EE8">
        <w:t xml:space="preserve"> zł</w:t>
      </w:r>
      <w:r w:rsidR="00835596">
        <w:t>, tj. </w:t>
      </w:r>
      <w:r w:rsidR="00895EE8" w:rsidRPr="00895EE8">
        <w:t>o 50,4% więcej niż w 2019 r</w:t>
      </w:r>
      <w:r w:rsidR="00F37A95" w:rsidRPr="00895EE8">
        <w:t>.</w:t>
      </w:r>
    </w:p>
    <w:p w14:paraId="0C3CC280" w14:textId="77777777" w:rsidR="009A2386" w:rsidRDefault="009A2386">
      <w:pPr>
        <w:spacing w:before="0" w:after="160" w:line="259" w:lineRule="auto"/>
        <w:rPr>
          <w:rFonts w:eastAsia="Times New Roman" w:cs="Times New Roman"/>
          <w:b/>
          <w:szCs w:val="20"/>
          <w:lang w:eastAsia="pl-PL"/>
        </w:rPr>
      </w:pPr>
      <w:r>
        <w:rPr>
          <w:b/>
        </w:rPr>
        <w:br w:type="page"/>
      </w:r>
    </w:p>
    <w:p w14:paraId="11FE62DF" w14:textId="77777777" w:rsidR="009A2386" w:rsidRDefault="009A2386" w:rsidP="009A2386">
      <w:pPr>
        <w:pStyle w:val="Atekstpodstawowy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768832" behindDoc="1" locked="0" layoutInCell="1" allowOverlap="1" wp14:anchorId="3F03021F" wp14:editId="717533EE">
            <wp:simplePos x="0" y="0"/>
            <wp:positionH relativeFrom="column">
              <wp:posOffset>-38100</wp:posOffset>
            </wp:positionH>
            <wp:positionV relativeFrom="paragraph">
              <wp:posOffset>339725</wp:posOffset>
            </wp:positionV>
            <wp:extent cx="5022850" cy="3529965"/>
            <wp:effectExtent l="0" t="0" r="6350" b="0"/>
            <wp:wrapTopAndBottom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acicm\AppData\Local\Microsoft\Windows\INetCache\Content.Word\mapa 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352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06C" w:rsidRPr="0088506C">
        <w:rPr>
          <w:b/>
        </w:rPr>
        <w:t xml:space="preserve">Mapa 3. </w:t>
      </w:r>
      <w:r w:rsidR="0088506C">
        <w:rPr>
          <w:b/>
        </w:rPr>
        <w:t>Wydatki</w:t>
      </w:r>
      <w:r w:rsidR="0088506C" w:rsidRPr="0088506C">
        <w:rPr>
          <w:b/>
        </w:rPr>
        <w:t xml:space="preserve"> budżetów gmin na 1 mieszkańca w 2020 r.</w:t>
      </w:r>
    </w:p>
    <w:p w14:paraId="6723CB98" w14:textId="77777777" w:rsidR="0063096A" w:rsidRDefault="009A2386" w:rsidP="009A2386">
      <w:pPr>
        <w:pStyle w:val="Atekstpodstawowy"/>
        <w:spacing w:before="480"/>
        <w:rPr>
          <w:b/>
        </w:rPr>
      </w:pPr>
      <w:r>
        <w:rPr>
          <w:noProof/>
        </w:rPr>
        <w:drawing>
          <wp:anchor distT="0" distB="0" distL="114300" distR="114300" simplePos="0" relativeHeight="251771904" behindDoc="0" locked="0" layoutInCell="1" allowOverlap="1" wp14:anchorId="3856150B" wp14:editId="597209E8">
            <wp:simplePos x="0" y="0"/>
            <wp:positionH relativeFrom="margin">
              <wp:posOffset>198120</wp:posOffset>
            </wp:positionH>
            <wp:positionV relativeFrom="paragraph">
              <wp:posOffset>4229268</wp:posOffset>
            </wp:positionV>
            <wp:extent cx="4343400" cy="2216150"/>
            <wp:effectExtent l="0" t="0" r="0" b="0"/>
            <wp:wrapTopAndBottom/>
            <wp:docPr id="33" name="Obraz 33" descr="C:\Users\lacicm\AppData\Local\Microsoft\Windows\INetCache\Content.Word\wykres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acicm\AppData\Local\Microsoft\Windows\INetCache\Content.Word\wykres 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4E00" w:rsidRPr="003D4E00">
        <w:rPr>
          <w:b/>
        </w:rPr>
        <w:t xml:space="preserve">Wykres 5. </w:t>
      </w:r>
      <w:r w:rsidR="003D4E00">
        <w:rPr>
          <w:b/>
        </w:rPr>
        <w:t>Wydatki</w:t>
      </w:r>
      <w:r w:rsidR="003D4E00" w:rsidRPr="003D4E00">
        <w:rPr>
          <w:b/>
        </w:rPr>
        <w:t xml:space="preserve"> budżetów miast na prawach powiatu na 1 mieszkańca w 2020 r.</w:t>
      </w:r>
      <w:r w:rsidRPr="009A2386">
        <w:rPr>
          <w:noProof/>
        </w:rPr>
        <w:t xml:space="preserve"> </w:t>
      </w:r>
    </w:p>
    <w:p w14:paraId="6346641A" w14:textId="77777777" w:rsidR="00185232" w:rsidRDefault="00185232">
      <w:pPr>
        <w:spacing w:before="0" w:after="160" w:line="259" w:lineRule="auto"/>
        <w:rPr>
          <w:rFonts w:eastAsia="Times New Roman" w:cs="Times New Roman"/>
          <w:b/>
          <w:bCs/>
          <w:szCs w:val="24"/>
          <w:lang w:eastAsia="pl-PL"/>
        </w:rPr>
      </w:pPr>
      <w:r>
        <w:rPr>
          <w:b/>
        </w:rPr>
        <w:br w:type="page"/>
      </w:r>
    </w:p>
    <w:p w14:paraId="1E7B2A24" w14:textId="77777777" w:rsidR="003D4E00" w:rsidRPr="003D4E00" w:rsidRDefault="00185232" w:rsidP="00727ED8">
      <w:pPr>
        <w:pStyle w:val="Atytupodrozdziau"/>
        <w:rPr>
          <w:rFonts w:ascii="Fira Sans" w:hAnsi="Fira Sans"/>
          <w:b/>
          <w:color w:val="auto"/>
          <w:lang w:val="pl-PL"/>
        </w:rPr>
      </w:pPr>
      <w:r>
        <w:rPr>
          <w:noProof/>
          <w:lang w:val="pl-PL"/>
        </w:rPr>
        <w:lastRenderedPageBreak/>
        <w:drawing>
          <wp:anchor distT="0" distB="0" distL="114300" distR="114300" simplePos="0" relativeHeight="251769856" behindDoc="1" locked="0" layoutInCell="1" allowOverlap="1" wp14:anchorId="06F2EAFE" wp14:editId="0AC7C259">
            <wp:simplePos x="0" y="0"/>
            <wp:positionH relativeFrom="margin">
              <wp:align>center</wp:align>
            </wp:positionH>
            <wp:positionV relativeFrom="margin">
              <wp:posOffset>335280</wp:posOffset>
            </wp:positionV>
            <wp:extent cx="4758690" cy="3237865"/>
            <wp:effectExtent l="0" t="0" r="3810" b="635"/>
            <wp:wrapSquare wrapText="bothSides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acicm\AppData\Local\Microsoft\Windows\INetCache\Content.Word\mapa 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90" cy="323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E00" w:rsidRPr="003D4E00">
        <w:rPr>
          <w:rFonts w:ascii="Fira Sans" w:hAnsi="Fira Sans"/>
          <w:b/>
          <w:color w:val="auto"/>
          <w:lang w:val="pl-PL"/>
        </w:rPr>
        <w:t xml:space="preserve">Mapa 4. </w:t>
      </w:r>
      <w:r w:rsidR="003D4E00">
        <w:rPr>
          <w:rFonts w:ascii="Fira Sans" w:hAnsi="Fira Sans"/>
          <w:b/>
          <w:color w:val="auto"/>
          <w:lang w:val="pl-PL"/>
        </w:rPr>
        <w:t>Wydatki</w:t>
      </w:r>
      <w:r w:rsidR="003D4E00" w:rsidRPr="003D4E00">
        <w:rPr>
          <w:rFonts w:ascii="Fira Sans" w:hAnsi="Fira Sans"/>
          <w:b/>
          <w:color w:val="auto"/>
          <w:lang w:val="pl-PL"/>
        </w:rPr>
        <w:t xml:space="preserve"> budżetów powiatów na 1 mieszkańca </w:t>
      </w:r>
      <w:r w:rsidR="003D4E00" w:rsidRPr="00C77220">
        <w:rPr>
          <w:rFonts w:ascii="Fira Sans" w:hAnsi="Fira Sans"/>
          <w:b/>
          <w:color w:val="auto"/>
          <w:lang w:val="pl-PL"/>
        </w:rPr>
        <w:t>w 2020 r.</w:t>
      </w:r>
    </w:p>
    <w:p w14:paraId="760C61BE" w14:textId="77777777" w:rsidR="002C2893" w:rsidRPr="00255E35" w:rsidRDefault="00121A64" w:rsidP="009A2386">
      <w:pPr>
        <w:pStyle w:val="Atytupodrozdziau"/>
        <w:spacing w:before="600"/>
        <w:rPr>
          <w:lang w:val="pl-PL"/>
        </w:rPr>
      </w:pPr>
      <w:r w:rsidRPr="00C27F69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663931BB" wp14:editId="3B35C87F">
                <wp:simplePos x="0" y="0"/>
                <wp:positionH relativeFrom="column">
                  <wp:posOffset>5238750</wp:posOffset>
                </wp:positionH>
                <wp:positionV relativeFrom="paragraph">
                  <wp:posOffset>3692189</wp:posOffset>
                </wp:positionV>
                <wp:extent cx="1725295" cy="49530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18B99" w14:textId="77777777" w:rsidR="0063096A" w:rsidRPr="00D616D2" w:rsidRDefault="0063096A" w:rsidP="00E87644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AC2ABB">
                              <w:t xml:space="preserve">Wynik budżetów </w:t>
                            </w:r>
                            <w:r>
                              <w:t>JST był            dodatni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CC42F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32" type="#_x0000_t202" style="position:absolute;margin-left:412.5pt;margin-top:290.7pt;width:135.85pt;height:39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52EwIAAAAEAAAOAAAAZHJzL2Uyb0RvYy54bWysU9Fu2yAUfZ+0f0C8L3a8uGmsOFXXrtOk&#10;bqvU7QMwxjEqcBmQ2NnX94KTLNrepvkBgS/33HvOPaxvRq3IXjgvwdR0PsspEYZDK822pj++P7y7&#10;psQHZlqmwIiaHoSnN5u3b9aDrUQBPahWOIIgxleDrWkfgq2yzPNeaOZnYIXBYAdOs4BHt81axwZE&#10;1yor8vwqG8C11gEX3uPf+ylINwm/6wQP37rOi0BUTbG3kFaX1iau2WbNqq1jtpf82Ab7hy40kwaL&#10;nqHuWWBk5+RfUFpyBx66MOOgM+g6yUXigGzm+R9snntmReKC4nh7lsn/P1j+df/kiGxxdktKDNM4&#10;oydQggTx4gMMguB/FGmwvsK7zxZvh/EDjJiQCHv7CPzFEwN3PTNbcescDL1gLTY5j5nZReqE4yNI&#10;M3yBFouxXYAENHZORwVRE4LoOKzDeUBiDITHksuiLFYlJRxji1X5Pk8TzFh1yrbOh08CNImbmjo0&#10;QEJn+0cfYjesOl2JxQw8SKWSCZQhQ01XZVGmhIuIlgE9qqSu6XUev8k1keRH06bkwKSa9lhAmSPr&#10;SHSiHMZmTCpfncRsoD2gDA4mS+ITwk0P7hclA9qxpv7njjlBifpsUMrVfLGI/k2HRbks8OAuI81l&#10;hBmOUDUNlEzbu5A8P1G+Rck7mdSIs5k6ObaMNksiHZ9E9PHlOd36/XA3rwAAAP//AwBQSwMEFAAG&#10;AAgAAAAhAHnSbQ7gAAAADAEAAA8AAABkcnMvZG93bnJldi54bWxMj81OwzAQhO9IvIO1SNyo3SoJ&#10;ScimQiCuIMqPxM2Nt0lEvI5itwlvj3uC42hGM99U28UO4kST7x0jrFcKBHHjTM8twvvb000OwgfN&#10;Rg+OCeGHPGzry4tKl8bN/EqnXWhFLGFfaoQuhLGU0jcdWe1XbiSO3sFNVocop1aaSc+x3A5yo1Qm&#10;re45LnR6pIeOmu/d0SJ8PB++PhP10j7adJzdoiTbQiJeXy33dyACLeEvDGf8iA51ZNq7IxsvBoR8&#10;k8YvASHN1wmIc0IV2S2IPUKWFgnIupL/T9S/AAAA//8DAFBLAQItABQABgAIAAAAIQC2gziS/gAA&#10;AOEBAAATAAAAAAAAAAAAAAAAAAAAAABbQ29udGVudF9UeXBlc10ueG1sUEsBAi0AFAAGAAgAAAAh&#10;ADj9If/WAAAAlAEAAAsAAAAAAAAAAAAAAAAALwEAAF9yZWxzLy5yZWxzUEsBAi0AFAAGAAgAAAAh&#10;ABdmDnYTAgAAAAQAAA4AAAAAAAAAAAAAAAAALgIAAGRycy9lMm9Eb2MueG1sUEsBAi0AFAAGAAgA&#10;AAAhAHnSbQ7gAAAADAEAAA8AAAAAAAAAAAAAAAAAbQQAAGRycy9kb3ducmV2LnhtbFBLBQYAAAAA&#10;BAAEAPMAAAB6BQAAAAA=&#10;" filled="f" stroked="f">
                <v:textbox>
                  <w:txbxContent>
                    <w:p w:rsidR="0063096A" w:rsidRPr="00D616D2" w:rsidRDefault="0063096A" w:rsidP="00E87644">
                      <w:pPr>
                        <w:pStyle w:val="Adymek"/>
                        <w:rPr>
                          <w:bCs w:val="0"/>
                        </w:rPr>
                      </w:pPr>
                      <w:r w:rsidRPr="00AC2ABB">
                        <w:t xml:space="preserve">Wynik budżetów </w:t>
                      </w:r>
                      <w:r>
                        <w:t>JST był            dodatni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5E35">
        <w:rPr>
          <w:lang w:val="pl-PL"/>
        </w:rPr>
        <w:t>Wynik budżetów jednostek samorządu terytorialnego</w:t>
      </w:r>
    </w:p>
    <w:p w14:paraId="540EBED7" w14:textId="77777777" w:rsidR="002C7A21" w:rsidRPr="00717884" w:rsidRDefault="00BB5EBF" w:rsidP="00F54D03">
      <w:pPr>
        <w:pStyle w:val="Atekstpodstawowy"/>
      </w:pPr>
      <w:r w:rsidRPr="00825DF5">
        <w:t>W 20</w:t>
      </w:r>
      <w:r w:rsidR="00703F91" w:rsidRPr="00825DF5">
        <w:t>20</w:t>
      </w:r>
      <w:r w:rsidRPr="00825DF5">
        <w:t xml:space="preserve"> r. budżety jednostek samorządu terytorialnego województwa </w:t>
      </w:r>
      <w:r w:rsidR="00825DF5" w:rsidRPr="00825DF5">
        <w:t>małopolskiego</w:t>
      </w:r>
      <w:r w:rsidRPr="00825DF5">
        <w:t xml:space="preserve"> </w:t>
      </w:r>
      <w:r w:rsidR="00825DF5" w:rsidRPr="00825DF5">
        <w:t>osiągnęły</w:t>
      </w:r>
      <w:r w:rsidRPr="00825DF5">
        <w:t xml:space="preserve"> zbiorczo </w:t>
      </w:r>
      <w:r w:rsidR="00825DF5" w:rsidRPr="00825DF5">
        <w:t>nadwyżkę</w:t>
      </w:r>
      <w:r w:rsidRPr="00825DF5">
        <w:t xml:space="preserve"> w </w:t>
      </w:r>
      <w:r w:rsidRPr="00BD3F98">
        <w:t xml:space="preserve">wysokości </w:t>
      </w:r>
      <w:r w:rsidR="00BD3F98" w:rsidRPr="00BD3F98">
        <w:t>305,1</w:t>
      </w:r>
      <w:r w:rsidRPr="00BD3F98">
        <w:t xml:space="preserve"> mln zł (</w:t>
      </w:r>
      <w:r w:rsidR="00BE0015" w:rsidRPr="00BD3F98">
        <w:t xml:space="preserve">wobec </w:t>
      </w:r>
      <w:r w:rsidR="009A5718" w:rsidRPr="00BD3F98">
        <w:t>deficytu</w:t>
      </w:r>
      <w:r w:rsidR="00BE0015" w:rsidRPr="00BD3F98">
        <w:t xml:space="preserve"> </w:t>
      </w:r>
      <w:r w:rsidR="00BD3F98" w:rsidRPr="00BD3F98">
        <w:t>269,4</w:t>
      </w:r>
      <w:r w:rsidR="00BE0015" w:rsidRPr="00BD3F98">
        <w:t xml:space="preserve"> mln zł</w:t>
      </w:r>
      <w:r w:rsidRPr="00BD3F98">
        <w:t xml:space="preserve"> w 201</w:t>
      </w:r>
      <w:r w:rsidR="003C60A9" w:rsidRPr="00BD3F98">
        <w:t>9</w:t>
      </w:r>
      <w:r w:rsidRPr="00BD3F98">
        <w:t xml:space="preserve"> r.). </w:t>
      </w:r>
      <w:r w:rsidR="00C42FE8" w:rsidRPr="00C01CAB">
        <w:rPr>
          <w:color w:val="FF0000"/>
        </w:rPr>
        <w:br/>
      </w:r>
      <w:r w:rsidRPr="00C4385A">
        <w:t xml:space="preserve">Na tę kwotę złożył się przede wszystkim </w:t>
      </w:r>
      <w:r w:rsidR="00C4385A" w:rsidRPr="00C4385A">
        <w:t>dodatni wynik budżetów gmin (498,8 mln zł), a w dalszej kolejności nadwyżka w budżetach powiatów (245,4 mln zł) oraz w budżecie województwa (35,1 mln zł).</w:t>
      </w:r>
      <w:r w:rsidR="00C4385A">
        <w:rPr>
          <w:color w:val="FF0000"/>
        </w:rPr>
        <w:t xml:space="preserve"> </w:t>
      </w:r>
      <w:r w:rsidR="00C4385A" w:rsidRPr="00C4385A">
        <w:t xml:space="preserve">Deficyt wystąpił jedynie w budżetach </w:t>
      </w:r>
      <w:r w:rsidR="009A5718" w:rsidRPr="00C4385A">
        <w:t xml:space="preserve">miast na prawach powiatu </w:t>
      </w:r>
      <w:r w:rsidR="00BE0015" w:rsidRPr="00C4385A">
        <w:t>(</w:t>
      </w:r>
      <w:r w:rsidR="00C4385A" w:rsidRPr="00C4385A">
        <w:t>474,2</w:t>
      </w:r>
      <w:r w:rsidR="00BE0015" w:rsidRPr="00C4385A">
        <w:t xml:space="preserve"> mln zł)</w:t>
      </w:r>
      <w:r w:rsidR="00C4385A" w:rsidRPr="00C4385A">
        <w:t>.</w:t>
      </w:r>
      <w:r w:rsidR="00BE0015" w:rsidRPr="00C4385A">
        <w:t xml:space="preserve"> </w:t>
      </w:r>
      <w:r w:rsidR="00835596">
        <w:t>W </w:t>
      </w:r>
      <w:r w:rsidR="008C2E50">
        <w:t xml:space="preserve">2019 r. </w:t>
      </w:r>
      <w:r w:rsidR="004D11B7">
        <w:t>nadwyżkę odnotowano w budżetach powiatów oraz budżecie województwa, natomiast gminy i miasta na</w:t>
      </w:r>
      <w:r w:rsidR="00A87705">
        <w:t xml:space="preserve"> </w:t>
      </w:r>
      <w:r w:rsidR="004D11B7">
        <w:t>prawach powiatu zamknęły rok deficytem.</w:t>
      </w:r>
    </w:p>
    <w:p w14:paraId="54BC3205" w14:textId="77777777" w:rsidR="004D055C" w:rsidRPr="00B9551D" w:rsidRDefault="004D055C" w:rsidP="004D055C">
      <w:pPr>
        <w:pStyle w:val="Atekstpodstawowy"/>
      </w:pPr>
      <w:r w:rsidRPr="004D11B7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195989C1" wp14:editId="1B066DE2">
                <wp:simplePos x="0" y="0"/>
                <wp:positionH relativeFrom="column">
                  <wp:posOffset>5225415</wp:posOffset>
                </wp:positionH>
                <wp:positionV relativeFrom="paragraph">
                  <wp:posOffset>534897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A2107" w14:textId="2F676FC7" w:rsidR="0063096A" w:rsidRPr="00D616D2" w:rsidRDefault="0063096A" w:rsidP="00825EDC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C77220">
                              <w:t xml:space="preserve">Deficyt budżetowy miało 17,8% </w:t>
                            </w:r>
                            <w:r w:rsidR="00303B05">
                              <w:t>ogólnej liczby</w:t>
                            </w:r>
                            <w:r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989C1" id="Pole tekstowe 19" o:spid="_x0000_s1033" type="#_x0000_t202" style="position:absolute;margin-left:411.45pt;margin-top:42.1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1OzEgIAAAAEAAAOAAAAZHJzL2Uyb0RvYy54bWysU1Fv0zAQfkfiP1h+p2mjlq5R02lsDCGN&#10;MWnwA66O01izfcZ2m4xfz9lpSwVviDxYds733X3ffV5fD0azg/RBoa35bDLlTFqBjbK7mn//dv/u&#10;irMQwTag0cqav8rArzdv36x7V8kSO9SN9IxAbKh6V/MuRlcVRRCdNBAm6KSlYIveQKSj3xWNh57Q&#10;jS7K6fR90aNvnEchQ6C/d2OQbzJ+20oRv7ZtkJHpmlNvMa8+r9u0Fps1VDsPrlPi2Ab8QxcGlKWi&#10;Z6g7iMD2Xv0FZZTwGLCNE4GmwLZVQmYOxGY2/YPNcwdOZi4kTnBnmcL/gxWPhyfPVEOzW3FmwdCM&#10;nlBLFuVLiNhLRv9JpN6Fiu4+O7odhw84UEImHNwDipfALN52YHfyxnvsOwkNNTlLmcVF6ogTEsi2&#10;/4INFYN9xAw0tN4kBUkTRug0rNfzgOQQmUgll+WiXC04ExRbTcvVMk+wgOqU7XyInyQaljY192SA&#10;jA6HhxBTN1CdrqRiFu+V1tkE2rKeQBflIidcRIyK5FGtTM2vpukbXZNIfrRNTo6g9LinAtoeWSei&#10;I+U4bIes8vIk5habV5LB42hJekK06dD/5KwnO9Y8/NiDl5zpz5akXM3m8+TffJgvliUd/GVkexkB&#10;Kwiq5pGzcXsbs+dHyjckeauyGmk2YyfHlslmWaTjk0g+vjznW78f7uYXAAAA//8DAFBLAwQUAAYA&#10;CAAAACEAIYKOud4AAAALAQAADwAAAGRycy9kb3ducmV2LnhtbEyPwU7DMAyG70i8Q2QkbswhKtVa&#10;mk4IxBXEBkjcssZrKxqnarK1vD3ZCW62/On391ebxQ3iRFPoPWu4XUkQxI23Pbca3nfPN2sQIRq2&#10;ZvBMGn4owKa+vKhMaf3Mb3TaxlakEA6l0dDFOJaIoenImbDyI3G6HfzkTEzr1KKdzJzC3YBKyhyd&#10;6Tl96MxIjx0139uj0/Dxcvj6zORr++TuxtkvEtkVqPX11fJwDyLSEv9gOOsndaiT094f2QYxaFgr&#10;VSQ0DZkCcQZkkeUg9hqUyjPAusL/HepfAAAA//8DAFBLAQItABQABgAIAAAAIQC2gziS/gAAAOEB&#10;AAATAAAAAAAAAAAAAAAAAAAAAABbQ29udGVudF9UeXBlc10ueG1sUEsBAi0AFAAGAAgAAAAhADj9&#10;If/WAAAAlAEAAAsAAAAAAAAAAAAAAAAALwEAAF9yZWxzLy5yZWxzUEsBAi0AFAAGAAgAAAAhABGL&#10;U7MSAgAAAAQAAA4AAAAAAAAAAAAAAAAALgIAAGRycy9lMm9Eb2MueG1sUEsBAi0AFAAGAAgAAAAh&#10;ACGCjrneAAAACwEAAA8AAAAAAAAAAAAAAAAAbAQAAGRycy9kb3ducmV2LnhtbFBLBQYAAAAABAAE&#10;APMAAAB3BQAAAAA=&#10;" filled="f" stroked="f">
                <v:textbox>
                  <w:txbxContent>
                    <w:p w14:paraId="69DA2107" w14:textId="2F676FC7" w:rsidR="0063096A" w:rsidRPr="00D616D2" w:rsidRDefault="0063096A" w:rsidP="00825EDC">
                      <w:pPr>
                        <w:pStyle w:val="Adymek"/>
                        <w:rPr>
                          <w:bCs w:val="0"/>
                        </w:rPr>
                      </w:pPr>
                      <w:r w:rsidRPr="00C77220">
                        <w:t xml:space="preserve">Deficyt budżetowy miało 17,8% </w:t>
                      </w:r>
                      <w:r w:rsidR="00303B05">
                        <w:t>ogólnej liczby</w:t>
                      </w:r>
                      <w:r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4D11B7">
        <w:t xml:space="preserve">Relacja </w:t>
      </w:r>
      <w:r w:rsidR="004D11B7">
        <w:t>nadwyżki w budżetach</w:t>
      </w:r>
      <w:r w:rsidR="00BB5EBF" w:rsidRPr="004D11B7">
        <w:t xml:space="preserve"> jednostek samorządu terytorialnego do dochodów ogółem wyniosła </w:t>
      </w:r>
      <w:r w:rsidR="001526DE" w:rsidRPr="004D11B7">
        <w:t>1,</w:t>
      </w:r>
      <w:r w:rsidR="008E41DE">
        <w:t>1</w:t>
      </w:r>
      <w:r w:rsidR="00BB5EBF" w:rsidRPr="004D11B7">
        <w:t xml:space="preserve">%, przy czym w </w:t>
      </w:r>
      <w:r w:rsidR="004D11B7" w:rsidRPr="004D11B7">
        <w:t>powiatach</w:t>
      </w:r>
      <w:r w:rsidR="00FA05CF" w:rsidRPr="004D11B7">
        <w:t xml:space="preserve"> </w:t>
      </w:r>
      <w:r w:rsidR="00BB5EBF" w:rsidRPr="004D11B7">
        <w:t xml:space="preserve">relacja ta wyniosła </w:t>
      </w:r>
      <w:r w:rsidR="008E41DE">
        <w:t>8,6</w:t>
      </w:r>
      <w:r w:rsidR="00BB5EBF" w:rsidRPr="004D11B7">
        <w:t xml:space="preserve">%. W </w:t>
      </w:r>
      <w:r w:rsidR="004D11B7" w:rsidRPr="004D11B7">
        <w:t>gminach</w:t>
      </w:r>
      <w:r w:rsidR="00FA05CF" w:rsidRPr="004D11B7">
        <w:t xml:space="preserve"> </w:t>
      </w:r>
      <w:r w:rsidR="00BB5EBF" w:rsidRPr="004D11B7">
        <w:t xml:space="preserve">relacja </w:t>
      </w:r>
      <w:r w:rsidR="00D53BD3" w:rsidRPr="004D11B7">
        <w:t>nadwyżki</w:t>
      </w:r>
      <w:r w:rsidR="00BB5EBF" w:rsidRPr="004D11B7">
        <w:t xml:space="preserve"> do dochodów ogółem wyniosła </w:t>
      </w:r>
      <w:r w:rsidR="004D11B7" w:rsidRPr="004D11B7">
        <w:t>3,</w:t>
      </w:r>
      <w:r w:rsidR="008E41DE">
        <w:t>5</w:t>
      </w:r>
      <w:r w:rsidR="00BB5EBF" w:rsidRPr="004D11B7">
        <w:t xml:space="preserve">%, </w:t>
      </w:r>
      <w:r w:rsidR="004D11B7" w:rsidRPr="004D11B7">
        <w:t xml:space="preserve">a </w:t>
      </w:r>
      <w:r w:rsidR="00BB5EBF" w:rsidRPr="004D11B7">
        <w:t xml:space="preserve">w </w:t>
      </w:r>
      <w:r w:rsidR="00FA05CF" w:rsidRPr="004D11B7">
        <w:t xml:space="preserve">województwie </w:t>
      </w:r>
      <w:r w:rsidR="004D11B7" w:rsidRPr="004D11B7">
        <w:t>1,7</w:t>
      </w:r>
      <w:r w:rsidR="00BB5EBF" w:rsidRPr="004D11B7">
        <w:t>%</w:t>
      </w:r>
      <w:r w:rsidR="004D11B7" w:rsidRPr="004D11B7">
        <w:t>.</w:t>
      </w:r>
      <w:r w:rsidR="000F3458" w:rsidRPr="004D11B7">
        <w:t xml:space="preserve"> </w:t>
      </w:r>
      <w:r w:rsidR="004D11B7" w:rsidRPr="004D11B7">
        <w:t>W miastach na prawach powiatu</w:t>
      </w:r>
      <w:r w:rsidR="000F3458" w:rsidRPr="004D11B7">
        <w:t xml:space="preserve"> </w:t>
      </w:r>
      <w:r w:rsidR="004D11B7" w:rsidRPr="004D11B7">
        <w:t xml:space="preserve">relacja deficytu do dochodów ogółem wyniosła </w:t>
      </w:r>
      <w:r w:rsidR="008E41DE">
        <w:t>6,2</w:t>
      </w:r>
      <w:r w:rsidR="000F3458" w:rsidRPr="004D11B7">
        <w:t>%</w:t>
      </w:r>
      <w:r w:rsidR="00BB5EBF" w:rsidRPr="004D11B7">
        <w:t>.</w:t>
      </w:r>
    </w:p>
    <w:p w14:paraId="52D7C394" w14:textId="48A3C858" w:rsidR="009A2386" w:rsidRDefault="009552CA" w:rsidP="007A1FED">
      <w:pPr>
        <w:pStyle w:val="Atekstpodstawowy"/>
      </w:pPr>
      <w:r w:rsidRPr="008F5164">
        <w:t>Spośród</w:t>
      </w:r>
      <w:r w:rsidR="00BB5EBF" w:rsidRPr="008F5164">
        <w:t xml:space="preserve"> </w:t>
      </w:r>
      <w:r w:rsidRPr="008F5164">
        <w:t>202</w:t>
      </w:r>
      <w:r w:rsidR="00BB5EBF" w:rsidRPr="008F5164">
        <w:t xml:space="preserve"> </w:t>
      </w:r>
      <w:r w:rsidRPr="008F5164">
        <w:t>istniejących w województwie jednostek</w:t>
      </w:r>
      <w:r w:rsidR="00BB5EBF" w:rsidRPr="008F5164">
        <w:t xml:space="preserve"> samorządu terytorialnego </w:t>
      </w:r>
      <w:r w:rsidR="008F5164" w:rsidRPr="008F5164">
        <w:t xml:space="preserve">w 166 </w:t>
      </w:r>
      <w:r w:rsidR="00303B05">
        <w:t xml:space="preserve">(82,2%) </w:t>
      </w:r>
      <w:r w:rsidR="008F5164" w:rsidRPr="008F5164">
        <w:t>odnotowano nadwyżkę budżetową</w:t>
      </w:r>
      <w:r w:rsidR="00BB5EBF" w:rsidRPr="008F5164">
        <w:t>.</w:t>
      </w:r>
      <w:r w:rsidR="00BB5EBF" w:rsidRPr="00C01CAB">
        <w:rPr>
          <w:color w:val="FF0000"/>
        </w:rPr>
        <w:t xml:space="preserve"> </w:t>
      </w:r>
      <w:r w:rsidR="00BB5EBF" w:rsidRPr="00E449F7">
        <w:t xml:space="preserve">Dla </w:t>
      </w:r>
      <w:r w:rsidR="00E449F7" w:rsidRPr="00E449F7">
        <w:t>70</w:t>
      </w:r>
      <w:r w:rsidR="00BB5EBF" w:rsidRPr="00E449F7">
        <w:t xml:space="preserve"> jednostek relacja </w:t>
      </w:r>
      <w:r w:rsidR="00E449F7" w:rsidRPr="00E449F7">
        <w:t>nadwyżki</w:t>
      </w:r>
      <w:r w:rsidR="00BB5EBF" w:rsidRPr="00E449F7">
        <w:t xml:space="preserve"> do wykonanych dochodów nie przekroczyła 5%, </w:t>
      </w:r>
      <w:r w:rsidR="00BB5EBF" w:rsidRPr="00671387">
        <w:t xml:space="preserve">a w przypadku </w:t>
      </w:r>
      <w:r w:rsidR="00E449F7" w:rsidRPr="00671387">
        <w:t>3</w:t>
      </w:r>
      <w:r w:rsidR="00671387" w:rsidRPr="00671387">
        <w:t>8</w:t>
      </w:r>
      <w:r w:rsidR="00BB5EBF" w:rsidRPr="00671387">
        <w:t xml:space="preserve"> jednostek wskaźnik ten był wyższy niż 10%. </w:t>
      </w:r>
      <w:r w:rsidR="00E449F7" w:rsidRPr="00671387">
        <w:t>Deficyt odnotowało</w:t>
      </w:r>
      <w:r w:rsidR="00BB5EBF" w:rsidRPr="00671387">
        <w:t xml:space="preserve"> </w:t>
      </w:r>
      <w:r w:rsidR="00E449F7" w:rsidRPr="00671387">
        <w:t>36</w:t>
      </w:r>
      <w:r w:rsidR="00BB5EBF" w:rsidRPr="00671387">
        <w:t xml:space="preserve"> jednost</w:t>
      </w:r>
      <w:r w:rsidR="00D75A22" w:rsidRPr="00671387">
        <w:t>e</w:t>
      </w:r>
      <w:r w:rsidR="00BB5EBF" w:rsidRPr="00671387">
        <w:t xml:space="preserve">k, przy czym w </w:t>
      </w:r>
      <w:r w:rsidR="00570473" w:rsidRPr="00671387">
        <w:t>27</w:t>
      </w:r>
      <w:r w:rsidR="00BB5EBF" w:rsidRPr="00671387">
        <w:t xml:space="preserve"> </w:t>
      </w:r>
      <w:r w:rsidR="00671387" w:rsidRPr="00671387">
        <w:t>nie przekraczał</w:t>
      </w:r>
      <w:r w:rsidR="00570473" w:rsidRPr="00671387">
        <w:t xml:space="preserve"> </w:t>
      </w:r>
      <w:r w:rsidR="00E63804">
        <w:t xml:space="preserve">on </w:t>
      </w:r>
      <w:r w:rsidR="00570473" w:rsidRPr="00671387">
        <w:t>5%</w:t>
      </w:r>
      <w:r w:rsidR="00BB5EBF" w:rsidRPr="00671387">
        <w:t xml:space="preserve"> dochodów. </w:t>
      </w:r>
    </w:p>
    <w:p w14:paraId="3A76F5D5" w14:textId="77777777" w:rsidR="009A2386" w:rsidRDefault="009A2386">
      <w:pPr>
        <w:spacing w:before="0" w:after="160" w:line="259" w:lineRule="auto"/>
        <w:rPr>
          <w:rFonts w:eastAsia="Times New Roman" w:cs="Times New Roman"/>
          <w:szCs w:val="20"/>
          <w:lang w:eastAsia="pl-PL"/>
        </w:rPr>
      </w:pPr>
      <w:r>
        <w:br w:type="page"/>
      </w:r>
    </w:p>
    <w:p w14:paraId="00C1C9E5" w14:textId="77777777" w:rsidR="002C2893" w:rsidRDefault="009A2386" w:rsidP="009A2386">
      <w:pPr>
        <w:pStyle w:val="Atytuwykresu"/>
        <w:ind w:left="0" w:firstLine="0"/>
      </w:pPr>
      <w:r>
        <w:rPr>
          <w:noProof/>
        </w:rPr>
        <w:lastRenderedPageBreak/>
        <w:drawing>
          <wp:anchor distT="0" distB="0" distL="114300" distR="114300" simplePos="0" relativeHeight="251770880" behindDoc="1" locked="0" layoutInCell="1" allowOverlap="1" wp14:anchorId="60B2367D" wp14:editId="2FE14CE0">
            <wp:simplePos x="0" y="0"/>
            <wp:positionH relativeFrom="margin">
              <wp:align>center</wp:align>
            </wp:positionH>
            <wp:positionV relativeFrom="page">
              <wp:posOffset>1070670</wp:posOffset>
            </wp:positionV>
            <wp:extent cx="4119880" cy="2520950"/>
            <wp:effectExtent l="0" t="0" r="0" b="0"/>
            <wp:wrapTopAndBottom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lacicm\AppData\Local\Microsoft\Windows\INetCache\Content.Word\wykres 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88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19C" w:rsidRPr="00276688">
        <w:t xml:space="preserve">Wykres </w:t>
      </w:r>
      <w:r w:rsidR="00570473">
        <w:t>6</w:t>
      </w:r>
      <w:r w:rsidR="0000419C" w:rsidRPr="00276688">
        <w:t xml:space="preserve">. Liczba jednostek samorządu terytorialnego </w:t>
      </w:r>
      <w:r w:rsidR="002C2893" w:rsidRPr="00276688">
        <w:t xml:space="preserve">według relacji wyniku budżetowego </w:t>
      </w:r>
      <w:r w:rsidR="00D42185" w:rsidRPr="00276688">
        <w:br/>
      </w:r>
      <w:r>
        <w:t xml:space="preserve">                   </w:t>
      </w:r>
      <w:r w:rsidR="002C2893" w:rsidRPr="00276688">
        <w:t xml:space="preserve">do dochodów ogółem </w:t>
      </w:r>
      <w:r w:rsidR="002C2893" w:rsidRPr="001C0569">
        <w:t>w 20</w:t>
      </w:r>
      <w:r w:rsidR="00703F91" w:rsidRPr="001C0569">
        <w:t>20</w:t>
      </w:r>
      <w:r w:rsidR="002C2893" w:rsidRPr="00C23326">
        <w:t xml:space="preserve"> r.</w:t>
      </w:r>
    </w:p>
    <w:p w14:paraId="256AFDAE" w14:textId="472FB254" w:rsidR="00140A0F" w:rsidRPr="00C01CAB" w:rsidRDefault="00140A0F" w:rsidP="00121A64">
      <w:pPr>
        <w:pStyle w:val="Atekstpodstawowy"/>
        <w:suppressAutoHyphens/>
        <w:spacing w:before="360"/>
        <w:rPr>
          <w:color w:val="FF0000"/>
        </w:rPr>
      </w:pPr>
      <w:r w:rsidRPr="009B4F20">
        <w:t xml:space="preserve">Spośród </w:t>
      </w:r>
      <w:r w:rsidR="009B4F20" w:rsidRPr="009B4F20">
        <w:t>179</w:t>
      </w:r>
      <w:r w:rsidRPr="009B4F20">
        <w:t xml:space="preserve"> gmin </w:t>
      </w:r>
      <w:r w:rsidR="009B4F20" w:rsidRPr="009B4F20">
        <w:t>w województwie</w:t>
      </w:r>
      <w:r w:rsidRPr="009B4F20">
        <w:t xml:space="preserve"> w </w:t>
      </w:r>
      <w:r w:rsidR="009B4F20" w:rsidRPr="009B4F20">
        <w:t>147</w:t>
      </w:r>
      <w:r w:rsidRPr="009B4F20">
        <w:t xml:space="preserve"> nie wydatkowano wszystkich środków budżetowych, </w:t>
      </w:r>
      <w:r w:rsidR="009B4F20" w:rsidRPr="009B4F20">
        <w:t>natomiast</w:t>
      </w:r>
      <w:r w:rsidRPr="009B4F20">
        <w:t xml:space="preserve"> w </w:t>
      </w:r>
      <w:r w:rsidR="009B4F20" w:rsidRPr="009B4F20">
        <w:t>32</w:t>
      </w:r>
      <w:r w:rsidRPr="009B4F20">
        <w:t xml:space="preserve"> wydatki przekroczyły dochody. </w:t>
      </w:r>
      <w:r w:rsidR="009B4F20" w:rsidRPr="009B4F20">
        <w:t>Gminami</w:t>
      </w:r>
      <w:r w:rsidR="00355E0A" w:rsidRPr="009B4F20">
        <w:t xml:space="preserve">, które osiągnęły największą – </w:t>
      </w:r>
      <w:r w:rsidR="00355E0A" w:rsidRPr="009B4F20">
        <w:br/>
        <w:t>w stosunku do swoich dochodó</w:t>
      </w:r>
      <w:r w:rsidR="009B4F20">
        <w:t xml:space="preserve">w – nadwyżkę budżetową </w:t>
      </w:r>
      <w:r w:rsidR="00A3632F">
        <w:t>były</w:t>
      </w:r>
      <w:r w:rsidR="009B4F20">
        <w:t xml:space="preserve"> </w:t>
      </w:r>
      <w:r w:rsidR="009B4F20" w:rsidRPr="009B4F20">
        <w:t>Bystra-Sidzina</w:t>
      </w:r>
      <w:r w:rsidR="00355E0A" w:rsidRPr="009B4F20">
        <w:t xml:space="preserve"> (relacja </w:t>
      </w:r>
      <w:r w:rsidR="009B4F20" w:rsidRPr="009B4F20">
        <w:t>22,9</w:t>
      </w:r>
      <w:r w:rsidR="00355E0A" w:rsidRPr="009B4F20">
        <w:t xml:space="preserve">%) oraz </w:t>
      </w:r>
      <w:r w:rsidR="009B4F20" w:rsidRPr="009B4F20">
        <w:t>Trzyciąż</w:t>
      </w:r>
      <w:r w:rsidR="00355E0A" w:rsidRPr="009B4F20">
        <w:t xml:space="preserve"> (</w:t>
      </w:r>
      <w:r w:rsidR="009B4F20" w:rsidRPr="009B4F20">
        <w:t>20,6</w:t>
      </w:r>
      <w:r w:rsidR="00355E0A" w:rsidRPr="009B4F20">
        <w:t>%).</w:t>
      </w:r>
      <w:r w:rsidR="001271C8" w:rsidRPr="00C01CAB">
        <w:rPr>
          <w:color w:val="FF0000"/>
        </w:rPr>
        <w:t xml:space="preserve"> </w:t>
      </w:r>
      <w:r w:rsidR="009B4F20" w:rsidRPr="009B4F20">
        <w:t>Jednocześnie gminami z</w:t>
      </w:r>
      <w:r w:rsidR="002904BB" w:rsidRPr="009B4F20">
        <w:t xml:space="preserve"> największym deficytem </w:t>
      </w:r>
      <w:r w:rsidR="009B4F20" w:rsidRPr="009B4F20">
        <w:t>były</w:t>
      </w:r>
      <w:r w:rsidR="009B4F20">
        <w:t xml:space="preserve"> </w:t>
      </w:r>
      <w:r w:rsidR="009B4F20" w:rsidRPr="009B4F20">
        <w:t>Sucha Beskidzka</w:t>
      </w:r>
      <w:r w:rsidR="002904BB" w:rsidRPr="009B4F20">
        <w:t xml:space="preserve">, </w:t>
      </w:r>
      <w:r w:rsidR="009B4F20">
        <w:t>w której</w:t>
      </w:r>
      <w:r w:rsidR="002904BB" w:rsidRPr="009B4F20">
        <w:t xml:space="preserve"> wydatki </w:t>
      </w:r>
      <w:r w:rsidR="009B4F20" w:rsidRPr="009B4F20">
        <w:t>były większe niż</w:t>
      </w:r>
      <w:r w:rsidR="002904BB" w:rsidRPr="009B4F20">
        <w:t xml:space="preserve"> dochody o </w:t>
      </w:r>
      <w:r w:rsidR="009B4F20" w:rsidRPr="009B4F20">
        <w:t>14,1</w:t>
      </w:r>
      <w:r w:rsidR="002904BB" w:rsidRPr="009B4F20">
        <w:t>% oraz</w:t>
      </w:r>
      <w:r w:rsidR="002904BB" w:rsidRPr="00C01CAB">
        <w:rPr>
          <w:color w:val="FF0000"/>
        </w:rPr>
        <w:t xml:space="preserve"> </w:t>
      </w:r>
      <w:r w:rsidR="009B4F20" w:rsidRPr="009B4F20">
        <w:t>Libiąż</w:t>
      </w:r>
      <w:r w:rsidR="008D28F4">
        <w:t>,</w:t>
      </w:r>
      <w:r w:rsidR="002904BB" w:rsidRPr="009B4F20">
        <w:t xml:space="preserve"> </w:t>
      </w:r>
      <w:r w:rsidR="009B4F20" w:rsidRPr="009B4F20">
        <w:t>gdzie wydatkowano</w:t>
      </w:r>
      <w:r w:rsidR="002904BB" w:rsidRPr="009B4F20">
        <w:t xml:space="preserve"> </w:t>
      </w:r>
      <w:r w:rsidR="00835596">
        <w:t>o </w:t>
      </w:r>
      <w:r w:rsidR="009B4F20" w:rsidRPr="009B4F20">
        <w:t>11,6</w:t>
      </w:r>
      <w:r w:rsidR="002904BB" w:rsidRPr="009B4F20">
        <w:t>%</w:t>
      </w:r>
      <w:r w:rsidR="009B4F20" w:rsidRPr="009B4F20">
        <w:t xml:space="preserve"> więcej w stosunku do osiągniętych dochodów</w:t>
      </w:r>
      <w:r w:rsidR="002904BB" w:rsidRPr="009B4F20">
        <w:t>.</w:t>
      </w:r>
      <w:r w:rsidR="00C42FE8" w:rsidRPr="00C01CAB">
        <w:rPr>
          <w:color w:val="FF0000"/>
        </w:rPr>
        <w:t xml:space="preserve"> </w:t>
      </w:r>
    </w:p>
    <w:p w14:paraId="1492CB7D" w14:textId="64BC7201" w:rsidR="00140A0F" w:rsidRPr="00C01CAB" w:rsidRDefault="00140A0F" w:rsidP="00121A64">
      <w:pPr>
        <w:pStyle w:val="Atekstpodstawowy"/>
        <w:suppressAutoHyphens/>
        <w:rPr>
          <w:color w:val="FF0000"/>
        </w:rPr>
      </w:pPr>
      <w:r w:rsidRPr="00B06991">
        <w:t>W 20</w:t>
      </w:r>
      <w:r w:rsidR="00703F91" w:rsidRPr="00B06991">
        <w:t>20</w:t>
      </w:r>
      <w:r w:rsidRPr="00B06991">
        <w:t xml:space="preserve"> r. </w:t>
      </w:r>
      <w:r w:rsidR="00B06991" w:rsidRPr="00B06991">
        <w:t>w miastach na prawach powiatu nadwyżkę</w:t>
      </w:r>
      <w:r w:rsidR="00121A64">
        <w:t xml:space="preserve"> budżetową odnotowano jedynie w </w:t>
      </w:r>
      <w:r w:rsidR="00B06991" w:rsidRPr="00B06991">
        <w:t>Tarnowie (relacja 2,5%). Kraków i Nowy Sącz zamknęły rok bu</w:t>
      </w:r>
      <w:r w:rsidR="00121A64">
        <w:t>dżetowy deficytem w </w:t>
      </w:r>
      <w:r w:rsidR="00B06991" w:rsidRPr="00B06991">
        <w:t xml:space="preserve">wysokości odpowiednio 7,6% i 3,9% </w:t>
      </w:r>
      <w:r w:rsidR="008D28F4">
        <w:t>ogólnej kwoty</w:t>
      </w:r>
      <w:r w:rsidR="00B06991" w:rsidRPr="00B06991">
        <w:t xml:space="preserve"> dochodów.</w:t>
      </w:r>
      <w:r w:rsidR="00B06991">
        <w:rPr>
          <w:color w:val="FF0000"/>
        </w:rPr>
        <w:t xml:space="preserve"> </w:t>
      </w:r>
    </w:p>
    <w:p w14:paraId="5E954021" w14:textId="7B37DE1A" w:rsidR="009127D6" w:rsidRPr="00355E0A" w:rsidRDefault="00355E0A" w:rsidP="00E501D3">
      <w:pPr>
        <w:pStyle w:val="Atekstpodstawowy"/>
      </w:pPr>
      <w:r w:rsidRPr="00B06991">
        <w:t xml:space="preserve">Wśród </w:t>
      </w:r>
      <w:r w:rsidR="00B06991" w:rsidRPr="00B06991">
        <w:t>19</w:t>
      </w:r>
      <w:r w:rsidRPr="00B06991">
        <w:t xml:space="preserve"> powiatów </w:t>
      </w:r>
      <w:r w:rsidR="00B06991" w:rsidRPr="00B06991">
        <w:t>w województwie</w:t>
      </w:r>
      <w:r w:rsidRPr="00B06991">
        <w:t xml:space="preserve"> w </w:t>
      </w:r>
      <w:r w:rsidR="00B06991" w:rsidRPr="00B06991">
        <w:t>17</w:t>
      </w:r>
      <w:r w:rsidRPr="00B06991">
        <w:t xml:space="preserve"> wystąpiła nadwyżka budżetowa, </w:t>
      </w:r>
      <w:r w:rsidR="00B06991" w:rsidRPr="00B06991">
        <w:t>natomiast</w:t>
      </w:r>
      <w:r w:rsidRPr="00B06991">
        <w:t xml:space="preserve"> w </w:t>
      </w:r>
      <w:r w:rsidR="00B06991" w:rsidRPr="00B06991">
        <w:t>2</w:t>
      </w:r>
      <w:r w:rsidRPr="00B06991">
        <w:t xml:space="preserve"> odnotowano deficyt. </w:t>
      </w:r>
      <w:r w:rsidR="00B06991" w:rsidRPr="00B06991">
        <w:t>N</w:t>
      </w:r>
      <w:r w:rsidRPr="00B06991">
        <w:t xml:space="preserve">ajwiększą nadwyżkę budżetową osiągnął powiat </w:t>
      </w:r>
      <w:r w:rsidR="00B06991" w:rsidRPr="00B06991">
        <w:t xml:space="preserve">krakowski </w:t>
      </w:r>
      <w:r w:rsidRPr="00B06991">
        <w:t>(</w:t>
      </w:r>
      <w:r w:rsidR="00B06991" w:rsidRPr="00B06991">
        <w:t>23,4</w:t>
      </w:r>
      <w:r w:rsidRPr="00037331">
        <w:t xml:space="preserve">% </w:t>
      </w:r>
      <w:r w:rsidR="008D28F4">
        <w:t xml:space="preserve">ogólnej kwoty </w:t>
      </w:r>
      <w:r w:rsidRPr="00B06991">
        <w:t xml:space="preserve">dochodów), </w:t>
      </w:r>
      <w:r w:rsidR="00B06991" w:rsidRPr="00B06991">
        <w:t>jednocześnie</w:t>
      </w:r>
      <w:r w:rsidRPr="00B06991">
        <w:t xml:space="preserve"> największy deficyt wystąpił w powiecie </w:t>
      </w:r>
      <w:r w:rsidR="00B06991" w:rsidRPr="00B06991">
        <w:t>gorlickim</w:t>
      </w:r>
      <w:r w:rsidRPr="00B06991">
        <w:t xml:space="preserve"> (</w:t>
      </w:r>
      <w:r w:rsidR="00B06991" w:rsidRPr="00B06991">
        <w:t>w którym</w:t>
      </w:r>
      <w:r w:rsidRPr="00B06991">
        <w:t xml:space="preserve"> wydatki </w:t>
      </w:r>
      <w:r w:rsidR="00B06991" w:rsidRPr="00B06991">
        <w:t>były o 3,5% wyższe niż dochody</w:t>
      </w:r>
      <w:r w:rsidRPr="00B06991">
        <w:t>)</w:t>
      </w:r>
      <w:r w:rsidR="00EF5070" w:rsidRPr="00B06991">
        <w:t>.</w:t>
      </w:r>
    </w:p>
    <w:p w14:paraId="1ECA1FA6" w14:textId="77777777" w:rsidR="00156FD5" w:rsidRDefault="00156FD5" w:rsidP="00140A0F">
      <w:pPr>
        <w:pStyle w:val="Atekstpodstawowy"/>
      </w:pPr>
    </w:p>
    <w:p w14:paraId="4B2CE371" w14:textId="77777777" w:rsidR="00645DF7" w:rsidRDefault="00645DF7" w:rsidP="00140A0F">
      <w:pPr>
        <w:pStyle w:val="Atekstpodstawowy"/>
      </w:pPr>
    </w:p>
    <w:p w14:paraId="141E527A" w14:textId="77777777" w:rsidR="00121A64" w:rsidRDefault="00121A64" w:rsidP="00140A0F">
      <w:pPr>
        <w:pStyle w:val="Atekstpodstawowy"/>
      </w:pPr>
    </w:p>
    <w:p w14:paraId="6A4EBF6D" w14:textId="77777777" w:rsidR="00C23C83" w:rsidRDefault="00C23C83" w:rsidP="00140A0F">
      <w:pPr>
        <w:pStyle w:val="Atekstpodstawowy"/>
      </w:pPr>
    </w:p>
    <w:p w14:paraId="6A129FC6" w14:textId="77777777" w:rsidR="00196FDB" w:rsidRDefault="009127D6" w:rsidP="00E76D26">
      <w:pPr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14:paraId="67884D56" w14:textId="77777777" w:rsidR="00196FDB" w:rsidRPr="00196FDB" w:rsidRDefault="00196FDB" w:rsidP="00E76D26">
      <w:pPr>
        <w:rPr>
          <w:sz w:val="16"/>
          <w:szCs w:val="16"/>
        </w:rPr>
        <w:sectPr w:rsidR="00196FDB" w:rsidRPr="00196FDB" w:rsidSect="003B18B6">
          <w:headerReference w:type="default" r:id="rId23"/>
          <w:footerReference w:type="default" r:id="rId24"/>
          <w:headerReference w:type="first" r:id="rId25"/>
          <w:footerReference w:type="first" r:id="rId2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730BD759" w14:textId="77777777" w:rsidR="000470AA" w:rsidRPr="00BD4B84" w:rsidRDefault="000470AA" w:rsidP="002C746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3936"/>
        <w:gridCol w:w="3541"/>
      </w:tblGrid>
      <w:tr w:rsidR="00BD4B84" w:rsidRPr="00BD4B84" w14:paraId="778712C5" w14:textId="77777777" w:rsidTr="00AD7A37">
        <w:trPr>
          <w:trHeight w:val="787"/>
        </w:trPr>
        <w:tc>
          <w:tcPr>
            <w:tcW w:w="3936" w:type="dxa"/>
          </w:tcPr>
          <w:p w14:paraId="28515BE2" w14:textId="77777777" w:rsidR="00BD4B84" w:rsidRPr="00BD4B84" w:rsidRDefault="00BD4B84" w:rsidP="00BD4B84">
            <w:pPr>
              <w:spacing w:before="0" w:after="0" w:line="276" w:lineRule="auto"/>
              <w:rPr>
                <w:rFonts w:cs="Arial"/>
                <w:sz w:val="20"/>
              </w:rPr>
            </w:pPr>
            <w:r w:rsidRPr="00BD4B84">
              <w:rPr>
                <w:rFonts w:cs="Arial"/>
                <w:sz w:val="20"/>
              </w:rPr>
              <w:t>Opracowanie merytoryczne:</w:t>
            </w:r>
          </w:p>
          <w:p w14:paraId="543EABF7" w14:textId="77777777" w:rsidR="00BD4B84" w:rsidRPr="00BD4B84" w:rsidRDefault="00BD4B84" w:rsidP="00BD4B8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BD4B84">
              <w:rPr>
                <w:rFonts w:cs="Arial"/>
                <w:b/>
                <w:sz w:val="20"/>
              </w:rPr>
              <w:t>Urząd Statystyczny w Krakowie</w:t>
            </w:r>
          </w:p>
          <w:p w14:paraId="03580BC9" w14:textId="77777777" w:rsidR="00BD4B84" w:rsidRPr="00BD4B84" w:rsidRDefault="00BD4B84" w:rsidP="00BD4B8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BD4B84">
              <w:rPr>
                <w:rFonts w:cs="Arial"/>
                <w:b/>
                <w:sz w:val="20"/>
              </w:rPr>
              <w:t>Dyrektor Agnieszka Szlubowska</w:t>
            </w:r>
          </w:p>
          <w:p w14:paraId="28259D50" w14:textId="6F015D56" w:rsidR="00BD4B84" w:rsidRPr="00AD7A37" w:rsidRDefault="00BD4B84" w:rsidP="00BD4B84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4B84">
              <w:rPr>
                <w:rFonts w:eastAsiaTheme="majorEastAsia" w:cs="Arial"/>
                <w:sz w:val="20"/>
                <w:szCs w:val="24"/>
                <w:lang w:val="fi-FI"/>
              </w:rPr>
              <w:t>Tel: 12 420 40 50</w:t>
            </w:r>
          </w:p>
        </w:tc>
        <w:tc>
          <w:tcPr>
            <w:tcW w:w="3541" w:type="dxa"/>
          </w:tcPr>
          <w:p w14:paraId="4610D39D" w14:textId="72BAFE4A" w:rsidR="00BD4B84" w:rsidRPr="00BD4B84" w:rsidRDefault="00BD4B84" w:rsidP="00BD4B8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BD4B84">
              <w:rPr>
                <w:rFonts w:cs="Arial"/>
                <w:sz w:val="20"/>
              </w:rPr>
              <w:t>Rozpowszechnianie:</w:t>
            </w:r>
            <w:r w:rsidRPr="00BD4B84">
              <w:rPr>
                <w:rFonts w:cs="Arial"/>
                <w:sz w:val="20"/>
              </w:rPr>
              <w:br/>
            </w:r>
            <w:proofErr w:type="spellStart"/>
            <w:r w:rsidR="00B774EE">
              <w:rPr>
                <w:rFonts w:cs="Arial"/>
                <w:b/>
                <w:sz w:val="20"/>
              </w:rPr>
              <w:t>Informatorium</w:t>
            </w:r>
            <w:proofErr w:type="spellEnd"/>
            <w:r w:rsidR="00B774EE">
              <w:rPr>
                <w:rFonts w:cs="Arial"/>
                <w:b/>
                <w:sz w:val="20"/>
              </w:rPr>
              <w:t xml:space="preserve"> statystyczne</w:t>
            </w:r>
          </w:p>
          <w:p w14:paraId="25EFB1DC" w14:textId="2266A1F5" w:rsidR="00BD4B84" w:rsidRPr="00AD7A37" w:rsidRDefault="00BD4B84" w:rsidP="00BD4B84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4B84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="00B774EE">
              <w:rPr>
                <w:rFonts w:eastAsiaTheme="majorEastAsia" w:cs="Arial"/>
                <w:sz w:val="20"/>
                <w:szCs w:val="24"/>
                <w:lang w:val="fi-FI"/>
              </w:rPr>
              <w:t>12 36 10 151</w:t>
            </w:r>
          </w:p>
        </w:tc>
      </w:tr>
    </w:tbl>
    <w:p w14:paraId="13E80535" w14:textId="77777777" w:rsidR="00BD4B84" w:rsidRPr="00BD4B84" w:rsidRDefault="00BD4B84" w:rsidP="00BD4B84">
      <w:pPr>
        <w:rPr>
          <w:sz w:val="20"/>
        </w:rPr>
      </w:pPr>
    </w:p>
    <w:p w14:paraId="471C7C9F" w14:textId="77777777" w:rsidR="00BD4B84" w:rsidRPr="00BD4B84" w:rsidRDefault="00BD4B84" w:rsidP="00BD4B84">
      <w:pPr>
        <w:rPr>
          <w:sz w:val="18"/>
        </w:rPr>
      </w:pPr>
      <w:r w:rsidRPr="00BD4B84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714F03B1" wp14:editId="7F4D80BA">
                <wp:simplePos x="0" y="0"/>
                <wp:positionH relativeFrom="margin">
                  <wp:posOffset>0</wp:posOffset>
                </wp:positionH>
                <wp:positionV relativeFrom="paragraph">
                  <wp:posOffset>1492250</wp:posOffset>
                </wp:positionV>
                <wp:extent cx="6559550" cy="4443095"/>
                <wp:effectExtent l="0" t="0" r="12700" b="14605"/>
                <wp:wrapSquare wrapText="bothSides"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50AF4" w14:textId="77777777" w:rsidR="0063096A" w:rsidRDefault="0063096A" w:rsidP="00BD4B84">
                            <w:pPr>
                              <w:rPr>
                                <w:b/>
                              </w:rPr>
                            </w:pPr>
                          </w:p>
                          <w:p w14:paraId="305209A2" w14:textId="240EC9E9" w:rsidR="0063096A" w:rsidRPr="005F27EC" w:rsidRDefault="0063096A" w:rsidP="00BD4B84">
                            <w:pPr>
                              <w:rPr>
                                <w:b/>
                              </w:rPr>
                            </w:pPr>
                            <w:r w:rsidRPr="005F27E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6486145" w14:textId="77777777" w:rsidR="0063096A" w:rsidRPr="00BD4B84" w:rsidRDefault="00B84639" w:rsidP="00BD4B84">
                            <w:pPr>
                              <w:keepNext/>
                              <w:keepLines/>
                              <w:spacing w:before="40"/>
                              <w:outlineLvl w:val="1"/>
                              <w:rPr>
                                <w:rFonts w:eastAsia="Fira Sans"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Gospodarka finansowa jednostek samorządu terytorialnego 2019</w:t>
                              </w:r>
                            </w:hyperlink>
                            <w:r w:rsidR="0063096A" w:rsidRPr="00BD4B84">
                              <w:rPr>
                                <w:rFonts w:eastAsia="Fira Sans" w:cs="Fira Sans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1C8709B" w14:textId="77777777" w:rsidR="0063096A" w:rsidRPr="005F27EC" w:rsidRDefault="0063096A" w:rsidP="00BD4B84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7194AA4B" w14:textId="6664AC1C" w:rsidR="0063096A" w:rsidRPr="005F27EC" w:rsidRDefault="0063096A" w:rsidP="00BD4B8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F27E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F560417" w14:textId="77777777" w:rsidR="0063096A" w:rsidRDefault="00B84639" w:rsidP="00BD4B84">
                            <w:pP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Bank Danych Lokalnych – dziedzina Finanse publiczne</w:t>
                              </w:r>
                            </w:hyperlink>
                          </w:p>
                          <w:p w14:paraId="51E7E881" w14:textId="77777777" w:rsidR="0063096A" w:rsidRDefault="0063096A" w:rsidP="00BD4B84">
                            <w:pP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  <w:p w14:paraId="48CF8A55" w14:textId="07692619" w:rsidR="0063096A" w:rsidRDefault="0063096A" w:rsidP="00BD4B8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</w:t>
                            </w:r>
                            <w:r w:rsidR="00663ADF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sze pojęcia dostępne w </w:t>
                            </w:r>
                            <w:r w:rsidR="00663ADF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słowniku</w:t>
                            </w:r>
                            <w:bookmarkStart w:id="0" w:name="_GoBack"/>
                            <w:bookmarkEnd w:id="0"/>
                          </w:p>
                          <w:p w14:paraId="5CFAC72D" w14:textId="77777777" w:rsidR="0063096A" w:rsidRDefault="00B84639" w:rsidP="00BD4B84">
                            <w:pP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1BB8038F" w14:textId="77777777" w:rsidR="0063096A" w:rsidRDefault="00B84639" w:rsidP="00BD4B84">
                            <w:pP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Deficyt budżetowy</w:t>
                              </w:r>
                            </w:hyperlink>
                          </w:p>
                          <w:p w14:paraId="7D6D423D" w14:textId="77777777" w:rsidR="0063096A" w:rsidRDefault="00B84639" w:rsidP="00BD4B84">
                            <w:pP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Dochody jednostek samorządu terytorialnego</w:t>
                              </w:r>
                            </w:hyperlink>
                          </w:p>
                          <w:p w14:paraId="63930E53" w14:textId="77777777" w:rsidR="0063096A" w:rsidRDefault="00B84639" w:rsidP="00BD4B84">
                            <w:pPr>
                              <w:rPr>
                                <w:rFonts w:cs="FiraSans-Regular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2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14:paraId="1B998336" w14:textId="77777777" w:rsidR="0063096A" w:rsidRPr="00BD4B84" w:rsidRDefault="00B84639" w:rsidP="00BD4B84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3" w:history="1">
                              <w:r w:rsidR="0063096A" w:rsidRPr="00E56A9E">
                                <w:rPr>
                                  <w:rStyle w:val="Hipercze"/>
                                  <w:rFonts w:cs="FiraSans-Regular"/>
                                  <w:szCs w:val="18"/>
                                </w:rPr>
                                <w:t>Dotacje celowe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F03B1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0;margin-top:117.5pt;width:516.5pt;height:349.8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YiqSQIAAJMEAAAOAAAAZHJzL2Uyb0RvYy54bWysVFFv0zAQfkfiP1h+Z0mzZrTR0mlsDCEN&#10;mDT4AVfHaazZvmC7Tcqv5+x0pYMnEHmwbN/5u+/uu8vl1Wg020nnFdqaz85yzqQV2Ci7qfm3r3dv&#10;Fpz5ALYBjVbWfC89v1q9fnU59JUssEPdSMcIxPpq6GvehdBXWeZFJw34M+ylJWOLzkCgo9tkjYOB&#10;0I3Oijy/yAZ0Te9QSO/p9nYy8lXCb1spwpe29TIwXXPiFtLq0rqOa7a6hGrjoO+UONCAf2BhQFkK&#10;eoS6hQBs69QfUEYJhx7bcCbQZNi2SsiUA2Uzy3/L5rGDXqZcqDi+P5bJ/z9Y8Xn34Jhqan5ecGbB&#10;kEYPqCUL8skHHCQrYo2G3lfk+tiTcxjf4Uhap3x9f4/iyTOLNx3Yjbx2DodOQkMcZ/FldvJ0wvER&#10;ZD18woZiwTZgAhpbZ2IBqSSM0Emr/VEfOQYm6PKiLJdlSSZBtvl8fp4vyxQDqufnvfPhg0TD4qbm&#10;jhogwcPu3odIB6pnlxjNo1bNndI6Hfb+Rju2A+oVarEGB840+ECXNb9LX8LSW0PkJ79lmeepiwjY&#10;p/cpxgtcbdlQ82VZlFPJ/jbmRPsFpFGBxkYrU/MFEZgoQBUL/9429ACqAEpPe6Km7UGJWPxJhjCu&#10;xyT84lngNTZ7ksbhNCU01bTp0P3gbKAJqbn/vgUnqSgfLcm7nM3ncaTSYV6+LejgTi3rUwtYQVA1&#10;D5xN25uQxjBStXhNbdCqJFDsl4nJgTJ1fqrpYUrjaJ2ek9evf8nqJwAAAP//AwBQSwMEFAAGAAgA&#10;AAAhAJ6ZZKXcAAAACQEAAA8AAABkcnMvZG93bnJldi54bWxMj8FOwzAQRO9I/IO1SNyok6ZACHGq&#10;CqncEGpAPW/jJYmI11HstuHv2Z7gNqsZzb4p17Mb1Imm0Hs2kC4SUMSNtz23Bj4/tnc5qBCRLQ6e&#10;ycAPBVhX11clFtafeUenOrZKSjgUaKCLcSy0Dk1HDsPCj8TiffnJYZRzarWd8CzlbtDLJHnQDnuW&#10;Dx2O9NJR810fnYF8t6p50+b58L7X+7eUUkxft8bc3sybZ1CR5vgXhgu+oEMlTAd/ZBvUYECGRAPL&#10;7F7ExU6yTNTBwFO2egRdlfr/guoXAAD//wMAUEsBAi0AFAAGAAgAAAAhALaDOJL+AAAA4QEAABMA&#10;AAAAAAAAAAAAAAAAAAAAAFtDb250ZW50X1R5cGVzXS54bWxQSwECLQAUAAYACAAAACEAOP0h/9YA&#10;AACUAQAACwAAAAAAAAAAAAAAAAAvAQAAX3JlbHMvLnJlbHNQSwECLQAUAAYACAAAACEA7OGIqkkC&#10;AACTBAAADgAAAAAAAAAAAAAAAAAuAgAAZHJzL2Uyb0RvYy54bWxQSwECLQAUAAYACAAAACEAnplk&#10;pdwAAAAJAQAADwAAAAAAAAAAAAAAAACjBAAAZHJzL2Rvd25yZXYueG1sUEsFBgAAAAAEAAQA8wAA&#10;AKwFAAAAAA==&#10;" fillcolor="#f2f2f2" strokecolor="window">
                <v:textbox>
                  <w:txbxContent>
                    <w:p w14:paraId="46150AF4" w14:textId="77777777" w:rsidR="0063096A" w:rsidRDefault="0063096A" w:rsidP="00BD4B84">
                      <w:pPr>
                        <w:rPr>
                          <w:b/>
                        </w:rPr>
                      </w:pPr>
                    </w:p>
                    <w:p w14:paraId="305209A2" w14:textId="240EC9E9" w:rsidR="0063096A" w:rsidRPr="005F27EC" w:rsidRDefault="0063096A" w:rsidP="00BD4B84">
                      <w:pPr>
                        <w:rPr>
                          <w:b/>
                        </w:rPr>
                      </w:pPr>
                      <w:r w:rsidRPr="005F27EC">
                        <w:rPr>
                          <w:b/>
                        </w:rPr>
                        <w:t>Powiązane opracowania</w:t>
                      </w:r>
                    </w:p>
                    <w:p w14:paraId="56486145" w14:textId="77777777" w:rsidR="0063096A" w:rsidRPr="00BD4B84" w:rsidRDefault="00B84639" w:rsidP="00BD4B84">
                      <w:pPr>
                        <w:keepNext/>
                        <w:keepLines/>
                        <w:spacing w:before="40"/>
                        <w:outlineLvl w:val="1"/>
                        <w:rPr>
                          <w:rFonts w:eastAsia="Fira Sans" w:cs="Fira Sans"/>
                          <w:color w:val="001D77"/>
                          <w:sz w:val="18"/>
                          <w:szCs w:val="18"/>
                        </w:rPr>
                      </w:pPr>
                      <w:hyperlink r:id="rId34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Gospodarka finansowa jednostek samorządu terytorialnego 2019</w:t>
                        </w:r>
                      </w:hyperlink>
                      <w:r w:rsidR="0063096A" w:rsidRPr="00BD4B84">
                        <w:rPr>
                          <w:rFonts w:eastAsia="Fira Sans" w:cs="Fira Sans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1C8709B" w14:textId="77777777" w:rsidR="0063096A" w:rsidRPr="005F27EC" w:rsidRDefault="0063096A" w:rsidP="00BD4B84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7194AA4B" w14:textId="6664AC1C" w:rsidR="0063096A" w:rsidRPr="005F27EC" w:rsidRDefault="0063096A" w:rsidP="00BD4B8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F27E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F560417" w14:textId="77777777" w:rsidR="0063096A" w:rsidRDefault="00B84639" w:rsidP="00BD4B84">
                      <w:pPr>
                        <w:rPr>
                          <w:rFonts w:cs="FiraSans-Regular"/>
                          <w:color w:val="001D77"/>
                          <w:sz w:val="18"/>
                          <w:szCs w:val="18"/>
                        </w:rPr>
                      </w:pPr>
                      <w:hyperlink r:id="rId35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Bank Danych Lokalnych – dziedzina Finanse publiczne</w:t>
                        </w:r>
                      </w:hyperlink>
                    </w:p>
                    <w:p w14:paraId="51E7E881" w14:textId="77777777" w:rsidR="0063096A" w:rsidRDefault="0063096A" w:rsidP="00BD4B84">
                      <w:pPr>
                        <w:rPr>
                          <w:rFonts w:cs="FiraSans-Regular"/>
                          <w:color w:val="001D77"/>
                          <w:sz w:val="18"/>
                          <w:szCs w:val="18"/>
                        </w:rPr>
                      </w:pPr>
                    </w:p>
                    <w:p w14:paraId="48CF8A55" w14:textId="07692619" w:rsidR="0063096A" w:rsidRDefault="0063096A" w:rsidP="00BD4B8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</w:t>
                      </w:r>
                      <w:r w:rsidR="00663ADF">
                        <w:rPr>
                          <w:b/>
                          <w:color w:val="000000" w:themeColor="text1"/>
                          <w:szCs w:val="24"/>
                        </w:rPr>
                        <w:t xml:space="preserve">sze pojęcia dostępne w </w:t>
                      </w:r>
                      <w:r w:rsidR="00663ADF">
                        <w:rPr>
                          <w:b/>
                          <w:color w:val="000000" w:themeColor="text1"/>
                          <w:szCs w:val="24"/>
                        </w:rPr>
                        <w:t>słowniku</w:t>
                      </w:r>
                      <w:bookmarkStart w:id="1" w:name="_GoBack"/>
                      <w:bookmarkEnd w:id="1"/>
                    </w:p>
                    <w:p w14:paraId="5CFAC72D" w14:textId="77777777" w:rsidR="0063096A" w:rsidRDefault="00B84639" w:rsidP="00BD4B84">
                      <w:pPr>
                        <w:rPr>
                          <w:rFonts w:cs="FiraSans-Regular"/>
                          <w:color w:val="001D77"/>
                          <w:sz w:val="18"/>
                          <w:szCs w:val="18"/>
                        </w:rPr>
                      </w:pPr>
                      <w:hyperlink r:id="rId36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Budżet jednostki samorządu terytorialnego</w:t>
                        </w:r>
                      </w:hyperlink>
                    </w:p>
                    <w:p w14:paraId="1BB8038F" w14:textId="77777777" w:rsidR="0063096A" w:rsidRDefault="00B84639" w:rsidP="00BD4B84">
                      <w:pPr>
                        <w:rPr>
                          <w:rFonts w:cs="FiraSans-Regular"/>
                          <w:color w:val="001D77"/>
                          <w:sz w:val="18"/>
                          <w:szCs w:val="18"/>
                        </w:rPr>
                      </w:pPr>
                      <w:hyperlink r:id="rId37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Deficyt budżetowy</w:t>
                        </w:r>
                      </w:hyperlink>
                    </w:p>
                    <w:p w14:paraId="7D6D423D" w14:textId="77777777" w:rsidR="0063096A" w:rsidRDefault="00B84639" w:rsidP="00BD4B84">
                      <w:pPr>
                        <w:rPr>
                          <w:rFonts w:cs="FiraSans-Regular"/>
                          <w:color w:val="001D77"/>
                          <w:sz w:val="18"/>
                          <w:szCs w:val="18"/>
                        </w:rPr>
                      </w:pPr>
                      <w:hyperlink r:id="rId38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Dochody jednostek samorządu terytorialnego</w:t>
                        </w:r>
                      </w:hyperlink>
                    </w:p>
                    <w:p w14:paraId="63930E53" w14:textId="77777777" w:rsidR="0063096A" w:rsidRDefault="00B84639" w:rsidP="00BD4B84">
                      <w:pPr>
                        <w:rPr>
                          <w:rFonts w:cs="FiraSans-Regular"/>
                          <w:color w:val="001D77"/>
                          <w:sz w:val="18"/>
                          <w:szCs w:val="18"/>
                        </w:rPr>
                      </w:pPr>
                      <w:hyperlink r:id="rId39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Dochody własne jednostek samorządu terytorialnego</w:t>
                        </w:r>
                      </w:hyperlink>
                    </w:p>
                    <w:p w14:paraId="1B998336" w14:textId="77777777" w:rsidR="0063096A" w:rsidRPr="00BD4B84" w:rsidRDefault="00B84639" w:rsidP="00BD4B84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40" w:history="1">
                        <w:r w:rsidR="0063096A" w:rsidRPr="00E56A9E">
                          <w:rPr>
                            <w:rStyle w:val="Hipercze"/>
                            <w:rFonts w:cs="FiraSans-Regular"/>
                            <w:szCs w:val="18"/>
                          </w:rPr>
                          <w:t>Dotacje celowe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63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7"/>
        <w:gridCol w:w="2680"/>
        <w:gridCol w:w="427"/>
        <w:gridCol w:w="1986"/>
        <w:gridCol w:w="427"/>
        <w:gridCol w:w="4257"/>
      </w:tblGrid>
      <w:tr w:rsidR="00B774EE" w14:paraId="629BEAD7" w14:textId="77777777" w:rsidTr="005A3826">
        <w:trPr>
          <w:trHeight w:val="567"/>
        </w:trPr>
        <w:tc>
          <w:tcPr>
            <w:tcW w:w="214" w:type="pct"/>
            <w:vAlign w:val="center"/>
          </w:tcPr>
          <w:p w14:paraId="2BA266FF" w14:textId="77777777" w:rsidR="00B774EE" w:rsidRPr="000F74FB" w:rsidRDefault="00B774EE" w:rsidP="005A3826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128D239C" wp14:editId="4B9BC18E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31750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12" w:type="pct"/>
            <w:vAlign w:val="center"/>
          </w:tcPr>
          <w:p w14:paraId="10560022" w14:textId="5F9C5479" w:rsidR="00B774EE" w:rsidRPr="002D6AA3" w:rsidRDefault="00B84639" w:rsidP="005A3826">
            <w:pPr>
              <w:rPr>
                <w:sz w:val="18"/>
              </w:rPr>
            </w:pPr>
            <w:hyperlink r:id="rId42" w:history="1">
              <w:r w:rsidR="002D6AA3" w:rsidRPr="002D6AA3">
                <w:rPr>
                  <w:rStyle w:val="Hipercze"/>
                  <w:rFonts w:cstheme="minorBidi"/>
                  <w:color w:val="auto"/>
                  <w:sz w:val="19"/>
                  <w:u w:val="none"/>
                </w:rPr>
                <w:t>www.krakow.stat.gov.pl</w:t>
              </w:r>
            </w:hyperlink>
          </w:p>
        </w:tc>
        <w:tc>
          <w:tcPr>
            <w:tcW w:w="209" w:type="pct"/>
            <w:vAlign w:val="center"/>
          </w:tcPr>
          <w:p w14:paraId="4E4FD45E" w14:textId="77777777" w:rsidR="00B774EE" w:rsidRDefault="00B774EE" w:rsidP="005A3826">
            <w:pPr>
              <w:spacing w:before="0" w:after="160" w:line="259" w:lineRule="auto"/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315D5308" wp14:editId="644729B4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6985</wp:posOffset>
                  </wp:positionV>
                  <wp:extent cx="256540" cy="251460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2" w:type="pct"/>
            <w:vAlign w:val="bottom"/>
          </w:tcPr>
          <w:p w14:paraId="679306F1" w14:textId="26646D4F" w:rsidR="00B774EE" w:rsidRPr="00325E73" w:rsidRDefault="00B84639" w:rsidP="005A3826">
            <w:pPr>
              <w:spacing w:before="0" w:after="160" w:line="259" w:lineRule="auto"/>
            </w:pPr>
            <w:hyperlink r:id="rId44" w:history="1">
              <w:r w:rsidR="00B774EE" w:rsidRPr="00325E7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B774EE" w:rsidRPr="00325E73">
                <w:rPr>
                  <w:rStyle w:val="Hipercze"/>
                  <w:rFonts w:cstheme="minorBidi"/>
                  <w:color w:val="auto"/>
                  <w:sz w:val="19"/>
                  <w:u w:val="none"/>
                </w:rPr>
                <w:t>Krakow_STAT</w:t>
              </w:r>
              <w:proofErr w:type="spellEnd"/>
            </w:hyperlink>
          </w:p>
        </w:tc>
        <w:tc>
          <w:tcPr>
            <w:tcW w:w="209" w:type="pct"/>
            <w:vAlign w:val="center"/>
          </w:tcPr>
          <w:p w14:paraId="0E7E41DE" w14:textId="77777777" w:rsidR="00B774EE" w:rsidRDefault="00B774EE" w:rsidP="005A3826">
            <w:pPr>
              <w:spacing w:before="0" w:after="160" w:line="259" w:lineRule="auto"/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1917C964" wp14:editId="4095C37D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9525</wp:posOffset>
                  </wp:positionV>
                  <wp:extent cx="25654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4" w:type="pct"/>
            <w:vAlign w:val="bottom"/>
          </w:tcPr>
          <w:p w14:paraId="1CB18DDC" w14:textId="35517C2D" w:rsidR="00B774EE" w:rsidRPr="00CD03C7" w:rsidRDefault="000F3E9F" w:rsidP="00B774EE">
            <w:pPr>
              <w:spacing w:before="0" w:after="160" w:line="259" w:lineRule="auto"/>
            </w:pPr>
            <w:hyperlink r:id="rId46" w:history="1">
              <w:r w:rsidR="00B774EE" w:rsidRPr="00CD03C7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325E73" w:rsidRPr="00CD03C7">
                <w:rPr>
                  <w:rStyle w:val="Hipercze"/>
                  <w:rFonts w:cstheme="minorBidi"/>
                  <w:color w:val="auto"/>
                  <w:sz w:val="19"/>
                  <w:u w:val="none"/>
                </w:rPr>
                <w:t>uskrk</w:t>
              </w:r>
              <w:proofErr w:type="spellEnd"/>
            </w:hyperlink>
          </w:p>
        </w:tc>
      </w:tr>
    </w:tbl>
    <w:p w14:paraId="76DA7A93" w14:textId="77777777" w:rsidR="00BD4B84" w:rsidRPr="00BD4B84" w:rsidRDefault="00BD4B84" w:rsidP="00BD4B84">
      <w:pPr>
        <w:spacing w:after="0"/>
        <w:rPr>
          <w:color w:val="FF0000"/>
          <w:sz w:val="18"/>
        </w:rPr>
      </w:pPr>
    </w:p>
    <w:sectPr w:rsidR="00BD4B84" w:rsidRPr="00BD4B84" w:rsidSect="005335BE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20587" w14:textId="77777777" w:rsidR="00B84639" w:rsidRDefault="00B84639" w:rsidP="000662E2">
      <w:pPr>
        <w:spacing w:after="0" w:line="240" w:lineRule="auto"/>
      </w:pPr>
      <w:r>
        <w:separator/>
      </w:r>
    </w:p>
  </w:endnote>
  <w:endnote w:type="continuationSeparator" w:id="0">
    <w:p w14:paraId="3F828469" w14:textId="77777777" w:rsidR="00B84639" w:rsidRDefault="00B8463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FF53BE28-9482-4B78-A91F-37A8DBF1D2A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2" w:fontKey="{673EDDCE-A602-4E41-91CD-6D27AD9081C4}"/>
    <w:embedBold r:id="rId3" w:fontKey="{6E5D3337-44B9-438C-803B-F6CB6330F543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2C79E3FA-93D2-4672-9D1C-5C2C04272082}"/>
    <w:embedBold r:id="rId5" w:fontKey="{E94AB88E-587B-4E0C-80FA-F20320A19760}"/>
    <w:embedItalic r:id="rId6" w:fontKey="{80048915-50FC-4F33-AFD9-962FC8171E7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8396AB3-8655-4998-98FE-68EFFC2F90F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9DAC273F-BC45-4E36-8124-377C591E5C92}"/>
    <w:embedItalic r:id="rId9" w:fontKey="{AE1588BD-8EEC-4E43-B209-49411811D60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04EB1D31-1C83-4460-8F7C-B987F211B80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907660BB-737A-419F-AF2E-A1F2111EB5C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14:paraId="3123BF2A" w14:textId="77777777" w:rsidR="0063096A" w:rsidRDefault="0063096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ADF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14:paraId="4595EA64" w14:textId="77777777" w:rsidR="0063096A" w:rsidRDefault="0063096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AD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605F7D85" w14:textId="77777777" w:rsidR="0063096A" w:rsidRDefault="0063096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ADF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59E1FA" w14:textId="77777777" w:rsidR="00B84639" w:rsidRDefault="00B84639" w:rsidP="000662E2">
      <w:pPr>
        <w:spacing w:after="0" w:line="240" w:lineRule="auto"/>
      </w:pPr>
      <w:r>
        <w:separator/>
      </w:r>
    </w:p>
  </w:footnote>
  <w:footnote w:type="continuationSeparator" w:id="0">
    <w:p w14:paraId="3682A0F8" w14:textId="77777777" w:rsidR="00B84639" w:rsidRDefault="00B84639" w:rsidP="000662E2">
      <w:pPr>
        <w:spacing w:after="0" w:line="240" w:lineRule="auto"/>
      </w:pPr>
      <w:r>
        <w:continuationSeparator/>
      </w:r>
    </w:p>
  </w:footnote>
  <w:footnote w:id="1">
    <w:p w14:paraId="1B40893B" w14:textId="77777777" w:rsidR="0063096A" w:rsidRPr="004130B2" w:rsidRDefault="0063096A" w:rsidP="003B69B5">
      <w:pPr>
        <w:pStyle w:val="Aprzypis"/>
      </w:pPr>
      <w:r w:rsidRPr="00C57D91">
        <w:rPr>
          <w:rStyle w:val="Odwoanieprzypisudolnego"/>
        </w:rPr>
        <w:footnoteRef/>
      </w:r>
      <w:r w:rsidRPr="00C57D91">
        <w:t xml:space="preserve"> 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302209" w14:textId="77777777" w:rsidR="0063096A" w:rsidRDefault="0063096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2129DB6" wp14:editId="6F390690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2F0CB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329699EC" w14:textId="77777777" w:rsidR="0063096A" w:rsidRDefault="0063096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3A2A8" w14:textId="77777777" w:rsidR="0063096A" w:rsidRDefault="0063096A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 wp14:anchorId="79BDAC08" wp14:editId="7C7DBA7F">
          <wp:simplePos x="0" y="0"/>
          <wp:positionH relativeFrom="margin">
            <wp:posOffset>-161925</wp:posOffset>
          </wp:positionH>
          <wp:positionV relativeFrom="paragraph">
            <wp:posOffset>173355</wp:posOffset>
          </wp:positionV>
          <wp:extent cx="1963420" cy="607695"/>
          <wp:effectExtent l="0" t="0" r="0" b="0"/>
          <wp:wrapTopAndBottom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jubileuszowe wersja dla US w Warszawie odmian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3420" cy="607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7E688342" wp14:editId="0A807530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819B13" w14:textId="62B5ADC5" w:rsidR="0063096A" w:rsidRPr="00C97596" w:rsidRDefault="0063096A" w:rsidP="00AE03F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C34238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Pr="00255087">
                            <w:rPr>
                              <w:rFonts w:ascii="Fira Sans SemiBold" w:hAnsi="Fira Sans SemiBold"/>
                              <w:color w:val="001D77"/>
                            </w:rPr>
                            <w:t>.2021 r</w:t>
                          </w: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688342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YlDwIAAPgDAAAOAAAAZHJzL2Uyb0RvYy54bWysU8Fu2zAMvQ/YPwi6L06cpEuMOEXXrsOA&#10;bivQ7QMYWY6FSqImKbW7rx8lp2mw3Yb5IIgm+cj3SG0uB6PZk/RBoa35bDLlTFqBjbL7mv/4fvtu&#10;xVmIYBvQaGXNn2Xgl9u3bza9q2SJHepGekYgNlS9q3kXo6uKIohOGggTdNKSs0VvIJLp90XjoSd0&#10;o4tyOr0oevSN8yhkCPT3ZnTybcZvWynit7YNMjJdc+ot5tPnc5fOYruBau/BdUoc24B/6MKAslT0&#10;BHUDEdjBq7+gjBIeA7ZxItAU2LZKyMyB2Mymf7B56MDJzIXECe4kU/h/sOLr071nqqHZ0aQsGJrR&#10;PWrJonwMEXvJyqRR70JFoQ+OguPwAQeKz3yDu0PxGJjF6w7sXl55j30noaEeZymzOEsdcUIC2fVf&#10;sKFacIiYgYbWmyQgScIInWb1fJqPHCITqeRiXpbrOWeCfPP5xXK1ziWgesl2PsRPEg1Ll5p7mn9G&#10;h6e7EFM3UL2EpGIWb5XWeQe0ZX3N18tymRPOPEZFWlGtTM1X0/SNS5NIfrRNTo6g9HinAtoeWSei&#10;I+U47AYKTFLssHkm/h7HVaSnQ5cO/S/OelrDmoefB/CSM/3Zkobr2WKR9jYbi+X7kgx/7tmde8AK&#10;gqp55Gy8Xse86yPXK9K6VVmG106OvdJ6ZXWOTyHt77mdo14f7PY3AAAA//8DAFBLAwQUAAYACAAA&#10;ACEAGvuzw94AAAAMAQAADwAAAGRycy9kb3ducmV2LnhtbEyPwU7DMAyG70i8Q2QkbixZR6dSmk7T&#10;EFcQ20DiljVeW9E4VZOt5e3xTuxm6/v1+3OxmlwnzjiE1pOG+UyBQKq8banWsN+9PmQgQjRkTecJ&#10;NfxigFV5e1OY3PqRPvC8jbXgEgq50dDE2OdShqpBZ8LM90jMjn5wJvI61NIOZuRy18lEqaV0piW+&#10;0JgeNw1WP9uT0/D5dvz+elTv9YtL+9FPSpJ7klrf303rZxARp/gfhos+q0PJTgd/IhtEpyFLlilH&#10;GWQLHi4JlSZzEAcNyYKZLAt5/UT5BwAA//8DAFBLAQItABQABgAIAAAAIQC2gziS/gAAAOEBAAAT&#10;AAAAAAAAAAAAAAAAAAAAAABbQ29udGVudF9UeXBlc10ueG1sUEsBAi0AFAAGAAgAAAAhADj9If/W&#10;AAAAlAEAAAsAAAAAAAAAAAAAAAAALwEAAF9yZWxzLy5yZWxzUEsBAi0AFAAGAAgAAAAhAEq19iUP&#10;AgAA+AMAAA4AAAAAAAAAAAAAAAAALgIAAGRycy9lMm9Eb2MueG1sUEsBAi0AFAAGAAgAAAAhABr7&#10;s8PeAAAADAEAAA8AAAAAAAAAAAAAAAAAaQQAAGRycy9kb3ducmV2LnhtbFBLBQYAAAAABAAEAPMA&#10;AAB0BQAAAAA=&#10;" filled="f" stroked="f">
              <v:textbox>
                <w:txbxContent>
                  <w:p w14:paraId="23819B13" w14:textId="62B5ADC5" w:rsidR="0063096A" w:rsidRPr="00C97596" w:rsidRDefault="0063096A" w:rsidP="00AE03F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C34238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Pr="00255087">
                      <w:rPr>
                        <w:rFonts w:ascii="Fira Sans SemiBold" w:hAnsi="Fira Sans SemiBold"/>
                        <w:color w:val="001D77"/>
                      </w:rPr>
                      <w:t>.2021 r</w:t>
                    </w:r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1C6FCD" wp14:editId="46FA029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8CC077" w14:textId="77777777" w:rsidR="0063096A" w:rsidRPr="003C6C8D" w:rsidRDefault="0063096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6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3096A" w:rsidRPr="003C6C8D" w:rsidRDefault="0063096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042ED52" wp14:editId="229723A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92E2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2A275" w14:textId="77777777" w:rsidR="0063096A" w:rsidRDefault="0063096A">
    <w:pPr>
      <w:pStyle w:val="Nagwek"/>
    </w:pPr>
  </w:p>
  <w:p w14:paraId="5A6F70A4" w14:textId="77777777" w:rsidR="0063096A" w:rsidRDefault="0063096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21.8pt;height:121.8pt;visibility:visible;mso-wrap-style:square" o:bullet="t">
        <v:imagedata r:id="rId1" o:title=""/>
      </v:shape>
    </w:pict>
  </w:numPicBullet>
  <w:numPicBullet w:numPicBulletId="1">
    <w:pict>
      <v:shape id="_x0000_i1095" type="#_x0000_t75" style="width:121.8pt;height:121.8pt;visibility:visible;mso-wrap-style:squar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1"/>
  </w:num>
  <w:num w:numId="4">
    <w:abstractNumId w:val="29"/>
  </w:num>
  <w:num w:numId="5">
    <w:abstractNumId w:val="6"/>
  </w:num>
  <w:num w:numId="6">
    <w:abstractNumId w:val="38"/>
  </w:num>
  <w:num w:numId="7">
    <w:abstractNumId w:val="18"/>
  </w:num>
  <w:num w:numId="8">
    <w:abstractNumId w:val="33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1"/>
  </w:num>
  <w:num w:numId="16">
    <w:abstractNumId w:val="22"/>
  </w:num>
  <w:num w:numId="17">
    <w:abstractNumId w:val="35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7"/>
  </w:num>
  <w:num w:numId="23">
    <w:abstractNumId w:val="40"/>
  </w:num>
  <w:num w:numId="24">
    <w:abstractNumId w:val="37"/>
  </w:num>
  <w:num w:numId="25">
    <w:abstractNumId w:val="10"/>
  </w:num>
  <w:num w:numId="26">
    <w:abstractNumId w:val="19"/>
  </w:num>
  <w:num w:numId="27">
    <w:abstractNumId w:val="42"/>
  </w:num>
  <w:num w:numId="28">
    <w:abstractNumId w:val="30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6"/>
  </w:num>
  <w:num w:numId="34">
    <w:abstractNumId w:val="9"/>
  </w:num>
  <w:num w:numId="35">
    <w:abstractNumId w:val="26"/>
  </w:num>
  <w:num w:numId="36">
    <w:abstractNumId w:val="0"/>
  </w:num>
  <w:num w:numId="37">
    <w:abstractNumId w:val="25"/>
  </w:num>
  <w:num w:numId="38">
    <w:abstractNumId w:val="34"/>
  </w:num>
  <w:num w:numId="39">
    <w:abstractNumId w:val="14"/>
  </w:num>
  <w:num w:numId="40">
    <w:abstractNumId w:val="32"/>
  </w:num>
  <w:num w:numId="41">
    <w:abstractNumId w:val="39"/>
  </w:num>
  <w:num w:numId="42">
    <w:abstractNumId w:val="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38B"/>
    <w:rsid w:val="0000756C"/>
    <w:rsid w:val="00007DFF"/>
    <w:rsid w:val="000108B8"/>
    <w:rsid w:val="00011921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30925"/>
    <w:rsid w:val="000326B7"/>
    <w:rsid w:val="00032AD2"/>
    <w:rsid w:val="00037331"/>
    <w:rsid w:val="000404C4"/>
    <w:rsid w:val="00040580"/>
    <w:rsid w:val="0004074E"/>
    <w:rsid w:val="00041167"/>
    <w:rsid w:val="0004277A"/>
    <w:rsid w:val="000427B0"/>
    <w:rsid w:val="00043136"/>
    <w:rsid w:val="0004582E"/>
    <w:rsid w:val="000470AA"/>
    <w:rsid w:val="00051E67"/>
    <w:rsid w:val="000535D7"/>
    <w:rsid w:val="00053C59"/>
    <w:rsid w:val="00054758"/>
    <w:rsid w:val="00055124"/>
    <w:rsid w:val="00055BB3"/>
    <w:rsid w:val="00055E16"/>
    <w:rsid w:val="000565C6"/>
    <w:rsid w:val="00057CA1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806F7"/>
    <w:rsid w:val="000822F9"/>
    <w:rsid w:val="00085DE9"/>
    <w:rsid w:val="000877BE"/>
    <w:rsid w:val="00087AE2"/>
    <w:rsid w:val="00091A69"/>
    <w:rsid w:val="00091B93"/>
    <w:rsid w:val="00093E34"/>
    <w:rsid w:val="00097840"/>
    <w:rsid w:val="000A02B5"/>
    <w:rsid w:val="000A4191"/>
    <w:rsid w:val="000A7292"/>
    <w:rsid w:val="000B0727"/>
    <w:rsid w:val="000B081B"/>
    <w:rsid w:val="000B11AB"/>
    <w:rsid w:val="000B318D"/>
    <w:rsid w:val="000B7D53"/>
    <w:rsid w:val="000C0183"/>
    <w:rsid w:val="000C135D"/>
    <w:rsid w:val="000C3426"/>
    <w:rsid w:val="000C49C4"/>
    <w:rsid w:val="000C5175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51BD"/>
    <w:rsid w:val="000D54E2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F070B"/>
    <w:rsid w:val="000F10A3"/>
    <w:rsid w:val="000F20C7"/>
    <w:rsid w:val="000F22C8"/>
    <w:rsid w:val="000F2306"/>
    <w:rsid w:val="000F3458"/>
    <w:rsid w:val="000F3E9F"/>
    <w:rsid w:val="000F466B"/>
    <w:rsid w:val="000F4A78"/>
    <w:rsid w:val="000F4ECB"/>
    <w:rsid w:val="000F612B"/>
    <w:rsid w:val="000F6AC7"/>
    <w:rsid w:val="001011C3"/>
    <w:rsid w:val="001020D9"/>
    <w:rsid w:val="0010248F"/>
    <w:rsid w:val="001026D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11D3"/>
    <w:rsid w:val="00121A64"/>
    <w:rsid w:val="001221BE"/>
    <w:rsid w:val="00124716"/>
    <w:rsid w:val="001260C0"/>
    <w:rsid w:val="001271C8"/>
    <w:rsid w:val="001275DD"/>
    <w:rsid w:val="00130057"/>
    <w:rsid w:val="00130296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03BC"/>
    <w:rsid w:val="00151319"/>
    <w:rsid w:val="001516BE"/>
    <w:rsid w:val="001526DE"/>
    <w:rsid w:val="00154275"/>
    <w:rsid w:val="0015664A"/>
    <w:rsid w:val="00156FD5"/>
    <w:rsid w:val="00157667"/>
    <w:rsid w:val="00162325"/>
    <w:rsid w:val="00162668"/>
    <w:rsid w:val="00162C9D"/>
    <w:rsid w:val="001645FB"/>
    <w:rsid w:val="00172064"/>
    <w:rsid w:val="00175883"/>
    <w:rsid w:val="001766FF"/>
    <w:rsid w:val="00180736"/>
    <w:rsid w:val="001814F1"/>
    <w:rsid w:val="001824FB"/>
    <w:rsid w:val="00185232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0E9"/>
    <w:rsid w:val="001B0320"/>
    <w:rsid w:val="001B160D"/>
    <w:rsid w:val="001B33BE"/>
    <w:rsid w:val="001B56D2"/>
    <w:rsid w:val="001B7C6E"/>
    <w:rsid w:val="001C0569"/>
    <w:rsid w:val="001C3269"/>
    <w:rsid w:val="001C4BEA"/>
    <w:rsid w:val="001C521A"/>
    <w:rsid w:val="001C6170"/>
    <w:rsid w:val="001C7399"/>
    <w:rsid w:val="001D0527"/>
    <w:rsid w:val="001D0C39"/>
    <w:rsid w:val="001D1DB4"/>
    <w:rsid w:val="001D2CA0"/>
    <w:rsid w:val="001D3BC5"/>
    <w:rsid w:val="001E32B1"/>
    <w:rsid w:val="001E4BA5"/>
    <w:rsid w:val="001E64AA"/>
    <w:rsid w:val="001E7862"/>
    <w:rsid w:val="001F1E7B"/>
    <w:rsid w:val="001F2AD4"/>
    <w:rsid w:val="001F3116"/>
    <w:rsid w:val="001F32C2"/>
    <w:rsid w:val="001F3973"/>
    <w:rsid w:val="001F558F"/>
    <w:rsid w:val="001F5718"/>
    <w:rsid w:val="001F7214"/>
    <w:rsid w:val="00202634"/>
    <w:rsid w:val="00202C8A"/>
    <w:rsid w:val="00203EF4"/>
    <w:rsid w:val="00207526"/>
    <w:rsid w:val="00207815"/>
    <w:rsid w:val="00214007"/>
    <w:rsid w:val="00214613"/>
    <w:rsid w:val="002149F9"/>
    <w:rsid w:val="00216336"/>
    <w:rsid w:val="0022284D"/>
    <w:rsid w:val="0022687B"/>
    <w:rsid w:val="00230DE0"/>
    <w:rsid w:val="0023279B"/>
    <w:rsid w:val="002342DE"/>
    <w:rsid w:val="00234910"/>
    <w:rsid w:val="00234BA3"/>
    <w:rsid w:val="0023540E"/>
    <w:rsid w:val="00235953"/>
    <w:rsid w:val="00235FD2"/>
    <w:rsid w:val="00236690"/>
    <w:rsid w:val="00236A44"/>
    <w:rsid w:val="002374A9"/>
    <w:rsid w:val="002422CF"/>
    <w:rsid w:val="002450C8"/>
    <w:rsid w:val="00246454"/>
    <w:rsid w:val="00246C6C"/>
    <w:rsid w:val="00247F60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72346"/>
    <w:rsid w:val="00272F19"/>
    <w:rsid w:val="0027404E"/>
    <w:rsid w:val="00274807"/>
    <w:rsid w:val="002757DC"/>
    <w:rsid w:val="00275942"/>
    <w:rsid w:val="00275BB9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5538"/>
    <w:rsid w:val="00296697"/>
    <w:rsid w:val="002A0203"/>
    <w:rsid w:val="002A23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B7A10"/>
    <w:rsid w:val="002C1539"/>
    <w:rsid w:val="002C1AD4"/>
    <w:rsid w:val="002C1B68"/>
    <w:rsid w:val="002C224B"/>
    <w:rsid w:val="002C2893"/>
    <w:rsid w:val="002C2A8F"/>
    <w:rsid w:val="002C2D81"/>
    <w:rsid w:val="002C42F2"/>
    <w:rsid w:val="002C6E17"/>
    <w:rsid w:val="002C7467"/>
    <w:rsid w:val="002C7A21"/>
    <w:rsid w:val="002D0A7B"/>
    <w:rsid w:val="002D167F"/>
    <w:rsid w:val="002D4600"/>
    <w:rsid w:val="002D6AA3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F0BCF"/>
    <w:rsid w:val="002F2752"/>
    <w:rsid w:val="002F30B7"/>
    <w:rsid w:val="002F4BD1"/>
    <w:rsid w:val="002F77C8"/>
    <w:rsid w:val="002F77EE"/>
    <w:rsid w:val="00300588"/>
    <w:rsid w:val="0030084B"/>
    <w:rsid w:val="00300D60"/>
    <w:rsid w:val="00301882"/>
    <w:rsid w:val="00301AE7"/>
    <w:rsid w:val="00302420"/>
    <w:rsid w:val="00302957"/>
    <w:rsid w:val="00302B20"/>
    <w:rsid w:val="00303B05"/>
    <w:rsid w:val="00304F22"/>
    <w:rsid w:val="00305BC7"/>
    <w:rsid w:val="003060B0"/>
    <w:rsid w:val="00306C7C"/>
    <w:rsid w:val="00307400"/>
    <w:rsid w:val="00310541"/>
    <w:rsid w:val="00312A39"/>
    <w:rsid w:val="00313AF5"/>
    <w:rsid w:val="00314633"/>
    <w:rsid w:val="00316EA5"/>
    <w:rsid w:val="00320230"/>
    <w:rsid w:val="0032103C"/>
    <w:rsid w:val="00322ACB"/>
    <w:rsid w:val="00322EDD"/>
    <w:rsid w:val="00323945"/>
    <w:rsid w:val="00325E73"/>
    <w:rsid w:val="003268DF"/>
    <w:rsid w:val="00332320"/>
    <w:rsid w:val="003337D8"/>
    <w:rsid w:val="00337D73"/>
    <w:rsid w:val="003403AF"/>
    <w:rsid w:val="0034273C"/>
    <w:rsid w:val="003443FB"/>
    <w:rsid w:val="00346241"/>
    <w:rsid w:val="00346912"/>
    <w:rsid w:val="003474C9"/>
    <w:rsid w:val="00347735"/>
    <w:rsid w:val="00347D72"/>
    <w:rsid w:val="0035067D"/>
    <w:rsid w:val="00353B9B"/>
    <w:rsid w:val="00353E4E"/>
    <w:rsid w:val="00354567"/>
    <w:rsid w:val="00355B46"/>
    <w:rsid w:val="00355E0A"/>
    <w:rsid w:val="00356AC1"/>
    <w:rsid w:val="00356B29"/>
    <w:rsid w:val="00357611"/>
    <w:rsid w:val="00363CFB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76500"/>
    <w:rsid w:val="003812DF"/>
    <w:rsid w:val="00382327"/>
    <w:rsid w:val="00382612"/>
    <w:rsid w:val="003843DB"/>
    <w:rsid w:val="0038499D"/>
    <w:rsid w:val="00384FF8"/>
    <w:rsid w:val="0039019C"/>
    <w:rsid w:val="00392A27"/>
    <w:rsid w:val="00393761"/>
    <w:rsid w:val="00395399"/>
    <w:rsid w:val="003977AE"/>
    <w:rsid w:val="00397D18"/>
    <w:rsid w:val="003A1444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59EA"/>
    <w:rsid w:val="003B61C5"/>
    <w:rsid w:val="003B66FD"/>
    <w:rsid w:val="003B69B5"/>
    <w:rsid w:val="003B7DF2"/>
    <w:rsid w:val="003C0724"/>
    <w:rsid w:val="003C10D1"/>
    <w:rsid w:val="003C59E0"/>
    <w:rsid w:val="003C60A9"/>
    <w:rsid w:val="003C638A"/>
    <w:rsid w:val="003C6C8D"/>
    <w:rsid w:val="003D0A46"/>
    <w:rsid w:val="003D1563"/>
    <w:rsid w:val="003D1590"/>
    <w:rsid w:val="003D3B2A"/>
    <w:rsid w:val="003D4E00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5FE6"/>
    <w:rsid w:val="003E629D"/>
    <w:rsid w:val="003E65F0"/>
    <w:rsid w:val="003E789D"/>
    <w:rsid w:val="003F23E2"/>
    <w:rsid w:val="003F4C97"/>
    <w:rsid w:val="003F52D7"/>
    <w:rsid w:val="003F68E5"/>
    <w:rsid w:val="003F7FE6"/>
    <w:rsid w:val="00400193"/>
    <w:rsid w:val="00400640"/>
    <w:rsid w:val="00401162"/>
    <w:rsid w:val="004019FB"/>
    <w:rsid w:val="00402516"/>
    <w:rsid w:val="00403417"/>
    <w:rsid w:val="00405A8A"/>
    <w:rsid w:val="004062F4"/>
    <w:rsid w:val="00406550"/>
    <w:rsid w:val="004065DE"/>
    <w:rsid w:val="00410DB3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153"/>
    <w:rsid w:val="0043047B"/>
    <w:rsid w:val="00431C02"/>
    <w:rsid w:val="004331F5"/>
    <w:rsid w:val="00435447"/>
    <w:rsid w:val="00436607"/>
    <w:rsid w:val="00437395"/>
    <w:rsid w:val="004404E7"/>
    <w:rsid w:val="00445047"/>
    <w:rsid w:val="00452562"/>
    <w:rsid w:val="00452C97"/>
    <w:rsid w:val="00454031"/>
    <w:rsid w:val="00455DB0"/>
    <w:rsid w:val="00456C45"/>
    <w:rsid w:val="00457B5A"/>
    <w:rsid w:val="004630E5"/>
    <w:rsid w:val="00463E39"/>
    <w:rsid w:val="0046406B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6442"/>
    <w:rsid w:val="004873C7"/>
    <w:rsid w:val="00487C89"/>
    <w:rsid w:val="00491AE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A6DF6"/>
    <w:rsid w:val="004B0FD6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1B3"/>
    <w:rsid w:val="004D055C"/>
    <w:rsid w:val="004D11B7"/>
    <w:rsid w:val="004D4CCA"/>
    <w:rsid w:val="004D6F9A"/>
    <w:rsid w:val="004D73B5"/>
    <w:rsid w:val="004D7ECB"/>
    <w:rsid w:val="004E0AF9"/>
    <w:rsid w:val="004E19FA"/>
    <w:rsid w:val="004E1FB8"/>
    <w:rsid w:val="004E32B0"/>
    <w:rsid w:val="004E37F0"/>
    <w:rsid w:val="004E55F0"/>
    <w:rsid w:val="004E70F2"/>
    <w:rsid w:val="004F0286"/>
    <w:rsid w:val="004F0C3C"/>
    <w:rsid w:val="004F1146"/>
    <w:rsid w:val="004F178A"/>
    <w:rsid w:val="004F1B06"/>
    <w:rsid w:val="004F2889"/>
    <w:rsid w:val="004F3FA1"/>
    <w:rsid w:val="004F4C84"/>
    <w:rsid w:val="004F63FC"/>
    <w:rsid w:val="004F663B"/>
    <w:rsid w:val="004F7D52"/>
    <w:rsid w:val="00500688"/>
    <w:rsid w:val="00500B7E"/>
    <w:rsid w:val="00500F63"/>
    <w:rsid w:val="00500F8A"/>
    <w:rsid w:val="00501B3D"/>
    <w:rsid w:val="00505A92"/>
    <w:rsid w:val="00505C84"/>
    <w:rsid w:val="00505F8E"/>
    <w:rsid w:val="005060D2"/>
    <w:rsid w:val="0051148B"/>
    <w:rsid w:val="005117F8"/>
    <w:rsid w:val="005132C2"/>
    <w:rsid w:val="005156E0"/>
    <w:rsid w:val="005167A1"/>
    <w:rsid w:val="00517F05"/>
    <w:rsid w:val="005203F1"/>
    <w:rsid w:val="005216D9"/>
    <w:rsid w:val="00521BC3"/>
    <w:rsid w:val="00522E11"/>
    <w:rsid w:val="005245C9"/>
    <w:rsid w:val="00526C3E"/>
    <w:rsid w:val="005300C3"/>
    <w:rsid w:val="00530967"/>
    <w:rsid w:val="00532552"/>
    <w:rsid w:val="00532EEB"/>
    <w:rsid w:val="005335BE"/>
    <w:rsid w:val="00533632"/>
    <w:rsid w:val="00536BB1"/>
    <w:rsid w:val="005400A9"/>
    <w:rsid w:val="00541E6E"/>
    <w:rsid w:val="00542401"/>
    <w:rsid w:val="0054251F"/>
    <w:rsid w:val="00546AE2"/>
    <w:rsid w:val="00546FAD"/>
    <w:rsid w:val="005520D8"/>
    <w:rsid w:val="00553C42"/>
    <w:rsid w:val="00553F8D"/>
    <w:rsid w:val="0055479A"/>
    <w:rsid w:val="00555006"/>
    <w:rsid w:val="00556CF1"/>
    <w:rsid w:val="00560F88"/>
    <w:rsid w:val="00562B0C"/>
    <w:rsid w:val="00562E19"/>
    <w:rsid w:val="00564316"/>
    <w:rsid w:val="00564BAE"/>
    <w:rsid w:val="00570473"/>
    <w:rsid w:val="00571C34"/>
    <w:rsid w:val="00572104"/>
    <w:rsid w:val="00572305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20F3"/>
    <w:rsid w:val="00594D72"/>
    <w:rsid w:val="00597785"/>
    <w:rsid w:val="005A0761"/>
    <w:rsid w:val="005A1BEC"/>
    <w:rsid w:val="005A4005"/>
    <w:rsid w:val="005A691C"/>
    <w:rsid w:val="005A698C"/>
    <w:rsid w:val="005A7B2A"/>
    <w:rsid w:val="005B1A92"/>
    <w:rsid w:val="005B1F4B"/>
    <w:rsid w:val="005B2541"/>
    <w:rsid w:val="005B27D5"/>
    <w:rsid w:val="005B4047"/>
    <w:rsid w:val="005B4C1F"/>
    <w:rsid w:val="005B6914"/>
    <w:rsid w:val="005C1DA2"/>
    <w:rsid w:val="005C3154"/>
    <w:rsid w:val="005C49B4"/>
    <w:rsid w:val="005C7821"/>
    <w:rsid w:val="005D2860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9C5"/>
    <w:rsid w:val="005F5A80"/>
    <w:rsid w:val="005F7293"/>
    <w:rsid w:val="0060026C"/>
    <w:rsid w:val="00603049"/>
    <w:rsid w:val="00603F78"/>
    <w:rsid w:val="006044FF"/>
    <w:rsid w:val="006051AA"/>
    <w:rsid w:val="00607CC5"/>
    <w:rsid w:val="00611522"/>
    <w:rsid w:val="006133BD"/>
    <w:rsid w:val="006133C5"/>
    <w:rsid w:val="0061605B"/>
    <w:rsid w:val="00620121"/>
    <w:rsid w:val="00620720"/>
    <w:rsid w:val="006214E4"/>
    <w:rsid w:val="00623C1E"/>
    <w:rsid w:val="00625F80"/>
    <w:rsid w:val="00625F93"/>
    <w:rsid w:val="006273A4"/>
    <w:rsid w:val="0063096A"/>
    <w:rsid w:val="00630C61"/>
    <w:rsid w:val="00633014"/>
    <w:rsid w:val="00633932"/>
    <w:rsid w:val="0063437B"/>
    <w:rsid w:val="006359A0"/>
    <w:rsid w:val="006429F8"/>
    <w:rsid w:val="00645DF7"/>
    <w:rsid w:val="00650BFF"/>
    <w:rsid w:val="006513EF"/>
    <w:rsid w:val="00651433"/>
    <w:rsid w:val="006521F5"/>
    <w:rsid w:val="00654A5C"/>
    <w:rsid w:val="006557E4"/>
    <w:rsid w:val="00655918"/>
    <w:rsid w:val="00657C02"/>
    <w:rsid w:val="006615AE"/>
    <w:rsid w:val="00661F4E"/>
    <w:rsid w:val="00663ADF"/>
    <w:rsid w:val="00664A28"/>
    <w:rsid w:val="006653A7"/>
    <w:rsid w:val="00665AD4"/>
    <w:rsid w:val="006673CA"/>
    <w:rsid w:val="006676FD"/>
    <w:rsid w:val="00667D0A"/>
    <w:rsid w:val="006700CD"/>
    <w:rsid w:val="006704BF"/>
    <w:rsid w:val="00671387"/>
    <w:rsid w:val="006723CB"/>
    <w:rsid w:val="006726DB"/>
    <w:rsid w:val="00673C26"/>
    <w:rsid w:val="00674351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433D"/>
    <w:rsid w:val="00684701"/>
    <w:rsid w:val="006903FC"/>
    <w:rsid w:val="00693ACD"/>
    <w:rsid w:val="00694AF0"/>
    <w:rsid w:val="006954AE"/>
    <w:rsid w:val="0069553D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1CB"/>
    <w:rsid w:val="006B47DD"/>
    <w:rsid w:val="006B57A2"/>
    <w:rsid w:val="006B5AE4"/>
    <w:rsid w:val="006B5BE7"/>
    <w:rsid w:val="006C2030"/>
    <w:rsid w:val="006C537B"/>
    <w:rsid w:val="006C5C3D"/>
    <w:rsid w:val="006C7328"/>
    <w:rsid w:val="006C75C4"/>
    <w:rsid w:val="006C7B4D"/>
    <w:rsid w:val="006D0BE4"/>
    <w:rsid w:val="006D13C6"/>
    <w:rsid w:val="006D1507"/>
    <w:rsid w:val="006D4054"/>
    <w:rsid w:val="006D453A"/>
    <w:rsid w:val="006D5351"/>
    <w:rsid w:val="006D6736"/>
    <w:rsid w:val="006D7A86"/>
    <w:rsid w:val="006D7A90"/>
    <w:rsid w:val="006E02EC"/>
    <w:rsid w:val="006E1A44"/>
    <w:rsid w:val="006E2D8A"/>
    <w:rsid w:val="006E4C65"/>
    <w:rsid w:val="006E5991"/>
    <w:rsid w:val="006E63B2"/>
    <w:rsid w:val="006E747A"/>
    <w:rsid w:val="006E76D6"/>
    <w:rsid w:val="006F1F10"/>
    <w:rsid w:val="007002BF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5B32"/>
    <w:rsid w:val="00715D89"/>
    <w:rsid w:val="007173F8"/>
    <w:rsid w:val="00717884"/>
    <w:rsid w:val="00720891"/>
    <w:rsid w:val="007211B1"/>
    <w:rsid w:val="00727ED8"/>
    <w:rsid w:val="007302F1"/>
    <w:rsid w:val="00730A9B"/>
    <w:rsid w:val="00732DCC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0DA1"/>
    <w:rsid w:val="0076254F"/>
    <w:rsid w:val="00763A51"/>
    <w:rsid w:val="007661CA"/>
    <w:rsid w:val="00767B68"/>
    <w:rsid w:val="007716AB"/>
    <w:rsid w:val="00772A2A"/>
    <w:rsid w:val="00773100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900E4"/>
    <w:rsid w:val="0079033A"/>
    <w:rsid w:val="007926DD"/>
    <w:rsid w:val="00793039"/>
    <w:rsid w:val="007937E5"/>
    <w:rsid w:val="00794438"/>
    <w:rsid w:val="00794632"/>
    <w:rsid w:val="0079514B"/>
    <w:rsid w:val="00795B6C"/>
    <w:rsid w:val="007978BF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43B1"/>
    <w:rsid w:val="007B4458"/>
    <w:rsid w:val="007B7EA8"/>
    <w:rsid w:val="007C0C47"/>
    <w:rsid w:val="007C105D"/>
    <w:rsid w:val="007C24D8"/>
    <w:rsid w:val="007D054F"/>
    <w:rsid w:val="007D0F2B"/>
    <w:rsid w:val="007D1B34"/>
    <w:rsid w:val="007D3319"/>
    <w:rsid w:val="007D335D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6895"/>
    <w:rsid w:val="007F0BC4"/>
    <w:rsid w:val="007F17DD"/>
    <w:rsid w:val="007F267C"/>
    <w:rsid w:val="007F324B"/>
    <w:rsid w:val="007F496E"/>
    <w:rsid w:val="007F5280"/>
    <w:rsid w:val="00800788"/>
    <w:rsid w:val="008008B7"/>
    <w:rsid w:val="00800B7B"/>
    <w:rsid w:val="0080553C"/>
    <w:rsid w:val="00805B46"/>
    <w:rsid w:val="008064B0"/>
    <w:rsid w:val="00810E8C"/>
    <w:rsid w:val="0081257C"/>
    <w:rsid w:val="0081375D"/>
    <w:rsid w:val="00813C63"/>
    <w:rsid w:val="008155D2"/>
    <w:rsid w:val="00816D2F"/>
    <w:rsid w:val="00816FB2"/>
    <w:rsid w:val="00817C19"/>
    <w:rsid w:val="008204BC"/>
    <w:rsid w:val="00822AA7"/>
    <w:rsid w:val="00824565"/>
    <w:rsid w:val="00825618"/>
    <w:rsid w:val="00825DC2"/>
    <w:rsid w:val="00825DF5"/>
    <w:rsid w:val="00825ECF"/>
    <w:rsid w:val="00825EDC"/>
    <w:rsid w:val="00826071"/>
    <w:rsid w:val="00826859"/>
    <w:rsid w:val="00827554"/>
    <w:rsid w:val="00830679"/>
    <w:rsid w:val="008332A0"/>
    <w:rsid w:val="00833BAC"/>
    <w:rsid w:val="00834AD3"/>
    <w:rsid w:val="00835596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7366"/>
    <w:rsid w:val="00861A44"/>
    <w:rsid w:val="00861D3D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506C"/>
    <w:rsid w:val="00886332"/>
    <w:rsid w:val="00887705"/>
    <w:rsid w:val="00890647"/>
    <w:rsid w:val="008912C5"/>
    <w:rsid w:val="00892A1D"/>
    <w:rsid w:val="008955AA"/>
    <w:rsid w:val="008957DA"/>
    <w:rsid w:val="00895EE8"/>
    <w:rsid w:val="00896521"/>
    <w:rsid w:val="00896577"/>
    <w:rsid w:val="008A0378"/>
    <w:rsid w:val="008A0603"/>
    <w:rsid w:val="008A072C"/>
    <w:rsid w:val="008A0925"/>
    <w:rsid w:val="008A26D9"/>
    <w:rsid w:val="008A2D21"/>
    <w:rsid w:val="008A6896"/>
    <w:rsid w:val="008A7221"/>
    <w:rsid w:val="008B3B6A"/>
    <w:rsid w:val="008C0C29"/>
    <w:rsid w:val="008C21A2"/>
    <w:rsid w:val="008C2E50"/>
    <w:rsid w:val="008C40AE"/>
    <w:rsid w:val="008C4851"/>
    <w:rsid w:val="008C4AC8"/>
    <w:rsid w:val="008C4C83"/>
    <w:rsid w:val="008C5ABC"/>
    <w:rsid w:val="008C7291"/>
    <w:rsid w:val="008D237A"/>
    <w:rsid w:val="008D2550"/>
    <w:rsid w:val="008D28F4"/>
    <w:rsid w:val="008D4A00"/>
    <w:rsid w:val="008D6436"/>
    <w:rsid w:val="008D6518"/>
    <w:rsid w:val="008E0CC8"/>
    <w:rsid w:val="008E3907"/>
    <w:rsid w:val="008E4191"/>
    <w:rsid w:val="008E41DE"/>
    <w:rsid w:val="008E4BDB"/>
    <w:rsid w:val="008E4D9D"/>
    <w:rsid w:val="008E5D00"/>
    <w:rsid w:val="008E6C8B"/>
    <w:rsid w:val="008F1398"/>
    <w:rsid w:val="008F2EA6"/>
    <w:rsid w:val="008F3638"/>
    <w:rsid w:val="008F3AD9"/>
    <w:rsid w:val="008F4441"/>
    <w:rsid w:val="008F5164"/>
    <w:rsid w:val="008F553B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37AB9"/>
    <w:rsid w:val="009411B8"/>
    <w:rsid w:val="00941C16"/>
    <w:rsid w:val="009429DA"/>
    <w:rsid w:val="00943779"/>
    <w:rsid w:val="0094424D"/>
    <w:rsid w:val="0094593D"/>
    <w:rsid w:val="00946258"/>
    <w:rsid w:val="00950F22"/>
    <w:rsid w:val="00950FA2"/>
    <w:rsid w:val="00951B03"/>
    <w:rsid w:val="009530DB"/>
    <w:rsid w:val="00953676"/>
    <w:rsid w:val="00954619"/>
    <w:rsid w:val="009552CA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67D8A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858F4"/>
    <w:rsid w:val="00991BAC"/>
    <w:rsid w:val="00992AA9"/>
    <w:rsid w:val="009934C5"/>
    <w:rsid w:val="0099642F"/>
    <w:rsid w:val="009A0720"/>
    <w:rsid w:val="009A1777"/>
    <w:rsid w:val="009A2386"/>
    <w:rsid w:val="009A491A"/>
    <w:rsid w:val="009A5718"/>
    <w:rsid w:val="009A6517"/>
    <w:rsid w:val="009A6EA0"/>
    <w:rsid w:val="009B01D5"/>
    <w:rsid w:val="009B10FC"/>
    <w:rsid w:val="009B26BB"/>
    <w:rsid w:val="009B4F20"/>
    <w:rsid w:val="009B7D41"/>
    <w:rsid w:val="009C0D48"/>
    <w:rsid w:val="009C1335"/>
    <w:rsid w:val="009C1426"/>
    <w:rsid w:val="009C1872"/>
    <w:rsid w:val="009C1AB2"/>
    <w:rsid w:val="009C2096"/>
    <w:rsid w:val="009C2DD6"/>
    <w:rsid w:val="009C5C42"/>
    <w:rsid w:val="009C7251"/>
    <w:rsid w:val="009C7A7A"/>
    <w:rsid w:val="009D091F"/>
    <w:rsid w:val="009D0C3A"/>
    <w:rsid w:val="009D1128"/>
    <w:rsid w:val="009D720F"/>
    <w:rsid w:val="009D7BBA"/>
    <w:rsid w:val="009E2448"/>
    <w:rsid w:val="009E249F"/>
    <w:rsid w:val="009E2D3C"/>
    <w:rsid w:val="009E2E91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6C6C"/>
    <w:rsid w:val="00A077AA"/>
    <w:rsid w:val="00A10244"/>
    <w:rsid w:val="00A12C57"/>
    <w:rsid w:val="00A139F5"/>
    <w:rsid w:val="00A14D4E"/>
    <w:rsid w:val="00A172B4"/>
    <w:rsid w:val="00A17DAA"/>
    <w:rsid w:val="00A20CEC"/>
    <w:rsid w:val="00A242AD"/>
    <w:rsid w:val="00A24565"/>
    <w:rsid w:val="00A2477C"/>
    <w:rsid w:val="00A24D23"/>
    <w:rsid w:val="00A263D7"/>
    <w:rsid w:val="00A3124E"/>
    <w:rsid w:val="00A31B7F"/>
    <w:rsid w:val="00A3632F"/>
    <w:rsid w:val="00A365F4"/>
    <w:rsid w:val="00A47C4B"/>
    <w:rsid w:val="00A47D80"/>
    <w:rsid w:val="00A47DDC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104B"/>
    <w:rsid w:val="00A6347E"/>
    <w:rsid w:val="00A652ED"/>
    <w:rsid w:val="00A65652"/>
    <w:rsid w:val="00A65A34"/>
    <w:rsid w:val="00A66520"/>
    <w:rsid w:val="00A6712E"/>
    <w:rsid w:val="00A67186"/>
    <w:rsid w:val="00A716D6"/>
    <w:rsid w:val="00A71B03"/>
    <w:rsid w:val="00A71E2D"/>
    <w:rsid w:val="00A735DD"/>
    <w:rsid w:val="00A745AE"/>
    <w:rsid w:val="00A773C5"/>
    <w:rsid w:val="00A80BAB"/>
    <w:rsid w:val="00A810F9"/>
    <w:rsid w:val="00A84960"/>
    <w:rsid w:val="00A8628A"/>
    <w:rsid w:val="00A8651E"/>
    <w:rsid w:val="00A86EA1"/>
    <w:rsid w:val="00A86ECC"/>
    <w:rsid w:val="00A86FCC"/>
    <w:rsid w:val="00A87705"/>
    <w:rsid w:val="00A90C30"/>
    <w:rsid w:val="00A90F92"/>
    <w:rsid w:val="00A92B89"/>
    <w:rsid w:val="00A94404"/>
    <w:rsid w:val="00AA16CD"/>
    <w:rsid w:val="00AA1D28"/>
    <w:rsid w:val="00AA3C22"/>
    <w:rsid w:val="00AA4A8B"/>
    <w:rsid w:val="00AA4D64"/>
    <w:rsid w:val="00AA5253"/>
    <w:rsid w:val="00AA710D"/>
    <w:rsid w:val="00AA7C6B"/>
    <w:rsid w:val="00AB002A"/>
    <w:rsid w:val="00AB0CCE"/>
    <w:rsid w:val="00AB5010"/>
    <w:rsid w:val="00AB5EB5"/>
    <w:rsid w:val="00AB6D25"/>
    <w:rsid w:val="00AC2ABB"/>
    <w:rsid w:val="00AC39FA"/>
    <w:rsid w:val="00AC4853"/>
    <w:rsid w:val="00AC6CD3"/>
    <w:rsid w:val="00AD0DDB"/>
    <w:rsid w:val="00AD1607"/>
    <w:rsid w:val="00AD3A2B"/>
    <w:rsid w:val="00AD5110"/>
    <w:rsid w:val="00AD7A37"/>
    <w:rsid w:val="00AE03F6"/>
    <w:rsid w:val="00AE05C7"/>
    <w:rsid w:val="00AE21BF"/>
    <w:rsid w:val="00AE2D4B"/>
    <w:rsid w:val="00AE4BA7"/>
    <w:rsid w:val="00AE4F99"/>
    <w:rsid w:val="00AE67D7"/>
    <w:rsid w:val="00AF10B5"/>
    <w:rsid w:val="00AF2FA5"/>
    <w:rsid w:val="00AF4693"/>
    <w:rsid w:val="00AF469B"/>
    <w:rsid w:val="00AF7C3B"/>
    <w:rsid w:val="00B017AA"/>
    <w:rsid w:val="00B01886"/>
    <w:rsid w:val="00B02F82"/>
    <w:rsid w:val="00B047D3"/>
    <w:rsid w:val="00B04EEC"/>
    <w:rsid w:val="00B05C7F"/>
    <w:rsid w:val="00B06991"/>
    <w:rsid w:val="00B07E83"/>
    <w:rsid w:val="00B1107D"/>
    <w:rsid w:val="00B116BB"/>
    <w:rsid w:val="00B11B69"/>
    <w:rsid w:val="00B13B8D"/>
    <w:rsid w:val="00B1413B"/>
    <w:rsid w:val="00B14952"/>
    <w:rsid w:val="00B14AE2"/>
    <w:rsid w:val="00B16775"/>
    <w:rsid w:val="00B16FF3"/>
    <w:rsid w:val="00B178E9"/>
    <w:rsid w:val="00B20E24"/>
    <w:rsid w:val="00B2383E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5673"/>
    <w:rsid w:val="00B35784"/>
    <w:rsid w:val="00B376A3"/>
    <w:rsid w:val="00B4007E"/>
    <w:rsid w:val="00B40262"/>
    <w:rsid w:val="00B403C0"/>
    <w:rsid w:val="00B456BC"/>
    <w:rsid w:val="00B45DC4"/>
    <w:rsid w:val="00B47B10"/>
    <w:rsid w:val="00B53355"/>
    <w:rsid w:val="00B54C0F"/>
    <w:rsid w:val="00B54D26"/>
    <w:rsid w:val="00B553BF"/>
    <w:rsid w:val="00B60087"/>
    <w:rsid w:val="00B61A4E"/>
    <w:rsid w:val="00B61B96"/>
    <w:rsid w:val="00B653AB"/>
    <w:rsid w:val="00B65E47"/>
    <w:rsid w:val="00B65F9E"/>
    <w:rsid w:val="00B66B19"/>
    <w:rsid w:val="00B66B8C"/>
    <w:rsid w:val="00B729FB"/>
    <w:rsid w:val="00B774EE"/>
    <w:rsid w:val="00B7776B"/>
    <w:rsid w:val="00B80D4C"/>
    <w:rsid w:val="00B81725"/>
    <w:rsid w:val="00B84639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224A"/>
    <w:rsid w:val="00BA2A7F"/>
    <w:rsid w:val="00BA2BA1"/>
    <w:rsid w:val="00BA3562"/>
    <w:rsid w:val="00BA5D51"/>
    <w:rsid w:val="00BA6B86"/>
    <w:rsid w:val="00BA6DE2"/>
    <w:rsid w:val="00BB193E"/>
    <w:rsid w:val="00BB1EB9"/>
    <w:rsid w:val="00BB4660"/>
    <w:rsid w:val="00BB48FF"/>
    <w:rsid w:val="00BB4F09"/>
    <w:rsid w:val="00BB53E5"/>
    <w:rsid w:val="00BB5EBF"/>
    <w:rsid w:val="00BC0DB1"/>
    <w:rsid w:val="00BC1546"/>
    <w:rsid w:val="00BC2C4F"/>
    <w:rsid w:val="00BC32C5"/>
    <w:rsid w:val="00BC4F6F"/>
    <w:rsid w:val="00BD0886"/>
    <w:rsid w:val="00BD336E"/>
    <w:rsid w:val="00BD345D"/>
    <w:rsid w:val="00BD3CEE"/>
    <w:rsid w:val="00BD3F98"/>
    <w:rsid w:val="00BD4B84"/>
    <w:rsid w:val="00BD4E33"/>
    <w:rsid w:val="00BD5F81"/>
    <w:rsid w:val="00BD68E4"/>
    <w:rsid w:val="00BD73D6"/>
    <w:rsid w:val="00BE0015"/>
    <w:rsid w:val="00BE0E42"/>
    <w:rsid w:val="00BE4E59"/>
    <w:rsid w:val="00BE5A67"/>
    <w:rsid w:val="00BE60C1"/>
    <w:rsid w:val="00BE7809"/>
    <w:rsid w:val="00BF0EFA"/>
    <w:rsid w:val="00BF45FF"/>
    <w:rsid w:val="00BF5A92"/>
    <w:rsid w:val="00BF5E24"/>
    <w:rsid w:val="00BF6E7D"/>
    <w:rsid w:val="00BF7488"/>
    <w:rsid w:val="00BF779D"/>
    <w:rsid w:val="00C011FD"/>
    <w:rsid w:val="00C01CAB"/>
    <w:rsid w:val="00C020E6"/>
    <w:rsid w:val="00C030DE"/>
    <w:rsid w:val="00C039E9"/>
    <w:rsid w:val="00C046D7"/>
    <w:rsid w:val="00C06C5E"/>
    <w:rsid w:val="00C1049B"/>
    <w:rsid w:val="00C107ED"/>
    <w:rsid w:val="00C13C73"/>
    <w:rsid w:val="00C13D49"/>
    <w:rsid w:val="00C14289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891"/>
    <w:rsid w:val="00C325FD"/>
    <w:rsid w:val="00C32CA5"/>
    <w:rsid w:val="00C32E6D"/>
    <w:rsid w:val="00C33658"/>
    <w:rsid w:val="00C34238"/>
    <w:rsid w:val="00C3473B"/>
    <w:rsid w:val="00C35DBB"/>
    <w:rsid w:val="00C36C3A"/>
    <w:rsid w:val="00C3702F"/>
    <w:rsid w:val="00C4198D"/>
    <w:rsid w:val="00C42C5B"/>
    <w:rsid w:val="00C42FE8"/>
    <w:rsid w:val="00C4385A"/>
    <w:rsid w:val="00C43F92"/>
    <w:rsid w:val="00C44609"/>
    <w:rsid w:val="00C449D2"/>
    <w:rsid w:val="00C44EE9"/>
    <w:rsid w:val="00C4500A"/>
    <w:rsid w:val="00C45084"/>
    <w:rsid w:val="00C4778F"/>
    <w:rsid w:val="00C5017F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63CA"/>
    <w:rsid w:val="00C67D23"/>
    <w:rsid w:val="00C67F1E"/>
    <w:rsid w:val="00C70930"/>
    <w:rsid w:val="00C7158E"/>
    <w:rsid w:val="00C7250B"/>
    <w:rsid w:val="00C72DB7"/>
    <w:rsid w:val="00C7346B"/>
    <w:rsid w:val="00C752AA"/>
    <w:rsid w:val="00C75ECF"/>
    <w:rsid w:val="00C76B05"/>
    <w:rsid w:val="00C76B92"/>
    <w:rsid w:val="00C77220"/>
    <w:rsid w:val="00C77C0E"/>
    <w:rsid w:val="00C81675"/>
    <w:rsid w:val="00C82380"/>
    <w:rsid w:val="00C82468"/>
    <w:rsid w:val="00C83717"/>
    <w:rsid w:val="00C83924"/>
    <w:rsid w:val="00C90B18"/>
    <w:rsid w:val="00C91687"/>
    <w:rsid w:val="00C91776"/>
    <w:rsid w:val="00C924A8"/>
    <w:rsid w:val="00C945FE"/>
    <w:rsid w:val="00C946A7"/>
    <w:rsid w:val="00C96FAA"/>
    <w:rsid w:val="00C97A04"/>
    <w:rsid w:val="00CA107B"/>
    <w:rsid w:val="00CA2AEA"/>
    <w:rsid w:val="00CA4736"/>
    <w:rsid w:val="00CA484D"/>
    <w:rsid w:val="00CA4FB6"/>
    <w:rsid w:val="00CA66A7"/>
    <w:rsid w:val="00CA743A"/>
    <w:rsid w:val="00CA744E"/>
    <w:rsid w:val="00CA7D62"/>
    <w:rsid w:val="00CA7D86"/>
    <w:rsid w:val="00CB011E"/>
    <w:rsid w:val="00CB1A59"/>
    <w:rsid w:val="00CB2504"/>
    <w:rsid w:val="00CB4CD6"/>
    <w:rsid w:val="00CB4DB4"/>
    <w:rsid w:val="00CB4FB0"/>
    <w:rsid w:val="00CB7A41"/>
    <w:rsid w:val="00CC1B1D"/>
    <w:rsid w:val="00CC1DE3"/>
    <w:rsid w:val="00CC70E9"/>
    <w:rsid w:val="00CC739E"/>
    <w:rsid w:val="00CC7582"/>
    <w:rsid w:val="00CC7B63"/>
    <w:rsid w:val="00CD03C7"/>
    <w:rsid w:val="00CD13FD"/>
    <w:rsid w:val="00CD2118"/>
    <w:rsid w:val="00CD284F"/>
    <w:rsid w:val="00CD32FF"/>
    <w:rsid w:val="00CD4192"/>
    <w:rsid w:val="00CD58B7"/>
    <w:rsid w:val="00CD5AAA"/>
    <w:rsid w:val="00CE281B"/>
    <w:rsid w:val="00CE3B71"/>
    <w:rsid w:val="00CE3C43"/>
    <w:rsid w:val="00CE3E48"/>
    <w:rsid w:val="00CE6A92"/>
    <w:rsid w:val="00CF2C5A"/>
    <w:rsid w:val="00CF4099"/>
    <w:rsid w:val="00CF592E"/>
    <w:rsid w:val="00CF6E05"/>
    <w:rsid w:val="00D00796"/>
    <w:rsid w:val="00D15562"/>
    <w:rsid w:val="00D21DBF"/>
    <w:rsid w:val="00D21E42"/>
    <w:rsid w:val="00D2231B"/>
    <w:rsid w:val="00D2412F"/>
    <w:rsid w:val="00D24F88"/>
    <w:rsid w:val="00D253AE"/>
    <w:rsid w:val="00D261A2"/>
    <w:rsid w:val="00D30610"/>
    <w:rsid w:val="00D35543"/>
    <w:rsid w:val="00D404B5"/>
    <w:rsid w:val="00D41F00"/>
    <w:rsid w:val="00D42185"/>
    <w:rsid w:val="00D42FFE"/>
    <w:rsid w:val="00D43C31"/>
    <w:rsid w:val="00D47937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1DF1"/>
    <w:rsid w:val="00D924EA"/>
    <w:rsid w:val="00D92504"/>
    <w:rsid w:val="00D925C7"/>
    <w:rsid w:val="00D932FF"/>
    <w:rsid w:val="00D93B79"/>
    <w:rsid w:val="00D94EED"/>
    <w:rsid w:val="00D95668"/>
    <w:rsid w:val="00D96026"/>
    <w:rsid w:val="00D97AE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B0A"/>
    <w:rsid w:val="00DC446A"/>
    <w:rsid w:val="00DC6708"/>
    <w:rsid w:val="00DD2941"/>
    <w:rsid w:val="00DD384C"/>
    <w:rsid w:val="00DD4717"/>
    <w:rsid w:val="00DD55D6"/>
    <w:rsid w:val="00DD7B2F"/>
    <w:rsid w:val="00DE7A3B"/>
    <w:rsid w:val="00DF0C20"/>
    <w:rsid w:val="00DF1F1A"/>
    <w:rsid w:val="00DF2745"/>
    <w:rsid w:val="00DF279C"/>
    <w:rsid w:val="00DF2B41"/>
    <w:rsid w:val="00DF5371"/>
    <w:rsid w:val="00DF6500"/>
    <w:rsid w:val="00DF718D"/>
    <w:rsid w:val="00E01436"/>
    <w:rsid w:val="00E01533"/>
    <w:rsid w:val="00E0324D"/>
    <w:rsid w:val="00E045BD"/>
    <w:rsid w:val="00E05625"/>
    <w:rsid w:val="00E05635"/>
    <w:rsid w:val="00E05DC5"/>
    <w:rsid w:val="00E11E43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30504"/>
    <w:rsid w:val="00E32061"/>
    <w:rsid w:val="00E32465"/>
    <w:rsid w:val="00E3407B"/>
    <w:rsid w:val="00E3459E"/>
    <w:rsid w:val="00E34B97"/>
    <w:rsid w:val="00E41BF3"/>
    <w:rsid w:val="00E42FF9"/>
    <w:rsid w:val="00E4467C"/>
    <w:rsid w:val="00E449F7"/>
    <w:rsid w:val="00E45145"/>
    <w:rsid w:val="00E468EC"/>
    <w:rsid w:val="00E46B40"/>
    <w:rsid w:val="00E4714C"/>
    <w:rsid w:val="00E47B01"/>
    <w:rsid w:val="00E501D3"/>
    <w:rsid w:val="00E50F52"/>
    <w:rsid w:val="00E51AEB"/>
    <w:rsid w:val="00E522A7"/>
    <w:rsid w:val="00E54310"/>
    <w:rsid w:val="00E54452"/>
    <w:rsid w:val="00E55C6C"/>
    <w:rsid w:val="00E56140"/>
    <w:rsid w:val="00E56A9E"/>
    <w:rsid w:val="00E57043"/>
    <w:rsid w:val="00E63804"/>
    <w:rsid w:val="00E64264"/>
    <w:rsid w:val="00E646D2"/>
    <w:rsid w:val="00E664C5"/>
    <w:rsid w:val="00E664F9"/>
    <w:rsid w:val="00E671A2"/>
    <w:rsid w:val="00E7041C"/>
    <w:rsid w:val="00E726DA"/>
    <w:rsid w:val="00E749A7"/>
    <w:rsid w:val="00E750D5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97C3D"/>
    <w:rsid w:val="00EA0E13"/>
    <w:rsid w:val="00EA23DB"/>
    <w:rsid w:val="00EA2A56"/>
    <w:rsid w:val="00EA2E74"/>
    <w:rsid w:val="00EA44C8"/>
    <w:rsid w:val="00EA5628"/>
    <w:rsid w:val="00EB001C"/>
    <w:rsid w:val="00EB04F4"/>
    <w:rsid w:val="00EB139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CEB"/>
    <w:rsid w:val="00EC2A29"/>
    <w:rsid w:val="00EC5287"/>
    <w:rsid w:val="00ED1DC6"/>
    <w:rsid w:val="00ED460B"/>
    <w:rsid w:val="00ED55C0"/>
    <w:rsid w:val="00ED682B"/>
    <w:rsid w:val="00ED77FD"/>
    <w:rsid w:val="00ED7EC2"/>
    <w:rsid w:val="00EE03C8"/>
    <w:rsid w:val="00EE04E2"/>
    <w:rsid w:val="00EE0C24"/>
    <w:rsid w:val="00EE1736"/>
    <w:rsid w:val="00EE41D5"/>
    <w:rsid w:val="00EF01E9"/>
    <w:rsid w:val="00EF0E21"/>
    <w:rsid w:val="00EF12B7"/>
    <w:rsid w:val="00EF1D8E"/>
    <w:rsid w:val="00EF22A8"/>
    <w:rsid w:val="00EF4848"/>
    <w:rsid w:val="00EF5070"/>
    <w:rsid w:val="00F00161"/>
    <w:rsid w:val="00F0250A"/>
    <w:rsid w:val="00F037A4"/>
    <w:rsid w:val="00F05D83"/>
    <w:rsid w:val="00F07761"/>
    <w:rsid w:val="00F11252"/>
    <w:rsid w:val="00F13147"/>
    <w:rsid w:val="00F13517"/>
    <w:rsid w:val="00F1508B"/>
    <w:rsid w:val="00F150F0"/>
    <w:rsid w:val="00F16521"/>
    <w:rsid w:val="00F167A8"/>
    <w:rsid w:val="00F22E0C"/>
    <w:rsid w:val="00F22E24"/>
    <w:rsid w:val="00F271C6"/>
    <w:rsid w:val="00F27C8F"/>
    <w:rsid w:val="00F3188D"/>
    <w:rsid w:val="00F31BA9"/>
    <w:rsid w:val="00F32749"/>
    <w:rsid w:val="00F32DC5"/>
    <w:rsid w:val="00F37003"/>
    <w:rsid w:val="00F37172"/>
    <w:rsid w:val="00F37A95"/>
    <w:rsid w:val="00F37B73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7510"/>
    <w:rsid w:val="00F57FDF"/>
    <w:rsid w:val="00F60C18"/>
    <w:rsid w:val="00F62575"/>
    <w:rsid w:val="00F628C9"/>
    <w:rsid w:val="00F63E4E"/>
    <w:rsid w:val="00F65818"/>
    <w:rsid w:val="00F65968"/>
    <w:rsid w:val="00F66C17"/>
    <w:rsid w:val="00F67D8F"/>
    <w:rsid w:val="00F70B1D"/>
    <w:rsid w:val="00F718B9"/>
    <w:rsid w:val="00F71BEA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86FF5"/>
    <w:rsid w:val="00F91D47"/>
    <w:rsid w:val="00F96FC0"/>
    <w:rsid w:val="00FA05CF"/>
    <w:rsid w:val="00FA5128"/>
    <w:rsid w:val="00FA6800"/>
    <w:rsid w:val="00FB0165"/>
    <w:rsid w:val="00FB0601"/>
    <w:rsid w:val="00FB0BE3"/>
    <w:rsid w:val="00FB19B4"/>
    <w:rsid w:val="00FB2A1F"/>
    <w:rsid w:val="00FB42D4"/>
    <w:rsid w:val="00FB47A4"/>
    <w:rsid w:val="00FB4FFB"/>
    <w:rsid w:val="00FB5906"/>
    <w:rsid w:val="00FB6A62"/>
    <w:rsid w:val="00FB762F"/>
    <w:rsid w:val="00FC21F3"/>
    <w:rsid w:val="00FC2AED"/>
    <w:rsid w:val="00FC57A9"/>
    <w:rsid w:val="00FD1D5B"/>
    <w:rsid w:val="00FD297C"/>
    <w:rsid w:val="00FD5566"/>
    <w:rsid w:val="00FD55C0"/>
    <w:rsid w:val="00FD5EA7"/>
    <w:rsid w:val="00FD6733"/>
    <w:rsid w:val="00FE1111"/>
    <w:rsid w:val="00FE1FC7"/>
    <w:rsid w:val="00FE32CC"/>
    <w:rsid w:val="00FE4519"/>
    <w:rsid w:val="00FE4D46"/>
    <w:rsid w:val="00FE7B1F"/>
    <w:rsid w:val="00FE7D32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431C2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2C42F2"/>
    <w:rPr>
      <w:rFonts w:cs="Times New Roman"/>
      <w:color w:val="001D77"/>
      <w:sz w:val="18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954F72" w:themeColor="followedHyperlink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color w:val="001D77"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001D77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  <w:style w:type="character" w:styleId="Odwoanieprzypisukocowego">
    <w:name w:val="endnote reference"/>
    <w:basedOn w:val="Domylnaczcionkaakapitu"/>
    <w:uiPriority w:val="99"/>
    <w:semiHidden/>
    <w:unhideWhenUsed/>
    <w:rsid w:val="004D11B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7D8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oter" Target="footer2.xml"/><Relationship Id="rId39" Type="http://schemas.openxmlformats.org/officeDocument/2006/relationships/hyperlink" Target="https://stat.gov.pl/metainformacje/slownik-pojec/pojecia-stosowane-w-statystyce-publicznej/2164,pojecie.html" TargetMode="External"/><Relationship Id="rId21" Type="http://schemas.openxmlformats.org/officeDocument/2006/relationships/image" Target="media/image12.jpeg"/><Relationship Id="rId34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42" Type="http://schemas.openxmlformats.org/officeDocument/2006/relationships/hyperlink" Target="https://krakow.stat.gov.pl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hyperlink" Target="https://stat.gov.pl/metainformacje/slownik-pojec/pojecia-stosowane-w-statystyce-publicznej/931,pojecie.html" TargetMode="External"/><Relationship Id="rId11" Type="http://schemas.openxmlformats.org/officeDocument/2006/relationships/image" Target="media/image3.emf"/><Relationship Id="rId24" Type="http://schemas.openxmlformats.org/officeDocument/2006/relationships/footer" Target="footer1.xml"/><Relationship Id="rId32" Type="http://schemas.openxmlformats.org/officeDocument/2006/relationships/hyperlink" Target="https://stat.gov.pl/metainformacje/slownik-pojec/pojecia-stosowane-w-statystyce-publicznej/2164,pojecie.html" TargetMode="External"/><Relationship Id="rId37" Type="http://schemas.openxmlformats.org/officeDocument/2006/relationships/hyperlink" Target="https://stat.gov.pl/metainformacje/slownik-pojec/pojecia-stosowane-w-statystyce-publicznej/937,pojecie.html" TargetMode="External"/><Relationship Id="rId40" Type="http://schemas.openxmlformats.org/officeDocument/2006/relationships/hyperlink" Target="https://stat.gov.pl/metainformacje/slownik-pojec/pojecia-stosowane-w-statystyce-publicznej/2192,pojecie.html" TargetMode="External"/><Relationship Id="rId45" Type="http://schemas.openxmlformats.org/officeDocument/2006/relationships/image" Target="media/image17.png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23" Type="http://schemas.openxmlformats.org/officeDocument/2006/relationships/header" Target="header1.xm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hyperlink" Target="https://stat.gov.pl/metainformacje/slownik-pojec/pojecia-stosowane-w-statystyce-publicznej/931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0.jpeg"/><Relationship Id="rId31" Type="http://schemas.openxmlformats.org/officeDocument/2006/relationships/hyperlink" Target="https://stat.gov.pl/metainformacje/slownik-pojec/pojecia-stosowane-w-statystyce-publicznej/2159,pojecie.html" TargetMode="External"/><Relationship Id="rId44" Type="http://schemas.openxmlformats.org/officeDocument/2006/relationships/hyperlink" Target="https://twitter.com/Krakow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30" Type="http://schemas.openxmlformats.org/officeDocument/2006/relationships/hyperlink" Target="https://stat.gov.pl/metainformacje/slownik-pojec/pojecia-stosowane-w-statystyce-publicznej/937,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image" Target="media/image16.png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image" Target="media/image8.jpeg"/><Relationship Id="rId25" Type="http://schemas.openxmlformats.org/officeDocument/2006/relationships/header" Target="header2.xml"/><Relationship Id="rId33" Type="http://schemas.openxmlformats.org/officeDocument/2006/relationships/hyperlink" Target="https://stat.gov.pl/metainformacje/slownik-pojec/pojecia-stosowane-w-statystyce-publicznej/2192,pojecie.html" TargetMode="External"/><Relationship Id="rId38" Type="http://schemas.openxmlformats.org/officeDocument/2006/relationships/hyperlink" Target="https://stat.gov.pl/metainformacje/slownik-pojec/pojecia-stosowane-w-statystyce-publicznej/2159,pojecie.html" TargetMode="External"/><Relationship Id="rId46" Type="http://schemas.openxmlformats.org/officeDocument/2006/relationships/hyperlink" Target="https://www.facebook.com/uskrk/" TargetMode="External"/><Relationship Id="rId20" Type="http://schemas.openxmlformats.org/officeDocument/2006/relationships/image" Target="media/image11.jpeg"/><Relationship Id="rId41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D1DB0D-1A36-4B81-B0A7-7E8E62C43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2110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M.Lacic@stat.gov.pl</dc:creator>
  <cp:keywords/>
  <dc:description/>
  <cp:lastModifiedBy>Piwowarczyk Małgorzata</cp:lastModifiedBy>
  <cp:revision>10</cp:revision>
  <cp:lastPrinted>2021-10-21T09:39:00Z</cp:lastPrinted>
  <dcterms:created xsi:type="dcterms:W3CDTF">2021-10-20T07:40:00Z</dcterms:created>
  <dcterms:modified xsi:type="dcterms:W3CDTF">2021-10-21T10:11:00Z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