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Default="00D82B92" w:rsidP="00074DD8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>Po</w:t>
      </w:r>
      <w:r w:rsidR="00D36509">
        <w:rPr>
          <w:shd w:val="clear" w:color="auto" w:fill="FFFFFF"/>
        </w:rPr>
        <w:t xml:space="preserve">pyt na pracę w województwie dolnośląskim </w:t>
      </w:r>
      <w:r w:rsidR="00EA694F">
        <w:rPr>
          <w:shd w:val="clear" w:color="auto" w:fill="FFFFFF"/>
        </w:rPr>
        <w:br/>
      </w:r>
      <w:r w:rsidR="007F38F8">
        <w:rPr>
          <w:shd w:val="clear" w:color="auto" w:fill="FFFFFF"/>
        </w:rPr>
        <w:t>w 2020</w:t>
      </w:r>
      <w:r w:rsidR="00673C59">
        <w:rPr>
          <w:shd w:val="clear" w:color="auto" w:fill="FFFFFF"/>
        </w:rPr>
        <w:t xml:space="preserve"> r.</w:t>
      </w:r>
    </w:p>
    <w:p w:rsidR="00393761" w:rsidRPr="00001C5B" w:rsidRDefault="00393761" w:rsidP="00074DD8">
      <w:pPr>
        <w:pStyle w:val="tytuinformacji"/>
        <w:rPr>
          <w:sz w:val="32"/>
        </w:rPr>
      </w:pPr>
    </w:p>
    <w:p w:rsidR="005916D7" w:rsidRPr="005C7C20" w:rsidRDefault="00347276" w:rsidP="00C736BB">
      <w:pPr>
        <w:pStyle w:val="LID"/>
        <w:spacing w:after="0"/>
        <w:rPr>
          <w:spacing w:val="-4"/>
        </w:rPr>
      </w:pPr>
      <w: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FD8C705" wp14:editId="0A57C9FC">
                <wp:simplePos x="0" y="0"/>
                <wp:positionH relativeFrom="column">
                  <wp:posOffset>-1677670</wp:posOffset>
                </wp:positionH>
                <wp:positionV relativeFrom="paragraph">
                  <wp:posOffset>316865</wp:posOffset>
                </wp:positionV>
                <wp:extent cx="255270" cy="319405"/>
                <wp:effectExtent l="27305" t="13970" r="22225" b="19050"/>
                <wp:wrapNone/>
                <wp:docPr id="20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" cy="319405"/>
                        </a:xfrm>
                        <a:prstGeom prst="downArrow">
                          <a:avLst>
                            <a:gd name="adj1" fmla="val 50000"/>
                            <a:gd name="adj2" fmla="val 31281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3D6AD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8" o:spid="_x0000_s1026" type="#_x0000_t67" style="position:absolute;margin-left:-132.1pt;margin-top:24.95pt;width:20.1pt;height:25.1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" fillcolor="red" strokecolor="red"/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4EC80BE" wp14:editId="6013DBB4">
                <wp:simplePos x="0" y="0"/>
                <wp:positionH relativeFrom="margin">
                  <wp:align>left</wp:align>
                </wp:positionH>
                <wp:positionV relativeFrom="paragraph">
                  <wp:posOffset>84455</wp:posOffset>
                </wp:positionV>
                <wp:extent cx="1722755" cy="1033145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103314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74B1" w:rsidRPr="00B66B19" w:rsidRDefault="005274B1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96,1</w:t>
                            </w:r>
                          </w:p>
                          <w:p w:rsidR="005274B1" w:rsidRPr="00074DD8" w:rsidRDefault="005274B1" w:rsidP="00A76C5E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 xml:space="preserve">Wskaźnik dynamiki miejsc pracy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EC80B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6.65pt;width:135.65pt;height:81.3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" fillcolor="#001d77" stroked="f">
                <v:textbox>
                  <w:txbxContent>
                    <w:p w:rsidR="005274B1" w:rsidRPr="00B66B19" w:rsidRDefault="005274B1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               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96,1</w:t>
                      </w:r>
                    </w:p>
                    <w:p w:rsidR="005274B1" w:rsidRPr="00074DD8" w:rsidRDefault="005274B1" w:rsidP="00A76C5E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 xml:space="preserve">Wskaźnik dynamiki miejsc pracy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13827">
        <w:t xml:space="preserve">W 2020 r. naznaczonym pandemią COVID-19 </w:t>
      </w:r>
      <w:r w:rsidR="006C549D">
        <w:t>zmalała</w:t>
      </w:r>
      <w:r w:rsidR="00A76C5E">
        <w:t xml:space="preserve"> liczba </w:t>
      </w:r>
      <w:r w:rsidR="00BA1DD6">
        <w:t>miejsc pracy</w:t>
      </w:r>
      <w:r w:rsidR="00A76C5E">
        <w:t xml:space="preserve"> </w:t>
      </w:r>
      <w:r w:rsidR="007F4FC0">
        <w:t>na</w:t>
      </w:r>
      <w:r w:rsidR="00A76C5E">
        <w:t xml:space="preserve"> </w:t>
      </w:r>
      <w:r w:rsidR="007F4FC0">
        <w:t>Dolnym Śląsku</w:t>
      </w:r>
      <w:r w:rsidR="0001529B" w:rsidRPr="005C7C20">
        <w:rPr>
          <w:spacing w:val="-4"/>
        </w:rPr>
        <w:t>. Wed</w:t>
      </w:r>
      <w:r w:rsidR="00183C35" w:rsidRPr="005C7C20">
        <w:rPr>
          <w:spacing w:val="-4"/>
        </w:rPr>
        <w:t xml:space="preserve">ług stanu </w:t>
      </w:r>
      <w:r w:rsidR="0064522A" w:rsidRPr="005C7C20">
        <w:rPr>
          <w:spacing w:val="-4"/>
        </w:rPr>
        <w:t xml:space="preserve">w dniu </w:t>
      </w:r>
      <w:r w:rsidR="00183C35" w:rsidRPr="005C7C20">
        <w:rPr>
          <w:spacing w:val="-4"/>
        </w:rPr>
        <w:t xml:space="preserve">31 </w:t>
      </w:r>
      <w:r w:rsidR="0064522A" w:rsidRPr="005C7C20">
        <w:rPr>
          <w:spacing w:val="-4"/>
        </w:rPr>
        <w:t>grudnia 2020</w:t>
      </w:r>
      <w:r w:rsidR="006C549D" w:rsidRPr="005C7C20">
        <w:rPr>
          <w:spacing w:val="-4"/>
        </w:rPr>
        <w:t xml:space="preserve"> r. było ich </w:t>
      </w:r>
      <w:r w:rsidR="00A13827" w:rsidRPr="005C7C20">
        <w:rPr>
          <w:spacing w:val="-4"/>
        </w:rPr>
        <w:t>953,6</w:t>
      </w:r>
      <w:r w:rsidR="0001529B" w:rsidRPr="005C7C20">
        <w:rPr>
          <w:spacing w:val="-4"/>
        </w:rPr>
        <w:t xml:space="preserve"> tys., co oznacza </w:t>
      </w:r>
      <w:r w:rsidR="006C549D" w:rsidRPr="005C7C20">
        <w:rPr>
          <w:spacing w:val="-4"/>
        </w:rPr>
        <w:t xml:space="preserve">ubytek </w:t>
      </w:r>
      <w:r w:rsidR="005C7C20" w:rsidRPr="005C7C20">
        <w:rPr>
          <w:spacing w:val="-4"/>
        </w:rPr>
        <w:br/>
      </w:r>
      <w:r w:rsidR="00D123F1" w:rsidRPr="005C7C20">
        <w:rPr>
          <w:spacing w:val="-4"/>
        </w:rPr>
        <w:t xml:space="preserve">o </w:t>
      </w:r>
      <w:r w:rsidR="00A13827" w:rsidRPr="005C7C20">
        <w:rPr>
          <w:spacing w:val="-4"/>
        </w:rPr>
        <w:t>38,7</w:t>
      </w:r>
      <w:r w:rsidR="00D123F1" w:rsidRPr="005C7C20">
        <w:rPr>
          <w:spacing w:val="-4"/>
        </w:rPr>
        <w:t xml:space="preserve"> tys. </w:t>
      </w:r>
      <w:r w:rsidR="0001529B" w:rsidRPr="005C7C20">
        <w:rPr>
          <w:spacing w:val="-4"/>
        </w:rPr>
        <w:t>w stosunku do</w:t>
      </w:r>
      <w:r w:rsidR="00A13827" w:rsidRPr="005C7C20">
        <w:rPr>
          <w:spacing w:val="-4"/>
        </w:rPr>
        <w:t xml:space="preserve"> 2019</w:t>
      </w:r>
      <w:r w:rsidR="006C549D" w:rsidRPr="005C7C20">
        <w:rPr>
          <w:spacing w:val="-4"/>
        </w:rPr>
        <w:t xml:space="preserve"> r</w:t>
      </w:r>
      <w:r w:rsidR="007F4FC0" w:rsidRPr="005C7C20">
        <w:rPr>
          <w:spacing w:val="-4"/>
        </w:rPr>
        <w:t xml:space="preserve">. </w:t>
      </w:r>
      <w:r w:rsidR="0064522A" w:rsidRPr="005C7C20">
        <w:rPr>
          <w:spacing w:val="-4"/>
        </w:rPr>
        <w:t>Ponad 90%</w:t>
      </w:r>
      <w:r w:rsidR="00183C35" w:rsidRPr="005C7C20">
        <w:rPr>
          <w:spacing w:val="-4"/>
        </w:rPr>
        <w:t xml:space="preserve"> tego </w:t>
      </w:r>
      <w:r w:rsidR="00D123F1" w:rsidRPr="005C7C20">
        <w:rPr>
          <w:spacing w:val="-4"/>
        </w:rPr>
        <w:t>zmniejszenia</w:t>
      </w:r>
      <w:r w:rsidR="006C549D" w:rsidRPr="005C7C20">
        <w:rPr>
          <w:spacing w:val="-4"/>
        </w:rPr>
        <w:t xml:space="preserve"> (</w:t>
      </w:r>
      <w:r w:rsidR="0064522A" w:rsidRPr="005C7C20">
        <w:rPr>
          <w:spacing w:val="-4"/>
        </w:rPr>
        <w:t>35,9</w:t>
      </w:r>
      <w:r w:rsidR="006C549D" w:rsidRPr="005C7C20">
        <w:rPr>
          <w:spacing w:val="-4"/>
        </w:rPr>
        <w:t xml:space="preserve"> tys.) dotyczyło osób </w:t>
      </w:r>
      <w:r w:rsidR="00A54400" w:rsidRPr="005C7C20">
        <w:rPr>
          <w:spacing w:val="-4"/>
        </w:rPr>
        <w:t>prac</w:t>
      </w:r>
      <w:r w:rsidR="006C549D" w:rsidRPr="005C7C20">
        <w:rPr>
          <w:spacing w:val="-4"/>
        </w:rPr>
        <w:t>ujących</w:t>
      </w:r>
      <w:r w:rsidR="00A54400" w:rsidRPr="005C7C20">
        <w:rPr>
          <w:spacing w:val="-4"/>
        </w:rPr>
        <w:t xml:space="preserve">. </w:t>
      </w:r>
      <w:r w:rsidR="00183C35" w:rsidRPr="005C7C20">
        <w:rPr>
          <w:spacing w:val="-4"/>
        </w:rPr>
        <w:t xml:space="preserve">Reszta </w:t>
      </w:r>
      <w:r w:rsidR="006C549D" w:rsidRPr="005C7C20">
        <w:rPr>
          <w:spacing w:val="-4"/>
        </w:rPr>
        <w:t>(</w:t>
      </w:r>
      <w:r w:rsidR="0064522A" w:rsidRPr="005C7C20">
        <w:rPr>
          <w:spacing w:val="-4"/>
        </w:rPr>
        <w:t>2,8</w:t>
      </w:r>
      <w:r w:rsidR="005750A0" w:rsidRPr="005C7C20">
        <w:rPr>
          <w:spacing w:val="-4"/>
        </w:rPr>
        <w:t xml:space="preserve"> tys.)</w:t>
      </w:r>
      <w:r w:rsidR="006C549D" w:rsidRPr="005C7C20">
        <w:rPr>
          <w:spacing w:val="-4"/>
        </w:rPr>
        <w:t xml:space="preserve"> </w:t>
      </w:r>
      <w:r w:rsidR="005750A0" w:rsidRPr="005C7C20">
        <w:rPr>
          <w:spacing w:val="-4"/>
        </w:rPr>
        <w:t>oznaczała</w:t>
      </w:r>
      <w:r w:rsidR="00D123F1" w:rsidRPr="005C7C20">
        <w:rPr>
          <w:spacing w:val="-4"/>
        </w:rPr>
        <w:t xml:space="preserve"> redukcję </w:t>
      </w:r>
      <w:r w:rsidR="006C1652" w:rsidRPr="005C7C20">
        <w:rPr>
          <w:spacing w:val="-4"/>
        </w:rPr>
        <w:t>zas</w:t>
      </w:r>
      <w:r w:rsidR="005750A0" w:rsidRPr="005C7C20">
        <w:rPr>
          <w:spacing w:val="-4"/>
        </w:rPr>
        <w:t>obu</w:t>
      </w:r>
      <w:r w:rsidR="006C1652" w:rsidRPr="005C7C20">
        <w:rPr>
          <w:spacing w:val="-4"/>
        </w:rPr>
        <w:t xml:space="preserve"> wolnych miejsc pracy</w:t>
      </w:r>
      <w:r w:rsidR="00CE7B91" w:rsidRPr="005C7C20">
        <w:rPr>
          <w:spacing w:val="-4"/>
        </w:rPr>
        <w:t xml:space="preserve"> </w:t>
      </w:r>
      <w:r w:rsidR="00EC08E5" w:rsidRPr="005C7C20">
        <w:rPr>
          <w:spacing w:val="-4"/>
        </w:rPr>
        <w:t xml:space="preserve">o </w:t>
      </w:r>
      <w:r w:rsidR="00CE7B91" w:rsidRPr="005C7C20">
        <w:rPr>
          <w:spacing w:val="-4"/>
        </w:rPr>
        <w:t>27,5%</w:t>
      </w:r>
      <w:r w:rsidR="003F7ADA" w:rsidRPr="005C7C20">
        <w:rPr>
          <w:spacing w:val="-4"/>
        </w:rPr>
        <w:t>.</w:t>
      </w:r>
      <w:r w:rsidR="00A54400" w:rsidRPr="005C7C20">
        <w:rPr>
          <w:spacing w:val="-4"/>
        </w:rPr>
        <w:t xml:space="preserve"> </w:t>
      </w:r>
    </w:p>
    <w:p w:rsidR="00C736BB" w:rsidRPr="00074DD8" w:rsidRDefault="00C736BB" w:rsidP="00C736BB">
      <w:pPr>
        <w:pStyle w:val="LID"/>
        <w:spacing w:before="60" w:after="0"/>
      </w:pPr>
    </w:p>
    <w:p w:rsidR="00C22105" w:rsidRPr="00074DD8" w:rsidRDefault="002F7E12" w:rsidP="00074DD8">
      <w:pPr>
        <w:pStyle w:val="Nagwek1"/>
      </w:pPr>
      <w:r>
        <w:t>Popyt na pracę</w:t>
      </w:r>
    </w:p>
    <w:p w:rsidR="0098156A" w:rsidRPr="00001C5B" w:rsidRDefault="002F7E12" w:rsidP="00074DD8">
      <w:r>
        <w:t>Badanie popytu na pracę ma charakter reprezentacyjny</w:t>
      </w:r>
      <w:r w:rsidR="0063543F">
        <w:t>, uogólniony na populację generalną</w:t>
      </w:r>
      <w:r>
        <w:t xml:space="preserve"> </w:t>
      </w:r>
      <w:r w:rsidR="00EC08E5">
        <w:br/>
      </w:r>
      <w:r>
        <w:t xml:space="preserve">i </w:t>
      </w:r>
      <w:r w:rsidR="0066730A">
        <w:t>dotyczy podmiotów zatrudniających co najmniej 1 osobę. P</w:t>
      </w:r>
      <w:r>
        <w:t>rzeprowadzane jest z częstotliwością kwartalną.</w:t>
      </w:r>
      <w:r w:rsidR="006C1652">
        <w:t xml:space="preserve"> P</w:t>
      </w:r>
      <w:r>
        <w:t xml:space="preserve">rzedstawiane dalej </w:t>
      </w:r>
      <w:r w:rsidR="005A5CFC">
        <w:t>dane</w:t>
      </w:r>
      <w:r>
        <w:t xml:space="preserve"> </w:t>
      </w:r>
      <w:r w:rsidR="006C1652">
        <w:t xml:space="preserve">- w zależności od rodzaju informacji - </w:t>
      </w:r>
      <w:r w:rsidR="0063543F">
        <w:t xml:space="preserve">dotyczą stanu w dniu 31 </w:t>
      </w:r>
      <w:r w:rsidR="00903350">
        <w:t>grudnia</w:t>
      </w:r>
      <w:r w:rsidR="0063543F">
        <w:t xml:space="preserve"> bądź</w:t>
      </w:r>
      <w:r>
        <w:t xml:space="preserve"> całego 20</w:t>
      </w:r>
      <w:r w:rsidR="00405A2C">
        <w:t>20</w:t>
      </w:r>
      <w:r>
        <w:t xml:space="preserve"> r. Popyt na pracę obejmuje miejsca pracy zagospodarowane (określane liczbą pracujących) oraz miejsca wolne</w:t>
      </w:r>
      <w:r w:rsidR="00EC08E5">
        <w:t>,</w:t>
      </w:r>
      <w:r w:rsidR="005A5CFC">
        <w:t xml:space="preserve"> oferowane przez pracodawców</w:t>
      </w:r>
      <w:r w:rsidR="00151DF3">
        <w:t>.</w:t>
      </w:r>
    </w:p>
    <w:p w:rsidR="00116087" w:rsidRPr="004436EC" w:rsidRDefault="00CF086C" w:rsidP="00074DD8">
      <w:pPr>
        <w:pStyle w:val="tytuwykresu"/>
        <w:rPr>
          <w:szCs w:val="18"/>
          <w:shd w:val="clear" w:color="auto" w:fill="FFFFFF"/>
        </w:rPr>
      </w:pPr>
      <w:r>
        <w:rPr>
          <w:b w:val="0"/>
          <w:noProof/>
          <w:color w:val="212492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325C9DE1" wp14:editId="26218599">
                <wp:simplePos x="0" y="0"/>
                <wp:positionH relativeFrom="column">
                  <wp:posOffset>5224145</wp:posOffset>
                </wp:positionH>
                <wp:positionV relativeFrom="paragraph">
                  <wp:posOffset>4183380</wp:posOffset>
                </wp:positionV>
                <wp:extent cx="1731010" cy="1240155"/>
                <wp:effectExtent l="0" t="0" r="0" b="0"/>
                <wp:wrapTight wrapText="bothSides">
                  <wp:wrapPolygon edited="0">
                    <wp:start x="713" y="0"/>
                    <wp:lineTo x="713" y="21235"/>
                    <wp:lineTo x="20681" y="21235"/>
                    <wp:lineTo x="20681" y="0"/>
                    <wp:lineTo x="713" y="0"/>
                  </wp:wrapPolygon>
                </wp:wrapTight>
                <wp:docPr id="2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1010" cy="1240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74B1" w:rsidRPr="00A54400" w:rsidRDefault="005274B1" w:rsidP="00A54400">
                            <w:pPr>
                              <w:pStyle w:val="tekstzboku"/>
                            </w:pPr>
                            <w:r>
                              <w:t>Dolnośląscy pracodawcy utworzyli w 2020 r. 45,4 tys. nowych miejsc pracy; było to o 11,9% mniej niż rok wcześniej, ale za to liczba zlikwidowanych miejsc nie wzrosła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C9DE1" id="_x0000_s1027" type="#_x0000_t202" style="position:absolute;margin-left:411.35pt;margin-top:329.4pt;width:136.3pt;height:97.6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" filled="f" stroked="f">
                <v:textbox>
                  <w:txbxContent>
                    <w:p w:rsidR="005274B1" w:rsidRPr="00A54400" w:rsidRDefault="005274B1" w:rsidP="00A54400">
                      <w:pPr>
                        <w:pStyle w:val="tekstzboku"/>
                      </w:pPr>
                      <w:r>
                        <w:t>Dolnośląscy pracodawcy utworzyli w 2020 r. 45,4 tys. nowych miejsc pracy; było to o 11,9% mniej niż rok wcześniej, ale za to liczba zlikwidowanych miejsc nie wzrosła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6730A" w:rsidRPr="004436EC">
        <w:rPr>
          <w:szCs w:val="18"/>
        </w:rPr>
        <w:t>Tablica</w:t>
      </w:r>
      <w:r w:rsidR="00FB5906" w:rsidRPr="004436EC">
        <w:rPr>
          <w:szCs w:val="18"/>
        </w:rPr>
        <w:t xml:space="preserve"> </w:t>
      </w:r>
      <w:r w:rsidR="00074DD8" w:rsidRPr="004436EC">
        <w:rPr>
          <w:szCs w:val="18"/>
        </w:rPr>
        <w:t>1</w:t>
      </w:r>
      <w:r w:rsidR="005B0AD6" w:rsidRPr="004436EC">
        <w:rPr>
          <w:szCs w:val="18"/>
        </w:rPr>
        <w:t>.</w:t>
      </w:r>
      <w:r w:rsidR="00074DD8" w:rsidRPr="004436EC">
        <w:rPr>
          <w:szCs w:val="18"/>
          <w:shd w:val="clear" w:color="auto" w:fill="FFFFFF"/>
        </w:rPr>
        <w:t xml:space="preserve"> </w:t>
      </w:r>
      <w:r w:rsidR="0066730A" w:rsidRPr="004436EC">
        <w:rPr>
          <w:szCs w:val="18"/>
          <w:shd w:val="clear" w:color="auto" w:fill="FFFFFF"/>
        </w:rPr>
        <w:t>Popyt na pracę – podstawowe dane</w:t>
      </w:r>
      <w:r w:rsidR="00A04133" w:rsidRPr="004436EC">
        <w:rPr>
          <w:szCs w:val="18"/>
          <w:shd w:val="clear" w:color="auto" w:fill="FFFFFF"/>
        </w:rPr>
        <w:t xml:space="preserve"> </w:t>
      </w:r>
    </w:p>
    <w:tbl>
      <w:tblPr>
        <w:tblStyle w:val="Siatkatabelijasna1"/>
        <w:tblpPr w:leftFromText="141" w:rightFromText="141" w:vertAnchor="text" w:horzAnchor="margin" w:tblpY="400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815"/>
        <w:gridCol w:w="1005"/>
        <w:gridCol w:w="992"/>
        <w:gridCol w:w="992"/>
        <w:gridCol w:w="1134"/>
      </w:tblGrid>
      <w:tr w:rsidR="00EA694F" w:rsidRPr="00FA5128" w:rsidTr="00EA694F">
        <w:trPr>
          <w:trHeight w:val="420"/>
        </w:trPr>
        <w:tc>
          <w:tcPr>
            <w:tcW w:w="3815" w:type="dxa"/>
            <w:vMerge w:val="restart"/>
            <w:vAlign w:val="center"/>
          </w:tcPr>
          <w:p w:rsidR="00EA694F" w:rsidRPr="00646FA3" w:rsidRDefault="00EA694F" w:rsidP="002F7E12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Cs w:val="0"/>
                <w:color w:val="000000" w:themeColor="text1"/>
                <w:sz w:val="16"/>
                <w:szCs w:val="16"/>
              </w:rPr>
            </w:pPr>
            <w:r w:rsidRPr="00646FA3">
              <w:rPr>
                <w:rFonts w:ascii="Fira Sans" w:hAnsi="Fira Sans" w:cs="Arial"/>
                <w:bCs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005" w:type="dxa"/>
            <w:vAlign w:val="center"/>
          </w:tcPr>
          <w:p w:rsidR="00EA694F" w:rsidRPr="00FA5128" w:rsidRDefault="003D3A14" w:rsidP="00835DD0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7F38F8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992" w:type="dxa"/>
            <w:vAlign w:val="center"/>
          </w:tcPr>
          <w:p w:rsidR="00EA694F" w:rsidRPr="00FA5128" w:rsidRDefault="003D3A14" w:rsidP="00835DD0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7F38F8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2126" w:type="dxa"/>
            <w:gridSpan w:val="2"/>
            <w:vAlign w:val="center"/>
          </w:tcPr>
          <w:p w:rsidR="00EA694F" w:rsidRPr="00FA5128" w:rsidRDefault="007F38F8" w:rsidP="00835DD0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2020</w:t>
            </w:r>
          </w:p>
        </w:tc>
      </w:tr>
      <w:tr w:rsidR="00EA694F" w:rsidTr="00EA694F">
        <w:trPr>
          <w:trHeight w:val="420"/>
        </w:trPr>
        <w:tc>
          <w:tcPr>
            <w:tcW w:w="3815" w:type="dxa"/>
            <w:vMerge/>
            <w:vAlign w:val="center"/>
          </w:tcPr>
          <w:p w:rsidR="00EA694F" w:rsidRDefault="00EA694F" w:rsidP="002F7E12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989" w:type="dxa"/>
            <w:gridSpan w:val="3"/>
            <w:vAlign w:val="center"/>
          </w:tcPr>
          <w:p w:rsidR="00EA694F" w:rsidRDefault="00EA694F" w:rsidP="002F7E12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134" w:type="dxa"/>
            <w:vAlign w:val="center"/>
          </w:tcPr>
          <w:p w:rsidR="00EA694F" w:rsidRDefault="00EA694F" w:rsidP="003D3A14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7F38F8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=100</w:t>
            </w:r>
          </w:p>
        </w:tc>
      </w:tr>
      <w:tr w:rsidR="007F38F8" w:rsidRPr="00930793" w:rsidTr="007F38F8">
        <w:trPr>
          <w:trHeight w:val="454"/>
        </w:trPr>
        <w:tc>
          <w:tcPr>
            <w:tcW w:w="3815" w:type="dxa"/>
            <w:tcBorders>
              <w:top w:val="single" w:sz="12" w:space="0" w:color="212492"/>
            </w:tcBorders>
            <w:vAlign w:val="bottom"/>
          </w:tcPr>
          <w:p w:rsidR="007F38F8" w:rsidRPr="00694E8D" w:rsidRDefault="007F38F8" w:rsidP="007F38F8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 xml:space="preserve">Miejsca  pracy ogółem </w:t>
            </w:r>
            <w:r w:rsidRPr="00EA694F">
              <w:rPr>
                <w:rFonts w:ascii="Fira Sans" w:hAnsi="Fira Sans"/>
                <w:color w:val="000000" w:themeColor="text1"/>
                <w:sz w:val="16"/>
                <w:szCs w:val="16"/>
              </w:rPr>
              <w:t>(stan w dniu 31 XII)</w:t>
            </w:r>
          </w:p>
        </w:tc>
        <w:tc>
          <w:tcPr>
            <w:tcW w:w="1005" w:type="dxa"/>
            <w:tcBorders>
              <w:top w:val="single" w:sz="12" w:space="0" w:color="212492"/>
            </w:tcBorders>
            <w:vAlign w:val="bottom"/>
          </w:tcPr>
          <w:p w:rsidR="007F38F8" w:rsidRPr="00151DF3" w:rsidRDefault="007F38F8" w:rsidP="007F38F8">
            <w:pPr>
              <w:spacing w:before="0" w:after="0" w:line="240" w:lineRule="auto"/>
              <w:jc w:val="right"/>
              <w:rPr>
                <w:rFonts w:cs="Arial CE"/>
                <w:b/>
                <w:sz w:val="16"/>
                <w:szCs w:val="16"/>
              </w:rPr>
            </w:pPr>
            <w:r w:rsidRPr="00151DF3">
              <w:rPr>
                <w:rFonts w:cs="Arial CE"/>
                <w:b/>
                <w:sz w:val="16"/>
                <w:szCs w:val="16"/>
              </w:rPr>
              <w:t xml:space="preserve">999861 </w:t>
            </w:r>
          </w:p>
        </w:tc>
        <w:tc>
          <w:tcPr>
            <w:tcW w:w="992" w:type="dxa"/>
            <w:tcBorders>
              <w:top w:val="single" w:sz="12" w:space="0" w:color="212492"/>
            </w:tcBorders>
            <w:vAlign w:val="bottom"/>
          </w:tcPr>
          <w:p w:rsidR="007F38F8" w:rsidRPr="00151DF3" w:rsidRDefault="007F38F8" w:rsidP="007F38F8">
            <w:pPr>
              <w:spacing w:before="0" w:after="0" w:line="240" w:lineRule="auto"/>
              <w:jc w:val="right"/>
              <w:rPr>
                <w:rFonts w:cs="Arial CE"/>
                <w:b/>
                <w:sz w:val="16"/>
                <w:szCs w:val="16"/>
              </w:rPr>
            </w:pPr>
            <w:r>
              <w:rPr>
                <w:rFonts w:cs="Arial CE"/>
                <w:b/>
                <w:sz w:val="16"/>
                <w:szCs w:val="16"/>
              </w:rPr>
              <w:t>992325</w:t>
            </w:r>
          </w:p>
        </w:tc>
        <w:tc>
          <w:tcPr>
            <w:tcW w:w="992" w:type="dxa"/>
            <w:tcBorders>
              <w:top w:val="single" w:sz="12" w:space="0" w:color="212492"/>
            </w:tcBorders>
            <w:vAlign w:val="bottom"/>
          </w:tcPr>
          <w:p w:rsidR="007F38F8" w:rsidRPr="007F38F8" w:rsidRDefault="007F38F8" w:rsidP="007F38F8">
            <w:pPr>
              <w:spacing w:before="0" w:after="0" w:line="240" w:lineRule="auto"/>
              <w:jc w:val="right"/>
              <w:rPr>
                <w:rFonts w:cs="Arial CE"/>
                <w:b/>
                <w:sz w:val="16"/>
                <w:szCs w:val="16"/>
              </w:rPr>
            </w:pPr>
            <w:r w:rsidRPr="007F38F8">
              <w:rPr>
                <w:rFonts w:cs="Arial CE"/>
                <w:b/>
                <w:sz w:val="16"/>
                <w:szCs w:val="16"/>
              </w:rPr>
              <w:t>953607</w:t>
            </w:r>
          </w:p>
        </w:tc>
        <w:tc>
          <w:tcPr>
            <w:tcW w:w="1134" w:type="dxa"/>
            <w:tcBorders>
              <w:top w:val="single" w:sz="12" w:space="0" w:color="212492"/>
            </w:tcBorders>
            <w:vAlign w:val="bottom"/>
          </w:tcPr>
          <w:p w:rsidR="007F38F8" w:rsidRPr="007F38F8" w:rsidRDefault="007F38F8" w:rsidP="007F38F8">
            <w:pPr>
              <w:spacing w:before="0" w:after="0" w:line="240" w:lineRule="auto"/>
              <w:jc w:val="right"/>
              <w:rPr>
                <w:rFonts w:cs="Arial CE"/>
                <w:b/>
                <w:sz w:val="16"/>
                <w:szCs w:val="16"/>
              </w:rPr>
            </w:pPr>
            <w:r w:rsidRPr="007F38F8">
              <w:rPr>
                <w:rFonts w:cs="Arial CE"/>
                <w:b/>
                <w:sz w:val="16"/>
                <w:szCs w:val="16"/>
              </w:rPr>
              <w:t>96,1</w:t>
            </w:r>
          </w:p>
        </w:tc>
      </w:tr>
      <w:tr w:rsidR="007F38F8" w:rsidTr="007F38F8">
        <w:trPr>
          <w:trHeight w:val="454"/>
        </w:trPr>
        <w:tc>
          <w:tcPr>
            <w:tcW w:w="3815" w:type="dxa"/>
            <w:vAlign w:val="bottom"/>
          </w:tcPr>
          <w:p w:rsidR="007F38F8" w:rsidRPr="0066730A" w:rsidRDefault="007F38F8" w:rsidP="007F38F8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66730A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Pracujący</w:t>
            </w:r>
            <w:r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EA694F">
              <w:rPr>
                <w:rFonts w:ascii="Fira Sans" w:hAnsi="Fira Sans"/>
                <w:color w:val="000000" w:themeColor="text1"/>
                <w:sz w:val="16"/>
                <w:szCs w:val="16"/>
              </w:rPr>
              <w:t>(stan w dniu 31 XII)</w:t>
            </w:r>
          </w:p>
        </w:tc>
        <w:tc>
          <w:tcPr>
            <w:tcW w:w="1005" w:type="dxa"/>
            <w:vAlign w:val="bottom"/>
          </w:tcPr>
          <w:p w:rsidR="007F38F8" w:rsidRPr="00151DF3" w:rsidRDefault="007F38F8" w:rsidP="007F38F8">
            <w:pPr>
              <w:spacing w:before="0" w:after="0" w:line="240" w:lineRule="auto"/>
              <w:jc w:val="right"/>
              <w:rPr>
                <w:rFonts w:cs="Arial CE"/>
                <w:b/>
                <w:sz w:val="16"/>
                <w:szCs w:val="16"/>
              </w:rPr>
            </w:pPr>
            <w:r w:rsidRPr="00151DF3">
              <w:rPr>
                <w:rFonts w:cs="Arial CE"/>
                <w:b/>
                <w:sz w:val="16"/>
                <w:szCs w:val="16"/>
              </w:rPr>
              <w:t xml:space="preserve">987702 </w:t>
            </w:r>
          </w:p>
        </w:tc>
        <w:tc>
          <w:tcPr>
            <w:tcW w:w="992" w:type="dxa"/>
            <w:vAlign w:val="bottom"/>
          </w:tcPr>
          <w:p w:rsidR="007F38F8" w:rsidRPr="00151DF3" w:rsidRDefault="007F38F8" w:rsidP="007F38F8">
            <w:pPr>
              <w:spacing w:before="0" w:after="0" w:line="240" w:lineRule="auto"/>
              <w:jc w:val="right"/>
              <w:rPr>
                <w:rFonts w:cs="Arial CE"/>
                <w:b/>
                <w:sz w:val="16"/>
                <w:szCs w:val="16"/>
              </w:rPr>
            </w:pPr>
            <w:r>
              <w:rPr>
                <w:rFonts w:cs="Arial CE"/>
                <w:b/>
                <w:sz w:val="16"/>
                <w:szCs w:val="16"/>
              </w:rPr>
              <w:t>982124</w:t>
            </w:r>
          </w:p>
        </w:tc>
        <w:tc>
          <w:tcPr>
            <w:tcW w:w="992" w:type="dxa"/>
            <w:vAlign w:val="bottom"/>
          </w:tcPr>
          <w:p w:rsidR="007F38F8" w:rsidRPr="007F38F8" w:rsidRDefault="007F38F8" w:rsidP="007F38F8">
            <w:pPr>
              <w:spacing w:before="0" w:after="0" w:line="240" w:lineRule="auto"/>
              <w:jc w:val="right"/>
              <w:rPr>
                <w:rFonts w:cs="Arial CE"/>
                <w:b/>
                <w:sz w:val="16"/>
                <w:szCs w:val="16"/>
              </w:rPr>
            </w:pPr>
            <w:r w:rsidRPr="007F38F8">
              <w:rPr>
                <w:rFonts w:cs="Arial CE"/>
                <w:b/>
                <w:sz w:val="16"/>
                <w:szCs w:val="16"/>
              </w:rPr>
              <w:t>946211</w:t>
            </w:r>
          </w:p>
        </w:tc>
        <w:tc>
          <w:tcPr>
            <w:tcW w:w="1134" w:type="dxa"/>
            <w:vAlign w:val="bottom"/>
          </w:tcPr>
          <w:p w:rsidR="007F38F8" w:rsidRPr="007F38F8" w:rsidRDefault="007F38F8" w:rsidP="007F38F8">
            <w:pPr>
              <w:spacing w:before="0" w:after="0" w:line="240" w:lineRule="auto"/>
              <w:jc w:val="right"/>
              <w:rPr>
                <w:rFonts w:cs="Arial CE"/>
                <w:b/>
                <w:sz w:val="16"/>
                <w:szCs w:val="16"/>
              </w:rPr>
            </w:pPr>
            <w:r w:rsidRPr="007F38F8">
              <w:rPr>
                <w:rFonts w:cs="Arial CE"/>
                <w:b/>
                <w:sz w:val="16"/>
                <w:szCs w:val="16"/>
              </w:rPr>
              <w:t>96,3</w:t>
            </w:r>
          </w:p>
        </w:tc>
      </w:tr>
      <w:tr w:rsidR="007F38F8" w:rsidTr="007F38F8">
        <w:trPr>
          <w:trHeight w:val="454"/>
        </w:trPr>
        <w:tc>
          <w:tcPr>
            <w:tcW w:w="3815" w:type="dxa"/>
            <w:vAlign w:val="bottom"/>
          </w:tcPr>
          <w:p w:rsidR="007F38F8" w:rsidRPr="00A04133" w:rsidRDefault="007F38F8" w:rsidP="007F38F8">
            <w:pPr>
              <w:pStyle w:val="Nagwek8"/>
              <w:tabs>
                <w:tab w:val="right" w:leader="dot" w:pos="4156"/>
              </w:tabs>
              <w:spacing w:before="0"/>
              <w:ind w:left="851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</w:t>
            </w:r>
            <w:r w:rsidRPr="00A04133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tym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:</w:t>
            </w:r>
          </w:p>
          <w:p w:rsidR="007F38F8" w:rsidRPr="00A04133" w:rsidRDefault="007F38F8" w:rsidP="007F38F8">
            <w:pPr>
              <w:spacing w:before="0" w:after="0"/>
              <w:ind w:left="426"/>
            </w:pPr>
            <w:r w:rsidRPr="00A04133">
              <w:rPr>
                <w:sz w:val="16"/>
                <w:szCs w:val="16"/>
              </w:rPr>
              <w:t>kobiety</w:t>
            </w:r>
          </w:p>
        </w:tc>
        <w:tc>
          <w:tcPr>
            <w:tcW w:w="1005" w:type="dxa"/>
            <w:vAlign w:val="bottom"/>
          </w:tcPr>
          <w:p w:rsidR="007F38F8" w:rsidRPr="00151DF3" w:rsidRDefault="007F38F8" w:rsidP="007F38F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151DF3">
              <w:rPr>
                <w:rFonts w:cs="Arial"/>
                <w:color w:val="000000"/>
                <w:sz w:val="16"/>
                <w:szCs w:val="16"/>
              </w:rPr>
              <w:t xml:space="preserve">501683 </w:t>
            </w:r>
          </w:p>
        </w:tc>
        <w:tc>
          <w:tcPr>
            <w:tcW w:w="992" w:type="dxa"/>
            <w:vAlign w:val="bottom"/>
          </w:tcPr>
          <w:p w:rsidR="007F38F8" w:rsidRPr="00151DF3" w:rsidRDefault="007F38F8" w:rsidP="007F38F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506022</w:t>
            </w:r>
          </w:p>
        </w:tc>
        <w:tc>
          <w:tcPr>
            <w:tcW w:w="992" w:type="dxa"/>
            <w:vAlign w:val="bottom"/>
          </w:tcPr>
          <w:p w:rsidR="007F38F8" w:rsidRPr="007F38F8" w:rsidRDefault="007F38F8" w:rsidP="007F38F8">
            <w:pPr>
              <w:spacing w:before="0" w:after="0" w:line="240" w:lineRule="auto"/>
              <w:jc w:val="right"/>
              <w:rPr>
                <w:rFonts w:cs="Arial CE"/>
                <w:sz w:val="16"/>
                <w:szCs w:val="16"/>
              </w:rPr>
            </w:pPr>
            <w:r w:rsidRPr="007F38F8">
              <w:rPr>
                <w:rFonts w:cs="Arial CE"/>
                <w:sz w:val="16"/>
                <w:szCs w:val="16"/>
              </w:rPr>
              <w:t>486551</w:t>
            </w:r>
          </w:p>
        </w:tc>
        <w:tc>
          <w:tcPr>
            <w:tcW w:w="1134" w:type="dxa"/>
            <w:vAlign w:val="bottom"/>
          </w:tcPr>
          <w:p w:rsidR="007F38F8" w:rsidRPr="007F38F8" w:rsidRDefault="007F38F8" w:rsidP="007F38F8">
            <w:pPr>
              <w:spacing w:before="0" w:after="0" w:line="240" w:lineRule="auto"/>
              <w:jc w:val="right"/>
              <w:rPr>
                <w:rFonts w:cs="Arial CE"/>
                <w:sz w:val="16"/>
                <w:szCs w:val="16"/>
              </w:rPr>
            </w:pPr>
            <w:r w:rsidRPr="007F38F8">
              <w:rPr>
                <w:rFonts w:cs="Arial CE"/>
                <w:sz w:val="16"/>
                <w:szCs w:val="16"/>
              </w:rPr>
              <w:t>96,1</w:t>
            </w:r>
          </w:p>
        </w:tc>
      </w:tr>
      <w:tr w:rsidR="007F38F8" w:rsidTr="007F38F8">
        <w:trPr>
          <w:trHeight w:val="454"/>
        </w:trPr>
        <w:tc>
          <w:tcPr>
            <w:tcW w:w="3815" w:type="dxa"/>
            <w:vAlign w:val="bottom"/>
          </w:tcPr>
          <w:p w:rsidR="007F38F8" w:rsidRDefault="007F38F8" w:rsidP="007F38F8">
            <w:pPr>
              <w:pStyle w:val="Nagwek8"/>
              <w:tabs>
                <w:tab w:val="right" w:leader="dot" w:pos="4156"/>
              </w:tabs>
              <w:spacing w:before="0"/>
              <w:ind w:left="426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niepełnosprawni</w:t>
            </w:r>
          </w:p>
        </w:tc>
        <w:tc>
          <w:tcPr>
            <w:tcW w:w="1005" w:type="dxa"/>
            <w:vAlign w:val="bottom"/>
          </w:tcPr>
          <w:p w:rsidR="007F38F8" w:rsidRPr="00151DF3" w:rsidRDefault="007F38F8" w:rsidP="007F38F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 CE"/>
                <w:sz w:val="16"/>
                <w:szCs w:val="16"/>
              </w:rPr>
            </w:pPr>
            <w:r w:rsidRPr="00151DF3">
              <w:rPr>
                <w:rFonts w:cs="Arial"/>
                <w:color w:val="000000"/>
                <w:sz w:val="16"/>
                <w:szCs w:val="16"/>
              </w:rPr>
              <w:t xml:space="preserve">42290 </w:t>
            </w:r>
          </w:p>
        </w:tc>
        <w:tc>
          <w:tcPr>
            <w:tcW w:w="992" w:type="dxa"/>
            <w:vAlign w:val="bottom"/>
          </w:tcPr>
          <w:p w:rsidR="007F38F8" w:rsidRPr="00151DF3" w:rsidRDefault="007F38F8" w:rsidP="007F38F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39296</w:t>
            </w:r>
          </w:p>
        </w:tc>
        <w:tc>
          <w:tcPr>
            <w:tcW w:w="992" w:type="dxa"/>
            <w:vAlign w:val="bottom"/>
          </w:tcPr>
          <w:p w:rsidR="007F38F8" w:rsidRPr="007F38F8" w:rsidRDefault="007F38F8" w:rsidP="007F38F8">
            <w:pPr>
              <w:spacing w:before="0" w:after="0" w:line="240" w:lineRule="auto"/>
              <w:jc w:val="right"/>
              <w:rPr>
                <w:rFonts w:cs="Arial CE"/>
                <w:sz w:val="16"/>
                <w:szCs w:val="16"/>
              </w:rPr>
            </w:pPr>
            <w:r w:rsidRPr="007F38F8">
              <w:rPr>
                <w:rFonts w:cs="Arial CE"/>
                <w:sz w:val="16"/>
                <w:szCs w:val="16"/>
              </w:rPr>
              <w:t>43480</w:t>
            </w:r>
          </w:p>
        </w:tc>
        <w:tc>
          <w:tcPr>
            <w:tcW w:w="1134" w:type="dxa"/>
            <w:vAlign w:val="bottom"/>
          </w:tcPr>
          <w:p w:rsidR="007F38F8" w:rsidRPr="007F38F8" w:rsidRDefault="007F38F8" w:rsidP="007F38F8">
            <w:pPr>
              <w:spacing w:before="0" w:after="0" w:line="240" w:lineRule="auto"/>
              <w:jc w:val="right"/>
              <w:rPr>
                <w:rFonts w:cs="Arial CE"/>
                <w:sz w:val="16"/>
                <w:szCs w:val="16"/>
              </w:rPr>
            </w:pPr>
            <w:r w:rsidRPr="007F38F8">
              <w:rPr>
                <w:rFonts w:cs="Arial CE"/>
                <w:sz w:val="16"/>
                <w:szCs w:val="16"/>
              </w:rPr>
              <w:t>110,6</w:t>
            </w:r>
          </w:p>
        </w:tc>
      </w:tr>
      <w:tr w:rsidR="007F38F8" w:rsidTr="007F38F8">
        <w:trPr>
          <w:trHeight w:val="454"/>
        </w:trPr>
        <w:tc>
          <w:tcPr>
            <w:tcW w:w="3815" w:type="dxa"/>
            <w:vAlign w:val="bottom"/>
          </w:tcPr>
          <w:p w:rsidR="007F38F8" w:rsidRDefault="007F38F8" w:rsidP="007F38F8">
            <w:pPr>
              <w:pStyle w:val="Nagwek8"/>
              <w:tabs>
                <w:tab w:val="right" w:leader="dot" w:pos="4156"/>
              </w:tabs>
              <w:spacing w:before="0"/>
              <w:ind w:left="284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sektor publiczny</w:t>
            </w:r>
          </w:p>
        </w:tc>
        <w:tc>
          <w:tcPr>
            <w:tcW w:w="1005" w:type="dxa"/>
            <w:vAlign w:val="bottom"/>
          </w:tcPr>
          <w:p w:rsidR="007F38F8" w:rsidRPr="00151DF3" w:rsidRDefault="007F38F8" w:rsidP="007F38F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151DF3">
              <w:rPr>
                <w:rFonts w:cs="Arial"/>
                <w:color w:val="000000"/>
                <w:sz w:val="16"/>
                <w:szCs w:val="16"/>
              </w:rPr>
              <w:t xml:space="preserve">209114 </w:t>
            </w:r>
          </w:p>
        </w:tc>
        <w:tc>
          <w:tcPr>
            <w:tcW w:w="992" w:type="dxa"/>
            <w:vAlign w:val="bottom"/>
          </w:tcPr>
          <w:p w:rsidR="007F38F8" w:rsidRPr="00151DF3" w:rsidRDefault="007F38F8" w:rsidP="007F38F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212098</w:t>
            </w:r>
          </w:p>
        </w:tc>
        <w:tc>
          <w:tcPr>
            <w:tcW w:w="992" w:type="dxa"/>
            <w:vAlign w:val="bottom"/>
          </w:tcPr>
          <w:p w:rsidR="007F38F8" w:rsidRPr="007F38F8" w:rsidRDefault="007F38F8" w:rsidP="007F38F8">
            <w:pPr>
              <w:spacing w:before="0" w:after="0" w:line="240" w:lineRule="auto"/>
              <w:jc w:val="right"/>
              <w:rPr>
                <w:rFonts w:cs="Arial CE"/>
                <w:sz w:val="16"/>
                <w:szCs w:val="16"/>
              </w:rPr>
            </w:pPr>
            <w:r w:rsidRPr="007F38F8">
              <w:rPr>
                <w:rFonts w:cs="Arial CE"/>
                <w:sz w:val="16"/>
                <w:szCs w:val="16"/>
              </w:rPr>
              <w:t>205293</w:t>
            </w:r>
          </w:p>
        </w:tc>
        <w:tc>
          <w:tcPr>
            <w:tcW w:w="1134" w:type="dxa"/>
            <w:vAlign w:val="bottom"/>
          </w:tcPr>
          <w:p w:rsidR="007F38F8" w:rsidRPr="007F38F8" w:rsidRDefault="007F38F8" w:rsidP="007F38F8">
            <w:pPr>
              <w:spacing w:before="0" w:after="0" w:line="240" w:lineRule="auto"/>
              <w:jc w:val="right"/>
              <w:rPr>
                <w:rFonts w:cs="Arial CE"/>
                <w:sz w:val="16"/>
                <w:szCs w:val="16"/>
              </w:rPr>
            </w:pPr>
            <w:r w:rsidRPr="007F38F8">
              <w:rPr>
                <w:rFonts w:cs="Arial CE"/>
                <w:sz w:val="16"/>
                <w:szCs w:val="16"/>
              </w:rPr>
              <w:t>96,8</w:t>
            </w:r>
          </w:p>
        </w:tc>
      </w:tr>
      <w:tr w:rsidR="007F38F8" w:rsidTr="007F38F8">
        <w:trPr>
          <w:trHeight w:val="454"/>
        </w:trPr>
        <w:tc>
          <w:tcPr>
            <w:tcW w:w="3815" w:type="dxa"/>
            <w:vAlign w:val="bottom"/>
          </w:tcPr>
          <w:p w:rsidR="007F38F8" w:rsidRDefault="007F38F8" w:rsidP="007F38F8">
            <w:pPr>
              <w:pStyle w:val="Nagwek8"/>
              <w:tabs>
                <w:tab w:val="right" w:leader="dot" w:pos="4156"/>
              </w:tabs>
              <w:spacing w:before="0"/>
              <w:ind w:left="284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sektor prywatny</w:t>
            </w:r>
          </w:p>
        </w:tc>
        <w:tc>
          <w:tcPr>
            <w:tcW w:w="1005" w:type="dxa"/>
            <w:vAlign w:val="bottom"/>
          </w:tcPr>
          <w:p w:rsidR="007F38F8" w:rsidRPr="00151DF3" w:rsidRDefault="007F38F8" w:rsidP="007F38F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151DF3">
              <w:rPr>
                <w:rFonts w:cs="Arial"/>
                <w:color w:val="000000"/>
                <w:sz w:val="16"/>
                <w:szCs w:val="16"/>
              </w:rPr>
              <w:t xml:space="preserve">778588 </w:t>
            </w:r>
          </w:p>
        </w:tc>
        <w:tc>
          <w:tcPr>
            <w:tcW w:w="992" w:type="dxa"/>
            <w:vAlign w:val="bottom"/>
          </w:tcPr>
          <w:p w:rsidR="007F38F8" w:rsidRPr="00151DF3" w:rsidRDefault="007F38F8" w:rsidP="007F38F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770026</w:t>
            </w:r>
          </w:p>
        </w:tc>
        <w:tc>
          <w:tcPr>
            <w:tcW w:w="992" w:type="dxa"/>
            <w:vAlign w:val="bottom"/>
          </w:tcPr>
          <w:p w:rsidR="007F38F8" w:rsidRPr="007F38F8" w:rsidRDefault="007F38F8" w:rsidP="007F38F8">
            <w:pPr>
              <w:spacing w:before="0" w:after="0" w:line="240" w:lineRule="auto"/>
              <w:jc w:val="right"/>
              <w:rPr>
                <w:rFonts w:cs="Arial CE"/>
                <w:sz w:val="16"/>
                <w:szCs w:val="16"/>
              </w:rPr>
            </w:pPr>
            <w:r w:rsidRPr="007F38F8">
              <w:rPr>
                <w:rFonts w:cs="Arial CE"/>
                <w:sz w:val="16"/>
                <w:szCs w:val="16"/>
              </w:rPr>
              <w:t>740918</w:t>
            </w:r>
          </w:p>
        </w:tc>
        <w:tc>
          <w:tcPr>
            <w:tcW w:w="1134" w:type="dxa"/>
            <w:vAlign w:val="bottom"/>
          </w:tcPr>
          <w:p w:rsidR="007F38F8" w:rsidRPr="007F38F8" w:rsidRDefault="007F38F8" w:rsidP="007F38F8">
            <w:pPr>
              <w:spacing w:before="0" w:after="0" w:line="240" w:lineRule="auto"/>
              <w:jc w:val="right"/>
              <w:rPr>
                <w:rFonts w:cs="Arial CE"/>
                <w:sz w:val="16"/>
                <w:szCs w:val="16"/>
              </w:rPr>
            </w:pPr>
            <w:r w:rsidRPr="007F38F8">
              <w:rPr>
                <w:rFonts w:cs="Arial CE"/>
                <w:sz w:val="16"/>
                <w:szCs w:val="16"/>
              </w:rPr>
              <w:t>96,2</w:t>
            </w:r>
          </w:p>
        </w:tc>
      </w:tr>
      <w:tr w:rsidR="007F38F8" w:rsidTr="007F38F8">
        <w:trPr>
          <w:trHeight w:val="454"/>
        </w:trPr>
        <w:tc>
          <w:tcPr>
            <w:tcW w:w="3815" w:type="dxa"/>
            <w:vAlign w:val="bottom"/>
          </w:tcPr>
          <w:p w:rsidR="007F38F8" w:rsidRPr="0066730A" w:rsidRDefault="007F38F8" w:rsidP="007F38F8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66730A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Wolne miejsca pracy</w:t>
            </w:r>
            <w:r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EA694F">
              <w:rPr>
                <w:rFonts w:ascii="Fira Sans" w:hAnsi="Fira Sans"/>
                <w:color w:val="000000" w:themeColor="text1"/>
                <w:sz w:val="16"/>
                <w:szCs w:val="16"/>
              </w:rPr>
              <w:t>(stan w dniu 31 XII)</w:t>
            </w:r>
          </w:p>
        </w:tc>
        <w:tc>
          <w:tcPr>
            <w:tcW w:w="1005" w:type="dxa"/>
            <w:vAlign w:val="bottom"/>
          </w:tcPr>
          <w:p w:rsidR="007F38F8" w:rsidRPr="00151DF3" w:rsidRDefault="007F38F8" w:rsidP="007F38F8">
            <w:pPr>
              <w:spacing w:before="0" w:after="0" w:line="240" w:lineRule="auto"/>
              <w:jc w:val="right"/>
              <w:rPr>
                <w:rFonts w:cs="Arial CE"/>
                <w:b/>
                <w:sz w:val="16"/>
                <w:szCs w:val="16"/>
              </w:rPr>
            </w:pPr>
            <w:r w:rsidRPr="00151DF3">
              <w:rPr>
                <w:rFonts w:cs="Arial CE"/>
                <w:b/>
                <w:sz w:val="16"/>
                <w:szCs w:val="16"/>
              </w:rPr>
              <w:t>12159</w:t>
            </w:r>
          </w:p>
        </w:tc>
        <w:tc>
          <w:tcPr>
            <w:tcW w:w="992" w:type="dxa"/>
            <w:vAlign w:val="bottom"/>
          </w:tcPr>
          <w:p w:rsidR="007F38F8" w:rsidRPr="00151DF3" w:rsidRDefault="007F38F8" w:rsidP="007F38F8">
            <w:pPr>
              <w:spacing w:before="0" w:after="0" w:line="240" w:lineRule="auto"/>
              <w:jc w:val="right"/>
              <w:rPr>
                <w:rFonts w:cs="Arial CE"/>
                <w:b/>
                <w:sz w:val="16"/>
                <w:szCs w:val="16"/>
              </w:rPr>
            </w:pPr>
            <w:r>
              <w:rPr>
                <w:rFonts w:cs="Arial CE"/>
                <w:b/>
                <w:sz w:val="16"/>
                <w:szCs w:val="16"/>
              </w:rPr>
              <w:t>10201</w:t>
            </w:r>
          </w:p>
        </w:tc>
        <w:tc>
          <w:tcPr>
            <w:tcW w:w="992" w:type="dxa"/>
            <w:vAlign w:val="bottom"/>
          </w:tcPr>
          <w:p w:rsidR="007F38F8" w:rsidRPr="007F38F8" w:rsidRDefault="007F38F8" w:rsidP="007F38F8">
            <w:pPr>
              <w:spacing w:before="0" w:after="0" w:line="240" w:lineRule="auto"/>
              <w:jc w:val="right"/>
              <w:rPr>
                <w:rFonts w:cs="Arial CE"/>
                <w:b/>
                <w:sz w:val="16"/>
                <w:szCs w:val="16"/>
              </w:rPr>
            </w:pPr>
            <w:r w:rsidRPr="007F38F8">
              <w:rPr>
                <w:rFonts w:cs="Arial CE"/>
                <w:b/>
                <w:sz w:val="16"/>
                <w:szCs w:val="16"/>
              </w:rPr>
              <w:t>7396</w:t>
            </w:r>
          </w:p>
        </w:tc>
        <w:tc>
          <w:tcPr>
            <w:tcW w:w="1134" w:type="dxa"/>
            <w:vAlign w:val="bottom"/>
          </w:tcPr>
          <w:p w:rsidR="007F38F8" w:rsidRPr="007F38F8" w:rsidRDefault="007F38F8" w:rsidP="007F38F8">
            <w:pPr>
              <w:spacing w:before="0" w:after="0" w:line="240" w:lineRule="auto"/>
              <w:jc w:val="right"/>
              <w:rPr>
                <w:rFonts w:cs="Arial CE"/>
                <w:b/>
                <w:sz w:val="16"/>
                <w:szCs w:val="16"/>
              </w:rPr>
            </w:pPr>
            <w:r w:rsidRPr="007F38F8">
              <w:rPr>
                <w:rFonts w:cs="Arial CE"/>
                <w:b/>
                <w:sz w:val="16"/>
                <w:szCs w:val="16"/>
              </w:rPr>
              <w:t>72,5</w:t>
            </w:r>
          </w:p>
        </w:tc>
      </w:tr>
      <w:tr w:rsidR="007F38F8" w:rsidTr="007F38F8">
        <w:trPr>
          <w:trHeight w:val="454"/>
        </w:trPr>
        <w:tc>
          <w:tcPr>
            <w:tcW w:w="3815" w:type="dxa"/>
            <w:vAlign w:val="bottom"/>
          </w:tcPr>
          <w:p w:rsidR="007F38F8" w:rsidRDefault="007F38F8" w:rsidP="007F38F8">
            <w:pPr>
              <w:pStyle w:val="Nagwek8"/>
              <w:tabs>
                <w:tab w:val="right" w:leader="dot" w:pos="4156"/>
              </w:tabs>
              <w:spacing w:before="0"/>
              <w:ind w:left="426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tym nowo utworzone</w:t>
            </w:r>
          </w:p>
        </w:tc>
        <w:tc>
          <w:tcPr>
            <w:tcW w:w="1005" w:type="dxa"/>
            <w:vAlign w:val="bottom"/>
          </w:tcPr>
          <w:p w:rsidR="007F38F8" w:rsidRPr="00151DF3" w:rsidRDefault="007F38F8" w:rsidP="007F38F8">
            <w:pPr>
              <w:spacing w:before="0" w:after="0" w:line="240" w:lineRule="auto"/>
              <w:jc w:val="right"/>
              <w:rPr>
                <w:rFonts w:cs="Arial CE"/>
                <w:sz w:val="16"/>
                <w:szCs w:val="16"/>
              </w:rPr>
            </w:pPr>
            <w:r w:rsidRPr="00151DF3">
              <w:rPr>
                <w:rFonts w:cs="Arial CE"/>
                <w:sz w:val="16"/>
                <w:szCs w:val="16"/>
              </w:rPr>
              <w:t xml:space="preserve">3066 </w:t>
            </w:r>
          </w:p>
        </w:tc>
        <w:tc>
          <w:tcPr>
            <w:tcW w:w="992" w:type="dxa"/>
            <w:vAlign w:val="bottom"/>
          </w:tcPr>
          <w:p w:rsidR="007F38F8" w:rsidRPr="00151DF3" w:rsidRDefault="007F38F8" w:rsidP="007F38F8">
            <w:pPr>
              <w:spacing w:before="0" w:after="0" w:line="240" w:lineRule="auto"/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3271</w:t>
            </w:r>
          </w:p>
        </w:tc>
        <w:tc>
          <w:tcPr>
            <w:tcW w:w="992" w:type="dxa"/>
            <w:vAlign w:val="bottom"/>
          </w:tcPr>
          <w:p w:rsidR="007F38F8" w:rsidRPr="007F38F8" w:rsidRDefault="007F38F8" w:rsidP="007F38F8">
            <w:pPr>
              <w:spacing w:before="0" w:after="0" w:line="240" w:lineRule="auto"/>
              <w:jc w:val="right"/>
              <w:rPr>
                <w:rFonts w:cs="Arial CE"/>
                <w:sz w:val="16"/>
                <w:szCs w:val="16"/>
              </w:rPr>
            </w:pPr>
            <w:r w:rsidRPr="007F38F8">
              <w:rPr>
                <w:rFonts w:cs="Arial CE"/>
                <w:sz w:val="16"/>
                <w:szCs w:val="16"/>
              </w:rPr>
              <w:t>1254</w:t>
            </w:r>
          </w:p>
        </w:tc>
        <w:tc>
          <w:tcPr>
            <w:tcW w:w="1134" w:type="dxa"/>
            <w:vAlign w:val="bottom"/>
          </w:tcPr>
          <w:p w:rsidR="007F38F8" w:rsidRPr="007F38F8" w:rsidRDefault="007F38F8" w:rsidP="007F38F8">
            <w:pPr>
              <w:spacing w:before="0" w:after="0" w:line="240" w:lineRule="auto"/>
              <w:jc w:val="right"/>
              <w:rPr>
                <w:rFonts w:cs="Arial CE"/>
                <w:sz w:val="16"/>
                <w:szCs w:val="16"/>
              </w:rPr>
            </w:pPr>
            <w:r w:rsidRPr="007F38F8">
              <w:rPr>
                <w:rFonts w:cs="Arial CE"/>
                <w:sz w:val="16"/>
                <w:szCs w:val="16"/>
              </w:rPr>
              <w:t>38,3</w:t>
            </w:r>
          </w:p>
        </w:tc>
      </w:tr>
      <w:tr w:rsidR="007F38F8" w:rsidTr="007F38F8">
        <w:trPr>
          <w:trHeight w:val="454"/>
        </w:trPr>
        <w:tc>
          <w:tcPr>
            <w:tcW w:w="3815" w:type="dxa"/>
            <w:vAlign w:val="bottom"/>
          </w:tcPr>
          <w:p w:rsidR="007F38F8" w:rsidRDefault="007F38F8" w:rsidP="007F38F8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Liczba podmiotów objętych badaniem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</w:r>
            <w:r w:rsidRPr="00EA694F">
              <w:rPr>
                <w:rFonts w:ascii="Fira Sans" w:hAnsi="Fira Sans"/>
                <w:color w:val="000000" w:themeColor="text1"/>
                <w:sz w:val="16"/>
                <w:szCs w:val="16"/>
              </w:rPr>
              <w:t>(stan w dniu 31 XII)</w:t>
            </w:r>
          </w:p>
        </w:tc>
        <w:tc>
          <w:tcPr>
            <w:tcW w:w="1005" w:type="dxa"/>
            <w:vAlign w:val="bottom"/>
          </w:tcPr>
          <w:p w:rsidR="007F38F8" w:rsidRPr="00151DF3" w:rsidRDefault="007F38F8" w:rsidP="007F38F8">
            <w:pPr>
              <w:spacing w:before="0" w:after="0" w:line="240" w:lineRule="auto"/>
              <w:jc w:val="right"/>
              <w:rPr>
                <w:rFonts w:cs="Arial CE"/>
                <w:sz w:val="16"/>
                <w:szCs w:val="16"/>
              </w:rPr>
            </w:pPr>
            <w:r w:rsidRPr="00151DF3">
              <w:rPr>
                <w:rFonts w:cs="Arial CE"/>
                <w:sz w:val="16"/>
                <w:szCs w:val="16"/>
              </w:rPr>
              <w:t xml:space="preserve">56762 </w:t>
            </w:r>
          </w:p>
        </w:tc>
        <w:tc>
          <w:tcPr>
            <w:tcW w:w="992" w:type="dxa"/>
            <w:vAlign w:val="bottom"/>
          </w:tcPr>
          <w:p w:rsidR="007F38F8" w:rsidRPr="00151DF3" w:rsidRDefault="007F38F8" w:rsidP="007F38F8">
            <w:pPr>
              <w:spacing w:before="0" w:after="0" w:line="240" w:lineRule="auto"/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53540</w:t>
            </w:r>
          </w:p>
        </w:tc>
        <w:tc>
          <w:tcPr>
            <w:tcW w:w="992" w:type="dxa"/>
            <w:vAlign w:val="bottom"/>
          </w:tcPr>
          <w:p w:rsidR="007F38F8" w:rsidRPr="007F38F8" w:rsidRDefault="007F38F8" w:rsidP="007F38F8">
            <w:pPr>
              <w:spacing w:before="0" w:after="0" w:line="240" w:lineRule="auto"/>
              <w:jc w:val="right"/>
              <w:rPr>
                <w:rFonts w:cs="Arial CE"/>
                <w:sz w:val="16"/>
                <w:szCs w:val="16"/>
              </w:rPr>
            </w:pPr>
            <w:r w:rsidRPr="007F38F8">
              <w:rPr>
                <w:rFonts w:cs="Arial CE"/>
                <w:sz w:val="16"/>
                <w:szCs w:val="16"/>
              </w:rPr>
              <w:t>45614</w:t>
            </w:r>
          </w:p>
        </w:tc>
        <w:tc>
          <w:tcPr>
            <w:tcW w:w="1134" w:type="dxa"/>
            <w:vAlign w:val="bottom"/>
          </w:tcPr>
          <w:p w:rsidR="007F38F8" w:rsidRPr="007F38F8" w:rsidRDefault="007F38F8" w:rsidP="007F38F8">
            <w:pPr>
              <w:spacing w:before="0" w:after="0" w:line="240" w:lineRule="auto"/>
              <w:jc w:val="right"/>
              <w:rPr>
                <w:rFonts w:cs="Arial CE"/>
                <w:sz w:val="16"/>
                <w:szCs w:val="16"/>
              </w:rPr>
            </w:pPr>
            <w:r w:rsidRPr="007F38F8">
              <w:rPr>
                <w:rFonts w:cs="Arial CE"/>
                <w:sz w:val="16"/>
                <w:szCs w:val="16"/>
              </w:rPr>
              <w:t>96,1</w:t>
            </w:r>
          </w:p>
        </w:tc>
      </w:tr>
      <w:tr w:rsidR="007F38F8" w:rsidTr="007F38F8">
        <w:trPr>
          <w:trHeight w:val="454"/>
        </w:trPr>
        <w:tc>
          <w:tcPr>
            <w:tcW w:w="3815" w:type="dxa"/>
            <w:vAlign w:val="bottom"/>
          </w:tcPr>
          <w:p w:rsidR="007F38F8" w:rsidRPr="00EC1584" w:rsidRDefault="007F38F8" w:rsidP="007F38F8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EC1584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Nowo utworzone miejsca pracy</w:t>
            </w:r>
          </w:p>
        </w:tc>
        <w:tc>
          <w:tcPr>
            <w:tcW w:w="1005" w:type="dxa"/>
            <w:vAlign w:val="bottom"/>
          </w:tcPr>
          <w:p w:rsidR="007F38F8" w:rsidRPr="00151DF3" w:rsidRDefault="007F38F8" w:rsidP="007F38F8">
            <w:pPr>
              <w:spacing w:before="0" w:after="0" w:line="240" w:lineRule="auto"/>
              <w:jc w:val="right"/>
              <w:rPr>
                <w:rFonts w:cs="Arial"/>
                <w:b/>
                <w:color w:val="000000"/>
                <w:sz w:val="16"/>
                <w:szCs w:val="16"/>
              </w:rPr>
            </w:pPr>
            <w:r w:rsidRPr="00151DF3">
              <w:rPr>
                <w:rFonts w:cs="Arial"/>
                <w:b/>
                <w:color w:val="000000"/>
                <w:sz w:val="16"/>
                <w:szCs w:val="16"/>
              </w:rPr>
              <w:t xml:space="preserve">47576 </w:t>
            </w:r>
          </w:p>
        </w:tc>
        <w:tc>
          <w:tcPr>
            <w:tcW w:w="992" w:type="dxa"/>
            <w:vAlign w:val="bottom"/>
          </w:tcPr>
          <w:p w:rsidR="007F38F8" w:rsidRPr="00151DF3" w:rsidRDefault="007F38F8" w:rsidP="007F38F8">
            <w:pPr>
              <w:spacing w:before="0" w:after="0" w:line="240" w:lineRule="auto"/>
              <w:jc w:val="right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51527</w:t>
            </w:r>
          </w:p>
        </w:tc>
        <w:tc>
          <w:tcPr>
            <w:tcW w:w="992" w:type="dxa"/>
            <w:vAlign w:val="bottom"/>
          </w:tcPr>
          <w:p w:rsidR="007F38F8" w:rsidRPr="007F38F8" w:rsidRDefault="007F38F8" w:rsidP="007F38F8">
            <w:pPr>
              <w:spacing w:before="0" w:after="0" w:line="240" w:lineRule="auto"/>
              <w:jc w:val="right"/>
              <w:rPr>
                <w:rFonts w:cs="Arial CE"/>
                <w:b/>
                <w:sz w:val="16"/>
                <w:szCs w:val="16"/>
              </w:rPr>
            </w:pPr>
            <w:r w:rsidRPr="007F38F8">
              <w:rPr>
                <w:rFonts w:cs="Arial CE"/>
                <w:b/>
                <w:sz w:val="16"/>
                <w:szCs w:val="16"/>
              </w:rPr>
              <w:t>45382</w:t>
            </w:r>
          </w:p>
        </w:tc>
        <w:tc>
          <w:tcPr>
            <w:tcW w:w="1134" w:type="dxa"/>
            <w:vAlign w:val="bottom"/>
          </w:tcPr>
          <w:p w:rsidR="007F38F8" w:rsidRPr="007F38F8" w:rsidRDefault="007F38F8" w:rsidP="007F38F8">
            <w:pPr>
              <w:spacing w:before="0" w:after="0" w:line="240" w:lineRule="auto"/>
              <w:jc w:val="right"/>
              <w:rPr>
                <w:rFonts w:cs="Arial CE"/>
                <w:b/>
                <w:sz w:val="16"/>
                <w:szCs w:val="16"/>
              </w:rPr>
            </w:pPr>
            <w:r w:rsidRPr="007F38F8">
              <w:rPr>
                <w:rFonts w:cs="Arial CE"/>
                <w:b/>
                <w:sz w:val="16"/>
                <w:szCs w:val="16"/>
              </w:rPr>
              <w:t>88,1</w:t>
            </w:r>
          </w:p>
        </w:tc>
      </w:tr>
      <w:tr w:rsidR="007F38F8" w:rsidTr="007F38F8">
        <w:trPr>
          <w:trHeight w:val="454"/>
        </w:trPr>
        <w:tc>
          <w:tcPr>
            <w:tcW w:w="3815" w:type="dxa"/>
            <w:vAlign w:val="bottom"/>
          </w:tcPr>
          <w:p w:rsidR="007F38F8" w:rsidRPr="00EC1584" w:rsidRDefault="007F38F8" w:rsidP="007F38F8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EC1584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Zlikwidowane miejsca pracy</w:t>
            </w:r>
          </w:p>
        </w:tc>
        <w:tc>
          <w:tcPr>
            <w:tcW w:w="1005" w:type="dxa"/>
            <w:vAlign w:val="bottom"/>
          </w:tcPr>
          <w:p w:rsidR="007F38F8" w:rsidRPr="00151DF3" w:rsidRDefault="007F38F8" w:rsidP="007F38F8">
            <w:pPr>
              <w:spacing w:before="0" w:after="0" w:line="240" w:lineRule="auto"/>
              <w:jc w:val="right"/>
              <w:rPr>
                <w:rFonts w:cs="Arial"/>
                <w:b/>
                <w:color w:val="000000"/>
                <w:sz w:val="16"/>
                <w:szCs w:val="16"/>
              </w:rPr>
            </w:pPr>
            <w:r w:rsidRPr="00151DF3">
              <w:rPr>
                <w:rFonts w:cs="Arial"/>
                <w:b/>
                <w:color w:val="000000"/>
                <w:sz w:val="16"/>
                <w:szCs w:val="16"/>
              </w:rPr>
              <w:t xml:space="preserve">17615 </w:t>
            </w:r>
          </w:p>
        </w:tc>
        <w:tc>
          <w:tcPr>
            <w:tcW w:w="992" w:type="dxa"/>
            <w:vAlign w:val="bottom"/>
          </w:tcPr>
          <w:p w:rsidR="007F38F8" w:rsidRPr="00151DF3" w:rsidRDefault="007F38F8" w:rsidP="007F38F8">
            <w:pPr>
              <w:spacing w:before="0" w:after="0" w:line="240" w:lineRule="auto"/>
              <w:jc w:val="right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22548</w:t>
            </w:r>
          </w:p>
        </w:tc>
        <w:tc>
          <w:tcPr>
            <w:tcW w:w="992" w:type="dxa"/>
            <w:vAlign w:val="bottom"/>
          </w:tcPr>
          <w:p w:rsidR="007F38F8" w:rsidRPr="007F38F8" w:rsidRDefault="007F38F8" w:rsidP="007F38F8">
            <w:pPr>
              <w:spacing w:before="0" w:after="0" w:line="240" w:lineRule="auto"/>
              <w:jc w:val="right"/>
              <w:rPr>
                <w:rFonts w:cs="Arial CE"/>
                <w:b/>
                <w:sz w:val="16"/>
                <w:szCs w:val="16"/>
              </w:rPr>
            </w:pPr>
            <w:r w:rsidRPr="007F38F8">
              <w:rPr>
                <w:rFonts w:cs="Arial CE"/>
                <w:b/>
                <w:sz w:val="16"/>
                <w:szCs w:val="16"/>
              </w:rPr>
              <w:t>22225</w:t>
            </w:r>
          </w:p>
        </w:tc>
        <w:tc>
          <w:tcPr>
            <w:tcW w:w="1134" w:type="dxa"/>
            <w:vAlign w:val="bottom"/>
          </w:tcPr>
          <w:p w:rsidR="007F38F8" w:rsidRPr="007F38F8" w:rsidRDefault="007F38F8" w:rsidP="007F38F8">
            <w:pPr>
              <w:spacing w:before="0" w:after="0" w:line="240" w:lineRule="auto"/>
              <w:jc w:val="right"/>
              <w:rPr>
                <w:rFonts w:cs="Arial CE"/>
                <w:b/>
                <w:sz w:val="16"/>
                <w:szCs w:val="16"/>
              </w:rPr>
            </w:pPr>
            <w:r w:rsidRPr="007F38F8">
              <w:rPr>
                <w:rFonts w:cs="Arial CE"/>
                <w:b/>
                <w:sz w:val="16"/>
                <w:szCs w:val="16"/>
              </w:rPr>
              <w:t>98,6</w:t>
            </w:r>
          </w:p>
        </w:tc>
      </w:tr>
      <w:tr w:rsidR="007F38F8" w:rsidTr="007F38F8">
        <w:trPr>
          <w:trHeight w:val="454"/>
        </w:trPr>
        <w:tc>
          <w:tcPr>
            <w:tcW w:w="3815" w:type="dxa"/>
            <w:vAlign w:val="bottom"/>
          </w:tcPr>
          <w:p w:rsidR="007F38F8" w:rsidRDefault="007F38F8" w:rsidP="007F38F8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Saldo</w:t>
            </w:r>
          </w:p>
        </w:tc>
        <w:tc>
          <w:tcPr>
            <w:tcW w:w="1005" w:type="dxa"/>
            <w:vAlign w:val="bottom"/>
          </w:tcPr>
          <w:p w:rsidR="007F38F8" w:rsidRPr="00151DF3" w:rsidRDefault="007F38F8" w:rsidP="007F38F8">
            <w:pPr>
              <w:spacing w:before="0" w:after="0" w:line="240" w:lineRule="auto"/>
              <w:jc w:val="right"/>
              <w:rPr>
                <w:rFonts w:cs="Arial CE"/>
                <w:sz w:val="16"/>
                <w:szCs w:val="16"/>
              </w:rPr>
            </w:pPr>
            <w:r w:rsidRPr="00151DF3">
              <w:rPr>
                <w:rFonts w:cs="Arial CE"/>
                <w:sz w:val="16"/>
                <w:szCs w:val="16"/>
              </w:rPr>
              <w:t xml:space="preserve">29961 </w:t>
            </w:r>
          </w:p>
        </w:tc>
        <w:tc>
          <w:tcPr>
            <w:tcW w:w="992" w:type="dxa"/>
            <w:vAlign w:val="bottom"/>
          </w:tcPr>
          <w:p w:rsidR="007F38F8" w:rsidRPr="00151DF3" w:rsidRDefault="007F38F8" w:rsidP="007F38F8">
            <w:pPr>
              <w:spacing w:before="0" w:after="0" w:line="240" w:lineRule="auto"/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28979</w:t>
            </w:r>
          </w:p>
        </w:tc>
        <w:tc>
          <w:tcPr>
            <w:tcW w:w="992" w:type="dxa"/>
            <w:vAlign w:val="bottom"/>
          </w:tcPr>
          <w:p w:rsidR="007F38F8" w:rsidRPr="007F38F8" w:rsidRDefault="007F38F8" w:rsidP="007F38F8">
            <w:pPr>
              <w:spacing w:before="0" w:after="0" w:line="240" w:lineRule="auto"/>
              <w:jc w:val="right"/>
              <w:rPr>
                <w:rFonts w:cs="Arial CE"/>
                <w:sz w:val="16"/>
                <w:szCs w:val="16"/>
              </w:rPr>
            </w:pPr>
            <w:r w:rsidRPr="007F38F8">
              <w:rPr>
                <w:rFonts w:cs="Arial CE"/>
                <w:sz w:val="16"/>
                <w:szCs w:val="16"/>
              </w:rPr>
              <w:t>23157</w:t>
            </w:r>
          </w:p>
        </w:tc>
        <w:tc>
          <w:tcPr>
            <w:tcW w:w="1134" w:type="dxa"/>
            <w:vAlign w:val="bottom"/>
          </w:tcPr>
          <w:p w:rsidR="007F38F8" w:rsidRPr="007F38F8" w:rsidRDefault="007F38F8" w:rsidP="007F38F8">
            <w:pPr>
              <w:spacing w:before="0" w:after="0" w:line="240" w:lineRule="auto"/>
              <w:jc w:val="right"/>
              <w:rPr>
                <w:rFonts w:cs="Arial CE"/>
                <w:sz w:val="16"/>
                <w:szCs w:val="16"/>
              </w:rPr>
            </w:pPr>
            <w:r w:rsidRPr="007F38F8">
              <w:rPr>
                <w:rFonts w:cs="Arial CE"/>
                <w:sz w:val="16"/>
                <w:szCs w:val="16"/>
              </w:rPr>
              <w:t>79,9</w:t>
            </w:r>
          </w:p>
        </w:tc>
      </w:tr>
    </w:tbl>
    <w:p w:rsidR="00F802BE" w:rsidRPr="00074DD8" w:rsidRDefault="00347276" w:rsidP="00D123F1">
      <w:pPr>
        <w:pStyle w:val="Nagwek1"/>
      </w:pPr>
      <w:r>
        <w:rPr>
          <w:noProof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1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4065905</wp:posOffset>
                </wp:positionV>
                <wp:extent cx="1725295" cy="1266825"/>
                <wp:effectExtent l="0" t="0" r="0" b="0"/>
                <wp:wrapTight wrapText="bothSides">
                  <wp:wrapPolygon edited="0">
                    <wp:start x="715" y="0"/>
                    <wp:lineTo x="715" y="21113"/>
                    <wp:lineTo x="20749" y="21113"/>
                    <wp:lineTo x="20749" y="0"/>
                    <wp:lineTo x="715" y="0"/>
                  </wp:wrapPolygon>
                </wp:wrapTight>
                <wp:docPr id="1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66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74B1" w:rsidRPr="00D616D2" w:rsidRDefault="005274B1" w:rsidP="00D82C9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414pt;margin-top:320.15pt;width:135.85pt;height:99.7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" filled="f" stroked="f">
                <v:textbox>
                  <w:txbxContent>
                    <w:p w:rsidR="005274B1" w:rsidRPr="00D616D2" w:rsidRDefault="005274B1" w:rsidP="00D82C90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31968" behindDoc="1" locked="0" layoutInCell="1" allowOverlap="1">
                <wp:simplePos x="0" y="0"/>
                <wp:positionH relativeFrom="column">
                  <wp:posOffset>5219700</wp:posOffset>
                </wp:positionH>
                <wp:positionV relativeFrom="paragraph">
                  <wp:posOffset>120650</wp:posOffset>
                </wp:positionV>
                <wp:extent cx="1725295" cy="1409700"/>
                <wp:effectExtent l="0" t="0" r="0" b="0"/>
                <wp:wrapTight wrapText="bothSides">
                  <wp:wrapPolygon edited="0">
                    <wp:start x="715" y="0"/>
                    <wp:lineTo x="715" y="21308"/>
                    <wp:lineTo x="20749" y="21308"/>
                    <wp:lineTo x="20749" y="0"/>
                    <wp:lineTo x="715" y="0"/>
                  </wp:wrapPolygon>
                </wp:wrapTight>
                <wp:docPr id="4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09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74B1" w:rsidRPr="00D616D2" w:rsidRDefault="005274B1" w:rsidP="003757ED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Pomimo ograniczania poziomu sprzedaży, skutkującego zmniejszeniem zatrudnienia przez wiele przedsiębiorstw, na koniec 2020 r. wystąpiło wysokie dodatnie saldo tworzenia i likwidacji miejsc pracy - na poziomie 23,2 tys. miejsc.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6" o:spid="_x0000_s1029" type="#_x0000_t202" style="position:absolute;margin-left:411pt;margin-top:9.5pt;width:135.85pt;height:111pt;z-index:-251584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" filled="f" stroked="f">
                <v:textbox>
                  <w:txbxContent>
                    <w:p w:rsidR="005274B1" w:rsidRPr="00D616D2" w:rsidRDefault="005274B1" w:rsidP="003757ED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Pomimo ograniczania poziomu sprzedaży, skutkującego zmniejszeniem zatrudnienia przez wiele przedsiębiorstw, na koniec 2020 r. wystąpiło wysokie dodatnie saldo tworzenia i likwidacji miejsc pracy - na poziomie 23,2 tys. miejsc.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D5485">
        <w:t>Główne tendencje</w:t>
      </w:r>
    </w:p>
    <w:p w:rsidR="00CE7B91" w:rsidRDefault="00CE7B91" w:rsidP="00F802BE">
      <w:pPr>
        <w:rPr>
          <w:shd w:val="clear" w:color="auto" w:fill="FFFFFF"/>
        </w:rPr>
      </w:pPr>
      <w:r>
        <w:rPr>
          <w:shd w:val="clear" w:color="auto" w:fill="FFFFFF"/>
        </w:rPr>
        <w:t xml:space="preserve">Rosnąca liczba </w:t>
      </w:r>
      <w:proofErr w:type="spellStart"/>
      <w:r>
        <w:rPr>
          <w:shd w:val="clear" w:color="auto" w:fill="FFFFFF"/>
        </w:rPr>
        <w:t>zachorowań</w:t>
      </w:r>
      <w:proofErr w:type="spellEnd"/>
      <w:r>
        <w:rPr>
          <w:shd w:val="clear" w:color="auto" w:fill="FFFFFF"/>
        </w:rPr>
        <w:t xml:space="preserve"> na COVID-19</w:t>
      </w:r>
      <w:r w:rsidR="0082099B">
        <w:rPr>
          <w:shd w:val="clear" w:color="auto" w:fill="FFFFFF"/>
        </w:rPr>
        <w:t xml:space="preserve"> spowodowała w 2020 r. dwa </w:t>
      </w:r>
      <w:proofErr w:type="spellStart"/>
      <w:r>
        <w:rPr>
          <w:shd w:val="clear" w:color="auto" w:fill="FFFFFF"/>
        </w:rPr>
        <w:t>lockdowny</w:t>
      </w:r>
      <w:proofErr w:type="spellEnd"/>
      <w:r>
        <w:rPr>
          <w:shd w:val="clear" w:color="auto" w:fill="FFFFFF"/>
        </w:rPr>
        <w:t xml:space="preserve"> gospodarki – wiosenny i jesienny</w:t>
      </w:r>
      <w:r w:rsidR="00CE0C1F">
        <w:rPr>
          <w:shd w:val="clear" w:color="auto" w:fill="FFFFFF"/>
        </w:rPr>
        <w:t xml:space="preserve">. Skutkowały one czasowym zamknięciem działalności w wielu podmiotach gospodarczych, zwłaszcza gastronomicznych, hotelarskich i turystycznych, zajmujących się kulturą, rozrywką i kulturą fizyczną, stacjonarnym handlem artykułami przemysłowymi itp. Po raz pierwszy </w:t>
      </w:r>
      <w:r w:rsidR="005141C1">
        <w:rPr>
          <w:shd w:val="clear" w:color="auto" w:fill="FFFFFF"/>
        </w:rPr>
        <w:t>od 1993 r.</w:t>
      </w:r>
      <w:r w:rsidR="00CE0C1F">
        <w:rPr>
          <w:shd w:val="clear" w:color="auto" w:fill="FFFFFF"/>
        </w:rPr>
        <w:t xml:space="preserve"> zanotowano w Polsce spadek PKB – o 2,7%</w:t>
      </w:r>
      <w:r w:rsidR="003757ED">
        <w:rPr>
          <w:shd w:val="clear" w:color="auto" w:fill="FFFFFF"/>
        </w:rPr>
        <w:t xml:space="preserve"> wg kwietniowych szacunków</w:t>
      </w:r>
      <w:r w:rsidR="005141C1">
        <w:rPr>
          <w:shd w:val="clear" w:color="auto" w:fill="FFFFFF"/>
        </w:rPr>
        <w:t xml:space="preserve">. Pomimo programu pomocy rządowej dla przedsiębiorców, wiele podmiotów ograniczyło dotychczasowe zatrudnienie i nowe przyjęcia, lecz w skali nie </w:t>
      </w:r>
      <w:r w:rsidR="003757ED">
        <w:rPr>
          <w:shd w:val="clear" w:color="auto" w:fill="FFFFFF"/>
        </w:rPr>
        <w:t>tak dra</w:t>
      </w:r>
      <w:r w:rsidR="00C736BB">
        <w:rPr>
          <w:shd w:val="clear" w:color="auto" w:fill="FFFFFF"/>
        </w:rPr>
        <w:t>stycznej</w:t>
      </w:r>
      <w:r w:rsidR="003757ED">
        <w:rPr>
          <w:shd w:val="clear" w:color="auto" w:fill="FFFFFF"/>
        </w:rPr>
        <w:t xml:space="preserve"> jak pierwotnie </w:t>
      </w:r>
      <w:r w:rsidR="005141C1">
        <w:rPr>
          <w:shd w:val="clear" w:color="auto" w:fill="FFFFFF"/>
        </w:rPr>
        <w:t>prz</w:t>
      </w:r>
      <w:r w:rsidR="003757ED">
        <w:rPr>
          <w:shd w:val="clear" w:color="auto" w:fill="FFFFFF"/>
        </w:rPr>
        <w:t>ewidywa</w:t>
      </w:r>
      <w:r w:rsidR="005141C1">
        <w:rPr>
          <w:shd w:val="clear" w:color="auto" w:fill="FFFFFF"/>
        </w:rPr>
        <w:t>no</w:t>
      </w:r>
      <w:r w:rsidR="003757ED">
        <w:rPr>
          <w:shd w:val="clear" w:color="auto" w:fill="FFFFFF"/>
        </w:rPr>
        <w:t xml:space="preserve">. Liczba nowo utworzonych miejsc pracy w województwie wyniosła </w:t>
      </w:r>
      <w:r w:rsidR="00405A2C">
        <w:rPr>
          <w:shd w:val="clear" w:color="auto" w:fill="FFFFFF"/>
        </w:rPr>
        <w:br/>
      </w:r>
      <w:r w:rsidR="003757ED">
        <w:rPr>
          <w:shd w:val="clear" w:color="auto" w:fill="FFFFFF"/>
        </w:rPr>
        <w:t>45,4 tys. i była wyższa od notowanej w okresie 2011-2014. Liczba zlikwidowanych miejsc pracy wyniosła 22,2 tys. – mniej niż rok wcześniej i w latach 2011-2014. W efekcie dodatnie saldo tworzenia i likwidacji miejsc pracy osiągnęło poziom 23,2 tys. i ponownie było większe niż na początku dekady.</w:t>
      </w:r>
    </w:p>
    <w:p w:rsidR="00A05D4E" w:rsidRPr="004436EC" w:rsidRDefault="00A05D4E" w:rsidP="00A05D4E">
      <w:pPr>
        <w:pStyle w:val="tytuwykresu"/>
        <w:rPr>
          <w:b w:val="0"/>
          <w:szCs w:val="18"/>
        </w:rPr>
      </w:pPr>
      <w:r w:rsidRPr="004436EC">
        <w:rPr>
          <w:szCs w:val="18"/>
        </w:rPr>
        <w:t xml:space="preserve">Wykres 1. Nowo utworzone i zlikwidowane miejsca pracy </w:t>
      </w:r>
      <w:r w:rsidRPr="004436EC">
        <w:rPr>
          <w:b w:val="0"/>
          <w:szCs w:val="18"/>
        </w:rPr>
        <w:t>(w ciągu roku)</w:t>
      </w:r>
    </w:p>
    <w:p w:rsidR="00B40654" w:rsidRDefault="00F63EC5" w:rsidP="00A05D4E">
      <w:pPr>
        <w:pStyle w:val="tytuwykresu"/>
        <w:rPr>
          <w:b w:val="0"/>
        </w:rPr>
      </w:pPr>
      <w:r>
        <w:rPr>
          <w:noProof/>
          <w:szCs w:val="18"/>
          <w:lang w:eastAsia="pl-PL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column">
              <wp:posOffset>19050</wp:posOffset>
            </wp:positionH>
            <wp:positionV relativeFrom="paragraph">
              <wp:posOffset>158225</wp:posOffset>
            </wp:positionV>
            <wp:extent cx="4997764" cy="2290225"/>
            <wp:effectExtent l="0" t="0" r="6985" b="1905"/>
            <wp:wrapNone/>
            <wp:docPr id="3" name="Obraz 3" descr="Wykres 1 ma charakter liniowy. Linie ukazują nowo utworzone miejsca pracy, zlikwidowane miejsca pracy oraz ich saldo. Obrazują tendencję rosnącą nowych miejsc pracy oraz salda w latach 2011-2017 oraz spadkową do 2020 r., ale różnica w stosunku do najlepszego 2017 r. nie jest duża." title="Wykre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7764" cy="229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40654" w:rsidRDefault="00B40654" w:rsidP="00A05D4E">
      <w:pPr>
        <w:pStyle w:val="tytuwykresu"/>
        <w:rPr>
          <w:b w:val="0"/>
        </w:rPr>
      </w:pPr>
    </w:p>
    <w:p w:rsidR="00B40654" w:rsidRDefault="00B40654" w:rsidP="00A05D4E">
      <w:pPr>
        <w:pStyle w:val="tytuwykresu"/>
        <w:rPr>
          <w:b w:val="0"/>
        </w:rPr>
      </w:pPr>
    </w:p>
    <w:p w:rsidR="00B40654" w:rsidRDefault="00B40654" w:rsidP="00A05D4E">
      <w:pPr>
        <w:pStyle w:val="tytuwykresu"/>
        <w:rPr>
          <w:b w:val="0"/>
        </w:rPr>
      </w:pPr>
    </w:p>
    <w:p w:rsidR="00B40654" w:rsidRDefault="00B40654" w:rsidP="00A05D4E">
      <w:pPr>
        <w:pStyle w:val="tytuwykresu"/>
        <w:rPr>
          <w:b w:val="0"/>
        </w:rPr>
      </w:pPr>
    </w:p>
    <w:p w:rsidR="00B40654" w:rsidRDefault="00B40654" w:rsidP="00A05D4E">
      <w:pPr>
        <w:pStyle w:val="tytuwykresu"/>
        <w:rPr>
          <w:b w:val="0"/>
        </w:rPr>
      </w:pPr>
    </w:p>
    <w:p w:rsidR="00B40654" w:rsidRDefault="00B40654" w:rsidP="00A05D4E">
      <w:pPr>
        <w:pStyle w:val="tytuwykresu"/>
        <w:rPr>
          <w:b w:val="0"/>
        </w:rPr>
      </w:pPr>
    </w:p>
    <w:p w:rsidR="00B40654" w:rsidRDefault="00B40654" w:rsidP="00A05D4E">
      <w:pPr>
        <w:pStyle w:val="tytuwykresu"/>
        <w:rPr>
          <w:b w:val="0"/>
        </w:rPr>
      </w:pPr>
    </w:p>
    <w:p w:rsidR="006E2E4B" w:rsidRDefault="006E2E4B" w:rsidP="00A05D4E">
      <w:pPr>
        <w:pStyle w:val="tytuwykresu"/>
        <w:rPr>
          <w:b w:val="0"/>
        </w:rPr>
      </w:pPr>
    </w:p>
    <w:p w:rsidR="00B40654" w:rsidRDefault="00B40654" w:rsidP="00A05D4E">
      <w:pPr>
        <w:pStyle w:val="tytuwykresu"/>
        <w:rPr>
          <w:b w:val="0"/>
        </w:rPr>
      </w:pPr>
    </w:p>
    <w:p w:rsidR="00FC3B1E" w:rsidRDefault="00FC3B1E" w:rsidP="00A05D4E">
      <w:pPr>
        <w:pStyle w:val="tytuwykresu"/>
        <w:rPr>
          <w:b w:val="0"/>
        </w:rPr>
      </w:pPr>
    </w:p>
    <w:p w:rsidR="00FC3B1E" w:rsidRDefault="00240166" w:rsidP="00A05D4E">
      <w:pPr>
        <w:pStyle w:val="tytuwykresu"/>
        <w:rPr>
          <w:b w:val="0"/>
        </w:rPr>
      </w:pPr>
      <w:r>
        <w:rPr>
          <w:b w:val="0"/>
          <w:noProof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6304" behindDoc="1" locked="0" layoutInCell="1" allowOverlap="1">
                <wp:simplePos x="0" y="0"/>
                <wp:positionH relativeFrom="column">
                  <wp:posOffset>5245100</wp:posOffset>
                </wp:positionH>
                <wp:positionV relativeFrom="paragraph">
                  <wp:posOffset>113030</wp:posOffset>
                </wp:positionV>
                <wp:extent cx="1725295" cy="882015"/>
                <wp:effectExtent l="0" t="0" r="0" b="0"/>
                <wp:wrapTight wrapText="bothSides">
                  <wp:wrapPolygon edited="0">
                    <wp:start x="715" y="0"/>
                    <wp:lineTo x="715" y="20994"/>
                    <wp:lineTo x="20749" y="20994"/>
                    <wp:lineTo x="20749" y="0"/>
                    <wp:lineTo x="715" y="0"/>
                  </wp:wrapPolygon>
                </wp:wrapTight>
                <wp:docPr id="2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82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74B1" w:rsidRPr="000110A8" w:rsidRDefault="005274B1" w:rsidP="000110A8">
                            <w:pPr>
                              <w:pStyle w:val="tekstzboku"/>
                            </w:pPr>
                            <w:r>
                              <w:t xml:space="preserve">W 2020 r. niektórzy pracodawcy mieli nadal problemy ze znalezieniem wykwalifikowanych pracowników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413pt;margin-top:8.9pt;width:135.85pt;height:69.45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" filled="f" stroked="f">
                <v:textbox>
                  <w:txbxContent>
                    <w:p w:rsidR="005274B1" w:rsidRPr="000110A8" w:rsidRDefault="005274B1" w:rsidP="000110A8">
                      <w:pPr>
                        <w:pStyle w:val="tekstzboku"/>
                      </w:pPr>
                      <w:r>
                        <w:t xml:space="preserve">W 2020 r. niektórzy pracodawcy mieli nadal problemy ze znalezieniem wykwalifikowanych pracowników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685574" w:rsidRDefault="00685574" w:rsidP="00A05D4E">
      <w:pPr>
        <w:pStyle w:val="tytuwykresu"/>
        <w:rPr>
          <w:b w:val="0"/>
          <w:sz w:val="19"/>
          <w:szCs w:val="19"/>
        </w:rPr>
      </w:pPr>
      <w:r>
        <w:rPr>
          <w:b w:val="0"/>
          <w:sz w:val="19"/>
          <w:szCs w:val="19"/>
        </w:rPr>
        <w:t xml:space="preserve">Pomimo wzrostu stopy bezrobocia rejestrowanego w województwie (z 4,6% na koniec 2019 r. do 5,6% w dniu 31 grudnia 2020 r.) nadal następowały przyjęcia do pracy i wykazywano na koniec roku niewykorzystane miejsca pracy. Było ich 7,4 tys., czyli o 27,5% mniej niż w 2019 r. </w:t>
      </w:r>
      <w:r w:rsidR="00174D35">
        <w:rPr>
          <w:b w:val="0"/>
          <w:sz w:val="19"/>
          <w:szCs w:val="19"/>
        </w:rPr>
        <w:t xml:space="preserve">W latach 2011-2015 liczba wolnych miejsc pracy była mniejsza. </w:t>
      </w:r>
      <w:r>
        <w:rPr>
          <w:b w:val="0"/>
          <w:sz w:val="19"/>
          <w:szCs w:val="19"/>
        </w:rPr>
        <w:t>Większoś</w:t>
      </w:r>
      <w:r w:rsidR="00BE2622">
        <w:rPr>
          <w:b w:val="0"/>
          <w:sz w:val="19"/>
          <w:szCs w:val="19"/>
        </w:rPr>
        <w:t>ć</w:t>
      </w:r>
      <w:r>
        <w:rPr>
          <w:b w:val="0"/>
          <w:sz w:val="19"/>
          <w:szCs w:val="19"/>
        </w:rPr>
        <w:t xml:space="preserve"> </w:t>
      </w:r>
      <w:r w:rsidR="00174D35">
        <w:rPr>
          <w:b w:val="0"/>
          <w:sz w:val="19"/>
          <w:szCs w:val="19"/>
        </w:rPr>
        <w:t>woln</w:t>
      </w:r>
      <w:r w:rsidR="00BE2622">
        <w:rPr>
          <w:b w:val="0"/>
          <w:sz w:val="19"/>
          <w:szCs w:val="19"/>
        </w:rPr>
        <w:t>ych</w:t>
      </w:r>
      <w:r w:rsidR="00174D35">
        <w:rPr>
          <w:b w:val="0"/>
          <w:sz w:val="19"/>
          <w:szCs w:val="19"/>
        </w:rPr>
        <w:t xml:space="preserve"> </w:t>
      </w:r>
      <w:r>
        <w:rPr>
          <w:b w:val="0"/>
          <w:sz w:val="19"/>
          <w:szCs w:val="19"/>
        </w:rPr>
        <w:t xml:space="preserve">miejsc </w:t>
      </w:r>
      <w:r w:rsidR="00BE2622">
        <w:rPr>
          <w:b w:val="0"/>
          <w:sz w:val="19"/>
          <w:szCs w:val="19"/>
        </w:rPr>
        <w:t xml:space="preserve">była </w:t>
      </w:r>
      <w:r>
        <w:rPr>
          <w:b w:val="0"/>
          <w:sz w:val="19"/>
          <w:szCs w:val="19"/>
        </w:rPr>
        <w:t>utworzon</w:t>
      </w:r>
      <w:r w:rsidR="00BE2622">
        <w:rPr>
          <w:b w:val="0"/>
          <w:sz w:val="19"/>
          <w:szCs w:val="19"/>
        </w:rPr>
        <w:t>a</w:t>
      </w:r>
      <w:r>
        <w:rPr>
          <w:b w:val="0"/>
          <w:sz w:val="19"/>
          <w:szCs w:val="19"/>
        </w:rPr>
        <w:t xml:space="preserve"> </w:t>
      </w:r>
      <w:r w:rsidR="00174D35">
        <w:rPr>
          <w:b w:val="0"/>
          <w:sz w:val="19"/>
          <w:szCs w:val="19"/>
        </w:rPr>
        <w:t>przed 2020 r.</w:t>
      </w:r>
      <w:r w:rsidR="00BE2622">
        <w:rPr>
          <w:b w:val="0"/>
          <w:sz w:val="19"/>
          <w:szCs w:val="19"/>
        </w:rPr>
        <w:t>,</w:t>
      </w:r>
      <w:r>
        <w:rPr>
          <w:b w:val="0"/>
          <w:sz w:val="19"/>
          <w:szCs w:val="19"/>
        </w:rPr>
        <w:t xml:space="preserve"> </w:t>
      </w:r>
      <w:r w:rsidR="00BE2622">
        <w:rPr>
          <w:b w:val="0"/>
          <w:sz w:val="19"/>
          <w:szCs w:val="19"/>
        </w:rPr>
        <w:t>a</w:t>
      </w:r>
      <w:r>
        <w:rPr>
          <w:b w:val="0"/>
          <w:sz w:val="19"/>
          <w:szCs w:val="19"/>
        </w:rPr>
        <w:t xml:space="preserve"> pracodawcy mieli problem ze znalezieniem </w:t>
      </w:r>
      <w:r w:rsidR="00174D35">
        <w:rPr>
          <w:b w:val="0"/>
          <w:sz w:val="19"/>
          <w:szCs w:val="19"/>
        </w:rPr>
        <w:t>pracowników</w:t>
      </w:r>
      <w:r w:rsidR="00174D35" w:rsidRPr="00174D35">
        <w:rPr>
          <w:b w:val="0"/>
          <w:sz w:val="19"/>
          <w:szCs w:val="19"/>
        </w:rPr>
        <w:t xml:space="preserve"> </w:t>
      </w:r>
      <w:r w:rsidR="00174D35">
        <w:rPr>
          <w:b w:val="0"/>
          <w:sz w:val="19"/>
          <w:szCs w:val="19"/>
        </w:rPr>
        <w:t xml:space="preserve">w niektórych zawodach, </w:t>
      </w:r>
      <w:r>
        <w:rPr>
          <w:b w:val="0"/>
          <w:sz w:val="19"/>
          <w:szCs w:val="19"/>
        </w:rPr>
        <w:t xml:space="preserve">zwykle </w:t>
      </w:r>
      <w:r w:rsidR="00BE2622">
        <w:rPr>
          <w:b w:val="0"/>
          <w:sz w:val="19"/>
          <w:szCs w:val="19"/>
        </w:rPr>
        <w:t xml:space="preserve">wymagających </w:t>
      </w:r>
      <w:r>
        <w:rPr>
          <w:b w:val="0"/>
          <w:sz w:val="19"/>
          <w:szCs w:val="19"/>
        </w:rPr>
        <w:t>kwalifik</w:t>
      </w:r>
      <w:r w:rsidR="00BE2622">
        <w:rPr>
          <w:b w:val="0"/>
          <w:sz w:val="19"/>
          <w:szCs w:val="19"/>
        </w:rPr>
        <w:t>acji</w:t>
      </w:r>
      <w:r>
        <w:rPr>
          <w:b w:val="0"/>
          <w:sz w:val="19"/>
          <w:szCs w:val="19"/>
        </w:rPr>
        <w:t xml:space="preserve">. </w:t>
      </w:r>
      <w:r w:rsidR="00653685">
        <w:rPr>
          <w:b w:val="0"/>
          <w:sz w:val="19"/>
          <w:szCs w:val="19"/>
        </w:rPr>
        <w:t xml:space="preserve">Natomiast liczba nowo utworzonych miejsc pracy, których nie udało się zapełnić, znacznie zmalała – </w:t>
      </w:r>
      <w:r w:rsidR="00BE2622">
        <w:rPr>
          <w:b w:val="0"/>
          <w:sz w:val="19"/>
          <w:szCs w:val="19"/>
        </w:rPr>
        <w:t xml:space="preserve">z </w:t>
      </w:r>
      <w:r w:rsidR="00653685">
        <w:rPr>
          <w:b w:val="0"/>
          <w:sz w:val="19"/>
          <w:szCs w:val="19"/>
        </w:rPr>
        <w:t>3271 na koniec 2019 r. do 1254 w dniu 31 grudnia 2020 r. Część wykazywanych wolnych miejsc pracy wynika z naturalnego ruchu zatrudnionych – nastąpiło zwolnienie dotychczasowego pracowni</w:t>
      </w:r>
      <w:r w:rsidR="00BB6EC9">
        <w:rPr>
          <w:b w:val="0"/>
          <w:sz w:val="19"/>
          <w:szCs w:val="19"/>
        </w:rPr>
        <w:t>ka</w:t>
      </w:r>
      <w:r w:rsidR="00405A2C">
        <w:rPr>
          <w:b w:val="0"/>
          <w:sz w:val="19"/>
          <w:szCs w:val="19"/>
        </w:rPr>
        <w:t>,</w:t>
      </w:r>
      <w:r w:rsidR="00653685">
        <w:rPr>
          <w:b w:val="0"/>
          <w:sz w:val="19"/>
          <w:szCs w:val="19"/>
        </w:rPr>
        <w:t xml:space="preserve"> a nowego jeszcze nie przyjęto.</w:t>
      </w:r>
    </w:p>
    <w:p w:rsidR="00B9401C" w:rsidRPr="004436EC" w:rsidRDefault="00B9401C" w:rsidP="00B9401C">
      <w:pPr>
        <w:pStyle w:val="tytuwykresu"/>
        <w:rPr>
          <w:szCs w:val="18"/>
          <w:vertAlign w:val="superscript"/>
        </w:rPr>
      </w:pPr>
      <w:r w:rsidRPr="004436EC">
        <w:rPr>
          <w:szCs w:val="18"/>
        </w:rPr>
        <w:t xml:space="preserve">Wykres 2. </w:t>
      </w:r>
      <w:r w:rsidR="006E2E4B" w:rsidRPr="004436EC">
        <w:rPr>
          <w:szCs w:val="18"/>
        </w:rPr>
        <w:t xml:space="preserve">Wolne miejsca pracy </w:t>
      </w:r>
      <w:r w:rsidR="006E2E4B" w:rsidRPr="004436EC">
        <w:rPr>
          <w:b w:val="0"/>
          <w:szCs w:val="18"/>
        </w:rPr>
        <w:t>(</w:t>
      </w:r>
      <w:r w:rsidRPr="004436EC">
        <w:rPr>
          <w:b w:val="0"/>
          <w:szCs w:val="18"/>
        </w:rPr>
        <w:t xml:space="preserve">stan w dniu 31 </w:t>
      </w:r>
      <w:r w:rsidR="00653685">
        <w:rPr>
          <w:b w:val="0"/>
          <w:szCs w:val="18"/>
        </w:rPr>
        <w:t>grudnia</w:t>
      </w:r>
      <w:r w:rsidR="006E2E4B" w:rsidRPr="004436EC">
        <w:rPr>
          <w:b w:val="0"/>
          <w:szCs w:val="18"/>
        </w:rPr>
        <w:t>)</w:t>
      </w:r>
      <w:r w:rsidRPr="004436EC">
        <w:rPr>
          <w:szCs w:val="18"/>
        </w:rPr>
        <w:t xml:space="preserve"> </w:t>
      </w:r>
    </w:p>
    <w:p w:rsidR="00B9401C" w:rsidRPr="00A05D4E" w:rsidRDefault="00683FEF" w:rsidP="00A05D4E">
      <w:pPr>
        <w:pStyle w:val="tytuwykresu"/>
        <w:rPr>
          <w:b w:val="0"/>
        </w:rPr>
      </w:pPr>
      <w:r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184150</wp:posOffset>
            </wp:positionV>
            <wp:extent cx="5050790" cy="2167255"/>
            <wp:effectExtent l="0" t="0" r="0" b="0"/>
            <wp:wrapNone/>
            <wp:docPr id="5" name="Obraz 5" descr="Kolumnowy wykres 2 ukazuje dane o wolnych miejscach pracy oraz o nowo utworzonych wolnych miejscach pracy w latach 2011-2020. Największe wartości wystąpiły w 2018 r. Mimo późniejszego spadku dane za 2020 r. są wyższe niż w latach 2011-2015." title="Wykre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0790" cy="2167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A05D4E" w:rsidRDefault="00A05D4E" w:rsidP="00F802BE">
      <w:pPr>
        <w:rPr>
          <w:shd w:val="clear" w:color="auto" w:fill="FFFFFF"/>
        </w:rPr>
      </w:pPr>
    </w:p>
    <w:p w:rsidR="006E2E4B" w:rsidRDefault="006E2E4B" w:rsidP="00F802BE">
      <w:pPr>
        <w:rPr>
          <w:shd w:val="clear" w:color="auto" w:fill="FFFFFF"/>
        </w:rPr>
      </w:pPr>
    </w:p>
    <w:p w:rsidR="006E2E4B" w:rsidRDefault="006E2E4B" w:rsidP="00F802BE">
      <w:pPr>
        <w:rPr>
          <w:shd w:val="clear" w:color="auto" w:fill="FFFFFF"/>
        </w:rPr>
      </w:pPr>
    </w:p>
    <w:p w:rsidR="006E2E4B" w:rsidRDefault="006E2E4B" w:rsidP="00F802BE">
      <w:pPr>
        <w:rPr>
          <w:shd w:val="clear" w:color="auto" w:fill="FFFFFF"/>
        </w:rPr>
      </w:pPr>
    </w:p>
    <w:p w:rsidR="006E2E4B" w:rsidRDefault="006E2E4B" w:rsidP="00F802BE">
      <w:pPr>
        <w:rPr>
          <w:shd w:val="clear" w:color="auto" w:fill="FFFFFF"/>
        </w:rPr>
      </w:pPr>
    </w:p>
    <w:p w:rsidR="006E2E4B" w:rsidRDefault="006E2E4B" w:rsidP="00F802BE">
      <w:pPr>
        <w:rPr>
          <w:shd w:val="clear" w:color="auto" w:fill="FFFFFF"/>
        </w:rPr>
      </w:pPr>
    </w:p>
    <w:p w:rsidR="006E2E4B" w:rsidRDefault="006E2E4B" w:rsidP="00F802BE">
      <w:pPr>
        <w:rPr>
          <w:shd w:val="clear" w:color="auto" w:fill="FFFFFF"/>
        </w:rPr>
      </w:pPr>
    </w:p>
    <w:p w:rsidR="00FC3B1E" w:rsidRDefault="00FC3B1E" w:rsidP="00F802BE">
      <w:pPr>
        <w:rPr>
          <w:shd w:val="clear" w:color="auto" w:fill="FFFFFF"/>
        </w:rPr>
      </w:pPr>
    </w:p>
    <w:p w:rsidR="00FC3B1E" w:rsidRDefault="00FC3B1E" w:rsidP="00F802BE">
      <w:pPr>
        <w:rPr>
          <w:shd w:val="clear" w:color="auto" w:fill="FFFFFF"/>
        </w:rPr>
      </w:pPr>
    </w:p>
    <w:p w:rsidR="006E2E4B" w:rsidRDefault="006E2E4B" w:rsidP="00F802BE">
      <w:pPr>
        <w:rPr>
          <w:shd w:val="clear" w:color="auto" w:fill="FFFFFF"/>
        </w:rPr>
      </w:pPr>
    </w:p>
    <w:p w:rsidR="006E2E4B" w:rsidRDefault="006E2E4B" w:rsidP="00F802BE">
      <w:pPr>
        <w:rPr>
          <w:shd w:val="clear" w:color="auto" w:fill="FFFFFF"/>
        </w:rPr>
      </w:pPr>
    </w:p>
    <w:p w:rsidR="006E2E4B" w:rsidRDefault="00347276" w:rsidP="00F802BE">
      <w:pPr>
        <w:rPr>
          <w:shd w:val="clear" w:color="auto" w:fill="FFFFFF"/>
        </w:rPr>
      </w:pPr>
      <w:r>
        <w:rPr>
          <w:b/>
          <w:noProof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56544" behindDoc="1" locked="0" layoutInCell="1" allowOverlap="1">
                <wp:simplePos x="0" y="0"/>
                <wp:positionH relativeFrom="column">
                  <wp:posOffset>5262880</wp:posOffset>
                </wp:positionH>
                <wp:positionV relativeFrom="paragraph">
                  <wp:posOffset>0</wp:posOffset>
                </wp:positionV>
                <wp:extent cx="1725295" cy="683260"/>
                <wp:effectExtent l="0" t="0" r="0" b="2540"/>
                <wp:wrapTight wrapText="bothSides">
                  <wp:wrapPolygon edited="0">
                    <wp:start x="715" y="0"/>
                    <wp:lineTo x="715" y="21078"/>
                    <wp:lineTo x="20749" y="21078"/>
                    <wp:lineTo x="20749" y="0"/>
                    <wp:lineTo x="715" y="0"/>
                  </wp:wrapPolygon>
                </wp:wrapTight>
                <wp:docPr id="29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83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74B1" w:rsidRPr="00D616D2" w:rsidRDefault="005274B1" w:rsidP="00BE3C17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Co jedenaste wolne miejsce pracy w Polsce znajdowało się na Dolnym Śląsku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414.4pt;margin-top:0;width:135.85pt;height:53.8pt;z-index:-251559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" filled="f" stroked="f">
                <v:textbox>
                  <w:txbxContent>
                    <w:p w:rsidR="005274B1" w:rsidRPr="00D616D2" w:rsidRDefault="005274B1" w:rsidP="00BE3C17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Co jedenaste wolne miejsce pracy w Polsce znajdowało się na Dolnym Śląsku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85E38">
        <w:rPr>
          <w:shd w:val="clear" w:color="auto" w:fill="FFFFFF"/>
        </w:rPr>
        <w:t>W</w:t>
      </w:r>
      <w:r w:rsidR="005D33E1">
        <w:rPr>
          <w:shd w:val="clear" w:color="auto" w:fill="FFFFFF"/>
        </w:rPr>
        <w:t xml:space="preserve"> skali kraju </w:t>
      </w:r>
      <w:r w:rsidR="00985E38">
        <w:rPr>
          <w:shd w:val="clear" w:color="auto" w:fill="FFFFFF"/>
        </w:rPr>
        <w:t xml:space="preserve">liczba wolnych miejsc pracy </w:t>
      </w:r>
      <w:r w:rsidR="005D33E1">
        <w:rPr>
          <w:shd w:val="clear" w:color="auto" w:fill="FFFFFF"/>
        </w:rPr>
        <w:t xml:space="preserve">zmalała z poziomu 139,2 tys. w 2018 r. </w:t>
      </w:r>
      <w:r w:rsidR="00BE3C17">
        <w:rPr>
          <w:shd w:val="clear" w:color="auto" w:fill="FFFFFF"/>
        </w:rPr>
        <w:t xml:space="preserve">do </w:t>
      </w:r>
      <w:r w:rsidR="00985E38">
        <w:rPr>
          <w:shd w:val="clear" w:color="auto" w:fill="FFFFFF"/>
        </w:rPr>
        <w:t xml:space="preserve">125,4 tys. </w:t>
      </w:r>
      <w:r w:rsidR="000C5282">
        <w:rPr>
          <w:shd w:val="clear" w:color="auto" w:fill="FFFFFF"/>
        </w:rPr>
        <w:br/>
      </w:r>
      <w:r w:rsidR="00985E38">
        <w:rPr>
          <w:shd w:val="clear" w:color="auto" w:fill="FFFFFF"/>
        </w:rPr>
        <w:t xml:space="preserve">w </w:t>
      </w:r>
      <w:r w:rsidR="00BE3C17">
        <w:rPr>
          <w:shd w:val="clear" w:color="auto" w:fill="FFFFFF"/>
        </w:rPr>
        <w:t xml:space="preserve">2019 r. oraz 84,4 tys. w </w:t>
      </w:r>
      <w:r w:rsidR="00985E38">
        <w:rPr>
          <w:shd w:val="clear" w:color="auto" w:fill="FFFFFF"/>
        </w:rPr>
        <w:t>dniu 31 grudnia 20</w:t>
      </w:r>
      <w:r w:rsidR="00BE3C17">
        <w:rPr>
          <w:shd w:val="clear" w:color="auto" w:fill="FFFFFF"/>
        </w:rPr>
        <w:t>20</w:t>
      </w:r>
      <w:r w:rsidR="00985E38">
        <w:rPr>
          <w:shd w:val="clear" w:color="auto" w:fill="FFFFFF"/>
        </w:rPr>
        <w:t xml:space="preserve"> r. </w:t>
      </w:r>
      <w:r w:rsidR="006B45F0">
        <w:rPr>
          <w:shd w:val="clear" w:color="auto" w:fill="FFFFFF"/>
        </w:rPr>
        <w:t>Osoby poszukujące pracy na Dolnym Ślą</w:t>
      </w:r>
      <w:r w:rsidR="00903350">
        <w:rPr>
          <w:shd w:val="clear" w:color="auto" w:fill="FFFFFF"/>
        </w:rPr>
        <w:t>sku miały</w:t>
      </w:r>
      <w:r w:rsidR="006B45F0">
        <w:rPr>
          <w:shd w:val="clear" w:color="auto" w:fill="FFFFFF"/>
        </w:rPr>
        <w:t xml:space="preserve"> większe możliwości jej znalezienia niż średnio w Polsce.</w:t>
      </w:r>
    </w:p>
    <w:p w:rsidR="00C33F30" w:rsidRDefault="00347276" w:rsidP="00F802BE">
      <w:pPr>
        <w:rPr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7328" behindDoc="1" locked="0" layoutInCell="1" allowOverlap="1">
                <wp:simplePos x="0" y="0"/>
                <wp:positionH relativeFrom="column">
                  <wp:posOffset>5262880</wp:posOffset>
                </wp:positionH>
                <wp:positionV relativeFrom="paragraph">
                  <wp:posOffset>-3810</wp:posOffset>
                </wp:positionV>
                <wp:extent cx="1725295" cy="874395"/>
                <wp:effectExtent l="0" t="0" r="0" b="1905"/>
                <wp:wrapTight wrapText="bothSides">
                  <wp:wrapPolygon edited="0">
                    <wp:start x="715" y="0"/>
                    <wp:lineTo x="715" y="21176"/>
                    <wp:lineTo x="20749" y="21176"/>
                    <wp:lineTo x="20749" y="0"/>
                    <wp:lineTo x="715" y="0"/>
                  </wp:wrapPolygon>
                </wp:wrapTight>
                <wp:docPr id="14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74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74B1" w:rsidRPr="00D616D2" w:rsidRDefault="005274B1" w:rsidP="00BE3C17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 2020 r. odsetek nieobsadzonych miejsc pracy w sektorze publicznym i w sektorze prywatnym był zbliżony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414.4pt;margin-top:-.3pt;width:135.85pt;height:68.85pt;z-index:-251569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" filled="f" stroked="f">
                <v:textbox>
                  <w:txbxContent>
                    <w:p w:rsidR="005274B1" w:rsidRPr="00D616D2" w:rsidRDefault="005274B1" w:rsidP="00BE3C17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 2020 r. odsetek nieobsadzonych miejsc pracy w sektorze publicznym i w sektorze prywatnym był zbliżony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E3C17">
        <w:rPr>
          <w:shd w:val="clear" w:color="auto" w:fill="FFFFFF"/>
        </w:rPr>
        <w:t>L</w:t>
      </w:r>
      <w:r w:rsidR="00A26643">
        <w:rPr>
          <w:shd w:val="clear" w:color="auto" w:fill="FFFFFF"/>
        </w:rPr>
        <w:t>iczb</w:t>
      </w:r>
      <w:r w:rsidR="00BE3C17">
        <w:rPr>
          <w:shd w:val="clear" w:color="auto" w:fill="FFFFFF"/>
        </w:rPr>
        <w:t>a</w:t>
      </w:r>
      <w:r w:rsidR="00A26643">
        <w:rPr>
          <w:shd w:val="clear" w:color="auto" w:fill="FFFFFF"/>
        </w:rPr>
        <w:t xml:space="preserve"> pracujących </w:t>
      </w:r>
      <w:r w:rsidR="004D2057">
        <w:rPr>
          <w:shd w:val="clear" w:color="auto" w:fill="FFFFFF"/>
        </w:rPr>
        <w:t xml:space="preserve">w </w:t>
      </w:r>
      <w:r w:rsidR="004D2057" w:rsidRPr="00671ED5">
        <w:rPr>
          <w:b/>
          <w:shd w:val="clear" w:color="auto" w:fill="FFFFFF"/>
        </w:rPr>
        <w:t xml:space="preserve">sektorze </w:t>
      </w:r>
      <w:r w:rsidR="004D2057" w:rsidRPr="00A421E9">
        <w:rPr>
          <w:shd w:val="clear" w:color="auto" w:fill="FFFFFF"/>
        </w:rPr>
        <w:t>publicznym</w:t>
      </w:r>
      <w:r w:rsidR="004D2057">
        <w:rPr>
          <w:shd w:val="clear" w:color="auto" w:fill="FFFFFF"/>
        </w:rPr>
        <w:t xml:space="preserve"> </w:t>
      </w:r>
      <w:r w:rsidR="00BE3C17">
        <w:rPr>
          <w:shd w:val="clear" w:color="auto" w:fill="FFFFFF"/>
        </w:rPr>
        <w:t xml:space="preserve">zmalała o 3,2%, natomiast w sektorze prywatnym o 3,8%. Rok wcześniej sektor publiczny bardziej stabilizował poziom zatrudnienia osiągając wzrost o 1,4% przy spadku liczby pracujących w sektorze prywatnym o </w:t>
      </w:r>
      <w:r w:rsidR="00A26643">
        <w:rPr>
          <w:shd w:val="clear" w:color="auto" w:fill="FFFFFF"/>
        </w:rPr>
        <w:t>1,1%</w:t>
      </w:r>
      <w:r w:rsidR="00630C9D">
        <w:rPr>
          <w:shd w:val="clear" w:color="auto" w:fill="FFFFFF"/>
        </w:rPr>
        <w:t xml:space="preserve">. </w:t>
      </w:r>
      <w:r w:rsidR="00314C26">
        <w:rPr>
          <w:shd w:val="clear" w:color="auto" w:fill="FFFFFF"/>
        </w:rPr>
        <w:t>O</w:t>
      </w:r>
      <w:r w:rsidR="00671ED5">
        <w:rPr>
          <w:shd w:val="clear" w:color="auto" w:fill="FFFFFF"/>
        </w:rPr>
        <w:t>dsetek nieobsadzonych mie</w:t>
      </w:r>
      <w:r w:rsidR="00314C26">
        <w:rPr>
          <w:shd w:val="clear" w:color="auto" w:fill="FFFFFF"/>
        </w:rPr>
        <w:t xml:space="preserve">jsc pracy w sektorze publicznym </w:t>
      </w:r>
      <w:r w:rsidR="00A421E9">
        <w:rPr>
          <w:shd w:val="clear" w:color="auto" w:fill="FFFFFF"/>
        </w:rPr>
        <w:t xml:space="preserve">wyniósł 0,71% i nieco wzrósł w stosunku do roku poprzedniego </w:t>
      </w:r>
      <w:r w:rsidR="00671ED5">
        <w:rPr>
          <w:shd w:val="clear" w:color="auto" w:fill="FFFFFF"/>
        </w:rPr>
        <w:t>(0,67%)</w:t>
      </w:r>
      <w:r w:rsidR="00A421E9">
        <w:rPr>
          <w:shd w:val="clear" w:color="auto" w:fill="FFFFFF"/>
        </w:rPr>
        <w:t>. W sektorze prywatnym osiągnięto zbliżony poziom wskaźnika</w:t>
      </w:r>
      <w:r w:rsidR="00C736BB">
        <w:rPr>
          <w:shd w:val="clear" w:color="auto" w:fill="FFFFFF"/>
        </w:rPr>
        <w:t xml:space="preserve"> </w:t>
      </w:r>
      <w:r w:rsidR="00A421E9">
        <w:rPr>
          <w:shd w:val="clear" w:color="auto" w:fill="FFFFFF"/>
        </w:rPr>
        <w:t xml:space="preserve">– 0,79% </w:t>
      </w:r>
      <w:r w:rsidR="00314C26">
        <w:rPr>
          <w:shd w:val="clear" w:color="auto" w:fill="FFFFFF"/>
        </w:rPr>
        <w:t>(1,13%</w:t>
      </w:r>
      <w:r w:rsidR="00A421E9">
        <w:rPr>
          <w:shd w:val="clear" w:color="auto" w:fill="FFFFFF"/>
        </w:rPr>
        <w:t xml:space="preserve"> w 2019 r.</w:t>
      </w:r>
      <w:r w:rsidR="00314C26">
        <w:rPr>
          <w:shd w:val="clear" w:color="auto" w:fill="FFFFFF"/>
        </w:rPr>
        <w:t>)</w:t>
      </w:r>
      <w:r w:rsidR="00A421E9">
        <w:rPr>
          <w:shd w:val="clear" w:color="auto" w:fill="FFFFFF"/>
        </w:rPr>
        <w:t>.</w:t>
      </w:r>
    </w:p>
    <w:p w:rsidR="006B1C04" w:rsidRDefault="002021D8" w:rsidP="006B1C04">
      <w:pPr>
        <w:rPr>
          <w:shd w:val="clear" w:color="auto" w:fill="FFFFFF"/>
        </w:rPr>
      </w:pPr>
      <w:r>
        <w:rPr>
          <w:shd w:val="clear" w:color="auto" w:fill="FFFFFF"/>
        </w:rPr>
        <w:t>W 20</w:t>
      </w:r>
      <w:r w:rsidR="006F7159">
        <w:rPr>
          <w:shd w:val="clear" w:color="auto" w:fill="FFFFFF"/>
        </w:rPr>
        <w:t>20</w:t>
      </w:r>
      <w:r>
        <w:rPr>
          <w:shd w:val="clear" w:color="auto" w:fill="FFFFFF"/>
        </w:rPr>
        <w:t xml:space="preserve"> r. </w:t>
      </w:r>
      <w:r w:rsidR="00522E83">
        <w:rPr>
          <w:shd w:val="clear" w:color="auto" w:fill="FFFFFF"/>
        </w:rPr>
        <w:t xml:space="preserve">przewaga </w:t>
      </w:r>
      <w:r w:rsidR="00B43E31">
        <w:rPr>
          <w:shd w:val="clear" w:color="auto" w:fill="FFFFFF"/>
        </w:rPr>
        <w:t xml:space="preserve">liczby </w:t>
      </w:r>
      <w:r w:rsidR="00522E83" w:rsidRPr="00522E83">
        <w:rPr>
          <w:b/>
          <w:shd w:val="clear" w:color="auto" w:fill="FFFFFF"/>
        </w:rPr>
        <w:t>kobiet</w:t>
      </w:r>
      <w:r w:rsidR="00522E83">
        <w:rPr>
          <w:shd w:val="clear" w:color="auto" w:fill="FFFFFF"/>
        </w:rPr>
        <w:t xml:space="preserve"> nad mężczyznami wśród pracujących </w:t>
      </w:r>
      <w:r w:rsidR="00C736BB">
        <w:rPr>
          <w:shd w:val="clear" w:color="auto" w:fill="FFFFFF"/>
        </w:rPr>
        <w:t>wyniosła</w:t>
      </w:r>
      <w:r w:rsidR="006F7159">
        <w:rPr>
          <w:shd w:val="clear" w:color="auto" w:fill="FFFFFF"/>
        </w:rPr>
        <w:t xml:space="preserve"> </w:t>
      </w:r>
      <w:r w:rsidR="00B43E31">
        <w:rPr>
          <w:shd w:val="clear" w:color="auto" w:fill="FFFFFF"/>
        </w:rPr>
        <w:t>2</w:t>
      </w:r>
      <w:r w:rsidR="006F7159">
        <w:rPr>
          <w:shd w:val="clear" w:color="auto" w:fill="FFFFFF"/>
        </w:rPr>
        <w:t>6</w:t>
      </w:r>
      <w:r w:rsidR="00B43E31">
        <w:rPr>
          <w:shd w:val="clear" w:color="auto" w:fill="FFFFFF"/>
        </w:rPr>
        <w:t xml:space="preserve">,9 tys. </w:t>
      </w:r>
      <w:r w:rsidR="006F7159">
        <w:rPr>
          <w:shd w:val="clear" w:color="auto" w:fill="FFFFFF"/>
        </w:rPr>
        <w:t>(rok wcześniej było to 29,9 tys.). I</w:t>
      </w:r>
      <w:r w:rsidR="006B1C04">
        <w:rPr>
          <w:shd w:val="clear" w:color="auto" w:fill="FFFFFF"/>
        </w:rPr>
        <w:t xml:space="preserve">ch udział w ogólnej liczbie pracujących </w:t>
      </w:r>
      <w:r w:rsidR="006F7159">
        <w:rPr>
          <w:shd w:val="clear" w:color="auto" w:fill="FFFFFF"/>
        </w:rPr>
        <w:t xml:space="preserve">wyniósł </w:t>
      </w:r>
      <w:r w:rsidR="00522E83">
        <w:rPr>
          <w:shd w:val="clear" w:color="auto" w:fill="FFFFFF"/>
        </w:rPr>
        <w:t>51,</w:t>
      </w:r>
      <w:r w:rsidR="006F7159">
        <w:rPr>
          <w:shd w:val="clear" w:color="auto" w:fill="FFFFFF"/>
        </w:rPr>
        <w:t>4</w:t>
      </w:r>
      <w:r w:rsidR="00522E83">
        <w:rPr>
          <w:shd w:val="clear" w:color="auto" w:fill="FFFFFF"/>
        </w:rPr>
        <w:t>%</w:t>
      </w:r>
      <w:r w:rsidR="00B01C7B">
        <w:rPr>
          <w:shd w:val="clear" w:color="auto" w:fill="FFFFFF"/>
        </w:rPr>
        <w:t>.</w:t>
      </w:r>
      <w:r w:rsidR="006B1C04">
        <w:rPr>
          <w:shd w:val="clear" w:color="auto" w:fill="FFFFFF"/>
        </w:rPr>
        <w:t xml:space="preserve"> </w:t>
      </w:r>
      <w:r w:rsidR="00B01C7B">
        <w:rPr>
          <w:shd w:val="clear" w:color="auto" w:fill="FFFFFF"/>
        </w:rPr>
        <w:t>N</w:t>
      </w:r>
      <w:r w:rsidR="006B1C04">
        <w:rPr>
          <w:shd w:val="clear" w:color="auto" w:fill="FFFFFF"/>
        </w:rPr>
        <w:t>ależy pamiętać, że prezentowane dane nie obejmują osób pracujących na własny rachunek,</w:t>
      </w:r>
      <w:r w:rsidR="00345A88">
        <w:rPr>
          <w:shd w:val="clear" w:color="auto" w:fill="FFFFFF"/>
        </w:rPr>
        <w:br/>
      </w:r>
      <w:r w:rsidR="006B1C04">
        <w:rPr>
          <w:shd w:val="clear" w:color="auto" w:fill="FFFFFF"/>
        </w:rPr>
        <w:t xml:space="preserve">a zwłaszcza rolników indywidualnych. Kobiety częściej niż mężczyźni pracują w jednostkach niekomercyjnych, mniej zależnych od wahań koniunktury. Dlatego udział kobiet wśród pracujących w sektorze publicznym </w:t>
      </w:r>
      <w:r w:rsidR="00630C9D">
        <w:rPr>
          <w:shd w:val="clear" w:color="auto" w:fill="FFFFFF"/>
        </w:rPr>
        <w:t>był</w:t>
      </w:r>
      <w:r w:rsidR="006B1C04">
        <w:rPr>
          <w:shd w:val="clear" w:color="auto" w:fill="FFFFFF"/>
        </w:rPr>
        <w:t xml:space="preserve"> </w:t>
      </w:r>
      <w:r w:rsidR="00A9416F">
        <w:rPr>
          <w:shd w:val="clear" w:color="auto" w:fill="FFFFFF"/>
        </w:rPr>
        <w:t>szczególnie wysoki i wynosi</w:t>
      </w:r>
      <w:r w:rsidR="00630C9D">
        <w:rPr>
          <w:shd w:val="clear" w:color="auto" w:fill="FFFFFF"/>
        </w:rPr>
        <w:t>ł</w:t>
      </w:r>
      <w:r w:rsidR="006F7159">
        <w:rPr>
          <w:shd w:val="clear" w:color="auto" w:fill="FFFFFF"/>
        </w:rPr>
        <w:t xml:space="preserve"> 70,7</w:t>
      </w:r>
      <w:r w:rsidR="006B1C04">
        <w:rPr>
          <w:shd w:val="clear" w:color="auto" w:fill="FFFFFF"/>
        </w:rPr>
        <w:t>%</w:t>
      </w:r>
      <w:r w:rsidR="006F7159">
        <w:rPr>
          <w:shd w:val="clear" w:color="auto" w:fill="FFFFFF"/>
        </w:rPr>
        <w:t xml:space="preserve"> (w 2019 r. 70,3%)</w:t>
      </w:r>
      <w:r w:rsidR="006B1C04">
        <w:rPr>
          <w:shd w:val="clear" w:color="auto" w:fill="FFFFFF"/>
        </w:rPr>
        <w:t xml:space="preserve">. W ujęciu przedmiotu działalności najbardziej sfeminizowaną sekcją PKD </w:t>
      </w:r>
      <w:r w:rsidR="00630C9D">
        <w:rPr>
          <w:shd w:val="clear" w:color="auto" w:fill="FFFFFF"/>
        </w:rPr>
        <w:t>była</w:t>
      </w:r>
      <w:r w:rsidR="006B1C04">
        <w:rPr>
          <w:shd w:val="clear" w:color="auto" w:fill="FFFFFF"/>
        </w:rPr>
        <w:t xml:space="preserve"> opieka zdrowotna </w:t>
      </w:r>
      <w:r w:rsidR="00345A88">
        <w:rPr>
          <w:shd w:val="clear" w:color="auto" w:fill="FFFFFF"/>
        </w:rPr>
        <w:br/>
      </w:r>
      <w:r w:rsidR="006B1C04">
        <w:rPr>
          <w:shd w:val="clear" w:color="auto" w:fill="FFFFFF"/>
        </w:rPr>
        <w:t>i pomoc społeczna</w:t>
      </w:r>
      <w:r w:rsidR="00630C9D">
        <w:rPr>
          <w:shd w:val="clear" w:color="auto" w:fill="FFFFFF"/>
        </w:rPr>
        <w:t xml:space="preserve"> (Q). Pracowało</w:t>
      </w:r>
      <w:r w:rsidR="006F7159">
        <w:rPr>
          <w:shd w:val="clear" w:color="auto" w:fill="FFFFFF"/>
        </w:rPr>
        <w:t xml:space="preserve"> tam 5,5</w:t>
      </w:r>
      <w:r w:rsidR="00464109">
        <w:rPr>
          <w:shd w:val="clear" w:color="auto" w:fill="FFFFFF"/>
        </w:rPr>
        <w:t xml:space="preserve"> razy więcej kobiet niż mężczyzn. W sekcji eduk</w:t>
      </w:r>
      <w:r w:rsidR="00A9416F">
        <w:rPr>
          <w:shd w:val="clear" w:color="auto" w:fill="FFFFFF"/>
        </w:rPr>
        <w:t>acja (P) dysproporcja wynosi</w:t>
      </w:r>
      <w:r w:rsidR="00630C9D">
        <w:rPr>
          <w:shd w:val="clear" w:color="auto" w:fill="FFFFFF"/>
        </w:rPr>
        <w:t>ła</w:t>
      </w:r>
      <w:r w:rsidR="00B03BA2">
        <w:rPr>
          <w:shd w:val="clear" w:color="auto" w:fill="FFFFFF"/>
        </w:rPr>
        <w:t xml:space="preserve"> 3,8</w:t>
      </w:r>
      <w:r w:rsidR="00464109">
        <w:rPr>
          <w:shd w:val="clear" w:color="auto" w:fill="FFFFFF"/>
        </w:rPr>
        <w:t xml:space="preserve"> : 1, a w sekcji administracja publiczna i obrona narodowa; obowiązkowe zabezpieczenia społeczne (O</w:t>
      </w:r>
      <w:r w:rsidR="00A9416F">
        <w:rPr>
          <w:shd w:val="clear" w:color="auto" w:fill="FFFFFF"/>
        </w:rPr>
        <w:t xml:space="preserve">) relacja </w:t>
      </w:r>
      <w:r w:rsidR="00630C9D">
        <w:rPr>
          <w:shd w:val="clear" w:color="auto" w:fill="FFFFFF"/>
        </w:rPr>
        <w:t xml:space="preserve">ta </w:t>
      </w:r>
      <w:r w:rsidR="00A9416F">
        <w:rPr>
          <w:shd w:val="clear" w:color="auto" w:fill="FFFFFF"/>
        </w:rPr>
        <w:t>wynosi</w:t>
      </w:r>
      <w:r w:rsidR="00630C9D">
        <w:rPr>
          <w:shd w:val="clear" w:color="auto" w:fill="FFFFFF"/>
        </w:rPr>
        <w:t>ła</w:t>
      </w:r>
      <w:r w:rsidR="006F7159">
        <w:rPr>
          <w:shd w:val="clear" w:color="auto" w:fill="FFFFFF"/>
        </w:rPr>
        <w:t xml:space="preserve"> 2,8</w:t>
      </w:r>
      <w:r w:rsidR="00464109">
        <w:rPr>
          <w:shd w:val="clear" w:color="auto" w:fill="FFFFFF"/>
        </w:rPr>
        <w:t xml:space="preserve"> : 1.</w:t>
      </w:r>
      <w:r w:rsidR="00933E89">
        <w:rPr>
          <w:shd w:val="clear" w:color="auto" w:fill="FFFFFF"/>
        </w:rPr>
        <w:t xml:space="preserve"> W prz</w:t>
      </w:r>
      <w:r w:rsidR="00630C9D">
        <w:rPr>
          <w:shd w:val="clear" w:color="auto" w:fill="FFFFFF"/>
        </w:rPr>
        <w:t>emyśle</w:t>
      </w:r>
      <w:r w:rsidR="00A9416F">
        <w:rPr>
          <w:shd w:val="clear" w:color="auto" w:fill="FFFFFF"/>
        </w:rPr>
        <w:t xml:space="preserve"> </w:t>
      </w:r>
      <w:r w:rsidR="00630C9D">
        <w:rPr>
          <w:shd w:val="clear" w:color="auto" w:fill="FFFFFF"/>
        </w:rPr>
        <w:t xml:space="preserve">tradycyjnie </w:t>
      </w:r>
      <w:r w:rsidR="00A9416F">
        <w:rPr>
          <w:shd w:val="clear" w:color="auto" w:fill="FFFFFF"/>
        </w:rPr>
        <w:t>dominują męż</w:t>
      </w:r>
      <w:r w:rsidR="00B03BA2">
        <w:rPr>
          <w:shd w:val="clear" w:color="auto" w:fill="FFFFFF"/>
        </w:rPr>
        <w:t>czyźni (6</w:t>
      </w:r>
      <w:r w:rsidR="006F7159">
        <w:rPr>
          <w:shd w:val="clear" w:color="auto" w:fill="FFFFFF"/>
        </w:rPr>
        <w:t>8</w:t>
      </w:r>
      <w:r w:rsidR="00933E89">
        <w:rPr>
          <w:shd w:val="clear" w:color="auto" w:fill="FFFFFF"/>
        </w:rPr>
        <w:t>,</w:t>
      </w:r>
      <w:r w:rsidR="00A9416F">
        <w:rPr>
          <w:shd w:val="clear" w:color="auto" w:fill="FFFFFF"/>
        </w:rPr>
        <w:t>0</w:t>
      </w:r>
      <w:r w:rsidR="00933E89">
        <w:rPr>
          <w:shd w:val="clear" w:color="auto" w:fill="FFFFFF"/>
        </w:rPr>
        <w:t>%</w:t>
      </w:r>
      <w:r w:rsidR="006F7159">
        <w:rPr>
          <w:shd w:val="clear" w:color="auto" w:fill="FFFFFF"/>
        </w:rPr>
        <w:t xml:space="preserve"> w 2020</w:t>
      </w:r>
      <w:r w:rsidR="00630C9D">
        <w:rPr>
          <w:shd w:val="clear" w:color="auto" w:fill="FFFFFF"/>
        </w:rPr>
        <w:t xml:space="preserve"> r.</w:t>
      </w:r>
      <w:r w:rsidR="00933E89">
        <w:rPr>
          <w:shd w:val="clear" w:color="auto" w:fill="FFFFFF"/>
        </w:rPr>
        <w:t xml:space="preserve">), ale istnieją </w:t>
      </w:r>
      <w:r w:rsidR="0094737E">
        <w:rPr>
          <w:shd w:val="clear" w:color="auto" w:fill="FFFFFF"/>
        </w:rPr>
        <w:t xml:space="preserve">przemysłowe </w:t>
      </w:r>
      <w:r w:rsidR="00933E89">
        <w:rPr>
          <w:shd w:val="clear" w:color="auto" w:fill="FFFFFF"/>
        </w:rPr>
        <w:t xml:space="preserve">działy </w:t>
      </w:r>
      <w:r w:rsidR="00B01C7B">
        <w:rPr>
          <w:shd w:val="clear" w:color="auto" w:fill="FFFFFF"/>
        </w:rPr>
        <w:t xml:space="preserve">PKD </w:t>
      </w:r>
      <w:r w:rsidR="00933E89">
        <w:rPr>
          <w:shd w:val="clear" w:color="auto" w:fill="FFFFFF"/>
        </w:rPr>
        <w:t>z dużą przewa</w:t>
      </w:r>
      <w:r w:rsidR="00A9416F">
        <w:rPr>
          <w:shd w:val="clear" w:color="auto" w:fill="FFFFFF"/>
        </w:rPr>
        <w:t>gą kobiet: produk</w:t>
      </w:r>
      <w:r w:rsidR="006F7159">
        <w:rPr>
          <w:shd w:val="clear" w:color="auto" w:fill="FFFFFF"/>
        </w:rPr>
        <w:t>cja odzieży (86</w:t>
      </w:r>
      <w:r w:rsidR="00A9416F">
        <w:rPr>
          <w:shd w:val="clear" w:color="auto" w:fill="FFFFFF"/>
        </w:rPr>
        <w:t>,</w:t>
      </w:r>
      <w:r w:rsidR="00B03BA2">
        <w:rPr>
          <w:shd w:val="clear" w:color="auto" w:fill="FFFFFF"/>
        </w:rPr>
        <w:t>7</w:t>
      </w:r>
      <w:r w:rsidR="00933E89">
        <w:rPr>
          <w:shd w:val="clear" w:color="auto" w:fill="FFFFFF"/>
        </w:rPr>
        <w:t xml:space="preserve">%), produkcja skór i </w:t>
      </w:r>
      <w:r w:rsidR="00A9416F">
        <w:rPr>
          <w:shd w:val="clear" w:color="auto" w:fill="FFFFFF"/>
        </w:rPr>
        <w:t>wyrobów ze skór wypra</w:t>
      </w:r>
      <w:r w:rsidR="00B03BA2">
        <w:rPr>
          <w:shd w:val="clear" w:color="auto" w:fill="FFFFFF"/>
        </w:rPr>
        <w:t>wionych (7</w:t>
      </w:r>
      <w:r w:rsidR="006F7159">
        <w:rPr>
          <w:shd w:val="clear" w:color="auto" w:fill="FFFFFF"/>
        </w:rPr>
        <w:t>1</w:t>
      </w:r>
      <w:r w:rsidR="00933E89">
        <w:rPr>
          <w:shd w:val="clear" w:color="auto" w:fill="FFFFFF"/>
        </w:rPr>
        <w:t>,</w:t>
      </w:r>
      <w:r w:rsidR="006F7159">
        <w:rPr>
          <w:shd w:val="clear" w:color="auto" w:fill="FFFFFF"/>
        </w:rPr>
        <w:t>2</w:t>
      </w:r>
      <w:r w:rsidR="00933E89">
        <w:rPr>
          <w:shd w:val="clear" w:color="auto" w:fill="FFFFFF"/>
        </w:rPr>
        <w:t>%), p</w:t>
      </w:r>
      <w:r w:rsidR="00A9416F">
        <w:rPr>
          <w:shd w:val="clear" w:color="auto" w:fill="FFFFFF"/>
        </w:rPr>
        <w:t>rodukcja wyrobów tekstyl</w:t>
      </w:r>
      <w:r w:rsidR="00B03BA2">
        <w:rPr>
          <w:shd w:val="clear" w:color="auto" w:fill="FFFFFF"/>
        </w:rPr>
        <w:t>nych (</w:t>
      </w:r>
      <w:r w:rsidR="006F7159">
        <w:rPr>
          <w:shd w:val="clear" w:color="auto" w:fill="FFFFFF"/>
        </w:rPr>
        <w:t>65,4</w:t>
      </w:r>
      <w:r w:rsidR="00933E89">
        <w:rPr>
          <w:shd w:val="clear" w:color="auto" w:fill="FFFFFF"/>
        </w:rPr>
        <w:t>%).</w:t>
      </w:r>
    </w:p>
    <w:p w:rsidR="006B1C04" w:rsidRDefault="006F7159" w:rsidP="00F802BE">
      <w:pPr>
        <w:rPr>
          <w:shd w:val="clear" w:color="auto" w:fill="FFFFFF"/>
        </w:rPr>
      </w:pPr>
      <w:r>
        <w:rPr>
          <w:shd w:val="clear" w:color="auto" w:fill="FFFFFF"/>
        </w:rPr>
        <w:t>Pomimo występujących na rynku pracy tendencji spadkowych, w</w:t>
      </w:r>
      <w:r w:rsidR="00A9416F">
        <w:rPr>
          <w:shd w:val="clear" w:color="auto" w:fill="FFFFFF"/>
        </w:rPr>
        <w:t xml:space="preserve"> </w:t>
      </w:r>
      <w:r w:rsidR="00785B68">
        <w:rPr>
          <w:shd w:val="clear" w:color="auto" w:fill="FFFFFF"/>
        </w:rPr>
        <w:t>2</w:t>
      </w:r>
      <w:r w:rsidR="00423200">
        <w:rPr>
          <w:shd w:val="clear" w:color="auto" w:fill="FFFFFF"/>
        </w:rPr>
        <w:t>0</w:t>
      </w:r>
      <w:r>
        <w:rPr>
          <w:shd w:val="clear" w:color="auto" w:fill="FFFFFF"/>
        </w:rPr>
        <w:t>20</w:t>
      </w:r>
      <w:r w:rsidR="00933E89">
        <w:rPr>
          <w:shd w:val="clear" w:color="auto" w:fill="FFFFFF"/>
        </w:rPr>
        <w:t xml:space="preserve"> r. </w:t>
      </w:r>
      <w:r w:rsidR="006B1C04">
        <w:rPr>
          <w:shd w:val="clear" w:color="auto" w:fill="FFFFFF"/>
        </w:rPr>
        <w:t xml:space="preserve">liczba pracujących </w:t>
      </w:r>
      <w:r w:rsidR="006B1C04" w:rsidRPr="004604F8">
        <w:rPr>
          <w:b/>
          <w:shd w:val="clear" w:color="auto" w:fill="FFFFFF"/>
        </w:rPr>
        <w:t>niepełnosprawnych</w:t>
      </w:r>
      <w:r w:rsidR="006B1C04">
        <w:rPr>
          <w:shd w:val="clear" w:color="auto" w:fill="FFFFFF"/>
        </w:rPr>
        <w:t xml:space="preserve"> </w:t>
      </w:r>
      <w:r>
        <w:rPr>
          <w:shd w:val="clear" w:color="auto" w:fill="FFFFFF"/>
        </w:rPr>
        <w:t>wzrosła</w:t>
      </w:r>
      <w:r w:rsidR="00A9416F">
        <w:rPr>
          <w:shd w:val="clear" w:color="auto" w:fill="FFFFFF"/>
        </w:rPr>
        <w:t xml:space="preserve"> </w:t>
      </w:r>
      <w:r w:rsidR="00423200">
        <w:rPr>
          <w:shd w:val="clear" w:color="auto" w:fill="FFFFFF"/>
        </w:rPr>
        <w:t xml:space="preserve">o </w:t>
      </w:r>
      <w:r>
        <w:rPr>
          <w:shd w:val="clear" w:color="auto" w:fill="FFFFFF"/>
        </w:rPr>
        <w:t>10,6</w:t>
      </w:r>
      <w:r w:rsidR="00A26FBA">
        <w:rPr>
          <w:shd w:val="clear" w:color="auto" w:fill="FFFFFF"/>
        </w:rPr>
        <w:t>%</w:t>
      </w:r>
      <w:r w:rsidR="006B1C04">
        <w:rPr>
          <w:shd w:val="clear" w:color="auto" w:fill="FFFFFF"/>
        </w:rPr>
        <w:t>.</w:t>
      </w:r>
      <w:r w:rsidR="00933E89">
        <w:rPr>
          <w:shd w:val="clear" w:color="auto" w:fill="FFFFFF"/>
        </w:rPr>
        <w:t xml:space="preserve"> </w:t>
      </w:r>
      <w:r w:rsidR="00A26FBA">
        <w:rPr>
          <w:shd w:val="clear" w:color="auto" w:fill="FFFFFF"/>
        </w:rPr>
        <w:t>Jedna sekcja PKD –</w:t>
      </w:r>
      <w:r w:rsidR="00785B68">
        <w:rPr>
          <w:shd w:val="clear" w:color="auto" w:fill="FFFFFF"/>
        </w:rPr>
        <w:t xml:space="preserve"> </w:t>
      </w:r>
      <w:r w:rsidR="00A26FBA">
        <w:rPr>
          <w:shd w:val="clear" w:color="auto" w:fill="FFFFFF"/>
        </w:rPr>
        <w:t>administrowani</w:t>
      </w:r>
      <w:r w:rsidR="00785B68">
        <w:rPr>
          <w:shd w:val="clear" w:color="auto" w:fill="FFFFFF"/>
        </w:rPr>
        <w:t>e</w:t>
      </w:r>
      <w:r w:rsidR="00A26FBA">
        <w:rPr>
          <w:shd w:val="clear" w:color="auto" w:fill="FFFFFF"/>
        </w:rPr>
        <w:t xml:space="preserve"> i działalność wspierająca</w:t>
      </w:r>
      <w:r w:rsidR="00785B68" w:rsidRPr="00283EE6">
        <w:rPr>
          <w:rFonts w:cstheme="majorBidi"/>
          <w:color w:val="000000" w:themeColor="text1"/>
          <w:sz w:val="16"/>
          <w:szCs w:val="16"/>
          <w:vertAlign w:val="superscript"/>
        </w:rPr>
        <w:t>∆</w:t>
      </w:r>
      <w:r w:rsidR="00A26FBA">
        <w:rPr>
          <w:shd w:val="clear" w:color="auto" w:fill="FFFFFF"/>
        </w:rPr>
        <w:t xml:space="preserve"> (N) </w:t>
      </w:r>
      <w:r w:rsidR="00CE4BA8">
        <w:rPr>
          <w:shd w:val="clear" w:color="auto" w:fill="FFFFFF"/>
        </w:rPr>
        <w:t>– skupia</w:t>
      </w:r>
      <w:r w:rsidR="00785B68">
        <w:rPr>
          <w:shd w:val="clear" w:color="auto" w:fill="FFFFFF"/>
        </w:rPr>
        <w:t>ła</w:t>
      </w:r>
      <w:r w:rsidR="00423200">
        <w:rPr>
          <w:shd w:val="clear" w:color="auto" w:fill="FFFFFF"/>
        </w:rPr>
        <w:t xml:space="preserve"> aż </w:t>
      </w:r>
      <w:r w:rsidR="007C6376">
        <w:rPr>
          <w:shd w:val="clear" w:color="auto" w:fill="FFFFFF"/>
        </w:rPr>
        <w:t>41,6</w:t>
      </w:r>
      <w:r w:rsidR="00A26FBA">
        <w:rPr>
          <w:shd w:val="clear" w:color="auto" w:fill="FFFFFF"/>
        </w:rPr>
        <w:t xml:space="preserve">% wszystkich pracujących niepełnosprawnych. </w:t>
      </w:r>
      <w:r>
        <w:rPr>
          <w:shd w:val="clear" w:color="auto" w:fill="FFFFFF"/>
        </w:rPr>
        <w:t>Więcej niż</w:t>
      </w:r>
      <w:r w:rsidR="00A26FBA">
        <w:rPr>
          <w:shd w:val="clear" w:color="auto" w:fill="FFFFFF"/>
        </w:rPr>
        <w:t xml:space="preserve"> co czwarty pracownik tej</w:t>
      </w:r>
      <w:r w:rsidR="00423200">
        <w:rPr>
          <w:shd w:val="clear" w:color="auto" w:fill="FFFFFF"/>
        </w:rPr>
        <w:t xml:space="preserve"> sekcji to niepełnosprawny (</w:t>
      </w:r>
      <w:r w:rsidR="007C6376">
        <w:rPr>
          <w:shd w:val="clear" w:color="auto" w:fill="FFFFFF"/>
        </w:rPr>
        <w:t>27,3</w:t>
      </w:r>
      <w:r w:rsidR="00A26FBA">
        <w:rPr>
          <w:shd w:val="clear" w:color="auto" w:fill="FFFFFF"/>
        </w:rPr>
        <w:t>%)</w:t>
      </w:r>
      <w:r w:rsidR="005274B1">
        <w:rPr>
          <w:shd w:val="clear" w:color="auto" w:fill="FFFFFF"/>
        </w:rPr>
        <w:t xml:space="preserve">. W jej ramach </w:t>
      </w:r>
      <w:r w:rsidR="005274B1">
        <w:rPr>
          <w:rFonts w:ascii="Segoe UI" w:hAnsi="Segoe UI" w:cs="Segoe UI"/>
          <w:color w:val="000000"/>
          <w:sz w:val="20"/>
          <w:szCs w:val="20"/>
        </w:rPr>
        <w:t>osoby te zajmowały się</w:t>
      </w:r>
      <w:r w:rsidR="00A26FBA">
        <w:rPr>
          <w:shd w:val="clear" w:color="auto" w:fill="FFFFFF"/>
        </w:rPr>
        <w:t xml:space="preserve"> przede wszystkim działalnością det</w:t>
      </w:r>
      <w:r w:rsidR="00D07D4D">
        <w:rPr>
          <w:shd w:val="clear" w:color="auto" w:fill="FFFFFF"/>
        </w:rPr>
        <w:t>ektywi</w:t>
      </w:r>
      <w:r w:rsidR="00423200">
        <w:rPr>
          <w:shd w:val="clear" w:color="auto" w:fill="FFFFFF"/>
        </w:rPr>
        <w:t>styczną i ochroniarską (5</w:t>
      </w:r>
      <w:r w:rsidR="007C6376">
        <w:rPr>
          <w:shd w:val="clear" w:color="auto" w:fill="FFFFFF"/>
        </w:rPr>
        <w:t>1,9</w:t>
      </w:r>
      <w:r w:rsidR="00A26FBA">
        <w:rPr>
          <w:shd w:val="clear" w:color="auto" w:fill="FFFFFF"/>
        </w:rPr>
        <w:t xml:space="preserve">% zatrudnionych </w:t>
      </w:r>
      <w:r w:rsidR="005274B1">
        <w:rPr>
          <w:shd w:val="clear" w:color="auto" w:fill="FFFFFF"/>
        </w:rPr>
        <w:br/>
      </w:r>
      <w:r w:rsidR="00A26FBA">
        <w:rPr>
          <w:shd w:val="clear" w:color="auto" w:fill="FFFFFF"/>
        </w:rPr>
        <w:t>w tym dziale) oraz działalnością usługową związaną z utrzymaniem porządku w budynkach oraz zagos</w:t>
      </w:r>
      <w:r w:rsidR="00423200">
        <w:rPr>
          <w:shd w:val="clear" w:color="auto" w:fill="FFFFFF"/>
        </w:rPr>
        <w:t>podarowaniem terenów zieleni (</w:t>
      </w:r>
      <w:r w:rsidR="007C6376">
        <w:rPr>
          <w:shd w:val="clear" w:color="auto" w:fill="FFFFFF"/>
        </w:rPr>
        <w:t>43,8</w:t>
      </w:r>
      <w:r w:rsidR="00BE2622">
        <w:rPr>
          <w:shd w:val="clear" w:color="auto" w:fill="FFFFFF"/>
        </w:rPr>
        <w:t xml:space="preserve">%). </w:t>
      </w:r>
      <w:r w:rsidR="00B01C7B">
        <w:rPr>
          <w:shd w:val="clear" w:color="auto" w:fill="FFFFFF"/>
        </w:rPr>
        <w:t>P</w:t>
      </w:r>
      <w:r w:rsidR="00D07D4D">
        <w:rPr>
          <w:shd w:val="clear" w:color="auto" w:fill="FFFFFF"/>
        </w:rPr>
        <w:t xml:space="preserve">oziom wynagrodzeń </w:t>
      </w:r>
      <w:r w:rsidR="00B01C7B">
        <w:rPr>
          <w:shd w:val="clear" w:color="auto" w:fill="FFFFFF"/>
        </w:rPr>
        <w:t xml:space="preserve">w tej sekcji </w:t>
      </w:r>
      <w:r w:rsidR="00D07D4D">
        <w:rPr>
          <w:shd w:val="clear" w:color="auto" w:fill="FFFFFF"/>
        </w:rPr>
        <w:t xml:space="preserve">jest niski, </w:t>
      </w:r>
      <w:r w:rsidR="00345A88">
        <w:rPr>
          <w:shd w:val="clear" w:color="auto" w:fill="FFFFFF"/>
        </w:rPr>
        <w:br/>
      </w:r>
      <w:r w:rsidR="00D07D4D">
        <w:rPr>
          <w:shd w:val="clear" w:color="auto" w:fill="FFFFFF"/>
        </w:rPr>
        <w:t xml:space="preserve">a niepełnosprawni konkurują o </w:t>
      </w:r>
      <w:r w:rsidR="00345A88">
        <w:rPr>
          <w:shd w:val="clear" w:color="auto" w:fill="FFFFFF"/>
        </w:rPr>
        <w:t>pracę</w:t>
      </w:r>
      <w:r w:rsidR="00D07D4D">
        <w:rPr>
          <w:shd w:val="clear" w:color="auto" w:fill="FFFFFF"/>
        </w:rPr>
        <w:t xml:space="preserve"> m.in. z emerytami i obcokrajowcami. </w:t>
      </w:r>
      <w:r w:rsidR="002945A4">
        <w:rPr>
          <w:shd w:val="clear" w:color="auto" w:fill="FFFFFF"/>
        </w:rPr>
        <w:t>D</w:t>
      </w:r>
      <w:r w:rsidR="00D07D4D">
        <w:rPr>
          <w:shd w:val="clear" w:color="auto" w:fill="FFFFFF"/>
        </w:rPr>
        <w:t xml:space="preserve">uży odsetek </w:t>
      </w:r>
      <w:r w:rsidR="0001293B">
        <w:rPr>
          <w:shd w:val="clear" w:color="auto" w:fill="FFFFFF"/>
        </w:rPr>
        <w:t xml:space="preserve">pracujących </w:t>
      </w:r>
      <w:r w:rsidR="00524D7E">
        <w:rPr>
          <w:shd w:val="clear" w:color="auto" w:fill="FFFFFF"/>
        </w:rPr>
        <w:t>niepełnosprawnych (</w:t>
      </w:r>
      <w:r w:rsidR="00AF0A01">
        <w:rPr>
          <w:shd w:val="clear" w:color="auto" w:fill="FFFFFF"/>
        </w:rPr>
        <w:t>7,3</w:t>
      </w:r>
      <w:r w:rsidR="002945A4">
        <w:rPr>
          <w:shd w:val="clear" w:color="auto" w:fill="FFFFFF"/>
        </w:rPr>
        <w:t xml:space="preserve">%) </w:t>
      </w:r>
      <w:r w:rsidR="00785B68">
        <w:rPr>
          <w:shd w:val="clear" w:color="auto" w:fill="FFFFFF"/>
        </w:rPr>
        <w:t>znalazł</w:t>
      </w:r>
      <w:r w:rsidR="0001293B">
        <w:rPr>
          <w:shd w:val="clear" w:color="auto" w:fill="FFFFFF"/>
        </w:rPr>
        <w:t xml:space="preserve"> </w:t>
      </w:r>
      <w:r w:rsidR="00785B68">
        <w:rPr>
          <w:shd w:val="clear" w:color="auto" w:fill="FFFFFF"/>
        </w:rPr>
        <w:t>pracę</w:t>
      </w:r>
      <w:r w:rsidR="0001293B">
        <w:rPr>
          <w:shd w:val="clear" w:color="auto" w:fill="FFFFFF"/>
        </w:rPr>
        <w:t xml:space="preserve"> </w:t>
      </w:r>
      <w:r w:rsidR="002945A4">
        <w:rPr>
          <w:shd w:val="clear" w:color="auto" w:fill="FFFFFF"/>
        </w:rPr>
        <w:t xml:space="preserve">w </w:t>
      </w:r>
      <w:r w:rsidR="00AF0A01">
        <w:rPr>
          <w:shd w:val="clear" w:color="auto" w:fill="FFFFFF"/>
        </w:rPr>
        <w:t>dziale</w:t>
      </w:r>
      <w:r w:rsidR="0001293B">
        <w:rPr>
          <w:shd w:val="clear" w:color="auto" w:fill="FFFFFF"/>
        </w:rPr>
        <w:t xml:space="preserve"> opi</w:t>
      </w:r>
      <w:r w:rsidR="00785B68">
        <w:rPr>
          <w:shd w:val="clear" w:color="auto" w:fill="FFFFFF"/>
        </w:rPr>
        <w:t>eka zdrowotna, w którym stanowili</w:t>
      </w:r>
      <w:r w:rsidR="0001293B">
        <w:rPr>
          <w:shd w:val="clear" w:color="auto" w:fill="FFFFFF"/>
        </w:rPr>
        <w:t xml:space="preserve"> oni </w:t>
      </w:r>
      <w:r w:rsidR="00AF0A01">
        <w:rPr>
          <w:shd w:val="clear" w:color="auto" w:fill="FFFFFF"/>
        </w:rPr>
        <w:t>6,2</w:t>
      </w:r>
      <w:r w:rsidR="002945A4">
        <w:rPr>
          <w:shd w:val="clear" w:color="auto" w:fill="FFFFFF"/>
        </w:rPr>
        <w:t>% wszy</w:t>
      </w:r>
      <w:r w:rsidR="00524D7E">
        <w:rPr>
          <w:shd w:val="clear" w:color="auto" w:fill="FFFFFF"/>
        </w:rPr>
        <w:t>stkich pracujących. W 20</w:t>
      </w:r>
      <w:r w:rsidR="007C6376">
        <w:rPr>
          <w:shd w:val="clear" w:color="auto" w:fill="FFFFFF"/>
        </w:rPr>
        <w:t>20</w:t>
      </w:r>
      <w:r w:rsidR="0001293B">
        <w:rPr>
          <w:shd w:val="clear" w:color="auto" w:fill="FFFFFF"/>
        </w:rPr>
        <w:t xml:space="preserve"> </w:t>
      </w:r>
      <w:r w:rsidR="002945A4">
        <w:rPr>
          <w:shd w:val="clear" w:color="auto" w:fill="FFFFFF"/>
        </w:rPr>
        <w:t xml:space="preserve">r. </w:t>
      </w:r>
      <w:r w:rsidR="00D07D4D">
        <w:rPr>
          <w:shd w:val="clear" w:color="auto" w:fill="FFFFFF"/>
        </w:rPr>
        <w:t>2</w:t>
      </w:r>
      <w:r w:rsidR="007C6376">
        <w:rPr>
          <w:shd w:val="clear" w:color="auto" w:fill="FFFFFF"/>
        </w:rPr>
        <w:t>358</w:t>
      </w:r>
      <w:r w:rsidR="002945A4">
        <w:rPr>
          <w:shd w:val="clear" w:color="auto" w:fill="FFFFFF"/>
        </w:rPr>
        <w:t xml:space="preserve"> zakładów objętych badaniem </w:t>
      </w:r>
      <w:r w:rsidR="00B01C7B">
        <w:rPr>
          <w:shd w:val="clear" w:color="auto" w:fill="FFFFFF"/>
        </w:rPr>
        <w:t>(</w:t>
      </w:r>
      <w:r w:rsidR="00B43E31">
        <w:rPr>
          <w:shd w:val="clear" w:color="auto" w:fill="FFFFFF"/>
        </w:rPr>
        <w:t>o</w:t>
      </w:r>
      <w:r w:rsidR="00524D7E">
        <w:rPr>
          <w:shd w:val="clear" w:color="auto" w:fill="FFFFFF"/>
        </w:rPr>
        <w:t xml:space="preserve"> </w:t>
      </w:r>
      <w:r w:rsidR="007C6376">
        <w:rPr>
          <w:shd w:val="clear" w:color="auto" w:fill="FFFFFF"/>
        </w:rPr>
        <w:t>59</w:t>
      </w:r>
      <w:r w:rsidR="00524D7E">
        <w:rPr>
          <w:shd w:val="clear" w:color="auto" w:fill="FFFFFF"/>
        </w:rPr>
        <w:t xml:space="preserve"> </w:t>
      </w:r>
      <w:r w:rsidR="007C6376">
        <w:rPr>
          <w:shd w:val="clear" w:color="auto" w:fill="FFFFFF"/>
        </w:rPr>
        <w:t>więcej</w:t>
      </w:r>
      <w:r w:rsidR="00524D7E">
        <w:rPr>
          <w:shd w:val="clear" w:color="auto" w:fill="FFFFFF"/>
        </w:rPr>
        <w:t xml:space="preserve"> niż </w:t>
      </w:r>
      <w:r w:rsidR="00AF0A01">
        <w:rPr>
          <w:shd w:val="clear" w:color="auto" w:fill="FFFFFF"/>
        </w:rPr>
        <w:t>w 2019 r.</w:t>
      </w:r>
      <w:r w:rsidR="00B01C7B">
        <w:rPr>
          <w:shd w:val="clear" w:color="auto" w:fill="FFFFFF"/>
        </w:rPr>
        <w:t xml:space="preserve">) </w:t>
      </w:r>
      <w:r w:rsidR="002945A4">
        <w:rPr>
          <w:shd w:val="clear" w:color="auto" w:fill="FFFFFF"/>
        </w:rPr>
        <w:t xml:space="preserve">było zainteresowanych zatrudnieniem </w:t>
      </w:r>
      <w:r w:rsidR="00C736BB">
        <w:rPr>
          <w:shd w:val="clear" w:color="auto" w:fill="FFFFFF"/>
        </w:rPr>
        <w:t xml:space="preserve">osób </w:t>
      </w:r>
      <w:r w:rsidR="002945A4">
        <w:rPr>
          <w:shd w:val="clear" w:color="auto" w:fill="FFFFFF"/>
        </w:rPr>
        <w:t>niepełnosprawnych</w:t>
      </w:r>
      <w:r w:rsidR="00D07D4D">
        <w:rPr>
          <w:shd w:val="clear" w:color="auto" w:fill="FFFFFF"/>
        </w:rPr>
        <w:t>.</w:t>
      </w:r>
    </w:p>
    <w:p w:rsidR="004D2057" w:rsidRDefault="00C33F30" w:rsidP="00F802BE">
      <w:pPr>
        <w:rPr>
          <w:shd w:val="clear" w:color="auto" w:fill="FFFFFF"/>
        </w:rPr>
      </w:pPr>
      <w:r>
        <w:rPr>
          <w:shd w:val="clear" w:color="auto" w:fill="FFFFFF"/>
        </w:rPr>
        <w:t>W ostatnich latach zmniejsza</w:t>
      </w:r>
      <w:r w:rsidR="006F77E1">
        <w:rPr>
          <w:shd w:val="clear" w:color="auto" w:fill="FFFFFF"/>
        </w:rPr>
        <w:t>ło</w:t>
      </w:r>
      <w:r>
        <w:rPr>
          <w:shd w:val="clear" w:color="auto" w:fill="FFFFFF"/>
        </w:rPr>
        <w:t xml:space="preserve"> się znaczenie </w:t>
      </w:r>
      <w:r w:rsidRPr="00752E78">
        <w:rPr>
          <w:b/>
          <w:shd w:val="clear" w:color="auto" w:fill="FFFFFF"/>
        </w:rPr>
        <w:t>ma</w:t>
      </w:r>
      <w:r w:rsidR="006F77E1" w:rsidRPr="00752E78">
        <w:rPr>
          <w:b/>
          <w:shd w:val="clear" w:color="auto" w:fill="FFFFFF"/>
        </w:rPr>
        <w:t>łych przedsiębiorstw</w:t>
      </w:r>
      <w:r w:rsidR="006F77E1">
        <w:rPr>
          <w:shd w:val="clear" w:color="auto" w:fill="FFFFFF"/>
        </w:rPr>
        <w:t xml:space="preserve"> i następował</w:t>
      </w:r>
      <w:r>
        <w:rPr>
          <w:shd w:val="clear" w:color="auto" w:fill="FFFFFF"/>
        </w:rPr>
        <w:t xml:space="preserve"> proces </w:t>
      </w:r>
      <w:r w:rsidRPr="006F77E1">
        <w:rPr>
          <w:shd w:val="clear" w:color="auto" w:fill="FFFFFF"/>
        </w:rPr>
        <w:t>koncentracji zatrudnienia</w:t>
      </w:r>
      <w:r>
        <w:rPr>
          <w:shd w:val="clear" w:color="auto" w:fill="FFFFFF"/>
        </w:rPr>
        <w:t xml:space="preserve"> w jednostkach średnich i dużych. Dla potrzeb badania popytu na pracę przyjęto klasyfikację, </w:t>
      </w:r>
      <w:r w:rsidR="000C6DA8">
        <w:rPr>
          <w:shd w:val="clear" w:color="auto" w:fill="FFFFFF"/>
        </w:rPr>
        <w:t>w której</w:t>
      </w:r>
      <w:r>
        <w:rPr>
          <w:shd w:val="clear" w:color="auto" w:fill="FFFFFF"/>
        </w:rPr>
        <w:t xml:space="preserve"> jednostki małe obejmują do 9 pracujących, jednostki średnie od 10 do 49 osób, a jednostki duże powyżej 49 pracujących</w:t>
      </w:r>
      <w:r>
        <w:rPr>
          <w:rStyle w:val="Odwoanieprzypisudolnego"/>
          <w:shd w:val="clear" w:color="auto" w:fill="FFFFFF"/>
        </w:rPr>
        <w:footnoteReference w:id="1"/>
      </w:r>
      <w:r>
        <w:rPr>
          <w:shd w:val="clear" w:color="auto" w:fill="FFFFFF"/>
        </w:rPr>
        <w:t>.</w:t>
      </w:r>
      <w:r w:rsidR="006F77E1">
        <w:rPr>
          <w:shd w:val="clear" w:color="auto" w:fill="FFFFFF"/>
        </w:rPr>
        <w:t xml:space="preserve"> </w:t>
      </w:r>
      <w:r w:rsidR="007C6376">
        <w:rPr>
          <w:shd w:val="clear" w:color="auto" w:fill="FFFFFF"/>
        </w:rPr>
        <w:t>Już w 2019 r. o</w:t>
      </w:r>
      <w:r w:rsidR="00524D7E">
        <w:rPr>
          <w:shd w:val="clear" w:color="auto" w:fill="FFFFFF"/>
        </w:rPr>
        <w:t xml:space="preserve"> o</w:t>
      </w:r>
      <w:r w:rsidR="006F77E1">
        <w:rPr>
          <w:shd w:val="clear" w:color="auto" w:fill="FFFFFF"/>
        </w:rPr>
        <w:t>gólny</w:t>
      </w:r>
      <w:r w:rsidR="00524D7E">
        <w:rPr>
          <w:shd w:val="clear" w:color="auto" w:fill="FFFFFF"/>
        </w:rPr>
        <w:t>m</w:t>
      </w:r>
      <w:r w:rsidR="006F77E1">
        <w:rPr>
          <w:shd w:val="clear" w:color="auto" w:fill="FFFFFF"/>
        </w:rPr>
        <w:t xml:space="preserve"> </w:t>
      </w:r>
      <w:r w:rsidR="00524D7E">
        <w:rPr>
          <w:shd w:val="clear" w:color="auto" w:fill="FFFFFF"/>
        </w:rPr>
        <w:t xml:space="preserve">ubytku </w:t>
      </w:r>
      <w:r w:rsidR="0042105A">
        <w:rPr>
          <w:shd w:val="clear" w:color="auto" w:fill="FFFFFF"/>
        </w:rPr>
        <w:t>liczby pracujących n</w:t>
      </w:r>
      <w:r w:rsidR="00524D7E">
        <w:rPr>
          <w:shd w:val="clear" w:color="auto" w:fill="FFFFFF"/>
        </w:rPr>
        <w:t xml:space="preserve">a Dolnym Śląsku </w:t>
      </w:r>
      <w:r w:rsidR="007C6376">
        <w:rPr>
          <w:shd w:val="clear" w:color="auto" w:fill="FFFFFF"/>
        </w:rPr>
        <w:t xml:space="preserve">(o 0,8%) </w:t>
      </w:r>
      <w:r w:rsidR="00314866">
        <w:rPr>
          <w:shd w:val="clear" w:color="auto" w:fill="FFFFFF"/>
        </w:rPr>
        <w:t>zadecydowały przede wszystkim małe jednost</w:t>
      </w:r>
      <w:r w:rsidR="001739A5">
        <w:rPr>
          <w:shd w:val="clear" w:color="auto" w:fill="FFFFFF"/>
        </w:rPr>
        <w:t xml:space="preserve">ki. </w:t>
      </w:r>
      <w:r w:rsidR="00D62611">
        <w:rPr>
          <w:shd w:val="clear" w:color="auto" w:fill="FFFFFF"/>
        </w:rPr>
        <w:t xml:space="preserve">Istnieją przesłanki do </w:t>
      </w:r>
      <w:r w:rsidR="00C736BB">
        <w:rPr>
          <w:shd w:val="clear" w:color="auto" w:fill="FFFFFF"/>
        </w:rPr>
        <w:t xml:space="preserve">sformułowania </w:t>
      </w:r>
      <w:r w:rsidR="00D62611">
        <w:rPr>
          <w:shd w:val="clear" w:color="auto" w:fill="FFFFFF"/>
        </w:rPr>
        <w:t>wniosku, że w</w:t>
      </w:r>
      <w:r w:rsidR="001739A5">
        <w:rPr>
          <w:shd w:val="clear" w:color="auto" w:fill="FFFFFF"/>
        </w:rPr>
        <w:t xml:space="preserve"> 2020 r. skutki pandemii </w:t>
      </w:r>
      <w:proofErr w:type="spellStart"/>
      <w:r w:rsidR="001739A5">
        <w:rPr>
          <w:shd w:val="clear" w:color="auto" w:fill="FFFFFF"/>
        </w:rPr>
        <w:t>koronawirusa</w:t>
      </w:r>
      <w:proofErr w:type="spellEnd"/>
      <w:r w:rsidR="001739A5">
        <w:rPr>
          <w:shd w:val="clear" w:color="auto" w:fill="FFFFFF"/>
        </w:rPr>
        <w:t xml:space="preserve"> przede wszystkim dotknęły małe przedsiębiorstwa, w których liczba pracujących zmniejszyła się o ponad ¼ (25,9%).</w:t>
      </w:r>
      <w:r w:rsidR="00314866">
        <w:rPr>
          <w:shd w:val="clear" w:color="auto" w:fill="FFFFFF"/>
        </w:rPr>
        <w:t xml:space="preserve"> </w:t>
      </w:r>
      <w:r w:rsidR="001739A5">
        <w:rPr>
          <w:shd w:val="clear" w:color="auto" w:fill="FFFFFF"/>
        </w:rPr>
        <w:t xml:space="preserve">Częściowo </w:t>
      </w:r>
      <w:r w:rsidR="00D62611">
        <w:rPr>
          <w:shd w:val="clear" w:color="auto" w:fill="FFFFFF"/>
        </w:rPr>
        <w:t xml:space="preserve">mógł być </w:t>
      </w:r>
      <w:r w:rsidR="001739A5">
        <w:rPr>
          <w:shd w:val="clear" w:color="auto" w:fill="FFFFFF"/>
        </w:rPr>
        <w:t>to t</w:t>
      </w:r>
      <w:r w:rsidR="00D62611">
        <w:rPr>
          <w:shd w:val="clear" w:color="auto" w:fill="FFFFFF"/>
        </w:rPr>
        <w:t>akże</w:t>
      </w:r>
      <w:r w:rsidR="001739A5">
        <w:rPr>
          <w:shd w:val="clear" w:color="auto" w:fill="FFFFFF"/>
        </w:rPr>
        <w:t xml:space="preserve"> efekt przejścia części z nich do grupy średnich przedsiębiorstw, w których zatrudnienie wzrosło o 6,5%. Nieznacznie wzrosła również liczba pracujących w dużych jednostkach (o 0,2%). </w:t>
      </w:r>
      <w:r w:rsidR="00314866">
        <w:rPr>
          <w:shd w:val="clear" w:color="auto" w:fill="FFFFFF"/>
        </w:rPr>
        <w:t xml:space="preserve">W efekcie </w:t>
      </w:r>
      <w:r w:rsidR="001739A5">
        <w:rPr>
          <w:shd w:val="clear" w:color="auto" w:fill="FFFFFF"/>
        </w:rPr>
        <w:t>nast</w:t>
      </w:r>
      <w:r w:rsidR="00D62611">
        <w:rPr>
          <w:shd w:val="clear" w:color="auto" w:fill="FFFFFF"/>
        </w:rPr>
        <w:t xml:space="preserve">ąpiła dalsza koncentracja działalności gospodarczej i </w:t>
      </w:r>
      <w:r w:rsidR="00314866">
        <w:rPr>
          <w:shd w:val="clear" w:color="auto" w:fill="FFFFFF"/>
        </w:rPr>
        <w:t>w końcu 20</w:t>
      </w:r>
      <w:r w:rsidR="001739A5">
        <w:rPr>
          <w:shd w:val="clear" w:color="auto" w:fill="FFFFFF"/>
        </w:rPr>
        <w:t>20</w:t>
      </w:r>
      <w:r w:rsidR="00314866">
        <w:rPr>
          <w:shd w:val="clear" w:color="auto" w:fill="FFFFFF"/>
        </w:rPr>
        <w:t xml:space="preserve"> r. jednostki małe zatrudniały </w:t>
      </w:r>
      <w:r w:rsidR="00D62611">
        <w:rPr>
          <w:shd w:val="clear" w:color="auto" w:fill="FFFFFF"/>
        </w:rPr>
        <w:t xml:space="preserve">15,3% </w:t>
      </w:r>
      <w:r w:rsidR="00314866">
        <w:rPr>
          <w:shd w:val="clear" w:color="auto" w:fill="FFFFFF"/>
        </w:rPr>
        <w:t xml:space="preserve">wszystkich pracujących, jednostki średnie </w:t>
      </w:r>
      <w:r w:rsidR="00D62611">
        <w:rPr>
          <w:shd w:val="clear" w:color="auto" w:fill="FFFFFF"/>
        </w:rPr>
        <w:t>23,1%</w:t>
      </w:r>
      <w:r w:rsidR="00314866">
        <w:rPr>
          <w:shd w:val="clear" w:color="auto" w:fill="FFFFFF"/>
        </w:rPr>
        <w:t xml:space="preserve">, a jednostki duże </w:t>
      </w:r>
      <w:r w:rsidR="00D62611">
        <w:rPr>
          <w:shd w:val="clear" w:color="auto" w:fill="FFFFFF"/>
        </w:rPr>
        <w:t xml:space="preserve">61,6%. </w:t>
      </w:r>
    </w:p>
    <w:p w:rsidR="00EF239C" w:rsidRPr="00074DD8" w:rsidRDefault="00347276" w:rsidP="00EF239C">
      <w:pPr>
        <w:pStyle w:val="Nagwek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487F3F2" wp14:editId="1EA68AF8">
                <wp:simplePos x="0" y="0"/>
                <wp:positionH relativeFrom="column">
                  <wp:posOffset>5219562</wp:posOffset>
                </wp:positionH>
                <wp:positionV relativeFrom="paragraph">
                  <wp:posOffset>167640</wp:posOffset>
                </wp:positionV>
                <wp:extent cx="1725295" cy="1518699"/>
                <wp:effectExtent l="0" t="0" r="0" b="5715"/>
                <wp:wrapNone/>
                <wp:docPr id="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186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5274B1" w:rsidRDefault="005274B1" w:rsidP="00C93206">
                            <w:pPr>
                              <w:pStyle w:val="tekstzboku"/>
                            </w:pPr>
                            <w:r>
                              <w:t xml:space="preserve">Największa liczba nowo tworzonych miejsc pracy wystąpiła w działalności handlowej, a następnie przemysłowej i w budownictwie; zapotrzebowanie tych sekcji na pracowników było nadal duże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87F3F2" id="Text Box 24" o:spid="_x0000_s1033" type="#_x0000_t202" style="position:absolute;margin-left:411pt;margin-top:13.2pt;width:135.85pt;height:119.6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" filled="f" stroked="f">
                <v:textbox>
                  <w:txbxContent>
                    <w:p w:rsidR="005274B1" w:rsidRDefault="005274B1" w:rsidP="00C93206">
                      <w:pPr>
                        <w:pStyle w:val="tekstzboku"/>
                      </w:pPr>
                      <w:r>
                        <w:t xml:space="preserve">Największa liczba nowo tworzonych miejsc pracy wystąpiła w działalności handlowej, a następnie przemysłowej i w budownictwie; zapotrzebowanie tych sekcji na pracowników było nadal duże </w:t>
                      </w:r>
                    </w:p>
                  </w:txbxContent>
                </v:textbox>
              </v:shape>
            </w:pict>
          </mc:Fallback>
        </mc:AlternateContent>
      </w:r>
      <w:r w:rsidR="00AB42C3">
        <w:t>Popyt na pracę w przekroju</w:t>
      </w:r>
      <w:r w:rsidR="00D26729">
        <w:t xml:space="preserve"> sekcji PKD</w:t>
      </w:r>
      <w:r w:rsidR="00EF239C">
        <w:t xml:space="preserve"> </w:t>
      </w:r>
    </w:p>
    <w:p w:rsidR="001339F1" w:rsidRDefault="00467C36" w:rsidP="00EF239C">
      <w:pPr>
        <w:rPr>
          <w:shd w:val="clear" w:color="auto" w:fill="FFFFFF"/>
        </w:rPr>
      </w:pPr>
      <w:r>
        <w:rPr>
          <w:shd w:val="clear" w:color="auto" w:fill="FFFFFF"/>
        </w:rPr>
        <w:t>Jeszcze w</w:t>
      </w:r>
      <w:r w:rsidR="00524D7E">
        <w:rPr>
          <w:shd w:val="clear" w:color="auto" w:fill="FFFFFF"/>
        </w:rPr>
        <w:t xml:space="preserve"> 20</w:t>
      </w:r>
      <w:r>
        <w:rPr>
          <w:shd w:val="clear" w:color="auto" w:fill="FFFFFF"/>
        </w:rPr>
        <w:t>19</w:t>
      </w:r>
      <w:r w:rsidR="004604F8">
        <w:rPr>
          <w:shd w:val="clear" w:color="auto" w:fill="FFFFFF"/>
        </w:rPr>
        <w:t xml:space="preserve"> r. nowe miejsca pracy powstawały przede wszystkim w </w:t>
      </w:r>
      <w:r w:rsidR="00AD0217">
        <w:rPr>
          <w:shd w:val="clear" w:color="auto" w:fill="FFFFFF"/>
        </w:rPr>
        <w:t>czterech sekcjach (B, C, D, E) składających się na przemysł (1</w:t>
      </w:r>
      <w:r w:rsidR="00314866">
        <w:rPr>
          <w:shd w:val="clear" w:color="auto" w:fill="FFFFFF"/>
        </w:rPr>
        <w:t>3</w:t>
      </w:r>
      <w:r w:rsidR="00AD0217">
        <w:rPr>
          <w:shd w:val="clear" w:color="auto" w:fill="FFFFFF"/>
        </w:rPr>
        <w:t>,</w:t>
      </w:r>
      <w:r w:rsidR="00314866">
        <w:rPr>
          <w:shd w:val="clear" w:color="auto" w:fill="FFFFFF"/>
        </w:rPr>
        <w:t>5</w:t>
      </w:r>
      <w:r w:rsidR="00AD0217">
        <w:rPr>
          <w:shd w:val="clear" w:color="auto" w:fill="FFFFFF"/>
        </w:rPr>
        <w:t xml:space="preserve"> tys.) oraz w sekcjach: </w:t>
      </w:r>
      <w:r w:rsidR="00314866">
        <w:rPr>
          <w:shd w:val="clear" w:color="auto" w:fill="FFFFFF"/>
        </w:rPr>
        <w:t>handel; naprawa pojazdów samochodowych</w:t>
      </w:r>
      <w:r w:rsidR="00314866" w:rsidRPr="00283EE6">
        <w:rPr>
          <w:rFonts w:cstheme="majorBidi"/>
          <w:color w:val="000000" w:themeColor="text1"/>
          <w:sz w:val="16"/>
          <w:szCs w:val="16"/>
          <w:vertAlign w:val="superscript"/>
        </w:rPr>
        <w:t>∆</w:t>
      </w:r>
      <w:r w:rsidR="00D515A1">
        <w:rPr>
          <w:shd w:val="clear" w:color="auto" w:fill="FFFFFF"/>
        </w:rPr>
        <w:t xml:space="preserve"> (7</w:t>
      </w:r>
      <w:r w:rsidR="00314866">
        <w:rPr>
          <w:shd w:val="clear" w:color="auto" w:fill="FFFFFF"/>
        </w:rPr>
        <w:t>,</w:t>
      </w:r>
      <w:r w:rsidR="00D515A1">
        <w:rPr>
          <w:shd w:val="clear" w:color="auto" w:fill="FFFFFF"/>
        </w:rPr>
        <w:t>1</w:t>
      </w:r>
      <w:r w:rsidR="00314866">
        <w:rPr>
          <w:shd w:val="clear" w:color="auto" w:fill="FFFFFF"/>
        </w:rPr>
        <w:t xml:space="preserve"> tys.)</w:t>
      </w:r>
      <w:r w:rsidR="00D515A1">
        <w:rPr>
          <w:shd w:val="clear" w:color="auto" w:fill="FFFFFF"/>
        </w:rPr>
        <w:t>, budownictwo (6,0 tys.), administrowanie i działalność wspierająca</w:t>
      </w:r>
      <w:r w:rsidR="00D515A1" w:rsidRPr="00283EE6">
        <w:rPr>
          <w:rFonts w:cstheme="majorBidi"/>
          <w:color w:val="000000" w:themeColor="text1"/>
          <w:sz w:val="16"/>
          <w:szCs w:val="16"/>
          <w:vertAlign w:val="superscript"/>
        </w:rPr>
        <w:t>∆</w:t>
      </w:r>
      <w:r w:rsidR="00D515A1">
        <w:rPr>
          <w:shd w:val="clear" w:color="auto" w:fill="FFFFFF"/>
        </w:rPr>
        <w:t xml:space="preserve"> </w:t>
      </w:r>
      <w:r w:rsidR="0007192F">
        <w:rPr>
          <w:shd w:val="clear" w:color="auto" w:fill="FFFFFF"/>
        </w:rPr>
        <w:br/>
      </w:r>
      <w:r w:rsidR="00D515A1">
        <w:rPr>
          <w:shd w:val="clear" w:color="auto" w:fill="FFFFFF"/>
        </w:rPr>
        <w:t>(5,7 tys.)</w:t>
      </w:r>
      <w:r w:rsidR="009912E6">
        <w:rPr>
          <w:shd w:val="clear" w:color="auto" w:fill="FFFFFF"/>
        </w:rPr>
        <w:t xml:space="preserve">. </w:t>
      </w:r>
      <w:r w:rsidR="005274B1" w:rsidRPr="005274B1">
        <w:rPr>
          <w:rFonts w:ascii="Segoe UI" w:hAnsi="Segoe UI" w:cs="Segoe UI"/>
          <w:color w:val="000000"/>
          <w:spacing w:val="-4"/>
          <w:sz w:val="20"/>
          <w:szCs w:val="20"/>
        </w:rPr>
        <w:t xml:space="preserve">W 2020 r. nastąpiły istotne zmiany - obserwowaliśmy zamianę na pierwszych 2 miejscach, </w:t>
      </w:r>
      <w:r w:rsidR="001339F1" w:rsidRPr="005274B1">
        <w:rPr>
          <w:spacing w:val="-4"/>
          <w:shd w:val="clear" w:color="auto" w:fill="FFFFFF"/>
        </w:rPr>
        <w:t xml:space="preserve"> a na czwartym miejscu znalazł się transport i gospodarka magazynowa (utworzono 2,6 tys. miejsc pracy), którego zadania wzrosły w obliczu m.in. szerszego wykorzystania handlu elektronicznego. Budownictwo utrzymało swoją pozycję, chociaż liczba nowo utworzonych miejsc pracy była mniejsza (3,2 tys.). W podobnej skali zmalała liczba nowych miejsc w przemyśle</w:t>
      </w:r>
      <w:r w:rsidR="001339F1">
        <w:rPr>
          <w:shd w:val="clear" w:color="auto" w:fill="FFFFFF"/>
        </w:rPr>
        <w:t xml:space="preserve"> (7,7 tys. zł). </w:t>
      </w:r>
      <w:r w:rsidR="0007192F">
        <w:rPr>
          <w:shd w:val="clear" w:color="auto" w:fill="FFFFFF"/>
        </w:rPr>
        <w:br/>
      </w:r>
      <w:r w:rsidR="006F46F8">
        <w:rPr>
          <w:shd w:val="clear" w:color="auto" w:fill="FFFFFF"/>
        </w:rPr>
        <w:lastRenderedPageBreak/>
        <w:t>W działalności handlowej i naprawczej zanotowano prawie dwuipółkrotny wzrost nowych miejsc pracy (</w:t>
      </w:r>
      <w:r w:rsidR="00AB18C1">
        <w:rPr>
          <w:shd w:val="clear" w:color="auto" w:fill="FFFFFF"/>
        </w:rPr>
        <w:t xml:space="preserve">o </w:t>
      </w:r>
      <w:r w:rsidR="006F46F8">
        <w:rPr>
          <w:shd w:val="clear" w:color="auto" w:fill="FFFFFF"/>
        </w:rPr>
        <w:t>17,0 tys.). Łącznie na te sekcje PKD przypadło ponad 2/3 nowo utworzonych miejsc pracy (67,1%). Inne sekcje charakteryzuje niższy poziom zatrudnienia i dlatego ważne jest ujęcie względne.</w:t>
      </w:r>
      <w:r w:rsidR="00D42BBB">
        <w:rPr>
          <w:shd w:val="clear" w:color="auto" w:fill="FFFFFF"/>
        </w:rPr>
        <w:t xml:space="preserve"> </w:t>
      </w:r>
      <w:r w:rsidR="00D42BBB" w:rsidRPr="00683FEF">
        <w:rPr>
          <w:spacing w:val="-4"/>
          <w:shd w:val="clear" w:color="auto" w:fill="FFFFFF"/>
        </w:rPr>
        <w:t xml:space="preserve">W sekcji informacja i komunikacja (J) nowo utworzone miejsca pracy </w:t>
      </w:r>
      <w:r w:rsidR="000C5282" w:rsidRPr="00683FEF">
        <w:rPr>
          <w:spacing w:val="-4"/>
          <w:shd w:val="clear" w:color="auto" w:fill="FFFFFF"/>
        </w:rPr>
        <w:br/>
      </w:r>
      <w:r w:rsidR="00D42BBB">
        <w:rPr>
          <w:shd w:val="clear" w:color="auto" w:fill="FFFFFF"/>
        </w:rPr>
        <w:t xml:space="preserve">(2,4 tys.) odpowiadały 10,8% liczby pracujących. Stanowi to przedłużenie wieloletniej tendencji szybkiego rozwoju niemal wszystkich rodzajów działalności zaliczanych do tej sekcji. </w:t>
      </w:r>
      <w:r w:rsidR="00345A88">
        <w:rPr>
          <w:shd w:val="clear" w:color="auto" w:fill="FFFFFF"/>
        </w:rPr>
        <w:br/>
      </w:r>
      <w:r w:rsidR="00D42BBB">
        <w:rPr>
          <w:shd w:val="clear" w:color="auto" w:fill="FFFFFF"/>
        </w:rPr>
        <w:t>Z powodu niedostatecznej podaży wykwalifikowanych kadr sekcję tę cechuje najwyższy odsetek nieobsadzonych miejsc</w:t>
      </w:r>
      <w:r w:rsidR="00AB18C1">
        <w:rPr>
          <w:shd w:val="clear" w:color="auto" w:fill="FFFFFF"/>
        </w:rPr>
        <w:t xml:space="preserve"> pracy</w:t>
      </w:r>
      <w:r w:rsidR="00D42BBB">
        <w:rPr>
          <w:shd w:val="clear" w:color="auto" w:fill="FFFFFF"/>
        </w:rPr>
        <w:t xml:space="preserve"> (1,85%).</w:t>
      </w:r>
    </w:p>
    <w:p w:rsidR="0083320B" w:rsidRDefault="0037275B" w:rsidP="00EF239C">
      <w:pPr>
        <w:rPr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EA1FDA8" wp14:editId="278D00F5">
                <wp:simplePos x="0" y="0"/>
                <wp:positionH relativeFrom="column">
                  <wp:posOffset>5212080</wp:posOffset>
                </wp:positionH>
                <wp:positionV relativeFrom="paragraph">
                  <wp:posOffset>-83185</wp:posOffset>
                </wp:positionV>
                <wp:extent cx="1725295" cy="1574165"/>
                <wp:effectExtent l="0" t="0" r="0" b="0"/>
                <wp:wrapTight wrapText="bothSides">
                  <wp:wrapPolygon edited="0">
                    <wp:start x="715" y="0"/>
                    <wp:lineTo x="715" y="21173"/>
                    <wp:lineTo x="20749" y="21173"/>
                    <wp:lineTo x="20749" y="0"/>
                    <wp:lineTo x="715" y="0"/>
                  </wp:wrapPolygon>
                </wp:wrapTight>
                <wp:docPr id="1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74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74B1" w:rsidRPr="00D616D2" w:rsidRDefault="005274B1" w:rsidP="00BE1C1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Mimo wywołanych pandemią problemów wielu sklepów, liczba utworzonych miejsc pracy była w handlu 4,5 razy większa od liczby miejsc zlikwidowanych, natomiast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  <w:t>w sekcji informacja i komunikacja wskaźnik ten był jeszcze wyższy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1FDA8" id="_x0000_s1034" type="#_x0000_t202" style="position:absolute;margin-left:410.4pt;margin-top:-6.55pt;width:135.85pt;height:123.95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" filled="f" stroked="f">
                <v:textbox>
                  <w:txbxContent>
                    <w:p w:rsidR="005274B1" w:rsidRPr="00D616D2" w:rsidRDefault="005274B1" w:rsidP="00BE1C1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Mimo wywołanych pandemią problemów wielu sklepów, liczba utworzonych miejsc pracy była w handlu 4,5 razy większa od liczby miejsc zlikwidowanych, natomiast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  <w:t>w sekcji informacja i komunikacja wskaźnik ten był jeszcze wyższy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3320B">
        <w:rPr>
          <w:shd w:val="clear" w:color="auto" w:fill="FFFFFF"/>
        </w:rPr>
        <w:t xml:space="preserve">Ujemne </w:t>
      </w:r>
      <w:r w:rsidR="00F633E7" w:rsidRPr="0094737E">
        <w:rPr>
          <w:b/>
          <w:shd w:val="clear" w:color="auto" w:fill="FFFFFF"/>
        </w:rPr>
        <w:t>s</w:t>
      </w:r>
      <w:r w:rsidR="00332AB0" w:rsidRPr="0094737E">
        <w:rPr>
          <w:b/>
          <w:shd w:val="clear" w:color="auto" w:fill="FFFFFF"/>
        </w:rPr>
        <w:t>aldo tworzenia i likwidacji miej</w:t>
      </w:r>
      <w:r w:rsidR="00F633E7" w:rsidRPr="0094737E">
        <w:rPr>
          <w:b/>
          <w:shd w:val="clear" w:color="auto" w:fill="FFFFFF"/>
        </w:rPr>
        <w:t>sc pracy</w:t>
      </w:r>
      <w:r w:rsidR="00F633E7">
        <w:rPr>
          <w:shd w:val="clear" w:color="auto" w:fill="FFFFFF"/>
        </w:rPr>
        <w:t xml:space="preserve"> </w:t>
      </w:r>
      <w:r w:rsidR="00A75770">
        <w:rPr>
          <w:shd w:val="clear" w:color="auto" w:fill="FFFFFF"/>
        </w:rPr>
        <w:t xml:space="preserve">wystąpiło </w:t>
      </w:r>
      <w:r w:rsidR="0083320B">
        <w:rPr>
          <w:shd w:val="clear" w:color="auto" w:fill="FFFFFF"/>
        </w:rPr>
        <w:t>w</w:t>
      </w:r>
      <w:r w:rsidR="00A75770">
        <w:rPr>
          <w:shd w:val="clear" w:color="auto" w:fill="FFFFFF"/>
        </w:rPr>
        <w:t xml:space="preserve"> </w:t>
      </w:r>
      <w:r w:rsidR="006405D0">
        <w:rPr>
          <w:shd w:val="clear" w:color="auto" w:fill="FFFFFF"/>
        </w:rPr>
        <w:t xml:space="preserve">4 </w:t>
      </w:r>
      <w:r w:rsidR="00A75770">
        <w:rPr>
          <w:shd w:val="clear" w:color="auto" w:fill="FFFFFF"/>
        </w:rPr>
        <w:t>sekcjach PKD</w:t>
      </w:r>
      <w:r w:rsidR="0083320B">
        <w:rPr>
          <w:shd w:val="clear" w:color="auto" w:fill="FFFFFF"/>
        </w:rPr>
        <w:t xml:space="preserve">, w tym największe (476 miejsc) </w:t>
      </w:r>
      <w:r w:rsidR="00E36B7F">
        <w:rPr>
          <w:shd w:val="clear" w:color="auto" w:fill="FFFFFF"/>
        </w:rPr>
        <w:t xml:space="preserve">zanotowano w </w:t>
      </w:r>
      <w:r w:rsidR="0083320B">
        <w:rPr>
          <w:shd w:val="clear" w:color="auto" w:fill="FFFFFF"/>
        </w:rPr>
        <w:t>zakwaterowaniu i gastronomii</w:t>
      </w:r>
      <w:r w:rsidR="00093EF0">
        <w:rPr>
          <w:shd w:val="clear" w:color="auto" w:fill="FFFFFF"/>
          <w:vertAlign w:val="superscript"/>
        </w:rPr>
        <w:t>∆</w:t>
      </w:r>
      <w:r w:rsidR="0083320B">
        <w:rPr>
          <w:shd w:val="clear" w:color="auto" w:fill="FFFFFF"/>
        </w:rPr>
        <w:t>. Podmioty z tej sekcji przez wiele tygodni nie mogły świadczyć żadnych usług lub świadczyły je w ograniczonym zakresie (na wynos). W większości sekcji saldo tworzenia i likwidacji miejsc pracy było dodatnie</w:t>
      </w:r>
      <w:r w:rsidR="006405D0">
        <w:rPr>
          <w:shd w:val="clear" w:color="auto" w:fill="FFFFFF"/>
        </w:rPr>
        <w:t>, w tym w handlu i naprawach</w:t>
      </w:r>
      <w:r w:rsidR="0094737E">
        <w:rPr>
          <w:shd w:val="clear" w:color="auto" w:fill="FFFFFF"/>
          <w:vertAlign w:val="superscript"/>
        </w:rPr>
        <w:t>∆</w:t>
      </w:r>
      <w:r w:rsidR="006405D0">
        <w:rPr>
          <w:shd w:val="clear" w:color="auto" w:fill="FFFFFF"/>
        </w:rPr>
        <w:t xml:space="preserve"> wyniosło 13,3 tys. miejsc. W ujęciu względnym liczba miejsc nowo utworzonych była </w:t>
      </w:r>
      <w:r w:rsidR="00093EF0">
        <w:rPr>
          <w:shd w:val="clear" w:color="auto" w:fill="FFFFFF"/>
        </w:rPr>
        <w:t xml:space="preserve">w tej sekcji </w:t>
      </w:r>
      <w:r w:rsidR="006405D0">
        <w:rPr>
          <w:shd w:val="clear" w:color="auto" w:fill="FFFFFF"/>
        </w:rPr>
        <w:t>większa od zlikwidowanych 4,5 razy. Jeszcze wyższy wskaźnik wystąpił w sekcji informacja i komunikacja (4,8)</w:t>
      </w:r>
      <w:r w:rsidR="00093EF0">
        <w:rPr>
          <w:shd w:val="clear" w:color="auto" w:fill="FFFFFF"/>
        </w:rPr>
        <w:t>;</w:t>
      </w:r>
      <w:r w:rsidR="006405D0">
        <w:rPr>
          <w:shd w:val="clear" w:color="auto" w:fill="FFFFFF"/>
        </w:rPr>
        <w:t xml:space="preserve"> </w:t>
      </w:r>
      <w:r w:rsidR="00093EF0">
        <w:rPr>
          <w:shd w:val="clear" w:color="auto" w:fill="FFFFFF"/>
        </w:rPr>
        <w:t xml:space="preserve">duży był też </w:t>
      </w:r>
      <w:r w:rsidR="006405D0">
        <w:rPr>
          <w:shd w:val="clear" w:color="auto" w:fill="FFFFFF"/>
        </w:rPr>
        <w:t>w opiece zdrowotnej i p</w:t>
      </w:r>
      <w:r w:rsidR="00093EF0">
        <w:rPr>
          <w:shd w:val="clear" w:color="auto" w:fill="FFFFFF"/>
        </w:rPr>
        <w:t>omocy społecznej (3,6) oraz</w:t>
      </w:r>
      <w:r w:rsidR="006405D0">
        <w:rPr>
          <w:shd w:val="clear" w:color="auto" w:fill="FFFFFF"/>
        </w:rPr>
        <w:t xml:space="preserve"> edukacji (2,0). O takiej kolejności sekcji w dużym stopniu zadecydowała ich szczególna rola w okresie pandemii, która </w:t>
      </w:r>
      <w:r>
        <w:rPr>
          <w:shd w:val="clear" w:color="auto" w:fill="FFFFFF"/>
        </w:rPr>
        <w:t>przebiegała odmiennie</w:t>
      </w:r>
      <w:r w:rsidR="006405D0">
        <w:rPr>
          <w:shd w:val="clear" w:color="auto" w:fill="FFFFFF"/>
        </w:rPr>
        <w:t xml:space="preserve"> w poszczególnych okresach roku</w:t>
      </w:r>
      <w:r>
        <w:rPr>
          <w:shd w:val="clear" w:color="auto" w:fill="FFFFFF"/>
        </w:rPr>
        <w:t>. Do zmian w ujęciu kwartalnym wrócimy na końcu opracowania.</w:t>
      </w:r>
    </w:p>
    <w:p w:rsidR="00FF569E" w:rsidRDefault="00FF569E" w:rsidP="00EF239C">
      <w:pPr>
        <w:rPr>
          <w:shd w:val="clear" w:color="auto" w:fill="FFFFFF"/>
        </w:rPr>
      </w:pPr>
    </w:p>
    <w:p w:rsidR="00695817" w:rsidRPr="004436EC" w:rsidRDefault="00695817" w:rsidP="00695817">
      <w:pPr>
        <w:pStyle w:val="tytuwykresu"/>
        <w:rPr>
          <w:szCs w:val="18"/>
          <w:vertAlign w:val="superscript"/>
        </w:rPr>
      </w:pPr>
      <w:r>
        <w:rPr>
          <w:szCs w:val="18"/>
        </w:rPr>
        <w:t>Wykres 3</w:t>
      </w:r>
      <w:r w:rsidRPr="004436EC">
        <w:rPr>
          <w:szCs w:val="18"/>
        </w:rPr>
        <w:t xml:space="preserve">. </w:t>
      </w:r>
      <w:r>
        <w:rPr>
          <w:szCs w:val="18"/>
        </w:rPr>
        <w:t>Nowo utworzone i zlikwidowane</w:t>
      </w:r>
      <w:r w:rsidRPr="004436EC">
        <w:rPr>
          <w:szCs w:val="18"/>
        </w:rPr>
        <w:t xml:space="preserve"> miejsca pracy </w:t>
      </w:r>
      <w:r>
        <w:rPr>
          <w:szCs w:val="18"/>
        </w:rPr>
        <w:t xml:space="preserve">według sekcji PKD </w:t>
      </w:r>
      <w:r w:rsidRPr="004436EC">
        <w:rPr>
          <w:b w:val="0"/>
          <w:szCs w:val="18"/>
        </w:rPr>
        <w:t>(</w:t>
      </w:r>
      <w:r>
        <w:rPr>
          <w:b w:val="0"/>
          <w:szCs w:val="18"/>
        </w:rPr>
        <w:t>w ciągu roku</w:t>
      </w:r>
      <w:r w:rsidRPr="004436EC">
        <w:rPr>
          <w:b w:val="0"/>
          <w:szCs w:val="18"/>
        </w:rPr>
        <w:t>)</w:t>
      </w:r>
      <w:r w:rsidRPr="004436EC">
        <w:rPr>
          <w:szCs w:val="18"/>
        </w:rPr>
        <w:t xml:space="preserve"> </w:t>
      </w:r>
    </w:p>
    <w:p w:rsidR="00AB42C3" w:rsidRDefault="00683FEF" w:rsidP="00EF239C">
      <w:pPr>
        <w:rPr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763712" behindDoc="1" locked="0" layoutInCell="1" allowOverlap="1">
            <wp:simplePos x="0" y="0"/>
            <wp:positionH relativeFrom="column">
              <wp:posOffset>7620</wp:posOffset>
            </wp:positionH>
            <wp:positionV relativeFrom="paragraph">
              <wp:posOffset>44450</wp:posOffset>
            </wp:positionV>
            <wp:extent cx="5026660" cy="2679065"/>
            <wp:effectExtent l="0" t="0" r="2540" b="6985"/>
            <wp:wrapNone/>
            <wp:docPr id="30" name="Obraz 30" descr="Słupkowy wykres 3 szereguje sekcje PKD według salda nowo utworzonych i zlikwidowanych miejsc pracy przedstawiając te dane w osobnych słupkach. W działalności handlowej saldo dodatnie było zdecydowanie największe, a w zakwaterowaniu i gastronomii było ujemne i najmniejsze. " title="Wykre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w3.wm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6660" cy="2679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AB42C3" w:rsidRDefault="00AB42C3" w:rsidP="00EF239C">
      <w:pPr>
        <w:rPr>
          <w:shd w:val="clear" w:color="auto" w:fill="FFFFFF"/>
        </w:rPr>
      </w:pPr>
    </w:p>
    <w:p w:rsidR="00AB42C3" w:rsidRDefault="00AB42C3" w:rsidP="00EF239C">
      <w:pPr>
        <w:rPr>
          <w:shd w:val="clear" w:color="auto" w:fill="FFFFFF"/>
        </w:rPr>
      </w:pPr>
    </w:p>
    <w:p w:rsidR="00AB42C3" w:rsidRDefault="00AB42C3" w:rsidP="00EF239C">
      <w:pPr>
        <w:rPr>
          <w:shd w:val="clear" w:color="auto" w:fill="FFFFFF"/>
        </w:rPr>
      </w:pPr>
    </w:p>
    <w:p w:rsidR="00AB42C3" w:rsidRDefault="00AB42C3" w:rsidP="00EF239C">
      <w:pPr>
        <w:rPr>
          <w:shd w:val="clear" w:color="auto" w:fill="FFFFFF"/>
        </w:rPr>
      </w:pPr>
    </w:p>
    <w:p w:rsidR="00AB42C3" w:rsidRDefault="00AB42C3" w:rsidP="00EF239C">
      <w:pPr>
        <w:rPr>
          <w:shd w:val="clear" w:color="auto" w:fill="FFFFFF"/>
        </w:rPr>
      </w:pPr>
    </w:p>
    <w:p w:rsidR="00AB42C3" w:rsidRDefault="00AB42C3" w:rsidP="00EF239C">
      <w:pPr>
        <w:rPr>
          <w:shd w:val="clear" w:color="auto" w:fill="FFFFFF"/>
        </w:rPr>
      </w:pPr>
    </w:p>
    <w:p w:rsidR="00AB42C3" w:rsidRDefault="00AB42C3" w:rsidP="00EF239C">
      <w:pPr>
        <w:rPr>
          <w:shd w:val="clear" w:color="auto" w:fill="FFFFFF"/>
        </w:rPr>
      </w:pPr>
    </w:p>
    <w:p w:rsidR="00AB42C3" w:rsidRDefault="00AB42C3" w:rsidP="00EF239C">
      <w:pPr>
        <w:rPr>
          <w:shd w:val="clear" w:color="auto" w:fill="FFFFFF"/>
        </w:rPr>
      </w:pPr>
    </w:p>
    <w:p w:rsidR="00A64475" w:rsidRDefault="00A64475" w:rsidP="00EF239C">
      <w:pPr>
        <w:rPr>
          <w:shd w:val="clear" w:color="auto" w:fill="FFFFFF"/>
        </w:rPr>
      </w:pPr>
    </w:p>
    <w:p w:rsidR="00A64475" w:rsidRDefault="00A64475" w:rsidP="00EF239C">
      <w:pPr>
        <w:rPr>
          <w:shd w:val="clear" w:color="auto" w:fill="FFFFFF"/>
        </w:rPr>
      </w:pPr>
    </w:p>
    <w:p w:rsidR="003B53C1" w:rsidRDefault="003B53C1" w:rsidP="00EF239C">
      <w:pPr>
        <w:rPr>
          <w:shd w:val="clear" w:color="auto" w:fill="FFFFFF"/>
        </w:rPr>
      </w:pPr>
    </w:p>
    <w:p w:rsidR="00A64475" w:rsidRDefault="00A64475" w:rsidP="00EF239C">
      <w:pPr>
        <w:rPr>
          <w:shd w:val="clear" w:color="auto" w:fill="FFFFFF"/>
        </w:rPr>
      </w:pPr>
    </w:p>
    <w:p w:rsidR="003B53C1" w:rsidRPr="00A64475" w:rsidRDefault="007710F6" w:rsidP="00EF239C">
      <w:pPr>
        <w:rPr>
          <w:b/>
          <w:shd w:val="clear" w:color="auto" w:fill="FFFFFF"/>
        </w:rPr>
      </w:pPr>
      <w:r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5122545" cy="2908300"/>
            <wp:effectExtent l="0" t="0" r="1905" b="6350"/>
            <wp:wrapNone/>
            <wp:docPr id="22" name="Obraz 22" descr="Wykres 4 również szereguje sekcje PKD począwszy od sekcji informacja i komunikacja posiadającej najwyższy wskaźnik niewykorzystanych miejsc pracy, a skończywszy na sekcji rolnictwo, leśnictwo, łowiectwo i rybactwo, posiadającej wskaźnik najniższy." title="Wykre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4.wm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90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4475">
        <w:rPr>
          <w:b/>
          <w:szCs w:val="18"/>
        </w:rPr>
        <w:t>Wykres 4</w:t>
      </w:r>
      <w:r w:rsidR="00A64475" w:rsidRPr="00A64475">
        <w:rPr>
          <w:b/>
          <w:szCs w:val="18"/>
        </w:rPr>
        <w:t xml:space="preserve">. </w:t>
      </w:r>
      <w:r w:rsidR="00A64475">
        <w:rPr>
          <w:b/>
          <w:szCs w:val="18"/>
        </w:rPr>
        <w:t>Odsetek niewykorzystania i liczba wolnych</w:t>
      </w:r>
      <w:r w:rsidR="00A64475" w:rsidRPr="00A64475">
        <w:rPr>
          <w:b/>
          <w:szCs w:val="18"/>
        </w:rPr>
        <w:t xml:space="preserve"> miejsc pracy </w:t>
      </w:r>
      <w:r w:rsidR="00A64475">
        <w:rPr>
          <w:b/>
          <w:szCs w:val="18"/>
        </w:rPr>
        <w:t xml:space="preserve">według sekcji PKD </w:t>
      </w:r>
      <w:r w:rsidR="00171F32">
        <w:rPr>
          <w:b/>
          <w:szCs w:val="18"/>
        </w:rPr>
        <w:br/>
      </w:r>
      <w:r w:rsidR="00AB1C7F">
        <w:rPr>
          <w:szCs w:val="18"/>
        </w:rPr>
        <w:t xml:space="preserve">                  </w:t>
      </w:r>
      <w:r w:rsidR="00A64475" w:rsidRPr="00A64475">
        <w:rPr>
          <w:szCs w:val="18"/>
        </w:rPr>
        <w:t xml:space="preserve">(stan w dniu 31 </w:t>
      </w:r>
      <w:r w:rsidR="00F85D5B">
        <w:rPr>
          <w:szCs w:val="18"/>
        </w:rPr>
        <w:t>grudnia</w:t>
      </w:r>
      <w:r w:rsidR="00A64475" w:rsidRPr="00A64475">
        <w:rPr>
          <w:szCs w:val="18"/>
        </w:rPr>
        <w:t>)</w:t>
      </w:r>
    </w:p>
    <w:p w:rsidR="00A64475" w:rsidRDefault="00A64475" w:rsidP="00EF239C">
      <w:pPr>
        <w:rPr>
          <w:shd w:val="clear" w:color="auto" w:fill="FFFFFF"/>
        </w:rPr>
      </w:pPr>
    </w:p>
    <w:p w:rsidR="00A64475" w:rsidRDefault="00A64475" w:rsidP="00EF239C">
      <w:pPr>
        <w:rPr>
          <w:shd w:val="clear" w:color="auto" w:fill="FFFFFF"/>
        </w:rPr>
      </w:pPr>
    </w:p>
    <w:p w:rsidR="00A64475" w:rsidRDefault="00A64475" w:rsidP="00EF239C">
      <w:pPr>
        <w:rPr>
          <w:shd w:val="clear" w:color="auto" w:fill="FFFFFF"/>
        </w:rPr>
      </w:pPr>
    </w:p>
    <w:p w:rsidR="00A64475" w:rsidRDefault="00A64475" w:rsidP="00EF239C">
      <w:pPr>
        <w:rPr>
          <w:shd w:val="clear" w:color="auto" w:fill="FFFFFF"/>
        </w:rPr>
      </w:pPr>
    </w:p>
    <w:p w:rsidR="00A64475" w:rsidRDefault="00A64475" w:rsidP="00EF239C">
      <w:pPr>
        <w:rPr>
          <w:shd w:val="clear" w:color="auto" w:fill="FFFFFF"/>
        </w:rPr>
      </w:pPr>
    </w:p>
    <w:p w:rsidR="00A64475" w:rsidRDefault="00A64475" w:rsidP="00EF239C">
      <w:pPr>
        <w:rPr>
          <w:shd w:val="clear" w:color="auto" w:fill="FFFFFF"/>
        </w:rPr>
      </w:pPr>
    </w:p>
    <w:p w:rsidR="00A64475" w:rsidRDefault="00A64475" w:rsidP="00EF239C">
      <w:pPr>
        <w:rPr>
          <w:shd w:val="clear" w:color="auto" w:fill="FFFFFF"/>
        </w:rPr>
      </w:pPr>
    </w:p>
    <w:p w:rsidR="00A64475" w:rsidRDefault="00A64475" w:rsidP="00EF239C">
      <w:pPr>
        <w:rPr>
          <w:shd w:val="clear" w:color="auto" w:fill="FFFFFF"/>
        </w:rPr>
      </w:pPr>
    </w:p>
    <w:p w:rsidR="00A64475" w:rsidRDefault="00A64475" w:rsidP="00EF239C">
      <w:pPr>
        <w:rPr>
          <w:shd w:val="clear" w:color="auto" w:fill="FFFFFF"/>
        </w:rPr>
      </w:pPr>
    </w:p>
    <w:p w:rsidR="00A64475" w:rsidRDefault="00A64475" w:rsidP="00EF239C">
      <w:pPr>
        <w:rPr>
          <w:shd w:val="clear" w:color="auto" w:fill="FFFFFF"/>
        </w:rPr>
      </w:pPr>
    </w:p>
    <w:p w:rsidR="00A64475" w:rsidRDefault="00A64475" w:rsidP="00EF239C">
      <w:pPr>
        <w:rPr>
          <w:shd w:val="clear" w:color="auto" w:fill="FFFFFF"/>
        </w:rPr>
      </w:pPr>
    </w:p>
    <w:p w:rsidR="00A64475" w:rsidRDefault="00FF569E" w:rsidP="00FF569E">
      <w:pPr>
        <w:tabs>
          <w:tab w:val="left" w:pos="7215"/>
        </w:tabs>
        <w:rPr>
          <w:shd w:val="clear" w:color="auto" w:fill="FFFFFF"/>
        </w:rPr>
      </w:pPr>
      <w:r>
        <w:rPr>
          <w:shd w:val="clear" w:color="auto" w:fill="FFFFFF"/>
        </w:rPr>
        <w:tab/>
      </w:r>
    </w:p>
    <w:p w:rsidR="000731B6" w:rsidRPr="00BC4C9B" w:rsidRDefault="00EC08E5" w:rsidP="00EF239C">
      <w:pPr>
        <w:rPr>
          <w:shd w:val="clear" w:color="auto" w:fill="FFFFFF"/>
        </w:rPr>
      </w:pPr>
      <w:r>
        <w:rPr>
          <w:shd w:val="clear" w:color="auto" w:fill="FFFFFF"/>
        </w:rPr>
        <w:t xml:space="preserve">O zmianie struktury liczby </w:t>
      </w:r>
      <w:r w:rsidRPr="0094737E">
        <w:rPr>
          <w:b/>
          <w:shd w:val="clear" w:color="auto" w:fill="FFFFFF"/>
        </w:rPr>
        <w:t>wolnych miejsc pracy</w:t>
      </w:r>
      <w:r>
        <w:rPr>
          <w:noProof/>
          <w:sz w:val="12"/>
          <w:szCs w:val="12"/>
          <w:lang w:eastAsia="pl-PL"/>
        </w:rPr>
        <w:t xml:space="preserve"> </w:t>
      </w:r>
      <w:r>
        <w:rPr>
          <w:shd w:val="clear" w:color="auto" w:fill="FFFFFF"/>
        </w:rPr>
        <w:t>decyduje</w:t>
      </w:r>
      <w:r>
        <w:rPr>
          <w:noProof/>
          <w:sz w:val="12"/>
          <w:szCs w:val="12"/>
          <w:lang w:eastAsia="pl-PL"/>
        </w:rPr>
        <w:t xml:space="preserve"> </w:t>
      </w:r>
      <w:r>
        <w:rPr>
          <w:shd w:val="clear" w:color="auto" w:fill="FFFFFF"/>
        </w:rPr>
        <w:t>z jednej strony</w:t>
      </w:r>
      <w:r>
        <w:rPr>
          <w:noProof/>
          <w:sz w:val="12"/>
          <w:szCs w:val="12"/>
          <w:lang w:eastAsia="pl-PL"/>
        </w:rPr>
        <w:t xml:space="preserve"> </w:t>
      </w:r>
      <w:r w:rsidR="000960B5">
        <w:rPr>
          <w:noProof/>
          <w:sz w:val="12"/>
          <w:szCs w:val="12"/>
          <w:lang w:eastAsia="pl-PL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688F0AD" wp14:editId="5E85FAF5">
                <wp:simplePos x="0" y="0"/>
                <wp:positionH relativeFrom="column">
                  <wp:posOffset>5211445</wp:posOffset>
                </wp:positionH>
                <wp:positionV relativeFrom="paragraph">
                  <wp:posOffset>125095</wp:posOffset>
                </wp:positionV>
                <wp:extent cx="1743075" cy="1184275"/>
                <wp:effectExtent l="0" t="0" r="0" b="0"/>
                <wp:wrapNone/>
                <wp:docPr id="1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184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5274B1" w:rsidRDefault="005274B1"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Najwięcej wolnych miejsc pracy na koniec roku było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  <w:t>w dolnośląskim przemyśle, handlu i budownictwie; liczba miejsc wzrosła w 4 sekcjach PKD, a zmalała w pozostałych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88F0AD" id="Text Box 19" o:spid="_x0000_s1035" type="#_x0000_t202" style="position:absolute;margin-left:410.35pt;margin-top:9.85pt;width:137.25pt;height:93.2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" filled="f" stroked="f">
                <v:textbox>
                  <w:txbxContent>
                    <w:p w:rsidR="005274B1" w:rsidRDefault="005274B1"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Najwięcej wolnych miejsc pracy na koniec roku było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  <w:t>w dolnośląskim przemyśle, handlu i budownictwie; liczba miejsc wzrosła w 4 sekcjach PKD, a zmalała w pozostałych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hd w:val="clear" w:color="auto" w:fill="FFFFFF"/>
        </w:rPr>
        <w:t>z</w:t>
      </w:r>
      <w:r w:rsidR="00DB07BC">
        <w:rPr>
          <w:shd w:val="clear" w:color="auto" w:fill="FFFFFF"/>
        </w:rPr>
        <w:t xml:space="preserve">różnicowanie procesów tworzenia i likwidacji miejsc pracy, a z drugiej strony przyczyny stojące po stronie podaży siły roboczej (zasoby osób o odpowiednich kwalifikacjach oraz ich zainteresowanie podejmowaniem zatrudnienia w określonej branży). Trzy </w:t>
      </w:r>
      <w:r w:rsidR="00B40EB4">
        <w:rPr>
          <w:shd w:val="clear" w:color="auto" w:fill="FFFFFF"/>
        </w:rPr>
        <w:t>główne rodzaje działalności</w:t>
      </w:r>
      <w:r w:rsidR="00DB07BC">
        <w:rPr>
          <w:shd w:val="clear" w:color="auto" w:fill="FFFFFF"/>
        </w:rPr>
        <w:t xml:space="preserve"> (przemysł</w:t>
      </w:r>
      <w:r w:rsidR="00B01C7B">
        <w:rPr>
          <w:shd w:val="clear" w:color="auto" w:fill="FFFFFF"/>
        </w:rPr>
        <w:t>,</w:t>
      </w:r>
      <w:r w:rsidR="00DB07BC">
        <w:rPr>
          <w:shd w:val="clear" w:color="auto" w:fill="FFFFFF"/>
        </w:rPr>
        <w:t xml:space="preserve"> </w:t>
      </w:r>
      <w:r w:rsidR="00B40EB4">
        <w:rPr>
          <w:shd w:val="clear" w:color="auto" w:fill="FFFFFF"/>
        </w:rPr>
        <w:t>handel; naprawa pojazdów samochodowych</w:t>
      </w:r>
      <w:r w:rsidR="00B40EB4">
        <w:rPr>
          <w:shd w:val="clear" w:color="auto" w:fill="FFFFFF"/>
          <w:vertAlign w:val="superscript"/>
        </w:rPr>
        <w:t>∆</w:t>
      </w:r>
      <w:r w:rsidR="00B40EB4">
        <w:rPr>
          <w:shd w:val="clear" w:color="auto" w:fill="FFFFFF"/>
        </w:rPr>
        <w:t xml:space="preserve"> </w:t>
      </w:r>
      <w:r w:rsidR="0094737E">
        <w:rPr>
          <w:shd w:val="clear" w:color="auto" w:fill="FFFFFF"/>
        </w:rPr>
        <w:t xml:space="preserve">i budownictwo) </w:t>
      </w:r>
      <w:r w:rsidR="000731B6">
        <w:rPr>
          <w:shd w:val="clear" w:color="auto" w:fill="FFFFFF"/>
        </w:rPr>
        <w:t>skupiały w 2018</w:t>
      </w:r>
      <w:r w:rsidR="00DB07BC">
        <w:rPr>
          <w:shd w:val="clear" w:color="auto" w:fill="FFFFFF"/>
        </w:rPr>
        <w:t xml:space="preserve"> r. </w:t>
      </w:r>
      <w:r w:rsidR="000731B6">
        <w:rPr>
          <w:shd w:val="clear" w:color="auto" w:fill="FFFFFF"/>
        </w:rPr>
        <w:t xml:space="preserve">58,4% </w:t>
      </w:r>
      <w:r w:rsidR="00DB07BC">
        <w:rPr>
          <w:shd w:val="clear" w:color="auto" w:fill="FFFFFF"/>
        </w:rPr>
        <w:t>wolnych miejsc pracy</w:t>
      </w:r>
      <w:r w:rsidR="006B4EEE">
        <w:rPr>
          <w:shd w:val="clear" w:color="auto" w:fill="FFFFFF"/>
        </w:rPr>
        <w:t>. W 2019</w:t>
      </w:r>
      <w:r w:rsidR="000731B6">
        <w:rPr>
          <w:shd w:val="clear" w:color="auto" w:fill="FFFFFF"/>
        </w:rPr>
        <w:t xml:space="preserve"> r. koncentracja była </w:t>
      </w:r>
      <w:r w:rsidR="006B4EEE">
        <w:rPr>
          <w:shd w:val="clear" w:color="auto" w:fill="FFFFFF"/>
        </w:rPr>
        <w:t>mniejsza i te sekcje obejmowały 53</w:t>
      </w:r>
      <w:r w:rsidR="000731B6">
        <w:rPr>
          <w:shd w:val="clear" w:color="auto" w:fill="FFFFFF"/>
        </w:rPr>
        <w:t>,</w:t>
      </w:r>
      <w:r w:rsidR="006B4EEE">
        <w:rPr>
          <w:shd w:val="clear" w:color="auto" w:fill="FFFFFF"/>
        </w:rPr>
        <w:t>5</w:t>
      </w:r>
      <w:r w:rsidR="000731B6">
        <w:rPr>
          <w:shd w:val="clear" w:color="auto" w:fill="FFFFFF"/>
        </w:rPr>
        <w:t xml:space="preserve">% </w:t>
      </w:r>
      <w:r w:rsidR="007538C5">
        <w:rPr>
          <w:shd w:val="clear" w:color="auto" w:fill="FFFFFF"/>
        </w:rPr>
        <w:t xml:space="preserve">miejsc, a w 2020 r. 54,5% całkowitego </w:t>
      </w:r>
      <w:r w:rsidR="000731B6">
        <w:rPr>
          <w:shd w:val="clear" w:color="auto" w:fill="FFFFFF"/>
        </w:rPr>
        <w:t>niezaspokojonego popytu na pracowników</w:t>
      </w:r>
      <w:r w:rsidR="00DB07BC">
        <w:rPr>
          <w:shd w:val="clear" w:color="auto" w:fill="FFFFFF"/>
        </w:rPr>
        <w:t>.</w:t>
      </w:r>
      <w:r w:rsidR="00B40EB4">
        <w:rPr>
          <w:shd w:val="clear" w:color="auto" w:fill="FFFFFF"/>
        </w:rPr>
        <w:t xml:space="preserve"> </w:t>
      </w:r>
      <w:r w:rsidR="007538C5">
        <w:rPr>
          <w:shd w:val="clear" w:color="auto" w:fill="FFFFFF"/>
        </w:rPr>
        <w:t>L</w:t>
      </w:r>
      <w:r w:rsidR="00BC4C9B">
        <w:rPr>
          <w:shd w:val="clear" w:color="auto" w:fill="FFFFFF"/>
        </w:rPr>
        <w:t>icz</w:t>
      </w:r>
      <w:r w:rsidR="006B4EEE">
        <w:rPr>
          <w:shd w:val="clear" w:color="auto" w:fill="FFFFFF"/>
        </w:rPr>
        <w:t xml:space="preserve">ba wolnych miejsc pracy </w:t>
      </w:r>
      <w:r w:rsidR="007538C5">
        <w:rPr>
          <w:shd w:val="clear" w:color="auto" w:fill="FFFFFF"/>
        </w:rPr>
        <w:t xml:space="preserve">wzrosła w 2020 r. jedynie w 4 </w:t>
      </w:r>
      <w:r w:rsidR="006B4EEE">
        <w:rPr>
          <w:shd w:val="clear" w:color="auto" w:fill="FFFFFF"/>
        </w:rPr>
        <w:t>sekcjach</w:t>
      </w:r>
      <w:r w:rsidR="007538C5">
        <w:rPr>
          <w:shd w:val="clear" w:color="auto" w:fill="FFFFFF"/>
        </w:rPr>
        <w:t xml:space="preserve">, najbardziej w opiece zdrowotnej </w:t>
      </w:r>
      <w:r>
        <w:rPr>
          <w:shd w:val="clear" w:color="auto" w:fill="FFFFFF"/>
        </w:rPr>
        <w:br/>
      </w:r>
      <w:r w:rsidR="007538C5">
        <w:rPr>
          <w:shd w:val="clear" w:color="auto" w:fill="FFFFFF"/>
        </w:rPr>
        <w:t xml:space="preserve">i pomocy społecznej (o 27,4%) oraz transporcie i gospodarce magazynowej (o 22,6%). </w:t>
      </w:r>
      <w:r w:rsidR="00093EF0">
        <w:rPr>
          <w:shd w:val="clear" w:color="auto" w:fill="FFFFFF"/>
        </w:rPr>
        <w:t>Liczba wolnych miejsc pracy n</w:t>
      </w:r>
      <w:r w:rsidR="007538C5">
        <w:rPr>
          <w:shd w:val="clear" w:color="auto" w:fill="FFFFFF"/>
        </w:rPr>
        <w:t>ajbardziej zmniejszyła się w</w:t>
      </w:r>
      <w:r w:rsidR="000F36DB">
        <w:rPr>
          <w:shd w:val="clear" w:color="auto" w:fill="FFFFFF"/>
        </w:rPr>
        <w:t xml:space="preserve"> </w:t>
      </w:r>
      <w:r w:rsidR="005219E4">
        <w:rPr>
          <w:shd w:val="clear" w:color="auto" w:fill="FFFFFF"/>
        </w:rPr>
        <w:t xml:space="preserve">przemyśle, edukacji i budownictwie </w:t>
      </w:r>
      <w:r w:rsidR="00FF569E">
        <w:rPr>
          <w:shd w:val="clear" w:color="auto" w:fill="FFFFFF"/>
        </w:rPr>
        <w:br/>
      </w:r>
      <w:r w:rsidR="005219E4">
        <w:rPr>
          <w:shd w:val="clear" w:color="auto" w:fill="FFFFFF"/>
        </w:rPr>
        <w:t>(o 31,3-32,7%).</w:t>
      </w:r>
    </w:p>
    <w:p w:rsidR="003B53C1" w:rsidRDefault="002F23B4" w:rsidP="00EF239C">
      <w:pPr>
        <w:rPr>
          <w:shd w:val="clear" w:color="auto" w:fill="FFFFFF"/>
        </w:rPr>
      </w:pPr>
      <w:r>
        <w:rPr>
          <w:shd w:val="clear" w:color="auto" w:fill="FFFFFF"/>
        </w:rPr>
        <w:t xml:space="preserve">Poziom niezaspokojenia </w:t>
      </w:r>
      <w:r w:rsidR="000F36DB">
        <w:rPr>
          <w:shd w:val="clear" w:color="auto" w:fill="FFFFFF"/>
        </w:rPr>
        <w:t xml:space="preserve">popytu pracodawców </w:t>
      </w:r>
      <w:r w:rsidR="00330E4E">
        <w:rPr>
          <w:shd w:val="clear" w:color="auto" w:fill="FFFFFF"/>
        </w:rPr>
        <w:t>ilustrowa</w:t>
      </w:r>
      <w:r>
        <w:rPr>
          <w:shd w:val="clear" w:color="auto" w:fill="FFFFFF"/>
        </w:rPr>
        <w:t>ny jest odsetkiem niewykorzystania wolnych miejsc pracy</w:t>
      </w:r>
      <w:r w:rsidR="008167E4">
        <w:rPr>
          <w:shd w:val="clear" w:color="auto" w:fill="FFFFFF"/>
        </w:rPr>
        <w:t xml:space="preserve"> </w:t>
      </w:r>
      <w:r w:rsidR="00752E78">
        <w:rPr>
          <w:shd w:val="clear" w:color="auto" w:fill="FFFFFF"/>
        </w:rPr>
        <w:sym w:font="Symbol" w:char="F02D"/>
      </w:r>
      <w:r w:rsidR="00752E78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wyrażającym stosunek wolnych miejsc pracy do sumy wolnych i zagospodarowanych miejsc pracy. Zdecydowanie najtrudniej było znaleźć </w:t>
      </w:r>
      <w:r w:rsidR="000F36DB">
        <w:rPr>
          <w:shd w:val="clear" w:color="auto" w:fill="FFFFFF"/>
        </w:rPr>
        <w:t xml:space="preserve">pracowników do sekcji informacja i komunikacja </w:t>
      </w:r>
      <w:r w:rsidR="008C5F3A">
        <w:rPr>
          <w:shd w:val="clear" w:color="auto" w:fill="FFFFFF"/>
        </w:rPr>
        <w:t>(1,85</w:t>
      </w:r>
      <w:r w:rsidR="00790FAF">
        <w:rPr>
          <w:shd w:val="clear" w:color="auto" w:fill="FFFFFF"/>
        </w:rPr>
        <w:t xml:space="preserve">%) </w:t>
      </w:r>
      <w:r w:rsidR="000F36DB">
        <w:rPr>
          <w:shd w:val="clear" w:color="auto" w:fill="FFFFFF"/>
        </w:rPr>
        <w:t>oraz pracowników budowlanych (</w:t>
      </w:r>
      <w:r w:rsidR="008C5F3A">
        <w:rPr>
          <w:shd w:val="clear" w:color="auto" w:fill="FFFFFF"/>
        </w:rPr>
        <w:t>1,49</w:t>
      </w:r>
      <w:r w:rsidR="000F36DB">
        <w:rPr>
          <w:shd w:val="clear" w:color="auto" w:fill="FFFFFF"/>
        </w:rPr>
        <w:t xml:space="preserve">%). </w:t>
      </w:r>
      <w:r w:rsidR="00790FAF">
        <w:rPr>
          <w:shd w:val="clear" w:color="auto" w:fill="FFFFFF"/>
        </w:rPr>
        <w:t xml:space="preserve">Identyczna kolejność wystąpiła w </w:t>
      </w:r>
      <w:r w:rsidR="008C5F3A">
        <w:rPr>
          <w:shd w:val="clear" w:color="auto" w:fill="FFFFFF"/>
        </w:rPr>
        <w:t xml:space="preserve">latach </w:t>
      </w:r>
      <w:r w:rsidR="00790FAF">
        <w:rPr>
          <w:shd w:val="clear" w:color="auto" w:fill="FFFFFF"/>
        </w:rPr>
        <w:t>2018</w:t>
      </w:r>
      <w:r w:rsidR="008C5F3A">
        <w:rPr>
          <w:shd w:val="clear" w:color="auto" w:fill="FFFFFF"/>
        </w:rPr>
        <w:t>-2019</w:t>
      </w:r>
      <w:r w:rsidR="00790FAF">
        <w:rPr>
          <w:shd w:val="clear" w:color="auto" w:fill="FFFFFF"/>
        </w:rPr>
        <w:t xml:space="preserve">. </w:t>
      </w:r>
      <w:r w:rsidR="008C5F3A">
        <w:rPr>
          <w:shd w:val="clear" w:color="auto" w:fill="FFFFFF"/>
        </w:rPr>
        <w:t>Duża zmiana nastąpiła na 3.</w:t>
      </w:r>
      <w:r>
        <w:rPr>
          <w:shd w:val="clear" w:color="auto" w:fill="FFFFFF"/>
        </w:rPr>
        <w:t xml:space="preserve"> </w:t>
      </w:r>
      <w:r w:rsidR="000F36DB">
        <w:rPr>
          <w:shd w:val="clear" w:color="auto" w:fill="FFFFFF"/>
        </w:rPr>
        <w:t xml:space="preserve">miejscu </w:t>
      </w:r>
      <w:r w:rsidR="008C5F3A">
        <w:rPr>
          <w:shd w:val="clear" w:color="auto" w:fill="FFFFFF"/>
        </w:rPr>
        <w:t>-</w:t>
      </w:r>
      <w:r w:rsidR="00790FAF">
        <w:rPr>
          <w:shd w:val="clear" w:color="auto" w:fill="FFFFFF"/>
        </w:rPr>
        <w:t xml:space="preserve"> sek</w:t>
      </w:r>
      <w:r w:rsidR="008C5F3A">
        <w:rPr>
          <w:shd w:val="clear" w:color="auto" w:fill="FFFFFF"/>
        </w:rPr>
        <w:t>cję</w:t>
      </w:r>
      <w:r w:rsidR="00790FAF">
        <w:rPr>
          <w:shd w:val="clear" w:color="auto" w:fill="FFFFFF"/>
        </w:rPr>
        <w:t xml:space="preserve"> zakwaterowanie i gastronomia</w:t>
      </w:r>
      <w:r w:rsidR="00701E9A" w:rsidRPr="00283EE6">
        <w:rPr>
          <w:rFonts w:cstheme="majorBidi"/>
          <w:color w:val="000000" w:themeColor="text1"/>
          <w:sz w:val="16"/>
          <w:szCs w:val="16"/>
          <w:vertAlign w:val="superscript"/>
        </w:rPr>
        <w:t>∆</w:t>
      </w:r>
      <w:r w:rsidR="00790FAF">
        <w:rPr>
          <w:shd w:val="clear" w:color="auto" w:fill="FFFFFF"/>
        </w:rPr>
        <w:t xml:space="preserve"> (</w:t>
      </w:r>
      <w:r w:rsidR="008C5F3A">
        <w:rPr>
          <w:shd w:val="clear" w:color="auto" w:fill="FFFFFF"/>
        </w:rPr>
        <w:t xml:space="preserve">odsetek zmalał z </w:t>
      </w:r>
      <w:r w:rsidR="00790FAF">
        <w:rPr>
          <w:shd w:val="clear" w:color="auto" w:fill="FFFFFF"/>
        </w:rPr>
        <w:t>1,6</w:t>
      </w:r>
      <w:r w:rsidR="008C5F3A">
        <w:rPr>
          <w:shd w:val="clear" w:color="auto" w:fill="FFFFFF"/>
        </w:rPr>
        <w:t>0</w:t>
      </w:r>
      <w:r w:rsidR="00790FAF">
        <w:rPr>
          <w:shd w:val="clear" w:color="auto" w:fill="FFFFFF"/>
        </w:rPr>
        <w:t>%</w:t>
      </w:r>
      <w:r w:rsidR="008C5F3A">
        <w:rPr>
          <w:shd w:val="clear" w:color="auto" w:fill="FFFFFF"/>
        </w:rPr>
        <w:t xml:space="preserve"> do 0,53%</w:t>
      </w:r>
      <w:r w:rsidR="00790FAF">
        <w:rPr>
          <w:shd w:val="clear" w:color="auto" w:fill="FFFFFF"/>
        </w:rPr>
        <w:t>)</w:t>
      </w:r>
      <w:r w:rsidR="008C5F3A">
        <w:rPr>
          <w:shd w:val="clear" w:color="auto" w:fill="FFFFFF"/>
        </w:rPr>
        <w:t xml:space="preserve"> zastąpiła administracja publiczna </w:t>
      </w:r>
      <w:r w:rsidR="005E2225">
        <w:rPr>
          <w:shd w:val="clear" w:color="auto" w:fill="FFFFFF"/>
        </w:rPr>
        <w:br/>
      </w:r>
      <w:r w:rsidR="008C5F3A">
        <w:rPr>
          <w:shd w:val="clear" w:color="auto" w:fill="FFFFFF"/>
        </w:rPr>
        <w:t>i obrona narodowa, obowiązkowe zabezpieczenia społeczne (1,25%)</w:t>
      </w:r>
      <w:r w:rsidR="00790FAF">
        <w:rPr>
          <w:shd w:val="clear" w:color="auto" w:fill="FFFFFF"/>
        </w:rPr>
        <w:t>.</w:t>
      </w:r>
      <w:r w:rsidR="000F36DB">
        <w:rPr>
          <w:shd w:val="clear" w:color="auto" w:fill="FFFFFF"/>
        </w:rPr>
        <w:t xml:space="preserve"> </w:t>
      </w:r>
      <w:r w:rsidR="008C5F3A">
        <w:rPr>
          <w:shd w:val="clear" w:color="auto" w:fill="FFFFFF"/>
        </w:rPr>
        <w:t>W obliczu postępujących od lat przekształceń w ba</w:t>
      </w:r>
      <w:r w:rsidR="00093EF0">
        <w:rPr>
          <w:shd w:val="clear" w:color="auto" w:fill="FFFFFF"/>
        </w:rPr>
        <w:t>n</w:t>
      </w:r>
      <w:r w:rsidR="008C5F3A">
        <w:rPr>
          <w:shd w:val="clear" w:color="auto" w:fill="FFFFFF"/>
        </w:rPr>
        <w:t xml:space="preserve">kowości szczególnie niski odsetek (0,26%) </w:t>
      </w:r>
      <w:r w:rsidR="00EC08E5">
        <w:rPr>
          <w:shd w:val="clear" w:color="auto" w:fill="FFFFFF"/>
        </w:rPr>
        <w:t>odnotowa</w:t>
      </w:r>
      <w:r w:rsidR="00093EF0">
        <w:rPr>
          <w:shd w:val="clear" w:color="auto" w:fill="FFFFFF"/>
        </w:rPr>
        <w:t>ła</w:t>
      </w:r>
      <w:r w:rsidR="008C5F3A">
        <w:rPr>
          <w:shd w:val="clear" w:color="auto" w:fill="FFFFFF"/>
        </w:rPr>
        <w:t xml:space="preserve"> sekcja działalność finansowa i ubezpieczeniowa.</w:t>
      </w:r>
    </w:p>
    <w:p w:rsidR="004F1E44" w:rsidRPr="00074DD8" w:rsidRDefault="004F1E44" w:rsidP="004F1E44">
      <w:pPr>
        <w:pStyle w:val="Nagwek1"/>
      </w:pPr>
      <w:r>
        <w:t xml:space="preserve">Popyt na pracę w przekroju zawodowym </w:t>
      </w:r>
    </w:p>
    <w:p w:rsidR="00F84F73" w:rsidRDefault="00347276" w:rsidP="00F802BE">
      <w:pPr>
        <w:rPr>
          <w:shd w:val="clear" w:color="auto" w:fill="FFFFFF"/>
        </w:rPr>
      </w:pPr>
      <w:r>
        <w:rPr>
          <w:noProof/>
          <w:sz w:val="12"/>
          <w:szCs w:val="12"/>
          <w:lang w:eastAsia="pl-PL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5264150</wp:posOffset>
                </wp:positionH>
                <wp:positionV relativeFrom="paragraph">
                  <wp:posOffset>199390</wp:posOffset>
                </wp:positionV>
                <wp:extent cx="1619250" cy="985962"/>
                <wp:effectExtent l="0" t="0" r="0" b="5080"/>
                <wp:wrapNone/>
                <wp:docPr id="1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9859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5274B1" w:rsidRPr="00B34044" w:rsidRDefault="005274B1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Prawie 70% wolnych miejsc pracy występowało tylko </w:t>
                            </w:r>
                            <w:r w:rsidR="00774C3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trzech wielkich grupach zawodowych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6" type="#_x0000_t202" style="position:absolute;margin-left:414.5pt;margin-top:15.7pt;width:127.5pt;height:77.6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" filled="f" stroked="f">
                <v:textbox>
                  <w:txbxContent>
                    <w:p w:rsidR="005274B1" w:rsidRPr="00B34044" w:rsidRDefault="005274B1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Prawie 70% wolnych miejsc pracy występowało tylko </w:t>
                      </w:r>
                      <w:r w:rsidR="00774C3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trzech wielkich grupach zawodowych</w:t>
                      </w:r>
                    </w:p>
                  </w:txbxContent>
                </v:textbox>
              </v:shape>
            </w:pict>
          </mc:Fallback>
        </mc:AlternateContent>
      </w:r>
      <w:r w:rsidR="004F1E44">
        <w:rPr>
          <w:shd w:val="clear" w:color="auto" w:fill="FFFFFF"/>
        </w:rPr>
        <w:t>Urzędowa klasyfikacj</w:t>
      </w:r>
      <w:r w:rsidR="00E22EC8">
        <w:rPr>
          <w:shd w:val="clear" w:color="auto" w:fill="FFFFFF"/>
        </w:rPr>
        <w:t xml:space="preserve">a zawodów i specjalności </w:t>
      </w:r>
      <w:r w:rsidR="004F1E44">
        <w:rPr>
          <w:shd w:val="clear" w:color="auto" w:fill="FFFFFF"/>
        </w:rPr>
        <w:t>obejm</w:t>
      </w:r>
      <w:r w:rsidR="00F84F73">
        <w:rPr>
          <w:shd w:val="clear" w:color="auto" w:fill="FFFFFF"/>
        </w:rPr>
        <w:t>uje</w:t>
      </w:r>
      <w:r w:rsidR="004F1E44">
        <w:rPr>
          <w:shd w:val="clear" w:color="auto" w:fill="FFFFFF"/>
        </w:rPr>
        <w:t xml:space="preserve"> </w:t>
      </w:r>
      <w:r w:rsidR="00F84F73">
        <w:rPr>
          <w:shd w:val="clear" w:color="auto" w:fill="FFFFFF"/>
        </w:rPr>
        <w:t>10 wielkich grup zawodowych</w:t>
      </w:r>
      <w:r w:rsidR="00F84F73">
        <w:rPr>
          <w:rStyle w:val="Odwoanieprzypisudolnego"/>
          <w:shd w:val="clear" w:color="auto" w:fill="FFFFFF"/>
        </w:rPr>
        <w:footnoteReference w:id="2"/>
      </w:r>
      <w:r w:rsidR="00F84F73">
        <w:rPr>
          <w:shd w:val="clear" w:color="auto" w:fill="FFFFFF"/>
        </w:rPr>
        <w:t>,</w:t>
      </w:r>
      <w:r w:rsidR="00611526">
        <w:rPr>
          <w:shd w:val="clear" w:color="auto" w:fill="FFFFFF"/>
        </w:rPr>
        <w:t xml:space="preserve"> </w:t>
      </w:r>
      <w:r w:rsidR="00FF569E">
        <w:rPr>
          <w:shd w:val="clear" w:color="auto" w:fill="FFFFFF"/>
        </w:rPr>
        <w:br/>
      </w:r>
      <w:r w:rsidR="00F84F73">
        <w:rPr>
          <w:shd w:val="clear" w:color="auto" w:fill="FFFFFF"/>
        </w:rPr>
        <w:t xml:space="preserve">43 duże grupy, 133 średnie, 455 elementarnych grup zawodowych oraz 2455 zawodów i specjalności. </w:t>
      </w:r>
      <w:r w:rsidR="00DF45A5">
        <w:rPr>
          <w:shd w:val="clear" w:color="auto" w:fill="FFFFFF"/>
        </w:rPr>
        <w:t>Struktury pracujących i wolnych miejsc pracy różnią</w:t>
      </w:r>
      <w:r w:rsidR="00701E9A">
        <w:rPr>
          <w:shd w:val="clear" w:color="auto" w:fill="FFFFFF"/>
        </w:rPr>
        <w:t xml:space="preserve"> się</w:t>
      </w:r>
      <w:r w:rsidR="00DF45A5">
        <w:rPr>
          <w:shd w:val="clear" w:color="auto" w:fill="FFFFFF"/>
        </w:rPr>
        <w:t xml:space="preserve">, co jest wyrazem zachodzących zmian w gospodarce Dolnego Śląska, w szczególności procesu jej unowocześniania. </w:t>
      </w:r>
      <w:r w:rsidR="00FF569E">
        <w:rPr>
          <w:shd w:val="clear" w:color="auto" w:fill="FFFFFF"/>
        </w:rPr>
        <w:br/>
      </w:r>
      <w:r w:rsidR="00DF45A5">
        <w:rPr>
          <w:shd w:val="clear" w:color="auto" w:fill="FFFFFF"/>
        </w:rPr>
        <w:t>W ujęciu wielkich grup zawodowych 3 grupy obejm</w:t>
      </w:r>
      <w:r w:rsidR="00E22EC8">
        <w:rPr>
          <w:shd w:val="clear" w:color="auto" w:fill="FFFFFF"/>
        </w:rPr>
        <w:t>owały</w:t>
      </w:r>
      <w:r w:rsidR="00DF45A5">
        <w:rPr>
          <w:shd w:val="clear" w:color="auto" w:fill="FFFFFF"/>
        </w:rPr>
        <w:t xml:space="preserve"> </w:t>
      </w:r>
      <w:r w:rsidR="008C5F3A">
        <w:rPr>
          <w:shd w:val="clear" w:color="auto" w:fill="FFFFFF"/>
        </w:rPr>
        <w:t>niemal</w:t>
      </w:r>
      <w:r w:rsidR="00540850">
        <w:rPr>
          <w:shd w:val="clear" w:color="auto" w:fill="FFFFFF"/>
        </w:rPr>
        <w:t xml:space="preserve"> </w:t>
      </w:r>
      <w:r w:rsidR="00DF45A5">
        <w:rPr>
          <w:shd w:val="clear" w:color="auto" w:fill="FFFFFF"/>
        </w:rPr>
        <w:t xml:space="preserve">połowę </w:t>
      </w:r>
      <w:r w:rsidR="00DF45A5" w:rsidRPr="008C5F3A">
        <w:rPr>
          <w:b/>
          <w:shd w:val="clear" w:color="auto" w:fill="FFFFFF"/>
        </w:rPr>
        <w:t>pracujących</w:t>
      </w:r>
      <w:r w:rsidR="002F1FF5">
        <w:rPr>
          <w:shd w:val="clear" w:color="auto" w:fill="FFFFFF"/>
        </w:rPr>
        <w:t xml:space="preserve"> (</w:t>
      </w:r>
      <w:r w:rsidR="008C5F3A">
        <w:rPr>
          <w:shd w:val="clear" w:color="auto" w:fill="FFFFFF"/>
        </w:rPr>
        <w:t>49,9</w:t>
      </w:r>
      <w:r w:rsidR="00540850">
        <w:rPr>
          <w:shd w:val="clear" w:color="auto" w:fill="FFFFFF"/>
        </w:rPr>
        <w:t xml:space="preserve">%). </w:t>
      </w:r>
      <w:r w:rsidR="008C5F3A">
        <w:rPr>
          <w:shd w:val="clear" w:color="auto" w:fill="FFFFFF"/>
        </w:rPr>
        <w:t>Byli</w:t>
      </w:r>
      <w:r w:rsidR="00DF45A5">
        <w:rPr>
          <w:shd w:val="clear" w:color="auto" w:fill="FFFFFF"/>
        </w:rPr>
        <w:t xml:space="preserve"> to kolejno: specjaliści, </w:t>
      </w:r>
      <w:r w:rsidR="002F1FF5">
        <w:rPr>
          <w:shd w:val="clear" w:color="auto" w:fill="FFFFFF"/>
        </w:rPr>
        <w:t>operatorzy i monterzy maszyn i urządzeń</w:t>
      </w:r>
      <w:r w:rsidR="00817A56">
        <w:rPr>
          <w:shd w:val="clear" w:color="auto" w:fill="FFFFFF"/>
        </w:rPr>
        <w:t>, r</w:t>
      </w:r>
      <w:r w:rsidR="008C5F3A">
        <w:rPr>
          <w:shd w:val="clear" w:color="auto" w:fill="FFFFFF"/>
        </w:rPr>
        <w:t xml:space="preserve">obotnicy przemysłowi </w:t>
      </w:r>
      <w:r w:rsidR="00FF569E">
        <w:rPr>
          <w:shd w:val="clear" w:color="auto" w:fill="FFFFFF"/>
        </w:rPr>
        <w:br/>
      </w:r>
      <w:r w:rsidR="008C5F3A">
        <w:rPr>
          <w:shd w:val="clear" w:color="auto" w:fill="FFFFFF"/>
        </w:rPr>
        <w:t>i rzemieślnicy</w:t>
      </w:r>
      <w:r w:rsidR="00817A56">
        <w:rPr>
          <w:shd w:val="clear" w:color="auto" w:fill="FFFFFF"/>
        </w:rPr>
        <w:t xml:space="preserve">. Z 2. miejsca na 5. spadła grupa </w:t>
      </w:r>
      <w:r w:rsidR="008C5F3A">
        <w:rPr>
          <w:shd w:val="clear" w:color="auto" w:fill="FFFFFF"/>
        </w:rPr>
        <w:t>pracowni</w:t>
      </w:r>
      <w:r w:rsidR="00817A56">
        <w:rPr>
          <w:shd w:val="clear" w:color="auto" w:fill="FFFFFF"/>
        </w:rPr>
        <w:t>ków</w:t>
      </w:r>
      <w:r w:rsidR="008C5F3A">
        <w:rPr>
          <w:shd w:val="clear" w:color="auto" w:fill="FFFFFF"/>
        </w:rPr>
        <w:t xml:space="preserve"> usług i sprzedawc</w:t>
      </w:r>
      <w:r w:rsidR="00817A56">
        <w:rPr>
          <w:shd w:val="clear" w:color="auto" w:fill="FFFFFF"/>
        </w:rPr>
        <w:t>ów.</w:t>
      </w:r>
      <w:r w:rsidR="008C5F3A">
        <w:rPr>
          <w:shd w:val="clear" w:color="auto" w:fill="FFFFFF"/>
        </w:rPr>
        <w:t xml:space="preserve"> </w:t>
      </w:r>
      <w:r w:rsidR="009B1A92">
        <w:rPr>
          <w:shd w:val="clear" w:color="auto" w:fill="FFFFFF"/>
        </w:rPr>
        <w:t xml:space="preserve">Najwięcej </w:t>
      </w:r>
      <w:r w:rsidR="009B1A92" w:rsidRPr="00817A56">
        <w:rPr>
          <w:b/>
          <w:shd w:val="clear" w:color="auto" w:fill="FFFFFF"/>
        </w:rPr>
        <w:t>wolnych miejsc</w:t>
      </w:r>
      <w:r w:rsidR="009B1A92">
        <w:rPr>
          <w:shd w:val="clear" w:color="auto" w:fill="FFFFFF"/>
        </w:rPr>
        <w:t xml:space="preserve"> pracy czekało </w:t>
      </w:r>
      <w:r w:rsidR="001B1C5B">
        <w:rPr>
          <w:shd w:val="clear" w:color="auto" w:fill="FFFFFF"/>
        </w:rPr>
        <w:t xml:space="preserve">31 </w:t>
      </w:r>
      <w:r w:rsidR="00701E9A">
        <w:rPr>
          <w:shd w:val="clear" w:color="auto" w:fill="FFFFFF"/>
        </w:rPr>
        <w:t xml:space="preserve">grudnia </w:t>
      </w:r>
      <w:r w:rsidR="009B1A92">
        <w:rPr>
          <w:shd w:val="clear" w:color="auto" w:fill="FFFFFF"/>
        </w:rPr>
        <w:t xml:space="preserve">na pracowników z </w:t>
      </w:r>
      <w:r w:rsidR="00817A56">
        <w:rPr>
          <w:shd w:val="clear" w:color="auto" w:fill="FFFFFF"/>
        </w:rPr>
        <w:t xml:space="preserve">wymienionych, tych samych </w:t>
      </w:r>
      <w:r w:rsidR="00FF569E">
        <w:rPr>
          <w:shd w:val="clear" w:color="auto" w:fill="FFFFFF"/>
        </w:rPr>
        <w:br/>
      </w:r>
      <w:r w:rsidR="00817A56">
        <w:rPr>
          <w:shd w:val="clear" w:color="auto" w:fill="FFFFFF"/>
        </w:rPr>
        <w:t xml:space="preserve">3 grup. </w:t>
      </w:r>
      <w:r w:rsidR="009B1A92">
        <w:rPr>
          <w:shd w:val="clear" w:color="auto" w:fill="FFFFFF"/>
        </w:rPr>
        <w:t xml:space="preserve">Koncentracja </w:t>
      </w:r>
      <w:r w:rsidR="00B01C7B">
        <w:rPr>
          <w:shd w:val="clear" w:color="auto" w:fill="FFFFFF"/>
        </w:rPr>
        <w:t xml:space="preserve">wolnych miejsc pracy </w:t>
      </w:r>
      <w:r w:rsidR="009B1A92">
        <w:rPr>
          <w:shd w:val="clear" w:color="auto" w:fill="FFFFFF"/>
        </w:rPr>
        <w:t xml:space="preserve">w tych grupach zawodowych </w:t>
      </w:r>
      <w:r w:rsidR="00B01C7B">
        <w:rPr>
          <w:shd w:val="clear" w:color="auto" w:fill="FFFFFF"/>
        </w:rPr>
        <w:t>wynosi</w:t>
      </w:r>
      <w:r w:rsidR="00540850">
        <w:rPr>
          <w:shd w:val="clear" w:color="auto" w:fill="FFFFFF"/>
        </w:rPr>
        <w:t>ła 6</w:t>
      </w:r>
      <w:r w:rsidR="00817A56">
        <w:rPr>
          <w:shd w:val="clear" w:color="auto" w:fill="FFFFFF"/>
        </w:rPr>
        <w:t>8</w:t>
      </w:r>
      <w:r w:rsidR="00B01C7B">
        <w:rPr>
          <w:shd w:val="clear" w:color="auto" w:fill="FFFFFF"/>
        </w:rPr>
        <w:t>,</w:t>
      </w:r>
      <w:r w:rsidR="00817A56">
        <w:rPr>
          <w:shd w:val="clear" w:color="auto" w:fill="FFFFFF"/>
        </w:rPr>
        <w:t>1</w:t>
      </w:r>
      <w:r w:rsidR="00B01C7B">
        <w:rPr>
          <w:shd w:val="clear" w:color="auto" w:fill="FFFFFF"/>
        </w:rPr>
        <w:t xml:space="preserve">%, czyli </w:t>
      </w:r>
      <w:r w:rsidR="00382E0F">
        <w:rPr>
          <w:shd w:val="clear" w:color="auto" w:fill="FFFFFF"/>
        </w:rPr>
        <w:t xml:space="preserve">była większa niż pracujących </w:t>
      </w:r>
      <w:r w:rsidR="00817A56">
        <w:rPr>
          <w:shd w:val="clear" w:color="auto" w:fill="FFFFFF"/>
        </w:rPr>
        <w:t>o 18,2</w:t>
      </w:r>
      <w:r w:rsidR="00B01C7B">
        <w:rPr>
          <w:shd w:val="clear" w:color="auto" w:fill="FFFFFF"/>
        </w:rPr>
        <w:t xml:space="preserve"> p. proc.</w:t>
      </w:r>
      <w:r w:rsidR="009B1A92">
        <w:rPr>
          <w:shd w:val="clear" w:color="auto" w:fill="FFFFFF"/>
        </w:rPr>
        <w:t xml:space="preserve"> Taka struktura zawodów odzwierciedla ukazane uprzednio dane o </w:t>
      </w:r>
      <w:r w:rsidR="00330E4E">
        <w:rPr>
          <w:shd w:val="clear" w:color="auto" w:fill="FFFFFF"/>
        </w:rPr>
        <w:t>sekcjach PKD, gdyż są</w:t>
      </w:r>
      <w:r w:rsidR="009B1A92">
        <w:rPr>
          <w:shd w:val="clear" w:color="auto" w:fill="FFFFFF"/>
        </w:rPr>
        <w:t xml:space="preserve"> to grupy </w:t>
      </w:r>
      <w:r w:rsidR="001B1C5B">
        <w:rPr>
          <w:shd w:val="clear" w:color="auto" w:fill="FFFFFF"/>
        </w:rPr>
        <w:t xml:space="preserve">zawodowe </w:t>
      </w:r>
      <w:r w:rsidR="009B1A92">
        <w:rPr>
          <w:shd w:val="clear" w:color="auto" w:fill="FFFFFF"/>
        </w:rPr>
        <w:t>charakterystyczne dla przemysłu</w:t>
      </w:r>
      <w:r w:rsidR="00330E4E">
        <w:rPr>
          <w:shd w:val="clear" w:color="auto" w:fill="FFFFFF"/>
        </w:rPr>
        <w:t xml:space="preserve">, budownictwa, a także sekcji informacja i komunikacja. </w:t>
      </w:r>
    </w:p>
    <w:p w:rsidR="001B1C5B" w:rsidRPr="00A64475" w:rsidRDefault="001B1C5B" w:rsidP="001B1C5B">
      <w:pPr>
        <w:rPr>
          <w:b/>
          <w:shd w:val="clear" w:color="auto" w:fill="FFFFFF"/>
        </w:rPr>
      </w:pPr>
      <w:r>
        <w:rPr>
          <w:b/>
          <w:szCs w:val="18"/>
        </w:rPr>
        <w:t>Wykres 5</w:t>
      </w:r>
      <w:r w:rsidRPr="00A64475">
        <w:rPr>
          <w:b/>
          <w:szCs w:val="18"/>
        </w:rPr>
        <w:t xml:space="preserve">. </w:t>
      </w:r>
      <w:r>
        <w:rPr>
          <w:b/>
          <w:szCs w:val="18"/>
        </w:rPr>
        <w:t>Struktura pracujących i wolnych</w:t>
      </w:r>
      <w:r w:rsidRPr="00A64475">
        <w:rPr>
          <w:b/>
          <w:szCs w:val="18"/>
        </w:rPr>
        <w:t xml:space="preserve"> miejsc pracy </w:t>
      </w:r>
      <w:r>
        <w:rPr>
          <w:b/>
          <w:szCs w:val="18"/>
        </w:rPr>
        <w:t xml:space="preserve">według wielkich grup zawodów </w:t>
      </w:r>
      <w:r w:rsidR="00AB1C7F">
        <w:rPr>
          <w:b/>
          <w:szCs w:val="18"/>
        </w:rPr>
        <w:br/>
        <w:t xml:space="preserve">                   </w:t>
      </w:r>
      <w:r w:rsidR="00701E9A">
        <w:rPr>
          <w:szCs w:val="18"/>
        </w:rPr>
        <w:t>(stan w dniu 31 grudnia</w:t>
      </w:r>
      <w:r w:rsidRPr="00A64475">
        <w:rPr>
          <w:szCs w:val="18"/>
        </w:rPr>
        <w:t>)</w:t>
      </w:r>
    </w:p>
    <w:p w:rsidR="00330E4E" w:rsidRDefault="00330E4E" w:rsidP="00F802BE">
      <w:pPr>
        <w:rPr>
          <w:shd w:val="clear" w:color="auto" w:fill="FFFFFF"/>
        </w:rPr>
      </w:pPr>
    </w:p>
    <w:p w:rsidR="00330E4E" w:rsidRDefault="004466E1" w:rsidP="00F802BE">
      <w:pPr>
        <w:rPr>
          <w:shd w:val="clear" w:color="auto" w:fill="FFFFFF"/>
        </w:rPr>
      </w:pPr>
      <w:r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752448" behindDoc="0" locked="0" layoutInCell="1" allowOverlap="1">
            <wp:simplePos x="0" y="0"/>
            <wp:positionH relativeFrom="column">
              <wp:posOffset>257175</wp:posOffset>
            </wp:positionH>
            <wp:positionV relativeFrom="paragraph">
              <wp:posOffset>22860</wp:posOffset>
            </wp:positionV>
            <wp:extent cx="4683125" cy="2536190"/>
            <wp:effectExtent l="0" t="0" r="3175" b="0"/>
            <wp:wrapNone/>
            <wp:docPr id="27" name="Obraz 27" descr="Kołowy wykres 5 pozwala porównać strukturę pracujących i wolnych miejsc pracy według dziewięciu wielkich grup zawodów. Nie zawsze podane odsetki są do siebie zbliżone, a największa różnica dotyczy operatorów i monterów maszyn i urządzeń." title="Wykre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4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3125" cy="2536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330E4E" w:rsidRDefault="00330E4E" w:rsidP="00F802BE">
      <w:pPr>
        <w:rPr>
          <w:shd w:val="clear" w:color="auto" w:fill="FFFFFF"/>
        </w:rPr>
      </w:pPr>
    </w:p>
    <w:p w:rsidR="00330E4E" w:rsidRDefault="00330E4E" w:rsidP="00F802BE">
      <w:pPr>
        <w:rPr>
          <w:shd w:val="clear" w:color="auto" w:fill="FFFFFF"/>
        </w:rPr>
      </w:pPr>
    </w:p>
    <w:p w:rsidR="00330E4E" w:rsidRDefault="00330E4E" w:rsidP="00F802BE">
      <w:pPr>
        <w:rPr>
          <w:shd w:val="clear" w:color="auto" w:fill="FFFFFF"/>
        </w:rPr>
      </w:pPr>
    </w:p>
    <w:p w:rsidR="00330E4E" w:rsidRDefault="00330E4E" w:rsidP="00F802BE">
      <w:pPr>
        <w:rPr>
          <w:shd w:val="clear" w:color="auto" w:fill="FFFFFF"/>
        </w:rPr>
      </w:pPr>
    </w:p>
    <w:p w:rsidR="00330E4E" w:rsidRDefault="00330E4E" w:rsidP="00F802BE">
      <w:pPr>
        <w:rPr>
          <w:shd w:val="clear" w:color="auto" w:fill="FFFFFF"/>
        </w:rPr>
      </w:pPr>
    </w:p>
    <w:p w:rsidR="00330E4E" w:rsidRDefault="00330E4E" w:rsidP="00F802BE">
      <w:pPr>
        <w:rPr>
          <w:shd w:val="clear" w:color="auto" w:fill="FFFFFF"/>
        </w:rPr>
      </w:pPr>
    </w:p>
    <w:p w:rsidR="00330E4E" w:rsidRDefault="00330E4E" w:rsidP="00F802BE">
      <w:pPr>
        <w:rPr>
          <w:shd w:val="clear" w:color="auto" w:fill="FFFFFF"/>
        </w:rPr>
      </w:pPr>
    </w:p>
    <w:p w:rsidR="00330E4E" w:rsidRDefault="00330E4E" w:rsidP="00F802BE">
      <w:pPr>
        <w:rPr>
          <w:shd w:val="clear" w:color="auto" w:fill="FFFFFF"/>
        </w:rPr>
      </w:pPr>
    </w:p>
    <w:p w:rsidR="00330E4E" w:rsidRDefault="00330E4E" w:rsidP="00F802BE">
      <w:pPr>
        <w:rPr>
          <w:shd w:val="clear" w:color="auto" w:fill="FFFFFF"/>
        </w:rPr>
      </w:pPr>
    </w:p>
    <w:p w:rsidR="00330E4E" w:rsidRDefault="00330E4E" w:rsidP="00F802BE">
      <w:pPr>
        <w:rPr>
          <w:shd w:val="clear" w:color="auto" w:fill="FFFFFF"/>
        </w:rPr>
      </w:pPr>
    </w:p>
    <w:p w:rsidR="00330E4E" w:rsidRDefault="00330E4E" w:rsidP="00F802BE">
      <w:pPr>
        <w:rPr>
          <w:shd w:val="clear" w:color="auto" w:fill="FFFFFF"/>
        </w:rPr>
      </w:pPr>
    </w:p>
    <w:p w:rsidR="00330E4E" w:rsidRDefault="00330E4E" w:rsidP="00F802BE">
      <w:pPr>
        <w:rPr>
          <w:shd w:val="clear" w:color="auto" w:fill="FFFFFF"/>
        </w:rPr>
      </w:pPr>
    </w:p>
    <w:p w:rsidR="001B1C5B" w:rsidRDefault="009A6F23" w:rsidP="00F802BE">
      <w:pPr>
        <w:rPr>
          <w:shd w:val="clear" w:color="auto" w:fill="FFFFFF"/>
        </w:rPr>
      </w:pPr>
      <w:r>
        <w:rPr>
          <w:shd w:val="clear" w:color="auto" w:fill="FFFFFF"/>
        </w:rPr>
        <w:t>Uległa</w:t>
      </w:r>
      <w:r w:rsidR="00540850">
        <w:rPr>
          <w:shd w:val="clear" w:color="auto" w:fill="FFFFFF"/>
        </w:rPr>
        <w:t xml:space="preserve"> </w:t>
      </w:r>
      <w:r w:rsidR="00817A56">
        <w:rPr>
          <w:shd w:val="clear" w:color="auto" w:fill="FFFFFF"/>
        </w:rPr>
        <w:t>pogłębieniu</w:t>
      </w:r>
      <w:r>
        <w:rPr>
          <w:shd w:val="clear" w:color="auto" w:fill="FFFFFF"/>
        </w:rPr>
        <w:t xml:space="preserve"> </w:t>
      </w:r>
      <w:r w:rsidR="00540850">
        <w:rPr>
          <w:shd w:val="clear" w:color="auto" w:fill="FFFFFF"/>
        </w:rPr>
        <w:t xml:space="preserve">tendencja </w:t>
      </w:r>
      <w:r w:rsidR="00817A56">
        <w:rPr>
          <w:shd w:val="clear" w:color="auto" w:fill="FFFFFF"/>
        </w:rPr>
        <w:t>spadku</w:t>
      </w:r>
      <w:r w:rsidR="00540850">
        <w:rPr>
          <w:shd w:val="clear" w:color="auto" w:fill="FFFFFF"/>
        </w:rPr>
        <w:t xml:space="preserve"> n</w:t>
      </w:r>
      <w:r>
        <w:rPr>
          <w:shd w:val="clear" w:color="auto" w:fill="FFFFFF"/>
        </w:rPr>
        <w:t>iewykorzystania</w:t>
      </w:r>
      <w:r w:rsidR="001B1C5B">
        <w:rPr>
          <w:shd w:val="clear" w:color="auto" w:fill="FFFFFF"/>
        </w:rPr>
        <w:t xml:space="preserve"> wolnych miejsc pracy</w:t>
      </w:r>
      <w:r w:rsidR="00817A56">
        <w:rPr>
          <w:shd w:val="clear" w:color="auto" w:fill="FFFFFF"/>
        </w:rPr>
        <w:t xml:space="preserve">. Na koniec </w:t>
      </w:r>
      <w:r w:rsidR="00FF569E">
        <w:rPr>
          <w:shd w:val="clear" w:color="auto" w:fill="FFFFFF"/>
        </w:rPr>
        <w:br/>
      </w:r>
      <w:r w:rsidR="00817A56">
        <w:rPr>
          <w:shd w:val="clear" w:color="auto" w:fill="FFFFFF"/>
        </w:rPr>
        <w:t>2018</w:t>
      </w:r>
      <w:r>
        <w:rPr>
          <w:shd w:val="clear" w:color="auto" w:fill="FFFFFF"/>
        </w:rPr>
        <w:t xml:space="preserve"> r. odsetek ten wynosił</w:t>
      </w:r>
      <w:r w:rsidR="00382E0F">
        <w:rPr>
          <w:shd w:val="clear" w:color="auto" w:fill="FFFFFF"/>
        </w:rPr>
        <w:t xml:space="preserve"> </w:t>
      </w:r>
      <w:r w:rsidR="00BF15CC">
        <w:rPr>
          <w:shd w:val="clear" w:color="auto" w:fill="FFFFFF"/>
        </w:rPr>
        <w:t>1,22%</w:t>
      </w:r>
      <w:r w:rsidR="00817A56">
        <w:rPr>
          <w:shd w:val="clear" w:color="auto" w:fill="FFFFFF"/>
        </w:rPr>
        <w:t>, rok później było to 1,03%, a w 2020 r. 0,78%.</w:t>
      </w:r>
      <w:r w:rsidR="00BF15CC">
        <w:rPr>
          <w:shd w:val="clear" w:color="auto" w:fill="FFFFFF"/>
        </w:rPr>
        <w:t xml:space="preserve"> </w:t>
      </w:r>
      <w:r w:rsidR="00382E0F">
        <w:rPr>
          <w:shd w:val="clear" w:color="auto" w:fill="FFFFFF"/>
        </w:rPr>
        <w:t>Średnia</w:t>
      </w:r>
      <w:r w:rsidR="00AF5A08">
        <w:rPr>
          <w:shd w:val="clear" w:color="auto" w:fill="FFFFFF"/>
        </w:rPr>
        <w:t xml:space="preserve"> zmiana, która zaszła w</w:t>
      </w:r>
      <w:r>
        <w:rPr>
          <w:shd w:val="clear" w:color="auto" w:fill="FFFFFF"/>
        </w:rPr>
        <w:t xml:space="preserve"> 20</w:t>
      </w:r>
      <w:r w:rsidR="00817A56">
        <w:rPr>
          <w:shd w:val="clear" w:color="auto" w:fill="FFFFFF"/>
        </w:rPr>
        <w:t>20</w:t>
      </w:r>
      <w:r w:rsidR="00BF15CC">
        <w:rPr>
          <w:shd w:val="clear" w:color="auto" w:fill="FFFFFF"/>
        </w:rPr>
        <w:t xml:space="preserve"> r. </w:t>
      </w:r>
      <w:r w:rsidR="00AF5A08">
        <w:rPr>
          <w:shd w:val="clear" w:color="auto" w:fill="FFFFFF"/>
        </w:rPr>
        <w:t xml:space="preserve">była efektem tendencji </w:t>
      </w:r>
      <w:r>
        <w:rPr>
          <w:shd w:val="clear" w:color="auto" w:fill="FFFFFF"/>
        </w:rPr>
        <w:t xml:space="preserve">spadkowych w </w:t>
      </w:r>
      <w:r w:rsidR="00817A56">
        <w:rPr>
          <w:shd w:val="clear" w:color="auto" w:fill="FFFFFF"/>
        </w:rPr>
        <w:t xml:space="preserve">7 </w:t>
      </w:r>
      <w:r>
        <w:rPr>
          <w:shd w:val="clear" w:color="auto" w:fill="FFFFFF"/>
        </w:rPr>
        <w:t xml:space="preserve">wielkich grupach zawodów </w:t>
      </w:r>
      <w:r w:rsidR="00EC08E5">
        <w:rPr>
          <w:shd w:val="clear" w:color="auto" w:fill="FFFFFF"/>
        </w:rPr>
        <w:br/>
      </w:r>
      <w:r>
        <w:rPr>
          <w:shd w:val="clear" w:color="auto" w:fill="FFFFFF"/>
        </w:rPr>
        <w:t xml:space="preserve">i </w:t>
      </w:r>
      <w:r w:rsidR="00AF5A08">
        <w:rPr>
          <w:shd w:val="clear" w:color="auto" w:fill="FFFFFF"/>
        </w:rPr>
        <w:t>wzrosto</w:t>
      </w:r>
      <w:r>
        <w:rPr>
          <w:shd w:val="clear" w:color="auto" w:fill="FFFFFF"/>
        </w:rPr>
        <w:t xml:space="preserve">wych w </w:t>
      </w:r>
      <w:r w:rsidR="00817A56">
        <w:rPr>
          <w:shd w:val="clear" w:color="auto" w:fill="FFFFFF"/>
        </w:rPr>
        <w:t>2</w:t>
      </w:r>
      <w:r w:rsidR="00AF5A08">
        <w:rPr>
          <w:shd w:val="clear" w:color="auto" w:fill="FFFFFF"/>
        </w:rPr>
        <w:t xml:space="preserve"> grupach</w:t>
      </w:r>
      <w:r w:rsidR="005C59E6">
        <w:rPr>
          <w:shd w:val="clear" w:color="auto" w:fill="FFFFFF"/>
        </w:rPr>
        <w:t xml:space="preserve"> obejmujących</w:t>
      </w:r>
      <w:r w:rsidR="00D87C32">
        <w:rPr>
          <w:shd w:val="clear" w:color="auto" w:fill="FFFFFF"/>
        </w:rPr>
        <w:t xml:space="preserve"> robotników przemysłowych i rzemieślników oraz rolników, ogrodników, leśników i rybaków. Ta ostatnia grupa posiada niewielkie zatrudnienie, gdyż nie obejmuje rolników indywidualnych. Z</w:t>
      </w:r>
      <w:r w:rsidR="005C59E6">
        <w:rPr>
          <w:shd w:val="clear" w:color="auto" w:fill="FFFFFF"/>
        </w:rPr>
        <w:t xml:space="preserve"> jednej strony </w:t>
      </w:r>
      <w:r w:rsidR="0031275C">
        <w:rPr>
          <w:shd w:val="clear" w:color="auto" w:fill="FFFFFF"/>
        </w:rPr>
        <w:t xml:space="preserve">było duże </w:t>
      </w:r>
      <w:r w:rsidR="005C59E6">
        <w:rPr>
          <w:shd w:val="clear" w:color="auto" w:fill="FFFFFF"/>
        </w:rPr>
        <w:t>zapotrzebowanie na pracowników z wiedzą fachową, a z drugiej strony na osoby bez kwalifikacji. Niedobor</w:t>
      </w:r>
      <w:r w:rsidR="00D87C32">
        <w:rPr>
          <w:shd w:val="clear" w:color="auto" w:fill="FFFFFF"/>
        </w:rPr>
        <w:t xml:space="preserve">y </w:t>
      </w:r>
      <w:r w:rsidR="005C59E6">
        <w:rPr>
          <w:shd w:val="clear" w:color="auto" w:fill="FFFFFF"/>
        </w:rPr>
        <w:t>w tej ostatniej grupie zapełni</w:t>
      </w:r>
      <w:r w:rsidR="00D87C32">
        <w:rPr>
          <w:shd w:val="clear" w:color="auto" w:fill="FFFFFF"/>
        </w:rPr>
        <w:t xml:space="preserve">ają </w:t>
      </w:r>
      <w:r w:rsidR="005C59E6">
        <w:rPr>
          <w:shd w:val="clear" w:color="auto" w:fill="FFFFFF"/>
        </w:rPr>
        <w:t>pracowni</w:t>
      </w:r>
      <w:r w:rsidR="00D87C32">
        <w:rPr>
          <w:shd w:val="clear" w:color="auto" w:fill="FFFFFF"/>
        </w:rPr>
        <w:t>cy</w:t>
      </w:r>
      <w:r w:rsidR="005C59E6">
        <w:rPr>
          <w:shd w:val="clear" w:color="auto" w:fill="FFFFFF"/>
        </w:rPr>
        <w:t xml:space="preserve"> pochodzący z zagranicy.</w:t>
      </w:r>
    </w:p>
    <w:p w:rsidR="00A4796F" w:rsidRPr="00A64475" w:rsidRDefault="00A4796F" w:rsidP="00A4796F">
      <w:pPr>
        <w:rPr>
          <w:b/>
          <w:shd w:val="clear" w:color="auto" w:fill="FFFFFF"/>
        </w:rPr>
      </w:pPr>
      <w:r>
        <w:rPr>
          <w:b/>
          <w:szCs w:val="18"/>
        </w:rPr>
        <w:t>Wykres 6</w:t>
      </w:r>
      <w:r w:rsidRPr="00A64475">
        <w:rPr>
          <w:b/>
          <w:szCs w:val="18"/>
        </w:rPr>
        <w:t xml:space="preserve">. </w:t>
      </w:r>
      <w:r>
        <w:rPr>
          <w:b/>
          <w:szCs w:val="18"/>
        </w:rPr>
        <w:t>Odsetek niewykorzystania wolnych</w:t>
      </w:r>
      <w:r w:rsidRPr="00A64475">
        <w:rPr>
          <w:b/>
          <w:szCs w:val="18"/>
        </w:rPr>
        <w:t xml:space="preserve"> miejsc pracy </w:t>
      </w:r>
      <w:r>
        <w:rPr>
          <w:b/>
          <w:szCs w:val="18"/>
        </w:rPr>
        <w:t xml:space="preserve">według wielkich grup zawodów </w:t>
      </w:r>
      <w:r w:rsidR="00AB1C7F">
        <w:rPr>
          <w:b/>
          <w:szCs w:val="18"/>
        </w:rPr>
        <w:t xml:space="preserve">        </w:t>
      </w:r>
      <w:r w:rsidR="00AB1C7F">
        <w:rPr>
          <w:b/>
          <w:szCs w:val="18"/>
        </w:rPr>
        <w:br/>
        <w:t xml:space="preserve">                   </w:t>
      </w:r>
      <w:r w:rsidRPr="00A64475">
        <w:rPr>
          <w:szCs w:val="18"/>
        </w:rPr>
        <w:t xml:space="preserve">(stan w dniu 31 </w:t>
      </w:r>
      <w:r w:rsidR="005C59E6">
        <w:rPr>
          <w:szCs w:val="18"/>
        </w:rPr>
        <w:t>grudnia</w:t>
      </w:r>
      <w:r w:rsidRPr="00A64475">
        <w:rPr>
          <w:szCs w:val="18"/>
        </w:rPr>
        <w:t>)</w:t>
      </w:r>
    </w:p>
    <w:p w:rsidR="00A4796F" w:rsidRDefault="00171F32" w:rsidP="00F802BE">
      <w:pPr>
        <w:rPr>
          <w:shd w:val="clear" w:color="auto" w:fill="FFFFFF"/>
        </w:rPr>
      </w:pPr>
      <w:r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53975</wp:posOffset>
            </wp:positionV>
            <wp:extent cx="4985550" cy="2731769"/>
            <wp:effectExtent l="0" t="0" r="5715" b="0"/>
            <wp:wrapNone/>
            <wp:docPr id="28" name="Obraz 28" descr="Na słupkowym wykresie 6 pokazano ranking dziewięciu grup zawodów pod względem odsetka niewykorzystania wolnych miejsc pracy, porównując przy okazji dane za 2020 r. z danymi z roku poprzedniego. Najbardziej odsetek ten zmalał w grupie robotników przemysłowych i rzemieślników." title="Wykre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5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5550" cy="27317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A4796F" w:rsidRDefault="00A4796F" w:rsidP="00F802BE">
      <w:pPr>
        <w:rPr>
          <w:shd w:val="clear" w:color="auto" w:fill="FFFFFF"/>
        </w:rPr>
      </w:pPr>
    </w:p>
    <w:p w:rsidR="00A4796F" w:rsidRDefault="00A4796F" w:rsidP="00F802BE">
      <w:pPr>
        <w:rPr>
          <w:shd w:val="clear" w:color="auto" w:fill="FFFFFF"/>
        </w:rPr>
      </w:pPr>
    </w:p>
    <w:p w:rsidR="00A4796F" w:rsidRDefault="00A4796F" w:rsidP="00F802BE">
      <w:pPr>
        <w:rPr>
          <w:shd w:val="clear" w:color="auto" w:fill="FFFFFF"/>
        </w:rPr>
      </w:pPr>
    </w:p>
    <w:p w:rsidR="00A4796F" w:rsidRDefault="00A4796F" w:rsidP="00F802BE">
      <w:pPr>
        <w:rPr>
          <w:shd w:val="clear" w:color="auto" w:fill="FFFFFF"/>
        </w:rPr>
      </w:pPr>
    </w:p>
    <w:p w:rsidR="00A4796F" w:rsidRDefault="00A4796F" w:rsidP="00F802BE">
      <w:pPr>
        <w:rPr>
          <w:shd w:val="clear" w:color="auto" w:fill="FFFFFF"/>
        </w:rPr>
      </w:pPr>
    </w:p>
    <w:p w:rsidR="00A4796F" w:rsidRDefault="00A4796F" w:rsidP="00F802BE">
      <w:pPr>
        <w:rPr>
          <w:shd w:val="clear" w:color="auto" w:fill="FFFFFF"/>
        </w:rPr>
      </w:pPr>
    </w:p>
    <w:p w:rsidR="00A4796F" w:rsidRDefault="00A4796F" w:rsidP="00F802BE">
      <w:pPr>
        <w:rPr>
          <w:shd w:val="clear" w:color="auto" w:fill="FFFFFF"/>
        </w:rPr>
      </w:pPr>
    </w:p>
    <w:p w:rsidR="00A4796F" w:rsidRDefault="00A4796F" w:rsidP="00F802BE">
      <w:pPr>
        <w:rPr>
          <w:shd w:val="clear" w:color="auto" w:fill="FFFFFF"/>
        </w:rPr>
      </w:pPr>
    </w:p>
    <w:p w:rsidR="00A4796F" w:rsidRDefault="00A4796F" w:rsidP="00F802BE">
      <w:pPr>
        <w:rPr>
          <w:shd w:val="clear" w:color="auto" w:fill="FFFFFF"/>
        </w:rPr>
      </w:pPr>
    </w:p>
    <w:p w:rsidR="00A4796F" w:rsidRDefault="00A4796F" w:rsidP="00F802BE">
      <w:pPr>
        <w:rPr>
          <w:shd w:val="clear" w:color="auto" w:fill="FFFFFF"/>
        </w:rPr>
      </w:pPr>
    </w:p>
    <w:p w:rsidR="00A4796F" w:rsidRDefault="00A4796F" w:rsidP="00F802BE">
      <w:pPr>
        <w:rPr>
          <w:shd w:val="clear" w:color="auto" w:fill="FFFFFF"/>
        </w:rPr>
      </w:pPr>
    </w:p>
    <w:p w:rsidR="00A4796F" w:rsidRDefault="00A4796F" w:rsidP="00F802BE">
      <w:pPr>
        <w:rPr>
          <w:shd w:val="clear" w:color="auto" w:fill="FFFFFF"/>
        </w:rPr>
      </w:pPr>
    </w:p>
    <w:p w:rsidR="00A32CF7" w:rsidRDefault="00347276" w:rsidP="00F802BE">
      <w:pPr>
        <w:rPr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5260975</wp:posOffset>
                </wp:positionH>
                <wp:positionV relativeFrom="paragraph">
                  <wp:posOffset>1092200</wp:posOffset>
                </wp:positionV>
                <wp:extent cx="1676400" cy="1653871"/>
                <wp:effectExtent l="0" t="0" r="0" b="3810"/>
                <wp:wrapNone/>
                <wp:docPr id="1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16538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5274B1" w:rsidRDefault="005274B1" w:rsidP="00727D9E">
                            <w:pPr>
                              <w:pStyle w:val="tekstzboku"/>
                            </w:pPr>
                            <w:r>
                              <w:t>Niezaspokojone zapotrzebowanie na pracowników dotyczyło szczególnie robotników wykwalifikowanych i specjalistów, a w tej grupie od lat utrzymuje się duży niedobór informatyków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7" type="#_x0000_t202" style="position:absolute;margin-left:414.25pt;margin-top:86pt;width:132pt;height:130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" filled="f" stroked="f">
                <v:textbox>
                  <w:txbxContent>
                    <w:p w:rsidR="005274B1" w:rsidRDefault="005274B1" w:rsidP="00727D9E">
                      <w:pPr>
                        <w:pStyle w:val="tekstzboku"/>
                      </w:pPr>
                      <w:r>
                        <w:t>Niezaspokojone zapotrzebowanie na pracowników dotyczyło szczególnie robotników wykwalifikowanych i specjalistów, a w tej grupie od lat utrzymuje się duży niedobór informatyków</w:t>
                      </w:r>
                    </w:p>
                  </w:txbxContent>
                </v:textbox>
              </v:shape>
            </w:pict>
          </mc:Fallback>
        </mc:AlternateContent>
      </w:r>
      <w:r w:rsidR="00A4796F">
        <w:rPr>
          <w:shd w:val="clear" w:color="auto" w:fill="FFFFFF"/>
        </w:rPr>
        <w:t>Schodzą</w:t>
      </w:r>
      <w:r w:rsidR="008D774B">
        <w:rPr>
          <w:shd w:val="clear" w:color="auto" w:fill="FFFFFF"/>
        </w:rPr>
        <w:t xml:space="preserve">c na poziom </w:t>
      </w:r>
      <w:r w:rsidR="009D3CB3">
        <w:rPr>
          <w:shd w:val="clear" w:color="auto" w:fill="FFFFFF"/>
        </w:rPr>
        <w:t xml:space="preserve">40 </w:t>
      </w:r>
      <w:r w:rsidR="008D774B">
        <w:rPr>
          <w:shd w:val="clear" w:color="auto" w:fill="FFFFFF"/>
        </w:rPr>
        <w:t>dużych grup zawodowych (oznaczonych dwucyfrowymi kodami</w:t>
      </w:r>
      <w:r w:rsidR="009D3CB3">
        <w:rPr>
          <w:shd w:val="clear" w:color="auto" w:fill="FFFFFF"/>
        </w:rPr>
        <w:t xml:space="preserve">; </w:t>
      </w:r>
      <w:r w:rsidR="00345A88">
        <w:rPr>
          <w:shd w:val="clear" w:color="auto" w:fill="FFFFFF"/>
        </w:rPr>
        <w:br/>
      </w:r>
      <w:r w:rsidR="009D3CB3">
        <w:rPr>
          <w:shd w:val="clear" w:color="auto" w:fill="FFFFFF"/>
        </w:rPr>
        <w:t xml:space="preserve">3 pozostałe </w:t>
      </w:r>
      <w:r w:rsidR="000C5349">
        <w:rPr>
          <w:shd w:val="clear" w:color="auto" w:fill="FFFFFF"/>
        </w:rPr>
        <w:t xml:space="preserve">duże </w:t>
      </w:r>
      <w:r w:rsidR="009D3CB3">
        <w:rPr>
          <w:shd w:val="clear" w:color="auto" w:fill="FFFFFF"/>
        </w:rPr>
        <w:t>grupy mieszczą się w nieobjętych badaniami siłach zbrojnych</w:t>
      </w:r>
      <w:r w:rsidR="008D774B">
        <w:rPr>
          <w:shd w:val="clear" w:color="auto" w:fill="FFFFFF"/>
        </w:rPr>
        <w:t xml:space="preserve">) możemy zdiagnozować bardziej precyzyjnie problemy pracodawców. W pierwszej dziesiątce </w:t>
      </w:r>
      <w:r w:rsidR="008D774B" w:rsidRPr="00CE0618">
        <w:rPr>
          <w:shd w:val="clear" w:color="auto" w:fill="FFFFFF"/>
        </w:rPr>
        <w:t>zawodów o najwyższym</w:t>
      </w:r>
      <w:r w:rsidR="008D774B" w:rsidRPr="000C5349">
        <w:rPr>
          <w:b/>
          <w:shd w:val="clear" w:color="auto" w:fill="FFFFFF"/>
        </w:rPr>
        <w:t xml:space="preserve"> </w:t>
      </w:r>
      <w:r w:rsidR="00CE0618">
        <w:rPr>
          <w:b/>
          <w:shd w:val="clear" w:color="auto" w:fill="FFFFFF"/>
        </w:rPr>
        <w:t xml:space="preserve">poziomie </w:t>
      </w:r>
      <w:r w:rsidR="008D774B" w:rsidRPr="000C5349">
        <w:rPr>
          <w:b/>
          <w:shd w:val="clear" w:color="auto" w:fill="FFFFFF"/>
        </w:rPr>
        <w:t>ni</w:t>
      </w:r>
      <w:r w:rsidR="00CE0618">
        <w:rPr>
          <w:b/>
          <w:shd w:val="clear" w:color="auto" w:fill="FFFFFF"/>
        </w:rPr>
        <w:t>ewykorzystania</w:t>
      </w:r>
      <w:r w:rsidR="009D3CB3" w:rsidRPr="000C5349">
        <w:rPr>
          <w:b/>
          <w:shd w:val="clear" w:color="auto" w:fill="FFFFFF"/>
        </w:rPr>
        <w:t xml:space="preserve"> miejsc pracy</w:t>
      </w:r>
      <w:r w:rsidR="009D3CB3">
        <w:rPr>
          <w:shd w:val="clear" w:color="auto" w:fill="FFFFFF"/>
        </w:rPr>
        <w:t xml:space="preserve"> </w:t>
      </w:r>
      <w:r w:rsidR="00D87C32">
        <w:rPr>
          <w:shd w:val="clear" w:color="auto" w:fill="FFFFFF"/>
        </w:rPr>
        <w:t>4</w:t>
      </w:r>
      <w:r w:rsidR="008D774B">
        <w:rPr>
          <w:shd w:val="clear" w:color="auto" w:fill="FFFFFF"/>
        </w:rPr>
        <w:t xml:space="preserve"> </w:t>
      </w:r>
      <w:r w:rsidR="003A05DC">
        <w:rPr>
          <w:shd w:val="clear" w:color="auto" w:fill="FFFFFF"/>
        </w:rPr>
        <w:t>grup</w:t>
      </w:r>
      <w:r w:rsidR="009D3CB3">
        <w:rPr>
          <w:shd w:val="clear" w:color="auto" w:fill="FFFFFF"/>
        </w:rPr>
        <w:t>y</w:t>
      </w:r>
      <w:r w:rsidR="003A05DC">
        <w:rPr>
          <w:shd w:val="clear" w:color="auto" w:fill="FFFFFF"/>
        </w:rPr>
        <w:t xml:space="preserve"> </w:t>
      </w:r>
      <w:r w:rsidR="008D774B">
        <w:rPr>
          <w:shd w:val="clear" w:color="auto" w:fill="FFFFFF"/>
        </w:rPr>
        <w:t>dotycz</w:t>
      </w:r>
      <w:r w:rsidR="00D87C32">
        <w:rPr>
          <w:shd w:val="clear" w:color="auto" w:fill="FFFFFF"/>
        </w:rPr>
        <w:t>yły</w:t>
      </w:r>
      <w:r w:rsidR="008D774B">
        <w:rPr>
          <w:shd w:val="clear" w:color="auto" w:fill="FFFFFF"/>
        </w:rPr>
        <w:t xml:space="preserve"> zawodów robotniczych </w:t>
      </w:r>
      <w:r w:rsidR="00051BA2">
        <w:rPr>
          <w:shd w:val="clear" w:color="auto" w:fill="FFFFFF"/>
        </w:rPr>
        <w:t>wymagających odpowiednich kwalifikacji</w:t>
      </w:r>
      <w:r w:rsidR="00A32CF7">
        <w:rPr>
          <w:shd w:val="clear" w:color="auto" w:fill="FFFFFF"/>
        </w:rPr>
        <w:t xml:space="preserve"> (rok wcześniej 3 grupy)</w:t>
      </w:r>
      <w:r w:rsidR="00051BA2">
        <w:rPr>
          <w:shd w:val="clear" w:color="auto" w:fill="FFFFFF"/>
        </w:rPr>
        <w:t>,</w:t>
      </w:r>
      <w:r w:rsidR="008D774B">
        <w:rPr>
          <w:shd w:val="clear" w:color="auto" w:fill="FFFFFF"/>
        </w:rPr>
        <w:t xml:space="preserve"> </w:t>
      </w:r>
      <w:r w:rsidR="00EC08E5">
        <w:rPr>
          <w:shd w:val="clear" w:color="auto" w:fill="FFFFFF"/>
        </w:rPr>
        <w:t>były też</w:t>
      </w:r>
      <w:r w:rsidR="00A32CF7">
        <w:rPr>
          <w:shd w:val="clear" w:color="auto" w:fill="FFFFFF"/>
        </w:rPr>
        <w:t xml:space="preserve"> 2 grupy </w:t>
      </w:r>
      <w:r w:rsidR="00EC08E5">
        <w:rPr>
          <w:shd w:val="clear" w:color="auto" w:fill="FFFFFF"/>
        </w:rPr>
        <w:t xml:space="preserve">specjalistów oraz 2 grupy osób </w:t>
      </w:r>
      <w:r w:rsidR="00D20E72">
        <w:rPr>
          <w:shd w:val="clear" w:color="auto" w:fill="FFFFFF"/>
        </w:rPr>
        <w:t>wykonując</w:t>
      </w:r>
      <w:r w:rsidR="00EC08E5">
        <w:rPr>
          <w:shd w:val="clear" w:color="auto" w:fill="FFFFFF"/>
        </w:rPr>
        <w:t>ych</w:t>
      </w:r>
      <w:r w:rsidR="00D20E72">
        <w:rPr>
          <w:shd w:val="clear" w:color="auto" w:fill="FFFFFF"/>
        </w:rPr>
        <w:t xml:space="preserve"> pra</w:t>
      </w:r>
      <w:r w:rsidR="00EC08E5">
        <w:rPr>
          <w:shd w:val="clear" w:color="auto" w:fill="FFFFFF"/>
        </w:rPr>
        <w:t>ce proste</w:t>
      </w:r>
      <w:r w:rsidR="00A32CF7">
        <w:rPr>
          <w:shd w:val="clear" w:color="auto" w:fill="FFFFFF"/>
        </w:rPr>
        <w:t>.</w:t>
      </w:r>
      <w:r w:rsidR="00D20E72">
        <w:rPr>
          <w:shd w:val="clear" w:color="auto" w:fill="FFFFFF"/>
        </w:rPr>
        <w:t xml:space="preserve"> </w:t>
      </w:r>
      <w:r w:rsidR="00EC08E5">
        <w:rPr>
          <w:shd w:val="clear" w:color="auto" w:fill="FFFFFF"/>
        </w:rPr>
        <w:t xml:space="preserve">Pozostałe </w:t>
      </w:r>
      <w:r w:rsidR="00A32CF7">
        <w:rPr>
          <w:shd w:val="clear" w:color="auto" w:fill="FFFFFF"/>
        </w:rPr>
        <w:t>grup</w:t>
      </w:r>
      <w:r w:rsidR="0031275C">
        <w:rPr>
          <w:shd w:val="clear" w:color="auto" w:fill="FFFFFF"/>
        </w:rPr>
        <w:t xml:space="preserve">y to kierowcy oraz </w:t>
      </w:r>
      <w:r w:rsidR="00D20E72">
        <w:rPr>
          <w:shd w:val="clear" w:color="auto" w:fill="FFFFFF"/>
        </w:rPr>
        <w:t xml:space="preserve">średni personel </w:t>
      </w:r>
      <w:r w:rsidR="0031275C">
        <w:rPr>
          <w:shd w:val="clear" w:color="auto" w:fill="FFFFFF"/>
        </w:rPr>
        <w:t>biurowy</w:t>
      </w:r>
      <w:r w:rsidR="00A32CF7">
        <w:rPr>
          <w:shd w:val="clear" w:color="auto" w:fill="FFFFFF"/>
        </w:rPr>
        <w:t>.</w:t>
      </w:r>
    </w:p>
    <w:p w:rsidR="009D3CB3" w:rsidRDefault="00D20E72" w:rsidP="00F802BE">
      <w:pPr>
        <w:rPr>
          <w:shd w:val="clear" w:color="auto" w:fill="FFFFFF"/>
        </w:rPr>
      </w:pPr>
      <w:r>
        <w:rPr>
          <w:shd w:val="clear" w:color="auto" w:fill="FFFFFF"/>
        </w:rPr>
        <w:t>N</w:t>
      </w:r>
      <w:r w:rsidR="009D3CB3">
        <w:rPr>
          <w:shd w:val="clear" w:color="auto" w:fill="FFFFFF"/>
        </w:rPr>
        <w:t>ieustannie w ścisłej czołówce pod względem niezaspokojonego popytu</w:t>
      </w:r>
      <w:r w:rsidR="00557BCB">
        <w:rPr>
          <w:shd w:val="clear" w:color="auto" w:fill="FFFFFF"/>
        </w:rPr>
        <w:t xml:space="preserve"> </w:t>
      </w:r>
      <w:r w:rsidR="00A32CF7">
        <w:rPr>
          <w:shd w:val="clear" w:color="auto" w:fill="FFFFFF"/>
        </w:rPr>
        <w:t xml:space="preserve">(na 1. lub 2. miejscu) </w:t>
      </w:r>
      <w:r w:rsidR="00557BCB">
        <w:rPr>
          <w:shd w:val="clear" w:color="auto" w:fill="FFFFFF"/>
        </w:rPr>
        <w:t>znajdują się</w:t>
      </w:r>
      <w:r w:rsidR="0008218B">
        <w:rPr>
          <w:shd w:val="clear" w:color="auto" w:fill="FFFFFF"/>
        </w:rPr>
        <w:t xml:space="preserve"> specjaliści do spraw technologii informacyjno-komunikacyjnych</w:t>
      </w:r>
      <w:r w:rsidR="00557BCB">
        <w:rPr>
          <w:shd w:val="clear" w:color="auto" w:fill="FFFFFF"/>
        </w:rPr>
        <w:t xml:space="preserve"> </w:t>
      </w:r>
      <w:r w:rsidR="00A32CF7">
        <w:rPr>
          <w:shd w:val="clear" w:color="auto" w:fill="FFFFFF"/>
        </w:rPr>
        <w:t>(2,03%)</w:t>
      </w:r>
      <w:r w:rsidR="00557BCB">
        <w:rPr>
          <w:shd w:val="clear" w:color="auto" w:fill="FFFFFF"/>
        </w:rPr>
        <w:t xml:space="preserve">. </w:t>
      </w:r>
      <w:r w:rsidR="0008218B">
        <w:rPr>
          <w:shd w:val="clear" w:color="auto" w:fill="FFFFFF"/>
        </w:rPr>
        <w:t xml:space="preserve">Informatycy </w:t>
      </w:r>
      <w:r w:rsidR="00557BCB">
        <w:rPr>
          <w:shd w:val="clear" w:color="auto" w:fill="FFFFFF"/>
        </w:rPr>
        <w:t>mieszczą się w wielkiej grupie zawodowej specjalistów – jedynej, do której zaliczane są wyłącznie osoby z wyższym wykształceniem. Natomiast wielką grupą zawodową z najniższymi wymaganiami</w:t>
      </w:r>
      <w:r w:rsidR="009D3CB3">
        <w:rPr>
          <w:shd w:val="clear" w:color="auto" w:fill="FFFFFF"/>
        </w:rPr>
        <w:t xml:space="preserve"> </w:t>
      </w:r>
      <w:r w:rsidR="00557BCB">
        <w:rPr>
          <w:shd w:val="clear" w:color="auto" w:fill="FFFFFF"/>
        </w:rPr>
        <w:t>odnoszącymi się do poziomu kompetencji są pracownicy przy pracach prostych.</w:t>
      </w:r>
      <w:r w:rsidR="009D3CB3">
        <w:rPr>
          <w:shd w:val="clear" w:color="auto" w:fill="FFFFFF"/>
        </w:rPr>
        <w:t xml:space="preserve"> </w:t>
      </w:r>
      <w:r w:rsidR="00557BCB">
        <w:rPr>
          <w:shd w:val="clear" w:color="auto" w:fill="FFFFFF"/>
        </w:rPr>
        <w:t>Pomimo unowocześniające</w:t>
      </w:r>
      <w:r w:rsidR="00382E0F">
        <w:rPr>
          <w:shd w:val="clear" w:color="auto" w:fill="FFFFFF"/>
        </w:rPr>
        <w:t>j się gospodarki nadal występowało</w:t>
      </w:r>
      <w:r w:rsidR="00557BCB">
        <w:rPr>
          <w:shd w:val="clear" w:color="auto" w:fill="FFFFFF"/>
        </w:rPr>
        <w:t xml:space="preserve"> duże zapotrzebowanie na pracowników wykonujących prace prost</w:t>
      </w:r>
      <w:r w:rsidR="0008218B">
        <w:rPr>
          <w:shd w:val="clear" w:color="auto" w:fill="FFFFFF"/>
        </w:rPr>
        <w:t xml:space="preserve">e. Jednak wśród nich wystąpiła największa zmiana dotycząca pracowników zajmujących się </w:t>
      </w:r>
      <w:r w:rsidR="00051BA2">
        <w:rPr>
          <w:shd w:val="clear" w:color="auto" w:fill="FFFFFF"/>
        </w:rPr>
        <w:t>przygoto</w:t>
      </w:r>
      <w:r>
        <w:rPr>
          <w:shd w:val="clear" w:color="auto" w:fill="FFFFFF"/>
        </w:rPr>
        <w:t>waniem posiłków</w:t>
      </w:r>
      <w:r w:rsidR="0008218B">
        <w:rPr>
          <w:shd w:val="clear" w:color="auto" w:fill="FFFFFF"/>
        </w:rPr>
        <w:t xml:space="preserve">. Zajmowali oni </w:t>
      </w:r>
      <w:r w:rsidR="000C5282">
        <w:rPr>
          <w:shd w:val="clear" w:color="auto" w:fill="FFFFFF"/>
        </w:rPr>
        <w:br/>
      </w:r>
      <w:r w:rsidR="0008218B">
        <w:rPr>
          <w:shd w:val="clear" w:color="auto" w:fill="FFFFFF"/>
        </w:rPr>
        <w:t xml:space="preserve">w 2019 r. </w:t>
      </w:r>
      <w:r>
        <w:rPr>
          <w:shd w:val="clear" w:color="auto" w:fill="FFFFFF"/>
        </w:rPr>
        <w:t>2</w:t>
      </w:r>
      <w:r w:rsidR="00051BA2">
        <w:rPr>
          <w:shd w:val="clear" w:color="auto" w:fill="FFFFFF"/>
        </w:rPr>
        <w:t xml:space="preserve">. </w:t>
      </w:r>
      <w:r w:rsidR="00727575">
        <w:rPr>
          <w:shd w:val="clear" w:color="auto" w:fill="FFFFFF"/>
        </w:rPr>
        <w:t>m</w:t>
      </w:r>
      <w:r w:rsidR="00051BA2">
        <w:rPr>
          <w:shd w:val="clear" w:color="auto" w:fill="FFFFFF"/>
        </w:rPr>
        <w:t>iejsce</w:t>
      </w:r>
      <w:r w:rsidR="00727575">
        <w:rPr>
          <w:shd w:val="clear" w:color="auto" w:fill="FFFFFF"/>
        </w:rPr>
        <w:t xml:space="preserve">, a w 2020 r. </w:t>
      </w:r>
      <w:r>
        <w:rPr>
          <w:shd w:val="clear" w:color="auto" w:fill="FFFFFF"/>
        </w:rPr>
        <w:t>1</w:t>
      </w:r>
      <w:r w:rsidR="00727575">
        <w:rPr>
          <w:shd w:val="clear" w:color="auto" w:fill="FFFFFF"/>
        </w:rPr>
        <w:t>2</w:t>
      </w:r>
      <w:r w:rsidR="0055494A">
        <w:rPr>
          <w:shd w:val="clear" w:color="auto" w:fill="FFFFFF"/>
        </w:rPr>
        <w:t xml:space="preserve">. </w:t>
      </w:r>
      <w:r w:rsidR="00727575">
        <w:rPr>
          <w:shd w:val="clear" w:color="auto" w:fill="FFFFFF"/>
        </w:rPr>
        <w:t>pozycję</w:t>
      </w:r>
      <w:r>
        <w:rPr>
          <w:shd w:val="clear" w:color="auto" w:fill="FFFFFF"/>
        </w:rPr>
        <w:t xml:space="preserve">. </w:t>
      </w:r>
      <w:r w:rsidR="00727575">
        <w:rPr>
          <w:shd w:val="clear" w:color="auto" w:fill="FFFFFF"/>
        </w:rPr>
        <w:t xml:space="preserve">Problemu nie rozwiązała pomoc rządowa, która obligowała firmy gastronomiczne do utrzymania zatrudnienia. </w:t>
      </w:r>
      <w:r w:rsidR="0031275C">
        <w:rPr>
          <w:shd w:val="clear" w:color="auto" w:fill="FFFFFF"/>
        </w:rPr>
        <w:t>Styl życia i spędzania czasu wolnego uległ zmianie w</w:t>
      </w:r>
      <w:r w:rsidR="00727575">
        <w:rPr>
          <w:shd w:val="clear" w:color="auto" w:fill="FFFFFF"/>
        </w:rPr>
        <w:t xml:space="preserve"> sposób wymuszony</w:t>
      </w:r>
      <w:r w:rsidR="0055494A">
        <w:rPr>
          <w:shd w:val="clear" w:color="auto" w:fill="FFFFFF"/>
        </w:rPr>
        <w:t>.</w:t>
      </w:r>
    </w:p>
    <w:p w:rsidR="00176077" w:rsidRDefault="00462C1A" w:rsidP="000C5349">
      <w:pPr>
        <w:rPr>
          <w:shd w:val="clear" w:color="auto" w:fill="FFFFFF"/>
        </w:rPr>
      </w:pPr>
      <w:r w:rsidRPr="000C5349">
        <w:rPr>
          <w:b/>
          <w:shd w:val="clear" w:color="auto" w:fill="FFFFFF"/>
        </w:rPr>
        <w:t>W ujęciu bezwzględnym</w:t>
      </w:r>
      <w:r>
        <w:rPr>
          <w:shd w:val="clear" w:color="auto" w:fill="FFFFFF"/>
        </w:rPr>
        <w:t xml:space="preserve"> dużo wolnych miejsc pracy czeka</w:t>
      </w:r>
      <w:r w:rsidR="00EE4D1F">
        <w:rPr>
          <w:shd w:val="clear" w:color="auto" w:fill="FFFFFF"/>
        </w:rPr>
        <w:t>ło</w:t>
      </w:r>
      <w:r>
        <w:rPr>
          <w:shd w:val="clear" w:color="auto" w:fill="FFFFFF"/>
        </w:rPr>
        <w:t xml:space="preserve"> </w:t>
      </w:r>
      <w:r w:rsidR="0055494A">
        <w:rPr>
          <w:shd w:val="clear" w:color="auto" w:fill="FFFFFF"/>
        </w:rPr>
        <w:t xml:space="preserve">także </w:t>
      </w:r>
      <w:r>
        <w:rPr>
          <w:shd w:val="clear" w:color="auto" w:fill="FFFFFF"/>
        </w:rPr>
        <w:t xml:space="preserve">na </w:t>
      </w:r>
      <w:r w:rsidR="00EE4D1F">
        <w:rPr>
          <w:shd w:val="clear" w:color="auto" w:fill="FFFFFF"/>
        </w:rPr>
        <w:t xml:space="preserve">specjalistów do spraw ekonomicznych i zarządzania, </w:t>
      </w:r>
      <w:r w:rsidR="00727575">
        <w:rPr>
          <w:shd w:val="clear" w:color="auto" w:fill="FFFFFF"/>
        </w:rPr>
        <w:t>operatorów maszyn i urządzeń wydobywczych i przetwórczych</w:t>
      </w:r>
      <w:r w:rsidR="00EE4D1F">
        <w:rPr>
          <w:shd w:val="clear" w:color="auto" w:fill="FFFFFF"/>
        </w:rPr>
        <w:t xml:space="preserve"> oraz </w:t>
      </w:r>
      <w:r>
        <w:rPr>
          <w:shd w:val="clear" w:color="auto" w:fill="FFFFFF"/>
        </w:rPr>
        <w:t>sprzedawców i pokrewnych</w:t>
      </w:r>
      <w:r w:rsidR="00EE4D1F">
        <w:rPr>
          <w:shd w:val="clear" w:color="auto" w:fill="FFFFFF"/>
        </w:rPr>
        <w:t>.</w:t>
      </w:r>
      <w:r>
        <w:rPr>
          <w:shd w:val="clear" w:color="auto" w:fill="FFFFFF"/>
        </w:rPr>
        <w:t xml:space="preserve"> </w:t>
      </w:r>
      <w:r w:rsidR="00EE4D1F">
        <w:rPr>
          <w:shd w:val="clear" w:color="auto" w:fill="FFFFFF"/>
        </w:rPr>
        <w:t>J</w:t>
      </w:r>
      <w:r w:rsidR="000C5349">
        <w:rPr>
          <w:shd w:val="clear" w:color="auto" w:fill="FFFFFF"/>
        </w:rPr>
        <w:t xml:space="preserve">est to </w:t>
      </w:r>
      <w:r>
        <w:rPr>
          <w:shd w:val="clear" w:color="auto" w:fill="FFFFFF"/>
        </w:rPr>
        <w:t xml:space="preserve">naturalna konsekwencja dużej liczby pracujących </w:t>
      </w:r>
      <w:r w:rsidR="000C5282">
        <w:rPr>
          <w:shd w:val="clear" w:color="auto" w:fill="FFFFFF"/>
        </w:rPr>
        <w:br/>
      </w:r>
      <w:r>
        <w:rPr>
          <w:shd w:val="clear" w:color="auto" w:fill="FFFFFF"/>
        </w:rPr>
        <w:t xml:space="preserve">w </w:t>
      </w:r>
      <w:r w:rsidR="00EE4D1F">
        <w:rPr>
          <w:shd w:val="clear" w:color="auto" w:fill="FFFFFF"/>
        </w:rPr>
        <w:t xml:space="preserve">tych zawodach. Sprzedawcy i </w:t>
      </w:r>
      <w:r w:rsidR="00176077">
        <w:rPr>
          <w:shd w:val="clear" w:color="auto" w:fill="FFFFFF"/>
        </w:rPr>
        <w:t>pokrewni s</w:t>
      </w:r>
      <w:r w:rsidR="00951448">
        <w:rPr>
          <w:shd w:val="clear" w:color="auto" w:fill="FFFFFF"/>
        </w:rPr>
        <w:t>tanowią</w:t>
      </w:r>
      <w:r w:rsidR="00EE4D1F">
        <w:rPr>
          <w:shd w:val="clear" w:color="auto" w:fill="FFFFFF"/>
        </w:rPr>
        <w:t xml:space="preserve"> najliczniejszą grup</w:t>
      </w:r>
      <w:r w:rsidR="00524176">
        <w:rPr>
          <w:shd w:val="clear" w:color="auto" w:fill="FFFFFF"/>
        </w:rPr>
        <w:t>ę</w:t>
      </w:r>
      <w:r w:rsidR="00EE4D1F">
        <w:rPr>
          <w:shd w:val="clear" w:color="auto" w:fill="FFFFFF"/>
        </w:rPr>
        <w:t xml:space="preserve"> pracowników na Dolnym Śląsku</w:t>
      </w:r>
      <w:r w:rsidR="00727575">
        <w:rPr>
          <w:shd w:val="clear" w:color="auto" w:fill="FFFFFF"/>
        </w:rPr>
        <w:t xml:space="preserve"> i właśnie tę grupę osób pracujących głównie w sekcji handel; naprawa pojazdów samochodowych</w:t>
      </w:r>
      <w:r w:rsidR="00727575" w:rsidRPr="00283EE6">
        <w:rPr>
          <w:rFonts w:cstheme="majorBidi"/>
          <w:color w:val="000000" w:themeColor="text1"/>
          <w:sz w:val="16"/>
          <w:szCs w:val="16"/>
          <w:vertAlign w:val="superscript"/>
        </w:rPr>
        <w:t>∆</w:t>
      </w:r>
      <w:r w:rsidR="00727575">
        <w:rPr>
          <w:shd w:val="clear" w:color="auto" w:fill="FFFFFF"/>
        </w:rPr>
        <w:t xml:space="preserve"> cechowała duża zmienność na rynku pracy w poszczególnych kwartałach.</w:t>
      </w:r>
    </w:p>
    <w:p w:rsidR="009D3CB3" w:rsidRDefault="009D3CB3" w:rsidP="000C5349">
      <w:pPr>
        <w:rPr>
          <w:shd w:val="clear" w:color="auto" w:fill="FFFFFF"/>
        </w:rPr>
      </w:pPr>
    </w:p>
    <w:p w:rsidR="00EA694F" w:rsidRDefault="00EA694F" w:rsidP="00902CC6">
      <w:pPr>
        <w:rPr>
          <w:b/>
          <w:szCs w:val="18"/>
        </w:rPr>
      </w:pPr>
    </w:p>
    <w:p w:rsidR="00EA694F" w:rsidRDefault="00EA694F" w:rsidP="00902CC6">
      <w:pPr>
        <w:rPr>
          <w:b/>
          <w:szCs w:val="18"/>
        </w:rPr>
      </w:pPr>
    </w:p>
    <w:p w:rsidR="00EA694F" w:rsidRDefault="00EA694F" w:rsidP="00902CC6">
      <w:pPr>
        <w:rPr>
          <w:b/>
          <w:szCs w:val="18"/>
        </w:rPr>
      </w:pPr>
    </w:p>
    <w:p w:rsidR="00902CC6" w:rsidRDefault="00902CC6" w:rsidP="00902CC6">
      <w:pPr>
        <w:rPr>
          <w:szCs w:val="18"/>
        </w:rPr>
      </w:pPr>
      <w:r>
        <w:rPr>
          <w:b/>
          <w:szCs w:val="18"/>
        </w:rPr>
        <w:t>Wykres 7</w:t>
      </w:r>
      <w:r w:rsidRPr="00A64475">
        <w:rPr>
          <w:b/>
          <w:szCs w:val="18"/>
        </w:rPr>
        <w:t xml:space="preserve">. </w:t>
      </w:r>
      <w:r>
        <w:rPr>
          <w:b/>
          <w:szCs w:val="18"/>
        </w:rPr>
        <w:t xml:space="preserve">Zawody o najwyższym odsetku niewykorzystania miejsc pracy i największej liczbie  </w:t>
      </w:r>
      <w:r>
        <w:rPr>
          <w:b/>
          <w:szCs w:val="18"/>
        </w:rPr>
        <w:br/>
        <w:t xml:space="preserve">                    wolnych miejsc pracy</w:t>
      </w:r>
      <w:r w:rsidRPr="00283DBD">
        <w:rPr>
          <w:szCs w:val="18"/>
        </w:rPr>
        <w:t xml:space="preserve"> (</w:t>
      </w:r>
      <w:r>
        <w:rPr>
          <w:szCs w:val="18"/>
        </w:rPr>
        <w:t>s</w:t>
      </w:r>
      <w:r w:rsidR="00540850">
        <w:rPr>
          <w:szCs w:val="18"/>
        </w:rPr>
        <w:t>tan w dniu 31 grudnia</w:t>
      </w:r>
      <w:r w:rsidRPr="00283DBD">
        <w:rPr>
          <w:szCs w:val="18"/>
        </w:rPr>
        <w:t>)</w:t>
      </w:r>
    </w:p>
    <w:p w:rsidR="000110A8" w:rsidRDefault="000110A8" w:rsidP="00902CC6">
      <w:pPr>
        <w:rPr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761664" behindDoc="1" locked="0" layoutInCell="1" allowOverlap="1">
            <wp:simplePos x="0" y="0"/>
            <wp:positionH relativeFrom="column">
              <wp:posOffset>2255</wp:posOffset>
            </wp:positionH>
            <wp:positionV relativeFrom="paragraph">
              <wp:posOffset>101600</wp:posOffset>
            </wp:positionV>
            <wp:extent cx="5023775" cy="4313225"/>
            <wp:effectExtent l="0" t="0" r="0" b="0"/>
            <wp:wrapNone/>
            <wp:docPr id="31" name="Obraz 31" descr="Wykres 7 przedstawia analogiczny do wykresu 6 ranking dotyczący nie wielkich grup zawodów, ale tzw. dużych grup. Największy odsetek niewykorzystanych miejsc pracy dotyczył monterów, a na drugim miejscu znaleźli się informatycy." title="Wykre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w6.wm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3775" cy="4313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3FAE">
        <w:rPr>
          <w:noProof/>
          <w:lang w:eastAsia="pl-PL"/>
        </w:rPr>
        <w:t>Wykres 7</w:t>
      </w:r>
    </w:p>
    <w:p w:rsidR="000110A8" w:rsidRDefault="000110A8" w:rsidP="00902CC6">
      <w:pPr>
        <w:rPr>
          <w:shd w:val="clear" w:color="auto" w:fill="FFFFFF"/>
        </w:rPr>
      </w:pPr>
    </w:p>
    <w:p w:rsidR="000110A8" w:rsidRDefault="000110A8" w:rsidP="00902CC6">
      <w:pPr>
        <w:rPr>
          <w:shd w:val="clear" w:color="auto" w:fill="FFFFFF"/>
        </w:rPr>
      </w:pPr>
    </w:p>
    <w:p w:rsidR="000110A8" w:rsidRDefault="000110A8" w:rsidP="00902CC6">
      <w:pPr>
        <w:rPr>
          <w:shd w:val="clear" w:color="auto" w:fill="FFFFFF"/>
        </w:rPr>
      </w:pPr>
    </w:p>
    <w:p w:rsidR="00C51C5C" w:rsidRPr="00283DBD" w:rsidRDefault="00C51C5C" w:rsidP="00902CC6">
      <w:pPr>
        <w:rPr>
          <w:shd w:val="clear" w:color="auto" w:fill="FFFFFF"/>
        </w:rPr>
      </w:pPr>
    </w:p>
    <w:p w:rsidR="0025336A" w:rsidRDefault="0025336A" w:rsidP="00F802BE">
      <w:pPr>
        <w:rPr>
          <w:sz w:val="16"/>
          <w:szCs w:val="16"/>
        </w:rPr>
      </w:pPr>
    </w:p>
    <w:p w:rsidR="00694AF0" w:rsidRDefault="00694AF0" w:rsidP="008167E4">
      <w:pPr>
        <w:pStyle w:val="Nagwek2"/>
        <w:tabs>
          <w:tab w:val="right" w:leader="dot" w:pos="4156"/>
        </w:tabs>
        <w:spacing w:before="0"/>
        <w:contextualSpacing/>
        <w:rPr>
          <w:rFonts w:ascii="Fira Sans" w:hAnsi="Fira Sans"/>
          <w:color w:val="000000" w:themeColor="text1"/>
          <w:sz w:val="16"/>
          <w:szCs w:val="16"/>
        </w:rPr>
      </w:pPr>
    </w:p>
    <w:p w:rsidR="000110A8" w:rsidRDefault="000110A8" w:rsidP="000110A8"/>
    <w:p w:rsidR="000110A8" w:rsidRDefault="000110A8" w:rsidP="000110A8"/>
    <w:p w:rsidR="000110A8" w:rsidRDefault="000110A8" w:rsidP="000110A8"/>
    <w:p w:rsidR="000110A8" w:rsidRDefault="000110A8" w:rsidP="000110A8"/>
    <w:p w:rsidR="000110A8" w:rsidRDefault="000110A8" w:rsidP="000110A8"/>
    <w:p w:rsidR="000110A8" w:rsidRDefault="000110A8" w:rsidP="000110A8"/>
    <w:p w:rsidR="000110A8" w:rsidRDefault="000110A8" w:rsidP="000110A8"/>
    <w:p w:rsidR="000110A8" w:rsidRDefault="000110A8" w:rsidP="000110A8"/>
    <w:p w:rsidR="000110A8" w:rsidRDefault="000110A8" w:rsidP="000110A8"/>
    <w:p w:rsidR="000110A8" w:rsidRDefault="000110A8" w:rsidP="000110A8"/>
    <w:p w:rsidR="000110A8" w:rsidRDefault="000110A8" w:rsidP="000110A8"/>
    <w:p w:rsidR="000110A8" w:rsidRDefault="000110A8" w:rsidP="000110A8"/>
    <w:p w:rsidR="000110A8" w:rsidRDefault="000110A8" w:rsidP="000110A8"/>
    <w:p w:rsidR="00727575" w:rsidRPr="00074DD8" w:rsidRDefault="00727575" w:rsidP="00727575">
      <w:pPr>
        <w:pStyle w:val="Nagwek1"/>
      </w:pPr>
      <w:r>
        <w:t>Popyt na pracę w wybranych sekcjach PKD w ujęciu kwartalnym</w:t>
      </w:r>
    </w:p>
    <w:p w:rsidR="000110A8" w:rsidRDefault="00280D15" w:rsidP="000110A8">
      <w:r>
        <w:t xml:space="preserve">Pandemia spowodowała w 2020 r. spadek polskiego PKB o 2,7%, a wartości dodanej brutto </w:t>
      </w:r>
      <w:r w:rsidR="000C5282">
        <w:br/>
      </w:r>
      <w:r>
        <w:t>o 2,8%. WDB wzrosła w sekcjach PKD: opiece zdrowotnej i pomocy społecznej (o 3,2%), informacji i komunikacji (o 2,6%) oraz obsłudze rynku nieruchomości</w:t>
      </w:r>
      <w:r w:rsidR="001E4D45">
        <w:rPr>
          <w:shd w:val="clear" w:color="auto" w:fill="FFFFFF"/>
          <w:vertAlign w:val="superscript"/>
        </w:rPr>
        <w:t>∆</w:t>
      </w:r>
      <w:r>
        <w:t xml:space="preserve"> (o 1,2%). W pozostałych sekcjach zanotowano spadek dochodzący do 7,7% (działalność finansowa i ubezpieczeniowa) </w:t>
      </w:r>
      <w:r w:rsidR="000C5282">
        <w:br/>
      </w:r>
      <w:r>
        <w:t>z wyjątkiem jednej sekcji, w której spadek WDB był bezprecedensowy. W sekcji zakwaterowanie i gastronomia spadek WDB wyniósł 45,5%.</w:t>
      </w:r>
    </w:p>
    <w:p w:rsidR="00280D15" w:rsidRDefault="007935FC" w:rsidP="000110A8">
      <w:r>
        <w:t>Już w I kwartale wypoczynek turystyczny oraz gastronomia uległy ograniczeniu prowadząc do przewagi liczby zlikwidowanych miejsc pracy nad utworzonymi (zob. tab. 4). W kolejnym kwartale różnica była jeszcze większa, natomiast oczekiwanie wysokich obrotów w okresie świąteczno-noworocznym przyczyniło się do sytuacji odwrotnej. Nie zmieniło to rezultatu rocznego</w:t>
      </w:r>
      <w:r w:rsidR="0031275C">
        <w:t>. B</w:t>
      </w:r>
      <w:r>
        <w:t xml:space="preserve">ranża poniosła największe straty oraz ograniczyła zatrudnienie. Warto podkreślić, że efekt ten wystąpił głównie w małych i średnich podmiotach, gdyż w dużych </w:t>
      </w:r>
      <w:r w:rsidR="0031275C">
        <w:t xml:space="preserve">odnotowano </w:t>
      </w:r>
      <w:r w:rsidR="000C5282">
        <w:br/>
      </w:r>
      <w:r>
        <w:t xml:space="preserve">w </w:t>
      </w:r>
      <w:r w:rsidR="0031275C">
        <w:t>ciągu</w:t>
      </w:r>
      <w:r>
        <w:t xml:space="preserve"> 20</w:t>
      </w:r>
      <w:r w:rsidR="001E4D45">
        <w:t>20 r. nawet niewielką</w:t>
      </w:r>
      <w:r>
        <w:t xml:space="preserve"> przewagę tworzenia</w:t>
      </w:r>
      <w:r w:rsidR="001E4D45">
        <w:t xml:space="preserve"> miejsc pracy nad ich likwidacją.</w:t>
      </w:r>
    </w:p>
    <w:p w:rsidR="00727575" w:rsidRDefault="00641C45" w:rsidP="000110A8">
      <w:r>
        <w:rPr>
          <w:b/>
          <w:noProof/>
          <w:color w:val="21249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5ACBADBE" wp14:editId="52D532C1">
                <wp:simplePos x="0" y="0"/>
                <wp:positionH relativeFrom="column">
                  <wp:posOffset>5212080</wp:posOffset>
                </wp:positionH>
                <wp:positionV relativeFrom="paragraph">
                  <wp:posOffset>278765</wp:posOffset>
                </wp:positionV>
                <wp:extent cx="1786890" cy="1924050"/>
                <wp:effectExtent l="0" t="0" r="0" b="0"/>
                <wp:wrapTight wrapText="bothSides">
                  <wp:wrapPolygon edited="0">
                    <wp:start x="691" y="0"/>
                    <wp:lineTo x="691" y="21386"/>
                    <wp:lineTo x="20725" y="21386"/>
                    <wp:lineTo x="20725" y="0"/>
                    <wp:lineTo x="691" y="0"/>
                  </wp:wrapPolygon>
                </wp:wrapTight>
                <wp:docPr id="2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6890" cy="192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74B1" w:rsidRPr="00A54400" w:rsidRDefault="005274B1" w:rsidP="00641C45">
                            <w:pPr>
                              <w:pStyle w:val="tekstzboku"/>
                            </w:pPr>
                            <w:r>
                              <w:t xml:space="preserve">Pandemia odbiła się na procesach tworzenia i likwidacji miejsc pracy przede wszystkim w 2 kw. 2020 r., natomiast </w:t>
                            </w:r>
                            <w:r>
                              <w:br/>
                              <w:t xml:space="preserve">4 kw. był względnie korzystny; najpoważniejsze problemy </w:t>
                            </w:r>
                            <w:r>
                              <w:br/>
                              <w:t xml:space="preserve">z utrzymaniem zatrudnienia wystąpiły w zakwaterowaniu </w:t>
                            </w:r>
                            <w:r>
                              <w:br/>
                              <w:t>i gastronomii, a sytuacja lepsza niż wcześniej oczekiwano wystąpiła w handlu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BADBE" id="_x0000_s1038" type="#_x0000_t202" style="position:absolute;margin-left:410.4pt;margin-top:21.95pt;width:140.7pt;height:151.5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" filled="f" stroked="f">
                <v:textbox>
                  <w:txbxContent>
                    <w:p w:rsidR="005274B1" w:rsidRPr="00A54400" w:rsidRDefault="005274B1" w:rsidP="00641C45">
                      <w:pPr>
                        <w:pStyle w:val="tekstzboku"/>
                      </w:pPr>
                      <w:r>
                        <w:t xml:space="preserve">Pandemia odbiła się na procesach tworzenia i likwidacji miejsc pracy przede wszystkim w 2 kw. 2020 r., natomiast </w:t>
                      </w:r>
                      <w:r>
                        <w:br/>
                        <w:t xml:space="preserve">4 kw. był względnie korzystny; najpoważniejsze problemy </w:t>
                      </w:r>
                      <w:r>
                        <w:br/>
                        <w:t xml:space="preserve">z utrzymaniem zatrudnienia wystąpiły w zakwaterowaniu </w:t>
                      </w:r>
                      <w:r>
                        <w:br/>
                        <w:t>i gastronomii, a sytuacja lepsza niż wcześniej oczekiwano wystąpiła w handlu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E4D45">
        <w:t>Na przeciwległym biegunie znalazły się 3 rodzaje działalności o największym dodatnim saldzie tworzenia i likwidacji miejsc pracy, czyli: handel; naprawa pojazdów samochodowych</w:t>
      </w:r>
      <w:r w:rsidR="001E4D45">
        <w:rPr>
          <w:shd w:val="clear" w:color="auto" w:fill="FFFFFF"/>
          <w:vertAlign w:val="superscript"/>
        </w:rPr>
        <w:t>∆</w:t>
      </w:r>
      <w:r w:rsidR="001E4D45">
        <w:t>; przemysł oraz informacja i komunikacja. W tej ostatniej sekcji tendencja wzrostowa ma charakter trwały, ale w ub. roku znacznie wzrósł popyt na usługi spowodowane upowszechnieniem pracy</w:t>
      </w:r>
      <w:r w:rsidR="00132D30">
        <w:t xml:space="preserve"> zdalnej w domu oraz zmienionym</w:t>
      </w:r>
      <w:r w:rsidR="001E4D45">
        <w:t xml:space="preserve"> styl</w:t>
      </w:r>
      <w:r w:rsidR="00132D30">
        <w:t>em</w:t>
      </w:r>
      <w:r w:rsidR="001E4D45">
        <w:t xml:space="preserve"> spędzania czasu wolnego, w tym sposobu robienia zakupów. Rozwój e-commerce należy uznać za główny czynnik rozwoju działalności handlowej, pomimo spadku WDB w tej sekcji o 4,0%. Tu w dużej skali zyskiwały </w:t>
      </w:r>
      <w:r w:rsidR="00B618A3">
        <w:t>duże firmy na które przypadło 70,8% dodatniego salda tworzenia i likwidacji miejsc pracy. Liczba nowych miejsc pracy była 7</w:t>
      </w:r>
      <w:r w:rsidR="00754473">
        <w:t>,</w:t>
      </w:r>
      <w:r w:rsidR="00B618A3">
        <w:t xml:space="preserve">8 razy większa niż zlikwidowanych wobec wskaźnika 2,6 w grupie małych </w:t>
      </w:r>
      <w:r w:rsidR="00345A88">
        <w:br/>
      </w:r>
      <w:r w:rsidR="00B618A3">
        <w:t xml:space="preserve">i średnich jednostek. Połowa tego dodatniego salda powstała w IV kwartale, gdy notowany jest zwiększony obrót w sklepach. </w:t>
      </w:r>
    </w:p>
    <w:p w:rsidR="000110A8" w:rsidRDefault="00B618A3" w:rsidP="000110A8">
      <w:r>
        <w:t xml:space="preserve">W przemyśle dodatnie saldo powstało niemal wyłącznie w dużych jednostkach. Wprowadzenie I </w:t>
      </w:r>
      <w:proofErr w:type="spellStart"/>
      <w:r>
        <w:t>lockdownu</w:t>
      </w:r>
      <w:proofErr w:type="spellEnd"/>
      <w:r>
        <w:t xml:space="preserve"> </w:t>
      </w:r>
      <w:r w:rsidR="00E24233">
        <w:t xml:space="preserve">odbiło się na relacjach zatrudnieniowych w sekcjach składających się na przemysł, natomiast II </w:t>
      </w:r>
      <w:proofErr w:type="spellStart"/>
      <w:r w:rsidR="00E24233">
        <w:t>lockdown</w:t>
      </w:r>
      <w:proofErr w:type="spellEnd"/>
      <w:r w:rsidR="00E24233">
        <w:t xml:space="preserve"> już takich efektów nie przyniósł.</w:t>
      </w:r>
    </w:p>
    <w:p w:rsidR="000110A8" w:rsidRPr="00B62B9B" w:rsidRDefault="000110A8" w:rsidP="00B62B9B">
      <w:pPr>
        <w:tabs>
          <w:tab w:val="left" w:pos="4920"/>
        </w:tabs>
        <w:sectPr w:rsidR="000110A8" w:rsidRPr="00B62B9B" w:rsidSect="001448A7">
          <w:headerReference w:type="default" r:id="rId18"/>
          <w:headerReference w:type="first" r:id="rId19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tbl>
      <w:tblPr>
        <w:tblStyle w:val="Siatkatabelijasna1"/>
        <w:tblpPr w:leftFromText="141" w:rightFromText="141" w:vertAnchor="text" w:horzAnchor="margin" w:tblpY="400"/>
        <w:tblW w:w="79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761"/>
        <w:gridCol w:w="1032"/>
        <w:gridCol w:w="1032"/>
        <w:gridCol w:w="1032"/>
        <w:gridCol w:w="914"/>
        <w:gridCol w:w="1150"/>
      </w:tblGrid>
      <w:tr w:rsidR="00EA694F" w:rsidRPr="00FA5128" w:rsidTr="005E0D5E">
        <w:trPr>
          <w:trHeight w:val="420"/>
        </w:trPr>
        <w:tc>
          <w:tcPr>
            <w:tcW w:w="2761" w:type="dxa"/>
            <w:vMerge w:val="restart"/>
            <w:vAlign w:val="center"/>
          </w:tcPr>
          <w:p w:rsidR="00EA694F" w:rsidRPr="009C7251" w:rsidRDefault="00EA694F" w:rsidP="00F82E98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SEKCJE PKD</w:t>
            </w:r>
          </w:p>
        </w:tc>
        <w:tc>
          <w:tcPr>
            <w:tcW w:w="3096" w:type="dxa"/>
            <w:gridSpan w:val="3"/>
            <w:vAlign w:val="center"/>
          </w:tcPr>
          <w:p w:rsidR="00EA694F" w:rsidRPr="00FA5128" w:rsidRDefault="00EA694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Pracujący</w:t>
            </w:r>
          </w:p>
        </w:tc>
        <w:tc>
          <w:tcPr>
            <w:tcW w:w="2064" w:type="dxa"/>
            <w:gridSpan w:val="2"/>
            <w:vAlign w:val="center"/>
          </w:tcPr>
          <w:p w:rsidR="00EA694F" w:rsidRPr="00FA5128" w:rsidRDefault="00EA694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Wolne miejsca pracy</w:t>
            </w:r>
          </w:p>
        </w:tc>
      </w:tr>
      <w:tr w:rsidR="00EA694F" w:rsidRPr="00FA5128" w:rsidTr="005E0D5E">
        <w:trPr>
          <w:trHeight w:val="420"/>
        </w:trPr>
        <w:tc>
          <w:tcPr>
            <w:tcW w:w="2761" w:type="dxa"/>
            <w:vMerge/>
            <w:vAlign w:val="center"/>
          </w:tcPr>
          <w:p w:rsidR="00EA694F" w:rsidRDefault="00EA694F" w:rsidP="00F82E98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32" w:type="dxa"/>
            <w:vAlign w:val="center"/>
          </w:tcPr>
          <w:p w:rsidR="00EA694F" w:rsidRDefault="00745857" w:rsidP="00013A16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7F38F8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4128" w:type="dxa"/>
            <w:gridSpan w:val="4"/>
            <w:vAlign w:val="center"/>
          </w:tcPr>
          <w:p w:rsidR="00EA694F" w:rsidRDefault="007F38F8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2020</w:t>
            </w:r>
          </w:p>
        </w:tc>
      </w:tr>
      <w:tr w:rsidR="00EA694F" w:rsidRPr="00FA5128" w:rsidTr="005E0D5E">
        <w:trPr>
          <w:trHeight w:val="420"/>
        </w:trPr>
        <w:tc>
          <w:tcPr>
            <w:tcW w:w="2761" w:type="dxa"/>
            <w:vMerge/>
            <w:vAlign w:val="center"/>
          </w:tcPr>
          <w:p w:rsidR="00EA694F" w:rsidRPr="009C7251" w:rsidRDefault="00EA694F" w:rsidP="00F82E98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064" w:type="dxa"/>
            <w:gridSpan w:val="2"/>
            <w:vAlign w:val="center"/>
          </w:tcPr>
          <w:p w:rsidR="00EA694F" w:rsidRPr="00FA5128" w:rsidRDefault="00EA694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032" w:type="dxa"/>
            <w:vAlign w:val="center"/>
          </w:tcPr>
          <w:p w:rsidR="00EA694F" w:rsidRPr="00FA5128" w:rsidRDefault="007F38F8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2019</w:t>
            </w:r>
            <w:r w:rsidR="00EA694F">
              <w:rPr>
                <w:rFonts w:ascii="Fira Sans" w:hAnsi="Fira Sans"/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914" w:type="dxa"/>
            <w:vAlign w:val="center"/>
          </w:tcPr>
          <w:p w:rsidR="00EA694F" w:rsidRPr="00FA5128" w:rsidRDefault="00EA694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150" w:type="dxa"/>
            <w:vAlign w:val="center"/>
          </w:tcPr>
          <w:p w:rsidR="00EA694F" w:rsidRPr="00FA5128" w:rsidRDefault="00EA694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tym nowo utworzone</w:t>
            </w:r>
          </w:p>
        </w:tc>
      </w:tr>
      <w:tr w:rsidR="00EC7D02" w:rsidRPr="00EC7D02" w:rsidTr="005E0D5E">
        <w:trPr>
          <w:trHeight w:val="454"/>
        </w:trPr>
        <w:tc>
          <w:tcPr>
            <w:tcW w:w="2761" w:type="dxa"/>
            <w:tcBorders>
              <w:top w:val="single" w:sz="12" w:space="0" w:color="212492"/>
            </w:tcBorders>
            <w:vAlign w:val="bottom"/>
          </w:tcPr>
          <w:p w:rsidR="00EC7D02" w:rsidRPr="00694E8D" w:rsidRDefault="00EC7D02" w:rsidP="007F38F8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 G Ó Ł E M</w:t>
            </w:r>
          </w:p>
        </w:tc>
        <w:tc>
          <w:tcPr>
            <w:tcW w:w="1032" w:type="dxa"/>
            <w:tcBorders>
              <w:top w:val="single" w:sz="12" w:space="0" w:color="212492"/>
            </w:tcBorders>
            <w:vAlign w:val="bottom"/>
          </w:tcPr>
          <w:p w:rsidR="00EC7D02" w:rsidRPr="00934E19" w:rsidRDefault="00EC7D02" w:rsidP="007F38F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 w:rsidRPr="00934E19">
              <w:rPr>
                <w:rFonts w:cs="Arial"/>
                <w:b/>
                <w:sz w:val="16"/>
                <w:szCs w:val="16"/>
              </w:rPr>
              <w:t xml:space="preserve">982124 </w:t>
            </w:r>
          </w:p>
        </w:tc>
        <w:tc>
          <w:tcPr>
            <w:tcW w:w="1032" w:type="dxa"/>
            <w:tcBorders>
              <w:top w:val="single" w:sz="12" w:space="0" w:color="212492"/>
            </w:tcBorders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 w:rsidRPr="00EC7D02">
              <w:rPr>
                <w:rFonts w:cs="Arial"/>
                <w:b/>
                <w:sz w:val="16"/>
                <w:szCs w:val="16"/>
              </w:rPr>
              <w:t xml:space="preserve">946211 </w:t>
            </w:r>
          </w:p>
        </w:tc>
        <w:tc>
          <w:tcPr>
            <w:tcW w:w="1032" w:type="dxa"/>
            <w:tcBorders>
              <w:top w:val="single" w:sz="12" w:space="0" w:color="212492"/>
            </w:tcBorders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 w:rsidRPr="00EC7D02">
              <w:rPr>
                <w:rFonts w:cs="Arial"/>
                <w:b/>
                <w:sz w:val="16"/>
                <w:szCs w:val="16"/>
              </w:rPr>
              <w:t xml:space="preserve">96,3 </w:t>
            </w:r>
          </w:p>
        </w:tc>
        <w:tc>
          <w:tcPr>
            <w:tcW w:w="914" w:type="dxa"/>
            <w:tcBorders>
              <w:top w:val="single" w:sz="12" w:space="0" w:color="212492"/>
            </w:tcBorders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 w:rsidRPr="00EC7D02">
              <w:rPr>
                <w:rFonts w:cs="Arial"/>
                <w:b/>
                <w:sz w:val="16"/>
                <w:szCs w:val="16"/>
              </w:rPr>
              <w:t xml:space="preserve">7396 </w:t>
            </w:r>
          </w:p>
        </w:tc>
        <w:tc>
          <w:tcPr>
            <w:tcW w:w="1150" w:type="dxa"/>
            <w:tcBorders>
              <w:top w:val="single" w:sz="12" w:space="0" w:color="212492"/>
            </w:tcBorders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 w:rsidRPr="00EC7D02">
              <w:rPr>
                <w:rFonts w:cs="Arial"/>
                <w:b/>
                <w:sz w:val="16"/>
                <w:szCs w:val="16"/>
              </w:rPr>
              <w:t xml:space="preserve">1254 </w:t>
            </w:r>
          </w:p>
        </w:tc>
      </w:tr>
      <w:tr w:rsidR="00EC7D02" w:rsidRPr="00EC7D02" w:rsidTr="005E0D5E">
        <w:trPr>
          <w:trHeight w:val="454"/>
        </w:trPr>
        <w:tc>
          <w:tcPr>
            <w:tcW w:w="2761" w:type="dxa"/>
            <w:vAlign w:val="bottom"/>
          </w:tcPr>
          <w:p w:rsidR="00EC7D02" w:rsidRPr="00694E8D" w:rsidRDefault="00EC7D02" w:rsidP="007F38F8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Rolnictwo, leśnictwo, łowiectwo </w:t>
            </w:r>
            <w:r w:rsidR="005E0D5E"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i rybactwo</w:t>
            </w:r>
            <w:r w:rsidR="005E0D5E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032" w:type="dxa"/>
            <w:vAlign w:val="bottom"/>
          </w:tcPr>
          <w:p w:rsidR="00EC7D02" w:rsidRPr="002C42A8" w:rsidRDefault="00EC7D02" w:rsidP="007F38F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2C42A8">
              <w:rPr>
                <w:rFonts w:cs="Arial"/>
                <w:sz w:val="16"/>
                <w:szCs w:val="16"/>
              </w:rPr>
              <w:t xml:space="preserve">8218 </w:t>
            </w:r>
          </w:p>
        </w:tc>
        <w:tc>
          <w:tcPr>
            <w:tcW w:w="1032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7664 </w:t>
            </w:r>
          </w:p>
        </w:tc>
        <w:tc>
          <w:tcPr>
            <w:tcW w:w="1032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>93,3</w:t>
            </w:r>
          </w:p>
        </w:tc>
        <w:tc>
          <w:tcPr>
            <w:tcW w:w="914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18 </w:t>
            </w:r>
          </w:p>
        </w:tc>
        <w:tc>
          <w:tcPr>
            <w:tcW w:w="1150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1 </w:t>
            </w:r>
          </w:p>
        </w:tc>
      </w:tr>
      <w:tr w:rsidR="00EC7D02" w:rsidRPr="00EC7D02" w:rsidTr="005E0D5E">
        <w:trPr>
          <w:trHeight w:val="454"/>
        </w:trPr>
        <w:tc>
          <w:tcPr>
            <w:tcW w:w="2761" w:type="dxa"/>
            <w:vAlign w:val="bottom"/>
          </w:tcPr>
          <w:p w:rsidR="00EC7D02" w:rsidRPr="00694E8D" w:rsidRDefault="00EC7D02" w:rsidP="007F38F8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Przemysł</w:t>
            </w:r>
          </w:p>
        </w:tc>
        <w:tc>
          <w:tcPr>
            <w:tcW w:w="1032" w:type="dxa"/>
            <w:vAlign w:val="bottom"/>
          </w:tcPr>
          <w:p w:rsidR="00EC7D02" w:rsidRPr="002C42A8" w:rsidRDefault="00EC7D02" w:rsidP="007F38F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2C42A8">
              <w:rPr>
                <w:rFonts w:cs="Arial"/>
                <w:sz w:val="16"/>
                <w:szCs w:val="16"/>
              </w:rPr>
              <w:t xml:space="preserve">277164 </w:t>
            </w:r>
          </w:p>
        </w:tc>
        <w:tc>
          <w:tcPr>
            <w:tcW w:w="1032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266718 </w:t>
            </w:r>
          </w:p>
        </w:tc>
        <w:tc>
          <w:tcPr>
            <w:tcW w:w="1032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>96,2</w:t>
            </w:r>
          </w:p>
        </w:tc>
        <w:tc>
          <w:tcPr>
            <w:tcW w:w="914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2373 </w:t>
            </w:r>
          </w:p>
        </w:tc>
        <w:tc>
          <w:tcPr>
            <w:tcW w:w="1150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614 </w:t>
            </w:r>
          </w:p>
        </w:tc>
      </w:tr>
      <w:tr w:rsidR="00EC7D02" w:rsidRPr="00EC7D02" w:rsidTr="005E0D5E">
        <w:trPr>
          <w:trHeight w:val="454"/>
        </w:trPr>
        <w:tc>
          <w:tcPr>
            <w:tcW w:w="2761" w:type="dxa"/>
            <w:vAlign w:val="center"/>
          </w:tcPr>
          <w:p w:rsidR="00EC7D02" w:rsidRPr="00FA5128" w:rsidRDefault="0076538B" w:rsidP="005E0D5E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 </w:t>
            </w:r>
            <w:r w:rsidR="00EC7D02" w:rsidRPr="00FA5128">
              <w:rPr>
                <w:rFonts w:ascii="Fira Sans" w:hAnsi="Fira Sans"/>
                <w:color w:val="000000" w:themeColor="text1"/>
                <w:sz w:val="16"/>
                <w:szCs w:val="16"/>
              </w:rPr>
              <w:t>w tym</w:t>
            </w:r>
            <w:r w:rsidR="005E0D5E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  <w:r w:rsidR="00EC7D02">
              <w:rPr>
                <w:rFonts w:ascii="Fira Sans" w:hAnsi="Fira Sans"/>
                <w:color w:val="000000" w:themeColor="text1"/>
                <w:sz w:val="16"/>
                <w:szCs w:val="16"/>
              </w:rPr>
              <w:t>przetwórstwo przemysłowe</w:t>
            </w:r>
          </w:p>
        </w:tc>
        <w:tc>
          <w:tcPr>
            <w:tcW w:w="1032" w:type="dxa"/>
            <w:vAlign w:val="center"/>
          </w:tcPr>
          <w:p w:rsidR="00EC7D02" w:rsidRPr="006B12D8" w:rsidRDefault="00EC7D02" w:rsidP="005E0D5E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236386</w:t>
            </w:r>
          </w:p>
        </w:tc>
        <w:tc>
          <w:tcPr>
            <w:tcW w:w="1032" w:type="dxa"/>
            <w:vAlign w:val="center"/>
          </w:tcPr>
          <w:p w:rsidR="00EC7D02" w:rsidRPr="00EC7D02" w:rsidRDefault="00EC7D02" w:rsidP="005E0D5E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225842 </w:t>
            </w:r>
          </w:p>
        </w:tc>
        <w:tc>
          <w:tcPr>
            <w:tcW w:w="1032" w:type="dxa"/>
            <w:vAlign w:val="center"/>
          </w:tcPr>
          <w:p w:rsidR="00EC7D02" w:rsidRPr="00EC7D02" w:rsidRDefault="00EC7D02" w:rsidP="005E0D5E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>95,5</w:t>
            </w:r>
          </w:p>
        </w:tc>
        <w:tc>
          <w:tcPr>
            <w:tcW w:w="914" w:type="dxa"/>
            <w:vAlign w:val="center"/>
          </w:tcPr>
          <w:p w:rsidR="00EC7D02" w:rsidRPr="00EC7D02" w:rsidRDefault="00EC7D02" w:rsidP="005E0D5E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2289 </w:t>
            </w:r>
          </w:p>
        </w:tc>
        <w:tc>
          <w:tcPr>
            <w:tcW w:w="1150" w:type="dxa"/>
            <w:vAlign w:val="center"/>
          </w:tcPr>
          <w:p w:rsidR="00EC7D02" w:rsidRPr="00EC7D02" w:rsidRDefault="00EC7D02" w:rsidP="005E0D5E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606 </w:t>
            </w:r>
          </w:p>
        </w:tc>
      </w:tr>
      <w:tr w:rsidR="00EC7D02" w:rsidRPr="00EC7D02" w:rsidTr="005E0D5E">
        <w:trPr>
          <w:trHeight w:val="454"/>
        </w:trPr>
        <w:tc>
          <w:tcPr>
            <w:tcW w:w="2761" w:type="dxa"/>
            <w:vAlign w:val="bottom"/>
          </w:tcPr>
          <w:p w:rsidR="00EC7D02" w:rsidRPr="00694AF0" w:rsidRDefault="00EC7D02" w:rsidP="007F38F8">
            <w:pPr>
              <w:pStyle w:val="Nagwek9"/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  <w:t xml:space="preserve">Budownictwo </w:t>
            </w:r>
          </w:p>
        </w:tc>
        <w:tc>
          <w:tcPr>
            <w:tcW w:w="1032" w:type="dxa"/>
            <w:vAlign w:val="bottom"/>
          </w:tcPr>
          <w:p w:rsidR="00EC7D02" w:rsidRPr="002C42A8" w:rsidRDefault="00EC7D02" w:rsidP="007F38F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2C42A8">
              <w:rPr>
                <w:rFonts w:cs="Arial"/>
                <w:sz w:val="16"/>
                <w:szCs w:val="16"/>
              </w:rPr>
              <w:t xml:space="preserve">56443 </w:t>
            </w:r>
          </w:p>
        </w:tc>
        <w:tc>
          <w:tcPr>
            <w:tcW w:w="1032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49687 </w:t>
            </w:r>
          </w:p>
        </w:tc>
        <w:tc>
          <w:tcPr>
            <w:tcW w:w="1032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>88,0</w:t>
            </w:r>
          </w:p>
        </w:tc>
        <w:tc>
          <w:tcPr>
            <w:tcW w:w="914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751 </w:t>
            </w:r>
          </w:p>
        </w:tc>
        <w:tc>
          <w:tcPr>
            <w:tcW w:w="1150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23 </w:t>
            </w:r>
          </w:p>
        </w:tc>
      </w:tr>
      <w:tr w:rsidR="00EC7D02" w:rsidRPr="00EC7D02" w:rsidTr="005E0D5E">
        <w:trPr>
          <w:trHeight w:val="454"/>
        </w:trPr>
        <w:tc>
          <w:tcPr>
            <w:tcW w:w="2761" w:type="dxa"/>
            <w:vAlign w:val="bottom"/>
          </w:tcPr>
          <w:p w:rsidR="00EC7D02" w:rsidRPr="00C3702F" w:rsidRDefault="00EC7D02" w:rsidP="007F38F8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rFonts w:cstheme="majorBidi"/>
                <w:color w:val="000000" w:themeColor="text1"/>
                <w:sz w:val="16"/>
                <w:szCs w:val="16"/>
              </w:rPr>
              <w:t>Handel; naprawa pojazdów samochodowych</w:t>
            </w:r>
            <w:r>
              <w:rPr>
                <w:rFonts w:cstheme="majorBidi"/>
                <w:color w:val="000000" w:themeColor="text1"/>
                <w:sz w:val="16"/>
                <w:szCs w:val="16"/>
                <w:vertAlign w:val="superscript"/>
              </w:rPr>
              <w:t>∆</w:t>
            </w:r>
            <w:r w:rsidRPr="00C3702F">
              <w:rPr>
                <w:rFonts w:cstheme="majorBidi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032" w:type="dxa"/>
            <w:vAlign w:val="bottom"/>
          </w:tcPr>
          <w:p w:rsidR="00EC7D02" w:rsidRPr="002C42A8" w:rsidRDefault="00EC7D02" w:rsidP="007F38F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2C42A8">
              <w:rPr>
                <w:rFonts w:cs="Arial"/>
                <w:sz w:val="16"/>
                <w:szCs w:val="16"/>
              </w:rPr>
              <w:t xml:space="preserve">159819 </w:t>
            </w:r>
          </w:p>
        </w:tc>
        <w:tc>
          <w:tcPr>
            <w:tcW w:w="1032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159016 </w:t>
            </w:r>
          </w:p>
        </w:tc>
        <w:tc>
          <w:tcPr>
            <w:tcW w:w="1032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>99,5</w:t>
            </w:r>
          </w:p>
        </w:tc>
        <w:tc>
          <w:tcPr>
            <w:tcW w:w="914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908 </w:t>
            </w:r>
          </w:p>
        </w:tc>
        <w:tc>
          <w:tcPr>
            <w:tcW w:w="1150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160 </w:t>
            </w:r>
          </w:p>
        </w:tc>
      </w:tr>
      <w:tr w:rsidR="00EC7D02" w:rsidRPr="00EC7D02" w:rsidTr="005E0D5E">
        <w:trPr>
          <w:trHeight w:val="454"/>
        </w:trPr>
        <w:tc>
          <w:tcPr>
            <w:tcW w:w="2761" w:type="dxa"/>
            <w:vAlign w:val="bottom"/>
          </w:tcPr>
          <w:p w:rsidR="00EC7D02" w:rsidRPr="00FA5128" w:rsidRDefault="00EC7D02" w:rsidP="007F38F8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Transport i gospodarka magazynowa</w:t>
            </w:r>
          </w:p>
        </w:tc>
        <w:tc>
          <w:tcPr>
            <w:tcW w:w="1032" w:type="dxa"/>
            <w:vAlign w:val="bottom"/>
          </w:tcPr>
          <w:p w:rsidR="00EC7D02" w:rsidRPr="002C42A8" w:rsidRDefault="00EC7D02" w:rsidP="007F38F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2C42A8">
              <w:rPr>
                <w:rFonts w:cs="Arial"/>
                <w:sz w:val="16"/>
                <w:szCs w:val="16"/>
              </w:rPr>
              <w:t xml:space="preserve">42328 </w:t>
            </w:r>
          </w:p>
        </w:tc>
        <w:tc>
          <w:tcPr>
            <w:tcW w:w="1032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47001 </w:t>
            </w:r>
          </w:p>
        </w:tc>
        <w:tc>
          <w:tcPr>
            <w:tcW w:w="1032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>111,0</w:t>
            </w:r>
          </w:p>
        </w:tc>
        <w:tc>
          <w:tcPr>
            <w:tcW w:w="914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570 </w:t>
            </w:r>
          </w:p>
        </w:tc>
        <w:tc>
          <w:tcPr>
            <w:tcW w:w="1150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11 </w:t>
            </w:r>
          </w:p>
        </w:tc>
      </w:tr>
      <w:tr w:rsidR="00EC7D02" w:rsidRPr="00EC7D02" w:rsidTr="005E0D5E">
        <w:trPr>
          <w:trHeight w:val="454"/>
        </w:trPr>
        <w:tc>
          <w:tcPr>
            <w:tcW w:w="2761" w:type="dxa"/>
            <w:vAlign w:val="bottom"/>
          </w:tcPr>
          <w:p w:rsidR="00EC7D02" w:rsidRPr="00FA5128" w:rsidRDefault="00EC7D02" w:rsidP="007F38F8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Zakwaterowanie i gastronomia</w:t>
            </w:r>
            <w:r>
              <w:rPr>
                <w:color w:val="000000" w:themeColor="text1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1032" w:type="dxa"/>
            <w:vAlign w:val="bottom"/>
          </w:tcPr>
          <w:p w:rsidR="00EC7D02" w:rsidRPr="002C42A8" w:rsidRDefault="00EC7D02" w:rsidP="007F38F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2C42A8">
              <w:rPr>
                <w:rFonts w:cs="Arial"/>
                <w:sz w:val="16"/>
                <w:szCs w:val="16"/>
              </w:rPr>
              <w:t xml:space="preserve">39422 </w:t>
            </w:r>
          </w:p>
        </w:tc>
        <w:tc>
          <w:tcPr>
            <w:tcW w:w="1032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38728 </w:t>
            </w:r>
          </w:p>
        </w:tc>
        <w:tc>
          <w:tcPr>
            <w:tcW w:w="1032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>98,2</w:t>
            </w:r>
          </w:p>
        </w:tc>
        <w:tc>
          <w:tcPr>
            <w:tcW w:w="914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206 </w:t>
            </w:r>
          </w:p>
        </w:tc>
        <w:tc>
          <w:tcPr>
            <w:tcW w:w="1150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- </w:t>
            </w:r>
          </w:p>
        </w:tc>
      </w:tr>
      <w:tr w:rsidR="00EC7D02" w:rsidRPr="00EC7D02" w:rsidTr="005E0D5E">
        <w:trPr>
          <w:trHeight w:val="454"/>
        </w:trPr>
        <w:tc>
          <w:tcPr>
            <w:tcW w:w="2761" w:type="dxa"/>
            <w:vAlign w:val="bottom"/>
          </w:tcPr>
          <w:p w:rsidR="00EC7D02" w:rsidRPr="00C3702F" w:rsidRDefault="00EC7D02" w:rsidP="007F38F8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Informacja i komunikacja</w:t>
            </w:r>
          </w:p>
        </w:tc>
        <w:tc>
          <w:tcPr>
            <w:tcW w:w="1032" w:type="dxa"/>
            <w:vAlign w:val="bottom"/>
          </w:tcPr>
          <w:p w:rsidR="00EC7D02" w:rsidRPr="002C42A8" w:rsidRDefault="00EC7D02" w:rsidP="007F38F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2C42A8">
              <w:rPr>
                <w:rFonts w:cs="Arial"/>
                <w:sz w:val="16"/>
                <w:szCs w:val="16"/>
              </w:rPr>
              <w:t xml:space="preserve">23017 </w:t>
            </w:r>
          </w:p>
        </w:tc>
        <w:tc>
          <w:tcPr>
            <w:tcW w:w="1032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22652 </w:t>
            </w:r>
          </w:p>
        </w:tc>
        <w:tc>
          <w:tcPr>
            <w:tcW w:w="1032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>98,4</w:t>
            </w:r>
          </w:p>
        </w:tc>
        <w:tc>
          <w:tcPr>
            <w:tcW w:w="914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426 </w:t>
            </w:r>
          </w:p>
        </w:tc>
        <w:tc>
          <w:tcPr>
            <w:tcW w:w="1150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158 </w:t>
            </w:r>
          </w:p>
        </w:tc>
      </w:tr>
      <w:tr w:rsidR="00EC7D02" w:rsidRPr="00EC7D02" w:rsidTr="005E0D5E">
        <w:trPr>
          <w:trHeight w:val="454"/>
        </w:trPr>
        <w:tc>
          <w:tcPr>
            <w:tcW w:w="2761" w:type="dxa"/>
            <w:vAlign w:val="bottom"/>
          </w:tcPr>
          <w:p w:rsidR="00EC7D02" w:rsidRDefault="00EC7D02" w:rsidP="007F38F8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Działalność finansowa i ubezpieczeniowa</w:t>
            </w:r>
          </w:p>
        </w:tc>
        <w:tc>
          <w:tcPr>
            <w:tcW w:w="1032" w:type="dxa"/>
            <w:vAlign w:val="bottom"/>
          </w:tcPr>
          <w:p w:rsidR="00EC7D02" w:rsidRPr="002C42A8" w:rsidRDefault="00EC7D02" w:rsidP="007F38F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2C42A8">
              <w:rPr>
                <w:rFonts w:cs="Arial"/>
                <w:sz w:val="16"/>
                <w:szCs w:val="16"/>
              </w:rPr>
              <w:t xml:space="preserve">25258 </w:t>
            </w:r>
          </w:p>
        </w:tc>
        <w:tc>
          <w:tcPr>
            <w:tcW w:w="1032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22255 </w:t>
            </w:r>
          </w:p>
        </w:tc>
        <w:tc>
          <w:tcPr>
            <w:tcW w:w="1032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>88,1</w:t>
            </w:r>
          </w:p>
        </w:tc>
        <w:tc>
          <w:tcPr>
            <w:tcW w:w="914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57 </w:t>
            </w:r>
          </w:p>
        </w:tc>
        <w:tc>
          <w:tcPr>
            <w:tcW w:w="1150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15 </w:t>
            </w:r>
          </w:p>
        </w:tc>
      </w:tr>
      <w:tr w:rsidR="00EC7D02" w:rsidRPr="00EC7D02" w:rsidTr="005E0D5E">
        <w:trPr>
          <w:trHeight w:val="454"/>
        </w:trPr>
        <w:tc>
          <w:tcPr>
            <w:tcW w:w="2761" w:type="dxa"/>
            <w:vAlign w:val="bottom"/>
          </w:tcPr>
          <w:p w:rsidR="00EC7D02" w:rsidRPr="00FA5128" w:rsidRDefault="00EC7D02" w:rsidP="007F38F8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Obsługa rynku nieruchomości</w:t>
            </w:r>
            <w:r>
              <w:rPr>
                <w:color w:val="000000" w:themeColor="text1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1032" w:type="dxa"/>
            <w:vAlign w:val="bottom"/>
          </w:tcPr>
          <w:p w:rsidR="00EC7D02" w:rsidRPr="002C42A8" w:rsidRDefault="00EC7D02" w:rsidP="007F38F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2C42A8">
              <w:rPr>
                <w:rFonts w:cs="Arial"/>
                <w:sz w:val="16"/>
                <w:szCs w:val="16"/>
              </w:rPr>
              <w:t xml:space="preserve">13400 </w:t>
            </w:r>
          </w:p>
        </w:tc>
        <w:tc>
          <w:tcPr>
            <w:tcW w:w="1032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13009 </w:t>
            </w:r>
          </w:p>
        </w:tc>
        <w:tc>
          <w:tcPr>
            <w:tcW w:w="1032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>97,1</w:t>
            </w:r>
          </w:p>
        </w:tc>
        <w:tc>
          <w:tcPr>
            <w:tcW w:w="914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111 </w:t>
            </w:r>
          </w:p>
        </w:tc>
        <w:tc>
          <w:tcPr>
            <w:tcW w:w="1150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23 </w:t>
            </w:r>
          </w:p>
        </w:tc>
      </w:tr>
      <w:tr w:rsidR="00EC7D02" w:rsidRPr="00EC7D02" w:rsidTr="005E0D5E">
        <w:trPr>
          <w:trHeight w:val="454"/>
        </w:trPr>
        <w:tc>
          <w:tcPr>
            <w:tcW w:w="2761" w:type="dxa"/>
            <w:vAlign w:val="bottom"/>
          </w:tcPr>
          <w:p w:rsidR="00EC7D02" w:rsidRDefault="00EC7D02" w:rsidP="007F38F8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Działalność profesjonalna, naukowa i techniczna</w:t>
            </w:r>
          </w:p>
        </w:tc>
        <w:tc>
          <w:tcPr>
            <w:tcW w:w="1032" w:type="dxa"/>
            <w:vAlign w:val="bottom"/>
          </w:tcPr>
          <w:p w:rsidR="00EC7D02" w:rsidRPr="002C42A8" w:rsidRDefault="00EC7D02" w:rsidP="007F38F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2C42A8">
              <w:rPr>
                <w:rFonts w:cs="Arial"/>
                <w:sz w:val="16"/>
                <w:szCs w:val="16"/>
              </w:rPr>
              <w:t xml:space="preserve">52273 </w:t>
            </w:r>
          </w:p>
        </w:tc>
        <w:tc>
          <w:tcPr>
            <w:tcW w:w="1032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44053 </w:t>
            </w:r>
          </w:p>
        </w:tc>
        <w:tc>
          <w:tcPr>
            <w:tcW w:w="1032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>84,3</w:t>
            </w:r>
          </w:p>
        </w:tc>
        <w:tc>
          <w:tcPr>
            <w:tcW w:w="914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411 </w:t>
            </w:r>
          </w:p>
        </w:tc>
        <w:tc>
          <w:tcPr>
            <w:tcW w:w="1150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126 </w:t>
            </w:r>
          </w:p>
        </w:tc>
      </w:tr>
      <w:tr w:rsidR="00EC7D02" w:rsidRPr="00EC7D02" w:rsidTr="005E0D5E">
        <w:trPr>
          <w:trHeight w:val="454"/>
        </w:trPr>
        <w:tc>
          <w:tcPr>
            <w:tcW w:w="2761" w:type="dxa"/>
            <w:vAlign w:val="bottom"/>
          </w:tcPr>
          <w:p w:rsidR="00EC7D02" w:rsidRDefault="00EC7D02" w:rsidP="007F38F8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Administrowanie i działalność wspierająca</w:t>
            </w:r>
            <w:r>
              <w:rPr>
                <w:color w:val="000000" w:themeColor="text1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1032" w:type="dxa"/>
            <w:vAlign w:val="bottom"/>
          </w:tcPr>
          <w:p w:rsidR="00EC7D02" w:rsidRPr="002C42A8" w:rsidRDefault="00EC7D02" w:rsidP="007F38F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2C42A8">
              <w:rPr>
                <w:rFonts w:cs="Arial"/>
                <w:sz w:val="16"/>
                <w:szCs w:val="16"/>
              </w:rPr>
              <w:t xml:space="preserve">66857 </w:t>
            </w:r>
          </w:p>
        </w:tc>
        <w:tc>
          <w:tcPr>
            <w:tcW w:w="1032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66234 </w:t>
            </w:r>
          </w:p>
        </w:tc>
        <w:tc>
          <w:tcPr>
            <w:tcW w:w="1032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>99,1</w:t>
            </w:r>
          </w:p>
        </w:tc>
        <w:tc>
          <w:tcPr>
            <w:tcW w:w="914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188 </w:t>
            </w:r>
          </w:p>
        </w:tc>
        <w:tc>
          <w:tcPr>
            <w:tcW w:w="1150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50 </w:t>
            </w:r>
          </w:p>
        </w:tc>
      </w:tr>
      <w:tr w:rsidR="00EC7D02" w:rsidRPr="00EC7D02" w:rsidTr="005E0D5E">
        <w:trPr>
          <w:trHeight w:val="57"/>
        </w:trPr>
        <w:tc>
          <w:tcPr>
            <w:tcW w:w="2761" w:type="dxa"/>
            <w:vAlign w:val="bottom"/>
          </w:tcPr>
          <w:p w:rsidR="00EC7D02" w:rsidRDefault="00EC7D02" w:rsidP="007F38F8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Administracja publiczna i obrona narodowa; obowiązkowe zabezpieczenie społeczne</w:t>
            </w:r>
          </w:p>
        </w:tc>
        <w:tc>
          <w:tcPr>
            <w:tcW w:w="1032" w:type="dxa"/>
            <w:vAlign w:val="bottom"/>
          </w:tcPr>
          <w:p w:rsidR="00EC7D02" w:rsidRPr="002C42A8" w:rsidRDefault="00EC7D02" w:rsidP="007F38F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2C42A8">
              <w:rPr>
                <w:rFonts w:cs="Arial"/>
                <w:sz w:val="16"/>
                <w:szCs w:val="16"/>
              </w:rPr>
              <w:t xml:space="preserve">33884 </w:t>
            </w:r>
          </w:p>
        </w:tc>
        <w:tc>
          <w:tcPr>
            <w:tcW w:w="1032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34426 </w:t>
            </w:r>
          </w:p>
        </w:tc>
        <w:tc>
          <w:tcPr>
            <w:tcW w:w="1032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>101,6</w:t>
            </w:r>
          </w:p>
        </w:tc>
        <w:tc>
          <w:tcPr>
            <w:tcW w:w="914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435 </w:t>
            </w:r>
          </w:p>
        </w:tc>
        <w:tc>
          <w:tcPr>
            <w:tcW w:w="1150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29 </w:t>
            </w:r>
          </w:p>
        </w:tc>
      </w:tr>
      <w:tr w:rsidR="00EC7D02" w:rsidRPr="00EC7D02" w:rsidTr="005E0D5E">
        <w:trPr>
          <w:trHeight w:val="454"/>
        </w:trPr>
        <w:tc>
          <w:tcPr>
            <w:tcW w:w="2761" w:type="dxa"/>
            <w:vAlign w:val="bottom"/>
          </w:tcPr>
          <w:p w:rsidR="00EC7D02" w:rsidRDefault="00EC7D02" w:rsidP="007F38F8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Edukacja</w:t>
            </w:r>
          </w:p>
        </w:tc>
        <w:tc>
          <w:tcPr>
            <w:tcW w:w="1032" w:type="dxa"/>
            <w:vAlign w:val="bottom"/>
          </w:tcPr>
          <w:p w:rsidR="00EC7D02" w:rsidRPr="002C42A8" w:rsidRDefault="00EC7D02" w:rsidP="007F38F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2C42A8">
              <w:rPr>
                <w:rFonts w:cs="Arial"/>
                <w:sz w:val="16"/>
                <w:szCs w:val="16"/>
              </w:rPr>
              <w:t xml:space="preserve">102057 </w:t>
            </w:r>
          </w:p>
        </w:tc>
        <w:tc>
          <w:tcPr>
            <w:tcW w:w="1032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86623 </w:t>
            </w:r>
          </w:p>
        </w:tc>
        <w:tc>
          <w:tcPr>
            <w:tcW w:w="1032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>84,9</w:t>
            </w:r>
          </w:p>
        </w:tc>
        <w:tc>
          <w:tcPr>
            <w:tcW w:w="914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250 </w:t>
            </w:r>
          </w:p>
        </w:tc>
        <w:tc>
          <w:tcPr>
            <w:tcW w:w="1150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21 </w:t>
            </w:r>
          </w:p>
        </w:tc>
      </w:tr>
      <w:tr w:rsidR="00EC7D02" w:rsidRPr="00EC7D02" w:rsidTr="005E0D5E">
        <w:trPr>
          <w:trHeight w:val="454"/>
        </w:trPr>
        <w:tc>
          <w:tcPr>
            <w:tcW w:w="2761" w:type="dxa"/>
            <w:vAlign w:val="bottom"/>
          </w:tcPr>
          <w:p w:rsidR="00EC7D02" w:rsidRPr="00FA5128" w:rsidRDefault="00EC7D02" w:rsidP="007F38F8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Opieka zdrowotna i pomoc społeczna</w:t>
            </w:r>
          </w:p>
        </w:tc>
        <w:tc>
          <w:tcPr>
            <w:tcW w:w="1032" w:type="dxa"/>
            <w:vAlign w:val="bottom"/>
          </w:tcPr>
          <w:p w:rsidR="00EC7D02" w:rsidRPr="002C42A8" w:rsidRDefault="00EC7D02" w:rsidP="007F38F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2C42A8">
              <w:rPr>
                <w:rFonts w:cs="Arial"/>
                <w:sz w:val="16"/>
                <w:szCs w:val="16"/>
              </w:rPr>
              <w:t xml:space="preserve">62197 </w:t>
            </w:r>
          </w:p>
        </w:tc>
        <w:tc>
          <w:tcPr>
            <w:tcW w:w="1032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69876 </w:t>
            </w:r>
          </w:p>
        </w:tc>
        <w:tc>
          <w:tcPr>
            <w:tcW w:w="1032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>112,3</w:t>
            </w:r>
          </w:p>
        </w:tc>
        <w:tc>
          <w:tcPr>
            <w:tcW w:w="914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596 </w:t>
            </w:r>
          </w:p>
        </w:tc>
        <w:tc>
          <w:tcPr>
            <w:tcW w:w="1150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16 </w:t>
            </w:r>
          </w:p>
        </w:tc>
      </w:tr>
      <w:tr w:rsidR="00EC7D02" w:rsidRPr="00EC7D02" w:rsidTr="005E0D5E">
        <w:trPr>
          <w:trHeight w:val="454"/>
        </w:trPr>
        <w:tc>
          <w:tcPr>
            <w:tcW w:w="2761" w:type="dxa"/>
            <w:vAlign w:val="bottom"/>
          </w:tcPr>
          <w:p w:rsidR="00EC7D02" w:rsidRPr="00FA5128" w:rsidRDefault="00EC7D02" w:rsidP="007F38F8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Działalność związana z kulturą, rozrywką i rekreacją</w:t>
            </w:r>
          </w:p>
        </w:tc>
        <w:tc>
          <w:tcPr>
            <w:tcW w:w="1032" w:type="dxa"/>
            <w:vAlign w:val="bottom"/>
          </w:tcPr>
          <w:p w:rsidR="00EC7D02" w:rsidRPr="002C42A8" w:rsidRDefault="00EC7D02" w:rsidP="007F38F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2C42A8">
              <w:rPr>
                <w:rFonts w:cs="Arial"/>
                <w:sz w:val="16"/>
                <w:szCs w:val="16"/>
              </w:rPr>
              <w:t xml:space="preserve">11575 </w:t>
            </w:r>
          </w:p>
        </w:tc>
        <w:tc>
          <w:tcPr>
            <w:tcW w:w="1032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10637 </w:t>
            </w:r>
          </w:p>
        </w:tc>
        <w:tc>
          <w:tcPr>
            <w:tcW w:w="1032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>91,9</w:t>
            </w:r>
          </w:p>
        </w:tc>
        <w:tc>
          <w:tcPr>
            <w:tcW w:w="914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61 </w:t>
            </w:r>
          </w:p>
        </w:tc>
        <w:tc>
          <w:tcPr>
            <w:tcW w:w="1150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7 </w:t>
            </w:r>
          </w:p>
        </w:tc>
      </w:tr>
      <w:tr w:rsidR="00EC7D02" w:rsidRPr="00EC7D02" w:rsidTr="005E0D5E">
        <w:trPr>
          <w:trHeight w:val="454"/>
        </w:trPr>
        <w:tc>
          <w:tcPr>
            <w:tcW w:w="2761" w:type="dxa"/>
            <w:vAlign w:val="bottom"/>
          </w:tcPr>
          <w:p w:rsidR="00EC7D02" w:rsidRPr="00FA5128" w:rsidRDefault="00EC7D02" w:rsidP="007F38F8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Pozostała działalność usługowa</w:t>
            </w:r>
          </w:p>
        </w:tc>
        <w:tc>
          <w:tcPr>
            <w:tcW w:w="1032" w:type="dxa"/>
            <w:vAlign w:val="bottom"/>
          </w:tcPr>
          <w:p w:rsidR="00EC7D02" w:rsidRPr="002C42A8" w:rsidRDefault="00EC7D02" w:rsidP="007F38F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2C42A8">
              <w:rPr>
                <w:rFonts w:cs="Arial"/>
                <w:sz w:val="16"/>
                <w:szCs w:val="16"/>
              </w:rPr>
              <w:t xml:space="preserve">8212 </w:t>
            </w:r>
          </w:p>
        </w:tc>
        <w:tc>
          <w:tcPr>
            <w:tcW w:w="1032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>7632</w:t>
            </w:r>
          </w:p>
        </w:tc>
        <w:tc>
          <w:tcPr>
            <w:tcW w:w="1032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>92,9</w:t>
            </w:r>
          </w:p>
        </w:tc>
        <w:tc>
          <w:tcPr>
            <w:tcW w:w="914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1150" w:type="dxa"/>
            <w:vAlign w:val="bottom"/>
          </w:tcPr>
          <w:p w:rsidR="00EC7D02" w:rsidRPr="00EC7D02" w:rsidRDefault="00EC7D02" w:rsidP="00EC7D0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EC7D02">
              <w:rPr>
                <w:rFonts w:cs="Arial"/>
                <w:sz w:val="16"/>
                <w:szCs w:val="16"/>
              </w:rPr>
              <w:t xml:space="preserve">- </w:t>
            </w:r>
          </w:p>
        </w:tc>
      </w:tr>
    </w:tbl>
    <w:p w:rsidR="00EA694F" w:rsidRPr="00F90B9E" w:rsidRDefault="00EA694F" w:rsidP="00EA694F">
      <w:pPr>
        <w:rPr>
          <w:b/>
          <w:sz w:val="18"/>
        </w:rPr>
      </w:pPr>
      <w:r w:rsidRPr="00F90B9E">
        <w:rPr>
          <w:b/>
          <w:sz w:val="18"/>
        </w:rPr>
        <w:t xml:space="preserve">Tablica 2. </w:t>
      </w:r>
      <w:r>
        <w:rPr>
          <w:b/>
          <w:sz w:val="18"/>
        </w:rPr>
        <w:t>Popyt na pracę</w:t>
      </w:r>
      <w:r w:rsidRPr="00F90B9E">
        <w:rPr>
          <w:b/>
          <w:sz w:val="18"/>
        </w:rPr>
        <w:t xml:space="preserve"> według sekcji PKD</w:t>
      </w:r>
      <w:r>
        <w:rPr>
          <w:b/>
          <w:sz w:val="18"/>
        </w:rPr>
        <w:t xml:space="preserve"> – stan w dniu </w:t>
      </w:r>
      <w:r w:rsidR="00622D02">
        <w:rPr>
          <w:b/>
          <w:sz w:val="18"/>
        </w:rPr>
        <w:t xml:space="preserve">31 </w:t>
      </w:r>
      <w:r w:rsidR="00013A16">
        <w:rPr>
          <w:b/>
          <w:sz w:val="18"/>
        </w:rPr>
        <w:t>grudnia</w:t>
      </w:r>
    </w:p>
    <w:p w:rsidR="00EA694F" w:rsidRPr="00283EE6" w:rsidRDefault="00EA694F" w:rsidP="00EA694F">
      <w:pPr>
        <w:spacing w:before="0" w:after="160" w:line="259" w:lineRule="auto"/>
        <w:rPr>
          <w:sz w:val="12"/>
          <w:szCs w:val="12"/>
        </w:rPr>
      </w:pPr>
      <w:r w:rsidRPr="00283EE6">
        <w:rPr>
          <w:rFonts w:cstheme="majorBidi"/>
          <w:color w:val="000000" w:themeColor="text1"/>
          <w:sz w:val="16"/>
          <w:szCs w:val="16"/>
          <w:vertAlign w:val="superscript"/>
        </w:rPr>
        <w:t>∆</w:t>
      </w:r>
      <w:r w:rsidRPr="00283EE6">
        <w:rPr>
          <w:rFonts w:cstheme="majorBidi"/>
          <w:color w:val="000000" w:themeColor="text1"/>
          <w:sz w:val="12"/>
          <w:szCs w:val="12"/>
          <w:vertAlign w:val="superscript"/>
        </w:rPr>
        <w:t xml:space="preserve"> </w:t>
      </w:r>
      <w:r>
        <w:rPr>
          <w:rFonts w:cstheme="majorBidi"/>
          <w:color w:val="000000" w:themeColor="text1"/>
          <w:sz w:val="12"/>
          <w:szCs w:val="12"/>
          <w:vertAlign w:val="superscript"/>
        </w:rPr>
        <w:t xml:space="preserve"> </w:t>
      </w:r>
      <w:r w:rsidRPr="00283EE6">
        <w:rPr>
          <w:rFonts w:cstheme="majorBidi"/>
          <w:color w:val="000000" w:themeColor="text1"/>
          <w:sz w:val="12"/>
          <w:szCs w:val="12"/>
        </w:rPr>
        <w:t>Nazwa sekcji w wersji skróconej</w:t>
      </w:r>
    </w:p>
    <w:p w:rsidR="00EA694F" w:rsidRDefault="00EA694F" w:rsidP="00EA694F">
      <w:pPr>
        <w:spacing w:before="0" w:after="160" w:line="259" w:lineRule="auto"/>
        <w:rPr>
          <w:sz w:val="18"/>
        </w:rPr>
      </w:pPr>
      <w:r>
        <w:rPr>
          <w:sz w:val="18"/>
        </w:rPr>
        <w:br w:type="page"/>
      </w:r>
    </w:p>
    <w:tbl>
      <w:tblPr>
        <w:tblStyle w:val="Siatkatabelijasna1"/>
        <w:tblpPr w:leftFromText="141" w:rightFromText="141" w:vertAnchor="text" w:horzAnchor="margin" w:tblpY="400"/>
        <w:tblW w:w="7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751"/>
        <w:gridCol w:w="862"/>
        <w:gridCol w:w="862"/>
        <w:gridCol w:w="870"/>
        <w:gridCol w:w="861"/>
        <w:gridCol w:w="861"/>
        <w:gridCol w:w="861"/>
      </w:tblGrid>
      <w:tr w:rsidR="00EA694F" w:rsidRPr="00FA5128" w:rsidTr="00934E19">
        <w:trPr>
          <w:trHeight w:val="420"/>
        </w:trPr>
        <w:tc>
          <w:tcPr>
            <w:tcW w:w="2751" w:type="dxa"/>
            <w:vMerge w:val="restart"/>
            <w:vAlign w:val="center"/>
          </w:tcPr>
          <w:p w:rsidR="00EA694F" w:rsidRPr="005201B1" w:rsidRDefault="00EA694F" w:rsidP="00F82E98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SEKCJE PKD</w:t>
            </w:r>
          </w:p>
        </w:tc>
        <w:tc>
          <w:tcPr>
            <w:tcW w:w="2594" w:type="dxa"/>
            <w:gridSpan w:val="3"/>
            <w:vAlign w:val="center"/>
          </w:tcPr>
          <w:p w:rsidR="00EA694F" w:rsidRPr="005201B1" w:rsidRDefault="00EA694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2583" w:type="dxa"/>
            <w:gridSpan w:val="3"/>
            <w:vAlign w:val="center"/>
          </w:tcPr>
          <w:p w:rsidR="00EA694F" w:rsidRPr="005201B1" w:rsidRDefault="00EA694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/>
                <w:color w:val="000000" w:themeColor="text1"/>
                <w:sz w:val="16"/>
                <w:szCs w:val="16"/>
              </w:rPr>
              <w:t>Jednostki</w:t>
            </w:r>
          </w:p>
        </w:tc>
      </w:tr>
      <w:tr w:rsidR="00EA694F" w:rsidRPr="00FA5128" w:rsidTr="00934E19">
        <w:trPr>
          <w:trHeight w:val="420"/>
        </w:trPr>
        <w:tc>
          <w:tcPr>
            <w:tcW w:w="2751" w:type="dxa"/>
            <w:vMerge/>
            <w:vAlign w:val="center"/>
          </w:tcPr>
          <w:p w:rsidR="00EA694F" w:rsidRPr="005201B1" w:rsidRDefault="00EA694F" w:rsidP="00F82E98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2" w:type="dxa"/>
            <w:vAlign w:val="center"/>
          </w:tcPr>
          <w:p w:rsidR="00EA694F" w:rsidRPr="005201B1" w:rsidRDefault="00CF51D4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64721D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4315" w:type="dxa"/>
            <w:gridSpan w:val="5"/>
            <w:vAlign w:val="center"/>
          </w:tcPr>
          <w:p w:rsidR="00EA694F" w:rsidRPr="005201B1" w:rsidRDefault="0064721D" w:rsidP="00CF51D4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2020</w:t>
            </w:r>
          </w:p>
        </w:tc>
      </w:tr>
      <w:tr w:rsidR="00EA694F" w:rsidRPr="00FA5128" w:rsidTr="00934E19">
        <w:trPr>
          <w:trHeight w:val="420"/>
        </w:trPr>
        <w:tc>
          <w:tcPr>
            <w:tcW w:w="2751" w:type="dxa"/>
            <w:vMerge/>
            <w:vAlign w:val="center"/>
          </w:tcPr>
          <w:p w:rsidR="00EA694F" w:rsidRPr="005201B1" w:rsidRDefault="00EA694F" w:rsidP="00F82E98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724" w:type="dxa"/>
            <w:gridSpan w:val="2"/>
            <w:vAlign w:val="center"/>
          </w:tcPr>
          <w:p w:rsidR="00EA694F" w:rsidRPr="005201B1" w:rsidRDefault="00EA694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/>
                <w:color w:val="000000" w:themeColor="text1"/>
                <w:sz w:val="16"/>
                <w:szCs w:val="16"/>
              </w:rPr>
              <w:t>stan w dniu 31 XII</w:t>
            </w:r>
          </w:p>
        </w:tc>
        <w:tc>
          <w:tcPr>
            <w:tcW w:w="870" w:type="dxa"/>
            <w:vAlign w:val="center"/>
          </w:tcPr>
          <w:p w:rsidR="00EA694F" w:rsidRPr="005201B1" w:rsidRDefault="0064721D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2019</w:t>
            </w:r>
            <w:r w:rsidR="00EA694F" w:rsidRPr="005201B1">
              <w:rPr>
                <w:rFonts w:ascii="Fira Sans" w:hAnsi="Fira Sans"/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861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EA694F" w:rsidRPr="005201B1" w:rsidRDefault="00EA694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/>
                <w:color w:val="000000" w:themeColor="text1"/>
                <w:sz w:val="16"/>
                <w:szCs w:val="16"/>
              </w:rPr>
              <w:t>duże</w:t>
            </w:r>
          </w:p>
        </w:tc>
        <w:tc>
          <w:tcPr>
            <w:tcW w:w="861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EA694F" w:rsidRPr="005201B1" w:rsidRDefault="00EA694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/>
                <w:color w:val="000000" w:themeColor="text1"/>
                <w:sz w:val="16"/>
                <w:szCs w:val="16"/>
              </w:rPr>
              <w:t>średnie</w:t>
            </w:r>
          </w:p>
        </w:tc>
        <w:tc>
          <w:tcPr>
            <w:tcW w:w="861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EA694F" w:rsidRPr="005201B1" w:rsidRDefault="00EA694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/>
                <w:color w:val="000000" w:themeColor="text1"/>
                <w:sz w:val="16"/>
                <w:szCs w:val="16"/>
              </w:rPr>
              <w:t>małe</w:t>
            </w:r>
          </w:p>
        </w:tc>
      </w:tr>
      <w:tr w:rsidR="0064721D" w:rsidRPr="00694E8D" w:rsidTr="0064721D">
        <w:trPr>
          <w:trHeight w:val="454"/>
        </w:trPr>
        <w:tc>
          <w:tcPr>
            <w:tcW w:w="2751" w:type="dxa"/>
            <w:tcBorders>
              <w:top w:val="single" w:sz="12" w:space="0" w:color="212492"/>
            </w:tcBorders>
            <w:vAlign w:val="bottom"/>
          </w:tcPr>
          <w:p w:rsidR="0064721D" w:rsidRPr="005201B1" w:rsidRDefault="0064721D" w:rsidP="0064721D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 G Ó Ł E M</w:t>
            </w:r>
          </w:p>
        </w:tc>
        <w:tc>
          <w:tcPr>
            <w:tcW w:w="862" w:type="dxa"/>
            <w:tcBorders>
              <w:top w:val="single" w:sz="12" w:space="0" w:color="212492"/>
            </w:tcBorders>
            <w:vAlign w:val="bottom"/>
          </w:tcPr>
          <w:p w:rsidR="0064721D" w:rsidRPr="00934E19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color w:val="000000"/>
                <w:sz w:val="16"/>
                <w:szCs w:val="16"/>
              </w:rPr>
            </w:pPr>
            <w:r w:rsidRPr="00934E19">
              <w:rPr>
                <w:rFonts w:cs="Arial"/>
                <w:b/>
                <w:color w:val="000000"/>
                <w:sz w:val="16"/>
                <w:szCs w:val="16"/>
              </w:rPr>
              <w:t xml:space="preserve">10201 </w:t>
            </w:r>
          </w:p>
        </w:tc>
        <w:tc>
          <w:tcPr>
            <w:tcW w:w="862" w:type="dxa"/>
            <w:tcBorders>
              <w:top w:val="single" w:sz="12" w:space="0" w:color="212492"/>
            </w:tcBorders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b/>
                <w:color w:val="000000"/>
                <w:sz w:val="16"/>
                <w:szCs w:val="16"/>
              </w:rPr>
              <w:t xml:space="preserve">7396 </w:t>
            </w:r>
          </w:p>
        </w:tc>
        <w:tc>
          <w:tcPr>
            <w:tcW w:w="870" w:type="dxa"/>
            <w:tcBorders>
              <w:top w:val="single" w:sz="12" w:space="0" w:color="212492"/>
            </w:tcBorders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b/>
                <w:color w:val="000000"/>
                <w:sz w:val="16"/>
                <w:szCs w:val="16"/>
              </w:rPr>
              <w:t xml:space="preserve">72,5 </w:t>
            </w:r>
          </w:p>
        </w:tc>
        <w:tc>
          <w:tcPr>
            <w:tcW w:w="861" w:type="dxa"/>
            <w:tcBorders>
              <w:top w:val="single" w:sz="12" w:space="0" w:color="212492"/>
            </w:tcBorders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b/>
                <w:color w:val="000000"/>
                <w:sz w:val="16"/>
                <w:szCs w:val="16"/>
              </w:rPr>
              <w:t xml:space="preserve">4298 </w:t>
            </w:r>
          </w:p>
        </w:tc>
        <w:tc>
          <w:tcPr>
            <w:tcW w:w="861" w:type="dxa"/>
            <w:tcBorders>
              <w:top w:val="single" w:sz="12" w:space="0" w:color="212492"/>
            </w:tcBorders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b/>
                <w:color w:val="000000"/>
                <w:sz w:val="16"/>
                <w:szCs w:val="16"/>
              </w:rPr>
              <w:t xml:space="preserve">1725 </w:t>
            </w:r>
          </w:p>
        </w:tc>
        <w:tc>
          <w:tcPr>
            <w:tcW w:w="861" w:type="dxa"/>
            <w:tcBorders>
              <w:top w:val="single" w:sz="12" w:space="0" w:color="212492"/>
            </w:tcBorders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b/>
                <w:color w:val="000000"/>
                <w:sz w:val="16"/>
                <w:szCs w:val="16"/>
              </w:rPr>
              <w:t xml:space="preserve">1373 </w:t>
            </w:r>
          </w:p>
        </w:tc>
      </w:tr>
      <w:tr w:rsidR="0064721D" w:rsidRPr="00694E8D" w:rsidTr="0064721D">
        <w:trPr>
          <w:trHeight w:val="454"/>
        </w:trPr>
        <w:tc>
          <w:tcPr>
            <w:tcW w:w="2751" w:type="dxa"/>
            <w:vAlign w:val="bottom"/>
          </w:tcPr>
          <w:p w:rsidR="0064721D" w:rsidRPr="005201B1" w:rsidRDefault="0064721D" w:rsidP="0064721D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Rolnictwo, leśnictwo, łowiectwo </w:t>
            </w:r>
            <w:r w:rsidR="0076538B"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</w:r>
            <w:r w:rsidRPr="005201B1">
              <w:rPr>
                <w:rFonts w:ascii="Fira Sans" w:hAnsi="Fira Sans"/>
                <w:color w:val="000000" w:themeColor="text1"/>
                <w:sz w:val="16"/>
                <w:szCs w:val="16"/>
              </w:rPr>
              <w:t>i rybactwo</w:t>
            </w:r>
          </w:p>
        </w:tc>
        <w:tc>
          <w:tcPr>
            <w:tcW w:w="862" w:type="dxa"/>
            <w:vAlign w:val="bottom"/>
          </w:tcPr>
          <w:p w:rsidR="0064721D" w:rsidRPr="00934E19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34E19">
              <w:rPr>
                <w:rFonts w:cs="Arial"/>
                <w:color w:val="000000"/>
                <w:sz w:val="16"/>
                <w:szCs w:val="16"/>
              </w:rPr>
              <w:t xml:space="preserve">52 </w:t>
            </w:r>
          </w:p>
        </w:tc>
        <w:tc>
          <w:tcPr>
            <w:tcW w:w="862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870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34,6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-</w:t>
            </w:r>
          </w:p>
        </w:tc>
      </w:tr>
      <w:tr w:rsidR="0064721D" w:rsidRPr="00694E8D" w:rsidTr="0064721D">
        <w:trPr>
          <w:trHeight w:val="454"/>
        </w:trPr>
        <w:tc>
          <w:tcPr>
            <w:tcW w:w="2751" w:type="dxa"/>
            <w:vAlign w:val="bottom"/>
          </w:tcPr>
          <w:p w:rsidR="0064721D" w:rsidRPr="005201B1" w:rsidRDefault="0064721D" w:rsidP="0064721D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/>
                <w:color w:val="000000" w:themeColor="text1"/>
                <w:sz w:val="16"/>
                <w:szCs w:val="16"/>
              </w:rPr>
              <w:t>Przemysł</w:t>
            </w:r>
          </w:p>
        </w:tc>
        <w:tc>
          <w:tcPr>
            <w:tcW w:w="862" w:type="dxa"/>
            <w:vAlign w:val="bottom"/>
          </w:tcPr>
          <w:p w:rsidR="0064721D" w:rsidRPr="00934E19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34E19">
              <w:rPr>
                <w:rFonts w:cs="Arial"/>
                <w:color w:val="000000"/>
                <w:sz w:val="16"/>
                <w:szCs w:val="16"/>
              </w:rPr>
              <w:t xml:space="preserve">3522 </w:t>
            </w:r>
          </w:p>
        </w:tc>
        <w:tc>
          <w:tcPr>
            <w:tcW w:w="862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2373</w:t>
            </w:r>
          </w:p>
        </w:tc>
        <w:tc>
          <w:tcPr>
            <w:tcW w:w="870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67,4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1875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438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60</w:t>
            </w:r>
          </w:p>
        </w:tc>
      </w:tr>
      <w:tr w:rsidR="0076538B" w:rsidRPr="00FA5128" w:rsidTr="0076538B">
        <w:trPr>
          <w:trHeight w:val="454"/>
        </w:trPr>
        <w:tc>
          <w:tcPr>
            <w:tcW w:w="2751" w:type="dxa"/>
            <w:vAlign w:val="center"/>
          </w:tcPr>
          <w:p w:rsidR="0076538B" w:rsidRPr="00FA5128" w:rsidRDefault="0076538B" w:rsidP="0076538B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 </w:t>
            </w:r>
            <w:r w:rsidRPr="00FA5128">
              <w:rPr>
                <w:rFonts w:ascii="Fira Sans" w:hAnsi="Fira Sans"/>
                <w:color w:val="000000" w:themeColor="text1"/>
                <w:sz w:val="16"/>
                <w:szCs w:val="16"/>
              </w:rPr>
              <w:t>w tym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przetwórstwo przemysłowe</w:t>
            </w:r>
          </w:p>
        </w:tc>
        <w:tc>
          <w:tcPr>
            <w:tcW w:w="862" w:type="dxa"/>
            <w:vAlign w:val="center"/>
          </w:tcPr>
          <w:p w:rsidR="0076538B" w:rsidRPr="00934E19" w:rsidRDefault="0076538B" w:rsidP="0076538B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34E19">
              <w:rPr>
                <w:rFonts w:cs="Arial"/>
                <w:color w:val="000000"/>
                <w:sz w:val="16"/>
                <w:szCs w:val="16"/>
              </w:rPr>
              <w:t xml:space="preserve">3399 </w:t>
            </w:r>
          </w:p>
        </w:tc>
        <w:tc>
          <w:tcPr>
            <w:tcW w:w="862" w:type="dxa"/>
            <w:vAlign w:val="center"/>
          </w:tcPr>
          <w:p w:rsidR="0076538B" w:rsidRPr="0064721D" w:rsidRDefault="0076538B" w:rsidP="0076538B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2289</w:t>
            </w:r>
          </w:p>
        </w:tc>
        <w:tc>
          <w:tcPr>
            <w:tcW w:w="870" w:type="dxa"/>
            <w:vAlign w:val="center"/>
          </w:tcPr>
          <w:p w:rsidR="0076538B" w:rsidRPr="0064721D" w:rsidRDefault="0076538B" w:rsidP="0076538B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67,3</w:t>
            </w:r>
          </w:p>
        </w:tc>
        <w:tc>
          <w:tcPr>
            <w:tcW w:w="861" w:type="dxa"/>
            <w:vAlign w:val="center"/>
          </w:tcPr>
          <w:p w:rsidR="0076538B" w:rsidRPr="0064721D" w:rsidRDefault="0076538B" w:rsidP="0076538B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1818</w:t>
            </w:r>
          </w:p>
        </w:tc>
        <w:tc>
          <w:tcPr>
            <w:tcW w:w="861" w:type="dxa"/>
            <w:vAlign w:val="center"/>
          </w:tcPr>
          <w:p w:rsidR="0076538B" w:rsidRPr="0064721D" w:rsidRDefault="0076538B" w:rsidP="0076538B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421</w:t>
            </w:r>
          </w:p>
        </w:tc>
        <w:tc>
          <w:tcPr>
            <w:tcW w:w="861" w:type="dxa"/>
            <w:vAlign w:val="center"/>
          </w:tcPr>
          <w:p w:rsidR="0076538B" w:rsidRPr="0064721D" w:rsidRDefault="0076538B" w:rsidP="0076538B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50</w:t>
            </w:r>
          </w:p>
        </w:tc>
      </w:tr>
      <w:tr w:rsidR="0064721D" w:rsidRPr="00FA5128" w:rsidTr="0064721D">
        <w:trPr>
          <w:trHeight w:val="454"/>
        </w:trPr>
        <w:tc>
          <w:tcPr>
            <w:tcW w:w="2751" w:type="dxa"/>
            <w:vAlign w:val="bottom"/>
          </w:tcPr>
          <w:p w:rsidR="0064721D" w:rsidRPr="005201B1" w:rsidRDefault="0064721D" w:rsidP="0064721D">
            <w:pPr>
              <w:pStyle w:val="Nagwek9"/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  <w:t xml:space="preserve">Budownictwo </w:t>
            </w:r>
          </w:p>
        </w:tc>
        <w:tc>
          <w:tcPr>
            <w:tcW w:w="862" w:type="dxa"/>
            <w:vAlign w:val="bottom"/>
          </w:tcPr>
          <w:p w:rsidR="0064721D" w:rsidRPr="00934E19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34E19">
              <w:rPr>
                <w:rFonts w:cs="Arial"/>
                <w:color w:val="000000"/>
                <w:sz w:val="16"/>
                <w:szCs w:val="16"/>
              </w:rPr>
              <w:t xml:space="preserve">1046 </w:t>
            </w:r>
          </w:p>
        </w:tc>
        <w:tc>
          <w:tcPr>
            <w:tcW w:w="862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751</w:t>
            </w:r>
          </w:p>
        </w:tc>
        <w:tc>
          <w:tcPr>
            <w:tcW w:w="870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71,8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560</w:t>
            </w:r>
          </w:p>
        </w:tc>
      </w:tr>
      <w:tr w:rsidR="0064721D" w:rsidRPr="00FA5128" w:rsidTr="0064721D">
        <w:trPr>
          <w:trHeight w:val="454"/>
        </w:trPr>
        <w:tc>
          <w:tcPr>
            <w:tcW w:w="2751" w:type="dxa"/>
            <w:vAlign w:val="bottom"/>
          </w:tcPr>
          <w:p w:rsidR="0064721D" w:rsidRPr="005201B1" w:rsidRDefault="0064721D" w:rsidP="0064721D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 w:rsidRPr="005201B1">
              <w:rPr>
                <w:rFonts w:cstheme="majorBidi"/>
                <w:color w:val="000000" w:themeColor="text1"/>
                <w:sz w:val="16"/>
                <w:szCs w:val="16"/>
              </w:rPr>
              <w:t>Handel; naprawa pojazdów samochodowych</w:t>
            </w:r>
            <w:r w:rsidRPr="005201B1">
              <w:rPr>
                <w:color w:val="000000" w:themeColor="text1"/>
                <w:sz w:val="16"/>
                <w:szCs w:val="16"/>
                <w:vertAlign w:val="superscript"/>
              </w:rPr>
              <w:t>∆</w:t>
            </w:r>
            <w:r w:rsidRPr="005201B1">
              <w:rPr>
                <w:rFonts w:cstheme="majorBidi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862" w:type="dxa"/>
            <w:vAlign w:val="bottom"/>
          </w:tcPr>
          <w:p w:rsidR="0064721D" w:rsidRPr="00934E19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34E19">
              <w:rPr>
                <w:rFonts w:cs="Arial"/>
                <w:color w:val="000000"/>
                <w:sz w:val="16"/>
                <w:szCs w:val="16"/>
              </w:rPr>
              <w:t xml:space="preserve">892 </w:t>
            </w:r>
          </w:p>
        </w:tc>
        <w:tc>
          <w:tcPr>
            <w:tcW w:w="862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870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101,8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305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501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102</w:t>
            </w:r>
          </w:p>
        </w:tc>
      </w:tr>
      <w:tr w:rsidR="0064721D" w:rsidRPr="00FA5128" w:rsidTr="0064721D">
        <w:trPr>
          <w:trHeight w:val="454"/>
        </w:trPr>
        <w:tc>
          <w:tcPr>
            <w:tcW w:w="2751" w:type="dxa"/>
            <w:vAlign w:val="bottom"/>
          </w:tcPr>
          <w:p w:rsidR="0064721D" w:rsidRPr="005201B1" w:rsidRDefault="0064721D" w:rsidP="0064721D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/>
                <w:color w:val="000000" w:themeColor="text1"/>
                <w:sz w:val="16"/>
                <w:szCs w:val="16"/>
              </w:rPr>
              <w:t>Transport i gospodarka magazynowa</w:t>
            </w:r>
          </w:p>
        </w:tc>
        <w:tc>
          <w:tcPr>
            <w:tcW w:w="862" w:type="dxa"/>
            <w:vAlign w:val="bottom"/>
          </w:tcPr>
          <w:p w:rsidR="0064721D" w:rsidRPr="00934E19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34E19">
              <w:rPr>
                <w:rFonts w:cs="Arial"/>
                <w:color w:val="000000"/>
                <w:sz w:val="16"/>
                <w:szCs w:val="16"/>
              </w:rPr>
              <w:t xml:space="preserve">465 </w:t>
            </w:r>
          </w:p>
        </w:tc>
        <w:tc>
          <w:tcPr>
            <w:tcW w:w="862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570</w:t>
            </w:r>
          </w:p>
        </w:tc>
        <w:tc>
          <w:tcPr>
            <w:tcW w:w="870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122,6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149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163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258</w:t>
            </w:r>
          </w:p>
        </w:tc>
      </w:tr>
      <w:tr w:rsidR="0064721D" w:rsidRPr="00FA5128" w:rsidTr="0064721D">
        <w:trPr>
          <w:trHeight w:val="454"/>
        </w:trPr>
        <w:tc>
          <w:tcPr>
            <w:tcW w:w="2751" w:type="dxa"/>
            <w:vAlign w:val="bottom"/>
          </w:tcPr>
          <w:p w:rsidR="0064721D" w:rsidRPr="005201B1" w:rsidRDefault="0064721D" w:rsidP="0064721D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/>
                <w:color w:val="000000" w:themeColor="text1"/>
                <w:sz w:val="16"/>
                <w:szCs w:val="16"/>
              </w:rPr>
              <w:t>Zakwaterowanie i gastronomia</w:t>
            </w:r>
            <w:r w:rsidRPr="005201B1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862" w:type="dxa"/>
            <w:vAlign w:val="bottom"/>
          </w:tcPr>
          <w:p w:rsidR="0064721D" w:rsidRPr="00934E19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34E19">
              <w:rPr>
                <w:rFonts w:cs="Arial"/>
                <w:color w:val="000000"/>
                <w:sz w:val="16"/>
                <w:szCs w:val="16"/>
              </w:rPr>
              <w:t xml:space="preserve">640 </w:t>
            </w:r>
          </w:p>
        </w:tc>
        <w:tc>
          <w:tcPr>
            <w:tcW w:w="862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206</w:t>
            </w:r>
          </w:p>
        </w:tc>
        <w:tc>
          <w:tcPr>
            <w:tcW w:w="870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32,2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206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 xml:space="preserve">- </w:t>
            </w:r>
          </w:p>
        </w:tc>
      </w:tr>
      <w:tr w:rsidR="0064721D" w:rsidRPr="00FA5128" w:rsidTr="0064721D">
        <w:trPr>
          <w:trHeight w:val="454"/>
        </w:trPr>
        <w:tc>
          <w:tcPr>
            <w:tcW w:w="2751" w:type="dxa"/>
            <w:vAlign w:val="bottom"/>
          </w:tcPr>
          <w:p w:rsidR="0064721D" w:rsidRPr="005201B1" w:rsidRDefault="0064721D" w:rsidP="0064721D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/>
                <w:color w:val="000000" w:themeColor="text1"/>
                <w:sz w:val="16"/>
                <w:szCs w:val="16"/>
              </w:rPr>
              <w:t>Informacja i komunikacja</w:t>
            </w:r>
          </w:p>
        </w:tc>
        <w:tc>
          <w:tcPr>
            <w:tcW w:w="862" w:type="dxa"/>
            <w:vAlign w:val="bottom"/>
          </w:tcPr>
          <w:p w:rsidR="0064721D" w:rsidRPr="00934E19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34E19">
              <w:rPr>
                <w:rFonts w:cs="Arial"/>
                <w:color w:val="000000"/>
                <w:sz w:val="16"/>
                <w:szCs w:val="16"/>
              </w:rPr>
              <w:t xml:space="preserve">449 </w:t>
            </w:r>
          </w:p>
        </w:tc>
        <w:tc>
          <w:tcPr>
            <w:tcW w:w="862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426</w:t>
            </w:r>
          </w:p>
        </w:tc>
        <w:tc>
          <w:tcPr>
            <w:tcW w:w="870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94,9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377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38</w:t>
            </w:r>
          </w:p>
        </w:tc>
      </w:tr>
      <w:tr w:rsidR="0064721D" w:rsidRPr="00FA5128" w:rsidTr="0064721D">
        <w:trPr>
          <w:trHeight w:val="454"/>
        </w:trPr>
        <w:tc>
          <w:tcPr>
            <w:tcW w:w="2751" w:type="dxa"/>
            <w:vAlign w:val="bottom"/>
          </w:tcPr>
          <w:p w:rsidR="0064721D" w:rsidRPr="005201B1" w:rsidRDefault="0064721D" w:rsidP="0064721D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/>
                <w:color w:val="000000" w:themeColor="text1"/>
                <w:sz w:val="16"/>
                <w:szCs w:val="16"/>
              </w:rPr>
              <w:t>Działalność finansowa i ubezpieczeniowa</w:t>
            </w:r>
          </w:p>
        </w:tc>
        <w:tc>
          <w:tcPr>
            <w:tcW w:w="862" w:type="dxa"/>
            <w:vAlign w:val="bottom"/>
          </w:tcPr>
          <w:p w:rsidR="0064721D" w:rsidRPr="00934E19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34E19">
              <w:rPr>
                <w:rFonts w:cs="Arial"/>
                <w:color w:val="000000"/>
                <w:sz w:val="16"/>
                <w:szCs w:val="16"/>
              </w:rPr>
              <w:t xml:space="preserve">260 </w:t>
            </w:r>
          </w:p>
        </w:tc>
        <w:tc>
          <w:tcPr>
            <w:tcW w:w="862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870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21,9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52</w:t>
            </w:r>
          </w:p>
        </w:tc>
      </w:tr>
      <w:tr w:rsidR="0064721D" w:rsidRPr="00FA5128" w:rsidTr="0064721D">
        <w:trPr>
          <w:trHeight w:val="454"/>
        </w:trPr>
        <w:tc>
          <w:tcPr>
            <w:tcW w:w="2751" w:type="dxa"/>
            <w:vAlign w:val="bottom"/>
          </w:tcPr>
          <w:p w:rsidR="0064721D" w:rsidRPr="005201B1" w:rsidRDefault="0064721D" w:rsidP="0064721D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/>
                <w:color w:val="000000" w:themeColor="text1"/>
                <w:sz w:val="16"/>
                <w:szCs w:val="16"/>
              </w:rPr>
              <w:t>Obsługa rynku nieruchomości</w:t>
            </w:r>
            <w:r>
              <w:rPr>
                <w:color w:val="000000" w:themeColor="text1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862" w:type="dxa"/>
            <w:vAlign w:val="bottom"/>
          </w:tcPr>
          <w:p w:rsidR="0064721D" w:rsidRPr="00934E19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34E19">
              <w:rPr>
                <w:rFonts w:cs="Arial"/>
                <w:color w:val="000000"/>
                <w:sz w:val="16"/>
                <w:szCs w:val="16"/>
              </w:rPr>
              <w:t xml:space="preserve">134 </w:t>
            </w:r>
          </w:p>
        </w:tc>
        <w:tc>
          <w:tcPr>
            <w:tcW w:w="862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870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82,8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26</w:t>
            </w:r>
          </w:p>
        </w:tc>
      </w:tr>
      <w:tr w:rsidR="0064721D" w:rsidRPr="00FA5128" w:rsidTr="0064721D">
        <w:trPr>
          <w:trHeight w:val="454"/>
        </w:trPr>
        <w:tc>
          <w:tcPr>
            <w:tcW w:w="2751" w:type="dxa"/>
            <w:vAlign w:val="bottom"/>
          </w:tcPr>
          <w:p w:rsidR="0064721D" w:rsidRPr="005201B1" w:rsidRDefault="0064721D" w:rsidP="0064721D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/>
                <w:color w:val="000000" w:themeColor="text1"/>
                <w:sz w:val="16"/>
                <w:szCs w:val="16"/>
              </w:rPr>
              <w:t>Działalność profesjonalna, naukowa i techniczna</w:t>
            </w:r>
          </w:p>
        </w:tc>
        <w:tc>
          <w:tcPr>
            <w:tcW w:w="862" w:type="dxa"/>
            <w:vAlign w:val="bottom"/>
          </w:tcPr>
          <w:p w:rsidR="0064721D" w:rsidRPr="00934E19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34E19">
              <w:rPr>
                <w:rFonts w:cs="Arial"/>
                <w:color w:val="000000"/>
                <w:sz w:val="16"/>
                <w:szCs w:val="16"/>
              </w:rPr>
              <w:t xml:space="preserve">493 </w:t>
            </w:r>
          </w:p>
        </w:tc>
        <w:tc>
          <w:tcPr>
            <w:tcW w:w="862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411</w:t>
            </w:r>
          </w:p>
        </w:tc>
        <w:tc>
          <w:tcPr>
            <w:tcW w:w="870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83,4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114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128</w:t>
            </w:r>
          </w:p>
        </w:tc>
      </w:tr>
      <w:tr w:rsidR="0064721D" w:rsidRPr="00FA5128" w:rsidTr="0064721D">
        <w:trPr>
          <w:trHeight w:val="454"/>
        </w:trPr>
        <w:tc>
          <w:tcPr>
            <w:tcW w:w="2751" w:type="dxa"/>
            <w:vAlign w:val="bottom"/>
          </w:tcPr>
          <w:p w:rsidR="0064721D" w:rsidRPr="005201B1" w:rsidRDefault="0064721D" w:rsidP="0064721D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/>
                <w:color w:val="000000" w:themeColor="text1"/>
                <w:sz w:val="16"/>
                <w:szCs w:val="16"/>
              </w:rPr>
              <w:t>Administrowanie i działalność wspierająca</w:t>
            </w:r>
            <w:r w:rsidRPr="005201B1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862" w:type="dxa"/>
            <w:vAlign w:val="bottom"/>
          </w:tcPr>
          <w:p w:rsidR="0064721D" w:rsidRPr="00934E19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34E19">
              <w:rPr>
                <w:rFonts w:cs="Arial"/>
                <w:color w:val="000000"/>
                <w:sz w:val="16"/>
                <w:szCs w:val="16"/>
              </w:rPr>
              <w:t xml:space="preserve">855 </w:t>
            </w:r>
          </w:p>
        </w:tc>
        <w:tc>
          <w:tcPr>
            <w:tcW w:w="862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870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22,0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123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53</w:t>
            </w:r>
          </w:p>
        </w:tc>
      </w:tr>
      <w:tr w:rsidR="0064721D" w:rsidRPr="00FA5128" w:rsidTr="0064721D">
        <w:trPr>
          <w:trHeight w:val="57"/>
        </w:trPr>
        <w:tc>
          <w:tcPr>
            <w:tcW w:w="2751" w:type="dxa"/>
            <w:vAlign w:val="bottom"/>
          </w:tcPr>
          <w:p w:rsidR="0064721D" w:rsidRPr="005201B1" w:rsidRDefault="0064721D" w:rsidP="0064721D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/>
                <w:color w:val="000000" w:themeColor="text1"/>
                <w:sz w:val="16"/>
                <w:szCs w:val="16"/>
              </w:rPr>
              <w:t>Administracja publiczna i obrona narodowa; obowiązkowe zabezpieczenie społeczne</w:t>
            </w:r>
          </w:p>
        </w:tc>
        <w:tc>
          <w:tcPr>
            <w:tcW w:w="862" w:type="dxa"/>
            <w:vAlign w:val="bottom"/>
          </w:tcPr>
          <w:p w:rsidR="0064721D" w:rsidRPr="00934E19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34E19">
              <w:rPr>
                <w:rFonts w:cs="Arial"/>
                <w:color w:val="000000"/>
                <w:sz w:val="16"/>
                <w:szCs w:val="16"/>
              </w:rPr>
              <w:t xml:space="preserve">390 </w:t>
            </w:r>
          </w:p>
        </w:tc>
        <w:tc>
          <w:tcPr>
            <w:tcW w:w="862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435</w:t>
            </w:r>
          </w:p>
        </w:tc>
        <w:tc>
          <w:tcPr>
            <w:tcW w:w="870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111,5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358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10</w:t>
            </w:r>
          </w:p>
        </w:tc>
      </w:tr>
      <w:tr w:rsidR="0064721D" w:rsidRPr="00FA5128" w:rsidTr="0064721D">
        <w:trPr>
          <w:trHeight w:val="454"/>
        </w:trPr>
        <w:tc>
          <w:tcPr>
            <w:tcW w:w="2751" w:type="dxa"/>
            <w:vAlign w:val="bottom"/>
          </w:tcPr>
          <w:p w:rsidR="0064721D" w:rsidRPr="005201B1" w:rsidRDefault="0064721D" w:rsidP="0064721D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/>
                <w:color w:val="000000" w:themeColor="text1"/>
                <w:sz w:val="16"/>
                <w:szCs w:val="16"/>
              </w:rPr>
              <w:t>Edukacja</w:t>
            </w:r>
          </w:p>
        </w:tc>
        <w:tc>
          <w:tcPr>
            <w:tcW w:w="862" w:type="dxa"/>
            <w:vAlign w:val="bottom"/>
          </w:tcPr>
          <w:p w:rsidR="0064721D" w:rsidRPr="00934E19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34E19">
              <w:rPr>
                <w:rFonts w:cs="Arial"/>
                <w:color w:val="000000"/>
                <w:sz w:val="16"/>
                <w:szCs w:val="16"/>
              </w:rPr>
              <w:t xml:space="preserve">364 </w:t>
            </w:r>
          </w:p>
        </w:tc>
        <w:tc>
          <w:tcPr>
            <w:tcW w:w="862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870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68,7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137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64721D" w:rsidRPr="00FA5128" w:rsidTr="0064721D">
        <w:trPr>
          <w:trHeight w:val="454"/>
        </w:trPr>
        <w:tc>
          <w:tcPr>
            <w:tcW w:w="2751" w:type="dxa"/>
            <w:vAlign w:val="bottom"/>
          </w:tcPr>
          <w:p w:rsidR="0064721D" w:rsidRPr="005201B1" w:rsidRDefault="0064721D" w:rsidP="0064721D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Opieka</w:t>
            </w:r>
            <w:r w:rsidRPr="005201B1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zdrow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otna</w:t>
            </w:r>
            <w:r w:rsidRPr="005201B1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i pomoc społeczna</w:t>
            </w:r>
          </w:p>
        </w:tc>
        <w:tc>
          <w:tcPr>
            <w:tcW w:w="862" w:type="dxa"/>
            <w:vAlign w:val="bottom"/>
          </w:tcPr>
          <w:p w:rsidR="0064721D" w:rsidRPr="00934E19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34E19">
              <w:rPr>
                <w:rFonts w:cs="Arial"/>
                <w:color w:val="000000"/>
                <w:sz w:val="16"/>
                <w:szCs w:val="16"/>
              </w:rPr>
              <w:t xml:space="preserve">468 </w:t>
            </w:r>
          </w:p>
        </w:tc>
        <w:tc>
          <w:tcPr>
            <w:tcW w:w="862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596</w:t>
            </w:r>
          </w:p>
        </w:tc>
        <w:tc>
          <w:tcPr>
            <w:tcW w:w="870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127,4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479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40</w:t>
            </w:r>
          </w:p>
        </w:tc>
      </w:tr>
      <w:tr w:rsidR="0064721D" w:rsidRPr="00FA5128" w:rsidTr="0064721D">
        <w:trPr>
          <w:trHeight w:val="454"/>
        </w:trPr>
        <w:tc>
          <w:tcPr>
            <w:tcW w:w="2751" w:type="dxa"/>
            <w:vAlign w:val="bottom"/>
          </w:tcPr>
          <w:p w:rsidR="0064721D" w:rsidRPr="005201B1" w:rsidRDefault="0064721D" w:rsidP="0064721D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/>
                <w:color w:val="000000" w:themeColor="text1"/>
                <w:sz w:val="16"/>
                <w:szCs w:val="16"/>
              </w:rPr>
              <w:t>Działalność związana z kulturą, rozrywką i rekreacją</w:t>
            </w:r>
          </w:p>
        </w:tc>
        <w:tc>
          <w:tcPr>
            <w:tcW w:w="862" w:type="dxa"/>
            <w:vAlign w:val="bottom"/>
          </w:tcPr>
          <w:p w:rsidR="0064721D" w:rsidRPr="00934E19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34E19">
              <w:rPr>
                <w:rFonts w:cs="Arial"/>
                <w:color w:val="000000"/>
                <w:sz w:val="16"/>
                <w:szCs w:val="16"/>
              </w:rPr>
              <w:t xml:space="preserve">78 </w:t>
            </w:r>
          </w:p>
        </w:tc>
        <w:tc>
          <w:tcPr>
            <w:tcW w:w="862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870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78,2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64721D" w:rsidRPr="00FA5128" w:rsidTr="0064721D">
        <w:trPr>
          <w:trHeight w:val="454"/>
        </w:trPr>
        <w:tc>
          <w:tcPr>
            <w:tcW w:w="2751" w:type="dxa"/>
            <w:vAlign w:val="bottom"/>
          </w:tcPr>
          <w:p w:rsidR="0064721D" w:rsidRPr="005201B1" w:rsidRDefault="0064721D" w:rsidP="0064721D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/>
                <w:color w:val="000000" w:themeColor="text1"/>
                <w:sz w:val="16"/>
                <w:szCs w:val="16"/>
              </w:rPr>
              <w:t>Pozostała działalność usługowa</w:t>
            </w:r>
          </w:p>
        </w:tc>
        <w:tc>
          <w:tcPr>
            <w:tcW w:w="862" w:type="dxa"/>
            <w:vAlign w:val="bottom"/>
          </w:tcPr>
          <w:p w:rsidR="0064721D" w:rsidRPr="00934E19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34E19">
              <w:rPr>
                <w:rFonts w:cs="Arial"/>
                <w:color w:val="000000"/>
                <w:sz w:val="16"/>
                <w:szCs w:val="16"/>
              </w:rPr>
              <w:t xml:space="preserve">93 </w:t>
            </w:r>
          </w:p>
        </w:tc>
        <w:tc>
          <w:tcPr>
            <w:tcW w:w="862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870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37,6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861" w:type="dxa"/>
            <w:vAlign w:val="bottom"/>
          </w:tcPr>
          <w:p w:rsidR="0064721D" w:rsidRPr="0064721D" w:rsidRDefault="0064721D" w:rsidP="0064721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4721D">
              <w:rPr>
                <w:rFonts w:cs="Arial"/>
                <w:color w:val="000000"/>
                <w:sz w:val="16"/>
                <w:szCs w:val="16"/>
              </w:rPr>
              <w:t>30</w:t>
            </w:r>
          </w:p>
        </w:tc>
      </w:tr>
    </w:tbl>
    <w:p w:rsidR="00EA694F" w:rsidRPr="00F90B9E" w:rsidRDefault="00EA694F" w:rsidP="00EA694F">
      <w:pPr>
        <w:rPr>
          <w:b/>
          <w:sz w:val="18"/>
        </w:rPr>
      </w:pPr>
      <w:r>
        <w:rPr>
          <w:b/>
          <w:sz w:val="18"/>
        </w:rPr>
        <w:t>Tablica 3</w:t>
      </w:r>
      <w:r w:rsidRPr="00F90B9E">
        <w:rPr>
          <w:b/>
          <w:sz w:val="18"/>
        </w:rPr>
        <w:t xml:space="preserve">. </w:t>
      </w:r>
      <w:r>
        <w:rPr>
          <w:b/>
          <w:sz w:val="18"/>
        </w:rPr>
        <w:t>Wolne miejsca pracy według wielkości jednostek i sekcji</w:t>
      </w:r>
      <w:r w:rsidRPr="00F90B9E">
        <w:rPr>
          <w:b/>
          <w:sz w:val="18"/>
        </w:rPr>
        <w:t xml:space="preserve"> PKD</w:t>
      </w:r>
    </w:p>
    <w:p w:rsidR="00EA694F" w:rsidRPr="00283EE6" w:rsidRDefault="00EA694F" w:rsidP="00EA694F">
      <w:pPr>
        <w:spacing w:before="0" w:after="160" w:line="259" w:lineRule="auto"/>
        <w:rPr>
          <w:sz w:val="12"/>
          <w:szCs w:val="12"/>
        </w:rPr>
      </w:pPr>
      <w:r w:rsidRPr="00283EE6">
        <w:rPr>
          <w:rFonts w:cstheme="majorBidi"/>
          <w:color w:val="000000" w:themeColor="text1"/>
          <w:sz w:val="16"/>
          <w:szCs w:val="16"/>
          <w:vertAlign w:val="superscript"/>
        </w:rPr>
        <w:t>∆</w:t>
      </w:r>
      <w:r w:rsidRPr="00283EE6">
        <w:rPr>
          <w:rFonts w:cstheme="majorBidi"/>
          <w:color w:val="000000" w:themeColor="text1"/>
          <w:sz w:val="12"/>
          <w:szCs w:val="12"/>
          <w:vertAlign w:val="superscript"/>
        </w:rPr>
        <w:t xml:space="preserve"> </w:t>
      </w:r>
      <w:r>
        <w:rPr>
          <w:rFonts w:cstheme="majorBidi"/>
          <w:color w:val="000000" w:themeColor="text1"/>
          <w:sz w:val="12"/>
          <w:szCs w:val="12"/>
          <w:vertAlign w:val="superscript"/>
        </w:rPr>
        <w:t xml:space="preserve"> </w:t>
      </w:r>
      <w:r w:rsidRPr="00283EE6">
        <w:rPr>
          <w:rFonts w:cstheme="majorBidi"/>
          <w:color w:val="000000" w:themeColor="text1"/>
          <w:sz w:val="12"/>
          <w:szCs w:val="12"/>
        </w:rPr>
        <w:t>Nazwa sekcji w wersji skróconej</w:t>
      </w:r>
    </w:p>
    <w:p w:rsidR="00D749CA" w:rsidRDefault="00D749CA" w:rsidP="000470AA">
      <w:pPr>
        <w:rPr>
          <w:sz w:val="18"/>
        </w:rPr>
      </w:pPr>
    </w:p>
    <w:p w:rsidR="00EA694F" w:rsidRDefault="00EA694F" w:rsidP="000470AA">
      <w:pPr>
        <w:rPr>
          <w:sz w:val="18"/>
        </w:rPr>
      </w:pPr>
    </w:p>
    <w:p w:rsidR="00EA694F" w:rsidRDefault="00EA694F" w:rsidP="000470AA">
      <w:pPr>
        <w:rPr>
          <w:sz w:val="18"/>
        </w:rPr>
      </w:pPr>
    </w:p>
    <w:p w:rsidR="00EA694F" w:rsidRDefault="00EA694F" w:rsidP="000470AA">
      <w:pPr>
        <w:rPr>
          <w:sz w:val="18"/>
        </w:rPr>
      </w:pPr>
    </w:p>
    <w:p w:rsidR="00191CD3" w:rsidRDefault="00191CD3">
      <w:pPr>
        <w:spacing w:before="0" w:after="160" w:line="259" w:lineRule="auto"/>
        <w:rPr>
          <w:sz w:val="18"/>
        </w:rPr>
      </w:pPr>
      <w:r>
        <w:rPr>
          <w:sz w:val="18"/>
        </w:rPr>
        <w:br w:type="page"/>
      </w:r>
    </w:p>
    <w:p w:rsidR="009F3279" w:rsidRPr="00F90B9E" w:rsidRDefault="0064721D" w:rsidP="0064721D">
      <w:pPr>
        <w:rPr>
          <w:b/>
          <w:sz w:val="18"/>
        </w:rPr>
      </w:pPr>
      <w:r>
        <w:rPr>
          <w:b/>
          <w:sz w:val="18"/>
        </w:rPr>
        <w:t>Tablica 4</w:t>
      </w:r>
      <w:r w:rsidRPr="00F90B9E">
        <w:rPr>
          <w:b/>
          <w:sz w:val="18"/>
        </w:rPr>
        <w:t xml:space="preserve">. </w:t>
      </w:r>
      <w:r w:rsidR="00475D67">
        <w:rPr>
          <w:b/>
          <w:sz w:val="18"/>
        </w:rPr>
        <w:t>Liczba n</w:t>
      </w:r>
      <w:r w:rsidR="009F3279">
        <w:rPr>
          <w:b/>
          <w:sz w:val="18"/>
        </w:rPr>
        <w:t>owo utworzonych</w:t>
      </w:r>
      <w:r w:rsidR="00475D67">
        <w:rPr>
          <w:b/>
          <w:sz w:val="18"/>
        </w:rPr>
        <w:t xml:space="preserve"> i zlikwidowanych miejsc pracy oraz ich saldo w wybranych </w:t>
      </w:r>
      <w:r w:rsidR="009B4DA5">
        <w:rPr>
          <w:b/>
          <w:sz w:val="18"/>
        </w:rPr>
        <w:br/>
        <w:t xml:space="preserve">                    </w:t>
      </w:r>
      <w:r w:rsidR="00475D67">
        <w:rPr>
          <w:b/>
          <w:sz w:val="18"/>
        </w:rPr>
        <w:t>sekcjach</w:t>
      </w:r>
      <w:r w:rsidRPr="00F90B9E">
        <w:rPr>
          <w:b/>
          <w:sz w:val="18"/>
        </w:rPr>
        <w:t xml:space="preserve"> PKD</w:t>
      </w:r>
      <w:r w:rsidR="00475D67">
        <w:rPr>
          <w:b/>
          <w:sz w:val="18"/>
        </w:rPr>
        <w:t xml:space="preserve"> według kwartałów</w:t>
      </w:r>
    </w:p>
    <w:tbl>
      <w:tblPr>
        <w:tblStyle w:val="Siatkatabelijasna1"/>
        <w:tblpPr w:leftFromText="141" w:rightFromText="141" w:vertAnchor="text" w:horzAnchor="margin" w:tblpY="400"/>
        <w:tblW w:w="7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751"/>
        <w:gridCol w:w="648"/>
        <w:gridCol w:w="649"/>
        <w:gridCol w:w="648"/>
        <w:gridCol w:w="649"/>
        <w:gridCol w:w="645"/>
        <w:gridCol w:w="646"/>
        <w:gridCol w:w="646"/>
        <w:gridCol w:w="646"/>
      </w:tblGrid>
      <w:tr w:rsidR="0064721D" w:rsidRPr="00FA5128" w:rsidTr="003757ED">
        <w:trPr>
          <w:trHeight w:val="420"/>
        </w:trPr>
        <w:tc>
          <w:tcPr>
            <w:tcW w:w="2751" w:type="dxa"/>
            <w:vMerge w:val="restart"/>
            <w:vAlign w:val="center"/>
          </w:tcPr>
          <w:p w:rsidR="0064721D" w:rsidRPr="005201B1" w:rsidRDefault="0064721D" w:rsidP="003757ED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SEKCJE PKD</w:t>
            </w:r>
          </w:p>
        </w:tc>
        <w:tc>
          <w:tcPr>
            <w:tcW w:w="2594" w:type="dxa"/>
            <w:gridSpan w:val="4"/>
            <w:vAlign w:val="center"/>
          </w:tcPr>
          <w:p w:rsidR="0064721D" w:rsidRPr="005201B1" w:rsidRDefault="0064721D" w:rsidP="003757ED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2583" w:type="dxa"/>
            <w:gridSpan w:val="4"/>
            <w:vAlign w:val="center"/>
          </w:tcPr>
          <w:p w:rsidR="0064721D" w:rsidRPr="005201B1" w:rsidRDefault="009F3279" w:rsidP="009F327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W tym w dużych </w:t>
            </w:r>
            <w:r w:rsidR="0064721D" w:rsidRPr="005201B1">
              <w:rPr>
                <w:rFonts w:ascii="Fira Sans" w:hAnsi="Fira Sans"/>
                <w:color w:val="000000" w:themeColor="text1"/>
                <w:sz w:val="16"/>
                <w:szCs w:val="16"/>
              </w:rPr>
              <w:t>Jednostk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ach</w:t>
            </w:r>
          </w:p>
        </w:tc>
      </w:tr>
      <w:tr w:rsidR="00E24233" w:rsidRPr="00FA5128" w:rsidTr="003757ED">
        <w:trPr>
          <w:trHeight w:val="420"/>
        </w:trPr>
        <w:tc>
          <w:tcPr>
            <w:tcW w:w="2751" w:type="dxa"/>
            <w:vMerge/>
            <w:vAlign w:val="center"/>
          </w:tcPr>
          <w:p w:rsidR="00E24233" w:rsidRPr="005201B1" w:rsidRDefault="00E24233" w:rsidP="00E24233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E24233" w:rsidRPr="005201B1" w:rsidRDefault="00E24233" w:rsidP="00E2423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1 kw.</w:t>
            </w:r>
          </w:p>
        </w:tc>
        <w:tc>
          <w:tcPr>
            <w:tcW w:w="649" w:type="dxa"/>
            <w:vAlign w:val="center"/>
          </w:tcPr>
          <w:p w:rsidR="00E24233" w:rsidRPr="005201B1" w:rsidRDefault="00E24233" w:rsidP="00E2423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 kw.</w:t>
            </w:r>
          </w:p>
        </w:tc>
        <w:tc>
          <w:tcPr>
            <w:tcW w:w="648" w:type="dxa"/>
            <w:vAlign w:val="center"/>
          </w:tcPr>
          <w:p w:rsidR="00E24233" w:rsidRPr="005201B1" w:rsidRDefault="00E24233" w:rsidP="00E2423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3 kw.</w:t>
            </w:r>
          </w:p>
        </w:tc>
        <w:tc>
          <w:tcPr>
            <w:tcW w:w="649" w:type="dxa"/>
            <w:vAlign w:val="center"/>
          </w:tcPr>
          <w:p w:rsidR="00E24233" w:rsidRPr="005201B1" w:rsidRDefault="00E24233" w:rsidP="00E2423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4 kw.</w:t>
            </w:r>
          </w:p>
        </w:tc>
        <w:tc>
          <w:tcPr>
            <w:tcW w:w="645" w:type="dxa"/>
            <w:tcBorders>
              <w:top w:val="single" w:sz="4" w:space="0" w:color="212492"/>
            </w:tcBorders>
            <w:vAlign w:val="center"/>
          </w:tcPr>
          <w:p w:rsidR="00E24233" w:rsidRPr="005201B1" w:rsidRDefault="00E24233" w:rsidP="00E2423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1 kw.</w:t>
            </w:r>
          </w:p>
        </w:tc>
        <w:tc>
          <w:tcPr>
            <w:tcW w:w="646" w:type="dxa"/>
            <w:tcBorders>
              <w:top w:val="single" w:sz="4" w:space="0" w:color="212492"/>
            </w:tcBorders>
            <w:vAlign w:val="center"/>
          </w:tcPr>
          <w:p w:rsidR="00E24233" w:rsidRPr="005201B1" w:rsidRDefault="00E24233" w:rsidP="00E2423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 kw.</w:t>
            </w:r>
          </w:p>
        </w:tc>
        <w:tc>
          <w:tcPr>
            <w:tcW w:w="646" w:type="dxa"/>
            <w:tcBorders>
              <w:top w:val="single" w:sz="4" w:space="0" w:color="212492"/>
            </w:tcBorders>
            <w:vAlign w:val="center"/>
          </w:tcPr>
          <w:p w:rsidR="00E24233" w:rsidRPr="005201B1" w:rsidRDefault="00E24233" w:rsidP="00E2423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3 kw.</w:t>
            </w:r>
          </w:p>
        </w:tc>
        <w:tc>
          <w:tcPr>
            <w:tcW w:w="646" w:type="dxa"/>
            <w:tcBorders>
              <w:top w:val="single" w:sz="4" w:space="0" w:color="212492"/>
            </w:tcBorders>
            <w:vAlign w:val="center"/>
          </w:tcPr>
          <w:p w:rsidR="00E24233" w:rsidRPr="005201B1" w:rsidRDefault="00E24233" w:rsidP="00E2423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4 kw.</w:t>
            </w:r>
          </w:p>
        </w:tc>
      </w:tr>
      <w:tr w:rsidR="009F3279" w:rsidRPr="00694E8D" w:rsidTr="001139DF">
        <w:trPr>
          <w:trHeight w:val="454"/>
        </w:trPr>
        <w:tc>
          <w:tcPr>
            <w:tcW w:w="7928" w:type="dxa"/>
            <w:gridSpan w:val="9"/>
            <w:tcBorders>
              <w:top w:val="single" w:sz="12" w:space="0" w:color="212492"/>
            </w:tcBorders>
            <w:vAlign w:val="center"/>
          </w:tcPr>
          <w:p w:rsidR="009F3279" w:rsidRPr="009F3279" w:rsidRDefault="009F3279" w:rsidP="001139DF">
            <w:pPr>
              <w:pStyle w:val="Nagwek8"/>
              <w:tabs>
                <w:tab w:val="right" w:leader="dot" w:pos="4156"/>
              </w:tabs>
              <w:spacing w:before="0"/>
              <w:contextualSpacing/>
              <w:jc w:val="center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F3279">
              <w:rPr>
                <w:rFonts w:ascii="Fira Sans" w:hAnsi="Fira Sans"/>
                <w:color w:val="000000" w:themeColor="text1"/>
                <w:sz w:val="16"/>
                <w:szCs w:val="16"/>
              </w:rPr>
              <w:t>Nowo utworzone miejsca pracy</w:t>
            </w:r>
          </w:p>
        </w:tc>
      </w:tr>
      <w:tr w:rsidR="00E45CA2" w:rsidRPr="00694E8D" w:rsidTr="003757ED">
        <w:trPr>
          <w:trHeight w:val="454"/>
        </w:trPr>
        <w:tc>
          <w:tcPr>
            <w:tcW w:w="2751" w:type="dxa"/>
            <w:vAlign w:val="bottom"/>
          </w:tcPr>
          <w:p w:rsidR="00E45CA2" w:rsidRPr="005201B1" w:rsidRDefault="00E45CA2" w:rsidP="009F3279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 G Ó Ł E M</w:t>
            </w:r>
          </w:p>
        </w:tc>
        <w:tc>
          <w:tcPr>
            <w:tcW w:w="648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14703</w:t>
            </w:r>
          </w:p>
        </w:tc>
        <w:tc>
          <w:tcPr>
            <w:tcW w:w="649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6473</w:t>
            </w:r>
          </w:p>
        </w:tc>
        <w:tc>
          <w:tcPr>
            <w:tcW w:w="648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11773</w:t>
            </w:r>
          </w:p>
        </w:tc>
        <w:tc>
          <w:tcPr>
            <w:tcW w:w="649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12433</w:t>
            </w:r>
          </w:p>
        </w:tc>
        <w:tc>
          <w:tcPr>
            <w:tcW w:w="645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5968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2945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4457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8205</w:t>
            </w:r>
          </w:p>
        </w:tc>
      </w:tr>
      <w:tr w:rsidR="00E45CA2" w:rsidRPr="00694E8D" w:rsidTr="003757ED">
        <w:trPr>
          <w:trHeight w:val="454"/>
        </w:trPr>
        <w:tc>
          <w:tcPr>
            <w:tcW w:w="2751" w:type="dxa"/>
            <w:vAlign w:val="bottom"/>
          </w:tcPr>
          <w:p w:rsidR="00E45CA2" w:rsidRDefault="00E45CA2" w:rsidP="00191CD3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    w tym:</w:t>
            </w:r>
          </w:p>
          <w:p w:rsidR="00E45CA2" w:rsidRPr="00191CD3" w:rsidRDefault="00E45CA2" w:rsidP="00191CD3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91CD3">
              <w:rPr>
                <w:rFonts w:ascii="Fira Sans" w:hAnsi="Fira Sans"/>
                <w:color w:val="000000" w:themeColor="text1"/>
                <w:sz w:val="16"/>
                <w:szCs w:val="16"/>
              </w:rPr>
              <w:t>Handel; naprawa pojazdów samochodowych</w:t>
            </w:r>
            <w:r w:rsidRPr="00191CD3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648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4139</w:t>
            </w:r>
          </w:p>
        </w:tc>
        <w:tc>
          <w:tcPr>
            <w:tcW w:w="649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2352</w:t>
            </w:r>
          </w:p>
        </w:tc>
        <w:tc>
          <w:tcPr>
            <w:tcW w:w="648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2396</w:t>
            </w:r>
          </w:p>
        </w:tc>
        <w:tc>
          <w:tcPr>
            <w:tcW w:w="649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8125</w:t>
            </w:r>
          </w:p>
        </w:tc>
        <w:tc>
          <w:tcPr>
            <w:tcW w:w="645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2444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1318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820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6172</w:t>
            </w:r>
          </w:p>
        </w:tc>
      </w:tr>
      <w:tr w:rsidR="00E45CA2" w:rsidRPr="00FA5128" w:rsidTr="003757ED">
        <w:trPr>
          <w:trHeight w:val="454"/>
        </w:trPr>
        <w:tc>
          <w:tcPr>
            <w:tcW w:w="2751" w:type="dxa"/>
            <w:vAlign w:val="bottom"/>
          </w:tcPr>
          <w:p w:rsidR="00E45CA2" w:rsidRPr="005201B1" w:rsidRDefault="00E45CA2" w:rsidP="00191CD3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/>
                <w:color w:val="000000" w:themeColor="text1"/>
                <w:sz w:val="16"/>
                <w:szCs w:val="16"/>
              </w:rPr>
              <w:t>Przemysł</w:t>
            </w:r>
          </w:p>
        </w:tc>
        <w:tc>
          <w:tcPr>
            <w:tcW w:w="648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2959</w:t>
            </w:r>
          </w:p>
        </w:tc>
        <w:tc>
          <w:tcPr>
            <w:tcW w:w="649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1010</w:t>
            </w:r>
          </w:p>
        </w:tc>
        <w:tc>
          <w:tcPr>
            <w:tcW w:w="648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2506</w:t>
            </w:r>
          </w:p>
        </w:tc>
        <w:tc>
          <w:tcPr>
            <w:tcW w:w="649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1244</w:t>
            </w:r>
          </w:p>
        </w:tc>
        <w:tc>
          <w:tcPr>
            <w:tcW w:w="645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1762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624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1047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880</w:t>
            </w:r>
          </w:p>
        </w:tc>
      </w:tr>
      <w:tr w:rsidR="00E45CA2" w:rsidRPr="00FA5128" w:rsidTr="003757ED">
        <w:trPr>
          <w:trHeight w:val="454"/>
        </w:trPr>
        <w:tc>
          <w:tcPr>
            <w:tcW w:w="2751" w:type="dxa"/>
            <w:vAlign w:val="bottom"/>
          </w:tcPr>
          <w:p w:rsidR="00E45CA2" w:rsidRPr="005201B1" w:rsidRDefault="00E45CA2" w:rsidP="00191CD3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/>
                <w:color w:val="000000" w:themeColor="text1"/>
                <w:sz w:val="16"/>
                <w:szCs w:val="16"/>
              </w:rPr>
              <w:t>Informacja i komunikacja</w:t>
            </w:r>
          </w:p>
        </w:tc>
        <w:tc>
          <w:tcPr>
            <w:tcW w:w="648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670</w:t>
            </w:r>
          </w:p>
        </w:tc>
        <w:tc>
          <w:tcPr>
            <w:tcW w:w="649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342</w:t>
            </w:r>
          </w:p>
        </w:tc>
        <w:tc>
          <w:tcPr>
            <w:tcW w:w="648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931</w:t>
            </w:r>
          </w:p>
        </w:tc>
        <w:tc>
          <w:tcPr>
            <w:tcW w:w="649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645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462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248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606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358</w:t>
            </w:r>
          </w:p>
        </w:tc>
      </w:tr>
      <w:tr w:rsidR="00E45CA2" w:rsidRPr="00FA5128" w:rsidTr="003757ED">
        <w:trPr>
          <w:trHeight w:val="454"/>
        </w:trPr>
        <w:tc>
          <w:tcPr>
            <w:tcW w:w="2751" w:type="dxa"/>
            <w:vAlign w:val="bottom"/>
          </w:tcPr>
          <w:p w:rsidR="00E45CA2" w:rsidRPr="005201B1" w:rsidRDefault="00E45CA2" w:rsidP="00191CD3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/>
                <w:color w:val="000000" w:themeColor="text1"/>
                <w:sz w:val="16"/>
                <w:szCs w:val="16"/>
              </w:rPr>
              <w:t>Zakwaterowanie i gastronomia</w:t>
            </w:r>
            <w:r w:rsidRPr="00191CD3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648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461</w:t>
            </w:r>
          </w:p>
        </w:tc>
        <w:tc>
          <w:tcPr>
            <w:tcW w:w="649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341</w:t>
            </w:r>
          </w:p>
        </w:tc>
        <w:tc>
          <w:tcPr>
            <w:tcW w:w="648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517</w:t>
            </w:r>
          </w:p>
        </w:tc>
        <w:tc>
          <w:tcPr>
            <w:tcW w:w="649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215</w:t>
            </w:r>
          </w:p>
        </w:tc>
        <w:tc>
          <w:tcPr>
            <w:tcW w:w="645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-3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9F3279" w:rsidRPr="00FA5128" w:rsidTr="001139DF">
        <w:trPr>
          <w:trHeight w:val="454"/>
        </w:trPr>
        <w:tc>
          <w:tcPr>
            <w:tcW w:w="7928" w:type="dxa"/>
            <w:gridSpan w:val="9"/>
            <w:vAlign w:val="center"/>
          </w:tcPr>
          <w:p w:rsidR="009F3279" w:rsidRPr="009F3279" w:rsidRDefault="009F3279" w:rsidP="001139DF">
            <w:pPr>
              <w:pStyle w:val="Nagwek8"/>
              <w:tabs>
                <w:tab w:val="right" w:leader="dot" w:pos="4156"/>
              </w:tabs>
              <w:spacing w:before="0"/>
              <w:contextualSpacing/>
              <w:jc w:val="center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Zlikwidowane</w:t>
            </w:r>
            <w:r w:rsidRPr="009F3279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miejsca pracy</w:t>
            </w:r>
          </w:p>
        </w:tc>
      </w:tr>
      <w:tr w:rsidR="00E45CA2" w:rsidRPr="00FA5128" w:rsidTr="003757ED">
        <w:trPr>
          <w:trHeight w:val="454"/>
        </w:trPr>
        <w:tc>
          <w:tcPr>
            <w:tcW w:w="2751" w:type="dxa"/>
            <w:vAlign w:val="bottom"/>
          </w:tcPr>
          <w:p w:rsidR="00E45CA2" w:rsidRPr="005201B1" w:rsidRDefault="00E45CA2" w:rsidP="009F3279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 G Ó Ł E M</w:t>
            </w:r>
          </w:p>
        </w:tc>
        <w:tc>
          <w:tcPr>
            <w:tcW w:w="648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10151</w:t>
            </w:r>
          </w:p>
        </w:tc>
        <w:tc>
          <w:tcPr>
            <w:tcW w:w="649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6087</w:t>
            </w:r>
          </w:p>
        </w:tc>
        <w:tc>
          <w:tcPr>
            <w:tcW w:w="648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4881</w:t>
            </w:r>
          </w:p>
        </w:tc>
        <w:tc>
          <w:tcPr>
            <w:tcW w:w="649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1106</w:t>
            </w:r>
          </w:p>
        </w:tc>
        <w:tc>
          <w:tcPr>
            <w:tcW w:w="645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2163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2426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2355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-1226</w:t>
            </w:r>
          </w:p>
        </w:tc>
      </w:tr>
      <w:tr w:rsidR="00E45CA2" w:rsidRPr="00FA5128" w:rsidTr="003757ED">
        <w:trPr>
          <w:trHeight w:val="454"/>
        </w:trPr>
        <w:tc>
          <w:tcPr>
            <w:tcW w:w="2751" w:type="dxa"/>
            <w:vAlign w:val="bottom"/>
          </w:tcPr>
          <w:p w:rsidR="00E45CA2" w:rsidRDefault="00E45CA2" w:rsidP="00E45CA2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    w tym:</w:t>
            </w:r>
          </w:p>
          <w:p w:rsidR="00E45CA2" w:rsidRPr="00191CD3" w:rsidRDefault="00E45CA2" w:rsidP="00E45CA2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91CD3">
              <w:rPr>
                <w:rFonts w:ascii="Fira Sans" w:hAnsi="Fira Sans"/>
                <w:color w:val="000000" w:themeColor="text1"/>
                <w:sz w:val="16"/>
                <w:szCs w:val="16"/>
              </w:rPr>
              <w:t>Handel; naprawa pojazdów samochodowych</w:t>
            </w:r>
            <w:r w:rsidRPr="00191CD3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648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3664</w:t>
            </w:r>
          </w:p>
        </w:tc>
        <w:tc>
          <w:tcPr>
            <w:tcW w:w="649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1680</w:t>
            </w:r>
          </w:p>
        </w:tc>
        <w:tc>
          <w:tcPr>
            <w:tcW w:w="648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185</w:t>
            </w:r>
          </w:p>
        </w:tc>
        <w:tc>
          <w:tcPr>
            <w:tcW w:w="649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-1772</w:t>
            </w:r>
          </w:p>
        </w:tc>
        <w:tc>
          <w:tcPr>
            <w:tcW w:w="645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1293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1040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453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-1417</w:t>
            </w:r>
          </w:p>
        </w:tc>
      </w:tr>
      <w:tr w:rsidR="00E45CA2" w:rsidRPr="00FA5128" w:rsidTr="003757ED">
        <w:trPr>
          <w:trHeight w:val="454"/>
        </w:trPr>
        <w:tc>
          <w:tcPr>
            <w:tcW w:w="2751" w:type="dxa"/>
            <w:vAlign w:val="bottom"/>
          </w:tcPr>
          <w:p w:rsidR="00E45CA2" w:rsidRPr="005201B1" w:rsidRDefault="00E45CA2" w:rsidP="00191CD3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/>
                <w:color w:val="000000" w:themeColor="text1"/>
                <w:sz w:val="16"/>
                <w:szCs w:val="16"/>
              </w:rPr>
              <w:t>Przemysł</w:t>
            </w:r>
          </w:p>
        </w:tc>
        <w:tc>
          <w:tcPr>
            <w:tcW w:w="648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1532</w:t>
            </w:r>
          </w:p>
        </w:tc>
        <w:tc>
          <w:tcPr>
            <w:tcW w:w="649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1084</w:t>
            </w:r>
          </w:p>
        </w:tc>
        <w:tc>
          <w:tcPr>
            <w:tcW w:w="648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1840</w:t>
            </w:r>
          </w:p>
        </w:tc>
        <w:tc>
          <w:tcPr>
            <w:tcW w:w="649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569</w:t>
            </w:r>
          </w:p>
        </w:tc>
        <w:tc>
          <w:tcPr>
            <w:tcW w:w="645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196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881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-221</w:t>
            </w:r>
          </w:p>
        </w:tc>
      </w:tr>
      <w:tr w:rsidR="00E45CA2" w:rsidRPr="00FA5128" w:rsidTr="003757ED">
        <w:trPr>
          <w:trHeight w:val="454"/>
        </w:trPr>
        <w:tc>
          <w:tcPr>
            <w:tcW w:w="2751" w:type="dxa"/>
            <w:vAlign w:val="bottom"/>
          </w:tcPr>
          <w:p w:rsidR="00E45CA2" w:rsidRPr="005201B1" w:rsidRDefault="00E45CA2" w:rsidP="00191CD3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/>
                <w:color w:val="000000" w:themeColor="text1"/>
                <w:sz w:val="16"/>
                <w:szCs w:val="16"/>
              </w:rPr>
              <w:t>Informacja i komunikacja</w:t>
            </w:r>
          </w:p>
        </w:tc>
        <w:tc>
          <w:tcPr>
            <w:tcW w:w="648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649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648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649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645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E45CA2" w:rsidRPr="00FA5128" w:rsidTr="003757ED">
        <w:trPr>
          <w:trHeight w:val="454"/>
        </w:trPr>
        <w:tc>
          <w:tcPr>
            <w:tcW w:w="2751" w:type="dxa"/>
            <w:vAlign w:val="bottom"/>
          </w:tcPr>
          <w:p w:rsidR="00E45CA2" w:rsidRPr="005201B1" w:rsidRDefault="00E45CA2" w:rsidP="00191CD3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/>
                <w:color w:val="000000" w:themeColor="text1"/>
                <w:sz w:val="16"/>
                <w:szCs w:val="16"/>
              </w:rPr>
              <w:t>Zakwaterowanie i gastronomia</w:t>
            </w:r>
            <w:r w:rsidRPr="00191CD3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648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618</w:t>
            </w:r>
          </w:p>
        </w:tc>
        <w:tc>
          <w:tcPr>
            <w:tcW w:w="649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633</w:t>
            </w:r>
          </w:p>
        </w:tc>
        <w:tc>
          <w:tcPr>
            <w:tcW w:w="648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649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645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-19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19</w:t>
            </w:r>
          </w:p>
        </w:tc>
      </w:tr>
      <w:tr w:rsidR="009F3279" w:rsidRPr="00FA5128" w:rsidTr="001139DF">
        <w:trPr>
          <w:trHeight w:val="454"/>
        </w:trPr>
        <w:tc>
          <w:tcPr>
            <w:tcW w:w="7928" w:type="dxa"/>
            <w:gridSpan w:val="9"/>
            <w:vAlign w:val="center"/>
          </w:tcPr>
          <w:p w:rsidR="009F3279" w:rsidRPr="009F3279" w:rsidRDefault="009F3279" w:rsidP="001139DF">
            <w:pPr>
              <w:pStyle w:val="Nagwek8"/>
              <w:tabs>
                <w:tab w:val="right" w:leader="dot" w:pos="4156"/>
              </w:tabs>
              <w:spacing w:before="0"/>
              <w:contextualSpacing/>
              <w:jc w:val="center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Saldo tworzenia i likwidacji</w:t>
            </w:r>
            <w:r w:rsidRPr="009F3279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miejsc pracy</w:t>
            </w:r>
          </w:p>
        </w:tc>
      </w:tr>
      <w:tr w:rsidR="00E45CA2" w:rsidRPr="00FA5128" w:rsidTr="003757ED">
        <w:trPr>
          <w:trHeight w:val="454"/>
        </w:trPr>
        <w:tc>
          <w:tcPr>
            <w:tcW w:w="2751" w:type="dxa"/>
            <w:vAlign w:val="bottom"/>
          </w:tcPr>
          <w:p w:rsidR="00E45CA2" w:rsidRPr="005201B1" w:rsidRDefault="00E45CA2" w:rsidP="009F3279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 G Ó Ł E M</w:t>
            </w:r>
          </w:p>
        </w:tc>
        <w:tc>
          <w:tcPr>
            <w:tcW w:w="648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4552</w:t>
            </w:r>
          </w:p>
        </w:tc>
        <w:tc>
          <w:tcPr>
            <w:tcW w:w="649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386</w:t>
            </w:r>
          </w:p>
        </w:tc>
        <w:tc>
          <w:tcPr>
            <w:tcW w:w="648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6892</w:t>
            </w:r>
          </w:p>
        </w:tc>
        <w:tc>
          <w:tcPr>
            <w:tcW w:w="649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11327</w:t>
            </w:r>
          </w:p>
        </w:tc>
        <w:tc>
          <w:tcPr>
            <w:tcW w:w="645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3805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519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2102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9431</w:t>
            </w:r>
          </w:p>
        </w:tc>
      </w:tr>
      <w:tr w:rsidR="00E45CA2" w:rsidRPr="00FA5128" w:rsidTr="003757ED">
        <w:trPr>
          <w:trHeight w:val="454"/>
        </w:trPr>
        <w:tc>
          <w:tcPr>
            <w:tcW w:w="2751" w:type="dxa"/>
            <w:vAlign w:val="bottom"/>
          </w:tcPr>
          <w:p w:rsidR="00E45CA2" w:rsidRDefault="00E45CA2" w:rsidP="00E45CA2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    w tym:</w:t>
            </w:r>
          </w:p>
          <w:p w:rsidR="00E45CA2" w:rsidRPr="00191CD3" w:rsidRDefault="00E45CA2" w:rsidP="00E45CA2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91CD3">
              <w:rPr>
                <w:rFonts w:ascii="Fira Sans" w:hAnsi="Fira Sans"/>
                <w:color w:val="000000" w:themeColor="text1"/>
                <w:sz w:val="16"/>
                <w:szCs w:val="16"/>
              </w:rPr>
              <w:t>Handel; naprawa pojazdów samochodowych</w:t>
            </w:r>
            <w:r w:rsidRPr="00191CD3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648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475</w:t>
            </w:r>
          </w:p>
        </w:tc>
        <w:tc>
          <w:tcPr>
            <w:tcW w:w="649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672</w:t>
            </w:r>
          </w:p>
        </w:tc>
        <w:tc>
          <w:tcPr>
            <w:tcW w:w="648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2211</w:t>
            </w:r>
          </w:p>
        </w:tc>
        <w:tc>
          <w:tcPr>
            <w:tcW w:w="649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9897</w:t>
            </w:r>
          </w:p>
        </w:tc>
        <w:tc>
          <w:tcPr>
            <w:tcW w:w="645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1151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278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367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7589</w:t>
            </w:r>
          </w:p>
        </w:tc>
      </w:tr>
      <w:tr w:rsidR="00E45CA2" w:rsidRPr="00FA5128" w:rsidTr="003757ED">
        <w:trPr>
          <w:trHeight w:val="454"/>
        </w:trPr>
        <w:tc>
          <w:tcPr>
            <w:tcW w:w="2751" w:type="dxa"/>
            <w:vAlign w:val="bottom"/>
          </w:tcPr>
          <w:p w:rsidR="00E45CA2" w:rsidRPr="005201B1" w:rsidRDefault="00E45CA2" w:rsidP="009F3279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/>
                <w:color w:val="000000" w:themeColor="text1"/>
                <w:sz w:val="16"/>
                <w:szCs w:val="16"/>
              </w:rPr>
              <w:t>Przemysł</w:t>
            </w:r>
          </w:p>
        </w:tc>
        <w:tc>
          <w:tcPr>
            <w:tcW w:w="648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1427</w:t>
            </w:r>
          </w:p>
        </w:tc>
        <w:tc>
          <w:tcPr>
            <w:tcW w:w="649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-74</w:t>
            </w:r>
          </w:p>
        </w:tc>
        <w:tc>
          <w:tcPr>
            <w:tcW w:w="648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666</w:t>
            </w:r>
          </w:p>
        </w:tc>
        <w:tc>
          <w:tcPr>
            <w:tcW w:w="649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675</w:t>
            </w:r>
          </w:p>
        </w:tc>
        <w:tc>
          <w:tcPr>
            <w:tcW w:w="645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1566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-257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139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1101</w:t>
            </w:r>
          </w:p>
        </w:tc>
      </w:tr>
      <w:tr w:rsidR="00E45CA2" w:rsidRPr="00FA5128" w:rsidTr="003757ED">
        <w:trPr>
          <w:trHeight w:val="454"/>
        </w:trPr>
        <w:tc>
          <w:tcPr>
            <w:tcW w:w="2751" w:type="dxa"/>
            <w:vAlign w:val="bottom"/>
          </w:tcPr>
          <w:p w:rsidR="00E45CA2" w:rsidRPr="005201B1" w:rsidRDefault="00E45CA2" w:rsidP="009F3279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/>
                <w:color w:val="000000" w:themeColor="text1"/>
                <w:sz w:val="16"/>
                <w:szCs w:val="16"/>
              </w:rPr>
              <w:t>Informacja i komunikacja</w:t>
            </w:r>
          </w:p>
        </w:tc>
        <w:tc>
          <w:tcPr>
            <w:tcW w:w="648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482</w:t>
            </w:r>
          </w:p>
        </w:tc>
        <w:tc>
          <w:tcPr>
            <w:tcW w:w="649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229</w:t>
            </w:r>
          </w:p>
        </w:tc>
        <w:tc>
          <w:tcPr>
            <w:tcW w:w="648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649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356</w:t>
            </w:r>
          </w:p>
        </w:tc>
        <w:tc>
          <w:tcPr>
            <w:tcW w:w="645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405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183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542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349</w:t>
            </w:r>
          </w:p>
        </w:tc>
      </w:tr>
      <w:tr w:rsidR="00E45CA2" w:rsidRPr="00FA5128" w:rsidTr="003757ED">
        <w:trPr>
          <w:trHeight w:val="454"/>
        </w:trPr>
        <w:tc>
          <w:tcPr>
            <w:tcW w:w="2751" w:type="dxa"/>
            <w:vAlign w:val="bottom"/>
          </w:tcPr>
          <w:p w:rsidR="00E45CA2" w:rsidRPr="005201B1" w:rsidRDefault="00E45CA2" w:rsidP="009F3279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201B1">
              <w:rPr>
                <w:rFonts w:ascii="Fira Sans" w:hAnsi="Fira Sans"/>
                <w:color w:val="000000" w:themeColor="text1"/>
                <w:sz w:val="16"/>
                <w:szCs w:val="16"/>
              </w:rPr>
              <w:t>Zakwaterowanie i gastronomia</w:t>
            </w:r>
            <w:r w:rsidRPr="00191CD3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648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-157</w:t>
            </w:r>
          </w:p>
        </w:tc>
        <w:tc>
          <w:tcPr>
            <w:tcW w:w="649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-292</w:t>
            </w:r>
          </w:p>
        </w:tc>
        <w:tc>
          <w:tcPr>
            <w:tcW w:w="648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-183</w:t>
            </w:r>
          </w:p>
        </w:tc>
        <w:tc>
          <w:tcPr>
            <w:tcW w:w="649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645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-53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646" w:type="dxa"/>
            <w:vAlign w:val="bottom"/>
          </w:tcPr>
          <w:p w:rsidR="00E45CA2" w:rsidRPr="00E45CA2" w:rsidRDefault="00E45CA2" w:rsidP="00E45CA2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E45CA2">
              <w:rPr>
                <w:rFonts w:cs="Arial"/>
                <w:color w:val="000000"/>
                <w:sz w:val="16"/>
                <w:szCs w:val="16"/>
              </w:rPr>
              <w:t>-15</w:t>
            </w:r>
          </w:p>
        </w:tc>
      </w:tr>
    </w:tbl>
    <w:p w:rsidR="009F3279" w:rsidRDefault="00191CD3" w:rsidP="00191CD3">
      <w:pPr>
        <w:spacing w:after="60"/>
        <w:rPr>
          <w:sz w:val="18"/>
        </w:rPr>
      </w:pPr>
      <w:r w:rsidRPr="00283EE6">
        <w:rPr>
          <w:rFonts w:cstheme="majorBidi"/>
          <w:color w:val="000000" w:themeColor="text1"/>
          <w:sz w:val="16"/>
          <w:szCs w:val="16"/>
          <w:vertAlign w:val="superscript"/>
        </w:rPr>
        <w:t>∆</w:t>
      </w:r>
      <w:r w:rsidRPr="00283EE6">
        <w:rPr>
          <w:rFonts w:cstheme="majorBidi"/>
          <w:color w:val="000000" w:themeColor="text1"/>
          <w:sz w:val="12"/>
          <w:szCs w:val="12"/>
          <w:vertAlign w:val="superscript"/>
        </w:rPr>
        <w:t xml:space="preserve"> </w:t>
      </w:r>
      <w:r>
        <w:rPr>
          <w:rFonts w:cstheme="majorBidi"/>
          <w:color w:val="000000" w:themeColor="text1"/>
          <w:sz w:val="12"/>
          <w:szCs w:val="12"/>
          <w:vertAlign w:val="superscript"/>
        </w:rPr>
        <w:t xml:space="preserve"> </w:t>
      </w:r>
      <w:r w:rsidRPr="00283EE6">
        <w:rPr>
          <w:rFonts w:cstheme="majorBidi"/>
          <w:color w:val="000000" w:themeColor="text1"/>
          <w:sz w:val="12"/>
          <w:szCs w:val="12"/>
        </w:rPr>
        <w:t>Nazwa sekcji w wersji skrócon</w:t>
      </w:r>
      <w:r>
        <w:rPr>
          <w:rFonts w:cstheme="majorBidi"/>
          <w:color w:val="000000" w:themeColor="text1"/>
          <w:sz w:val="12"/>
          <w:szCs w:val="12"/>
        </w:rPr>
        <w:t>ej</w:t>
      </w:r>
    </w:p>
    <w:p w:rsidR="00191CD3" w:rsidRPr="00191CD3" w:rsidRDefault="00191CD3" w:rsidP="00191CD3">
      <w:pPr>
        <w:spacing w:before="60" w:after="0"/>
        <w:rPr>
          <w:sz w:val="12"/>
          <w:szCs w:val="12"/>
        </w:rPr>
      </w:pPr>
      <w:r w:rsidRPr="00191CD3">
        <w:rPr>
          <w:sz w:val="12"/>
          <w:szCs w:val="12"/>
        </w:rPr>
        <w:t xml:space="preserve">Uwagi: </w:t>
      </w:r>
    </w:p>
    <w:p w:rsidR="00191CD3" w:rsidRDefault="00191CD3" w:rsidP="00547DB7">
      <w:pPr>
        <w:spacing w:before="0" w:after="0" w:line="200" w:lineRule="exact"/>
        <w:rPr>
          <w:sz w:val="12"/>
          <w:szCs w:val="12"/>
        </w:rPr>
      </w:pPr>
      <w:r>
        <w:rPr>
          <w:sz w:val="12"/>
          <w:szCs w:val="12"/>
        </w:rPr>
        <w:t>T</w:t>
      </w:r>
      <w:r w:rsidRPr="00191CD3">
        <w:rPr>
          <w:sz w:val="12"/>
          <w:szCs w:val="12"/>
        </w:rPr>
        <w:t>ablica obejmuje sekcje PKD o największym dodatnim saldzie tworzenia i likwidacji miejsc pracy w 2020 r. oraz jedn</w:t>
      </w:r>
      <w:r w:rsidR="00DC2378">
        <w:rPr>
          <w:sz w:val="12"/>
          <w:szCs w:val="12"/>
        </w:rPr>
        <w:t>ą</w:t>
      </w:r>
      <w:r w:rsidRPr="00191CD3">
        <w:rPr>
          <w:sz w:val="12"/>
          <w:szCs w:val="12"/>
        </w:rPr>
        <w:t xml:space="preserve"> sekcję (informacja i komunikacja) o największym ujemnym saldzie.</w:t>
      </w:r>
    </w:p>
    <w:p w:rsidR="00191CD3" w:rsidRDefault="00191CD3" w:rsidP="00547DB7">
      <w:pPr>
        <w:spacing w:before="0" w:after="0" w:line="200" w:lineRule="exact"/>
        <w:rPr>
          <w:sz w:val="12"/>
          <w:szCs w:val="12"/>
        </w:rPr>
      </w:pPr>
      <w:r>
        <w:rPr>
          <w:sz w:val="12"/>
          <w:szCs w:val="12"/>
        </w:rPr>
        <w:t>Opracowano na podstawie narastających danych kwartalnych</w:t>
      </w:r>
      <w:r w:rsidR="00E45CA2">
        <w:rPr>
          <w:sz w:val="12"/>
          <w:szCs w:val="12"/>
        </w:rPr>
        <w:t>;</w:t>
      </w:r>
      <w:r>
        <w:rPr>
          <w:sz w:val="12"/>
          <w:szCs w:val="12"/>
        </w:rPr>
        <w:t xml:space="preserve"> dane mogą uwzględniać korekty</w:t>
      </w:r>
      <w:r w:rsidR="00E45CA2">
        <w:rPr>
          <w:sz w:val="12"/>
          <w:szCs w:val="12"/>
        </w:rPr>
        <w:t xml:space="preserve"> za poprzednie kwartały</w:t>
      </w:r>
      <w:r>
        <w:rPr>
          <w:sz w:val="12"/>
          <w:szCs w:val="12"/>
        </w:rPr>
        <w:t>.</w:t>
      </w:r>
    </w:p>
    <w:p w:rsidR="0064721D" w:rsidRDefault="0064721D">
      <w:pPr>
        <w:spacing w:before="0" w:after="160" w:line="259" w:lineRule="auto"/>
        <w:rPr>
          <w:sz w:val="18"/>
        </w:rPr>
      </w:pPr>
      <w:r>
        <w:rPr>
          <w:sz w:val="18"/>
        </w:rPr>
        <w:br w:type="page"/>
      </w:r>
    </w:p>
    <w:p w:rsidR="00EA694F" w:rsidRPr="006E74BD" w:rsidRDefault="003E513D" w:rsidP="003E513D">
      <w:pPr>
        <w:tabs>
          <w:tab w:val="right" w:pos="8067"/>
        </w:tabs>
        <w:rPr>
          <w:b/>
          <w:sz w:val="18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784192" behindDoc="1" locked="0" layoutInCell="1" allowOverlap="1">
                <wp:simplePos x="0" y="0"/>
                <wp:positionH relativeFrom="page">
                  <wp:posOffset>5495925</wp:posOffset>
                </wp:positionH>
                <wp:positionV relativeFrom="paragraph">
                  <wp:posOffset>-626110</wp:posOffset>
                </wp:positionV>
                <wp:extent cx="2049145" cy="10753200"/>
                <wp:effectExtent l="0" t="0" r="8255" b="0"/>
                <wp:wrapNone/>
                <wp:docPr id="40" name="Pole tekstow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9145" cy="1075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74B1" w:rsidRDefault="005274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40" o:spid="_x0000_s1039" type="#_x0000_t202" style="position:absolute;margin-left:432.75pt;margin-top:-49.3pt;width:161.35pt;height:846.7pt;z-index:-251532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" fillcolor="white [3201]" stroked="f" strokeweight=".5pt">
                <v:textbox>
                  <w:txbxContent>
                    <w:p w:rsidR="005274B1" w:rsidRDefault="005274B1"/>
                  </w:txbxContent>
                </v:textbox>
                <w10:wrap anchorx="page"/>
              </v:shape>
            </w:pict>
          </mc:Fallback>
        </mc:AlternateContent>
      </w:r>
      <w:r>
        <w:rPr>
          <w:sz w:val="18"/>
        </w:rPr>
        <w:tab/>
      </w: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351"/>
        <w:gridCol w:w="3932"/>
      </w:tblGrid>
      <w:tr w:rsidR="000470AA" w:rsidRPr="00B107C9" w:rsidTr="00E23337">
        <w:trPr>
          <w:trHeight w:val="1912"/>
        </w:trPr>
        <w:tc>
          <w:tcPr>
            <w:tcW w:w="4379" w:type="dxa"/>
          </w:tcPr>
          <w:p w:rsidR="000470AA" w:rsidRPr="008F3638" w:rsidRDefault="000470AA" w:rsidP="00951448">
            <w:pPr>
              <w:spacing w:before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0470AA" w:rsidRDefault="00951448" w:rsidP="00951448">
            <w:pPr>
              <w:spacing w:before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we Wrocławiu</w:t>
            </w:r>
          </w:p>
          <w:p w:rsidR="00951448" w:rsidRPr="008F3638" w:rsidRDefault="00951448" w:rsidP="00951448">
            <w:pPr>
              <w:spacing w:before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p.o. Dyrektora Halina Woźniak</w:t>
            </w:r>
          </w:p>
          <w:p w:rsidR="000470AA" w:rsidRPr="008F3638" w:rsidRDefault="000470AA" w:rsidP="00951448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95144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95144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71 37</w:t>
            </w:r>
            <w:r w:rsidR="00CE061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16 </w:t>
            </w:r>
            <w:r w:rsidR="0095144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400</w:t>
            </w:r>
          </w:p>
          <w:p w:rsidR="000470AA" w:rsidRPr="008F3638" w:rsidRDefault="000470AA" w:rsidP="003A05DC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942" w:type="dxa"/>
          </w:tcPr>
          <w:p w:rsidR="000470AA" w:rsidRPr="008F3638" w:rsidRDefault="000470AA" w:rsidP="00951448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proofErr w:type="spellStart"/>
            <w:r w:rsidR="00CE0618">
              <w:rPr>
                <w:rFonts w:cs="Arial"/>
                <w:b/>
                <w:color w:val="000000" w:themeColor="text1"/>
                <w:sz w:val="20"/>
              </w:rPr>
              <w:t>Informatorium</w:t>
            </w:r>
            <w:proofErr w:type="spellEnd"/>
          </w:p>
          <w:p w:rsidR="000470AA" w:rsidRPr="008F3638" w:rsidRDefault="000470AA" w:rsidP="00951448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95144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95144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71 3716 362,  71 37</w:t>
            </w:r>
            <w:r w:rsidR="00CE061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16 455</w:t>
            </w:r>
          </w:p>
          <w:p w:rsidR="000470AA" w:rsidRPr="000110A8" w:rsidRDefault="000470AA" w:rsidP="00951448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0110A8"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  <w:t xml:space="preserve">e-mail: </w:t>
            </w:r>
            <w:hyperlink r:id="rId20" w:history="1">
              <w:r w:rsidR="00B107C9" w:rsidRPr="000110A8">
                <w:rPr>
                  <w:rStyle w:val="Hipercze"/>
                  <w:rFonts w:ascii="Fira Sans" w:hAnsi="Fira Sans" w:cs="Arial"/>
                  <w:b/>
                  <w:sz w:val="20"/>
                  <w:szCs w:val="20"/>
                </w:rPr>
                <w:t>sekretariatuswro@stat.gov.pl</w:t>
              </w:r>
            </w:hyperlink>
          </w:p>
        </w:tc>
      </w:tr>
    </w:tbl>
    <w:tbl>
      <w:tblPr>
        <w:tblStyle w:val="Tabela-Siatka"/>
        <w:tblW w:w="5103" w:type="pct"/>
        <w:tblInd w:w="-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5"/>
        <w:gridCol w:w="710"/>
        <w:gridCol w:w="3245"/>
      </w:tblGrid>
      <w:tr w:rsidR="00951448" w:rsidTr="00C66F3B">
        <w:trPr>
          <w:trHeight w:val="643"/>
        </w:trPr>
        <w:tc>
          <w:tcPr>
            <w:tcW w:w="2632" w:type="pct"/>
            <w:vMerge w:val="restart"/>
          </w:tcPr>
          <w:p w:rsidR="00951448" w:rsidRPr="00C66F3B" w:rsidRDefault="00C66F3B" w:rsidP="00C66F3B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C66F3B">
              <w:rPr>
                <w:rFonts w:cs="Arial"/>
                <w:b/>
                <w:color w:val="000000" w:themeColor="text1"/>
                <w:sz w:val="20"/>
              </w:rPr>
              <w:t>Dolnośląski Ośrodek Badań Regionalnych</w:t>
            </w:r>
          </w:p>
          <w:p w:rsidR="00C66F3B" w:rsidRDefault="00C66F3B" w:rsidP="00C66F3B">
            <w:pPr>
              <w:spacing w:before="0" w:line="276" w:lineRule="auto"/>
              <w:rPr>
                <w:rFonts w:cs="Arial"/>
                <w:color w:val="000000" w:themeColor="text1"/>
                <w:sz w:val="20"/>
              </w:rPr>
            </w:pPr>
            <w:r w:rsidRPr="00C66F3B">
              <w:rPr>
                <w:rFonts w:cs="Arial"/>
                <w:color w:val="000000" w:themeColor="text1"/>
                <w:sz w:val="20"/>
              </w:rPr>
              <w:t>Tel.:  71 3716 371</w:t>
            </w:r>
          </w:p>
          <w:p w:rsidR="00B32A7F" w:rsidRPr="00C66F3B" w:rsidRDefault="00C66F3B" w:rsidP="00C66F3B">
            <w:pPr>
              <w:spacing w:before="0" w:line="276" w:lineRule="auto"/>
              <w:rPr>
                <w:rFonts w:cs="Arial"/>
                <w:color w:val="000000" w:themeColor="text1"/>
                <w:sz w:val="20"/>
                <w:lang w:val="en-US"/>
              </w:rPr>
            </w:pPr>
            <w:r w:rsidRPr="00C66F3B">
              <w:rPr>
                <w:rFonts w:cs="Arial"/>
                <w:b/>
                <w:color w:val="000000" w:themeColor="text1"/>
                <w:sz w:val="20"/>
                <w:lang w:val="en-US"/>
              </w:rPr>
              <w:t>e-mail</w:t>
            </w:r>
            <w:r w:rsidRPr="00C66F3B">
              <w:rPr>
                <w:rFonts w:cs="Arial"/>
                <w:color w:val="000000" w:themeColor="text1"/>
                <w:sz w:val="20"/>
                <w:lang w:val="en-US"/>
              </w:rPr>
              <w:t xml:space="preserve">: </w:t>
            </w:r>
            <w:hyperlink r:id="rId21" w:history="1">
              <w:r w:rsidR="00B32A7F" w:rsidRPr="00B32A7F">
                <w:rPr>
                  <w:rStyle w:val="Hipercze"/>
                  <w:rFonts w:cs="Arial"/>
                  <w:b/>
                  <w:sz w:val="20"/>
                  <w:lang w:val="en-US"/>
                </w:rPr>
                <w:t>A.Ilczuk@stat.gov.pl</w:t>
              </w:r>
            </w:hyperlink>
          </w:p>
          <w:p w:rsidR="00C66F3B" w:rsidRPr="00C66F3B" w:rsidRDefault="00C66F3B" w:rsidP="00C66F3B">
            <w:pPr>
              <w:spacing w:before="0" w:line="276" w:lineRule="auto"/>
              <w:rPr>
                <w:sz w:val="18"/>
                <w:lang w:val="en-US"/>
              </w:rPr>
            </w:pPr>
          </w:p>
        </w:tc>
        <w:tc>
          <w:tcPr>
            <w:tcW w:w="425" w:type="pct"/>
            <w:vAlign w:val="center"/>
          </w:tcPr>
          <w:p w:rsidR="00951448" w:rsidRPr="00C66F3B" w:rsidRDefault="00951448" w:rsidP="007F38F8">
            <w:pPr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1120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19050" t="0" r="0" b="0"/>
                  <wp:wrapNone/>
                  <wp:docPr id="16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43" w:type="pct"/>
            <w:vAlign w:val="center"/>
          </w:tcPr>
          <w:p w:rsidR="00951448" w:rsidRPr="00F10A62" w:rsidRDefault="003867AB" w:rsidP="003867A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Segoe UI"/>
                <w:sz w:val="21"/>
                <w:szCs w:val="21"/>
              </w:rPr>
            </w:pPr>
            <w:r w:rsidRPr="00F10A62">
              <w:rPr>
                <w:rFonts w:cs="Segoe UI"/>
                <w:color w:val="000000"/>
                <w:sz w:val="20"/>
                <w:szCs w:val="20"/>
              </w:rPr>
              <w:t>wroclaw.stat.gov.pl</w:t>
            </w:r>
          </w:p>
        </w:tc>
      </w:tr>
      <w:tr w:rsidR="00951448" w:rsidTr="00951448">
        <w:trPr>
          <w:trHeight w:val="459"/>
        </w:trPr>
        <w:tc>
          <w:tcPr>
            <w:tcW w:w="2632" w:type="pct"/>
            <w:vMerge/>
            <w:vAlign w:val="center"/>
          </w:tcPr>
          <w:p w:rsidR="00951448" w:rsidRDefault="00951448" w:rsidP="004448DF">
            <w:pPr>
              <w:rPr>
                <w:sz w:val="18"/>
              </w:rPr>
            </w:pPr>
          </w:p>
        </w:tc>
        <w:tc>
          <w:tcPr>
            <w:tcW w:w="425" w:type="pct"/>
            <w:vAlign w:val="center"/>
          </w:tcPr>
          <w:p w:rsidR="00951448" w:rsidRDefault="00951448" w:rsidP="007F38F8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9072" behindDoc="0" locked="0" layoutInCell="1" allowOverlap="1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3175</wp:posOffset>
                  </wp:positionV>
                  <wp:extent cx="256540" cy="251460"/>
                  <wp:effectExtent l="0" t="0" r="0" b="0"/>
                  <wp:wrapNone/>
                  <wp:docPr id="17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43" w:type="pct"/>
          </w:tcPr>
          <w:p w:rsidR="00951448" w:rsidRDefault="00951448" w:rsidP="000A49B1">
            <w:pPr>
              <w:spacing w:before="100"/>
              <w:rPr>
                <w:sz w:val="18"/>
              </w:rPr>
            </w:pPr>
            <w:r>
              <w:rPr>
                <w:sz w:val="20"/>
              </w:rPr>
              <w:t>@</w:t>
            </w:r>
            <w:proofErr w:type="spellStart"/>
            <w:r>
              <w:rPr>
                <w:sz w:val="20"/>
              </w:rPr>
              <w:t>Wroclaw_STAT</w:t>
            </w:r>
            <w:proofErr w:type="spellEnd"/>
          </w:p>
        </w:tc>
      </w:tr>
      <w:tr w:rsidR="00951448" w:rsidTr="00951448">
        <w:trPr>
          <w:trHeight w:val="459"/>
        </w:trPr>
        <w:tc>
          <w:tcPr>
            <w:tcW w:w="2632" w:type="pct"/>
            <w:vMerge/>
            <w:vAlign w:val="center"/>
          </w:tcPr>
          <w:p w:rsidR="00951448" w:rsidRDefault="00951448" w:rsidP="004448DF">
            <w:pPr>
              <w:rPr>
                <w:sz w:val="20"/>
              </w:rPr>
            </w:pPr>
          </w:p>
        </w:tc>
        <w:tc>
          <w:tcPr>
            <w:tcW w:w="425" w:type="pct"/>
            <w:vAlign w:val="center"/>
          </w:tcPr>
          <w:p w:rsidR="00951448" w:rsidRDefault="00951448" w:rsidP="007F38F8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0096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18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43" w:type="pct"/>
          </w:tcPr>
          <w:p w:rsidR="00951448" w:rsidRDefault="00951448" w:rsidP="003867AB">
            <w:pPr>
              <w:rPr>
                <w:sz w:val="20"/>
              </w:rPr>
            </w:pPr>
            <w:r w:rsidRPr="003D5F42">
              <w:rPr>
                <w:sz w:val="20"/>
              </w:rPr>
              <w:t>@</w:t>
            </w:r>
            <w:proofErr w:type="spellStart"/>
            <w:r w:rsidR="003867AB">
              <w:rPr>
                <w:sz w:val="20"/>
              </w:rPr>
              <w:t>USWr</w:t>
            </w:r>
            <w:bookmarkStart w:id="0" w:name="_GoBack"/>
            <w:bookmarkEnd w:id="0"/>
            <w:r w:rsidR="003867AB">
              <w:rPr>
                <w:sz w:val="20"/>
              </w:rPr>
              <w:t>oclaw</w:t>
            </w:r>
            <w:proofErr w:type="spellEnd"/>
          </w:p>
        </w:tc>
      </w:tr>
    </w:tbl>
    <w:p w:rsidR="000470AA" w:rsidRPr="00C66F3B" w:rsidRDefault="000470AA" w:rsidP="000470AA">
      <w:pPr>
        <w:rPr>
          <w:sz w:val="20"/>
        </w:rPr>
      </w:pPr>
    </w:p>
    <w:p w:rsidR="00D261A2" w:rsidRPr="00001C5B" w:rsidRDefault="00347276" w:rsidP="003E513D">
      <w:pPr>
        <w:tabs>
          <w:tab w:val="right" w:pos="8067"/>
        </w:tabs>
        <w:rPr>
          <w:sz w:val="18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>
                <wp:simplePos x="0" y="0"/>
                <wp:positionH relativeFrom="margin">
                  <wp:posOffset>19050</wp:posOffset>
                </wp:positionH>
                <wp:positionV relativeFrom="paragraph">
                  <wp:posOffset>425450</wp:posOffset>
                </wp:positionV>
                <wp:extent cx="6559550" cy="6427470"/>
                <wp:effectExtent l="0" t="0" r="12700" b="11430"/>
                <wp:wrapSquare wrapText="bothSides"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64274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74B1" w:rsidRDefault="005274B1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5274B1" w:rsidRPr="003D3A14" w:rsidRDefault="005274B1" w:rsidP="00AB6D25">
                            <w:pPr>
                              <w:rPr>
                                <w:b/>
                              </w:rPr>
                            </w:pPr>
                            <w:r w:rsidRPr="003D3A14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5274B1" w:rsidRDefault="00F10A62" w:rsidP="00AB6D25">
                            <w:hyperlink r:id="rId25" w:history="1">
                              <w:r w:rsidR="005274B1" w:rsidRPr="00DF5538">
                                <w:rPr>
                                  <w:rStyle w:val="Hipercze"/>
                                  <w:rFonts w:cstheme="minorBidi"/>
                                </w:rPr>
                                <w:t>Aktywność ekonomiczna ludności w województwie dolnośląskim w IV kwartale 2020 r.</w:t>
                              </w:r>
                            </w:hyperlink>
                          </w:p>
                          <w:p w:rsidR="005274B1" w:rsidRPr="009F7167" w:rsidRDefault="00F10A62" w:rsidP="00AB6D25">
                            <w:pPr>
                              <w:rPr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6" w:history="1">
                              <w:r w:rsidR="005274B1" w:rsidRPr="00DF5538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Rynek pracy w województwie dolnośląskim w 2019 r.</w:t>
                              </w:r>
                            </w:hyperlink>
                          </w:p>
                          <w:p w:rsidR="005274B1" w:rsidRPr="009F7167" w:rsidRDefault="00F10A62" w:rsidP="00AB6D25">
                            <w:pPr>
                              <w:rPr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7" w:history="1">
                              <w:r w:rsidR="005274B1" w:rsidRPr="00DF5538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Popyt na pracę w województwie dolnośląskim w 2019 r.</w:t>
                              </w:r>
                            </w:hyperlink>
                          </w:p>
                          <w:p w:rsidR="005274B1" w:rsidRPr="009F7167" w:rsidRDefault="00F10A62" w:rsidP="00AB6D25">
                            <w:pPr>
                              <w:rPr>
                                <w:szCs w:val="24"/>
                              </w:rPr>
                            </w:pPr>
                            <w:hyperlink r:id="rId28" w:history="1">
                              <w:r w:rsidR="005274B1" w:rsidRPr="009F7167">
                                <w:rPr>
                                  <w:rStyle w:val="Hipercze"/>
                                  <w:rFonts w:cstheme="minorBidi"/>
                                  <w:szCs w:val="24"/>
                                </w:rPr>
                                <w:t>Popyt na pracę w IV kwartale 2020 roku</w:t>
                              </w:r>
                            </w:hyperlink>
                          </w:p>
                          <w:p w:rsidR="005274B1" w:rsidRPr="009F7167" w:rsidRDefault="00F10A62" w:rsidP="00AB6D25">
                            <w:pPr>
                              <w:rPr>
                                <w:color w:val="000000" w:themeColor="text1"/>
                                <w:szCs w:val="24"/>
                              </w:rPr>
                            </w:pPr>
                            <w:hyperlink r:id="rId29" w:history="1">
                              <w:r w:rsidR="005274B1" w:rsidRPr="009F7167">
                                <w:rPr>
                                  <w:rStyle w:val="Hipercze"/>
                                  <w:rFonts w:cstheme="minorBidi"/>
                                  <w:szCs w:val="24"/>
                                </w:rPr>
                                <w:t>Popyt na pracę w 2019 roku</w:t>
                              </w:r>
                            </w:hyperlink>
                          </w:p>
                          <w:p w:rsidR="005274B1" w:rsidRDefault="00F10A62" w:rsidP="00AB6D25">
                            <w:pPr>
                              <w:rPr>
                                <w:color w:val="000000" w:themeColor="text1"/>
                                <w:szCs w:val="24"/>
                              </w:rPr>
                            </w:pPr>
                            <w:hyperlink r:id="rId30" w:history="1">
                              <w:r w:rsidR="005274B1" w:rsidRPr="009F7167">
                                <w:rPr>
                                  <w:rStyle w:val="Hipercze"/>
                                  <w:rFonts w:cstheme="minorBidi"/>
                                  <w:szCs w:val="24"/>
                                </w:rPr>
                                <w:t>Zeszyt metodologiczny. Popyt na pracę</w:t>
                              </w:r>
                            </w:hyperlink>
                          </w:p>
                          <w:p w:rsidR="005274B1" w:rsidRDefault="005274B1" w:rsidP="00AB6D25">
                            <w:pPr>
                              <w:rPr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5274B1" w:rsidRPr="003D3A14" w:rsidRDefault="005274B1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3D3A1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5274B1" w:rsidRPr="003D3A14" w:rsidRDefault="00F10A62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</w:pPr>
                            <w:hyperlink r:id="rId31" w:history="1">
                              <w:r w:rsidR="005274B1" w:rsidRPr="003D3A14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  <w:r w:rsidR="005274B1" w:rsidRPr="003D3A1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  <w:tab/>
                              <w:t>/rynek pracy, miejsca pracy/</w:t>
                            </w:r>
                          </w:p>
                          <w:p w:rsidR="005274B1" w:rsidRPr="003D3A14" w:rsidRDefault="005274B1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5274B1" w:rsidRDefault="005274B1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5274B1" w:rsidRPr="003D3A14" w:rsidRDefault="00F10A62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</w:pPr>
                            <w:hyperlink r:id="rId32" w:history="1">
                              <w:r w:rsidR="005274B1" w:rsidRPr="003D3A14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Popyt na pracę</w:t>
                              </w:r>
                            </w:hyperlink>
                            <w:r w:rsidR="0067337C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:rsidR="005274B1" w:rsidRPr="003D3A14" w:rsidRDefault="00F10A62" w:rsidP="00AB6D25">
                            <w:pPr>
                              <w:rPr>
                                <w:color w:val="000000" w:themeColor="text1"/>
                                <w:szCs w:val="24"/>
                              </w:rPr>
                            </w:pPr>
                            <w:hyperlink r:id="rId33" w:history="1">
                              <w:r w:rsidR="005274B1" w:rsidRPr="003D3A14">
                                <w:rPr>
                                  <w:rStyle w:val="Hipercze"/>
                                  <w:rFonts w:cstheme="minorBidi"/>
                                  <w:szCs w:val="24"/>
                                </w:rPr>
                                <w:t>Klasyfikacja zawodów i specjalności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1.5pt;margin-top:33.5pt;width:516.5pt;height:506.1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" fillcolor="#f2f2f2 [3052]" strokecolor="white [3212]">
                <v:textbox>
                  <w:txbxContent>
                    <w:p w:rsidR="005274B1" w:rsidRDefault="005274B1" w:rsidP="00AB6D25">
                      <w:pPr>
                        <w:rPr>
                          <w:b/>
                        </w:rPr>
                      </w:pPr>
                    </w:p>
                    <w:p w:rsidR="005274B1" w:rsidRPr="003D3A14" w:rsidRDefault="005274B1" w:rsidP="00AB6D25">
                      <w:pPr>
                        <w:rPr>
                          <w:b/>
                        </w:rPr>
                      </w:pPr>
                      <w:r w:rsidRPr="003D3A14">
                        <w:rPr>
                          <w:b/>
                        </w:rPr>
                        <w:t>Powiązane opracowania</w:t>
                      </w:r>
                    </w:p>
                    <w:p w:rsidR="005274B1" w:rsidRDefault="00F10A62" w:rsidP="00AB6D25">
                      <w:hyperlink r:id="rId34" w:history="1">
                        <w:r w:rsidR="005274B1" w:rsidRPr="00DF5538">
                          <w:rPr>
                            <w:rStyle w:val="Hipercze"/>
                            <w:rFonts w:cstheme="minorBidi"/>
                          </w:rPr>
                          <w:t>Aktywność ekonomiczna ludności w województwie dolnośląskim w IV kwartale 2020 r.</w:t>
                        </w:r>
                      </w:hyperlink>
                    </w:p>
                    <w:p w:rsidR="005274B1" w:rsidRPr="009F7167" w:rsidRDefault="00F10A62" w:rsidP="00AB6D25">
                      <w:pPr>
                        <w:rPr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5" w:history="1">
                        <w:r w:rsidR="005274B1" w:rsidRPr="00DF5538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Rynek pracy w województwie dolnośląskim w 2019 r.</w:t>
                        </w:r>
                      </w:hyperlink>
                    </w:p>
                    <w:p w:rsidR="005274B1" w:rsidRPr="009F7167" w:rsidRDefault="00F10A62" w:rsidP="00AB6D25">
                      <w:pPr>
                        <w:rPr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6" w:history="1">
                        <w:r w:rsidR="005274B1" w:rsidRPr="00DF5538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Popyt na pracę w województwie dolnośląskim w 2019 r.</w:t>
                        </w:r>
                      </w:hyperlink>
                    </w:p>
                    <w:p w:rsidR="005274B1" w:rsidRPr="009F7167" w:rsidRDefault="00F10A62" w:rsidP="00AB6D25">
                      <w:pPr>
                        <w:rPr>
                          <w:szCs w:val="24"/>
                        </w:rPr>
                      </w:pPr>
                      <w:hyperlink r:id="rId37" w:history="1">
                        <w:r w:rsidR="005274B1" w:rsidRPr="009F7167">
                          <w:rPr>
                            <w:rStyle w:val="Hipercze"/>
                            <w:rFonts w:cstheme="minorBidi"/>
                            <w:szCs w:val="24"/>
                          </w:rPr>
                          <w:t>Popyt na pracę w IV kwartale 2020 roku</w:t>
                        </w:r>
                      </w:hyperlink>
                    </w:p>
                    <w:p w:rsidR="005274B1" w:rsidRPr="009F7167" w:rsidRDefault="00F10A62" w:rsidP="00AB6D25">
                      <w:pPr>
                        <w:rPr>
                          <w:color w:val="000000" w:themeColor="text1"/>
                          <w:szCs w:val="24"/>
                        </w:rPr>
                      </w:pPr>
                      <w:hyperlink r:id="rId38" w:history="1">
                        <w:r w:rsidR="005274B1" w:rsidRPr="009F7167">
                          <w:rPr>
                            <w:rStyle w:val="Hipercze"/>
                            <w:rFonts w:cstheme="minorBidi"/>
                            <w:szCs w:val="24"/>
                          </w:rPr>
                          <w:t>Popyt na pracę w 2019 roku</w:t>
                        </w:r>
                      </w:hyperlink>
                    </w:p>
                    <w:p w:rsidR="005274B1" w:rsidRDefault="00F10A62" w:rsidP="00AB6D25">
                      <w:pPr>
                        <w:rPr>
                          <w:color w:val="000000" w:themeColor="text1"/>
                          <w:szCs w:val="24"/>
                        </w:rPr>
                      </w:pPr>
                      <w:hyperlink r:id="rId39" w:history="1">
                        <w:r w:rsidR="005274B1" w:rsidRPr="009F7167">
                          <w:rPr>
                            <w:rStyle w:val="Hipercze"/>
                            <w:rFonts w:cstheme="minorBidi"/>
                            <w:szCs w:val="24"/>
                          </w:rPr>
                          <w:t>Zeszyt metodologiczny. Popyt na pracę</w:t>
                        </w:r>
                      </w:hyperlink>
                    </w:p>
                    <w:p w:rsidR="005274B1" w:rsidRDefault="005274B1" w:rsidP="00AB6D25">
                      <w:pPr>
                        <w:rPr>
                          <w:color w:val="000000" w:themeColor="text1"/>
                          <w:szCs w:val="24"/>
                        </w:rPr>
                      </w:pPr>
                    </w:p>
                    <w:p w:rsidR="005274B1" w:rsidRPr="003D3A14" w:rsidRDefault="005274B1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3D3A14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5274B1" w:rsidRPr="003D3A14" w:rsidRDefault="00F10A62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val="none"/>
                          <w:shd w:val="clear" w:color="auto" w:fill="F0F0F0"/>
                        </w:rPr>
                      </w:pPr>
                      <w:hyperlink r:id="rId40" w:history="1">
                        <w:r w:rsidR="005274B1" w:rsidRPr="003D3A14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Bank Danych Lokalnych</w:t>
                        </w:r>
                      </w:hyperlink>
                      <w:r w:rsidR="005274B1" w:rsidRPr="003D3A1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val="none"/>
                          <w:shd w:val="clear" w:color="auto" w:fill="F0F0F0"/>
                        </w:rPr>
                        <w:tab/>
                        <w:t>/rynek pracy, miejsca pracy/</w:t>
                      </w:r>
                    </w:p>
                    <w:p w:rsidR="005274B1" w:rsidRPr="003D3A14" w:rsidRDefault="005274B1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5274B1" w:rsidRDefault="005274B1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5274B1" w:rsidRPr="003D3A14" w:rsidRDefault="00F10A62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val="none"/>
                          <w:shd w:val="clear" w:color="auto" w:fill="F0F0F0"/>
                        </w:rPr>
                      </w:pPr>
                      <w:hyperlink r:id="rId41" w:history="1">
                        <w:r w:rsidR="005274B1" w:rsidRPr="003D3A14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Popyt na pracę</w:t>
                        </w:r>
                      </w:hyperlink>
                      <w:r w:rsidR="0067337C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val="none"/>
                          <w:shd w:val="clear" w:color="auto" w:fill="F0F0F0"/>
                        </w:rPr>
                        <w:t xml:space="preserve"> </w:t>
                      </w:r>
                    </w:p>
                    <w:p w:rsidR="005274B1" w:rsidRPr="003D3A14" w:rsidRDefault="00F10A62" w:rsidP="00AB6D25">
                      <w:pPr>
                        <w:rPr>
                          <w:color w:val="000000" w:themeColor="text1"/>
                          <w:szCs w:val="24"/>
                        </w:rPr>
                      </w:pPr>
                      <w:hyperlink r:id="rId42" w:history="1">
                        <w:r w:rsidR="005274B1" w:rsidRPr="003D3A14">
                          <w:rPr>
                            <w:rStyle w:val="Hipercze"/>
                            <w:rFonts w:cstheme="minorBidi"/>
                            <w:szCs w:val="24"/>
                          </w:rPr>
                          <w:t>Klasyfikacja zawodów i specjalności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E513D">
        <w:rPr>
          <w:sz w:val="18"/>
        </w:rPr>
        <w:tab/>
      </w:r>
    </w:p>
    <w:sectPr w:rsidR="00D261A2" w:rsidRPr="00001C5B" w:rsidSect="00AE4F99">
      <w:headerReference w:type="default" r:id="rId43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4B1" w:rsidRDefault="005274B1" w:rsidP="000662E2">
      <w:pPr>
        <w:spacing w:after="0" w:line="240" w:lineRule="auto"/>
      </w:pPr>
      <w:r>
        <w:separator/>
      </w:r>
    </w:p>
  </w:endnote>
  <w:endnote w:type="continuationSeparator" w:id="0">
    <w:p w:rsidR="005274B1" w:rsidRDefault="005274B1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altName w:val="Cambria Math"/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67195221-EC50-4B99-AB29-A866EB548F4D}"/>
    <w:embedBold r:id="rId2" w:fontKey="{3ACEB2BF-A49D-43DD-9DCC-FA39455AB1B5}"/>
  </w:font>
  <w:font w:name="Fira Sans">
    <w:altName w:val="Cambria Math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9A814A75-95AA-4E14-ACE7-D3BE57708D6B}"/>
    <w:embedBold r:id="rId4" w:fontKey="{93122DBD-BCFD-4E28-8AC2-0D3947D26827}"/>
  </w:font>
  <w:font w:name="Fira Sans SemiBold">
    <w:altName w:val="Cambria Math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D139FE3-3D70-4BD3-BC1E-F3964009EF7E}"/>
  </w:font>
  <w:font w:name="Fira Sans Medium">
    <w:altName w:val="Cambria Math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FD556F6F-7A03-49DD-9A0B-540ED1F9AB94}"/>
    <w:embedItalic r:id="rId7" w:fontKey="{CA41A9A7-17F8-4456-BCE5-41E2227950B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9504E100-AACD-4455-B7EA-7E4F32C54AF3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3EE843C6-5B8A-4417-A807-75A9B1D4218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0" w:fontKey="{A1B3BA4C-699F-4C61-A98A-8F1CC188D02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4B1" w:rsidRDefault="005274B1" w:rsidP="000662E2">
      <w:pPr>
        <w:spacing w:after="0" w:line="240" w:lineRule="auto"/>
      </w:pPr>
      <w:r>
        <w:separator/>
      </w:r>
    </w:p>
  </w:footnote>
  <w:footnote w:type="continuationSeparator" w:id="0">
    <w:p w:rsidR="005274B1" w:rsidRDefault="005274B1" w:rsidP="000662E2">
      <w:pPr>
        <w:spacing w:after="0" w:line="240" w:lineRule="auto"/>
      </w:pPr>
      <w:r>
        <w:continuationSeparator/>
      </w:r>
    </w:p>
  </w:footnote>
  <w:footnote w:id="1">
    <w:p w:rsidR="005274B1" w:rsidRDefault="005274B1">
      <w:pPr>
        <w:pStyle w:val="Tekstprzypisudolnego"/>
        <w:rPr>
          <w:sz w:val="12"/>
          <w:szCs w:val="12"/>
        </w:rPr>
      </w:pPr>
      <w:r w:rsidRPr="0042105A">
        <w:rPr>
          <w:rStyle w:val="Odwoanieprzypisudolnego"/>
          <w:sz w:val="12"/>
          <w:szCs w:val="12"/>
        </w:rPr>
        <w:footnoteRef/>
      </w:r>
      <w:r w:rsidRPr="0042105A">
        <w:rPr>
          <w:sz w:val="12"/>
          <w:szCs w:val="12"/>
        </w:rPr>
        <w:t xml:space="preserve"> </w:t>
      </w:r>
      <w:r>
        <w:rPr>
          <w:sz w:val="12"/>
          <w:szCs w:val="12"/>
        </w:rPr>
        <w:t>Podstawowa</w:t>
      </w:r>
      <w:r w:rsidRPr="0042105A">
        <w:rPr>
          <w:sz w:val="12"/>
          <w:szCs w:val="12"/>
        </w:rPr>
        <w:t xml:space="preserve"> klasyfikacja </w:t>
      </w:r>
      <w:r>
        <w:rPr>
          <w:sz w:val="12"/>
          <w:szCs w:val="12"/>
        </w:rPr>
        <w:t>jednostek w</w:t>
      </w:r>
      <w:r w:rsidRPr="0042105A">
        <w:rPr>
          <w:sz w:val="12"/>
          <w:szCs w:val="12"/>
        </w:rPr>
        <w:t>edług unijnego i polskiego prawa traktuje liczbę pracujących jako jeden z trzech warunków zaliczania firm do odpowiedniej kategorii wielkości i czyni to w sposób odmienny: małe – do 49 pracujących</w:t>
      </w:r>
      <w:r>
        <w:rPr>
          <w:sz w:val="12"/>
          <w:szCs w:val="12"/>
        </w:rPr>
        <w:t xml:space="preserve"> (mikro – do 9 pracujących)</w:t>
      </w:r>
      <w:r w:rsidRPr="0042105A">
        <w:rPr>
          <w:sz w:val="12"/>
          <w:szCs w:val="12"/>
        </w:rPr>
        <w:t>; średnie od 50 do 249 pracujących; duże – od 250 pracujących.</w:t>
      </w:r>
    </w:p>
    <w:p w:rsidR="005274B1" w:rsidRPr="0042105A" w:rsidRDefault="005274B1" w:rsidP="005158C3">
      <w:pPr>
        <w:spacing w:before="0" w:after="160" w:line="259" w:lineRule="auto"/>
        <w:rPr>
          <w:sz w:val="12"/>
          <w:szCs w:val="12"/>
        </w:rPr>
      </w:pPr>
      <w:r w:rsidRPr="00283EE6">
        <w:rPr>
          <w:rFonts w:cstheme="majorBidi"/>
          <w:color w:val="000000" w:themeColor="text1"/>
          <w:sz w:val="16"/>
          <w:szCs w:val="16"/>
          <w:vertAlign w:val="superscript"/>
        </w:rPr>
        <w:t>∆</w:t>
      </w:r>
      <w:r w:rsidRPr="00283EE6">
        <w:rPr>
          <w:rFonts w:cstheme="majorBidi"/>
          <w:color w:val="000000" w:themeColor="text1"/>
          <w:sz w:val="12"/>
          <w:szCs w:val="12"/>
          <w:vertAlign w:val="superscript"/>
        </w:rPr>
        <w:t xml:space="preserve"> </w:t>
      </w:r>
      <w:r>
        <w:rPr>
          <w:rFonts w:cstheme="majorBidi"/>
          <w:color w:val="000000" w:themeColor="text1"/>
          <w:sz w:val="12"/>
          <w:szCs w:val="12"/>
          <w:vertAlign w:val="superscript"/>
        </w:rPr>
        <w:t xml:space="preserve"> </w:t>
      </w:r>
      <w:r w:rsidRPr="00283EE6">
        <w:rPr>
          <w:rFonts w:cstheme="majorBidi"/>
          <w:color w:val="000000" w:themeColor="text1"/>
          <w:sz w:val="12"/>
          <w:szCs w:val="12"/>
        </w:rPr>
        <w:t>Nazwa sekcji w wersji skróconej</w:t>
      </w:r>
    </w:p>
  </w:footnote>
  <w:footnote w:id="2">
    <w:p w:rsidR="005274B1" w:rsidRPr="00F84F73" w:rsidRDefault="005274B1">
      <w:pPr>
        <w:pStyle w:val="Tekstprzypisudolnego"/>
        <w:rPr>
          <w:sz w:val="12"/>
          <w:szCs w:val="12"/>
        </w:rPr>
      </w:pPr>
      <w:r w:rsidRPr="00F84F73">
        <w:rPr>
          <w:rStyle w:val="Odwoanieprzypisudolnego"/>
          <w:sz w:val="12"/>
          <w:szCs w:val="12"/>
        </w:rPr>
        <w:footnoteRef/>
      </w:r>
      <w:r w:rsidRPr="00F84F73">
        <w:rPr>
          <w:sz w:val="12"/>
          <w:szCs w:val="12"/>
        </w:rPr>
        <w:t xml:space="preserve"> Rozporządzenie Ministra Pracy i Polityki Społecznej z dnia 7 sierpnia 2014 r. w sprawie klasyfikacji zawodów i specjalności na potrzeby rynku pracy oraz zakresu jej stosowania (Dz. U. 2018 poz. 227) do tej grupy zalicza </w:t>
      </w:r>
      <w:r>
        <w:rPr>
          <w:sz w:val="12"/>
          <w:szCs w:val="12"/>
        </w:rPr>
        <w:t xml:space="preserve">także </w:t>
      </w:r>
      <w:r w:rsidRPr="00F84F73">
        <w:rPr>
          <w:sz w:val="12"/>
          <w:szCs w:val="12"/>
        </w:rPr>
        <w:t>siły zbrojne, które zostały pominięte w dalszych rozważaniach.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74B1" w:rsidRDefault="005274B1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B867181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    <v:path arrowok="t"/>
            </v:rect>
          </w:pict>
        </mc:Fallback>
      </mc:AlternateContent>
    </w:r>
  </w:p>
  <w:p w:rsidR="005274B1" w:rsidRDefault="005274B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74B1" w:rsidRDefault="005274B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5274B1" w:rsidRPr="003C6C8D" w:rsidRDefault="005274B1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41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5274B1" w:rsidRPr="003C6C8D" w:rsidRDefault="005274B1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15BA1A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" fillcolor="#f2f2f2" stroked="f" strokeweight="1pt">
              <v:path arrowok="t"/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>
          <wp:extent cx="1682499" cy="719329"/>
          <wp:effectExtent l="0" t="0" r="0" b="0"/>
          <wp:docPr id="39" name="Obraz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US we Wrocławiu wersja podstawowa wariant kolorowy_2 cm wy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2499" cy="7193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274B1" w:rsidRDefault="005274B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274B1" w:rsidRDefault="005274B1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30.04.2021 r.</w:t>
                          </w:r>
                        </w:p>
                        <w:p w:rsidR="005274B1" w:rsidRPr="00C97596" w:rsidRDefault="005274B1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CwiKQ7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5274B1" w:rsidRDefault="005274B1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30.04.2021 r.</w:t>
                    </w:r>
                  </w:p>
                  <w:p w:rsidR="005274B1" w:rsidRPr="00C97596" w:rsidRDefault="005274B1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74B1" w:rsidRDefault="005274B1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5CF9BE4B" wp14:editId="74062207">
              <wp:simplePos x="0" y="0"/>
              <wp:positionH relativeFrom="page">
                <wp:align>right</wp:align>
              </wp:positionH>
              <wp:positionV relativeFrom="paragraph">
                <wp:posOffset>-9490075</wp:posOffset>
              </wp:positionV>
              <wp:extent cx="1874520" cy="22680295"/>
              <wp:effectExtent l="0" t="0" r="0" b="8255"/>
              <wp:wrapNone/>
              <wp:docPr id="26" name="Prostokąt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3D99AE6" id="Prostokąt 26" o:spid="_x0000_s1026" style="position:absolute;margin-left:96.4pt;margin-top:-747.25pt;width:147.6pt;height:1785.85pt;z-index:-25164492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XL8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" fillcolor="#f2f2f2 [3052]" stroked="f" strokeweight="1pt">
              <v:path arrowok="t"/>
              <w10:wrap anchorx="page"/>
            </v:rect>
          </w:pict>
        </mc:Fallback>
      </mc:AlternateContent>
    </w:r>
  </w:p>
  <w:p w:rsidR="005274B1" w:rsidRDefault="005274B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pt;height:125.25pt;visibility:visible;mso-wrap-style:square" o:bullet="t">
        <v:imagedata r:id="rId1" o:title=""/>
      </v:shape>
    </w:pict>
  </w:numPicBullet>
  <w:numPicBullet w:numPicBulletId="1">
    <w:pict>
      <v:shape id="_x0000_i1027" type="#_x0000_t75" style="width:123.75pt;height:125.2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D87"/>
    <w:rsid w:val="00001C5B"/>
    <w:rsid w:val="00003437"/>
    <w:rsid w:val="00003FF4"/>
    <w:rsid w:val="0000709F"/>
    <w:rsid w:val="000108B8"/>
    <w:rsid w:val="000110A8"/>
    <w:rsid w:val="0001293B"/>
    <w:rsid w:val="00013A16"/>
    <w:rsid w:val="0001529B"/>
    <w:rsid w:val="000152F5"/>
    <w:rsid w:val="00015878"/>
    <w:rsid w:val="00024F44"/>
    <w:rsid w:val="00043639"/>
    <w:rsid w:val="0004582E"/>
    <w:rsid w:val="000470AA"/>
    <w:rsid w:val="00051BA2"/>
    <w:rsid w:val="000524D7"/>
    <w:rsid w:val="00057CA1"/>
    <w:rsid w:val="000662E2"/>
    <w:rsid w:val="00066883"/>
    <w:rsid w:val="0007192F"/>
    <w:rsid w:val="00071A99"/>
    <w:rsid w:val="000731B6"/>
    <w:rsid w:val="00074DD8"/>
    <w:rsid w:val="000806F7"/>
    <w:rsid w:val="0008141B"/>
    <w:rsid w:val="0008218B"/>
    <w:rsid w:val="00085DDC"/>
    <w:rsid w:val="00093EF0"/>
    <w:rsid w:val="00095D6E"/>
    <w:rsid w:val="000960B5"/>
    <w:rsid w:val="000A2D23"/>
    <w:rsid w:val="000A49B1"/>
    <w:rsid w:val="000B0727"/>
    <w:rsid w:val="000B6F04"/>
    <w:rsid w:val="000C095C"/>
    <w:rsid w:val="000C135D"/>
    <w:rsid w:val="000C39A6"/>
    <w:rsid w:val="000C5282"/>
    <w:rsid w:val="000C5349"/>
    <w:rsid w:val="000C5C55"/>
    <w:rsid w:val="000C6DA8"/>
    <w:rsid w:val="000D1D43"/>
    <w:rsid w:val="000D225C"/>
    <w:rsid w:val="000D2A5C"/>
    <w:rsid w:val="000D7803"/>
    <w:rsid w:val="000E0918"/>
    <w:rsid w:val="000F36DB"/>
    <w:rsid w:val="001011C3"/>
    <w:rsid w:val="0010601C"/>
    <w:rsid w:val="00106E55"/>
    <w:rsid w:val="00110D5D"/>
    <w:rsid w:val="00110D87"/>
    <w:rsid w:val="001139DF"/>
    <w:rsid w:val="00114DB9"/>
    <w:rsid w:val="00116087"/>
    <w:rsid w:val="00124072"/>
    <w:rsid w:val="00127255"/>
    <w:rsid w:val="00130296"/>
    <w:rsid w:val="00132D30"/>
    <w:rsid w:val="001339F1"/>
    <w:rsid w:val="0013649D"/>
    <w:rsid w:val="001423B6"/>
    <w:rsid w:val="001448A7"/>
    <w:rsid w:val="00144C66"/>
    <w:rsid w:val="00146621"/>
    <w:rsid w:val="00151DF3"/>
    <w:rsid w:val="00152273"/>
    <w:rsid w:val="00162325"/>
    <w:rsid w:val="00171F32"/>
    <w:rsid w:val="001739A5"/>
    <w:rsid w:val="00174D35"/>
    <w:rsid w:val="001752C9"/>
    <w:rsid w:val="0017541A"/>
    <w:rsid w:val="00176077"/>
    <w:rsid w:val="00183C35"/>
    <w:rsid w:val="00191CD3"/>
    <w:rsid w:val="001951DA"/>
    <w:rsid w:val="001B1C5B"/>
    <w:rsid w:val="001C3269"/>
    <w:rsid w:val="001C657A"/>
    <w:rsid w:val="001D1DB4"/>
    <w:rsid w:val="001E125C"/>
    <w:rsid w:val="001E4D45"/>
    <w:rsid w:val="001E7CF3"/>
    <w:rsid w:val="001F3A85"/>
    <w:rsid w:val="002021D8"/>
    <w:rsid w:val="00206033"/>
    <w:rsid w:val="002075DB"/>
    <w:rsid w:val="002103F9"/>
    <w:rsid w:val="002303A6"/>
    <w:rsid w:val="002336C7"/>
    <w:rsid w:val="00240166"/>
    <w:rsid w:val="00247A34"/>
    <w:rsid w:val="0025336A"/>
    <w:rsid w:val="0025634F"/>
    <w:rsid w:val="002574F9"/>
    <w:rsid w:val="002577DB"/>
    <w:rsid w:val="00262141"/>
    <w:rsid w:val="00265F46"/>
    <w:rsid w:val="0026755C"/>
    <w:rsid w:val="00276811"/>
    <w:rsid w:val="00280D15"/>
    <w:rsid w:val="00282699"/>
    <w:rsid w:val="00283EE6"/>
    <w:rsid w:val="0028766A"/>
    <w:rsid w:val="002926DF"/>
    <w:rsid w:val="002945A4"/>
    <w:rsid w:val="0029485C"/>
    <w:rsid w:val="0029581B"/>
    <w:rsid w:val="00296697"/>
    <w:rsid w:val="002A1345"/>
    <w:rsid w:val="002A796A"/>
    <w:rsid w:val="002B0472"/>
    <w:rsid w:val="002B6B12"/>
    <w:rsid w:val="002C22D1"/>
    <w:rsid w:val="002C42A8"/>
    <w:rsid w:val="002C556E"/>
    <w:rsid w:val="002C62DE"/>
    <w:rsid w:val="002D309C"/>
    <w:rsid w:val="002E6140"/>
    <w:rsid w:val="002E6985"/>
    <w:rsid w:val="002E71B6"/>
    <w:rsid w:val="002F043E"/>
    <w:rsid w:val="002F1FF5"/>
    <w:rsid w:val="002F23B4"/>
    <w:rsid w:val="002F77C8"/>
    <w:rsid w:val="002F7E12"/>
    <w:rsid w:val="00302DD1"/>
    <w:rsid w:val="00304F22"/>
    <w:rsid w:val="00306762"/>
    <w:rsid w:val="00306C7C"/>
    <w:rsid w:val="0031275C"/>
    <w:rsid w:val="00313152"/>
    <w:rsid w:val="00314866"/>
    <w:rsid w:val="00314C26"/>
    <w:rsid w:val="00322EDD"/>
    <w:rsid w:val="003270FF"/>
    <w:rsid w:val="00330E4E"/>
    <w:rsid w:val="00332320"/>
    <w:rsid w:val="00332AB0"/>
    <w:rsid w:val="00333014"/>
    <w:rsid w:val="00333E58"/>
    <w:rsid w:val="00345A88"/>
    <w:rsid w:val="00346FE1"/>
    <w:rsid w:val="00347276"/>
    <w:rsid w:val="00347D72"/>
    <w:rsid w:val="00353DC0"/>
    <w:rsid w:val="00357611"/>
    <w:rsid w:val="00360D69"/>
    <w:rsid w:val="003654CD"/>
    <w:rsid w:val="00367237"/>
    <w:rsid w:val="00367675"/>
    <w:rsid w:val="0037077F"/>
    <w:rsid w:val="0037275B"/>
    <w:rsid w:val="0037350B"/>
    <w:rsid w:val="0037364C"/>
    <w:rsid w:val="00373882"/>
    <w:rsid w:val="003757ED"/>
    <w:rsid w:val="00382E0F"/>
    <w:rsid w:val="003843DB"/>
    <w:rsid w:val="003867AB"/>
    <w:rsid w:val="0039030C"/>
    <w:rsid w:val="00393761"/>
    <w:rsid w:val="00397D18"/>
    <w:rsid w:val="003A010E"/>
    <w:rsid w:val="003A05DC"/>
    <w:rsid w:val="003A1B36"/>
    <w:rsid w:val="003B1454"/>
    <w:rsid w:val="003B53C1"/>
    <w:rsid w:val="003C59E0"/>
    <w:rsid w:val="003C6C8D"/>
    <w:rsid w:val="003D3A14"/>
    <w:rsid w:val="003D4F95"/>
    <w:rsid w:val="003D5F42"/>
    <w:rsid w:val="003D60A9"/>
    <w:rsid w:val="003E0EB4"/>
    <w:rsid w:val="003E513D"/>
    <w:rsid w:val="003F3EAD"/>
    <w:rsid w:val="003F4C97"/>
    <w:rsid w:val="003F5209"/>
    <w:rsid w:val="003F5A57"/>
    <w:rsid w:val="003F7ADA"/>
    <w:rsid w:val="003F7FE6"/>
    <w:rsid w:val="00400193"/>
    <w:rsid w:val="00400D4A"/>
    <w:rsid w:val="00405A2C"/>
    <w:rsid w:val="0042105A"/>
    <w:rsid w:val="004212E7"/>
    <w:rsid w:val="00422D76"/>
    <w:rsid w:val="00423200"/>
    <w:rsid w:val="0042446D"/>
    <w:rsid w:val="00427BF8"/>
    <w:rsid w:val="00431C02"/>
    <w:rsid w:val="00437395"/>
    <w:rsid w:val="00442F54"/>
    <w:rsid w:val="004436EC"/>
    <w:rsid w:val="004448DF"/>
    <w:rsid w:val="00445047"/>
    <w:rsid w:val="004466E1"/>
    <w:rsid w:val="004604F8"/>
    <w:rsid w:val="00462C1A"/>
    <w:rsid w:val="00463A3E"/>
    <w:rsid w:val="00463E39"/>
    <w:rsid w:val="00464109"/>
    <w:rsid w:val="004657FC"/>
    <w:rsid w:val="00466957"/>
    <w:rsid w:val="00467C36"/>
    <w:rsid w:val="004733F6"/>
    <w:rsid w:val="00474E69"/>
    <w:rsid w:val="004750D2"/>
    <w:rsid w:val="00475D67"/>
    <w:rsid w:val="00477A5E"/>
    <w:rsid w:val="00485C3B"/>
    <w:rsid w:val="0049621B"/>
    <w:rsid w:val="004A5818"/>
    <w:rsid w:val="004B0654"/>
    <w:rsid w:val="004C1895"/>
    <w:rsid w:val="004C6D40"/>
    <w:rsid w:val="004D1516"/>
    <w:rsid w:val="004D2057"/>
    <w:rsid w:val="004D6C82"/>
    <w:rsid w:val="004F0C3C"/>
    <w:rsid w:val="004F118A"/>
    <w:rsid w:val="004F1E44"/>
    <w:rsid w:val="004F2BAC"/>
    <w:rsid w:val="004F596B"/>
    <w:rsid w:val="004F63FC"/>
    <w:rsid w:val="00505A92"/>
    <w:rsid w:val="005141C1"/>
    <w:rsid w:val="005158C3"/>
    <w:rsid w:val="005201B1"/>
    <w:rsid w:val="005203F1"/>
    <w:rsid w:val="005219E4"/>
    <w:rsid w:val="00521BC3"/>
    <w:rsid w:val="00522E83"/>
    <w:rsid w:val="00524176"/>
    <w:rsid w:val="00524D7E"/>
    <w:rsid w:val="00526CC5"/>
    <w:rsid w:val="005274B1"/>
    <w:rsid w:val="00533632"/>
    <w:rsid w:val="00540850"/>
    <w:rsid w:val="00540EC2"/>
    <w:rsid w:val="0054251F"/>
    <w:rsid w:val="00543FAE"/>
    <w:rsid w:val="0054666D"/>
    <w:rsid w:val="00547DB7"/>
    <w:rsid w:val="00550618"/>
    <w:rsid w:val="005520D8"/>
    <w:rsid w:val="0055494A"/>
    <w:rsid w:val="00556CF1"/>
    <w:rsid w:val="00557BCB"/>
    <w:rsid w:val="00562EF4"/>
    <w:rsid w:val="005750A0"/>
    <w:rsid w:val="005762A7"/>
    <w:rsid w:val="005910CF"/>
    <w:rsid w:val="005916D7"/>
    <w:rsid w:val="005A0F0D"/>
    <w:rsid w:val="005A5CFC"/>
    <w:rsid w:val="005A698C"/>
    <w:rsid w:val="005A7350"/>
    <w:rsid w:val="005B0439"/>
    <w:rsid w:val="005B0AD6"/>
    <w:rsid w:val="005B12AF"/>
    <w:rsid w:val="005B5781"/>
    <w:rsid w:val="005B77A0"/>
    <w:rsid w:val="005B77DE"/>
    <w:rsid w:val="005C2EBA"/>
    <w:rsid w:val="005C3D6B"/>
    <w:rsid w:val="005C59E6"/>
    <w:rsid w:val="005C7C20"/>
    <w:rsid w:val="005D33E1"/>
    <w:rsid w:val="005D5203"/>
    <w:rsid w:val="005D7E38"/>
    <w:rsid w:val="005E0799"/>
    <w:rsid w:val="005E0D5E"/>
    <w:rsid w:val="005E2225"/>
    <w:rsid w:val="005E3C7F"/>
    <w:rsid w:val="005E3F02"/>
    <w:rsid w:val="005E664B"/>
    <w:rsid w:val="005F5A80"/>
    <w:rsid w:val="006044FF"/>
    <w:rsid w:val="00605218"/>
    <w:rsid w:val="00607CC5"/>
    <w:rsid w:val="00611526"/>
    <w:rsid w:val="006155A9"/>
    <w:rsid w:val="00622D02"/>
    <w:rsid w:val="00630C9D"/>
    <w:rsid w:val="00633014"/>
    <w:rsid w:val="0063437B"/>
    <w:rsid w:val="0063543F"/>
    <w:rsid w:val="006355C1"/>
    <w:rsid w:val="006405D0"/>
    <w:rsid w:val="0064126D"/>
    <w:rsid w:val="006418F6"/>
    <w:rsid w:val="00641C45"/>
    <w:rsid w:val="00642531"/>
    <w:rsid w:val="0064522A"/>
    <w:rsid w:val="00646FA3"/>
    <w:rsid w:val="0064721D"/>
    <w:rsid w:val="00653685"/>
    <w:rsid w:val="00657CCA"/>
    <w:rsid w:val="00660279"/>
    <w:rsid w:val="00664D63"/>
    <w:rsid w:val="00664DA0"/>
    <w:rsid w:val="00665620"/>
    <w:rsid w:val="0066730A"/>
    <w:rsid w:val="006673CA"/>
    <w:rsid w:val="00671ED5"/>
    <w:rsid w:val="0067337C"/>
    <w:rsid w:val="00673C26"/>
    <w:rsid w:val="00673C59"/>
    <w:rsid w:val="00674DDD"/>
    <w:rsid w:val="006760AB"/>
    <w:rsid w:val="006812AF"/>
    <w:rsid w:val="0068327D"/>
    <w:rsid w:val="00683FEF"/>
    <w:rsid w:val="00685574"/>
    <w:rsid w:val="00694AF0"/>
    <w:rsid w:val="00694E8D"/>
    <w:rsid w:val="00695817"/>
    <w:rsid w:val="006A2B22"/>
    <w:rsid w:val="006A4669"/>
    <w:rsid w:val="006B0E9E"/>
    <w:rsid w:val="006B12D8"/>
    <w:rsid w:val="006B1C04"/>
    <w:rsid w:val="006B355F"/>
    <w:rsid w:val="006B45F0"/>
    <w:rsid w:val="006B4EEE"/>
    <w:rsid w:val="006B5AE4"/>
    <w:rsid w:val="006C1652"/>
    <w:rsid w:val="006C549D"/>
    <w:rsid w:val="006D38EF"/>
    <w:rsid w:val="006D4054"/>
    <w:rsid w:val="006D5445"/>
    <w:rsid w:val="006E02EC"/>
    <w:rsid w:val="006E2E4B"/>
    <w:rsid w:val="006E31D8"/>
    <w:rsid w:val="006E74BD"/>
    <w:rsid w:val="006F46F8"/>
    <w:rsid w:val="006F7159"/>
    <w:rsid w:val="006F77E1"/>
    <w:rsid w:val="007008A9"/>
    <w:rsid w:val="00701E9A"/>
    <w:rsid w:val="00710565"/>
    <w:rsid w:val="007211B1"/>
    <w:rsid w:val="00727575"/>
    <w:rsid w:val="00727D9E"/>
    <w:rsid w:val="00745857"/>
    <w:rsid w:val="00746187"/>
    <w:rsid w:val="00746974"/>
    <w:rsid w:val="007518C3"/>
    <w:rsid w:val="00752E78"/>
    <w:rsid w:val="00752E7C"/>
    <w:rsid w:val="007538C5"/>
    <w:rsid w:val="00754473"/>
    <w:rsid w:val="0076254F"/>
    <w:rsid w:val="0076538B"/>
    <w:rsid w:val="00770593"/>
    <w:rsid w:val="007710F6"/>
    <w:rsid w:val="00773F38"/>
    <w:rsid w:val="00774C35"/>
    <w:rsid w:val="007801F5"/>
    <w:rsid w:val="007831B4"/>
    <w:rsid w:val="00783CA4"/>
    <w:rsid w:val="007842FB"/>
    <w:rsid w:val="00785B68"/>
    <w:rsid w:val="00786124"/>
    <w:rsid w:val="00790FAF"/>
    <w:rsid w:val="007935FC"/>
    <w:rsid w:val="0079514B"/>
    <w:rsid w:val="00795EAF"/>
    <w:rsid w:val="007A2507"/>
    <w:rsid w:val="007A2DC1"/>
    <w:rsid w:val="007A5DEF"/>
    <w:rsid w:val="007B5345"/>
    <w:rsid w:val="007B641F"/>
    <w:rsid w:val="007B65EA"/>
    <w:rsid w:val="007C03C5"/>
    <w:rsid w:val="007C60BB"/>
    <w:rsid w:val="007C6376"/>
    <w:rsid w:val="007D3319"/>
    <w:rsid w:val="007D335D"/>
    <w:rsid w:val="007D3FD8"/>
    <w:rsid w:val="007D45B4"/>
    <w:rsid w:val="007E1B08"/>
    <w:rsid w:val="007E3314"/>
    <w:rsid w:val="007E4B03"/>
    <w:rsid w:val="007F324B"/>
    <w:rsid w:val="007F38F8"/>
    <w:rsid w:val="007F4FC0"/>
    <w:rsid w:val="007F62FB"/>
    <w:rsid w:val="007F6C9B"/>
    <w:rsid w:val="008015AB"/>
    <w:rsid w:val="0080553C"/>
    <w:rsid w:val="00805B46"/>
    <w:rsid w:val="008167E4"/>
    <w:rsid w:val="00817A56"/>
    <w:rsid w:val="0082099B"/>
    <w:rsid w:val="00825DC2"/>
    <w:rsid w:val="0083320B"/>
    <w:rsid w:val="00834AD3"/>
    <w:rsid w:val="00834E79"/>
    <w:rsid w:val="00835DD0"/>
    <w:rsid w:val="00843795"/>
    <w:rsid w:val="0084413C"/>
    <w:rsid w:val="00847F0F"/>
    <w:rsid w:val="00852448"/>
    <w:rsid w:val="00857AC1"/>
    <w:rsid w:val="008603F7"/>
    <w:rsid w:val="008661A8"/>
    <w:rsid w:val="0088258A"/>
    <w:rsid w:val="00886332"/>
    <w:rsid w:val="00893F78"/>
    <w:rsid w:val="00896F0B"/>
    <w:rsid w:val="008A26D9"/>
    <w:rsid w:val="008A3ACE"/>
    <w:rsid w:val="008C0C29"/>
    <w:rsid w:val="008C4922"/>
    <w:rsid w:val="008C5CAC"/>
    <w:rsid w:val="008C5F3A"/>
    <w:rsid w:val="008D3BDB"/>
    <w:rsid w:val="008D774B"/>
    <w:rsid w:val="008F1A88"/>
    <w:rsid w:val="008F3638"/>
    <w:rsid w:val="008F6F31"/>
    <w:rsid w:val="008F74DF"/>
    <w:rsid w:val="00902AF5"/>
    <w:rsid w:val="00902CC6"/>
    <w:rsid w:val="00903350"/>
    <w:rsid w:val="0090741F"/>
    <w:rsid w:val="009127BA"/>
    <w:rsid w:val="00922204"/>
    <w:rsid w:val="009227A6"/>
    <w:rsid w:val="00930793"/>
    <w:rsid w:val="00930E04"/>
    <w:rsid w:val="00933E89"/>
    <w:rsid w:val="00933EC1"/>
    <w:rsid w:val="00934E19"/>
    <w:rsid w:val="00944EA5"/>
    <w:rsid w:val="0094737E"/>
    <w:rsid w:val="00951448"/>
    <w:rsid w:val="009530DB"/>
    <w:rsid w:val="00953676"/>
    <w:rsid w:val="009628F4"/>
    <w:rsid w:val="009705EE"/>
    <w:rsid w:val="0097171B"/>
    <w:rsid w:val="00977927"/>
    <w:rsid w:val="0098135C"/>
    <w:rsid w:val="0098156A"/>
    <w:rsid w:val="00985E38"/>
    <w:rsid w:val="0099006E"/>
    <w:rsid w:val="009912E6"/>
    <w:rsid w:val="00991BAC"/>
    <w:rsid w:val="009A0F3F"/>
    <w:rsid w:val="009A4896"/>
    <w:rsid w:val="009A6EA0"/>
    <w:rsid w:val="009A6F23"/>
    <w:rsid w:val="009B1A92"/>
    <w:rsid w:val="009B2FF8"/>
    <w:rsid w:val="009B4DA5"/>
    <w:rsid w:val="009C1335"/>
    <w:rsid w:val="009C1AB2"/>
    <w:rsid w:val="009C7251"/>
    <w:rsid w:val="009D07F0"/>
    <w:rsid w:val="009D3CB3"/>
    <w:rsid w:val="009D4A76"/>
    <w:rsid w:val="009D56E7"/>
    <w:rsid w:val="009E2CC3"/>
    <w:rsid w:val="009E2E91"/>
    <w:rsid w:val="009F3279"/>
    <w:rsid w:val="009F7167"/>
    <w:rsid w:val="00A04133"/>
    <w:rsid w:val="00A05D4E"/>
    <w:rsid w:val="00A13827"/>
    <w:rsid w:val="00A139F5"/>
    <w:rsid w:val="00A140D2"/>
    <w:rsid w:val="00A26643"/>
    <w:rsid w:val="00A26FBA"/>
    <w:rsid w:val="00A32CF7"/>
    <w:rsid w:val="00A365F4"/>
    <w:rsid w:val="00A421E9"/>
    <w:rsid w:val="00A4590B"/>
    <w:rsid w:val="00A4796F"/>
    <w:rsid w:val="00A47D80"/>
    <w:rsid w:val="00A53132"/>
    <w:rsid w:val="00A53D88"/>
    <w:rsid w:val="00A54400"/>
    <w:rsid w:val="00A563F2"/>
    <w:rsid w:val="00A566E8"/>
    <w:rsid w:val="00A64475"/>
    <w:rsid w:val="00A75511"/>
    <w:rsid w:val="00A75770"/>
    <w:rsid w:val="00A76C5E"/>
    <w:rsid w:val="00A810F9"/>
    <w:rsid w:val="00A86DBB"/>
    <w:rsid w:val="00A86ECC"/>
    <w:rsid w:val="00A86FCC"/>
    <w:rsid w:val="00A92AAB"/>
    <w:rsid w:val="00A9416F"/>
    <w:rsid w:val="00A95035"/>
    <w:rsid w:val="00AA710D"/>
    <w:rsid w:val="00AB1746"/>
    <w:rsid w:val="00AB18C1"/>
    <w:rsid w:val="00AB1C7F"/>
    <w:rsid w:val="00AB42C3"/>
    <w:rsid w:val="00AB6D25"/>
    <w:rsid w:val="00AD0217"/>
    <w:rsid w:val="00AD5485"/>
    <w:rsid w:val="00AE1C62"/>
    <w:rsid w:val="00AE2D4B"/>
    <w:rsid w:val="00AE4F99"/>
    <w:rsid w:val="00AF0A01"/>
    <w:rsid w:val="00AF3A72"/>
    <w:rsid w:val="00AF5A08"/>
    <w:rsid w:val="00AF693B"/>
    <w:rsid w:val="00B01C7B"/>
    <w:rsid w:val="00B03BA2"/>
    <w:rsid w:val="00B076A2"/>
    <w:rsid w:val="00B107C9"/>
    <w:rsid w:val="00B14784"/>
    <w:rsid w:val="00B14952"/>
    <w:rsid w:val="00B17B6C"/>
    <w:rsid w:val="00B31E5A"/>
    <w:rsid w:val="00B32A7F"/>
    <w:rsid w:val="00B32AEA"/>
    <w:rsid w:val="00B34044"/>
    <w:rsid w:val="00B40654"/>
    <w:rsid w:val="00B40EB4"/>
    <w:rsid w:val="00B43E31"/>
    <w:rsid w:val="00B618A3"/>
    <w:rsid w:val="00B62B9B"/>
    <w:rsid w:val="00B653AB"/>
    <w:rsid w:val="00B65F9E"/>
    <w:rsid w:val="00B66B19"/>
    <w:rsid w:val="00B66B71"/>
    <w:rsid w:val="00B812E7"/>
    <w:rsid w:val="00B914E9"/>
    <w:rsid w:val="00B9401C"/>
    <w:rsid w:val="00B956EE"/>
    <w:rsid w:val="00BA1DD6"/>
    <w:rsid w:val="00BA2BA1"/>
    <w:rsid w:val="00BA451F"/>
    <w:rsid w:val="00BA55EB"/>
    <w:rsid w:val="00BA7092"/>
    <w:rsid w:val="00BB4F09"/>
    <w:rsid w:val="00BB6EC9"/>
    <w:rsid w:val="00BC2242"/>
    <w:rsid w:val="00BC4C9B"/>
    <w:rsid w:val="00BD4E33"/>
    <w:rsid w:val="00BD63DB"/>
    <w:rsid w:val="00BE1C16"/>
    <w:rsid w:val="00BE2622"/>
    <w:rsid w:val="00BE3C17"/>
    <w:rsid w:val="00BE5EB7"/>
    <w:rsid w:val="00BF15CC"/>
    <w:rsid w:val="00C030DE"/>
    <w:rsid w:val="00C03238"/>
    <w:rsid w:val="00C1251C"/>
    <w:rsid w:val="00C1538A"/>
    <w:rsid w:val="00C16AB9"/>
    <w:rsid w:val="00C22105"/>
    <w:rsid w:val="00C244B6"/>
    <w:rsid w:val="00C27CC0"/>
    <w:rsid w:val="00C30E3C"/>
    <w:rsid w:val="00C333BE"/>
    <w:rsid w:val="00C33F30"/>
    <w:rsid w:val="00C3702F"/>
    <w:rsid w:val="00C51C5C"/>
    <w:rsid w:val="00C64A37"/>
    <w:rsid w:val="00C66F3B"/>
    <w:rsid w:val="00C7158E"/>
    <w:rsid w:val="00C7250B"/>
    <w:rsid w:val="00C7346B"/>
    <w:rsid w:val="00C736BB"/>
    <w:rsid w:val="00C75CDF"/>
    <w:rsid w:val="00C77C0E"/>
    <w:rsid w:val="00C91687"/>
    <w:rsid w:val="00C924A8"/>
    <w:rsid w:val="00C92BB2"/>
    <w:rsid w:val="00C93206"/>
    <w:rsid w:val="00C945FE"/>
    <w:rsid w:val="00C96FAA"/>
    <w:rsid w:val="00C97A04"/>
    <w:rsid w:val="00CA107B"/>
    <w:rsid w:val="00CA484D"/>
    <w:rsid w:val="00CA6FFA"/>
    <w:rsid w:val="00CB0AA2"/>
    <w:rsid w:val="00CC10B7"/>
    <w:rsid w:val="00CC3FB6"/>
    <w:rsid w:val="00CC5479"/>
    <w:rsid w:val="00CC739E"/>
    <w:rsid w:val="00CD58B7"/>
    <w:rsid w:val="00CE0618"/>
    <w:rsid w:val="00CE0C1F"/>
    <w:rsid w:val="00CE18D8"/>
    <w:rsid w:val="00CE4BA8"/>
    <w:rsid w:val="00CE7B0C"/>
    <w:rsid w:val="00CE7B91"/>
    <w:rsid w:val="00CF086C"/>
    <w:rsid w:val="00CF4099"/>
    <w:rsid w:val="00CF51D4"/>
    <w:rsid w:val="00D00796"/>
    <w:rsid w:val="00D03966"/>
    <w:rsid w:val="00D04F57"/>
    <w:rsid w:val="00D07D4D"/>
    <w:rsid w:val="00D123F1"/>
    <w:rsid w:val="00D20D3C"/>
    <w:rsid w:val="00D20E72"/>
    <w:rsid w:val="00D251A2"/>
    <w:rsid w:val="00D261A2"/>
    <w:rsid w:val="00D26729"/>
    <w:rsid w:val="00D2779D"/>
    <w:rsid w:val="00D36509"/>
    <w:rsid w:val="00D37530"/>
    <w:rsid w:val="00D42BBB"/>
    <w:rsid w:val="00D44DE7"/>
    <w:rsid w:val="00D515A1"/>
    <w:rsid w:val="00D5458D"/>
    <w:rsid w:val="00D616D2"/>
    <w:rsid w:val="00D62611"/>
    <w:rsid w:val="00D63B5F"/>
    <w:rsid w:val="00D67565"/>
    <w:rsid w:val="00D70EF7"/>
    <w:rsid w:val="00D72835"/>
    <w:rsid w:val="00D749CA"/>
    <w:rsid w:val="00D75FAF"/>
    <w:rsid w:val="00D809E4"/>
    <w:rsid w:val="00D82B92"/>
    <w:rsid w:val="00D82C90"/>
    <w:rsid w:val="00D8397C"/>
    <w:rsid w:val="00D87321"/>
    <w:rsid w:val="00D87C32"/>
    <w:rsid w:val="00D94EED"/>
    <w:rsid w:val="00D96026"/>
    <w:rsid w:val="00D9693A"/>
    <w:rsid w:val="00DA7C1C"/>
    <w:rsid w:val="00DB0499"/>
    <w:rsid w:val="00DB07BC"/>
    <w:rsid w:val="00DB147A"/>
    <w:rsid w:val="00DB1B7A"/>
    <w:rsid w:val="00DB445A"/>
    <w:rsid w:val="00DB733F"/>
    <w:rsid w:val="00DC2378"/>
    <w:rsid w:val="00DC6708"/>
    <w:rsid w:val="00DD2A4E"/>
    <w:rsid w:val="00DE1803"/>
    <w:rsid w:val="00DF1479"/>
    <w:rsid w:val="00DF45A5"/>
    <w:rsid w:val="00DF5538"/>
    <w:rsid w:val="00E01436"/>
    <w:rsid w:val="00E045BD"/>
    <w:rsid w:val="00E14295"/>
    <w:rsid w:val="00E17B77"/>
    <w:rsid w:val="00E22EC8"/>
    <w:rsid w:val="00E23337"/>
    <w:rsid w:val="00E24233"/>
    <w:rsid w:val="00E259EA"/>
    <w:rsid w:val="00E2647C"/>
    <w:rsid w:val="00E32061"/>
    <w:rsid w:val="00E339C4"/>
    <w:rsid w:val="00E36A50"/>
    <w:rsid w:val="00E36B7F"/>
    <w:rsid w:val="00E42855"/>
    <w:rsid w:val="00E42FF9"/>
    <w:rsid w:val="00E45CA2"/>
    <w:rsid w:val="00E4714C"/>
    <w:rsid w:val="00E501C8"/>
    <w:rsid w:val="00E51AEB"/>
    <w:rsid w:val="00E522A7"/>
    <w:rsid w:val="00E54452"/>
    <w:rsid w:val="00E63142"/>
    <w:rsid w:val="00E664C5"/>
    <w:rsid w:val="00E671A2"/>
    <w:rsid w:val="00E71905"/>
    <w:rsid w:val="00E72A38"/>
    <w:rsid w:val="00E76D26"/>
    <w:rsid w:val="00EA21D5"/>
    <w:rsid w:val="00EA4028"/>
    <w:rsid w:val="00EA694F"/>
    <w:rsid w:val="00EB1390"/>
    <w:rsid w:val="00EB2C71"/>
    <w:rsid w:val="00EB4340"/>
    <w:rsid w:val="00EB556D"/>
    <w:rsid w:val="00EB5A7D"/>
    <w:rsid w:val="00EC08E5"/>
    <w:rsid w:val="00EC1584"/>
    <w:rsid w:val="00EC1D85"/>
    <w:rsid w:val="00EC7D02"/>
    <w:rsid w:val="00ED55C0"/>
    <w:rsid w:val="00ED682B"/>
    <w:rsid w:val="00EE0FFF"/>
    <w:rsid w:val="00EE41D5"/>
    <w:rsid w:val="00EE4D1F"/>
    <w:rsid w:val="00EE5073"/>
    <w:rsid w:val="00EE616E"/>
    <w:rsid w:val="00EF239C"/>
    <w:rsid w:val="00F037A4"/>
    <w:rsid w:val="00F10A62"/>
    <w:rsid w:val="00F16CCB"/>
    <w:rsid w:val="00F27C8F"/>
    <w:rsid w:val="00F32399"/>
    <w:rsid w:val="00F32749"/>
    <w:rsid w:val="00F3522C"/>
    <w:rsid w:val="00F36422"/>
    <w:rsid w:val="00F37172"/>
    <w:rsid w:val="00F4477E"/>
    <w:rsid w:val="00F46C6E"/>
    <w:rsid w:val="00F549F9"/>
    <w:rsid w:val="00F54E83"/>
    <w:rsid w:val="00F62F3E"/>
    <w:rsid w:val="00F633E7"/>
    <w:rsid w:val="00F63EC5"/>
    <w:rsid w:val="00F6451B"/>
    <w:rsid w:val="00F67D8F"/>
    <w:rsid w:val="00F74D13"/>
    <w:rsid w:val="00F755E7"/>
    <w:rsid w:val="00F75D3F"/>
    <w:rsid w:val="00F802BE"/>
    <w:rsid w:val="00F82E98"/>
    <w:rsid w:val="00F84F73"/>
    <w:rsid w:val="00F85D5B"/>
    <w:rsid w:val="00F86024"/>
    <w:rsid w:val="00F8611A"/>
    <w:rsid w:val="00F9089B"/>
    <w:rsid w:val="00F90B9E"/>
    <w:rsid w:val="00F95122"/>
    <w:rsid w:val="00FA2F6D"/>
    <w:rsid w:val="00FA3BF2"/>
    <w:rsid w:val="00FA5128"/>
    <w:rsid w:val="00FB42D4"/>
    <w:rsid w:val="00FB5906"/>
    <w:rsid w:val="00FB762F"/>
    <w:rsid w:val="00FC2AED"/>
    <w:rsid w:val="00FC3B1E"/>
    <w:rsid w:val="00FC4C6B"/>
    <w:rsid w:val="00FC7017"/>
    <w:rsid w:val="00FD5EA7"/>
    <w:rsid w:val="00FD668F"/>
    <w:rsid w:val="00FF5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1FC225-C0E0-4452-9A8B-5EC173F3C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10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10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105A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10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105A"/>
    <w:rPr>
      <w:rFonts w:ascii="Fira Sans" w:hAnsi="Fira Sans"/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024F4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header" Target="header1.xml"/><Relationship Id="rId26" Type="http://schemas.openxmlformats.org/officeDocument/2006/relationships/hyperlink" Target="https://wroclaw.stat.gov.pl/opracowania-biezace/opracowania-sygnalne/praca-wynagrodzenie/rynek-pracy-w-wojewodztwie-dolnoslaskim-w-2019-r-,7,1.html" TargetMode="External"/><Relationship Id="rId39" Type="http://schemas.openxmlformats.org/officeDocument/2006/relationships/hyperlink" Target="https://stat.gov.pl/obszary-tematyczne/rynek-pracy/popyt-na-prace/zeszyt-metodologiczny-popyt-na-prace,3,1.html" TargetMode="External"/><Relationship Id="rId21" Type="http://schemas.openxmlformats.org/officeDocument/2006/relationships/hyperlink" Target="mailto:A.Ilczuk@stat.gov.pl" TargetMode="External"/><Relationship Id="rId34" Type="http://schemas.openxmlformats.org/officeDocument/2006/relationships/hyperlink" Target="https://wroclaw.stat.gov.pl/opracowania-biezace/opracowania-sygnalne/praca-wynagrodzenie/aktywnosc-ekonomiczna-ludnosci-w-wojewodztwie-dolnoslaskim-w-iv-kwartale-2020-r-,1,34.html" TargetMode="External"/><Relationship Id="rId42" Type="http://schemas.openxmlformats.org/officeDocument/2006/relationships/hyperlink" Target="https://stat.gov.pl/Klasyfikacje/doc/kzs/pdf/Klasyfikacja%20KZiS%202014%20z%20p%C3%B3%C5%BCn.%20zm.%20(Dz.U.%20z%202016%20poz.1876).pdf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wmf"/><Relationship Id="rId29" Type="http://schemas.openxmlformats.org/officeDocument/2006/relationships/hyperlink" Target="https://stat.gov.pl/obszary-tematyczne/rynek-pracy/popyt-na-prace/popyt-na-prace-w-2019-roku,1,15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wmf"/><Relationship Id="rId24" Type="http://schemas.openxmlformats.org/officeDocument/2006/relationships/image" Target="media/image13.png"/><Relationship Id="rId32" Type="http://schemas.openxmlformats.org/officeDocument/2006/relationships/hyperlink" Target="https://stat.gov.pl/metainformacje/slownik-pojec/pojecia-stosowane-w-statystyce-publicznej/3011,pojecie.html" TargetMode="External"/><Relationship Id="rId37" Type="http://schemas.openxmlformats.org/officeDocument/2006/relationships/hyperlink" Target="https://stat.gov.pl/obszary-tematyczne/rynek-pracy/popyt-na-prace/popyt-na-prace-w-czwartym-kwartale-2020-roku,2,40.html" TargetMode="External"/><Relationship Id="rId40" Type="http://schemas.openxmlformats.org/officeDocument/2006/relationships/hyperlink" Target="https://bdl.stat.gov.pl/BDL/dane/podgrup/temat" TargetMode="External"/><Relationship Id="rId45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7.wmf"/><Relationship Id="rId23" Type="http://schemas.openxmlformats.org/officeDocument/2006/relationships/image" Target="media/image12.png"/><Relationship Id="rId28" Type="http://schemas.openxmlformats.org/officeDocument/2006/relationships/hyperlink" Target="https://stat.gov.pl/obszary-tematyczne/rynek-pracy/popyt-na-prace/popyt-na-prace-w-czwartym-kwartale-2020-roku,2,40.html" TargetMode="External"/><Relationship Id="rId36" Type="http://schemas.openxmlformats.org/officeDocument/2006/relationships/hyperlink" Target="https://wroclaw.stat.gov.pl/opracowania-biezace/opracowania-sygnalne/praca-wynagrodzenie/popyt-na-prace-w-wojewodztwie-dolnoslaskim-w-2019-r-,2,7.html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hyperlink" Target="https://bdl.stat.gov.pl/BDL/dane/podgrup/temat" TargetMode="External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wmf"/><Relationship Id="rId22" Type="http://schemas.openxmlformats.org/officeDocument/2006/relationships/image" Target="media/image11.png"/><Relationship Id="rId27" Type="http://schemas.openxmlformats.org/officeDocument/2006/relationships/hyperlink" Target="https://wroclaw.stat.gov.pl/opracowania-biezace/opracowania-sygnalne/praca-wynagrodzenie/popyt-na-prace-w-wojewodztwie-dolnoslaskim-w-2019-r-,2,7.html" TargetMode="External"/><Relationship Id="rId30" Type="http://schemas.openxmlformats.org/officeDocument/2006/relationships/hyperlink" Target="https://stat.gov.pl/obszary-tematyczne/rynek-pracy/popyt-na-prace/zeszyt-metodologiczny-popyt-na-prace,3,1.html" TargetMode="External"/><Relationship Id="rId35" Type="http://schemas.openxmlformats.org/officeDocument/2006/relationships/hyperlink" Target="https://wroclaw.stat.gov.pl/opracowania-biezace/opracowania-sygnalne/praca-wynagrodzenie/rynek-pracy-w-wojewodztwie-dolnoslaskim-w-2019-r-,7,1.html" TargetMode="External"/><Relationship Id="rId43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wmf"/><Relationship Id="rId17" Type="http://schemas.openxmlformats.org/officeDocument/2006/relationships/image" Target="media/image9.wmf"/><Relationship Id="rId25" Type="http://schemas.openxmlformats.org/officeDocument/2006/relationships/hyperlink" Target="https://wroclaw.stat.gov.pl/opracowania-biezace/opracowania-sygnalne/praca-wynagrodzenie/aktywnosc-ekonomiczna-ludnosci-w-wojewodztwie-dolnoslaskim-w-iv-kwartale-2020-r-,1,34.html" TargetMode="External"/><Relationship Id="rId33" Type="http://schemas.openxmlformats.org/officeDocument/2006/relationships/hyperlink" Target="https://stat.gov.pl/Klasyfikacje/doc/kzs/pdf/Klasyfikacja%20KZiS%202014%20z%20p%C3%B3%C5%BCn.%20zm.%20(Dz.U.%20z%202016%20poz.1876).pdf" TargetMode="External"/><Relationship Id="rId38" Type="http://schemas.openxmlformats.org/officeDocument/2006/relationships/hyperlink" Target="https://stat.gov.pl/obszary-tematyczne/rynek-pracy/popyt-na-prace/popyt-na-prace-w-2019-roku,1,15.html" TargetMode="External"/><Relationship Id="rId20" Type="http://schemas.openxmlformats.org/officeDocument/2006/relationships/hyperlink" Target="mailto:sekretariatuswro@stat.gov.pl" TargetMode="External"/><Relationship Id="rId41" Type="http://schemas.openxmlformats.org/officeDocument/2006/relationships/hyperlink" Target="https://stat.gov.pl/metainformacje/slownik-pojec/pojecia-stosowane-w-statystyce-publicznej/3011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CA8B5C-31D1-44D8-BAA2-D57C9058BECB}">
  <ds:schemaRefs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C4C5EC7-F638-46D0-904C-070D358CF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11</Pages>
  <Words>3271</Words>
  <Characters>19632</Characters>
  <Application>Microsoft Office Word</Application>
  <DocSecurity>0</DocSecurity>
  <Lines>163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Zawistowska Beata</dc:creator>
  <cp:lastModifiedBy>Łukaszewicz Leszek</cp:lastModifiedBy>
  <cp:revision>49</cp:revision>
  <cp:lastPrinted>2021-04-30T11:49:00Z</cp:lastPrinted>
  <dcterms:created xsi:type="dcterms:W3CDTF">2021-04-30T03:52:00Z</dcterms:created>
  <dcterms:modified xsi:type="dcterms:W3CDTF">2021-04-30T11:50:00Z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