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E9EE4" w14:textId="39A0A841" w:rsidR="00DE7130" w:rsidRDefault="006F5EF5" w:rsidP="00083E8C">
      <w:pPr>
        <w:pStyle w:val="Nagwek"/>
        <w:tabs>
          <w:tab w:val="clear" w:pos="4536"/>
          <w:tab w:val="clear" w:pos="9072"/>
          <w:tab w:val="left" w:pos="1560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tab/>
      </w:r>
      <w:r w:rsidR="00DE7130">
        <w:rPr>
          <w:noProof/>
          <w:lang w:eastAsia="pl-PL"/>
        </w:rPr>
        <w:drawing>
          <wp:anchor distT="0" distB="0" distL="114300" distR="114300" simplePos="0" relativeHeight="251959296" behindDoc="1" locked="0" layoutInCell="1" allowOverlap="1" wp14:anchorId="0303BC4D" wp14:editId="415B90B7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289175" cy="791845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BF34A" w14:textId="41A241AE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4FA89590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8742EF" w:rsidRPr="003C6C8D" w:rsidRDefault="008742EF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8742EF" w:rsidRPr="003C6C8D" w:rsidRDefault="008742EF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376F7762" w:rsidR="006F5EF5" w:rsidRDefault="006F5EF5" w:rsidP="006F5EF5">
      <w:pPr>
        <w:pStyle w:val="Nagwek"/>
        <w:rPr>
          <w:noProof/>
          <w:lang w:eastAsia="pl-PL"/>
        </w:rPr>
      </w:pPr>
    </w:p>
    <w:p w14:paraId="75BF591D" w14:textId="32AD8C68" w:rsidR="006F5EF5" w:rsidRDefault="006F5EF5" w:rsidP="00A65CCE">
      <w:pPr>
        <w:pStyle w:val="Nagwek"/>
        <w:spacing w:before="0"/>
      </w:pPr>
    </w:p>
    <w:p w14:paraId="31306471" w14:textId="35B68C78" w:rsidR="0098135C" w:rsidRPr="0079338D" w:rsidRDefault="00083E8C" w:rsidP="00083E8C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45D137C4">
                <wp:simplePos x="0" y="0"/>
                <wp:positionH relativeFrom="column">
                  <wp:posOffset>5231130</wp:posOffset>
                </wp:positionH>
                <wp:positionV relativeFrom="paragraph">
                  <wp:posOffset>158750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EC82A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12.5pt" to="411.9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D8SmQp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UXInBn4XWybzmxxkU8v/FZpvAAAA//8DAFBLAQItABQABgAIAAAA&#10;IQC2gziS/gAAAOEBAAATAAAAAAAAAAAAAAAAAAAAAABbQ29udGVudF9UeXBlc10ueG1sUEsBAi0A&#10;FAAGAAgAAAAhADj9If/WAAAAlAEAAAsAAAAAAAAAAAAAAAAALwEAAF9yZWxzLy5yZWxzUEsBAi0A&#10;FAAGAAgAAAAhAH99qLvkAQAACwQAAA4AAAAAAAAAAAAAAAAALgIAAGRycy9lMm9Eb2MueG1sUEsB&#10;Ai0AFAAGAAgAAAAhAPxKZCnfAAAACgEAAA8AAAAAAAAAAAAAAAAAPgQAAGRycy9kb3ducmV2Lnht&#10;bFBLBQYAAAAABAAEAPMAAABKBQAAAAA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6C9A534">
                <wp:simplePos x="0" y="0"/>
                <wp:positionH relativeFrom="margin">
                  <wp:posOffset>5414645</wp:posOffset>
                </wp:positionH>
                <wp:positionV relativeFrom="paragraph">
                  <wp:posOffset>128155</wp:posOffset>
                </wp:positionV>
                <wp:extent cx="1238250" cy="584200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4EFBF64F" w:rsidR="008742EF" w:rsidRPr="00FE252C" w:rsidRDefault="008742E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31B6BE45" w:rsidR="008742EF" w:rsidRPr="00FE252C" w:rsidRDefault="008742E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6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</w:p>
                          <w:p w14:paraId="12AD6D1A" w14:textId="77777777" w:rsidR="008742EF" w:rsidRPr="003439F1" w:rsidRDefault="008742EF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26.35pt;margin-top:10.1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EoDgIAAP4DAAAOAAAAZHJzL2Uyb0RvYy54bWysU1Fv0zAQfkfiP1h+p2lDC13UdBobQ0gD&#10;Jg1+wNVxGmu2z9huk/LrOTtdV8HbtDxYds733X3ffV5dDkazvfRBoa35bDLlTFqBjbLbmv/6eftu&#10;yVmIYBvQaGXNDzLwy/XbN6veVbLEDnUjPSMQG6re1byL0VVFEUQnDYQJOmkp2KI3EOnot0XjoSd0&#10;o4tyOv1Q9Ogb51HIEOjvzRjk64zftlLEH20bZGS65tRbzKvP6yatxXoF1daD65Q4tgEv6MKAslT0&#10;BHUDEdjOq/+gjBIeA7ZxItAU2LZKyMyB2Mym/7B56MDJzIXECe4kU3g9WPF9f++ZampOg7JgaET3&#10;qCWL8jFE7CUrk0S9CxXdfHB0Nw6fcKBRZ7rB3aF4DMzidQd2K6+8x76T0FCLs5RZnKWOOCGBbPpv&#10;2FAt2EXMQEPrTdKPFGGETqM6nMYjh8hEKlm+X5YLCgmKLZZzmn8uAdVTtvMhfpFoWNrU3NP4Mzrs&#10;70JM3UD1dCUVs3irtM4W0Jb1Nb9YlIuccBYxKpJDtTIk0TR9o2cSyc+2yckRlB73VEDbI+tEdKQc&#10;h82QNc6SJEU22BxIBo+jIekB0aZD/4eznsxY8/B7B15ypr9akvJiNp8n9+bDfPGxpIM/j2zOI2AF&#10;QdU8cjZur2N2/Ej5iiRvVVbjuZNjy2SyLNLxQSQXn5/zrednu/4LAAD//wMAUEsDBBQABgAIAAAA&#10;IQBgKFBE3gAAAAsBAAAPAAAAZHJzL2Rvd25yZXYueG1sTI9NT8MwDIbvSPyHyEjcWLJoY6M0naYh&#10;riC2gcQta7y2onGqJlvLv8c7sZs/Hr1+nK9G34oz9rEJZGA6USCQyuAaqgzsd68PSxAxWXK2DYQG&#10;fjHCqri9yW3mwkAfeN6mSnAIxcwaqFPqMiljWaO3cRI6JN4dQ+9t4ravpOvtwOG+lVqpR+ltQ3yh&#10;th1uaix/tidv4PPt+P01U+/Vi593QxiVJP8kjbm/G9fPIBKO6R+Giz6rQ8FOh3AiF0VrYDnXC0YN&#10;aKVBXAA1W/DkwNVUa5BFLq9/KP4AAAD//wMAUEsBAi0AFAAGAAgAAAAhALaDOJL+AAAA4QEAABMA&#10;AAAAAAAAAAAAAAAAAAAAAFtDb250ZW50X1R5cGVzXS54bWxQSwECLQAUAAYACAAAACEAOP0h/9YA&#10;AACUAQAACwAAAAAAAAAAAAAAAAAvAQAAX3JlbHMvLnJlbHNQSwECLQAUAAYACAAAACEAyKYBKA4C&#10;AAD+AwAADgAAAAAAAAAAAAAAAAAuAgAAZHJzL2Uyb0RvYy54bWxQSwECLQAUAAYACAAAACEAYChQ&#10;RN4AAAALAQAADwAAAAAAAAAAAAAAAABoBAAAZHJzL2Rvd25yZXYueG1sUEsFBgAAAAAEAAQA8wAA&#10;AHMFAAAAAA==&#10;" filled="f" stroked="f">
                <v:textbox>
                  <w:txbxContent>
                    <w:p w14:paraId="23D4F5E3" w14:textId="4EFBF64F" w:rsidR="008742EF" w:rsidRPr="00FE252C" w:rsidRDefault="008742E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31B6BE45" w:rsidR="008742EF" w:rsidRPr="00FE252C" w:rsidRDefault="008742E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6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</w:p>
                    <w:p w14:paraId="12AD6D1A" w14:textId="77777777" w:rsidR="008742EF" w:rsidRPr="003439F1" w:rsidRDefault="008742EF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8809A2">
        <w:rPr>
          <w:shd w:val="clear" w:color="auto" w:fill="FFFFFF"/>
        </w:rPr>
        <w:t xml:space="preserve">czerwcu </w:t>
      </w:r>
      <w:r w:rsidR="006D6CA2" w:rsidRPr="00A41809">
        <w:rPr>
          <w:shd w:val="clear" w:color="auto" w:fill="FFFFFF"/>
        </w:rPr>
        <w:t>20</w:t>
      </w:r>
      <w:r w:rsidR="007B29E0">
        <w:rPr>
          <w:shd w:val="clear" w:color="auto" w:fill="FFFFFF"/>
        </w:rPr>
        <w:t>2</w:t>
      </w:r>
      <w:r w:rsidR="00681D6F">
        <w:rPr>
          <w:shd w:val="clear" w:color="auto" w:fill="FFFFFF"/>
        </w:rPr>
        <w:t>1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4C2C281D" w:rsidR="000D6D15" w:rsidRPr="00B1416B" w:rsidRDefault="000D6D15" w:rsidP="00C35B7C">
            <w:pPr>
              <w:pStyle w:val="tekstnapierwszejstronie"/>
              <w:spacing w:line="280" w:lineRule="exact"/>
              <w:ind w:left="312" w:hanging="284"/>
            </w:pPr>
            <w:r w:rsidRPr="00B1416B">
              <w:t xml:space="preserve">Przeciętne zatrudnienie w sektorze przedsiębiorstw </w:t>
            </w:r>
            <w:r w:rsidR="008809A2" w:rsidRPr="00B1416B">
              <w:t>w czerwcu</w:t>
            </w:r>
            <w:r w:rsidR="00D2252C" w:rsidRPr="00B1416B">
              <w:t xml:space="preserve"> br. </w:t>
            </w:r>
            <w:r w:rsidRPr="00B1416B">
              <w:t xml:space="preserve">było </w:t>
            </w:r>
            <w:r w:rsidR="00E72C68">
              <w:t>wy</w:t>
            </w:r>
            <w:r w:rsidRPr="00B1416B">
              <w:t xml:space="preserve">ższe niż </w:t>
            </w:r>
            <w:r w:rsidR="008809A2" w:rsidRPr="00B1416B">
              <w:t xml:space="preserve">w </w:t>
            </w:r>
            <w:r w:rsidR="00532FCC">
              <w:t>czerwcu 20</w:t>
            </w:r>
            <w:r w:rsidR="00113775">
              <w:t>20</w:t>
            </w:r>
            <w:r w:rsidR="00532FCC">
              <w:t xml:space="preserve"> r. </w:t>
            </w:r>
            <w:r w:rsidRPr="00B1416B">
              <w:t xml:space="preserve">o </w:t>
            </w:r>
            <w:r w:rsidR="00E72C68">
              <w:t>3</w:t>
            </w:r>
            <w:r w:rsidRPr="00B1416B">
              <w:t>,</w:t>
            </w:r>
            <w:r w:rsidR="00E72C68">
              <w:t>7</w:t>
            </w:r>
            <w:r w:rsidR="007B29E0">
              <w:t xml:space="preserve">%. </w:t>
            </w:r>
            <w:r w:rsidR="00E72C68">
              <w:t>Wzrost</w:t>
            </w:r>
            <w:r w:rsidR="00C35B7C">
              <w:t xml:space="preserve"> przeciętnego zatrudnienia odnotowano w </w:t>
            </w:r>
            <w:r w:rsidR="00E72C68">
              <w:t>10</w:t>
            </w:r>
            <w:r w:rsidR="00C35B7C">
              <w:t xml:space="preserve"> sekcjach, w tym największy w administrowaniu i działalności wspierającej (o 7,</w:t>
            </w:r>
            <w:r w:rsidR="00E72C68">
              <w:t>2</w:t>
            </w:r>
            <w:r w:rsidR="00C35B7C">
              <w:t xml:space="preserve">%) oraz w </w:t>
            </w:r>
            <w:r w:rsidR="00E72C68">
              <w:t>informacji i komunikacji</w:t>
            </w:r>
            <w:r w:rsidR="00C35B7C">
              <w:t xml:space="preserve"> (o </w:t>
            </w:r>
            <w:r w:rsidR="00E72C68">
              <w:t>6</w:t>
            </w:r>
            <w:r w:rsidR="00C35B7C">
              <w:t>,</w:t>
            </w:r>
            <w:r w:rsidR="00E72C68">
              <w:t>4</w:t>
            </w:r>
            <w:r w:rsidR="00C35B7C">
              <w:t>%).</w:t>
            </w:r>
            <w:r w:rsidR="007B29E0">
              <w:br/>
            </w:r>
            <w:r w:rsidR="007B29E0" w:rsidRPr="00AE2103">
              <w:rPr>
                <w:spacing w:val="-2"/>
              </w:rPr>
              <w:t>Stopa bezrobocia rejestrowanego wyniosła 5,</w:t>
            </w:r>
            <w:r w:rsidR="001F3A27" w:rsidRPr="00AE2103">
              <w:rPr>
                <w:spacing w:val="-2"/>
              </w:rPr>
              <w:t>4</w:t>
            </w:r>
            <w:r w:rsidR="007B29E0" w:rsidRPr="00AE2103">
              <w:rPr>
                <w:spacing w:val="-2"/>
              </w:rPr>
              <w:t xml:space="preserve">% i </w:t>
            </w:r>
            <w:r w:rsidR="001F3A27" w:rsidRPr="00AE2103">
              <w:rPr>
                <w:spacing w:val="-2"/>
              </w:rPr>
              <w:t>zmniejszyła się zarówno</w:t>
            </w:r>
            <w:r w:rsidR="007B29E0" w:rsidRPr="00AE2103">
              <w:rPr>
                <w:spacing w:val="-2"/>
              </w:rPr>
              <w:t xml:space="preserve"> w porównaniu do </w:t>
            </w:r>
            <w:r w:rsidR="00AE2103" w:rsidRPr="00AE2103">
              <w:rPr>
                <w:spacing w:val="-2"/>
              </w:rPr>
              <w:t>czerwca ub. roku, jak i do</w:t>
            </w:r>
            <w:r w:rsidR="00AE2103" w:rsidRPr="00770B40">
              <w:t xml:space="preserve"> </w:t>
            </w:r>
            <w:r w:rsidR="007B29E0" w:rsidRPr="00770B40">
              <w:t xml:space="preserve">poprzedniego miesiąca </w:t>
            </w:r>
            <w:r w:rsidR="008742EF">
              <w:sym w:font="Symbol" w:char="F02D"/>
            </w:r>
            <w:r w:rsidR="008742EF">
              <w:t xml:space="preserve"> </w:t>
            </w:r>
            <w:r w:rsidR="00AE2103">
              <w:t>p</w:t>
            </w:r>
            <w:r w:rsidR="007B29E0" w:rsidRPr="00770B40">
              <w:t>o 0,</w:t>
            </w:r>
            <w:r w:rsidR="00AE2103">
              <w:t>2</w:t>
            </w:r>
            <w:r w:rsidR="007B29E0" w:rsidRPr="00770B40">
              <w:t xml:space="preserve"> </w:t>
            </w:r>
            <w:proofErr w:type="spellStart"/>
            <w:r w:rsidR="007B29E0" w:rsidRPr="00770B40">
              <w:t>p.proc</w:t>
            </w:r>
            <w:proofErr w:type="spellEnd"/>
            <w:r w:rsidR="007B29E0" w:rsidRPr="00770B40">
              <w:t>.</w:t>
            </w:r>
            <w:r w:rsidR="007B29E0">
              <w:t xml:space="preserve"> </w:t>
            </w:r>
            <w:r w:rsidR="00FA113C" w:rsidRPr="00FA113C">
              <w:t>Spadek</w:t>
            </w:r>
            <w:r w:rsidR="007B29E0" w:rsidRPr="00FA113C">
              <w:t xml:space="preserve"> tego wskaźnika w skali roku odnotowano w 2</w:t>
            </w:r>
            <w:r w:rsidR="00FA113C" w:rsidRPr="00FA113C">
              <w:t>0</w:t>
            </w:r>
            <w:r w:rsidR="007B29E0" w:rsidRPr="00FA113C">
              <w:t xml:space="preserve"> z 30 powiatów.</w:t>
            </w:r>
            <w:r w:rsidR="007B29E0">
              <w:t xml:space="preserve"> </w:t>
            </w:r>
          </w:p>
          <w:p w14:paraId="5113BB95" w14:textId="07AC51F2" w:rsidR="00B6328B" w:rsidRPr="005B3D75" w:rsidRDefault="00A41809" w:rsidP="00A763ED">
            <w:pPr>
              <w:pStyle w:val="tekstnapierwszejstronie"/>
              <w:ind w:left="313" w:hanging="313"/>
              <w:rPr>
                <w:color w:val="auto"/>
              </w:rPr>
            </w:pPr>
            <w:r w:rsidRPr="00B1416B">
              <w:t xml:space="preserve">Wzrost przeciętnych miesięcznych wynagrodzeń brutto w sektorze przedsiębiorstw w ujęciu rocznym wyniósł </w:t>
            </w:r>
            <w:r w:rsidR="00891B70">
              <w:t>12</w:t>
            </w:r>
            <w:r w:rsidRPr="00B1416B">
              <w:t>,</w:t>
            </w:r>
            <w:r w:rsidR="00891B70">
              <w:t>2</w:t>
            </w:r>
            <w:r w:rsidRPr="00B1416B">
              <w:t xml:space="preserve">% </w:t>
            </w:r>
            <w:r w:rsidR="00A763ED" w:rsidRPr="00A763ED">
              <w:rPr>
                <w:spacing w:val="3"/>
              </w:rPr>
              <w:t>podczas gdy przed rokiem 4,5%. Przeciętne wynagrodzenie było wyższe niż w kraju (6585,19 zł wobec 5802,42 zł)</w:t>
            </w:r>
            <w:r w:rsidR="00A763ED" w:rsidRPr="00A763ED">
              <w:t xml:space="preserve"> i jego wzrost w ciągu roku był większy niż w kraju (1</w:t>
            </w:r>
            <w:r w:rsidR="00A763ED">
              <w:t>2</w:t>
            </w:r>
            <w:r w:rsidR="00A763ED" w:rsidRPr="00A763ED">
              <w:t>,</w:t>
            </w:r>
            <w:r w:rsidR="00A763ED">
              <w:t>2</w:t>
            </w:r>
            <w:r w:rsidR="00A763ED" w:rsidRPr="00A763ED">
              <w:t xml:space="preserve">% wobec </w:t>
            </w:r>
            <w:r w:rsidR="00A763ED">
              <w:t>9</w:t>
            </w:r>
            <w:r w:rsidR="00A763ED" w:rsidRPr="00A763ED">
              <w:t>,</w:t>
            </w:r>
            <w:r w:rsidR="00A763ED">
              <w:t>8</w:t>
            </w:r>
            <w:r w:rsidR="00A763ED" w:rsidRPr="00A763ED">
              <w:t>%).</w:t>
            </w:r>
          </w:p>
          <w:p w14:paraId="1C25D3AF" w14:textId="7D1DC04B" w:rsidR="00B6328B" w:rsidRPr="00A2476A" w:rsidRDefault="00007F21" w:rsidP="00B6328B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EA070D">
              <w:rPr>
                <w:color w:val="auto"/>
              </w:rPr>
              <w:t xml:space="preserve">Przeciętne ceny skupu pszenicy, żyta, żywca wołowego, drobiowego oraz mleka były wyższe </w:t>
            </w:r>
            <w:r>
              <w:rPr>
                <w:color w:val="auto"/>
              </w:rPr>
              <w:t>niż przed rokiem, natomiast cena</w:t>
            </w:r>
            <w:r w:rsidRPr="00EA070D">
              <w:rPr>
                <w:color w:val="auto"/>
              </w:rPr>
              <w:t xml:space="preserve"> skupu trzody chlewnej był</w:t>
            </w:r>
            <w:r>
              <w:rPr>
                <w:color w:val="auto"/>
              </w:rPr>
              <w:t>a niższa.</w:t>
            </w:r>
          </w:p>
          <w:p w14:paraId="72369D7B" w14:textId="29B5968B" w:rsidR="00B6328B" w:rsidRPr="00B1416B" w:rsidRDefault="00B6328B" w:rsidP="00B6328B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B1416B">
              <w:rPr>
                <w:color w:val="auto"/>
                <w:spacing w:val="-2"/>
              </w:rPr>
              <w:t xml:space="preserve">W skali roku </w:t>
            </w:r>
            <w:r>
              <w:rPr>
                <w:color w:val="auto"/>
                <w:spacing w:val="-2"/>
              </w:rPr>
              <w:t>zwiększyła</w:t>
            </w:r>
            <w:r w:rsidRPr="00B1416B">
              <w:rPr>
                <w:color w:val="auto"/>
                <w:spacing w:val="-2"/>
              </w:rPr>
              <w:t xml:space="preserve"> się produkcja sprzedana przemysłu (w cenach stałych) o </w:t>
            </w:r>
            <w:r>
              <w:rPr>
                <w:color w:val="auto"/>
                <w:spacing w:val="-2"/>
              </w:rPr>
              <w:t>24,6</w:t>
            </w:r>
            <w:r w:rsidRPr="00B1416B">
              <w:rPr>
                <w:color w:val="auto"/>
                <w:spacing w:val="-2"/>
              </w:rPr>
              <w:t xml:space="preserve">% (przed rokiem </w:t>
            </w:r>
            <w:r>
              <w:rPr>
                <w:color w:val="auto"/>
                <w:spacing w:val="-2"/>
              </w:rPr>
              <w:t>wzrost</w:t>
            </w:r>
            <w:r w:rsidRPr="00B1416B">
              <w:rPr>
                <w:color w:val="auto"/>
                <w:spacing w:val="-2"/>
              </w:rPr>
              <w:t xml:space="preserve"> o </w:t>
            </w:r>
            <w:r>
              <w:rPr>
                <w:color w:val="auto"/>
                <w:spacing w:val="-2"/>
              </w:rPr>
              <w:t>4,7</w:t>
            </w:r>
            <w:r w:rsidRPr="00B1416B">
              <w:rPr>
                <w:color w:val="auto"/>
                <w:spacing w:val="-2"/>
              </w:rPr>
              <w:t>%),</w:t>
            </w:r>
            <w:r w:rsidRPr="00B1416B">
              <w:rPr>
                <w:color w:val="auto"/>
                <w:spacing w:val="-2"/>
              </w:rPr>
              <w:br/>
            </w:r>
            <w:r w:rsidRPr="00B1416B">
              <w:rPr>
                <w:color w:val="auto"/>
              </w:rPr>
              <w:t xml:space="preserve">a produkcja budowlano-montażowa </w:t>
            </w:r>
            <w:r>
              <w:rPr>
                <w:color w:val="auto"/>
              </w:rPr>
              <w:t xml:space="preserve">zwiększyła </w:t>
            </w:r>
            <w:r w:rsidRPr="00B1416B">
              <w:rPr>
                <w:color w:val="auto"/>
              </w:rPr>
              <w:t xml:space="preserve">się (w cenach bieżących) o </w:t>
            </w:r>
            <w:r>
              <w:rPr>
                <w:color w:val="auto"/>
              </w:rPr>
              <w:t>10,4</w:t>
            </w:r>
            <w:r w:rsidRPr="00B1416B">
              <w:rPr>
                <w:color w:val="auto"/>
              </w:rPr>
              <w:t xml:space="preserve">% (w czerwcu ub. roku wystąpił </w:t>
            </w:r>
            <w:r>
              <w:rPr>
                <w:color w:val="auto"/>
              </w:rPr>
              <w:t>spadek</w:t>
            </w:r>
            <w:r w:rsidRPr="00B1416B">
              <w:rPr>
                <w:color w:val="auto"/>
              </w:rPr>
              <w:t xml:space="preserve"> o </w:t>
            </w:r>
            <w:r>
              <w:rPr>
                <w:color w:val="auto"/>
              </w:rPr>
              <w:t>8,1</w:t>
            </w:r>
            <w:r w:rsidRPr="00B1416B">
              <w:rPr>
                <w:color w:val="auto"/>
              </w:rPr>
              <w:t>%).</w:t>
            </w:r>
          </w:p>
          <w:p w14:paraId="3E87BE5D" w14:textId="365C6046" w:rsidR="005C2A87" w:rsidRPr="00B1416B" w:rsidRDefault="00B6328B" w:rsidP="00B6328B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5B3D75">
              <w:rPr>
                <w:color w:val="auto"/>
              </w:rPr>
              <w:t xml:space="preserve">Według wstępnych danych liczba mieszkań oddanych do użytkowania </w:t>
            </w:r>
            <w:r w:rsidR="00D26E66">
              <w:rPr>
                <w:color w:val="auto"/>
              </w:rPr>
              <w:t xml:space="preserve">znacznie </w:t>
            </w:r>
            <w:r w:rsidR="000A54EA">
              <w:rPr>
                <w:color w:val="auto"/>
              </w:rPr>
              <w:t>wzrosła</w:t>
            </w:r>
            <w:r w:rsidR="00D26E66">
              <w:rPr>
                <w:color w:val="auto"/>
              </w:rPr>
              <w:t xml:space="preserve"> w porównaniu do czerwca ub. roku</w:t>
            </w:r>
            <w:r w:rsidR="000401E9" w:rsidRPr="005B3D75">
              <w:rPr>
                <w:color w:val="auto"/>
              </w:rPr>
              <w:t xml:space="preserve">. W ujęciu rocznym zwiększyła się </w:t>
            </w:r>
            <w:r w:rsidR="000A54EA">
              <w:rPr>
                <w:color w:val="auto"/>
              </w:rPr>
              <w:t xml:space="preserve">również </w:t>
            </w:r>
            <w:r w:rsidR="000401E9" w:rsidRPr="005B3D75">
              <w:rPr>
                <w:color w:val="auto"/>
              </w:rPr>
              <w:t>liczba mieszkań, na budowę których wydano pozwolenia lub dokonano zgłoszenia z projektem budowlanym oraz liczba mieszkań, których budowę rozpoczęto.</w:t>
            </w:r>
          </w:p>
          <w:p w14:paraId="5DFFB82F" w14:textId="70AC1460" w:rsidR="00284B90" w:rsidRPr="00113775" w:rsidRDefault="00F2599A" w:rsidP="004E621B">
            <w:pPr>
              <w:pStyle w:val="tekstnapierwszejstronie"/>
              <w:spacing w:line="280" w:lineRule="exact"/>
              <w:ind w:left="357" w:hanging="357"/>
            </w:pPr>
            <w:r w:rsidRPr="00B1416B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 w:rsidR="00B6328B">
              <w:rPr>
                <w:rFonts w:cs="Calibri"/>
                <w:color w:val="auto"/>
                <w:spacing w:val="-2"/>
                <w:szCs w:val="19"/>
              </w:rPr>
              <w:t>zwiększyła</w:t>
            </w:r>
            <w:r w:rsidR="00AA23F5">
              <w:rPr>
                <w:rFonts w:cs="Calibri"/>
                <w:color w:val="auto"/>
                <w:spacing w:val="-2"/>
                <w:szCs w:val="19"/>
              </w:rPr>
              <w:t xml:space="preserve"> się</w:t>
            </w:r>
            <w:r w:rsidR="000A4630" w:rsidRPr="00B1416B">
              <w:rPr>
                <w:rFonts w:cs="Calibri"/>
                <w:color w:val="auto"/>
                <w:spacing w:val="-2"/>
                <w:szCs w:val="19"/>
              </w:rPr>
              <w:t xml:space="preserve"> </w:t>
            </w:r>
            <w:r w:rsidRPr="00B1416B">
              <w:rPr>
                <w:rFonts w:cs="Calibri"/>
                <w:color w:val="auto"/>
                <w:spacing w:val="-2"/>
                <w:szCs w:val="19"/>
              </w:rPr>
              <w:t xml:space="preserve">sprzedaż detaliczna </w:t>
            </w:r>
            <w:r w:rsidRPr="00B1416B">
              <w:rPr>
                <w:color w:val="auto"/>
                <w:spacing w:val="-2"/>
                <w:szCs w:val="19"/>
              </w:rPr>
              <w:t xml:space="preserve">(o </w:t>
            </w:r>
            <w:r w:rsidR="00B6328B">
              <w:rPr>
                <w:color w:val="auto"/>
                <w:spacing w:val="-2"/>
                <w:szCs w:val="19"/>
              </w:rPr>
              <w:t>9,9</w:t>
            </w:r>
            <w:r w:rsidRPr="00B1416B">
              <w:rPr>
                <w:color w:val="auto"/>
                <w:spacing w:val="-2"/>
                <w:szCs w:val="19"/>
              </w:rPr>
              <w:t xml:space="preserve">%, wobec </w:t>
            </w:r>
            <w:r w:rsidR="00B6328B">
              <w:rPr>
                <w:color w:val="auto"/>
                <w:spacing w:val="-2"/>
                <w:szCs w:val="19"/>
              </w:rPr>
              <w:t>spadku</w:t>
            </w:r>
            <w:r w:rsidRPr="00B1416B">
              <w:rPr>
                <w:color w:val="auto"/>
                <w:spacing w:val="-2"/>
                <w:szCs w:val="19"/>
              </w:rPr>
              <w:t xml:space="preserve"> o </w:t>
            </w:r>
            <w:r w:rsidR="00126890">
              <w:rPr>
                <w:color w:val="auto"/>
                <w:spacing w:val="-2"/>
                <w:szCs w:val="19"/>
              </w:rPr>
              <w:t>4</w:t>
            </w:r>
            <w:r w:rsidR="00B63D1F">
              <w:rPr>
                <w:color w:val="auto"/>
                <w:spacing w:val="-2"/>
                <w:szCs w:val="19"/>
              </w:rPr>
              <w:t>,</w:t>
            </w:r>
            <w:r w:rsidR="00126890">
              <w:rPr>
                <w:color w:val="auto"/>
                <w:spacing w:val="-2"/>
                <w:szCs w:val="19"/>
              </w:rPr>
              <w:t>0</w:t>
            </w:r>
            <w:r w:rsidRPr="00B1416B">
              <w:rPr>
                <w:color w:val="auto"/>
                <w:spacing w:val="-2"/>
                <w:szCs w:val="19"/>
              </w:rPr>
              <w:t xml:space="preserve">% </w:t>
            </w:r>
            <w:r w:rsidR="008809A2" w:rsidRPr="00B1416B">
              <w:rPr>
                <w:color w:val="auto"/>
                <w:spacing w:val="-2"/>
                <w:szCs w:val="19"/>
              </w:rPr>
              <w:t>w czerwcu</w:t>
            </w:r>
            <w:r w:rsidRPr="00B1416B">
              <w:rPr>
                <w:color w:val="auto"/>
                <w:spacing w:val="-2"/>
                <w:szCs w:val="19"/>
              </w:rPr>
              <w:t xml:space="preserve"> 20</w:t>
            </w:r>
            <w:r w:rsidR="00B6328B">
              <w:rPr>
                <w:color w:val="auto"/>
                <w:spacing w:val="-2"/>
                <w:szCs w:val="19"/>
              </w:rPr>
              <w:t>20</w:t>
            </w:r>
            <w:r w:rsidR="00AA23F5">
              <w:rPr>
                <w:color w:val="auto"/>
                <w:spacing w:val="-2"/>
                <w:szCs w:val="19"/>
              </w:rPr>
              <w:t xml:space="preserve"> </w:t>
            </w:r>
            <w:r w:rsidRPr="00B1416B">
              <w:rPr>
                <w:color w:val="auto"/>
                <w:spacing w:val="-2"/>
                <w:szCs w:val="19"/>
              </w:rPr>
              <w:t>r.)</w:t>
            </w:r>
            <w:r w:rsidR="00AF12A6">
              <w:rPr>
                <w:color w:val="auto"/>
                <w:spacing w:val="-2"/>
                <w:szCs w:val="19"/>
              </w:rPr>
              <w:t xml:space="preserve">, </w:t>
            </w:r>
            <w:r w:rsidRPr="00B1416B">
              <w:rPr>
                <w:rFonts w:cs="Calibri"/>
                <w:color w:val="auto"/>
                <w:szCs w:val="19"/>
              </w:rPr>
              <w:t xml:space="preserve">sprzedaż hurtowa </w:t>
            </w:r>
            <w:r w:rsidR="00AA23F5">
              <w:rPr>
                <w:rFonts w:cs="Calibri"/>
                <w:color w:val="auto"/>
                <w:szCs w:val="19"/>
              </w:rPr>
              <w:t>wzrosł</w:t>
            </w:r>
            <w:r w:rsidR="001224E0">
              <w:rPr>
                <w:rFonts w:cs="Calibri"/>
                <w:color w:val="auto"/>
                <w:szCs w:val="19"/>
              </w:rPr>
              <w:t>a</w:t>
            </w:r>
            <w:r w:rsidR="004E621B">
              <w:rPr>
                <w:rFonts w:cs="Calibri"/>
                <w:color w:val="auto"/>
                <w:szCs w:val="19"/>
              </w:rPr>
              <w:t xml:space="preserve"> </w:t>
            </w:r>
            <w:r w:rsidRPr="00B1416B">
              <w:rPr>
                <w:rFonts w:cs="Calibri"/>
                <w:color w:val="auto"/>
                <w:szCs w:val="19"/>
              </w:rPr>
              <w:t xml:space="preserve">(o </w:t>
            </w:r>
            <w:r w:rsidR="00B6328B">
              <w:rPr>
                <w:rFonts w:cs="Calibri"/>
                <w:color w:val="auto"/>
                <w:szCs w:val="19"/>
              </w:rPr>
              <w:t>28,6</w:t>
            </w:r>
            <w:r w:rsidRPr="00B1416B">
              <w:rPr>
                <w:rFonts w:cs="Calibri"/>
                <w:color w:val="auto"/>
                <w:szCs w:val="19"/>
              </w:rPr>
              <w:t xml:space="preserve">%, wobec </w:t>
            </w:r>
            <w:r w:rsidR="00B6328B">
              <w:rPr>
                <w:rFonts w:cs="Calibri"/>
                <w:color w:val="auto"/>
                <w:szCs w:val="19"/>
              </w:rPr>
              <w:t>wzrostu</w:t>
            </w:r>
            <w:r w:rsidRPr="00B1416B">
              <w:rPr>
                <w:rFonts w:cs="Calibri"/>
                <w:color w:val="auto"/>
                <w:szCs w:val="19"/>
              </w:rPr>
              <w:t xml:space="preserve"> o </w:t>
            </w:r>
            <w:r w:rsidR="00B6328B">
              <w:rPr>
                <w:rFonts w:cs="Calibri"/>
                <w:color w:val="auto"/>
                <w:szCs w:val="19"/>
              </w:rPr>
              <w:t>14,2</w:t>
            </w:r>
            <w:r w:rsidRPr="00B1416B">
              <w:rPr>
                <w:rFonts w:cs="Calibri"/>
                <w:color w:val="auto"/>
                <w:szCs w:val="19"/>
              </w:rPr>
              <w:t>% przed rokiem).</w:t>
            </w:r>
            <w:r w:rsidR="00135B87" w:rsidRPr="00B1416B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7E2473A1" w14:textId="6D15D800" w:rsidR="00113775" w:rsidRPr="007B29E0" w:rsidRDefault="00113775" w:rsidP="004E3EF3">
            <w:pPr>
              <w:pStyle w:val="tekstnapierwszejstronie"/>
              <w:spacing w:line="280" w:lineRule="exact"/>
              <w:ind w:left="357" w:hanging="357"/>
            </w:pPr>
            <w:r w:rsidRPr="00113775">
              <w:t xml:space="preserve">W </w:t>
            </w:r>
            <w:r>
              <w:t>czerwcu</w:t>
            </w:r>
            <w:r w:rsidRPr="007F1AFA">
              <w:t xml:space="preserve"> </w:t>
            </w:r>
            <w:r w:rsidRPr="00113775">
              <w:t xml:space="preserve">br. </w:t>
            </w:r>
            <w:r w:rsidR="003B2D19">
              <w:t>0</w:t>
            </w:r>
            <w:r w:rsidRPr="00113775">
              <w:t>,</w:t>
            </w:r>
            <w:r w:rsidR="003B2D19">
              <w:t>6</w:t>
            </w:r>
            <w:r w:rsidRPr="00113775">
              <w:t xml:space="preserve">% podmiotów gospodarczych, które złożyły meldunek DG1, wskazało pandemię COVID-19 jako czynnik wywołujący istotne zmiany w prowadzeniu działalności gospodarczej (w </w:t>
            </w:r>
            <w:r>
              <w:t>maju</w:t>
            </w:r>
            <w:r w:rsidRPr="00113775">
              <w:t xml:space="preserve"> br. – 1,</w:t>
            </w:r>
            <w:r w:rsidR="003B2D19">
              <w:t>1</w:t>
            </w:r>
            <w:r w:rsidRPr="00113775">
              <w:t>%). Odsetek ten ukształtował się na niższym poziomie niż przeciętnie w kraju (</w:t>
            </w:r>
            <w:r w:rsidR="003B2D19">
              <w:t>0</w:t>
            </w:r>
            <w:r w:rsidRPr="00113775">
              <w:t>,</w:t>
            </w:r>
            <w:r w:rsidR="003B2D19">
              <w:t>9</w:t>
            </w:r>
            <w:r w:rsidRPr="00113775">
              <w:t xml:space="preserve">%). Dolnośląskie należało do województw, w których udział jednostek raportujących zmiany spowodowane pandemią należał do średnich. Największy odsetek przedsiębiorstw sygnalizujących zmiany odnotowano w </w:t>
            </w:r>
            <w:r w:rsidR="003B2D19">
              <w:t>pozostałej działalności usługowej</w:t>
            </w:r>
            <w:r w:rsidRPr="00113775">
              <w:t xml:space="preserve"> (</w:t>
            </w:r>
            <w:r w:rsidR="003B2D19">
              <w:t>8</w:t>
            </w:r>
            <w:r w:rsidRPr="00113775">
              <w:t>,</w:t>
            </w:r>
            <w:r w:rsidR="003B2D19">
              <w:t>3</w:t>
            </w:r>
            <w:r w:rsidRPr="00113775">
              <w:t>%).</w:t>
            </w:r>
          </w:p>
          <w:p w14:paraId="243952D4" w14:textId="6429E8AD" w:rsidR="007B29E0" w:rsidRPr="00471564" w:rsidRDefault="007B29E0" w:rsidP="007B29E0">
            <w:pPr>
              <w:pStyle w:val="tekstnapierwszejstronie"/>
              <w:spacing w:line="260" w:lineRule="exact"/>
              <w:ind w:left="312" w:hanging="312"/>
            </w:pPr>
            <w:r w:rsidRPr="007F1AFA">
              <w:t xml:space="preserve">W </w:t>
            </w:r>
            <w:r>
              <w:t>czerwcu</w:t>
            </w:r>
            <w:r w:rsidRPr="007F1AFA">
              <w:t xml:space="preserve"> br. do rejestru REGON </w:t>
            </w:r>
            <w:r>
              <w:t>wpisano</w:t>
            </w:r>
            <w:r w:rsidRPr="007F1AFA">
              <w:t xml:space="preserve"> </w:t>
            </w:r>
            <w:r w:rsidR="00A57E04">
              <w:t>24</w:t>
            </w:r>
            <w:r w:rsidR="00223E51">
              <w:t>35</w:t>
            </w:r>
            <w:r w:rsidRPr="007F1AFA">
              <w:t xml:space="preserve"> </w:t>
            </w:r>
            <w:r w:rsidRPr="00965C6F">
              <w:t>nowych podmiotów</w:t>
            </w:r>
            <w:r w:rsidRPr="007F1AFA">
              <w:t xml:space="preserve">, tj. o </w:t>
            </w:r>
            <w:r w:rsidR="00223E51">
              <w:t>7</w:t>
            </w:r>
            <w:r>
              <w:t>,</w:t>
            </w:r>
            <w:r w:rsidR="00223E51">
              <w:t>6</w:t>
            </w:r>
            <w:r w:rsidRPr="007F1AFA">
              <w:t xml:space="preserve">% </w:t>
            </w:r>
            <w:r w:rsidR="00223E51">
              <w:t>mni</w:t>
            </w:r>
            <w:r w:rsidRPr="007F1AFA">
              <w:t xml:space="preserve">ej niż w </w:t>
            </w:r>
            <w:r>
              <w:t>poprzednim m</w:t>
            </w:r>
            <w:r w:rsidRPr="007F1AFA">
              <w:t>iesiącu</w:t>
            </w:r>
            <w:r>
              <w:t xml:space="preserve">, </w:t>
            </w:r>
            <w:r w:rsidRPr="00965C6F">
              <w:rPr>
                <w:spacing w:val="-3"/>
              </w:rPr>
              <w:t xml:space="preserve">natomiast z ewidencji wykreślono </w:t>
            </w:r>
            <w:r w:rsidR="00223E51">
              <w:rPr>
                <w:spacing w:val="-3"/>
              </w:rPr>
              <w:t>1212</w:t>
            </w:r>
            <w:r w:rsidRPr="00965C6F">
              <w:rPr>
                <w:spacing w:val="-3"/>
              </w:rPr>
              <w:t xml:space="preserve"> podmiotów, tj. o </w:t>
            </w:r>
            <w:r w:rsidR="00223E51">
              <w:rPr>
                <w:spacing w:val="-3"/>
              </w:rPr>
              <w:t>10</w:t>
            </w:r>
            <w:r w:rsidRPr="00965C6F">
              <w:rPr>
                <w:spacing w:val="-3"/>
              </w:rPr>
              <w:t>,</w:t>
            </w:r>
            <w:r w:rsidR="00223E51">
              <w:rPr>
                <w:spacing w:val="-3"/>
              </w:rPr>
              <w:t>5</w:t>
            </w:r>
            <w:r w:rsidRPr="00965C6F">
              <w:rPr>
                <w:spacing w:val="-3"/>
              </w:rPr>
              <w:t xml:space="preserve">% </w:t>
            </w:r>
            <w:r w:rsidR="00A57E04">
              <w:rPr>
                <w:spacing w:val="-3"/>
              </w:rPr>
              <w:t>więcej</w:t>
            </w:r>
            <w:r w:rsidRPr="00965C6F">
              <w:rPr>
                <w:spacing w:val="-3"/>
              </w:rPr>
              <w:t xml:space="preserve"> niż przed miesiącem. Według stanu na koniec </w:t>
            </w:r>
            <w:r w:rsidRPr="00230C9A">
              <w:rPr>
                <w:spacing w:val="-2"/>
              </w:rPr>
              <w:t xml:space="preserve">czerwca br. w rejestrze REGON </w:t>
            </w:r>
            <w:r w:rsidR="00A57E04" w:rsidRPr="00230C9A">
              <w:rPr>
                <w:spacing w:val="-2"/>
              </w:rPr>
              <w:t>4</w:t>
            </w:r>
            <w:r w:rsidR="00223E51">
              <w:rPr>
                <w:spacing w:val="-2"/>
              </w:rPr>
              <w:t>4</w:t>
            </w:r>
            <w:r w:rsidRPr="00230C9A">
              <w:rPr>
                <w:spacing w:val="-2"/>
              </w:rPr>
              <w:t>,</w:t>
            </w:r>
            <w:r w:rsidR="00223E51">
              <w:rPr>
                <w:spacing w:val="-2"/>
              </w:rPr>
              <w:t>0</w:t>
            </w:r>
            <w:r w:rsidRPr="00230C9A">
              <w:rPr>
                <w:spacing w:val="-2"/>
              </w:rPr>
              <w:t xml:space="preserve"> tys. podmiotów miało zawieszoną działalność (o </w:t>
            </w:r>
            <w:r w:rsidR="00223E51">
              <w:rPr>
                <w:spacing w:val="-2"/>
              </w:rPr>
              <w:t>0</w:t>
            </w:r>
            <w:r w:rsidRPr="00230C9A">
              <w:rPr>
                <w:spacing w:val="-2"/>
              </w:rPr>
              <w:t>,</w:t>
            </w:r>
            <w:r w:rsidR="00223E51">
              <w:rPr>
                <w:spacing w:val="-2"/>
              </w:rPr>
              <w:t>1</w:t>
            </w:r>
            <w:r w:rsidRPr="00230C9A">
              <w:rPr>
                <w:spacing w:val="-2"/>
              </w:rPr>
              <w:t xml:space="preserve">% </w:t>
            </w:r>
            <w:r w:rsidR="00223E51">
              <w:rPr>
                <w:spacing w:val="-2"/>
              </w:rPr>
              <w:t>więc</w:t>
            </w:r>
            <w:r w:rsidRPr="00230C9A">
              <w:rPr>
                <w:spacing w:val="-2"/>
              </w:rPr>
              <w:t>ej niż przed miesiącem)</w:t>
            </w:r>
            <w:r w:rsidRPr="00230C9A">
              <w:rPr>
                <w:rFonts w:cs="FiraSans-Regular"/>
                <w:spacing w:val="-2"/>
                <w:szCs w:val="19"/>
              </w:rPr>
              <w:t>.</w:t>
            </w:r>
            <w:r w:rsidRPr="007F1AFA">
              <w:rPr>
                <w:rFonts w:cs="FiraSans-Regular"/>
                <w:szCs w:val="19"/>
              </w:rPr>
              <w:t xml:space="preserve"> </w:t>
            </w:r>
          </w:p>
          <w:p w14:paraId="1081E757" w14:textId="694DE6A0" w:rsidR="007B29E0" w:rsidRPr="00360966" w:rsidRDefault="00DB67C9" w:rsidP="004167ED">
            <w:pPr>
              <w:pStyle w:val="tekstnapierwszejstronie"/>
              <w:spacing w:line="260" w:lineRule="exact"/>
              <w:ind w:left="312" w:hanging="312"/>
            </w:pPr>
            <w:r w:rsidRPr="00DB67C9">
              <w:t>We wszystkich badanych obszarach przedsiębiorcy w lipcu br. oceniają koniunkturę gorzej lub podobnie jak w czerwcu br. Największy spadek ocen w tym zakresie odnotowano w handlu hurtowym.</w:t>
            </w:r>
          </w:p>
        </w:tc>
      </w:tr>
    </w:tbl>
    <w:p w14:paraId="7C1AE6B0" w14:textId="77777777" w:rsidR="00BB046A" w:rsidRDefault="00BB046A" w:rsidP="00350C44">
      <w:pPr>
        <w:pStyle w:val="Nagwek1"/>
        <w:spacing w:line="230" w:lineRule="exact"/>
      </w:pPr>
    </w:p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0CBFEE09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586A60">
        <w:t>8</w:t>
      </w:r>
    </w:p>
    <w:p w14:paraId="6B699041" w14:textId="4CD566A9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586A60">
        <w:t>0</w:t>
      </w:r>
    </w:p>
    <w:p w14:paraId="4BCFEC2C" w14:textId="1E6BA83A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586A60">
        <w:t>2</w:t>
      </w:r>
    </w:p>
    <w:p w14:paraId="72AF1B61" w14:textId="3B5CC679" w:rsidR="00284B90" w:rsidRDefault="005254E2" w:rsidP="00350C44">
      <w:pPr>
        <w:pStyle w:val="Spistreci"/>
        <w:spacing w:line="230" w:lineRule="exact"/>
      </w:pPr>
      <w:r w:rsidRPr="00803995">
        <w:t>Rynek wewnętrzny</w:t>
      </w:r>
      <w:r w:rsidR="00284B90" w:rsidRPr="00803995">
        <w:tab/>
        <w:t>1</w:t>
      </w:r>
      <w:r w:rsidR="00586A60">
        <w:t>3</w:t>
      </w:r>
    </w:p>
    <w:p w14:paraId="784564DB" w14:textId="645D75A4" w:rsidR="007C0E65" w:rsidRDefault="007C0E65" w:rsidP="007C0E65">
      <w:pPr>
        <w:pStyle w:val="Spistreci"/>
        <w:spacing w:line="220" w:lineRule="exact"/>
      </w:pPr>
      <w:r w:rsidRPr="007B5CFE">
        <w:t>Wpływ pandemii COVID-19 na działalność sektora przedsiębiorstw</w:t>
      </w:r>
      <w:r w:rsidRPr="00803995">
        <w:tab/>
        <w:t>1</w:t>
      </w:r>
      <w:r w:rsidR="005254E2">
        <w:t>4</w:t>
      </w:r>
    </w:p>
    <w:p w14:paraId="37E40B91" w14:textId="1749452B" w:rsidR="004E1349" w:rsidRDefault="004E1349" w:rsidP="004E1349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5254E2">
        <w:t>6</w:t>
      </w:r>
    </w:p>
    <w:p w14:paraId="429C9563" w14:textId="66EEF796" w:rsidR="004E1349" w:rsidRDefault="005254E2" w:rsidP="004E1349">
      <w:pPr>
        <w:pStyle w:val="Spistreci"/>
        <w:spacing w:line="230" w:lineRule="exact"/>
      </w:pPr>
      <w:r w:rsidRPr="00657644">
        <w:t>Koniunktura gospodarcza</w:t>
      </w:r>
      <w:r>
        <w:tab/>
        <w:t>18</w:t>
      </w:r>
    </w:p>
    <w:p w14:paraId="70D7B9CD" w14:textId="3F1F61FF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586A60">
        <w:t>2</w:t>
      </w:r>
      <w:r w:rsidR="005254E2">
        <w:t>1</w:t>
      </w:r>
    </w:p>
    <w:p w14:paraId="1791FA38" w14:textId="290A217A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E1349">
        <w:t>2</w:t>
      </w:r>
      <w:r w:rsidR="007C0E65">
        <w:t>1</w:t>
      </w:r>
      <w:r>
        <w:t xml:space="preserve"> r.</w:t>
      </w:r>
      <w:r w:rsidRPr="00803995">
        <w:tab/>
      </w:r>
      <w:r w:rsidR="00586A60">
        <w:t>2</w:t>
      </w:r>
      <w:r w:rsidR="005254E2">
        <w:t>4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3BD9173F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="00AB57AE">
        <w:br/>
        <w:t>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4E1349" w:rsidRPr="009849B3">
        <w:rPr>
          <w:color w:val="595959" w:themeColor="text1" w:themeTint="A6"/>
          <w:spacing w:val="-3"/>
        </w:rPr>
        <w:t>head</w:t>
      </w:r>
      <w:proofErr w:type="spellEnd"/>
      <w:r w:rsidR="004E1349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4E1349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028B73BB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1771D8F5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809A2">
        <w:rPr>
          <w:rFonts w:ascii="Fira Sans SemiBold" w:hAnsi="Fira Sans SemiBold"/>
          <w:szCs w:val="19"/>
        </w:rPr>
        <w:t>lipcu</w:t>
      </w:r>
      <w:r w:rsidRPr="0082770B">
        <w:rPr>
          <w:rFonts w:ascii="Fira Sans SemiBold" w:hAnsi="Fira Sans SemiBold"/>
          <w:szCs w:val="19"/>
        </w:rPr>
        <w:t xml:space="preserve"> 20</w:t>
      </w:r>
      <w:r w:rsidR="004E1349">
        <w:rPr>
          <w:rFonts w:ascii="Fira Sans SemiBold" w:hAnsi="Fira Sans SemiBold"/>
          <w:szCs w:val="19"/>
        </w:rPr>
        <w:t>2</w:t>
      </w:r>
      <w:r w:rsidR="007C0E65">
        <w:rPr>
          <w:rFonts w:ascii="Fira Sans SemiBold" w:hAnsi="Fira Sans SemiBold"/>
          <w:szCs w:val="19"/>
        </w:rPr>
        <w:t>1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>w dniu 3</w:t>
      </w:r>
      <w:r w:rsidR="004E1349">
        <w:rPr>
          <w:szCs w:val="19"/>
        </w:rPr>
        <w:t>0</w:t>
      </w:r>
      <w:r w:rsidRPr="00650B5C">
        <w:rPr>
          <w:szCs w:val="19"/>
        </w:rPr>
        <w:t xml:space="preserve"> </w:t>
      </w:r>
      <w:r w:rsidR="008809A2">
        <w:rPr>
          <w:szCs w:val="19"/>
        </w:rPr>
        <w:t>lip</w:t>
      </w:r>
      <w:r w:rsidR="00D2252C">
        <w:rPr>
          <w:szCs w:val="19"/>
        </w:rPr>
        <w:t>ca</w:t>
      </w:r>
      <w:r w:rsidRPr="00650B5C">
        <w:rPr>
          <w:szCs w:val="19"/>
        </w:rPr>
        <w:t xml:space="preserve"> 20</w:t>
      </w:r>
      <w:r w:rsidR="004E1349">
        <w:rPr>
          <w:szCs w:val="19"/>
        </w:rPr>
        <w:t>2</w:t>
      </w:r>
      <w:r w:rsidR="007C0E65">
        <w:rPr>
          <w:szCs w:val="19"/>
        </w:rPr>
        <w:t>1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4E1349" w:rsidRPr="00FA5128" w14:paraId="0B810090" w14:textId="77777777" w:rsidTr="00A57E04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0C2EBD7" w14:textId="77777777" w:rsidR="004E1349" w:rsidRPr="00050AE5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20DE4EC8" w14:textId="77777777" w:rsidR="004E1349" w:rsidRPr="00050AE5" w:rsidRDefault="004E1349" w:rsidP="00A57E0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4E1349" w:rsidRPr="00FA5128" w14:paraId="5249A3DD" w14:textId="77777777" w:rsidTr="00A57E04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FF46BD" w14:textId="77777777" w:rsidR="004E1349" w:rsidRPr="00050AE5" w:rsidRDefault="004E1349" w:rsidP="00A57E0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4E1349" w:rsidRPr="001C1A94" w14:paraId="66146998" w14:textId="77777777" w:rsidTr="00A57E0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04201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910FB4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4E1349" w:rsidRPr="001C1A94" w14:paraId="66C59275" w14:textId="77777777" w:rsidTr="00A57E0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823DA10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2717C97" w14:textId="77777777" w:rsidR="004E1349" w:rsidRPr="001C1A94" w:rsidRDefault="004E1349" w:rsidP="00A57E04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4E1349" w:rsidRPr="001C1A94" w14:paraId="0BC71CEA" w14:textId="77777777" w:rsidTr="00A57E04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4907808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559A976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4E1349" w:rsidRPr="001C1A94" w14:paraId="6F0811C4" w14:textId="77777777" w:rsidTr="00A57E04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0ACF906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DA47FA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4E1349" w:rsidRPr="001C1A94" w14:paraId="5BE932E0" w14:textId="77777777" w:rsidTr="00A57E04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39E8524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667027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4E1349" w:rsidRPr="00FA5128" w14:paraId="03E9CD39" w14:textId="77777777" w:rsidTr="00A57E04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51A9BF" w14:textId="77777777" w:rsidR="004E1349" w:rsidRPr="00050AE5" w:rsidRDefault="004E1349" w:rsidP="00A57E0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4E1349" w:rsidRPr="001C1A94" w14:paraId="147EC4B5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72A61A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5AF53C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4E1349" w:rsidRPr="001C1A94" w14:paraId="1AF478DA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4D1949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CFF4F0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4E1349" w:rsidRPr="001C1A94" w14:paraId="4959F714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CCF89F" w14:textId="77777777" w:rsidR="004E1349" w:rsidRPr="00AB53D8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6AB2CB" w14:textId="77777777" w:rsidR="004E1349" w:rsidRPr="00AB53D8" w:rsidRDefault="004E1349" w:rsidP="00A57E04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4E1349" w:rsidRPr="001C1A94" w14:paraId="528D6DCE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68923C" w14:textId="77777777" w:rsidR="004E1349" w:rsidRPr="00AB53D8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BEC4B7" w14:textId="77777777" w:rsidR="004E1349" w:rsidRPr="00AB53D8" w:rsidRDefault="004E1349" w:rsidP="00A57E04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4E1349" w:rsidRPr="001C1A94" w14:paraId="7D4E5D56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BA6310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770D85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4E1349" w:rsidRPr="001C1A94" w14:paraId="49174075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25FAB05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6B30C58A" w14:textId="77777777" w:rsidR="004E1349" w:rsidRPr="001C1A94" w:rsidRDefault="004E1349" w:rsidP="00A57E04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4E1349" w:rsidRPr="00FA5128" w14:paraId="75033A0C" w14:textId="77777777" w:rsidTr="00A57E04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69C6E1EE" w14:textId="77777777" w:rsidR="004E1349" w:rsidRPr="00F64837" w:rsidRDefault="004E1349" w:rsidP="00A57E04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0DD66592" w14:textId="77777777" w:rsidR="004E1349" w:rsidRPr="00382C12" w:rsidRDefault="004E1349" w:rsidP="00A57E04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4E1349" w:rsidRPr="003439F1" w14:paraId="30BFA807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17D6DE6A" w14:textId="77777777" w:rsidR="004E1349" w:rsidRPr="00F64837" w:rsidRDefault="004E1349" w:rsidP="00A57E04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91F4C52" w14:textId="77777777" w:rsidR="004E1349" w:rsidRPr="00382C12" w:rsidRDefault="004E1349" w:rsidP="00A57E04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4E1349" w:rsidRPr="003439F1" w14:paraId="066E11E1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39DDDE6" w14:textId="77777777" w:rsidR="004E1349" w:rsidRPr="00F64837" w:rsidRDefault="004E1349" w:rsidP="00A57E04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A5693BA" w14:textId="77777777" w:rsidR="004E1349" w:rsidRPr="00382C12" w:rsidRDefault="004E1349" w:rsidP="00A57E04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4E1349" w:rsidRPr="003439F1" w14:paraId="225C1E51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7B086E8" w14:textId="77777777" w:rsidR="004E1349" w:rsidRPr="00F64837" w:rsidRDefault="004E1349" w:rsidP="00A57E04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344586" w14:textId="77777777" w:rsidR="004E1349" w:rsidRPr="00382C12" w:rsidRDefault="004E1349" w:rsidP="00A57E04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4E1349" w:rsidRPr="003439F1" w14:paraId="03BCE48A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4303CDD6" w14:textId="77777777" w:rsidR="004E1349" w:rsidRPr="00F64837" w:rsidRDefault="004E1349" w:rsidP="00A57E04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FC5E5E" w14:textId="77777777" w:rsidR="004E1349" w:rsidRPr="00382C12" w:rsidRDefault="004E1349" w:rsidP="00A57E04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4E1349" w:rsidRPr="003439F1" w14:paraId="1CD48BB8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009831F1" w14:textId="77777777" w:rsidR="004E1349" w:rsidRPr="00F64837" w:rsidRDefault="004E1349" w:rsidP="00A57E04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9C099AE" w14:textId="77777777" w:rsidR="004E1349" w:rsidRPr="00382C12" w:rsidRDefault="004E1349" w:rsidP="00A57E04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4E1349" w:rsidRPr="003439F1" w14:paraId="4A2EA148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2100D92D" w14:textId="77777777" w:rsidR="004E1349" w:rsidRDefault="004E1349" w:rsidP="00A57E04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38986A31" w14:textId="77777777" w:rsidR="004E1349" w:rsidRDefault="004E1349" w:rsidP="00A57E04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4118556D" w14:textId="77777777" w:rsidR="004E1349" w:rsidRPr="009E7912" w:rsidRDefault="004E1349" w:rsidP="004E1349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604D8B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33E4AD1A" w:rsidR="00B3664C" w:rsidRPr="00160C61" w:rsidRDefault="008809A2" w:rsidP="009047CB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A802A8">
              <w:rPr>
                <w:rFonts w:ascii="Fira Sans SemiBold" w:hAnsi="Fira Sans SemiBold"/>
              </w:rPr>
              <w:t>czerwcu 20</w:t>
            </w:r>
            <w:r w:rsidR="004E1349">
              <w:rPr>
                <w:rFonts w:ascii="Fira Sans SemiBold" w:hAnsi="Fira Sans SemiBold"/>
              </w:rPr>
              <w:t>2</w:t>
            </w:r>
            <w:r w:rsidR="007C0E65">
              <w:rPr>
                <w:rFonts w:ascii="Fira Sans SemiBold" w:hAnsi="Fira Sans SemiBold"/>
              </w:rPr>
              <w:t>1</w:t>
            </w:r>
            <w:r w:rsidR="00A802A8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 xml:space="preserve">przeciętne zatrudnienie w sektorze przedsiębiorstw </w:t>
            </w:r>
            <w:r w:rsidR="007D0486" w:rsidRPr="00160C61">
              <w:rPr>
                <w:rFonts w:ascii="Fira Sans SemiBold" w:hAnsi="Fira Sans SemiBold"/>
              </w:rPr>
              <w:t>z</w:t>
            </w:r>
            <w:r w:rsidR="009047CB">
              <w:rPr>
                <w:rFonts w:ascii="Fira Sans SemiBold" w:hAnsi="Fira Sans SemiBold"/>
              </w:rPr>
              <w:t>więk</w:t>
            </w:r>
            <w:r w:rsidR="007D0486" w:rsidRPr="00160C61">
              <w:rPr>
                <w:rFonts w:ascii="Fira Sans SemiBold" w:hAnsi="Fira Sans SemiBold"/>
              </w:rPr>
              <w:t>szyło się w skali roku</w:t>
            </w:r>
            <w:r w:rsidR="007D0486" w:rsidRPr="00F43AE1">
              <w:rPr>
                <w:rFonts w:ascii="Fira Sans SemiBold" w:hAnsi="Fira Sans SemiBold"/>
              </w:rPr>
              <w:t xml:space="preserve">. Stopa bezrobocia rejestrowanego była </w:t>
            </w:r>
            <w:r w:rsidR="009047CB">
              <w:rPr>
                <w:rFonts w:ascii="Fira Sans SemiBold" w:hAnsi="Fira Sans SemiBold"/>
              </w:rPr>
              <w:t>ni</w:t>
            </w:r>
            <w:r w:rsidR="007D0486" w:rsidRPr="00F43AE1">
              <w:rPr>
                <w:rFonts w:ascii="Fira Sans SemiBold" w:hAnsi="Fira Sans SemiBold"/>
              </w:rPr>
              <w:t>ższa zarówno w porównaniu z poprzednim miesiącem, jak i poprzednim rokiem.</w:t>
            </w:r>
          </w:p>
        </w:tc>
      </w:tr>
    </w:tbl>
    <w:p w14:paraId="344F455B" w14:textId="234F9B70" w:rsidR="0050664B" w:rsidRPr="0050664B" w:rsidRDefault="0050664B" w:rsidP="002E3FE1">
      <w:pPr>
        <w:pStyle w:val="Akapitzwyky"/>
        <w:spacing w:before="120" w:line="220" w:lineRule="exact"/>
        <w:rPr>
          <w:b/>
          <w:shd w:val="clear" w:color="auto" w:fill="FFFFFF"/>
        </w:rPr>
      </w:pPr>
      <w:r w:rsidRPr="009047CB">
        <w:rPr>
          <w:b/>
          <w:spacing w:val="-2"/>
          <w:shd w:val="clear" w:color="auto" w:fill="FFFFFF"/>
        </w:rPr>
        <w:t>Przeciętne zatrudnienie w sektorze przedsiębiorstw</w:t>
      </w:r>
      <w:r w:rsidRPr="009047CB">
        <w:rPr>
          <w:spacing w:val="-2"/>
          <w:shd w:val="clear" w:color="auto" w:fill="FFFFFF"/>
        </w:rPr>
        <w:t xml:space="preserve"> </w:t>
      </w:r>
      <w:r w:rsidR="008809A2" w:rsidRPr="009047CB">
        <w:rPr>
          <w:spacing w:val="-2"/>
          <w:shd w:val="clear" w:color="auto" w:fill="FFFFFF"/>
        </w:rPr>
        <w:t>w czerwcu</w:t>
      </w:r>
      <w:r w:rsidR="00D2252C" w:rsidRPr="009047CB">
        <w:rPr>
          <w:spacing w:val="-2"/>
          <w:shd w:val="clear" w:color="auto" w:fill="FFFFFF"/>
        </w:rPr>
        <w:t xml:space="preserve"> br. </w:t>
      </w:r>
      <w:r w:rsidRPr="009047CB">
        <w:rPr>
          <w:spacing w:val="-2"/>
          <w:shd w:val="clear" w:color="auto" w:fill="FFFFFF"/>
        </w:rPr>
        <w:t>ukształtowało się na poziomie 4</w:t>
      </w:r>
      <w:r w:rsidR="007D0486" w:rsidRPr="009047CB">
        <w:rPr>
          <w:spacing w:val="-2"/>
          <w:shd w:val="clear" w:color="auto" w:fill="FFFFFF"/>
        </w:rPr>
        <w:t>8</w:t>
      </w:r>
      <w:r w:rsidR="009047CB" w:rsidRPr="009047CB">
        <w:rPr>
          <w:spacing w:val="-2"/>
          <w:shd w:val="clear" w:color="auto" w:fill="FFFFFF"/>
        </w:rPr>
        <w:t>6</w:t>
      </w:r>
      <w:r w:rsidRPr="009047CB">
        <w:rPr>
          <w:spacing w:val="-2"/>
          <w:shd w:val="clear" w:color="auto" w:fill="FFFFFF"/>
        </w:rPr>
        <w:t>,</w:t>
      </w:r>
      <w:r w:rsidR="009047CB" w:rsidRPr="009047CB">
        <w:rPr>
          <w:spacing w:val="-2"/>
          <w:shd w:val="clear" w:color="auto" w:fill="FFFFFF"/>
        </w:rPr>
        <w:t>0</w:t>
      </w:r>
      <w:r w:rsidRPr="009047CB">
        <w:rPr>
          <w:spacing w:val="-2"/>
          <w:shd w:val="clear" w:color="auto" w:fill="FFFFFF"/>
        </w:rPr>
        <w:t xml:space="preserve"> tys. osób, tj. </w:t>
      </w:r>
      <w:r w:rsidR="009047CB" w:rsidRPr="009047CB">
        <w:rPr>
          <w:spacing w:val="-2"/>
          <w:shd w:val="clear" w:color="auto" w:fill="FFFFFF"/>
        </w:rPr>
        <w:t>wy</w:t>
      </w:r>
      <w:r w:rsidRPr="009047CB">
        <w:rPr>
          <w:spacing w:val="-2"/>
          <w:shd w:val="clear" w:color="auto" w:fill="FFFFFF"/>
        </w:rPr>
        <w:t>ższym</w:t>
      </w:r>
      <w:r w:rsidRPr="0050664B">
        <w:rPr>
          <w:shd w:val="clear" w:color="auto" w:fill="FFFFFF"/>
        </w:rPr>
        <w:t xml:space="preserve"> niż przed rokiem o </w:t>
      </w:r>
      <w:r w:rsidR="006C7C1A">
        <w:rPr>
          <w:shd w:val="clear" w:color="auto" w:fill="FFFFFF"/>
        </w:rPr>
        <w:t>3</w:t>
      </w:r>
      <w:r w:rsidRPr="0050664B">
        <w:rPr>
          <w:shd w:val="clear" w:color="auto" w:fill="FFFFFF"/>
        </w:rPr>
        <w:t>,</w:t>
      </w:r>
      <w:r w:rsidR="006C7C1A">
        <w:rPr>
          <w:shd w:val="clear" w:color="auto" w:fill="FFFFFF"/>
        </w:rPr>
        <w:t>7</w:t>
      </w:r>
      <w:r w:rsidRPr="0050664B">
        <w:rPr>
          <w:shd w:val="clear" w:color="auto" w:fill="FFFFFF"/>
        </w:rPr>
        <w:t xml:space="preserve">% (wobec </w:t>
      </w:r>
      <w:r w:rsidR="006C7C1A">
        <w:rPr>
          <w:shd w:val="clear" w:color="auto" w:fill="FFFFFF"/>
        </w:rPr>
        <w:t>spadku</w:t>
      </w:r>
      <w:r w:rsidRPr="0050664B">
        <w:rPr>
          <w:shd w:val="clear" w:color="auto" w:fill="FFFFFF"/>
        </w:rPr>
        <w:t xml:space="preserve"> o </w:t>
      </w:r>
      <w:r w:rsidR="006C7C1A">
        <w:rPr>
          <w:shd w:val="clear" w:color="auto" w:fill="FFFFFF"/>
        </w:rPr>
        <w:t>5</w:t>
      </w:r>
      <w:r w:rsidRPr="0050664B">
        <w:rPr>
          <w:shd w:val="clear" w:color="auto" w:fill="FFFFFF"/>
        </w:rPr>
        <w:t>,</w:t>
      </w:r>
      <w:r w:rsidR="006C7C1A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</w:t>
      </w:r>
      <w:r w:rsidR="00A802A8">
        <w:rPr>
          <w:shd w:val="clear" w:color="auto" w:fill="FFFFFF"/>
        </w:rPr>
        <w:t>w czerwcu 20</w:t>
      </w:r>
      <w:r w:rsidR="007C0E65">
        <w:rPr>
          <w:shd w:val="clear" w:color="auto" w:fill="FFFFFF"/>
        </w:rPr>
        <w:t>20</w:t>
      </w:r>
      <w:r w:rsidR="00A802A8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7C0E65" w:rsidRPr="007C0E65">
        <w:rPr>
          <w:shd w:val="clear" w:color="auto" w:fill="FFFFFF"/>
        </w:rPr>
        <w:t xml:space="preserve">Wzrost przeciętnego zatrudnienia odnotowano w </w:t>
      </w:r>
      <w:r w:rsidR="006C7C1A">
        <w:rPr>
          <w:shd w:val="clear" w:color="auto" w:fill="FFFFFF"/>
        </w:rPr>
        <w:t>10</w:t>
      </w:r>
      <w:r w:rsidR="007C0E65" w:rsidRPr="007C0E65">
        <w:rPr>
          <w:shd w:val="clear" w:color="auto" w:fill="FFFFFF"/>
        </w:rPr>
        <w:t xml:space="preserve"> sekcjach, w tym największy w </w:t>
      </w:r>
      <w:r w:rsidR="006C7C1A" w:rsidRPr="007C0E65">
        <w:rPr>
          <w:shd w:val="clear" w:color="auto" w:fill="FFFFFF"/>
        </w:rPr>
        <w:t xml:space="preserve">administrowaniu i działalności wspierającej </w:t>
      </w:r>
      <w:r w:rsidR="007C0E65" w:rsidRPr="007C0E65">
        <w:rPr>
          <w:shd w:val="clear" w:color="auto" w:fill="FFFFFF"/>
        </w:rPr>
        <w:t>(o 7,</w:t>
      </w:r>
      <w:r w:rsidR="006C7C1A">
        <w:rPr>
          <w:shd w:val="clear" w:color="auto" w:fill="FFFFFF"/>
        </w:rPr>
        <w:t>2</w:t>
      </w:r>
      <w:r w:rsidR="007C0E65" w:rsidRPr="007C0E65">
        <w:rPr>
          <w:shd w:val="clear" w:color="auto" w:fill="FFFFFF"/>
        </w:rPr>
        <w:t xml:space="preserve">%) oraz w </w:t>
      </w:r>
      <w:r w:rsidR="006C7C1A" w:rsidRPr="007C0E65">
        <w:rPr>
          <w:shd w:val="clear" w:color="auto" w:fill="FFFFFF"/>
        </w:rPr>
        <w:t xml:space="preserve">informacji i komunikacji </w:t>
      </w:r>
      <w:r w:rsidR="006C7C1A">
        <w:rPr>
          <w:shd w:val="clear" w:color="auto" w:fill="FFFFFF"/>
        </w:rPr>
        <w:t>(o 6,4</w:t>
      </w:r>
      <w:r w:rsidR="007C0E65" w:rsidRPr="007C0E65">
        <w:rPr>
          <w:shd w:val="clear" w:color="auto" w:fill="FFFFFF"/>
        </w:rPr>
        <w:t xml:space="preserve">%). W 4 sekcjach zatrudnienie zmniejszyło się, w tym najbardziej w obsłudze rynku nieruchomości (o 3,6%). </w:t>
      </w:r>
    </w:p>
    <w:p w14:paraId="6024729F" w14:textId="73AD391B" w:rsidR="0050664B" w:rsidRPr="0050664B" w:rsidRDefault="0050664B" w:rsidP="002E3FE1">
      <w:pPr>
        <w:pStyle w:val="tytutabelki"/>
        <w:spacing w:before="60" w:line="220" w:lineRule="exact"/>
        <w:rPr>
          <w:b w:val="0"/>
          <w:spacing w:val="0"/>
          <w:shd w:val="clear" w:color="auto" w:fill="FFFFFF"/>
        </w:rPr>
      </w:pPr>
      <w:r w:rsidRPr="001948E1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7D0486">
        <w:rPr>
          <w:b w:val="0"/>
          <w:spacing w:val="0"/>
          <w:shd w:val="clear" w:color="auto" w:fill="FFFFFF"/>
        </w:rPr>
        <w:t>z</w:t>
      </w:r>
      <w:r w:rsidR="005A6084">
        <w:rPr>
          <w:b w:val="0"/>
          <w:spacing w:val="0"/>
          <w:shd w:val="clear" w:color="auto" w:fill="FFFFFF"/>
        </w:rPr>
        <w:t>więk</w:t>
      </w:r>
      <w:r w:rsidR="007D0486">
        <w:rPr>
          <w:b w:val="0"/>
          <w:spacing w:val="0"/>
          <w:shd w:val="clear" w:color="auto" w:fill="FFFFFF"/>
        </w:rPr>
        <w:t>szyło się</w:t>
      </w:r>
      <w:r w:rsidRPr="001948E1">
        <w:rPr>
          <w:b w:val="0"/>
          <w:spacing w:val="0"/>
          <w:shd w:val="clear" w:color="auto" w:fill="FFFFFF"/>
        </w:rPr>
        <w:t xml:space="preserve"> o </w:t>
      </w:r>
      <w:r w:rsidR="005A6084">
        <w:rPr>
          <w:b w:val="0"/>
          <w:spacing w:val="0"/>
          <w:shd w:val="clear" w:color="auto" w:fill="FFFFFF"/>
        </w:rPr>
        <w:t>2</w:t>
      </w:r>
      <w:r w:rsidRPr="001948E1">
        <w:rPr>
          <w:b w:val="0"/>
          <w:spacing w:val="0"/>
          <w:shd w:val="clear" w:color="auto" w:fill="FFFFFF"/>
        </w:rPr>
        <w:t>,</w:t>
      </w:r>
      <w:r w:rsidR="005A6084">
        <w:rPr>
          <w:b w:val="0"/>
          <w:spacing w:val="0"/>
          <w:shd w:val="clear" w:color="auto" w:fill="FFFFFF"/>
        </w:rPr>
        <w:t>8</w:t>
      </w:r>
      <w:r w:rsidRPr="001948E1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532FCC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7E676C92" w:rsidR="00261A98" w:rsidRPr="0082770B" w:rsidRDefault="0087028F" w:rsidP="007C0E6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4E1349">
              <w:rPr>
                <w:rFonts w:cs="Arial"/>
                <w:spacing w:val="-2"/>
                <w:sz w:val="16"/>
                <w:szCs w:val="16"/>
              </w:rPr>
              <w:t>2</w:t>
            </w:r>
            <w:r w:rsidR="007C0E65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4F50353E" w:rsidR="00261A98" w:rsidRPr="0082770B" w:rsidRDefault="00C92346" w:rsidP="007C0E65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4E1349">
              <w:rPr>
                <w:rFonts w:cs="Arial"/>
                <w:spacing w:val="-2"/>
                <w:sz w:val="16"/>
                <w:szCs w:val="16"/>
              </w:rPr>
              <w:t>2</w:t>
            </w:r>
            <w:r w:rsidR="007C0E65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41ACE892" w:rsidR="00261A98" w:rsidRPr="0082770B" w:rsidRDefault="0087028F" w:rsidP="007C0E6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C0E65">
              <w:rPr>
                <w:rFonts w:cs="Arial"/>
                <w:spacing w:val="-2"/>
                <w:sz w:val="16"/>
                <w:szCs w:val="16"/>
              </w:rPr>
              <w:t>20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70804BBE" w:rsidR="00261A98" w:rsidRPr="0082770B" w:rsidRDefault="00261A98" w:rsidP="007C0E6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C0E65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F747F1" w:rsidRPr="0082770B" w14:paraId="0E283117" w14:textId="77777777" w:rsidTr="00F747F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F747F1" w:rsidRPr="00AE5178" w:rsidRDefault="00F747F1" w:rsidP="00F747F1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1494E8AA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486,0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2FAE6E57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103,7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51CBDC5E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484,7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14D1D70C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99,7</w:t>
            </w:r>
          </w:p>
        </w:tc>
      </w:tr>
      <w:tr w:rsidR="00261A98" w:rsidRPr="0082770B" w14:paraId="5155C703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F747F1" w:rsidRPr="0082770B" w14:paraId="64D006F4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1D31B507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16FAA24A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2830B512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6F9F3240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261A98" w:rsidRPr="0082770B" w14:paraId="3C3C5552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F747F1" w:rsidRPr="0082770B" w14:paraId="029A62AD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306879A8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330FFA13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06F96ECB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2A1C0497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F747F1" w:rsidRPr="0082770B" w14:paraId="1DCA4817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351A2D5E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484B367B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0875E387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2DA67987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F747F1" w:rsidRPr="0082770B" w14:paraId="78B680E8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6690EE75" w:rsidR="00F747F1" w:rsidRPr="005C3ADC" w:rsidRDefault="00F747F1" w:rsidP="00F747F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6118E41B" w:rsidR="00F747F1" w:rsidRPr="005C3ADC" w:rsidRDefault="00F747F1" w:rsidP="00F747F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12F3C557" w:rsidR="00F747F1" w:rsidRPr="005C3ADC" w:rsidRDefault="00F747F1" w:rsidP="00F747F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2CE652CE" w:rsidR="00F747F1" w:rsidRPr="005C3ADC" w:rsidRDefault="00F747F1" w:rsidP="00F747F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</w:tr>
      <w:tr w:rsidR="00F747F1" w:rsidRPr="0082770B" w14:paraId="5C2CBD0E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1B036528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6C4C6B79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4AC3E6C9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5879812A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F747F1" w:rsidRPr="0082770B" w14:paraId="695D6991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485D016C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330C6BEB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7E94EE7C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328DFC44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F747F1" w:rsidRPr="0082770B" w14:paraId="7EA7DE20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0C1381DE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6369C7DC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6C25352F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6A764C59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</w:tr>
      <w:tr w:rsidR="00F747F1" w:rsidRPr="0082770B" w14:paraId="3F1A2D99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575BF156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7D464582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0BE58131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7E99FD1A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F747F1" w:rsidRPr="0082770B" w14:paraId="411EF269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748FD982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4D985539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680A556E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6F7C421D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  <w:tr w:rsidR="00F747F1" w:rsidRPr="0082770B" w14:paraId="1CED6D59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0D01349F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024C6266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4767A418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6E0EF9AC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F747F1" w:rsidRPr="0082770B" w14:paraId="15C48563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4F8D1ADE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734C9954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5CA30DD2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7656171D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F747F1" w:rsidRPr="0082770B" w14:paraId="3079B2E8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5FC1ADF7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243BD571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26781B6E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68C11A75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F747F1" w:rsidRPr="0082770B" w14:paraId="2534BC98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5320EFFE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31A3B5EC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7086DF9F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013DBC25" w:rsidR="00F747F1" w:rsidRPr="005C3ADC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12F6CEE8" w14:textId="531690BC" w:rsidR="00EE07CF" w:rsidRDefault="00AD76A2" w:rsidP="00EE07CF">
      <w:pPr>
        <w:pStyle w:val="Akapitzwyky"/>
        <w:spacing w:line="220" w:lineRule="exact"/>
      </w:pPr>
      <w:r w:rsidRPr="00AD76A2">
        <w:t xml:space="preserve">W odniesieniu </w:t>
      </w:r>
      <w:r w:rsidR="008809A2">
        <w:t xml:space="preserve">do maja </w:t>
      </w:r>
      <w:r w:rsidR="00D2252C">
        <w:t xml:space="preserve">br. </w:t>
      </w:r>
      <w:r w:rsidRPr="00AD76A2">
        <w:t xml:space="preserve">przeciętne zatrudnienie </w:t>
      </w:r>
      <w:r w:rsidR="00EE07CF" w:rsidRPr="00AD76A2">
        <w:t>z</w:t>
      </w:r>
      <w:r w:rsidR="006C7C1A">
        <w:t>większy</w:t>
      </w:r>
      <w:r w:rsidR="00EE07CF" w:rsidRPr="00AD76A2">
        <w:t>ło się</w:t>
      </w:r>
      <w:r w:rsidR="006C7C1A">
        <w:t xml:space="preserve"> o 0,5%</w:t>
      </w:r>
      <w:r w:rsidR="00EE07CF" w:rsidRPr="00AD76A2">
        <w:t xml:space="preserve">. </w:t>
      </w:r>
      <w:r w:rsidR="007D0486">
        <w:t>Wzrost</w:t>
      </w:r>
      <w:r w:rsidR="00EE07CF" w:rsidRPr="00AD76A2">
        <w:t xml:space="preserve"> odnotowano w</w:t>
      </w:r>
      <w:r w:rsidR="00EE07CF">
        <w:t xml:space="preserve"> </w:t>
      </w:r>
      <w:r w:rsidR="006C7C1A">
        <w:t>10</w:t>
      </w:r>
      <w:r w:rsidR="00EE07CF" w:rsidRPr="00AD76A2">
        <w:t xml:space="preserve"> sekcjach, w tym największy</w:t>
      </w:r>
      <w:r w:rsidR="006C7C1A">
        <w:t xml:space="preserve"> </w:t>
      </w:r>
      <w:r w:rsidR="00EE07CF" w:rsidRPr="00AD76A2">
        <w:t xml:space="preserve">w </w:t>
      </w:r>
      <w:r w:rsidR="00B70E2B">
        <w:t>pozostałej działalności usługowej (o 1,2%)</w:t>
      </w:r>
      <w:r w:rsidR="006C7C1A">
        <w:t xml:space="preserve"> oraz </w:t>
      </w:r>
      <w:r w:rsidR="006C7C1A" w:rsidRPr="007C0E65">
        <w:t>w zakwaterowaniu i gastronomii</w:t>
      </w:r>
      <w:r w:rsidR="006C7C1A">
        <w:t xml:space="preserve"> (o 0,9%)</w:t>
      </w:r>
      <w:r w:rsidR="00B70E2B">
        <w:t xml:space="preserve">. </w:t>
      </w:r>
      <w:r w:rsidR="006C7C1A">
        <w:t>N</w:t>
      </w:r>
      <w:r w:rsidR="00B70E2B">
        <w:t>atomiast</w:t>
      </w:r>
      <w:r w:rsidR="006C7C1A" w:rsidRPr="006C7C1A">
        <w:t xml:space="preserve"> </w:t>
      </w:r>
      <w:r w:rsidR="006C7C1A">
        <w:t>niewielki spadek</w:t>
      </w:r>
      <w:r w:rsidR="00B70E2B">
        <w:t xml:space="preserve"> wystąpił w </w:t>
      </w:r>
      <w:r w:rsidR="006C7C1A">
        <w:t>3</w:t>
      </w:r>
      <w:r w:rsidR="00B70E2B">
        <w:t xml:space="preserve"> sekcjach, w tym największy w </w:t>
      </w:r>
      <w:r w:rsidR="006C7C1A" w:rsidRPr="007C0E65">
        <w:t xml:space="preserve">informacji i komunikacji </w:t>
      </w:r>
      <w:r w:rsidR="00EE07CF">
        <w:t xml:space="preserve">(o </w:t>
      </w:r>
      <w:r w:rsidR="00B70E2B">
        <w:t>0</w:t>
      </w:r>
      <w:r w:rsidR="00EE07CF">
        <w:t>,</w:t>
      </w:r>
      <w:r w:rsidR="006C7C1A">
        <w:t>5</w:t>
      </w:r>
      <w:r w:rsidR="00EE07CF">
        <w:t>%).</w:t>
      </w:r>
      <w:r w:rsidR="005D36AF">
        <w:t xml:space="preserve"> W sekcji działalność </w:t>
      </w:r>
      <w:r w:rsidR="006C7C1A">
        <w:t>związana z kulturą, rozrywką i rekreacją</w:t>
      </w:r>
      <w:r w:rsidR="005D36AF">
        <w:t xml:space="preserve"> przeciętne zatrudnienie nie zmieniło się w ciągu </w:t>
      </w:r>
      <w:r w:rsidR="00466FB3">
        <w:t>miesiąca</w:t>
      </w:r>
      <w:r w:rsidR="005D36AF">
        <w:t>.</w:t>
      </w:r>
    </w:p>
    <w:p w14:paraId="52B37FDD" w14:textId="10B76D7F" w:rsidR="00EE07CF" w:rsidRPr="000B5ED3" w:rsidRDefault="00350C44" w:rsidP="00EE07CF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8809A2">
        <w:rPr>
          <w:spacing w:val="-2"/>
        </w:rPr>
        <w:t>styczeń</w:t>
      </w:r>
      <w:r w:rsidR="00F515BB">
        <w:rPr>
          <w:spacing w:val="-2"/>
        </w:rPr>
        <w:t>–</w:t>
      </w:r>
      <w:r w:rsidR="008809A2">
        <w:rPr>
          <w:spacing w:val="-2"/>
        </w:rPr>
        <w:t xml:space="preserve">czerwiec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2F6655">
        <w:rPr>
          <w:spacing w:val="-2"/>
        </w:rPr>
        <w:t>8</w:t>
      </w:r>
      <w:r w:rsidR="000B5ED3">
        <w:rPr>
          <w:spacing w:val="-2"/>
        </w:rPr>
        <w:t>4</w:t>
      </w:r>
      <w:r w:rsidR="005C7FA1" w:rsidRPr="0087028F">
        <w:rPr>
          <w:spacing w:val="-2"/>
        </w:rPr>
        <w:t>,</w:t>
      </w:r>
      <w:r w:rsidR="000B5ED3">
        <w:rPr>
          <w:spacing w:val="-2"/>
        </w:rPr>
        <w:t>7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 w:rsidRPr="000B5ED3">
        <w:rPr>
          <w:spacing w:val="-2"/>
        </w:rPr>
        <w:t xml:space="preserve">tj. o </w:t>
      </w:r>
      <w:r w:rsidR="000B5ED3" w:rsidRPr="000B5ED3">
        <w:rPr>
          <w:spacing w:val="-2"/>
        </w:rPr>
        <w:t>0</w:t>
      </w:r>
      <w:r w:rsidR="005C7FA1" w:rsidRPr="000B5ED3">
        <w:rPr>
          <w:spacing w:val="-2"/>
        </w:rPr>
        <w:t>,</w:t>
      </w:r>
      <w:r w:rsidR="000B5ED3" w:rsidRPr="000B5ED3">
        <w:rPr>
          <w:spacing w:val="-2"/>
        </w:rPr>
        <w:t>3</w:t>
      </w:r>
      <w:r w:rsidR="005C7FA1" w:rsidRPr="000B5ED3">
        <w:rPr>
          <w:spacing w:val="-2"/>
        </w:rPr>
        <w:t xml:space="preserve">% </w:t>
      </w:r>
      <w:r w:rsidR="00221BDE" w:rsidRPr="000B5ED3">
        <w:rPr>
          <w:spacing w:val="-2"/>
        </w:rPr>
        <w:t>ni</w:t>
      </w:r>
      <w:r w:rsidR="005C7FA1" w:rsidRPr="000B5ED3">
        <w:rPr>
          <w:spacing w:val="-2"/>
        </w:rPr>
        <w:t xml:space="preserve">ższym niż przed rokiem. </w:t>
      </w:r>
      <w:r w:rsidR="007C0E65" w:rsidRPr="000B5ED3">
        <w:rPr>
          <w:spacing w:val="-2"/>
        </w:rPr>
        <w:t xml:space="preserve">Spadek przeciętnego zatrudnienia odnotowano w </w:t>
      </w:r>
      <w:r w:rsidR="000B5ED3" w:rsidRPr="000B5ED3">
        <w:rPr>
          <w:spacing w:val="-2"/>
        </w:rPr>
        <w:t>8</w:t>
      </w:r>
      <w:r w:rsidR="007C0E65" w:rsidRPr="000B5ED3">
        <w:rPr>
          <w:spacing w:val="-2"/>
        </w:rPr>
        <w:t xml:space="preserve"> sekcjach, w tym największy w za-kwaterowaniu i gastronomii (o </w:t>
      </w:r>
      <w:r w:rsidR="000B5ED3" w:rsidRPr="000B5ED3">
        <w:rPr>
          <w:spacing w:val="-2"/>
        </w:rPr>
        <w:t>9</w:t>
      </w:r>
      <w:r w:rsidR="007C0E65" w:rsidRPr="000B5ED3">
        <w:rPr>
          <w:spacing w:val="-2"/>
        </w:rPr>
        <w:t xml:space="preserve">,3%) oraz w </w:t>
      </w:r>
      <w:r w:rsidR="000B5ED3" w:rsidRPr="000B5ED3">
        <w:rPr>
          <w:spacing w:val="-2"/>
          <w:shd w:val="clear" w:color="auto" w:fill="FFFFFF"/>
        </w:rPr>
        <w:t xml:space="preserve">obsłudze rynku nieruchomości </w:t>
      </w:r>
      <w:r w:rsidR="007C0E65" w:rsidRPr="000B5ED3">
        <w:rPr>
          <w:spacing w:val="-2"/>
        </w:rPr>
        <w:t xml:space="preserve">(o </w:t>
      </w:r>
      <w:r w:rsidR="000B5ED3" w:rsidRPr="000B5ED3">
        <w:rPr>
          <w:spacing w:val="-2"/>
        </w:rPr>
        <w:t>5</w:t>
      </w:r>
      <w:r w:rsidR="007C0E65" w:rsidRPr="000B5ED3">
        <w:rPr>
          <w:spacing w:val="-2"/>
        </w:rPr>
        <w:t>,</w:t>
      </w:r>
      <w:r w:rsidR="000B5ED3" w:rsidRPr="000B5ED3">
        <w:rPr>
          <w:spacing w:val="-2"/>
        </w:rPr>
        <w:t>4</w:t>
      </w:r>
      <w:r w:rsidR="007C0E65" w:rsidRPr="000B5ED3">
        <w:rPr>
          <w:spacing w:val="-2"/>
        </w:rPr>
        <w:t xml:space="preserve">%). W 5 sekcjach zatrudnienie zwiększyło się, </w:t>
      </w:r>
      <w:r w:rsidR="007C0E65" w:rsidRPr="000B5ED3">
        <w:t>w tym najbardziej w informacji i komunikacji (o 5,</w:t>
      </w:r>
      <w:r w:rsidR="000B5ED3" w:rsidRPr="000B5ED3">
        <w:t>9</w:t>
      </w:r>
      <w:r w:rsidR="007C0E65" w:rsidRPr="000B5ED3">
        <w:t>%) oraz dostawie wody; gospodarowaniu ściekami i odpadami (o 2,</w:t>
      </w:r>
      <w:r w:rsidR="000B5ED3" w:rsidRPr="000B5ED3">
        <w:t>7</w:t>
      </w:r>
      <w:r w:rsidR="007C0E65" w:rsidRPr="000B5ED3">
        <w:t>%)</w:t>
      </w:r>
      <w:r w:rsidR="00EE07CF" w:rsidRPr="000B5ED3">
        <w:rPr>
          <w:shd w:val="clear" w:color="auto" w:fill="FFFFFF"/>
        </w:rPr>
        <w:t>.</w:t>
      </w:r>
    </w:p>
    <w:p w14:paraId="4EFFE16B" w14:textId="119E91C2" w:rsidR="00722779" w:rsidRDefault="00722779" w:rsidP="0058630D">
      <w:pPr>
        <w:pStyle w:val="Tytuwykresu"/>
        <w:spacing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506A3ED7" w:rsidR="00E52B61" w:rsidRDefault="008742EF" w:rsidP="00293805">
      <w:pPr>
        <w:pStyle w:val="Akapitzwyky"/>
      </w:pPr>
      <w:r>
        <w:rPr>
          <w:noProof/>
        </w:rPr>
        <w:object w:dxaOrig="1440" w:dyaOrig="1440" w14:anchorId="0840CC6F">
          <v:shape id="_x0000_s1127" type="#_x0000_t75" alt="Wykres liniowy prezentuje dynamikę w poszczególnych miesiącach w latach 2017-2021 dla województwa dolnośląskiego i Polski." style="position:absolute;left:0;text-align:left;margin-left:36pt;margin-top:.6pt;width:453.75pt;height:213pt;z-index:-251275264;mso-position-horizontal-relative:text;mso-position-vertical-relative:text;mso-width-relative:page;mso-height-relative:page">
            <v:imagedata r:id="rId15" o:title=""/>
          </v:shape>
          <o:OLEObject Type="Embed" ProgID="STATISTICA.Graph" ShapeID="_x0000_s1127" DrawAspect="Content" ObjectID="_1688904806" r:id="rId16">
            <o:FieldCodes>\s</o:FieldCodes>
          </o:OLEObject>
        </w:object>
      </w:r>
    </w:p>
    <w:p w14:paraId="2F61A252" w14:textId="6FECE834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7792A8FF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3F67D097" w:rsidR="004F0F7D" w:rsidRDefault="008809A2" w:rsidP="001A0AA4">
      <w:pPr>
        <w:pStyle w:val="Akapitzwyky"/>
      </w:pPr>
      <w:r>
        <w:t>W końcu czerwca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5A5637">
        <w:t>6</w:t>
      </w:r>
      <w:r w:rsidR="002E6907">
        <w:t>6</w:t>
      </w:r>
      <w:r w:rsidR="00D00729">
        <w:t>,</w:t>
      </w:r>
      <w:r w:rsidR="002E6907">
        <w:t>7</w:t>
      </w:r>
      <w:r w:rsidR="00D00729">
        <w:t xml:space="preserve"> tys. osób i była </w:t>
      </w:r>
      <w:r w:rsidR="002E6907">
        <w:t>mniej</w:t>
      </w:r>
      <w:r w:rsidR="00D00729">
        <w:t xml:space="preserve">sza o </w:t>
      </w:r>
      <w:r w:rsidR="002E6907">
        <w:t>3</w:t>
      </w:r>
      <w:r w:rsidR="004F0F7D">
        <w:t>,</w:t>
      </w:r>
      <w:r w:rsidR="002E6907">
        <w:t>4</w:t>
      </w:r>
      <w:r w:rsidR="004F0F7D">
        <w:t xml:space="preserve">% (tj. o </w:t>
      </w:r>
      <w:r w:rsidR="002E6907">
        <w:t>2</w:t>
      </w:r>
      <w:r w:rsidR="004F0F7D">
        <w:t>,</w:t>
      </w:r>
      <w:r w:rsidR="005A5637">
        <w:t>4</w:t>
      </w:r>
      <w:r w:rsidR="004F0F7D">
        <w:t xml:space="preserve"> tys. osób) niż </w:t>
      </w:r>
      <w:r>
        <w:t xml:space="preserve">w </w:t>
      </w:r>
      <w:r w:rsidR="00A802A8">
        <w:t>czerwcu 20</w:t>
      </w:r>
      <w:r w:rsidR="007C0E65">
        <w:t>20</w:t>
      </w:r>
      <w:r w:rsidR="00A802A8">
        <w:t xml:space="preserve"> r. </w:t>
      </w:r>
      <w:r w:rsidR="00AA6BC9">
        <w:t>i</w:t>
      </w:r>
      <w:r w:rsidR="004F0F7D">
        <w:t xml:space="preserve"> o </w:t>
      </w:r>
      <w:r w:rsidR="001948E1">
        <w:t>3</w:t>
      </w:r>
      <w:r w:rsidR="004F0F7D">
        <w:t>,</w:t>
      </w:r>
      <w:r w:rsidR="002E6907">
        <w:t>1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1948E1">
        <w:t>2</w:t>
      </w:r>
      <w:r w:rsidR="00367793">
        <w:t>,</w:t>
      </w:r>
      <w:r w:rsidR="002E6907">
        <w:t>1</w:t>
      </w:r>
      <w:r w:rsidR="00367793">
        <w:t xml:space="preserve"> tys.</w:t>
      </w:r>
      <w:r w:rsidR="004F0F7D">
        <w:t xml:space="preserve"> osób) </w:t>
      </w:r>
      <w:r w:rsidR="005A5637" w:rsidRPr="002E6907">
        <w:rPr>
          <w:spacing w:val="-3"/>
        </w:rPr>
        <w:t>więk</w:t>
      </w:r>
      <w:r w:rsidR="00D00729" w:rsidRPr="002E6907">
        <w:rPr>
          <w:spacing w:val="-3"/>
        </w:rPr>
        <w:t xml:space="preserve">sza w porównaniu </w:t>
      </w:r>
      <w:r w:rsidRPr="002E6907">
        <w:rPr>
          <w:spacing w:val="-3"/>
        </w:rPr>
        <w:t xml:space="preserve">do maja </w:t>
      </w:r>
      <w:r w:rsidR="00D2252C" w:rsidRPr="002E6907">
        <w:rPr>
          <w:spacing w:val="-3"/>
        </w:rPr>
        <w:t xml:space="preserve">br. </w:t>
      </w:r>
      <w:r w:rsidR="004F0F7D" w:rsidRPr="002E6907">
        <w:rPr>
          <w:spacing w:val="-3"/>
        </w:rPr>
        <w:t>Kobiety stanowiły</w:t>
      </w:r>
      <w:r w:rsidR="002E6907" w:rsidRPr="002E6907">
        <w:rPr>
          <w:spacing w:val="-3"/>
        </w:rPr>
        <w:t>, podobnie jak przed rokiem,</w:t>
      </w:r>
      <w:r w:rsidR="004F0F7D" w:rsidRPr="002E6907">
        <w:rPr>
          <w:spacing w:val="-3"/>
        </w:rPr>
        <w:t xml:space="preserve"> 5</w:t>
      </w:r>
      <w:r w:rsidR="005A5637" w:rsidRPr="002E6907">
        <w:rPr>
          <w:spacing w:val="-3"/>
        </w:rPr>
        <w:t>3</w:t>
      </w:r>
      <w:r w:rsidR="004F0F7D" w:rsidRPr="002E6907">
        <w:rPr>
          <w:spacing w:val="-3"/>
        </w:rPr>
        <w:t>,</w:t>
      </w:r>
      <w:r w:rsidR="005A5637" w:rsidRPr="002E6907">
        <w:rPr>
          <w:spacing w:val="-3"/>
        </w:rPr>
        <w:t>2</w:t>
      </w:r>
      <w:r w:rsidR="004F0F7D" w:rsidRPr="002E6907">
        <w:rPr>
          <w:spacing w:val="-3"/>
        </w:rPr>
        <w:t>% ogółu zarejestrowanych bezrobotnych</w:t>
      </w:r>
      <w:r w:rsidR="004F0F7D">
        <w:t>.</w:t>
      </w:r>
    </w:p>
    <w:p w14:paraId="1086D4A4" w14:textId="696D975C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532FCC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50E074F8" w:rsidR="00640A9C" w:rsidRPr="002759CD" w:rsidRDefault="0087028F" w:rsidP="007C0E6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8809A2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7C0E6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2C6499B6" w:rsidR="00640A9C" w:rsidRPr="002759CD" w:rsidRDefault="00640A9C" w:rsidP="007C0E6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EE07CF">
              <w:rPr>
                <w:rFonts w:cs="Arial"/>
                <w:sz w:val="16"/>
                <w:szCs w:val="16"/>
              </w:rPr>
              <w:t>2</w:t>
            </w:r>
            <w:r w:rsidR="007C0E65">
              <w:rPr>
                <w:rFonts w:cs="Arial"/>
                <w:sz w:val="16"/>
                <w:szCs w:val="16"/>
              </w:rPr>
              <w:t>1</w:t>
            </w:r>
          </w:p>
        </w:tc>
      </w:tr>
      <w:tr w:rsidR="008809A2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34BD5159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5744B041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</w:p>
        </w:tc>
      </w:tr>
      <w:tr w:rsidR="007C0E65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7C0E65" w:rsidRPr="002759CD" w:rsidRDefault="007C0E65" w:rsidP="007C0E6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4661438D" w:rsidR="007C0E65" w:rsidRPr="002759CD" w:rsidRDefault="007C0E65" w:rsidP="007C0E65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771B40FA" w:rsidR="007C0E65" w:rsidRPr="002759CD" w:rsidRDefault="007C0E65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78F1B926" w:rsidR="007C0E65" w:rsidRPr="002759CD" w:rsidRDefault="007A0614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</w:tr>
      <w:tr w:rsidR="007C0E65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7C0E65" w:rsidRPr="002759CD" w:rsidRDefault="007C0E65" w:rsidP="007C0E6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1C6958CF" w:rsidR="007C0E65" w:rsidRPr="002759CD" w:rsidRDefault="007C0E65" w:rsidP="007C0E65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6B98A051" w:rsidR="007C0E65" w:rsidRPr="002759CD" w:rsidRDefault="007C0E65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6C58CD28" w:rsidR="007C0E65" w:rsidRPr="002759CD" w:rsidRDefault="007A0614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7C0E65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7C0E65" w:rsidRPr="002759CD" w:rsidRDefault="007C0E65" w:rsidP="007C0E6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1080B5D9" w:rsidR="007C0E65" w:rsidRPr="002759CD" w:rsidRDefault="007C0E65" w:rsidP="007C0E65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594B3A09" w:rsidR="007C0E65" w:rsidRPr="002759CD" w:rsidRDefault="007C0E65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25C3562B" w:rsidR="007C0E65" w:rsidRPr="002759CD" w:rsidRDefault="007A0614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7C0E65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7C0E65" w:rsidRPr="002759CD" w:rsidRDefault="007C0E65" w:rsidP="007C0E65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34CD0599" w:rsidR="007C0E65" w:rsidRPr="002759CD" w:rsidRDefault="007C0E65" w:rsidP="007C0E65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35FE59CA" w:rsidR="007C0E65" w:rsidRPr="002759CD" w:rsidRDefault="007C0E65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51CD72FB" w:rsidR="007C0E65" w:rsidRPr="002759CD" w:rsidRDefault="007A0614" w:rsidP="007C0E65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</w:tbl>
    <w:p w14:paraId="3755DD33" w14:textId="7BE347E3" w:rsidR="00722779" w:rsidRDefault="004F0F7D" w:rsidP="0058630D">
      <w:pPr>
        <w:pStyle w:val="Akapitzwyky"/>
      </w:pPr>
      <w:r w:rsidRPr="00B67458">
        <w:rPr>
          <w:b/>
          <w:spacing w:val="-4"/>
        </w:rPr>
        <w:t>Stopa bezrobocia rejestrowanego</w:t>
      </w:r>
      <w:r w:rsidRPr="00B67458">
        <w:rPr>
          <w:spacing w:val="-4"/>
        </w:rPr>
        <w:t xml:space="preserve"> </w:t>
      </w:r>
      <w:r w:rsidR="008809A2" w:rsidRPr="00B67458">
        <w:rPr>
          <w:spacing w:val="-4"/>
        </w:rPr>
        <w:t xml:space="preserve">w </w:t>
      </w:r>
      <w:r w:rsidR="004E621B" w:rsidRPr="00B67458">
        <w:rPr>
          <w:spacing w:val="-4"/>
        </w:rPr>
        <w:t>końcu czerwca</w:t>
      </w:r>
      <w:r w:rsidR="00D2252C" w:rsidRPr="00B67458">
        <w:rPr>
          <w:spacing w:val="-4"/>
        </w:rPr>
        <w:t xml:space="preserve"> br. </w:t>
      </w:r>
      <w:r w:rsidRPr="00B67458">
        <w:rPr>
          <w:spacing w:val="-4"/>
        </w:rPr>
        <w:t>wyniosła</w:t>
      </w:r>
      <w:r w:rsidR="00367793" w:rsidRPr="00B67458">
        <w:rPr>
          <w:spacing w:val="-4"/>
        </w:rPr>
        <w:t xml:space="preserve"> </w:t>
      </w:r>
      <w:r w:rsidR="005A5637" w:rsidRPr="00B67458">
        <w:rPr>
          <w:spacing w:val="-4"/>
        </w:rPr>
        <w:t>5</w:t>
      </w:r>
      <w:r w:rsidRPr="00B67458">
        <w:rPr>
          <w:spacing w:val="-4"/>
        </w:rPr>
        <w:t>,</w:t>
      </w:r>
      <w:r w:rsidR="00B67458" w:rsidRPr="00B67458">
        <w:rPr>
          <w:spacing w:val="-4"/>
        </w:rPr>
        <w:t>4</w:t>
      </w:r>
      <w:r w:rsidRPr="00B67458">
        <w:rPr>
          <w:spacing w:val="-4"/>
        </w:rPr>
        <w:t>%</w:t>
      </w:r>
      <w:r w:rsidR="00793010" w:rsidRPr="00B67458">
        <w:rPr>
          <w:spacing w:val="-4"/>
        </w:rPr>
        <w:t xml:space="preserve">. </w:t>
      </w:r>
      <w:r w:rsidR="00B67458" w:rsidRPr="00B67458">
        <w:rPr>
          <w:spacing w:val="-4"/>
        </w:rPr>
        <w:t>Zarówno w</w:t>
      </w:r>
      <w:r w:rsidR="00350C44" w:rsidRPr="00B67458">
        <w:rPr>
          <w:spacing w:val="-4"/>
        </w:rPr>
        <w:t xml:space="preserve"> porównaniu </w:t>
      </w:r>
      <w:r w:rsidR="008809A2" w:rsidRPr="00B67458">
        <w:rPr>
          <w:spacing w:val="-4"/>
        </w:rPr>
        <w:t>z czerwcem ub. r.</w:t>
      </w:r>
      <w:r w:rsidR="00B67458" w:rsidRPr="00B67458">
        <w:rPr>
          <w:spacing w:val="-4"/>
        </w:rPr>
        <w:t>, jak i majem br.</w:t>
      </w:r>
      <w:r w:rsidR="00B67458">
        <w:t xml:space="preserve"> </w:t>
      </w:r>
      <w:r w:rsidR="00350C44" w:rsidRPr="005A5637">
        <w:t xml:space="preserve"> </w:t>
      </w:r>
      <w:r w:rsidR="00793010" w:rsidRPr="005A5637">
        <w:t>było to</w:t>
      </w:r>
      <w:r w:rsidRPr="005A5637">
        <w:t xml:space="preserve"> </w:t>
      </w:r>
      <w:r w:rsidR="00B67458">
        <w:t>mni</w:t>
      </w:r>
      <w:r w:rsidRPr="005A5637">
        <w:t>ej</w:t>
      </w:r>
      <w:r w:rsidR="00B67458">
        <w:t xml:space="preserve"> </w:t>
      </w:r>
      <w:r w:rsidRPr="005A5637">
        <w:t xml:space="preserve">o </w:t>
      </w:r>
      <w:r w:rsidR="00B8508E" w:rsidRPr="005A5637">
        <w:t>0</w:t>
      </w:r>
      <w:r w:rsidRPr="005A5637">
        <w:t>,</w:t>
      </w:r>
      <w:r w:rsidR="00B67458">
        <w:t>2</w:t>
      </w:r>
      <w:r w:rsidRPr="005A5637">
        <w:t xml:space="preserve"> </w:t>
      </w:r>
      <w:proofErr w:type="spellStart"/>
      <w:r w:rsidRPr="005A5637">
        <w:t>p.proc</w:t>
      </w:r>
      <w:proofErr w:type="spellEnd"/>
      <w:r w:rsidRPr="005A5637">
        <w:t>.</w:t>
      </w:r>
      <w:r>
        <w:t xml:space="preserve"> </w:t>
      </w:r>
      <w:r w:rsidR="00785C9F">
        <w:t>W rankingu województw</w:t>
      </w:r>
      <w:r w:rsidR="00785C9F" w:rsidRPr="006D5FBE">
        <w:t>,</w:t>
      </w:r>
      <w:r w:rsidR="00785C9F">
        <w:t xml:space="preserve"> </w:t>
      </w:r>
      <w:r w:rsidR="00785C9F" w:rsidRPr="006D5FBE">
        <w:t xml:space="preserve">dolnośląskie </w:t>
      </w:r>
      <w:r w:rsidR="00785C9F">
        <w:t>charakteryzowało się relatywnie niską</w:t>
      </w:r>
      <w:r w:rsidR="00785C9F" w:rsidRPr="006D5FBE">
        <w:t xml:space="preserve"> w</w:t>
      </w:r>
      <w:r w:rsidR="00785C9F">
        <w:t>artośc</w:t>
      </w:r>
      <w:r w:rsidR="00785C9F" w:rsidRPr="006D5FBE">
        <w:t>i</w:t>
      </w:r>
      <w:r w:rsidR="00785C9F">
        <w:t>ą</w:t>
      </w:r>
      <w:r w:rsidR="00785C9F" w:rsidRPr="006D5FBE">
        <w:t xml:space="preserve"> stopy bezrobocia </w:t>
      </w:r>
      <w:r w:rsidR="00785C9F">
        <w:t>i pod tym względem plasowało się na</w:t>
      </w:r>
      <w:r w:rsidR="00785C9F" w:rsidRPr="000C7883">
        <w:t xml:space="preserve"> </w:t>
      </w:r>
      <w:r w:rsidR="00B67458">
        <w:t>5</w:t>
      </w:r>
      <w:r w:rsidR="00785C9F" w:rsidRPr="000C7883">
        <w:t xml:space="preserve">. </w:t>
      </w:r>
      <w:r w:rsidR="00785C9F">
        <w:t>miejscu w kraju</w:t>
      </w:r>
      <w:r w:rsidR="00785C9F" w:rsidRPr="006D5FBE">
        <w:t xml:space="preserve"> (najwyższą pozycję zajmowało </w:t>
      </w:r>
      <w:r w:rsidR="00785C9F" w:rsidRPr="00B62E2E">
        <w:t xml:space="preserve">woj. wielkopolskie ze stopą bezrobocia równą </w:t>
      </w:r>
      <w:r w:rsidR="00785C9F">
        <w:t>3,</w:t>
      </w:r>
      <w:r w:rsidR="00B67458">
        <w:t>5</w:t>
      </w:r>
      <w:r w:rsidR="00785C9F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19B85766" w:rsidR="004F0F7D" w:rsidRPr="00105361" w:rsidRDefault="004F0F7D" w:rsidP="00640A9C">
            <w:pPr>
              <w:pStyle w:val="Tytuwykresu"/>
              <w:ind w:left="680" w:hanging="680"/>
            </w:pPr>
            <w:r w:rsidRPr="00547411">
              <w:rPr>
                <w:spacing w:val="-2"/>
              </w:rPr>
              <w:t xml:space="preserve">Mapa 1. Stopa bezrobocia </w:t>
            </w:r>
            <w:r w:rsidR="00640A9C" w:rsidRPr="00547411">
              <w:rPr>
                <w:spacing w:val="-2"/>
              </w:rPr>
              <w:t xml:space="preserve">rejestrowanego </w:t>
            </w:r>
            <w:r w:rsidRPr="00547411">
              <w:rPr>
                <w:spacing w:val="-2"/>
              </w:rPr>
              <w:t>według powiatów</w:t>
            </w:r>
            <w:r w:rsidRPr="00105361">
              <w:rPr>
                <w:spacing w:val="-6"/>
              </w:rPr>
              <w:t xml:space="preserve"> </w:t>
            </w:r>
            <w:r w:rsidR="008809A2">
              <w:rPr>
                <w:spacing w:val="-6"/>
              </w:rPr>
              <w:t xml:space="preserve">w </w:t>
            </w:r>
            <w:r w:rsidR="00A802A8">
              <w:rPr>
                <w:spacing w:val="-6"/>
              </w:rPr>
              <w:t>czerwcu 20</w:t>
            </w:r>
            <w:r w:rsidR="00F708F8">
              <w:rPr>
                <w:spacing w:val="-6"/>
              </w:rPr>
              <w:t>2</w:t>
            </w:r>
            <w:r w:rsidR="007B0EAD">
              <w:rPr>
                <w:spacing w:val="-6"/>
              </w:rPr>
              <w:t>1</w:t>
            </w:r>
            <w:r w:rsidR="00A802A8">
              <w:rPr>
                <w:spacing w:val="-6"/>
              </w:rPr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4FFD9B20" w:rsidR="00AB429F" w:rsidRPr="00105361" w:rsidRDefault="003A3080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67840" behindDoc="1" locked="0" layoutInCell="1" allowOverlap="1" wp14:anchorId="7CD36CFE" wp14:editId="0D7C5BCE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9525</wp:posOffset>
                  </wp:positionV>
                  <wp:extent cx="2892018" cy="2659781"/>
                  <wp:effectExtent l="0" t="0" r="3810" b="7620"/>
                  <wp:wrapNone/>
                  <wp:docPr id="3" name="Obraz 3" descr="Na mapie zaprezentowano wysokość stopy bezrobocia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018" cy="2659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272D6" w14:textId="2F6B76B6" w:rsidR="00EE07CF" w:rsidRPr="004F0F7D" w:rsidRDefault="00EE07CF" w:rsidP="005A5637">
            <w:pPr>
              <w:tabs>
                <w:tab w:val="left" w:pos="1565"/>
              </w:tabs>
              <w:spacing w:before="360"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 w:rsidR="005A5637"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4A0C6D69" w14:textId="64AC4C52" w:rsidR="00EE07CF" w:rsidRPr="002902A9" w:rsidRDefault="00EE07CF" w:rsidP="005A5637">
            <w:pPr>
              <w:numPr>
                <w:ilvl w:val="0"/>
                <w:numId w:val="7"/>
              </w:numPr>
              <w:spacing w:before="60" w:after="60" w:line="280" w:lineRule="exact"/>
              <w:ind w:left="482" w:hanging="214"/>
            </w:pPr>
            <w:r w:rsidRPr="002902A9">
              <w:t>górowski (1</w:t>
            </w:r>
            <w:r w:rsidR="00FA113C">
              <w:t>4</w:t>
            </w:r>
            <w:r w:rsidRPr="002902A9">
              <w:t>,</w:t>
            </w:r>
            <w:r w:rsidR="00FA113C">
              <w:t>9</w:t>
            </w:r>
            <w:r w:rsidRPr="002902A9">
              <w:t>% wobec 1</w:t>
            </w:r>
            <w:r w:rsidR="00FA113C">
              <w:t>6</w:t>
            </w:r>
            <w:r w:rsidRPr="002902A9">
              <w:t>,</w:t>
            </w:r>
            <w:r w:rsidR="00FA113C">
              <w:t>0</w:t>
            </w:r>
            <w:r w:rsidRPr="002902A9">
              <w:t xml:space="preserve">% w </w:t>
            </w:r>
            <w:r>
              <w:t>czerwcu</w:t>
            </w:r>
            <w:r w:rsidRPr="002902A9">
              <w:t xml:space="preserve"> 20</w:t>
            </w:r>
            <w:r w:rsidR="007C0E65">
              <w:t>20</w:t>
            </w:r>
            <w:r w:rsidRPr="002902A9">
              <w:t xml:space="preserve"> r.),</w:t>
            </w:r>
          </w:p>
          <w:p w14:paraId="480206B8" w14:textId="26F81470" w:rsidR="007C0E65" w:rsidRDefault="007C0E65" w:rsidP="007C0E65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>
              <w:t>4</w:t>
            </w:r>
            <w:r w:rsidRPr="002902A9">
              <w:t>,</w:t>
            </w:r>
            <w:r w:rsidR="00FA113C">
              <w:t>0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FA113C">
              <w:t>5</w:t>
            </w:r>
            <w:r w:rsidRPr="002902A9">
              <w:t>%),</w:t>
            </w:r>
          </w:p>
          <w:p w14:paraId="10C8AF4B" w14:textId="6BAC2D24" w:rsidR="007C0E65" w:rsidRPr="002902A9" w:rsidRDefault="007C0E65" w:rsidP="007C0E65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 w:rsidR="00FA113C">
              <w:t>2</w:t>
            </w:r>
            <w:r w:rsidRPr="002902A9">
              <w:t>,</w:t>
            </w:r>
            <w:r w:rsidR="00FA113C">
              <w:t>5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FA113C">
              <w:t>8</w:t>
            </w:r>
            <w:r w:rsidRPr="002902A9">
              <w:t>%),</w:t>
            </w:r>
          </w:p>
          <w:p w14:paraId="7DF979AE" w14:textId="2A1C9BD6" w:rsidR="007C0E65" w:rsidRDefault="007C0E65" w:rsidP="007C0E65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(12</w:t>
            </w:r>
            <w:r w:rsidRPr="002902A9">
              <w:t>,</w:t>
            </w:r>
            <w:r w:rsidR="00FA113C">
              <w:t>4</w:t>
            </w:r>
            <w:r w:rsidRPr="002902A9">
              <w:t>% wobec 1</w:t>
            </w:r>
            <w:r w:rsidR="00FA113C">
              <w:t>3</w:t>
            </w:r>
            <w:r w:rsidRPr="002902A9">
              <w:t>,</w:t>
            </w:r>
            <w:r w:rsidR="00FA113C">
              <w:t>1</w:t>
            </w:r>
            <w:r w:rsidRPr="002902A9">
              <w:t>%)</w:t>
            </w:r>
            <w:r>
              <w:t>.</w:t>
            </w:r>
          </w:p>
          <w:p w14:paraId="66BDF335" w14:textId="77777777" w:rsidR="007C0E65" w:rsidRPr="00943805" w:rsidRDefault="007C0E65" w:rsidP="007C0E65">
            <w:pPr>
              <w:spacing w:after="0" w:line="232" w:lineRule="exact"/>
              <w:ind w:firstLine="45"/>
            </w:pPr>
            <w:r w:rsidRPr="00943805">
              <w:t>W grupie powiatów o niskiej stopie bezrobocia znalazły się powiaty:</w:t>
            </w:r>
          </w:p>
          <w:p w14:paraId="202820C8" w14:textId="76417A12" w:rsidR="007C0E65" w:rsidRDefault="007C0E65" w:rsidP="007C0E65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wrocławski (2,5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FA113C">
              <w:t>1</w:t>
            </w:r>
            <w:r w:rsidRPr="002902A9">
              <w:t>% w analogicznym miesiącu 20</w:t>
            </w:r>
            <w:r>
              <w:t>20</w:t>
            </w:r>
            <w:r w:rsidRPr="002902A9">
              <w:t xml:space="preserve"> r.),</w:t>
            </w:r>
          </w:p>
          <w:p w14:paraId="3E7E5B0B" w14:textId="67195AE3" w:rsidR="007C0E65" w:rsidRDefault="007C0E65" w:rsidP="007C0E65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(4,</w:t>
            </w:r>
            <w:r w:rsidR="00FA113C">
              <w:t>2</w:t>
            </w:r>
            <w:r>
              <w:t>% wobec 5,</w:t>
            </w:r>
            <w:r w:rsidR="00FA113C">
              <w:t>4</w:t>
            </w:r>
            <w:r>
              <w:t>%),</w:t>
            </w:r>
          </w:p>
          <w:p w14:paraId="10778C4A" w14:textId="7EAC6C2E" w:rsidR="007C0E65" w:rsidRDefault="00FA113C" w:rsidP="007C0E65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polkowicki (4,7</w:t>
            </w:r>
            <w:r w:rsidR="007C0E65">
              <w:t>% wobec 4,</w:t>
            </w:r>
            <w:r>
              <w:t>8</w:t>
            </w:r>
            <w:r w:rsidR="007C0E65">
              <w:t>%),</w:t>
            </w:r>
          </w:p>
          <w:p w14:paraId="554DBDCF" w14:textId="54F4315A" w:rsidR="007C0E65" w:rsidRPr="002902A9" w:rsidRDefault="007C0E65" w:rsidP="007C0E65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(4,</w:t>
            </w:r>
            <w:r w:rsidR="00FA113C">
              <w:t>7</w:t>
            </w:r>
            <w:r>
              <w:t xml:space="preserve">% wobec </w:t>
            </w:r>
            <w:r w:rsidR="00FA113C">
              <w:t>5</w:t>
            </w:r>
            <w:r>
              <w:t>,</w:t>
            </w:r>
            <w:r w:rsidR="00FA113C">
              <w:t>1</w:t>
            </w:r>
            <w:r>
              <w:t>%)</w:t>
            </w:r>
          </w:p>
          <w:p w14:paraId="2277A09E" w14:textId="77777777" w:rsidR="007C0E65" w:rsidRPr="002902A9" w:rsidRDefault="007C0E65" w:rsidP="007C0E65">
            <w:pPr>
              <w:spacing w:before="60" w:after="60" w:line="232" w:lineRule="exact"/>
              <w:ind w:left="482" w:hanging="228"/>
            </w:pPr>
            <w:r w:rsidRPr="002902A9">
              <w:t>oraz miasta na prawach powiatu:</w:t>
            </w:r>
          </w:p>
          <w:p w14:paraId="62598EE2" w14:textId="4C2F7AF9" w:rsidR="007C0E65" w:rsidRPr="00C323F9" w:rsidRDefault="007C0E65" w:rsidP="007C0E65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>
              <w:t>Wrocław (2,</w:t>
            </w:r>
            <w:r w:rsidR="00FA113C">
              <w:t>5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FA113C">
              <w:t>2</w:t>
            </w:r>
            <w:r w:rsidRPr="002902A9">
              <w:t>%),</w:t>
            </w:r>
          </w:p>
          <w:p w14:paraId="201FBC27" w14:textId="48C5A56A" w:rsidR="004F0F7D" w:rsidRPr="00105361" w:rsidRDefault="007C0E65" w:rsidP="00FA113C">
            <w:pPr>
              <w:numPr>
                <w:ilvl w:val="0"/>
                <w:numId w:val="7"/>
              </w:numPr>
              <w:spacing w:before="60" w:after="60" w:line="280" w:lineRule="exact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FA113C">
              <w:t>3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 w:rsidR="00FA113C">
              <w:t>1</w:t>
            </w:r>
            <w:r w:rsidRPr="002902A9">
              <w:t>%)</w:t>
            </w:r>
            <w:r>
              <w:t>.</w:t>
            </w:r>
          </w:p>
        </w:tc>
      </w:tr>
    </w:tbl>
    <w:p w14:paraId="03E4D6D8" w14:textId="53F64E19" w:rsidR="00354551" w:rsidRPr="00353608" w:rsidRDefault="00354551" w:rsidP="001A0AA4">
      <w:pPr>
        <w:pStyle w:val="Akapitzwyky"/>
        <w:spacing w:before="120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Wrocławiem i powiatem wrocławskim, mającymi najniższy poziom bezrobocia, wynosił 1</w:t>
      </w:r>
      <w:r w:rsidR="00FA113C">
        <w:t>2</w:t>
      </w:r>
      <w:r w:rsidRPr="00353608">
        <w:t>,</w:t>
      </w:r>
      <w:r w:rsidR="00FA113C">
        <w:t>4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5146FB5F" w14:textId="4BF8E8A7" w:rsidR="00EE07CF" w:rsidRPr="00131F5F" w:rsidRDefault="007C0E65" w:rsidP="007C0E65">
      <w:pPr>
        <w:pStyle w:val="Akapitzwyky"/>
        <w:spacing w:after="0" w:line="220" w:lineRule="exact"/>
      </w:pPr>
      <w:r>
        <w:t xml:space="preserve">W ujęciu rocznym stopa bezrobocia </w:t>
      </w:r>
      <w:r w:rsidRPr="00C96AC7">
        <w:t>z</w:t>
      </w:r>
      <w:r w:rsidR="00FA113C">
        <w:t>mniej</w:t>
      </w:r>
      <w:r w:rsidRPr="00C96AC7">
        <w:t xml:space="preserve">szyła się w </w:t>
      </w:r>
      <w:r w:rsidR="00FA113C">
        <w:t>20</w:t>
      </w:r>
      <w:r w:rsidRPr="00C96AC7">
        <w:t xml:space="preserve"> powiatach, w tym w największym stopniu w powiatach: </w:t>
      </w:r>
      <w:r w:rsidR="00FA113C">
        <w:t xml:space="preserve">złotoryjskim (o 2,3 </w:t>
      </w:r>
      <w:proofErr w:type="spellStart"/>
      <w:r w:rsidR="00FA113C">
        <w:t>p.proc</w:t>
      </w:r>
      <w:proofErr w:type="spellEnd"/>
      <w:r w:rsidR="00FA113C">
        <w:t>.),</w:t>
      </w:r>
      <w:r w:rsidR="00FA113C" w:rsidRPr="00FA113C">
        <w:t xml:space="preserve"> </w:t>
      </w:r>
      <w:r w:rsidR="00FA113C">
        <w:t xml:space="preserve">lwóweckim (o 2,2 </w:t>
      </w:r>
      <w:proofErr w:type="spellStart"/>
      <w:r w:rsidR="00FA113C">
        <w:t>p.proc</w:t>
      </w:r>
      <w:proofErr w:type="spellEnd"/>
      <w:r w:rsidR="00FA113C">
        <w:t xml:space="preserve">.) i ząbkowickim (o 1,8 </w:t>
      </w:r>
      <w:proofErr w:type="spellStart"/>
      <w:r w:rsidR="00FA113C">
        <w:t>p.proc</w:t>
      </w:r>
      <w:proofErr w:type="spellEnd"/>
      <w:r w:rsidR="00FA113C">
        <w:t>.),</w:t>
      </w:r>
      <w:r w:rsidR="00FA113C" w:rsidRPr="00FA113C">
        <w:t xml:space="preserve"> </w:t>
      </w:r>
      <w:r w:rsidR="00FA113C">
        <w:t>z</w:t>
      </w:r>
      <w:r w:rsidR="00FE7FD9">
        <w:t>więk</w:t>
      </w:r>
      <w:r w:rsidR="00FA113C">
        <w:t xml:space="preserve">szyła się natomiast w 9 powiatach, w tym najbardziej o powiecie </w:t>
      </w:r>
      <w:r w:rsidRPr="00A92635">
        <w:rPr>
          <w:spacing w:val="-2"/>
        </w:rPr>
        <w:t xml:space="preserve">karkonoskim (o </w:t>
      </w:r>
      <w:r>
        <w:rPr>
          <w:spacing w:val="-2"/>
        </w:rPr>
        <w:t>1</w:t>
      </w:r>
      <w:r w:rsidRPr="00A92635">
        <w:rPr>
          <w:spacing w:val="-2"/>
        </w:rPr>
        <w:t>,</w:t>
      </w:r>
      <w:r w:rsidR="00FA113C">
        <w:rPr>
          <w:spacing w:val="-2"/>
        </w:rPr>
        <w:t>0</w:t>
      </w:r>
      <w:r w:rsidRPr="00A92635">
        <w:rPr>
          <w:spacing w:val="-2"/>
        </w:rPr>
        <w:t xml:space="preserve"> </w:t>
      </w:r>
      <w:proofErr w:type="spellStart"/>
      <w:r w:rsidRPr="00A92635">
        <w:rPr>
          <w:spacing w:val="-2"/>
        </w:rPr>
        <w:t>p.proc</w:t>
      </w:r>
      <w:proofErr w:type="spellEnd"/>
      <w:r w:rsidRPr="00A92635">
        <w:rPr>
          <w:spacing w:val="-2"/>
        </w:rPr>
        <w:t>.)</w:t>
      </w:r>
      <w:r>
        <w:rPr>
          <w:spacing w:val="-2"/>
        </w:rPr>
        <w:t xml:space="preserve"> </w:t>
      </w:r>
      <w:r w:rsidRPr="00A92635">
        <w:rPr>
          <w:spacing w:val="-2"/>
        </w:rPr>
        <w:t>oraz</w:t>
      </w:r>
      <w:r>
        <w:rPr>
          <w:spacing w:val="-2"/>
        </w:rPr>
        <w:t xml:space="preserve"> w Legnicy </w:t>
      </w:r>
      <w:r w:rsidRPr="00A92635">
        <w:rPr>
          <w:spacing w:val="-2"/>
        </w:rPr>
        <w:t>(</w:t>
      </w:r>
      <w:r>
        <w:rPr>
          <w:spacing w:val="-2"/>
        </w:rPr>
        <w:t>p</w:t>
      </w:r>
      <w:r w:rsidRPr="00A92635">
        <w:rPr>
          <w:spacing w:val="-2"/>
        </w:rPr>
        <w:t xml:space="preserve">o </w:t>
      </w:r>
      <w:r w:rsidR="00FA113C">
        <w:rPr>
          <w:spacing w:val="-2"/>
        </w:rPr>
        <w:t>0,5</w:t>
      </w:r>
      <w:r w:rsidRPr="00A92635">
        <w:rPr>
          <w:spacing w:val="-2"/>
        </w:rPr>
        <w:t xml:space="preserve"> </w:t>
      </w:r>
      <w:proofErr w:type="spellStart"/>
      <w:r w:rsidRPr="00A92635">
        <w:rPr>
          <w:spacing w:val="-2"/>
        </w:rPr>
        <w:t>p.proc</w:t>
      </w:r>
      <w:proofErr w:type="spellEnd"/>
      <w:r w:rsidRPr="00A92635">
        <w:rPr>
          <w:spacing w:val="-2"/>
        </w:rPr>
        <w:t>.)</w:t>
      </w:r>
      <w:r>
        <w:t>.</w:t>
      </w:r>
    </w:p>
    <w:p w14:paraId="4865A2C8" w14:textId="28FC8E79" w:rsidR="00227530" w:rsidRPr="0079338D" w:rsidRDefault="008742EF" w:rsidP="00354551">
      <w:pPr>
        <w:pStyle w:val="Tytuwykresu"/>
        <w:spacing w:after="0"/>
      </w:pPr>
      <w:r>
        <w:rPr>
          <w:noProof/>
        </w:rPr>
        <w:object w:dxaOrig="1440" w:dyaOrig="1440" w14:anchorId="11DC959F">
          <v:shape id="_x0000_s1126" type="#_x0000_t75" alt="Wykres liniowy prezentuje wysokość stopy bezrobocia w poszczególnych miesiącach w latach 2017-2021 dla województwa dolnośląskiego i Polski." style="position:absolute;left:0;text-align:left;margin-left:39.75pt;margin-top:17.85pt;width:453.75pt;height:213pt;z-index:-251277312;mso-position-horizontal-relative:text;mso-position-vertical:absolute;mso-position-vertical-relative:text;mso-width-relative:page;mso-height-relative:page">
            <v:imagedata r:id="rId18" o:title=""/>
          </v:shape>
          <o:OLEObject Type="Embed" ProgID="STATISTICA.Graph" ShapeID="_x0000_s1126" DrawAspect="Content" ObjectID="_1688904807" r:id="rId19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71CB8D67" w:rsidR="00DB50D8" w:rsidRDefault="00DB50D8" w:rsidP="00227530"/>
    <w:p w14:paraId="23683A56" w14:textId="6D82F1C5" w:rsidR="00DB50D8" w:rsidRDefault="00DB50D8">
      <w:pPr>
        <w:spacing w:before="0" w:after="160" w:line="259" w:lineRule="auto"/>
        <w:jc w:val="left"/>
      </w:pPr>
      <w:r>
        <w:br w:type="page"/>
      </w:r>
    </w:p>
    <w:p w14:paraId="6AF52B62" w14:textId="3669D3F5" w:rsidR="00FB5059" w:rsidRDefault="008809A2" w:rsidP="00B20747">
      <w:pPr>
        <w:pStyle w:val="Akapitzwyky"/>
        <w:spacing w:line="230" w:lineRule="exact"/>
      </w:pPr>
      <w:r>
        <w:t>W czerwcu</w:t>
      </w:r>
      <w:r w:rsidR="00D2252C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DF34A1">
        <w:t>6</w:t>
      </w:r>
      <w:r w:rsidR="00FB5059">
        <w:t>,</w:t>
      </w:r>
      <w:r w:rsidR="00DF34A1">
        <w:t>1</w:t>
      </w:r>
      <w:r w:rsidR="00FB5059">
        <w:t xml:space="preserve"> tys. nowych bezrobotnych, tj. o </w:t>
      </w:r>
      <w:r w:rsidR="00DF34A1">
        <w:t>26</w:t>
      </w:r>
      <w:r w:rsidR="00FB5059">
        <w:t>,</w:t>
      </w:r>
      <w:r w:rsidR="00DF34A1">
        <w:t>3</w:t>
      </w:r>
      <w:r w:rsidR="00FB5059">
        <w:t xml:space="preserve">% mniej niż </w:t>
      </w:r>
      <w:r>
        <w:t xml:space="preserve">w </w:t>
      </w:r>
      <w:r w:rsidR="007C0E65">
        <w:t>czerwcu 2020</w:t>
      </w:r>
      <w:r w:rsidR="00A802A8">
        <w:t xml:space="preserve"> r. </w:t>
      </w:r>
      <w:r w:rsidR="00531429">
        <w:t>oraz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1C3511">
        <w:rPr>
          <w:spacing w:val="-2"/>
        </w:rPr>
        <w:t>4</w:t>
      </w:r>
      <w:r w:rsidR="00FB5059" w:rsidRPr="00204CA9">
        <w:rPr>
          <w:spacing w:val="-2"/>
        </w:rPr>
        <w:t>,</w:t>
      </w:r>
      <w:r w:rsidR="001C3511">
        <w:rPr>
          <w:spacing w:val="-2"/>
        </w:rPr>
        <w:t>5</w:t>
      </w:r>
      <w:r w:rsidR="00FB5059" w:rsidRPr="00204CA9">
        <w:rPr>
          <w:spacing w:val="-2"/>
        </w:rPr>
        <w:t xml:space="preserve">% </w:t>
      </w:r>
      <w:r w:rsidR="00DF34A1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1C3511">
        <w:rPr>
          <w:spacing w:val="-2"/>
        </w:rPr>
        <w:t>79</w:t>
      </w:r>
      <w:r w:rsidR="00FB5059" w:rsidRPr="00204CA9">
        <w:rPr>
          <w:spacing w:val="-2"/>
        </w:rPr>
        <w:t>,</w:t>
      </w:r>
      <w:r w:rsidR="00DF34A1">
        <w:rPr>
          <w:spacing w:val="-2"/>
        </w:rPr>
        <w:t>8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>
        <w:t xml:space="preserve">w </w:t>
      </w:r>
      <w:r w:rsidR="004C7E6B">
        <w:t>czerwcu 20</w:t>
      </w:r>
      <w:r w:rsidR="007C0E65">
        <w:t>20</w:t>
      </w:r>
      <w:r w:rsidR="00A802A8">
        <w:t xml:space="preserve"> r. </w:t>
      </w:r>
      <w:r w:rsidR="00FB5059">
        <w:t xml:space="preserve">– </w:t>
      </w:r>
      <w:r w:rsidR="00DF34A1">
        <w:t>79</w:t>
      </w:r>
      <w:r w:rsidR="00FB5059">
        <w:t>,</w:t>
      </w:r>
      <w:r w:rsidR="00DF34A1">
        <w:t>1</w:t>
      </w:r>
      <w:r w:rsidR="00FB5059">
        <w:t xml:space="preserve">%). Udział osób rejestrujących się po raz pierwszy </w:t>
      </w:r>
      <w:r w:rsidR="00CB3855">
        <w:t>z</w:t>
      </w:r>
      <w:r w:rsidR="00DF34A1">
        <w:t>mniej</w:t>
      </w:r>
      <w:r w:rsidR="00CB3855">
        <w:t>szył</w:t>
      </w:r>
      <w:r w:rsidR="00FB5059">
        <w:t xml:space="preserve"> się w skali roku o </w:t>
      </w:r>
      <w:r w:rsidR="00DF34A1">
        <w:t>0</w:t>
      </w:r>
      <w:r w:rsidR="00FB5059">
        <w:t>,</w:t>
      </w:r>
      <w:r w:rsidR="00DF34A1">
        <w:t>7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1C3511">
        <w:t>20</w:t>
      </w:r>
      <w:r w:rsidR="00FB5059">
        <w:t>,</w:t>
      </w:r>
      <w:r w:rsidR="00DF34A1">
        <w:t>2</w:t>
      </w:r>
      <w:r w:rsidR="00FB5059">
        <w:t xml:space="preserve">%). </w:t>
      </w:r>
    </w:p>
    <w:p w14:paraId="5A8E49EF" w14:textId="23BEB210" w:rsidR="00FB5059" w:rsidRDefault="00FB5059" w:rsidP="00B20747">
      <w:pPr>
        <w:pStyle w:val="Akapitzwyky"/>
        <w:spacing w:line="230" w:lineRule="exact"/>
      </w:pPr>
      <w:r w:rsidRPr="008F3CA5">
        <w:t>Stopa napływu bezrobotnych do urzędów pracy (tj. stosunek nowo zarejestrowanych do liczby aktywnych zawodowo) wyniosła</w:t>
      </w:r>
      <w:r w:rsidR="00DF34A1">
        <w:t xml:space="preserve">, podobnie jak </w:t>
      </w:r>
      <w:r w:rsidR="00DF34A1" w:rsidRPr="008F3CA5">
        <w:t>przed miesiącem</w:t>
      </w:r>
      <w:r w:rsidR="00DF34A1">
        <w:t>,</w:t>
      </w:r>
      <w:r w:rsidR="00EB3072" w:rsidRPr="008F3CA5">
        <w:t xml:space="preserve"> </w:t>
      </w:r>
      <w:r w:rsidR="00204CA9" w:rsidRPr="008F3CA5">
        <w:t>0</w:t>
      </w:r>
      <w:r w:rsidRPr="008F3CA5">
        <w:t>,</w:t>
      </w:r>
      <w:r w:rsidR="00DF34A1">
        <w:t>5</w:t>
      </w:r>
      <w:r w:rsidR="00436DB7" w:rsidRPr="008F3CA5">
        <w:t>%</w:t>
      </w:r>
      <w:r w:rsidRPr="008F3CA5">
        <w:t xml:space="preserve"> (</w:t>
      </w:r>
      <w:r w:rsidR="00436DB7" w:rsidRPr="008F3CA5">
        <w:t xml:space="preserve">przed rokiem – </w:t>
      </w:r>
      <w:r w:rsidR="0087028F" w:rsidRPr="008F3CA5">
        <w:t>0,</w:t>
      </w:r>
      <w:r w:rsidR="00DF34A1">
        <w:t>7</w:t>
      </w:r>
      <w:r w:rsidR="00436DB7" w:rsidRPr="008F3CA5">
        <w:t>%</w:t>
      </w:r>
      <w:r w:rsidRPr="008F3CA5">
        <w:t>).</w:t>
      </w:r>
    </w:p>
    <w:p w14:paraId="1FB72F11" w14:textId="1023329D" w:rsidR="00FB5059" w:rsidRPr="00DA4E47" w:rsidRDefault="00FB5059" w:rsidP="00B20747">
      <w:pPr>
        <w:pStyle w:val="Akapitzwyky"/>
        <w:spacing w:line="230" w:lineRule="exact"/>
        <w:rPr>
          <w:spacing w:val="2"/>
        </w:rPr>
      </w:pPr>
      <w:r w:rsidRPr="00AB76A6">
        <w:rPr>
          <w:spacing w:val="-2"/>
        </w:rPr>
        <w:t xml:space="preserve">Jednocześnie </w:t>
      </w:r>
      <w:r w:rsidR="008809A2">
        <w:rPr>
          <w:spacing w:val="-2"/>
        </w:rPr>
        <w:t>w czerwcu</w:t>
      </w:r>
      <w:r w:rsidR="00D2252C" w:rsidRPr="00AB76A6">
        <w:rPr>
          <w:spacing w:val="-2"/>
        </w:rPr>
        <w:t xml:space="preserve">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893A7E">
        <w:rPr>
          <w:spacing w:val="-2"/>
        </w:rPr>
        <w:t>8</w:t>
      </w:r>
      <w:r w:rsidRPr="00AB76A6">
        <w:rPr>
          <w:spacing w:val="-2"/>
        </w:rPr>
        <w:t>,</w:t>
      </w:r>
      <w:r w:rsidR="00475634">
        <w:rPr>
          <w:spacing w:val="-2"/>
        </w:rPr>
        <w:t>2</w:t>
      </w:r>
      <w:r w:rsidRPr="00AB76A6">
        <w:rPr>
          <w:spacing w:val="-2"/>
        </w:rPr>
        <w:t xml:space="preserve"> tys. osób, tj. </w:t>
      </w:r>
      <w:r w:rsidR="00893A7E">
        <w:rPr>
          <w:spacing w:val="-2"/>
        </w:rPr>
        <w:t>więc</w:t>
      </w:r>
      <w:r w:rsidRPr="00AB76A6">
        <w:rPr>
          <w:spacing w:val="-2"/>
        </w:rPr>
        <w:t xml:space="preserve">ej o </w:t>
      </w:r>
      <w:r w:rsidR="00475634">
        <w:rPr>
          <w:spacing w:val="-2"/>
        </w:rPr>
        <w:t>3</w:t>
      </w:r>
      <w:r w:rsidR="00893A7E">
        <w:rPr>
          <w:spacing w:val="-2"/>
        </w:rPr>
        <w:t>2</w:t>
      </w:r>
      <w:r w:rsidRPr="00AB76A6">
        <w:rPr>
          <w:spacing w:val="-2"/>
        </w:rPr>
        <w:t>,</w:t>
      </w:r>
      <w:r w:rsidR="00893A7E">
        <w:rPr>
          <w:spacing w:val="-2"/>
        </w:rPr>
        <w:t>5</w:t>
      </w:r>
      <w:r w:rsidRPr="00AB76A6">
        <w:rPr>
          <w:spacing w:val="-2"/>
        </w:rPr>
        <w:t xml:space="preserve">% niż </w:t>
      </w:r>
      <w:r w:rsidR="008809A2">
        <w:rPr>
          <w:spacing w:val="-2"/>
        </w:rPr>
        <w:t xml:space="preserve">w </w:t>
      </w:r>
      <w:r w:rsidR="00A802A8">
        <w:rPr>
          <w:spacing w:val="-2"/>
        </w:rPr>
        <w:t>czerwcu 20</w:t>
      </w:r>
      <w:r w:rsidR="007C0E65">
        <w:rPr>
          <w:spacing w:val="-2"/>
        </w:rPr>
        <w:t>20</w:t>
      </w:r>
      <w:r w:rsidR="00A802A8">
        <w:rPr>
          <w:spacing w:val="-2"/>
        </w:rPr>
        <w:t xml:space="preserve"> r.</w:t>
      </w:r>
      <w:r w:rsidR="00893A7E">
        <w:rPr>
          <w:spacing w:val="-2"/>
        </w:rPr>
        <w:t xml:space="preserve"> oraz</w:t>
      </w:r>
      <w:r w:rsidRPr="00475634">
        <w:t xml:space="preserve"> </w:t>
      </w:r>
      <w:r w:rsidR="00475634" w:rsidRPr="00475634">
        <w:t>więc</w:t>
      </w:r>
      <w:r w:rsidRPr="00475634">
        <w:t xml:space="preserve">ej o </w:t>
      </w:r>
      <w:r w:rsidR="00893A7E">
        <w:t>4</w:t>
      </w:r>
      <w:r w:rsidRPr="00475634">
        <w:t>,</w:t>
      </w:r>
      <w:r w:rsidR="00893A7E">
        <w:t>8</w:t>
      </w:r>
      <w:r w:rsidRPr="00475634">
        <w:t xml:space="preserve">% niż miesiąc wcześniej. Z tytułu podjęcia pracy (głównej przyczyny wyrejestrowania) z rejestru bezrobotnych wyłączono </w:t>
      </w:r>
      <w:r w:rsidR="001465C8" w:rsidRPr="00475634">
        <w:t>4</w:t>
      </w:r>
      <w:r w:rsidRPr="00475634">
        <w:t>,</w:t>
      </w:r>
      <w:r w:rsidR="00893A7E">
        <w:t>9</w:t>
      </w:r>
      <w:r w:rsidRPr="00475634">
        <w:t xml:space="preserve"> tys. osób (przed rokiem </w:t>
      </w:r>
      <w:r w:rsidR="00CB3855" w:rsidRPr="00475634">
        <w:t>4</w:t>
      </w:r>
      <w:r w:rsidRPr="00475634">
        <w:t>,</w:t>
      </w:r>
      <w:r w:rsidR="00893A7E">
        <w:t>2</w:t>
      </w:r>
      <w:r w:rsidRPr="00475634">
        <w:t xml:space="preserve"> tys.). Udział tej kategorii osób w ogólnej liczbie wyrejestrowanych z</w:t>
      </w:r>
      <w:r w:rsidR="00893A7E">
        <w:t>mniej</w:t>
      </w:r>
      <w:r w:rsidRPr="00475634">
        <w:t xml:space="preserve">szył </w:t>
      </w:r>
      <w:r w:rsidRPr="00893A7E">
        <w:rPr>
          <w:spacing w:val="-2"/>
        </w:rPr>
        <w:t>się</w:t>
      </w:r>
      <w:r w:rsidR="00475634" w:rsidRPr="00893A7E">
        <w:rPr>
          <w:spacing w:val="-2"/>
        </w:rPr>
        <w:t xml:space="preserve"> </w:t>
      </w:r>
      <w:r w:rsidRPr="00893A7E">
        <w:rPr>
          <w:spacing w:val="-2"/>
        </w:rPr>
        <w:t xml:space="preserve">w ujęciu rocznym o </w:t>
      </w:r>
      <w:r w:rsidR="00893A7E" w:rsidRPr="00893A7E">
        <w:rPr>
          <w:spacing w:val="-2"/>
        </w:rPr>
        <w:t>8</w:t>
      </w:r>
      <w:r w:rsidRPr="00893A7E">
        <w:rPr>
          <w:spacing w:val="-2"/>
        </w:rPr>
        <w:t>,</w:t>
      </w:r>
      <w:r w:rsidR="00893A7E" w:rsidRPr="00893A7E">
        <w:rPr>
          <w:spacing w:val="-2"/>
        </w:rPr>
        <w:t>9</w:t>
      </w:r>
      <w:r w:rsidRPr="00893A7E">
        <w:rPr>
          <w:spacing w:val="-2"/>
        </w:rPr>
        <w:t xml:space="preserve"> </w:t>
      </w:r>
      <w:proofErr w:type="spellStart"/>
      <w:r w:rsidRPr="00893A7E">
        <w:rPr>
          <w:spacing w:val="-2"/>
        </w:rPr>
        <w:t>p.proc</w:t>
      </w:r>
      <w:proofErr w:type="spellEnd"/>
      <w:r w:rsidRPr="00893A7E">
        <w:rPr>
          <w:spacing w:val="-2"/>
        </w:rPr>
        <w:t xml:space="preserve">. (do </w:t>
      </w:r>
      <w:r w:rsidR="00893A7E" w:rsidRPr="00893A7E">
        <w:rPr>
          <w:spacing w:val="-2"/>
        </w:rPr>
        <w:t>59</w:t>
      </w:r>
      <w:r w:rsidRPr="00893A7E">
        <w:rPr>
          <w:spacing w:val="-2"/>
        </w:rPr>
        <w:t>,</w:t>
      </w:r>
      <w:r w:rsidR="00893A7E" w:rsidRPr="00893A7E">
        <w:rPr>
          <w:spacing w:val="-2"/>
        </w:rPr>
        <w:t>1</w:t>
      </w:r>
      <w:r w:rsidRPr="00893A7E">
        <w:rPr>
          <w:spacing w:val="-2"/>
        </w:rPr>
        <w:t>%).</w:t>
      </w:r>
      <w:r w:rsidR="000D30D2" w:rsidRPr="00893A7E">
        <w:rPr>
          <w:spacing w:val="-2"/>
        </w:rPr>
        <w:t xml:space="preserve"> </w:t>
      </w:r>
      <w:r w:rsidR="00893A7E" w:rsidRPr="00893A7E">
        <w:rPr>
          <w:spacing w:val="-2"/>
        </w:rPr>
        <w:t>Zmniejszył się również odsetek osób, które utraciły status bezrobotnego z powodu</w:t>
      </w:r>
      <w:r w:rsidR="00893A7E" w:rsidRPr="00475634">
        <w:t xml:space="preserve"> nabycia prawa do świadczenia przedemerytalnego (o 0,5 </w:t>
      </w:r>
      <w:proofErr w:type="spellStart"/>
      <w:r w:rsidR="00893A7E" w:rsidRPr="00475634">
        <w:t>p.proc</w:t>
      </w:r>
      <w:proofErr w:type="spellEnd"/>
      <w:r w:rsidR="00893A7E" w:rsidRPr="00475634">
        <w:t xml:space="preserve">. do </w:t>
      </w:r>
      <w:r w:rsidR="00893A7E">
        <w:t>0</w:t>
      </w:r>
      <w:r w:rsidR="00893A7E" w:rsidRPr="00475634">
        <w:t>,</w:t>
      </w:r>
      <w:r w:rsidR="00893A7E">
        <w:t>7</w:t>
      </w:r>
      <w:r w:rsidR="00893A7E" w:rsidRPr="00475634">
        <w:t>%).</w:t>
      </w:r>
      <w:r w:rsidR="00DA4E47">
        <w:t xml:space="preserve"> </w:t>
      </w:r>
      <w:r w:rsidR="00475634" w:rsidRPr="00475634">
        <w:t xml:space="preserve">Zwiększył </w:t>
      </w:r>
      <w:r w:rsidR="001465C8" w:rsidRPr="00475634">
        <w:t xml:space="preserve">się </w:t>
      </w:r>
      <w:r w:rsidR="00C936E9" w:rsidRPr="00AB76A6">
        <w:rPr>
          <w:spacing w:val="-2"/>
        </w:rPr>
        <w:t>natomiast odsetek osób wyłączonych</w:t>
      </w:r>
      <w:r w:rsidR="00C936E9">
        <w:rPr>
          <w:spacing w:val="-2"/>
        </w:rPr>
        <w:t xml:space="preserve"> </w:t>
      </w:r>
      <w:r w:rsidR="00C936E9" w:rsidRPr="00AB76A6">
        <w:rPr>
          <w:spacing w:val="-2"/>
        </w:rPr>
        <w:t>z ewidencji bezrobotnych</w:t>
      </w:r>
      <w:r w:rsidR="00C936E9">
        <w:rPr>
          <w:spacing w:val="-2"/>
        </w:rPr>
        <w:t xml:space="preserve"> </w:t>
      </w:r>
      <w:r w:rsidR="001465C8" w:rsidRPr="00AB76A6">
        <w:rPr>
          <w:spacing w:val="-2"/>
        </w:rPr>
        <w:t>w wyniku</w:t>
      </w:r>
      <w:r w:rsidR="001465C8">
        <w:rPr>
          <w:spacing w:val="-2"/>
        </w:rPr>
        <w:t xml:space="preserve"> </w:t>
      </w:r>
      <w:r w:rsidR="001465C8" w:rsidRPr="00AB76A6">
        <w:rPr>
          <w:spacing w:val="-2"/>
        </w:rPr>
        <w:t>niepotwierdzenia gotowości do podjęcia pracy (</w:t>
      </w:r>
      <w:r w:rsidR="001465C8">
        <w:rPr>
          <w:spacing w:val="-2"/>
        </w:rPr>
        <w:t xml:space="preserve">o </w:t>
      </w:r>
      <w:r w:rsidR="00DA4E47">
        <w:rPr>
          <w:spacing w:val="-2"/>
        </w:rPr>
        <w:t>1</w:t>
      </w:r>
      <w:r w:rsidR="00C936E9">
        <w:rPr>
          <w:spacing w:val="-2"/>
        </w:rPr>
        <w:t>0</w:t>
      </w:r>
      <w:r w:rsidR="001465C8">
        <w:rPr>
          <w:spacing w:val="-2"/>
        </w:rPr>
        <w:t>,</w:t>
      </w:r>
      <w:r w:rsidR="00DA4E47">
        <w:rPr>
          <w:spacing w:val="-2"/>
        </w:rPr>
        <w:t>4</w:t>
      </w:r>
      <w:r w:rsidR="001465C8">
        <w:rPr>
          <w:spacing w:val="-2"/>
        </w:rPr>
        <w:t xml:space="preserve"> </w:t>
      </w:r>
      <w:proofErr w:type="spellStart"/>
      <w:r w:rsidR="001465C8">
        <w:rPr>
          <w:spacing w:val="-2"/>
        </w:rPr>
        <w:t>p.proc</w:t>
      </w:r>
      <w:proofErr w:type="spellEnd"/>
      <w:r w:rsidR="001465C8">
        <w:rPr>
          <w:spacing w:val="-2"/>
        </w:rPr>
        <w:t xml:space="preserve">. do </w:t>
      </w:r>
      <w:r w:rsidR="00DA4E47">
        <w:rPr>
          <w:spacing w:val="-2"/>
        </w:rPr>
        <w:t>1</w:t>
      </w:r>
      <w:r w:rsidR="00CB3855">
        <w:rPr>
          <w:spacing w:val="-2"/>
        </w:rPr>
        <w:t>3</w:t>
      </w:r>
      <w:r w:rsidR="001465C8" w:rsidRPr="00AB76A6">
        <w:rPr>
          <w:spacing w:val="-2"/>
        </w:rPr>
        <w:t>,</w:t>
      </w:r>
      <w:r w:rsidR="00DA4E47">
        <w:rPr>
          <w:spacing w:val="-2"/>
        </w:rPr>
        <w:t>9</w:t>
      </w:r>
      <w:r w:rsidR="001465C8" w:rsidRPr="00AB76A6">
        <w:rPr>
          <w:spacing w:val="-2"/>
        </w:rPr>
        <w:t>%)</w:t>
      </w:r>
      <w:r w:rsidR="00CB3855">
        <w:rPr>
          <w:spacing w:val="-2"/>
        </w:rPr>
        <w:t xml:space="preserve">, </w:t>
      </w:r>
      <w:r w:rsidR="00C936E9" w:rsidRPr="00AB76A6">
        <w:rPr>
          <w:spacing w:val="-2"/>
        </w:rPr>
        <w:t>dobrowoln</w:t>
      </w:r>
      <w:r w:rsidR="00C936E9">
        <w:rPr>
          <w:spacing w:val="-2"/>
        </w:rPr>
        <w:t>ej</w:t>
      </w:r>
      <w:r w:rsidR="00C936E9" w:rsidRPr="00AB76A6">
        <w:rPr>
          <w:spacing w:val="-2"/>
        </w:rPr>
        <w:t xml:space="preserve"> rezygn</w:t>
      </w:r>
      <w:r w:rsidR="00C936E9">
        <w:rPr>
          <w:spacing w:val="-2"/>
        </w:rPr>
        <w:t>ac</w:t>
      </w:r>
      <w:r w:rsidR="006B0390">
        <w:rPr>
          <w:spacing w:val="-2"/>
        </w:rPr>
        <w:t>j</w:t>
      </w:r>
      <w:r w:rsidR="00C936E9">
        <w:rPr>
          <w:spacing w:val="-2"/>
        </w:rPr>
        <w:t>i</w:t>
      </w:r>
      <w:r w:rsidR="00C936E9" w:rsidRPr="00AB76A6">
        <w:rPr>
          <w:spacing w:val="-2"/>
        </w:rPr>
        <w:t xml:space="preserve"> ze statusu bezrobotnego</w:t>
      </w:r>
      <w:r w:rsidR="00C936E9">
        <w:rPr>
          <w:spacing w:val="-2"/>
        </w:rPr>
        <w:t xml:space="preserve"> </w:t>
      </w:r>
      <w:r w:rsidR="00C936E9" w:rsidRPr="00AB76A6">
        <w:rPr>
          <w:spacing w:val="-2"/>
        </w:rPr>
        <w:t>(</w:t>
      </w:r>
      <w:r w:rsidR="006B0390">
        <w:rPr>
          <w:spacing w:val="-2"/>
        </w:rPr>
        <w:t xml:space="preserve">o </w:t>
      </w:r>
      <w:r w:rsidR="00DA4E47">
        <w:rPr>
          <w:spacing w:val="-2"/>
        </w:rPr>
        <w:t>2</w:t>
      </w:r>
      <w:r w:rsidR="006B0390">
        <w:rPr>
          <w:spacing w:val="-2"/>
        </w:rPr>
        <w:t>,</w:t>
      </w:r>
      <w:r w:rsidR="00DA4E47">
        <w:rPr>
          <w:spacing w:val="-2"/>
        </w:rPr>
        <w:t>0</w:t>
      </w:r>
      <w:r w:rsidR="006B0390">
        <w:rPr>
          <w:spacing w:val="-2"/>
        </w:rPr>
        <w:t xml:space="preserve"> </w:t>
      </w:r>
      <w:proofErr w:type="spellStart"/>
      <w:r w:rsidR="006B0390">
        <w:rPr>
          <w:spacing w:val="-2"/>
        </w:rPr>
        <w:t>p.proc</w:t>
      </w:r>
      <w:proofErr w:type="spellEnd"/>
      <w:r w:rsidR="006B0390">
        <w:rPr>
          <w:spacing w:val="-2"/>
        </w:rPr>
        <w:t xml:space="preserve">. do </w:t>
      </w:r>
      <w:r w:rsidR="00DA4E47">
        <w:rPr>
          <w:spacing w:val="-2"/>
        </w:rPr>
        <w:t>6</w:t>
      </w:r>
      <w:r w:rsidR="00C936E9" w:rsidRPr="00AB76A6">
        <w:rPr>
          <w:spacing w:val="-2"/>
        </w:rPr>
        <w:t>,</w:t>
      </w:r>
      <w:r w:rsidR="006B0390">
        <w:rPr>
          <w:spacing w:val="-2"/>
        </w:rPr>
        <w:t>3</w:t>
      </w:r>
      <w:r w:rsidR="00C936E9" w:rsidRPr="00AB76A6">
        <w:rPr>
          <w:spacing w:val="-2"/>
        </w:rPr>
        <w:t>%)</w:t>
      </w:r>
      <w:r w:rsidR="00016E25">
        <w:rPr>
          <w:spacing w:val="-2"/>
        </w:rPr>
        <w:t xml:space="preserve">, </w:t>
      </w:r>
      <w:r w:rsidR="00DA4E47" w:rsidRPr="00AB76A6">
        <w:rPr>
          <w:spacing w:val="-2"/>
        </w:rPr>
        <w:t>odmow</w:t>
      </w:r>
      <w:r w:rsidR="00DA4E47">
        <w:rPr>
          <w:spacing w:val="-2"/>
        </w:rPr>
        <w:t>y</w:t>
      </w:r>
      <w:r w:rsidR="00DA4E47" w:rsidRPr="00AB76A6">
        <w:rPr>
          <w:spacing w:val="-2"/>
        </w:rPr>
        <w:t xml:space="preserve"> bez uzasadnionej przyczyny przyjęcia propozycji </w:t>
      </w:r>
      <w:r w:rsidR="00DA4E47" w:rsidRPr="00DA4E47">
        <w:rPr>
          <w:spacing w:val="2"/>
        </w:rPr>
        <w:t xml:space="preserve">odpowiedniej pracy lub innej formy pomocy (o 1,2 </w:t>
      </w:r>
      <w:proofErr w:type="spellStart"/>
      <w:r w:rsidR="00DA4E47" w:rsidRPr="00DA4E47">
        <w:rPr>
          <w:spacing w:val="2"/>
        </w:rPr>
        <w:t>p.proc</w:t>
      </w:r>
      <w:proofErr w:type="spellEnd"/>
      <w:r w:rsidR="00DA4E47" w:rsidRPr="00DA4E47">
        <w:rPr>
          <w:spacing w:val="2"/>
        </w:rPr>
        <w:t xml:space="preserve">. do 1,7%) oraz </w:t>
      </w:r>
      <w:r w:rsidR="00016E25" w:rsidRPr="00DA4E47">
        <w:rPr>
          <w:spacing w:val="2"/>
        </w:rPr>
        <w:t xml:space="preserve">rozpoczęcia szkolenia lub stażu u pracodawców (o </w:t>
      </w:r>
      <w:r w:rsidR="00DA4E47" w:rsidRPr="00DA4E47">
        <w:rPr>
          <w:spacing w:val="2"/>
        </w:rPr>
        <w:t>0</w:t>
      </w:r>
      <w:r w:rsidR="00016E25" w:rsidRPr="00DA4E47">
        <w:rPr>
          <w:spacing w:val="2"/>
        </w:rPr>
        <w:t>,</w:t>
      </w:r>
      <w:r w:rsidR="00DA4E47" w:rsidRPr="00DA4E47">
        <w:rPr>
          <w:spacing w:val="2"/>
        </w:rPr>
        <w:t>7</w:t>
      </w:r>
      <w:r w:rsidR="00016E25" w:rsidRPr="00DA4E47">
        <w:rPr>
          <w:spacing w:val="2"/>
        </w:rPr>
        <w:t xml:space="preserve"> </w:t>
      </w:r>
      <w:proofErr w:type="spellStart"/>
      <w:r w:rsidR="00016E25" w:rsidRPr="00DA4E47">
        <w:rPr>
          <w:spacing w:val="2"/>
        </w:rPr>
        <w:t>p.proc</w:t>
      </w:r>
      <w:proofErr w:type="spellEnd"/>
      <w:r w:rsidR="00016E25" w:rsidRPr="00DA4E47">
        <w:rPr>
          <w:spacing w:val="2"/>
        </w:rPr>
        <w:t>. do 7,</w:t>
      </w:r>
      <w:r w:rsidR="00DA4E47" w:rsidRPr="00DA4E47">
        <w:rPr>
          <w:spacing w:val="2"/>
        </w:rPr>
        <w:t>8</w:t>
      </w:r>
      <w:r w:rsidR="00016E25" w:rsidRPr="00DA4E47">
        <w:rPr>
          <w:spacing w:val="2"/>
        </w:rPr>
        <w:t>%)</w:t>
      </w:r>
      <w:r w:rsidR="006B0390" w:rsidRPr="00DA4E47">
        <w:rPr>
          <w:spacing w:val="2"/>
        </w:rPr>
        <w:t>.</w:t>
      </w:r>
      <w:r w:rsidR="00CB3855" w:rsidRPr="00DA4E47">
        <w:rPr>
          <w:spacing w:val="2"/>
        </w:rPr>
        <w:t xml:space="preserve"> </w:t>
      </w:r>
    </w:p>
    <w:p w14:paraId="51955F77" w14:textId="50E1237D" w:rsidR="00722779" w:rsidRPr="00E149BA" w:rsidRDefault="00FB5059" w:rsidP="00B20747">
      <w:pPr>
        <w:pStyle w:val="Akapitzwyky"/>
        <w:spacing w:line="230" w:lineRule="exact"/>
      </w:pPr>
      <w:r w:rsidRPr="00E149BA">
        <w:t xml:space="preserve">Stopa odpływu bezrobotnych z urzędów pracy (tj. stosunek liczby bezrobotnych wyrejestrowanych w danym miesiącu do liczby bezrobotnych na koniec poprzedniego miesiąca) wyniosła </w:t>
      </w:r>
      <w:r w:rsidR="00274079">
        <w:t>11</w:t>
      </w:r>
      <w:r w:rsidRPr="00E149BA">
        <w:t>,</w:t>
      </w:r>
      <w:r w:rsidR="00274079">
        <w:t>9</w:t>
      </w:r>
      <w:r w:rsidR="00473BA6">
        <w:t>%</w:t>
      </w:r>
      <w:r w:rsidRPr="00E149BA">
        <w:t xml:space="preserve"> (przed miesiącem – </w:t>
      </w:r>
      <w:r w:rsidR="00274079">
        <w:t>9</w:t>
      </w:r>
      <w:r w:rsidRPr="00E149BA">
        <w:t>,</w:t>
      </w:r>
      <w:r w:rsidR="00274079">
        <w:t>0</w:t>
      </w:r>
      <w:r w:rsidR="00473BA6">
        <w:t>%</w:t>
      </w:r>
      <w:r w:rsidR="00651DDA" w:rsidRPr="00E149BA">
        <w:t xml:space="preserve">, przed rokiem – </w:t>
      </w:r>
      <w:r w:rsidR="00274079">
        <w:t>9</w:t>
      </w:r>
      <w:r w:rsidRPr="00E149BA">
        <w:t>,</w:t>
      </w:r>
      <w:r w:rsidR="00274079">
        <w:t>3</w:t>
      </w:r>
      <w:r w:rsidR="00473BA6">
        <w:t>%</w:t>
      </w:r>
      <w:r w:rsidRPr="00E149BA">
        <w:t>).</w:t>
      </w:r>
    </w:p>
    <w:p w14:paraId="6A7C2C39" w14:textId="77DBAD94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D2252C">
        <w:rPr>
          <w:spacing w:val="-2"/>
        </w:rPr>
        <w:t xml:space="preserve"> </w:t>
      </w:r>
      <w:r w:rsidR="004C7E6B">
        <w:rPr>
          <w:spacing w:val="-2"/>
        </w:rPr>
        <w:t>w</w:t>
      </w:r>
      <w:r w:rsidR="008809A2">
        <w:rPr>
          <w:spacing w:val="-2"/>
        </w:rPr>
        <w:t xml:space="preserve"> końcu czerwca</w:t>
      </w:r>
      <w:r w:rsidR="00D2252C">
        <w:rPr>
          <w:spacing w:val="-2"/>
        </w:rPr>
        <w:t xml:space="preserve"> br. </w:t>
      </w:r>
      <w:r w:rsidRPr="00E149BA">
        <w:t xml:space="preserve">zbiorowość ta liczyła </w:t>
      </w:r>
      <w:r w:rsidR="00016E25">
        <w:t>6</w:t>
      </w:r>
      <w:r w:rsidR="00B90097">
        <w:t>1</w:t>
      </w:r>
      <w:r w:rsidRPr="00E149BA">
        <w:t>,</w:t>
      </w:r>
      <w:r w:rsidR="00B90097">
        <w:t>1</w:t>
      </w:r>
      <w:r w:rsidRPr="00E149BA">
        <w:t xml:space="preserve"> tys., tj. 9</w:t>
      </w:r>
      <w:r w:rsidR="00B90097">
        <w:t>1</w:t>
      </w:r>
      <w:r w:rsidRPr="00E149BA">
        <w:t>,</w:t>
      </w:r>
      <w:r w:rsidR="00B90097">
        <w:t>6</w:t>
      </w:r>
      <w:r w:rsidRPr="00E149BA">
        <w:t xml:space="preserve">% ogółu zarejestrowanych (przed rokiem </w:t>
      </w:r>
      <w:r w:rsidR="00B90097">
        <w:t>63</w:t>
      </w:r>
      <w:r w:rsidRPr="00E149BA">
        <w:t>,</w:t>
      </w:r>
      <w:r w:rsidR="00B90097">
        <w:t>7</w:t>
      </w:r>
      <w:r w:rsidRPr="00E149BA">
        <w:t xml:space="preserve"> tys., tj. 9</w:t>
      </w:r>
      <w:r w:rsidR="00B90097">
        <w:t>2</w:t>
      </w:r>
      <w:r w:rsidRPr="00E149BA">
        <w:t>,</w:t>
      </w:r>
      <w:r w:rsidR="00B90097">
        <w:t>2</w:t>
      </w:r>
      <w:r w:rsidRPr="00E149BA">
        <w:t>% ogółu).</w:t>
      </w:r>
    </w:p>
    <w:p w14:paraId="38B9784D" w14:textId="36CB2345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016E25">
        <w:t>5</w:t>
      </w:r>
      <w:r w:rsidR="00B90097">
        <w:t>6</w:t>
      </w:r>
      <w:r w:rsidRPr="00E149BA">
        <w:t>,</w:t>
      </w:r>
      <w:r w:rsidR="00B90097">
        <w:t>8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B90097">
        <w:t>większ</w:t>
      </w:r>
      <w:r w:rsidR="00DC7743" w:rsidRPr="00E149BA">
        <w:t xml:space="preserve">ył </w:t>
      </w:r>
      <w:r w:rsidRPr="00E149BA">
        <w:t>się</w:t>
      </w:r>
      <w:r w:rsidR="00FF13E8">
        <w:br/>
      </w:r>
      <w:r w:rsidRPr="00E149BA">
        <w:t xml:space="preserve">w porównaniu </w:t>
      </w:r>
      <w:r w:rsidR="0087028F">
        <w:t xml:space="preserve">z </w:t>
      </w:r>
      <w:r w:rsidR="00E37574">
        <w:t>czerwcem</w:t>
      </w:r>
      <w:r w:rsidR="0087028F">
        <w:t xml:space="preserve"> 20</w:t>
      </w:r>
      <w:r w:rsidR="007C0E65">
        <w:t>20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B90097">
        <w:t>4</w:t>
      </w:r>
      <w:r w:rsidR="00B07BDA" w:rsidRPr="00E149BA">
        <w:t>,</w:t>
      </w:r>
      <w:r w:rsidR="00B90097">
        <w:t>6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B90097">
        <w:t>5,2</w:t>
      </w:r>
      <w:r w:rsidRPr="00E149BA">
        <w:t>%).</w:t>
      </w:r>
    </w:p>
    <w:p w14:paraId="3E48E389" w14:textId="1A573BBA" w:rsidR="00FB5059" w:rsidRPr="00445D1C" w:rsidRDefault="00FB5059" w:rsidP="00B20747">
      <w:pPr>
        <w:pStyle w:val="Akapitzwyky"/>
        <w:spacing w:line="230" w:lineRule="exact"/>
        <w:rPr>
          <w:spacing w:val="-3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>w końcu czerwca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 xml:space="preserve">stanowili </w:t>
      </w:r>
      <w:r w:rsidR="009C7891">
        <w:rPr>
          <w:spacing w:val="-4"/>
        </w:rPr>
        <w:t>8</w:t>
      </w:r>
      <w:r w:rsidR="00433D9B">
        <w:rPr>
          <w:spacing w:val="-4"/>
        </w:rPr>
        <w:t>0</w:t>
      </w:r>
      <w:r w:rsidRPr="0087028F">
        <w:rPr>
          <w:spacing w:val="-4"/>
        </w:rPr>
        <w:t>,</w:t>
      </w:r>
      <w:r w:rsidR="00433D9B">
        <w:rPr>
          <w:spacing w:val="-4"/>
        </w:rPr>
        <w:t>5</w:t>
      </w:r>
      <w:r w:rsidRPr="0087028F">
        <w:rPr>
          <w:spacing w:val="-4"/>
        </w:rPr>
        <w:t xml:space="preserve">% ogółu bezrobotnych (o </w:t>
      </w:r>
      <w:r w:rsidR="00433D9B">
        <w:rPr>
          <w:spacing w:val="-4"/>
        </w:rPr>
        <w:t>2</w:t>
      </w:r>
      <w:r w:rsidRPr="0087028F">
        <w:rPr>
          <w:spacing w:val="-4"/>
        </w:rPr>
        <w:t>,</w:t>
      </w:r>
      <w:r w:rsidR="00433D9B">
        <w:rPr>
          <w:spacing w:val="-4"/>
        </w:rPr>
        <w:t>5</w:t>
      </w:r>
      <w:r w:rsidRPr="0087028F">
        <w:rPr>
          <w:spacing w:val="-4"/>
        </w:rPr>
        <w:t xml:space="preserve"> </w:t>
      </w:r>
      <w:proofErr w:type="spellStart"/>
      <w:r w:rsidRPr="0087028F">
        <w:rPr>
          <w:spacing w:val="-4"/>
        </w:rPr>
        <w:t>p.proc</w:t>
      </w:r>
      <w:proofErr w:type="spellEnd"/>
      <w:r w:rsidRPr="0087028F">
        <w:rPr>
          <w:spacing w:val="-4"/>
        </w:rPr>
        <w:t>.</w:t>
      </w:r>
      <w:r w:rsidRPr="00E149BA">
        <w:rPr>
          <w:spacing w:val="-2"/>
        </w:rPr>
        <w:t xml:space="preserve"> </w:t>
      </w:r>
      <w:r w:rsidR="00433D9B" w:rsidRPr="00433D9B">
        <w:rPr>
          <w:spacing w:val="2"/>
        </w:rPr>
        <w:t>więc</w:t>
      </w:r>
      <w:r w:rsidRPr="00433D9B">
        <w:rPr>
          <w:spacing w:val="2"/>
        </w:rPr>
        <w:t>ej niż przed rokiem). Udział osób długotrwale bezrobotnych</w:t>
      </w:r>
      <w:r w:rsidR="005E6477" w:rsidRPr="00433D9B">
        <w:rPr>
          <w:rStyle w:val="Odwoanieprzypisudolnego"/>
          <w:color w:val="000000"/>
          <w:spacing w:val="2"/>
          <w:sz w:val="16"/>
          <w:szCs w:val="16"/>
        </w:rPr>
        <w:footnoteReference w:id="1"/>
      </w:r>
      <w:r w:rsidRPr="00433D9B">
        <w:rPr>
          <w:spacing w:val="2"/>
        </w:rPr>
        <w:t>, stanowiących najliczniejszą grupę zarejestrowanych ogółem, w</w:t>
      </w:r>
      <w:r w:rsidR="0073009D" w:rsidRPr="00433D9B">
        <w:rPr>
          <w:spacing w:val="2"/>
        </w:rPr>
        <w:t xml:space="preserve"> skali roku z</w:t>
      </w:r>
      <w:r w:rsidR="00433D9B" w:rsidRPr="00433D9B">
        <w:rPr>
          <w:spacing w:val="2"/>
        </w:rPr>
        <w:t>więk</w:t>
      </w:r>
      <w:r w:rsidR="0073009D" w:rsidRPr="00433D9B">
        <w:rPr>
          <w:spacing w:val="2"/>
        </w:rPr>
        <w:t xml:space="preserve">szył się o </w:t>
      </w:r>
      <w:r w:rsidR="00433D9B" w:rsidRPr="00433D9B">
        <w:rPr>
          <w:spacing w:val="2"/>
        </w:rPr>
        <w:t>8</w:t>
      </w:r>
      <w:r w:rsidR="0073009D" w:rsidRPr="00433D9B">
        <w:rPr>
          <w:spacing w:val="2"/>
        </w:rPr>
        <w:t>,</w:t>
      </w:r>
      <w:r w:rsidR="00433D9B" w:rsidRPr="00433D9B">
        <w:rPr>
          <w:spacing w:val="2"/>
        </w:rPr>
        <w:t>5</w:t>
      </w:r>
      <w:r w:rsidRPr="00433D9B">
        <w:rPr>
          <w:spacing w:val="2"/>
        </w:rPr>
        <w:t xml:space="preserve"> </w:t>
      </w:r>
      <w:proofErr w:type="spellStart"/>
      <w:r w:rsidRPr="00433D9B">
        <w:rPr>
          <w:spacing w:val="2"/>
        </w:rPr>
        <w:t>p.proc</w:t>
      </w:r>
      <w:proofErr w:type="spellEnd"/>
      <w:r w:rsidRPr="00433D9B">
        <w:rPr>
          <w:spacing w:val="2"/>
        </w:rPr>
        <w:t>. Z</w:t>
      </w:r>
      <w:r w:rsidR="00433D9B" w:rsidRPr="00433D9B">
        <w:rPr>
          <w:spacing w:val="2"/>
        </w:rPr>
        <w:t>więk</w:t>
      </w:r>
      <w:r w:rsidRPr="00433D9B">
        <w:rPr>
          <w:spacing w:val="2"/>
        </w:rPr>
        <w:t>szył się również udział bezrobotnych osób</w:t>
      </w:r>
      <w:r w:rsidR="00433D9B" w:rsidRPr="00433D9B">
        <w:rPr>
          <w:spacing w:val="2"/>
        </w:rPr>
        <w:t xml:space="preserve"> powyżej 50 roku życia </w:t>
      </w:r>
      <w:r w:rsidR="00433D9B" w:rsidRPr="00433D9B">
        <w:rPr>
          <w:spacing w:val="-2"/>
        </w:rPr>
        <w:t xml:space="preserve">(o 0,9 </w:t>
      </w:r>
      <w:proofErr w:type="spellStart"/>
      <w:r w:rsidR="00433D9B" w:rsidRPr="00433D9B">
        <w:rPr>
          <w:spacing w:val="-2"/>
        </w:rPr>
        <w:t>p.proc</w:t>
      </w:r>
      <w:proofErr w:type="spellEnd"/>
      <w:r w:rsidR="00433D9B" w:rsidRPr="00433D9B">
        <w:rPr>
          <w:spacing w:val="-2"/>
        </w:rPr>
        <w:t>.). Z</w:t>
      </w:r>
      <w:r w:rsidR="002B464C">
        <w:rPr>
          <w:spacing w:val="-2"/>
        </w:rPr>
        <w:t>mniej</w:t>
      </w:r>
      <w:r w:rsidR="00433D9B" w:rsidRPr="00433D9B">
        <w:rPr>
          <w:spacing w:val="-2"/>
        </w:rPr>
        <w:t xml:space="preserve">szył się natomiast udział bezrobotnych do 30 roku życia (o 3,0 </w:t>
      </w:r>
      <w:proofErr w:type="spellStart"/>
      <w:r w:rsidR="00433D9B" w:rsidRPr="00433D9B">
        <w:rPr>
          <w:spacing w:val="-2"/>
        </w:rPr>
        <w:t>p.proc</w:t>
      </w:r>
      <w:proofErr w:type="spellEnd"/>
      <w:r w:rsidR="00433D9B" w:rsidRPr="00433D9B">
        <w:rPr>
          <w:spacing w:val="-2"/>
        </w:rPr>
        <w:t xml:space="preserve">.), niepełnosprawnych (o 0,5 </w:t>
      </w:r>
      <w:proofErr w:type="spellStart"/>
      <w:r w:rsidR="00433D9B" w:rsidRPr="00433D9B">
        <w:rPr>
          <w:spacing w:val="-2"/>
        </w:rPr>
        <w:t>p.proc</w:t>
      </w:r>
      <w:proofErr w:type="spellEnd"/>
      <w:r w:rsidR="00433D9B" w:rsidRPr="00433D9B">
        <w:rPr>
          <w:spacing w:val="-2"/>
        </w:rPr>
        <w:t>.)</w:t>
      </w:r>
      <w:r w:rsidR="00433D9B">
        <w:rPr>
          <w:spacing w:val="-2"/>
        </w:rPr>
        <w:t xml:space="preserve">, </w:t>
      </w:r>
      <w:r w:rsidR="00433D9B" w:rsidRPr="00445D1C">
        <w:rPr>
          <w:spacing w:val="-3"/>
        </w:rPr>
        <w:t xml:space="preserve">korzystających ze świadczeń pomocy społecznej (o </w:t>
      </w:r>
      <w:r w:rsidR="002B464C">
        <w:rPr>
          <w:spacing w:val="-3"/>
        </w:rPr>
        <w:t>0</w:t>
      </w:r>
      <w:r w:rsidR="00433D9B" w:rsidRPr="00445D1C">
        <w:rPr>
          <w:spacing w:val="-3"/>
        </w:rPr>
        <w:t xml:space="preserve">,3 </w:t>
      </w:r>
      <w:proofErr w:type="spellStart"/>
      <w:r w:rsidR="00433D9B" w:rsidRPr="00445D1C">
        <w:rPr>
          <w:spacing w:val="-3"/>
        </w:rPr>
        <w:t>p.proc</w:t>
      </w:r>
      <w:proofErr w:type="spellEnd"/>
      <w:r w:rsidR="00433D9B" w:rsidRPr="00445D1C">
        <w:rPr>
          <w:spacing w:val="-3"/>
        </w:rPr>
        <w:t>.) oraz</w:t>
      </w:r>
      <w:r w:rsidR="009C7891" w:rsidRPr="00445D1C">
        <w:rPr>
          <w:spacing w:val="-3"/>
        </w:rPr>
        <w:t xml:space="preserve"> posiadających co najmniej jedno dziecko w wieku do 6 roku życia (o </w:t>
      </w:r>
      <w:r w:rsidR="00433D9B" w:rsidRPr="00445D1C">
        <w:rPr>
          <w:spacing w:val="-3"/>
        </w:rPr>
        <w:t>0</w:t>
      </w:r>
      <w:r w:rsidR="009C7891" w:rsidRPr="00445D1C">
        <w:rPr>
          <w:spacing w:val="-3"/>
        </w:rPr>
        <w:t>,</w:t>
      </w:r>
      <w:r w:rsidR="00433D9B" w:rsidRPr="00445D1C">
        <w:rPr>
          <w:spacing w:val="-3"/>
        </w:rPr>
        <w:t>2</w:t>
      </w:r>
      <w:r w:rsidR="009C7891" w:rsidRPr="00445D1C">
        <w:rPr>
          <w:spacing w:val="-3"/>
        </w:rPr>
        <w:t xml:space="preserve"> </w:t>
      </w:r>
      <w:proofErr w:type="spellStart"/>
      <w:r w:rsidR="009C7891" w:rsidRPr="00445D1C">
        <w:rPr>
          <w:spacing w:val="-3"/>
        </w:rPr>
        <w:t>p.proc</w:t>
      </w:r>
      <w:proofErr w:type="spellEnd"/>
      <w:r w:rsidR="009C7891" w:rsidRPr="00445D1C">
        <w:rPr>
          <w:spacing w:val="-3"/>
        </w:rPr>
        <w:t>.)</w:t>
      </w:r>
      <w:r w:rsidRPr="00445D1C">
        <w:rPr>
          <w:spacing w:val="-3"/>
        </w:rPr>
        <w:t xml:space="preserve">. </w:t>
      </w:r>
    </w:p>
    <w:p w14:paraId="0D4DD624" w14:textId="279F39D3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532FCC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17C93B85" w:rsidR="004F1178" w:rsidRPr="00595529" w:rsidRDefault="004F1178" w:rsidP="007C0E6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7C0E6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0F82D88B" w:rsidR="004F1178" w:rsidRPr="00595529" w:rsidRDefault="004F1178" w:rsidP="007C0E6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EE07CF">
              <w:rPr>
                <w:color w:val="000000"/>
                <w:sz w:val="16"/>
                <w:szCs w:val="16"/>
              </w:rPr>
              <w:t>2</w:t>
            </w:r>
            <w:r w:rsidR="007C0E65">
              <w:rPr>
                <w:color w:val="000000"/>
                <w:sz w:val="16"/>
                <w:szCs w:val="16"/>
              </w:rPr>
              <w:t>1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6410F0A0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51873449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04A369DC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7C0E65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7C0E65" w:rsidRPr="00595529" w:rsidRDefault="007C0E65" w:rsidP="007C0E65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4AE3FC2E" w:rsidR="007C0E65" w:rsidRPr="0087028F" w:rsidRDefault="007C0E65" w:rsidP="007C0E6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59CE7006" w:rsidR="007C0E65" w:rsidRPr="00595529" w:rsidRDefault="007C0E65" w:rsidP="007C0E6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57B607B5" w:rsidR="007C0E65" w:rsidRPr="00595529" w:rsidRDefault="00445D1C" w:rsidP="007C0E65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</w:tr>
      <w:tr w:rsidR="007C0E65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7C0E65" w:rsidRPr="00595529" w:rsidRDefault="007C0E65" w:rsidP="007C0E65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274E56B1" w:rsidR="007C0E65" w:rsidRPr="0087028F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5FAC751D" w:rsidR="007C0E65" w:rsidRPr="00595529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7D529FDD" w:rsidR="007C0E65" w:rsidRPr="00595529" w:rsidRDefault="00445D1C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</w:tr>
      <w:tr w:rsidR="007C0E65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7C0E65" w:rsidRPr="00595529" w:rsidRDefault="007C0E65" w:rsidP="007C0E6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03607FF3" w:rsidR="007C0E65" w:rsidRPr="0087028F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7615B8B1" w:rsidR="007C0E65" w:rsidRPr="00595529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65CBDDD0" w:rsidR="007C0E65" w:rsidRPr="00595529" w:rsidRDefault="00445D1C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50,2</w:t>
            </w:r>
          </w:p>
        </w:tc>
      </w:tr>
      <w:tr w:rsidR="007C0E65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7C0E65" w:rsidRPr="00595529" w:rsidRDefault="007C0E65" w:rsidP="007C0E6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281930DF" w:rsidR="007C0E65" w:rsidRPr="0087028F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3A5B525E" w:rsidR="007C0E65" w:rsidRPr="00595529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59097091" w:rsidR="007C0E65" w:rsidRPr="00595529" w:rsidRDefault="00445D1C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</w:tr>
      <w:tr w:rsidR="007C0E65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7C0E65" w:rsidRPr="00595529" w:rsidRDefault="007C0E65" w:rsidP="007C0E6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69749933" w:rsidR="007C0E65" w:rsidRPr="0087028F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5C73A18F" w:rsidR="007C0E65" w:rsidRPr="00595529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5A305C1E" w:rsidR="007C0E65" w:rsidRPr="00595529" w:rsidRDefault="00445D1C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</w:tr>
      <w:tr w:rsidR="007C0E65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7C0E65" w:rsidRPr="00595529" w:rsidRDefault="007C0E65" w:rsidP="007C0E65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39263097" w:rsidR="007C0E65" w:rsidRPr="0087028F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5B09DABE" w:rsidR="007C0E65" w:rsidRPr="00595529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C4AC4E4" w:rsidR="007C0E65" w:rsidRPr="00595529" w:rsidRDefault="00445D1C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</w:tr>
      <w:tr w:rsidR="007C0E65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7C0E65" w:rsidRPr="00595529" w:rsidRDefault="007C0E65" w:rsidP="007C0E65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0922DC63" w:rsidR="007C0E65" w:rsidRPr="0087028F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419852A" w:rsidR="007C0E65" w:rsidRPr="00595529" w:rsidRDefault="007C0E65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2B701813" w:rsidR="007C0E65" w:rsidRPr="00595529" w:rsidRDefault="00445D1C" w:rsidP="007C0E65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</w:tr>
    </w:tbl>
    <w:p w14:paraId="5650C1D6" w14:textId="63B4B1AC" w:rsidR="004344D7" w:rsidRPr="0079338D" w:rsidRDefault="00C96229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51456" behindDoc="0" locked="0" layoutInCell="1" allowOverlap="1" wp14:anchorId="58E8FDEA" wp14:editId="5DCB8E7C">
            <wp:simplePos x="0" y="0"/>
            <wp:positionH relativeFrom="column">
              <wp:posOffset>571500</wp:posOffset>
            </wp:positionH>
            <wp:positionV relativeFrom="paragraph">
              <wp:posOffset>385330</wp:posOffset>
            </wp:positionV>
            <wp:extent cx="5539257" cy="2551219"/>
            <wp:effectExtent l="0" t="0" r="4445" b="1905"/>
            <wp:wrapNone/>
            <wp:docPr id="21" name="Obraz 21" descr="Wykres słupkowy pionowy prezentuje liczbę bezrobotnych przypadających na 1 ofertę pracy w poszczególnych miesiącach w latach 2017-2021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3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257" cy="2551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70F78BA2" w:rsidR="00FB5059" w:rsidRDefault="00FB5059" w:rsidP="00FB5059"/>
    <w:p w14:paraId="07C812FA" w14:textId="57CD94DC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4E572F68" w14:textId="77777777" w:rsidR="00D642AD" w:rsidRDefault="00D642AD" w:rsidP="001071CD">
      <w:pPr>
        <w:pStyle w:val="Akapitzwyky"/>
        <w:rPr>
          <w:spacing w:val="-2"/>
        </w:rPr>
      </w:pPr>
    </w:p>
    <w:p w14:paraId="1D635F4C" w14:textId="25204761" w:rsidR="00293805" w:rsidRPr="00D642AD" w:rsidRDefault="008809A2" w:rsidP="001071CD">
      <w:pPr>
        <w:pStyle w:val="Akapitzwyky"/>
        <w:rPr>
          <w:spacing w:val="-4"/>
        </w:rPr>
      </w:pPr>
      <w:r w:rsidRPr="00D642AD">
        <w:rPr>
          <w:spacing w:val="-4"/>
        </w:rPr>
        <w:t>W czerwcu</w:t>
      </w:r>
      <w:r w:rsidR="00D2252C" w:rsidRPr="00D642AD">
        <w:rPr>
          <w:spacing w:val="-4"/>
        </w:rPr>
        <w:t xml:space="preserve"> br. </w:t>
      </w:r>
      <w:r w:rsidR="00293805" w:rsidRPr="00D642AD">
        <w:rPr>
          <w:spacing w:val="-4"/>
        </w:rPr>
        <w:t>do powiatowych urzędów pracy zgłoszono 1</w:t>
      </w:r>
      <w:r w:rsidR="00EC22C2" w:rsidRPr="00D642AD">
        <w:rPr>
          <w:spacing w:val="-4"/>
        </w:rPr>
        <w:t>0</w:t>
      </w:r>
      <w:r w:rsidR="00F8616F">
        <w:rPr>
          <w:spacing w:val="-4"/>
        </w:rPr>
        <w:t>861</w:t>
      </w:r>
      <w:r w:rsidR="00293805" w:rsidRPr="00D642AD">
        <w:rPr>
          <w:spacing w:val="-4"/>
        </w:rPr>
        <w:t xml:space="preserve"> </w:t>
      </w:r>
      <w:r w:rsidR="00293805" w:rsidRPr="00D642AD">
        <w:rPr>
          <w:b/>
          <w:spacing w:val="-4"/>
        </w:rPr>
        <w:t xml:space="preserve">ofert </w:t>
      </w:r>
      <w:r w:rsidR="00E52C28" w:rsidRPr="00D642AD">
        <w:rPr>
          <w:b/>
          <w:spacing w:val="-4"/>
        </w:rPr>
        <w:t>zatrudnienia</w:t>
      </w:r>
      <w:r w:rsidR="00E52C28" w:rsidRPr="00D642AD">
        <w:rPr>
          <w:rStyle w:val="Odwoanieprzypisudolnego"/>
          <w:spacing w:val="-4"/>
          <w:sz w:val="18"/>
        </w:rPr>
        <w:footnoteReference w:id="2"/>
      </w:r>
      <w:r w:rsidR="00E52C28" w:rsidRPr="00D642AD">
        <w:rPr>
          <w:spacing w:val="-4"/>
        </w:rPr>
        <w:t>,</w:t>
      </w:r>
      <w:r w:rsidR="00293805" w:rsidRPr="00D642AD">
        <w:rPr>
          <w:spacing w:val="-4"/>
        </w:rPr>
        <w:t xml:space="preserve"> tj. o </w:t>
      </w:r>
      <w:r w:rsidR="00F8616F">
        <w:rPr>
          <w:spacing w:val="-4"/>
        </w:rPr>
        <w:t>0</w:t>
      </w:r>
      <w:r w:rsidR="000D3B74" w:rsidRPr="00D642AD">
        <w:rPr>
          <w:spacing w:val="-4"/>
        </w:rPr>
        <w:t>,</w:t>
      </w:r>
      <w:r w:rsidR="00F8616F">
        <w:rPr>
          <w:spacing w:val="-4"/>
        </w:rPr>
        <w:t>8</w:t>
      </w:r>
      <w:r w:rsidR="000D3B74" w:rsidRPr="00D642AD">
        <w:rPr>
          <w:spacing w:val="-4"/>
        </w:rPr>
        <w:t xml:space="preserve"> tys.</w:t>
      </w:r>
      <w:r w:rsidR="00293805" w:rsidRPr="00D642AD">
        <w:rPr>
          <w:spacing w:val="-4"/>
        </w:rPr>
        <w:t xml:space="preserve"> ofert</w:t>
      </w:r>
      <w:r w:rsidR="00AB20DD" w:rsidRPr="00D642AD">
        <w:rPr>
          <w:spacing w:val="-4"/>
        </w:rPr>
        <w:t xml:space="preserve"> </w:t>
      </w:r>
      <w:r w:rsidR="00F8616F">
        <w:rPr>
          <w:spacing w:val="-4"/>
        </w:rPr>
        <w:t>więc</w:t>
      </w:r>
      <w:r w:rsidR="000D3B74" w:rsidRPr="00D642AD">
        <w:rPr>
          <w:spacing w:val="-4"/>
        </w:rPr>
        <w:t>ej</w:t>
      </w:r>
      <w:r w:rsidR="00293805" w:rsidRPr="00D642AD">
        <w:rPr>
          <w:spacing w:val="-4"/>
        </w:rPr>
        <w:t xml:space="preserve"> niż przed rokiem</w:t>
      </w:r>
      <w:r w:rsidR="00F8616F">
        <w:rPr>
          <w:spacing w:val="-4"/>
        </w:rPr>
        <w:t xml:space="preserve"> oraz</w:t>
      </w:r>
      <w:r w:rsidR="00293805" w:rsidRPr="00D642AD">
        <w:rPr>
          <w:spacing w:val="-4"/>
        </w:rPr>
        <w:t xml:space="preserve"> o </w:t>
      </w:r>
      <w:r w:rsidR="00F8616F">
        <w:rPr>
          <w:spacing w:val="-4"/>
        </w:rPr>
        <w:t>0</w:t>
      </w:r>
      <w:r w:rsidR="000D3B74" w:rsidRPr="00D642AD">
        <w:rPr>
          <w:spacing w:val="-4"/>
        </w:rPr>
        <w:t>,</w:t>
      </w:r>
      <w:r w:rsidR="00F8616F">
        <w:rPr>
          <w:spacing w:val="-4"/>
        </w:rPr>
        <w:t>3</w:t>
      </w:r>
      <w:r w:rsidR="000D3B74" w:rsidRPr="00D642AD">
        <w:rPr>
          <w:spacing w:val="-4"/>
        </w:rPr>
        <w:t xml:space="preserve"> tys.</w:t>
      </w:r>
      <w:r w:rsidR="00293805" w:rsidRPr="00D642AD">
        <w:rPr>
          <w:spacing w:val="-4"/>
        </w:rPr>
        <w:t xml:space="preserve"> </w:t>
      </w:r>
      <w:r w:rsidR="00EC22C2" w:rsidRPr="00D642AD">
        <w:rPr>
          <w:spacing w:val="-4"/>
        </w:rPr>
        <w:t>więc</w:t>
      </w:r>
      <w:r w:rsidR="00293805" w:rsidRPr="00D642AD">
        <w:rPr>
          <w:spacing w:val="-4"/>
        </w:rPr>
        <w:t xml:space="preserve">ej niż przed miesiącem. </w:t>
      </w:r>
      <w:r w:rsidR="00D2252C" w:rsidRPr="00D642AD">
        <w:rPr>
          <w:spacing w:val="-4"/>
        </w:rPr>
        <w:t xml:space="preserve"> </w:t>
      </w:r>
      <w:r w:rsidRPr="00D642AD">
        <w:rPr>
          <w:spacing w:val="-4"/>
        </w:rPr>
        <w:t>W końcu czerwca</w:t>
      </w:r>
      <w:r w:rsidR="00D2252C" w:rsidRPr="00D642AD">
        <w:rPr>
          <w:spacing w:val="-4"/>
        </w:rPr>
        <w:t xml:space="preserve"> br. </w:t>
      </w:r>
      <w:r w:rsidR="00F8616F">
        <w:rPr>
          <w:spacing w:val="-4"/>
        </w:rPr>
        <w:t>9512</w:t>
      </w:r>
      <w:r w:rsidR="00293805" w:rsidRPr="00D642AD">
        <w:rPr>
          <w:spacing w:val="-4"/>
        </w:rPr>
        <w:t xml:space="preserve"> miejsc pracy pozostawał</w:t>
      </w:r>
      <w:r w:rsidR="00EC22C2" w:rsidRPr="00D642AD">
        <w:rPr>
          <w:spacing w:val="-4"/>
        </w:rPr>
        <w:t>o</w:t>
      </w:r>
      <w:r w:rsidR="00C84A29" w:rsidRPr="00D642AD">
        <w:rPr>
          <w:spacing w:val="-4"/>
        </w:rPr>
        <w:t xml:space="preserve"> nierozdysponowan</w:t>
      </w:r>
      <w:r w:rsidR="00EC22C2" w:rsidRPr="00D642AD">
        <w:rPr>
          <w:spacing w:val="-4"/>
        </w:rPr>
        <w:t>ych</w:t>
      </w:r>
      <w:r w:rsidR="00293805" w:rsidRPr="00D642AD">
        <w:rPr>
          <w:spacing w:val="-4"/>
        </w:rPr>
        <w:t>,</w:t>
      </w:r>
      <w:r w:rsidR="00C868BA" w:rsidRPr="00D642AD">
        <w:rPr>
          <w:spacing w:val="-4"/>
        </w:rPr>
        <w:t xml:space="preserve"> </w:t>
      </w:r>
      <w:r w:rsidR="00293805" w:rsidRPr="00D642AD">
        <w:rPr>
          <w:spacing w:val="-4"/>
        </w:rPr>
        <w:t xml:space="preserve">co oznacza, że na </w:t>
      </w:r>
      <w:r w:rsidR="006C2117" w:rsidRPr="00D642AD">
        <w:rPr>
          <w:spacing w:val="-4"/>
        </w:rPr>
        <w:t>1</w:t>
      </w:r>
      <w:r w:rsidR="00293805" w:rsidRPr="00D642AD">
        <w:rPr>
          <w:spacing w:val="-4"/>
        </w:rPr>
        <w:t xml:space="preserve"> ofertę pracy przypadało </w:t>
      </w:r>
      <w:r w:rsidR="00F8616F">
        <w:rPr>
          <w:spacing w:val="-4"/>
        </w:rPr>
        <w:t>7</w:t>
      </w:r>
      <w:r w:rsidR="00293805" w:rsidRPr="00D642AD">
        <w:rPr>
          <w:spacing w:val="-4"/>
        </w:rPr>
        <w:t xml:space="preserve"> bezrobotnych</w:t>
      </w:r>
      <w:r w:rsidR="00C868BA" w:rsidRPr="00D642AD">
        <w:rPr>
          <w:spacing w:val="-4"/>
        </w:rPr>
        <w:t xml:space="preserve"> (przed rokiem </w:t>
      </w:r>
      <w:r w:rsidR="00F8616F">
        <w:rPr>
          <w:spacing w:val="-4"/>
        </w:rPr>
        <w:t>i</w:t>
      </w:r>
      <w:r w:rsidR="00C868BA" w:rsidRPr="00D642AD">
        <w:rPr>
          <w:spacing w:val="-4"/>
        </w:rPr>
        <w:t xml:space="preserve"> przed miesiącem – </w:t>
      </w:r>
      <w:r w:rsidR="00F8616F">
        <w:rPr>
          <w:spacing w:val="-4"/>
        </w:rPr>
        <w:t>8</w:t>
      </w:r>
      <w:r w:rsidR="00C868BA" w:rsidRPr="00D642AD">
        <w:rPr>
          <w:spacing w:val="-4"/>
        </w:rPr>
        <w:t xml:space="preserve"> bezrobotnych)</w:t>
      </w:r>
      <w:r w:rsidR="00293805" w:rsidRPr="00D642AD">
        <w:rPr>
          <w:spacing w:val="-4"/>
        </w:rPr>
        <w:t>.</w:t>
      </w:r>
    </w:p>
    <w:p w14:paraId="084BBA3C" w14:textId="4483FF37" w:rsidR="00722779" w:rsidRDefault="008809A2" w:rsidP="0087028F">
      <w:pPr>
        <w:pStyle w:val="Akapitzwyky"/>
        <w:spacing w:after="0"/>
      </w:pPr>
      <w:r>
        <w:t>W końcu czerwca</w:t>
      </w:r>
      <w:r w:rsidR="00D2252C">
        <w:t xml:space="preserve"> br. </w:t>
      </w:r>
      <w:r w:rsidR="00293805">
        <w:t xml:space="preserve">w województwie zgłoszono zwolnienia grupowe z </w:t>
      </w:r>
      <w:r w:rsidR="00F8616F">
        <w:t>15</w:t>
      </w:r>
      <w:r w:rsidR="00EC22C2">
        <w:t xml:space="preserve"> </w:t>
      </w:r>
      <w:r w:rsidR="00C84A29">
        <w:t>zakładów (</w:t>
      </w:r>
      <w:r w:rsidR="00F8616F">
        <w:t>8</w:t>
      </w:r>
      <w:r w:rsidR="00293805">
        <w:t xml:space="preserve"> z sektora prywatnego)</w:t>
      </w:r>
      <w:r w:rsidR="00E0139B">
        <w:t xml:space="preserve"> </w:t>
      </w:r>
      <w:r w:rsidR="00293805">
        <w:t xml:space="preserve">i objęły one </w:t>
      </w:r>
      <w:r w:rsidR="00F8616F">
        <w:t>799</w:t>
      </w:r>
      <w:r w:rsidR="00293805">
        <w:t xml:space="preserve"> pracowników. Rok wcześniej dotyczyło to </w:t>
      </w:r>
      <w:r w:rsidR="00F8616F">
        <w:t>37</w:t>
      </w:r>
      <w:r w:rsidR="00293805">
        <w:t xml:space="preserve"> zakładów (</w:t>
      </w:r>
      <w:r w:rsidR="00F8616F">
        <w:t>34</w:t>
      </w:r>
      <w:r w:rsidR="00EC22C2">
        <w:t xml:space="preserve"> </w:t>
      </w:r>
      <w:r w:rsidR="006C2117">
        <w:t>z sektora prywatnego</w:t>
      </w:r>
      <w:r w:rsidR="00293805">
        <w:t xml:space="preserve">) i </w:t>
      </w:r>
      <w:r w:rsidR="00F8616F">
        <w:t>2178</w:t>
      </w:r>
      <w:r w:rsidR="00293805">
        <w:t xml:space="preserve"> pracowników, a miesiąc wcześniej – </w:t>
      </w:r>
      <w:r w:rsidR="00F8616F">
        <w:t>9</w:t>
      </w:r>
      <w:r w:rsidR="00293805">
        <w:t xml:space="preserve"> zakładów (</w:t>
      </w:r>
      <w:r w:rsidR="00EC22C2">
        <w:t>7</w:t>
      </w:r>
      <w:r w:rsidR="00F32A5C">
        <w:t xml:space="preserve"> </w:t>
      </w:r>
      <w:r w:rsidR="00C84A29">
        <w:t>z sektora prywatnego</w:t>
      </w:r>
      <w:r w:rsidR="00293805">
        <w:t xml:space="preserve">) i </w:t>
      </w:r>
      <w:r w:rsidR="00F8616F">
        <w:t xml:space="preserve">686 </w:t>
      </w:r>
      <w:r w:rsidR="00293805">
        <w:t>osób.</w:t>
      </w:r>
    </w:p>
    <w:p w14:paraId="5C34382F" w14:textId="40A8D05F" w:rsidR="00293805" w:rsidRDefault="00293805" w:rsidP="00D642AD">
      <w:pPr>
        <w:pStyle w:val="Nagwek1"/>
        <w:spacing w:before="300" w:after="20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629BB195" w:rsidR="00ED375F" w:rsidRPr="00160C61" w:rsidRDefault="008809A2" w:rsidP="007B0EAD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A802A8">
              <w:rPr>
                <w:rFonts w:ascii="Fira Sans SemiBold" w:hAnsi="Fira Sans SemiBold"/>
              </w:rPr>
              <w:t>czerwcu 20</w:t>
            </w:r>
            <w:r w:rsidR="00EE07CF">
              <w:rPr>
                <w:rFonts w:ascii="Fira Sans SemiBold" w:hAnsi="Fira Sans SemiBold"/>
              </w:rPr>
              <w:t>2</w:t>
            </w:r>
            <w:r w:rsidR="007B0EAD">
              <w:rPr>
                <w:rFonts w:ascii="Fira Sans SemiBold" w:hAnsi="Fira Sans SemiBold"/>
              </w:rPr>
              <w:t>1</w:t>
            </w:r>
            <w:r w:rsidR="00A802A8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1A0D7D">
              <w:rPr>
                <w:rFonts w:ascii="Fira Sans SemiBold" w:hAnsi="Fira Sans SemiBold"/>
              </w:rPr>
              <w:t>szybciej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78ED7572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8809A2">
        <w:t>w czerwcu</w:t>
      </w:r>
      <w:r w:rsidR="00D2252C">
        <w:t xml:space="preserve"> br. </w:t>
      </w:r>
      <w:r w:rsidRPr="0087028F">
        <w:t xml:space="preserve">kształtowało się </w:t>
      </w:r>
      <w:r w:rsidRPr="001A0D7D">
        <w:rPr>
          <w:spacing w:val="-6"/>
        </w:rPr>
        <w:t xml:space="preserve">na poziomie </w:t>
      </w:r>
      <w:r w:rsidR="006E7F89" w:rsidRPr="006E7F89">
        <w:rPr>
          <w:spacing w:val="-6"/>
        </w:rPr>
        <w:t>6585,19</w:t>
      </w:r>
      <w:r w:rsidR="006E7F89">
        <w:rPr>
          <w:spacing w:val="-6"/>
        </w:rPr>
        <w:t xml:space="preserve"> </w:t>
      </w:r>
      <w:r w:rsidRPr="001A0D7D">
        <w:rPr>
          <w:spacing w:val="-6"/>
        </w:rPr>
        <w:t xml:space="preserve">zł i było wyższe o </w:t>
      </w:r>
      <w:r w:rsidR="006E7F89">
        <w:rPr>
          <w:spacing w:val="-6"/>
        </w:rPr>
        <w:t>12</w:t>
      </w:r>
      <w:r w:rsidRPr="001A0D7D">
        <w:rPr>
          <w:spacing w:val="-6"/>
        </w:rPr>
        <w:t>,</w:t>
      </w:r>
      <w:r w:rsidR="006E7F89">
        <w:rPr>
          <w:spacing w:val="-6"/>
        </w:rPr>
        <w:t>2</w:t>
      </w:r>
      <w:r w:rsidRPr="001A0D7D">
        <w:rPr>
          <w:spacing w:val="-6"/>
        </w:rPr>
        <w:t xml:space="preserve">% w relacji </w:t>
      </w:r>
      <w:r w:rsidR="0087028F" w:rsidRPr="001A0D7D">
        <w:rPr>
          <w:spacing w:val="-6"/>
        </w:rPr>
        <w:t xml:space="preserve">do </w:t>
      </w:r>
      <w:r w:rsidR="001A0D7D" w:rsidRPr="001A0D7D">
        <w:rPr>
          <w:spacing w:val="-6"/>
        </w:rPr>
        <w:t>czerwca</w:t>
      </w:r>
      <w:r w:rsidR="0087028F" w:rsidRPr="001A0D7D">
        <w:rPr>
          <w:spacing w:val="-6"/>
        </w:rPr>
        <w:t xml:space="preserve"> </w:t>
      </w:r>
      <w:r w:rsidRPr="001A0D7D">
        <w:rPr>
          <w:spacing w:val="-6"/>
        </w:rPr>
        <w:t>poprzedniego roku (</w:t>
      </w:r>
      <w:r w:rsidR="008809A2" w:rsidRPr="001A0D7D">
        <w:rPr>
          <w:spacing w:val="-6"/>
        </w:rPr>
        <w:t xml:space="preserve">w </w:t>
      </w:r>
      <w:r w:rsidR="00A802A8" w:rsidRPr="001A0D7D">
        <w:rPr>
          <w:spacing w:val="-6"/>
        </w:rPr>
        <w:t>czerwcu 20</w:t>
      </w:r>
      <w:r w:rsidR="007B0EAD">
        <w:rPr>
          <w:spacing w:val="-6"/>
        </w:rPr>
        <w:t>20</w:t>
      </w:r>
      <w:r w:rsidR="00A802A8" w:rsidRPr="001A0D7D">
        <w:rPr>
          <w:spacing w:val="-6"/>
        </w:rPr>
        <w:t xml:space="preserve"> r. </w:t>
      </w:r>
      <w:r w:rsidR="00943B1C" w:rsidRPr="001A0D7D">
        <w:rPr>
          <w:spacing w:val="-6"/>
        </w:rPr>
        <w:t xml:space="preserve">wzrosło o </w:t>
      </w:r>
      <w:r w:rsidR="001A0D7D" w:rsidRPr="001A0D7D">
        <w:rPr>
          <w:spacing w:val="-6"/>
        </w:rPr>
        <w:t>4</w:t>
      </w:r>
      <w:r w:rsidRPr="001A0D7D">
        <w:rPr>
          <w:spacing w:val="-6"/>
        </w:rPr>
        <w:t>,</w:t>
      </w:r>
      <w:r w:rsidR="006E7F89">
        <w:rPr>
          <w:spacing w:val="-6"/>
        </w:rPr>
        <w:t>5</w:t>
      </w:r>
      <w:r w:rsidRPr="001A0D7D">
        <w:rPr>
          <w:spacing w:val="-6"/>
        </w:rPr>
        <w:t>%</w:t>
      </w:r>
      <w:r w:rsidR="00FD620E" w:rsidRPr="001A0D7D">
        <w:rPr>
          <w:spacing w:val="-6"/>
        </w:rPr>
        <w:t xml:space="preserve"> </w:t>
      </w:r>
      <w:r w:rsidRPr="001A0D7D">
        <w:rPr>
          <w:spacing w:val="-6"/>
        </w:rPr>
        <w:t>w skali roku).</w:t>
      </w:r>
    </w:p>
    <w:p w14:paraId="1F0CD505" w14:textId="3177982E" w:rsidR="00293805" w:rsidRDefault="00293805" w:rsidP="0087028F">
      <w:pPr>
        <w:pStyle w:val="Akapitzwyky"/>
        <w:spacing w:after="0"/>
      </w:pPr>
      <w:r w:rsidRPr="00F96781">
        <w:t xml:space="preserve">W kraju przeciętne wynagrodzenie </w:t>
      </w:r>
      <w:r w:rsidR="008809A2">
        <w:t>w czerwcu</w:t>
      </w:r>
      <w:r w:rsidR="00D2252C" w:rsidRPr="00F96781">
        <w:t xml:space="preserve"> br. </w:t>
      </w:r>
      <w:r w:rsidRPr="00F96781">
        <w:t xml:space="preserve">wyniosło </w:t>
      </w:r>
      <w:r w:rsidR="002A4120" w:rsidRPr="002A4120">
        <w:t>5802,42</w:t>
      </w:r>
      <w:r w:rsidR="002A4120">
        <w:t xml:space="preserve"> </w:t>
      </w:r>
      <w:r w:rsidRPr="00F96781">
        <w:t xml:space="preserve">zł i wzrosło w ciągu roku o </w:t>
      </w:r>
      <w:r w:rsidR="002A4120">
        <w:t>9</w:t>
      </w:r>
      <w:r w:rsidRPr="00F96781">
        <w:t>,</w:t>
      </w:r>
      <w:r w:rsidR="002A4120">
        <w:t>8</w:t>
      </w:r>
      <w:r w:rsidRPr="00F96781">
        <w:t>%.</w:t>
      </w:r>
    </w:p>
    <w:p w14:paraId="7C92B3DC" w14:textId="38940F60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532FCC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100C7685" w:rsidR="000E2869" w:rsidRPr="0082770B" w:rsidRDefault="00814E03" w:rsidP="007B0EA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708F8">
              <w:rPr>
                <w:rFonts w:cs="Arial"/>
                <w:spacing w:val="-2"/>
                <w:sz w:val="16"/>
                <w:szCs w:val="16"/>
              </w:rPr>
              <w:t>2</w:t>
            </w:r>
            <w:r w:rsidR="007B0EAD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27A99FB3" w:rsidR="000E2869" w:rsidRPr="0082770B" w:rsidRDefault="00C92346" w:rsidP="007B0EA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F708F8"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 w:rsidR="007B0EAD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5A9995DD" w:rsidR="000E2869" w:rsidRPr="0082770B" w:rsidRDefault="00814E03" w:rsidP="007B0EA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B0EAD">
              <w:rPr>
                <w:rFonts w:cs="Arial"/>
                <w:spacing w:val="-2"/>
                <w:sz w:val="16"/>
                <w:szCs w:val="16"/>
              </w:rPr>
              <w:t>20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00847746" w:rsidR="000E2869" w:rsidRPr="0082770B" w:rsidRDefault="000E2869" w:rsidP="007B0EA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7B0EAD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F747F1" w:rsidRPr="0082770B" w14:paraId="27E972F3" w14:textId="77777777" w:rsidTr="00F747F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F747F1" w:rsidRPr="00AE5178" w:rsidRDefault="00F747F1" w:rsidP="00F747F1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6CC2CAD6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6585,19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07EC5FDE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112,2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12267F53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5973,75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69EF450D" w:rsidR="00F747F1" w:rsidRPr="00F747F1" w:rsidRDefault="00F747F1" w:rsidP="00F747F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F747F1">
              <w:rPr>
                <w:rFonts w:cs="Arial"/>
                <w:b/>
                <w:sz w:val="16"/>
                <w:szCs w:val="16"/>
              </w:rPr>
              <w:t>108,8</w:t>
            </w:r>
          </w:p>
        </w:tc>
      </w:tr>
      <w:tr w:rsidR="000E2869" w:rsidRPr="0082770B" w14:paraId="000ED4DC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F747F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F747F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F747F1" w:rsidRPr="0082770B" w14:paraId="76BE4CF6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08EECE89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7725,48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4C761E22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6A6ED950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6467,58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3993BF89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0E2869" w:rsidRPr="0082770B" w14:paraId="758CC35B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F747F1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F747F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F747F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F747F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F747F1" w:rsidRPr="0082770B" w14:paraId="6F1641F4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01EE58FB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6138,12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2FD854B9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19371840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5955,88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71AA0DF6" w:rsidR="00F747F1" w:rsidRPr="0066502B" w:rsidRDefault="00F747F1" w:rsidP="00F747F1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F747F1" w:rsidRPr="0082770B" w14:paraId="0838E2EB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3C144E40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5306,47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720AC570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224551E0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5193,42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5862BF56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F747F1" w:rsidRPr="0082770B" w14:paraId="5EC38A86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5F533296" w:rsidR="00F747F1" w:rsidRPr="0066502B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5957,75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15C8975C" w:rsidR="00F747F1" w:rsidRPr="0066502B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4B63695B" w:rsidR="00F747F1" w:rsidRPr="0066502B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5991,87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3FCDA618" w:rsidR="00F747F1" w:rsidRPr="0066502B" w:rsidRDefault="00F747F1" w:rsidP="00F747F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F747F1" w:rsidRPr="0082770B" w14:paraId="5DA0683C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4F69BEFC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5365,34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26D0A257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2CF0A073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5266,02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26482223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F747F1" w:rsidRPr="0082770B" w14:paraId="5C47D11E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385261B2" w:rsidR="00F747F1" w:rsidRPr="0066502B" w:rsidRDefault="00F747F1" w:rsidP="00F747F1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4502,24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4B7AC05B" w:rsidR="00F747F1" w:rsidRPr="0066502B" w:rsidRDefault="00F747F1" w:rsidP="00F747F1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3F3242F8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4483,27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063FEAC1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F747F1" w:rsidRPr="0082770B" w14:paraId="78BEC67E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5D1DAC9A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4371,08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56737C84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277CB55D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4359,75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7646695A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F747F1" w:rsidRPr="0082770B" w14:paraId="277DD858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0644A739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10066,50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12CFDD33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4B659670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9847,01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13492746" w:rsidR="00F747F1" w:rsidRPr="0066502B" w:rsidRDefault="00F747F1" w:rsidP="00F747F1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F747F1" w:rsidRPr="0082770B" w14:paraId="66A1831D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78746113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5879,75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23BCFC08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241D8890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5497,70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1C0CC4FF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F747F1" w:rsidRPr="0082770B" w14:paraId="08E4534C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30EE2575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7285,45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3B1FC389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4C9D23EE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7333,14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43782E0A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F747F1" w:rsidRPr="0082770B" w14:paraId="148E7D74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748B0188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4154,18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13C6BEB0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4A8E1837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4266,29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4843CB40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F747F1" w:rsidRPr="0082770B" w14:paraId="7A38B442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6BD924D9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4730,93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0467876E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12C33E56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4592,19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673B25A2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F747F1" w:rsidRPr="0082770B" w14:paraId="66CB3E3B" w14:textId="77777777" w:rsidTr="00F747F1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F747F1" w:rsidRPr="00111E7C" w:rsidRDefault="00F747F1" w:rsidP="00F747F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631FA120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4798,56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4F752A55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5CE5D352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4857,37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77E8E5D3" w:rsidR="00F747F1" w:rsidRPr="0066502B" w:rsidRDefault="00F747F1" w:rsidP="00F747F1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</w:tr>
    </w:tbl>
    <w:p w14:paraId="780CDCDB" w14:textId="54E8F03C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273D8E48" w14:textId="0FF283ED" w:rsidR="007B0EAD" w:rsidRDefault="007B0EAD" w:rsidP="007B0EAD">
      <w:pPr>
        <w:pStyle w:val="Akapitzwyky"/>
        <w:spacing w:before="120"/>
      </w:pPr>
      <w:r>
        <w:t>W porównaniu do czerwca 2020 r. wzrost przeciętnych wynagrodzeń odnotowano w</w:t>
      </w:r>
      <w:r w:rsidR="006E7F89">
        <w:t>e wszystkich</w:t>
      </w:r>
      <w:r>
        <w:t xml:space="preserve"> sekcjach sektora przedsiębiorstw,</w:t>
      </w:r>
      <w:r w:rsidR="006E7F89">
        <w:t xml:space="preserve"> </w:t>
      </w:r>
      <w:r w:rsidRPr="006E3D57">
        <w:rPr>
          <w:spacing w:val="-2"/>
        </w:rPr>
        <w:t xml:space="preserve">w tym </w:t>
      </w:r>
      <w:r>
        <w:rPr>
          <w:spacing w:val="-2"/>
        </w:rPr>
        <w:t xml:space="preserve">m.in. </w:t>
      </w:r>
      <w:r w:rsidRPr="006E3D57">
        <w:rPr>
          <w:spacing w:val="-2"/>
        </w:rPr>
        <w:t xml:space="preserve">w </w:t>
      </w:r>
      <w:r w:rsidR="006E7F89">
        <w:t xml:space="preserve">pozostałej </w:t>
      </w:r>
      <w:r>
        <w:t xml:space="preserve">działalności </w:t>
      </w:r>
      <w:r w:rsidR="006E7F89">
        <w:t>usługowej</w:t>
      </w:r>
      <w:r w:rsidRPr="006E3D57">
        <w:rPr>
          <w:spacing w:val="-2"/>
        </w:rPr>
        <w:t xml:space="preserve"> (o </w:t>
      </w:r>
      <w:r w:rsidR="006E7F89">
        <w:rPr>
          <w:spacing w:val="-2"/>
        </w:rPr>
        <w:t>18</w:t>
      </w:r>
      <w:r w:rsidRPr="006E3D57">
        <w:rPr>
          <w:spacing w:val="-2"/>
        </w:rPr>
        <w:t>,</w:t>
      </w:r>
      <w:r w:rsidR="006E7F89">
        <w:rPr>
          <w:spacing w:val="-2"/>
        </w:rPr>
        <w:t>6</w:t>
      </w:r>
      <w:r w:rsidRPr="006E3D57">
        <w:rPr>
          <w:spacing w:val="-2"/>
        </w:rPr>
        <w:t>%)</w:t>
      </w:r>
      <w:r w:rsidR="006E7F89">
        <w:rPr>
          <w:spacing w:val="-2"/>
        </w:rPr>
        <w:t xml:space="preserve"> oraz </w:t>
      </w:r>
      <w:r>
        <w:t xml:space="preserve">w </w:t>
      </w:r>
      <w:r w:rsidR="006E7F89">
        <w:t>informacji i komunikacji</w:t>
      </w:r>
      <w:r>
        <w:t xml:space="preserve"> (o </w:t>
      </w:r>
      <w:r w:rsidR="006E7F89">
        <w:t>11</w:t>
      </w:r>
      <w:r>
        <w:t>,</w:t>
      </w:r>
      <w:r w:rsidR="006E7F89">
        <w:t>9</w:t>
      </w:r>
      <w:r>
        <w:t xml:space="preserve">%). </w:t>
      </w:r>
    </w:p>
    <w:p w14:paraId="126E09A5" w14:textId="7ABA7109" w:rsidR="007B0EAD" w:rsidRPr="009E04B1" w:rsidRDefault="007B0EAD" w:rsidP="007B0EAD">
      <w:pPr>
        <w:pStyle w:val="Tytuwykresu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>w czerwcu</w:t>
      </w:r>
      <w:r w:rsidRPr="009E04B1">
        <w:t xml:space="preserve"> 20</w:t>
      </w:r>
      <w:r>
        <w:t>21</w:t>
      </w:r>
      <w:r w:rsidRPr="009E04B1">
        <w:t xml:space="preserve"> r.</w:t>
      </w:r>
    </w:p>
    <w:p w14:paraId="2274BB30" w14:textId="5D8F6F63" w:rsidR="007B0EAD" w:rsidRDefault="00D13ABC" w:rsidP="007B0EA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2052480" behindDoc="0" locked="0" layoutInCell="1" allowOverlap="1" wp14:anchorId="0FC27E3A" wp14:editId="34CE1488">
            <wp:simplePos x="0" y="0"/>
            <wp:positionH relativeFrom="column">
              <wp:posOffset>561975</wp:posOffset>
            </wp:positionH>
            <wp:positionV relativeFrom="paragraph">
              <wp:posOffset>13970</wp:posOffset>
            </wp:positionV>
            <wp:extent cx="5539105" cy="2496820"/>
            <wp:effectExtent l="0" t="0" r="4445" b="0"/>
            <wp:wrapNone/>
            <wp:docPr id="22" name="Obraz 22" descr="Wykres słupkowy poziomy przedstawia wielkość odchyleń względnych przeciętnych miesięcznych wynagrodzeń brutto od średniego wynagrodzenia w sektorze przedsiębiorstw w województwie dolnośląskim według wybranych sekcji PKD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4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3DD569" w14:textId="70A45E07" w:rsidR="007B0EAD" w:rsidRDefault="007B0EAD" w:rsidP="007B0EAD">
      <w:pPr>
        <w:pStyle w:val="Akapitzwyky"/>
        <w:spacing w:before="120"/>
      </w:pPr>
    </w:p>
    <w:p w14:paraId="26310718" w14:textId="77777777" w:rsidR="007B0EAD" w:rsidRDefault="007B0EAD" w:rsidP="007B0EAD">
      <w:pPr>
        <w:pStyle w:val="Akapitzwyky"/>
        <w:spacing w:before="120"/>
      </w:pPr>
    </w:p>
    <w:p w14:paraId="41E9F790" w14:textId="77777777" w:rsidR="007B0EAD" w:rsidRDefault="007B0EAD" w:rsidP="007B0EAD">
      <w:pPr>
        <w:pStyle w:val="Akapitzwyky"/>
        <w:spacing w:before="120"/>
      </w:pPr>
    </w:p>
    <w:p w14:paraId="47CB32F8" w14:textId="77777777" w:rsidR="007B0EAD" w:rsidRDefault="007B0EAD" w:rsidP="007B0EAD">
      <w:pPr>
        <w:pStyle w:val="Akapitzwyky"/>
        <w:spacing w:before="120"/>
      </w:pPr>
    </w:p>
    <w:p w14:paraId="596F1DE6" w14:textId="77777777" w:rsidR="007B0EAD" w:rsidRDefault="007B0EAD" w:rsidP="007B0EAD">
      <w:pPr>
        <w:pStyle w:val="Akapitzwyky"/>
        <w:spacing w:before="120"/>
      </w:pPr>
    </w:p>
    <w:p w14:paraId="16DAD72D" w14:textId="77777777" w:rsidR="007B0EAD" w:rsidRDefault="007B0EAD" w:rsidP="007B0EAD">
      <w:pPr>
        <w:pStyle w:val="Akapitzwyky"/>
        <w:spacing w:before="120"/>
      </w:pPr>
    </w:p>
    <w:p w14:paraId="647D8BEC" w14:textId="77777777" w:rsidR="007B0EAD" w:rsidRDefault="007B0EAD" w:rsidP="007B0EAD">
      <w:pPr>
        <w:pStyle w:val="Akapitzwyky"/>
        <w:spacing w:before="120"/>
      </w:pPr>
    </w:p>
    <w:p w14:paraId="3F6DCDE0" w14:textId="77777777" w:rsidR="007B0EAD" w:rsidRDefault="007B0EAD" w:rsidP="007B0EAD">
      <w:pPr>
        <w:pStyle w:val="Akapitzwyky"/>
        <w:spacing w:before="120"/>
      </w:pPr>
    </w:p>
    <w:p w14:paraId="727FEEDA" w14:textId="77777777" w:rsidR="007B0EAD" w:rsidRDefault="007B0EAD" w:rsidP="007B0EAD">
      <w:pPr>
        <w:pStyle w:val="Akapitzwyky"/>
        <w:spacing w:before="120"/>
      </w:pPr>
    </w:p>
    <w:p w14:paraId="30FB114A" w14:textId="77777777" w:rsidR="007B0EAD" w:rsidRDefault="007B0EAD" w:rsidP="007B0EAD">
      <w:pPr>
        <w:pStyle w:val="Akapitzwyky"/>
        <w:spacing w:before="0" w:after="0"/>
      </w:pPr>
    </w:p>
    <w:p w14:paraId="2AD31389" w14:textId="77777777" w:rsidR="007B0EAD" w:rsidRDefault="007B0EAD" w:rsidP="007B0EAD">
      <w:pPr>
        <w:pStyle w:val="Akapitzwyky"/>
        <w:spacing w:before="0" w:after="0"/>
      </w:pPr>
    </w:p>
    <w:p w14:paraId="4CD1EA2B" w14:textId="744E8048" w:rsidR="001071CD" w:rsidRDefault="001071CD" w:rsidP="00382101">
      <w:pPr>
        <w:pStyle w:val="Akapitzwyky"/>
        <w:rPr>
          <w:spacing w:val="-2"/>
        </w:rPr>
      </w:pPr>
      <w:r>
        <w:t xml:space="preserve">W odniesieniu do przeciętnego wynagrodzenia w sektorze przedsiębiorstw w województwie </w:t>
      </w:r>
      <w:r w:rsidR="008809A2">
        <w:t>w czerwcu</w:t>
      </w:r>
      <w:r w:rsidR="00D2252C">
        <w:t xml:space="preserve"> br. </w:t>
      </w:r>
      <w:r>
        <w:t xml:space="preserve">najwyższe wynagrodzenie otrzymali pracujący w informacji i komunikacji (wyższe o </w:t>
      </w:r>
      <w:r w:rsidR="00387181">
        <w:t>5</w:t>
      </w:r>
      <w:r w:rsidR="006E7F89">
        <w:t>2</w:t>
      </w:r>
      <w:r>
        <w:t>,</w:t>
      </w:r>
      <w:r w:rsidR="006E7F89">
        <w:t>9</w:t>
      </w:r>
      <w:r>
        <w:t>%), a także w działalności profesjonalnej, naukowej</w:t>
      </w:r>
      <w:r w:rsidR="00DB78B1">
        <w:br/>
      </w:r>
      <w:r>
        <w:t xml:space="preserve">i technicznej (o </w:t>
      </w:r>
      <w:r w:rsidR="00F92E78">
        <w:t>1</w:t>
      </w:r>
      <w:r w:rsidR="006E7F89">
        <w:t>0</w:t>
      </w:r>
      <w:r>
        <w:t>,</w:t>
      </w:r>
      <w:r w:rsidR="006E7F89">
        <w:t>6</w:t>
      </w:r>
      <w:r>
        <w:t xml:space="preserve">%). Stosunkowo najniższe przeciętne wynagrodzenie brutto wystąpiło w administrowaniu i </w:t>
      </w:r>
      <w:r w:rsidRPr="005E34B8">
        <w:rPr>
          <w:spacing w:val="-2"/>
        </w:rPr>
        <w:t xml:space="preserve">działalności wspierającej (o </w:t>
      </w:r>
      <w:r w:rsidR="00F92E78">
        <w:rPr>
          <w:spacing w:val="-2"/>
        </w:rPr>
        <w:t>3</w:t>
      </w:r>
      <w:r w:rsidR="006E7F89">
        <w:rPr>
          <w:spacing w:val="-2"/>
        </w:rPr>
        <w:t>6</w:t>
      </w:r>
      <w:r w:rsidRPr="005E34B8">
        <w:rPr>
          <w:spacing w:val="-2"/>
        </w:rPr>
        <w:t>,</w:t>
      </w:r>
      <w:r w:rsidR="006E7F89">
        <w:rPr>
          <w:spacing w:val="-2"/>
        </w:rPr>
        <w:t>9</w:t>
      </w:r>
      <w:r w:rsidRPr="005E34B8">
        <w:rPr>
          <w:spacing w:val="-2"/>
        </w:rPr>
        <w:t>% niższe od przeciętnego wynagrodzenia w sektorze przedsiębiorstw)</w:t>
      </w:r>
      <w:r w:rsidR="00AB5F72">
        <w:rPr>
          <w:spacing w:val="-2"/>
        </w:rPr>
        <w:t xml:space="preserve">, </w:t>
      </w:r>
      <w:r w:rsidR="006E7F89">
        <w:rPr>
          <w:spacing w:val="-2"/>
        </w:rPr>
        <w:t>zakwaterowaniu i gastronomii (niższe o 3</w:t>
      </w:r>
      <w:r w:rsidR="001B6B23">
        <w:rPr>
          <w:spacing w:val="-2"/>
        </w:rPr>
        <w:t>3</w:t>
      </w:r>
      <w:r w:rsidR="006E7F89">
        <w:rPr>
          <w:spacing w:val="-2"/>
        </w:rPr>
        <w:t>,</w:t>
      </w:r>
      <w:r w:rsidR="001B6B23">
        <w:rPr>
          <w:spacing w:val="-2"/>
        </w:rPr>
        <w:t>6</w:t>
      </w:r>
      <w:r w:rsidR="006E7F89">
        <w:rPr>
          <w:spacing w:val="-2"/>
        </w:rPr>
        <w:t>%)</w:t>
      </w:r>
      <w:r w:rsidR="001B6B23">
        <w:rPr>
          <w:spacing w:val="-2"/>
        </w:rPr>
        <w:t>, transporcie i gospodarce magazynowej (o 31,6%)</w:t>
      </w:r>
      <w:r w:rsidR="001B6B23" w:rsidRPr="001B6B23">
        <w:rPr>
          <w:spacing w:val="-2"/>
        </w:rPr>
        <w:t xml:space="preserve"> </w:t>
      </w:r>
      <w:r w:rsidR="001B6B23" w:rsidRPr="005E34B8">
        <w:rPr>
          <w:spacing w:val="-2"/>
        </w:rPr>
        <w:t xml:space="preserve">oraz </w:t>
      </w:r>
      <w:r w:rsidR="001B6B23">
        <w:rPr>
          <w:spacing w:val="-2"/>
        </w:rPr>
        <w:t xml:space="preserve">w </w:t>
      </w:r>
      <w:r w:rsidR="00BD3860">
        <w:rPr>
          <w:spacing w:val="-2"/>
        </w:rPr>
        <w:t xml:space="preserve">działalności </w:t>
      </w:r>
      <w:r w:rsidR="001B6B23">
        <w:rPr>
          <w:spacing w:val="-2"/>
        </w:rPr>
        <w:t>związanej z kulturą, rozrywką i rekreacją</w:t>
      </w:r>
      <w:r w:rsidR="00BD3860">
        <w:rPr>
          <w:spacing w:val="-2"/>
        </w:rPr>
        <w:t xml:space="preserve"> </w:t>
      </w:r>
      <w:r w:rsidR="00BD3860" w:rsidRPr="005E34B8">
        <w:rPr>
          <w:spacing w:val="-2"/>
        </w:rPr>
        <w:t xml:space="preserve">(niższe o </w:t>
      </w:r>
      <w:r w:rsidR="001B6B23">
        <w:rPr>
          <w:spacing w:val="-2"/>
        </w:rPr>
        <w:t>28</w:t>
      </w:r>
      <w:r w:rsidR="00BD3860" w:rsidRPr="005E34B8">
        <w:rPr>
          <w:spacing w:val="-2"/>
        </w:rPr>
        <w:t>,</w:t>
      </w:r>
      <w:r w:rsidR="001B6B23">
        <w:rPr>
          <w:spacing w:val="-2"/>
        </w:rPr>
        <w:t>2</w:t>
      </w:r>
      <w:r w:rsidR="00BD3860" w:rsidRPr="005E34B8">
        <w:rPr>
          <w:spacing w:val="-2"/>
        </w:rPr>
        <w:t>%)</w:t>
      </w:r>
      <w:r w:rsidRPr="005E34B8">
        <w:rPr>
          <w:spacing w:val="-2"/>
        </w:rPr>
        <w:t>.</w:t>
      </w:r>
    </w:p>
    <w:p w14:paraId="1E6E51A0" w14:textId="07E16A6E" w:rsidR="00293805" w:rsidRDefault="00704A60" w:rsidP="00382101">
      <w:pPr>
        <w:pStyle w:val="Akapitzwyky"/>
      </w:pPr>
      <w:r w:rsidRPr="00704A60">
        <w:t xml:space="preserve">W relacji </w:t>
      </w:r>
      <w:r w:rsidR="008809A2">
        <w:t xml:space="preserve">do </w:t>
      </w:r>
      <w:r w:rsidR="00387181">
        <w:t>maja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387181">
        <w:t>wy</w:t>
      </w:r>
      <w:r w:rsidR="00BA101E">
        <w:t xml:space="preserve">ższym o </w:t>
      </w:r>
      <w:r w:rsidR="00BD3860">
        <w:t>1</w:t>
      </w:r>
      <w:r w:rsidR="006E7F89">
        <w:t>3</w:t>
      </w:r>
      <w:r w:rsidR="00BA101E">
        <w:t>,</w:t>
      </w:r>
      <w:r w:rsidR="006E7F89">
        <w:t>2</w:t>
      </w:r>
      <w:r w:rsidRPr="00704A60">
        <w:t>%.</w:t>
      </w:r>
    </w:p>
    <w:p w14:paraId="093E1ECD" w14:textId="51E3C031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000BA5BC" w:rsidR="00293805" w:rsidRDefault="008742EF" w:rsidP="00591DA8">
      <w:r>
        <w:rPr>
          <w:noProof/>
        </w:rPr>
        <w:object w:dxaOrig="1440" w:dyaOrig="1440" w14:anchorId="3F06CAFC">
          <v:shape id="_x0000_s1128" type="#_x0000_t75" alt="Wykres liniowy prezentuje dynamikę przeciętnego miesięcznego wynagrodzenia brutto w sektorze przedsiębiorstw w poszczególnych miesiącach w latach 2017-2021 dla województwa dolnośląskiego i Polski." style="position:absolute;left:0;text-align:left;margin-left:38.25pt;margin-top:.55pt;width:453.75pt;height:213pt;z-index:-251273216;mso-position-horizontal-relative:text;mso-position-vertical-relative:text;mso-width-relative:page;mso-height-relative:page">
            <v:imagedata r:id="rId22" o:title=""/>
          </v:shape>
          <o:OLEObject Type="Embed" ProgID="STATISTICA.Graph" ShapeID="_x0000_s1128" DrawAspect="Content" ObjectID="_1688904808" r:id="rId23">
            <o:FieldCodes>\s</o:FieldCodes>
          </o:OLEObject>
        </w:object>
      </w:r>
    </w:p>
    <w:p w14:paraId="2C2B1917" w14:textId="7876C90B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D642AD">
      <w:pPr>
        <w:spacing w:before="0" w:after="0"/>
      </w:pPr>
    </w:p>
    <w:p w14:paraId="6B217CD1" w14:textId="71FD7F68" w:rsidR="009C410D" w:rsidRDefault="00350C44" w:rsidP="00382101">
      <w:pPr>
        <w:pStyle w:val="Akapitzwyky"/>
        <w:spacing w:before="120" w:after="0"/>
      </w:pPr>
      <w:r>
        <w:t xml:space="preserve">W okresie </w:t>
      </w:r>
      <w:r w:rsidR="008809A2">
        <w:t>styczeń</w:t>
      </w:r>
      <w:r w:rsidR="00F515BB">
        <w:t>–</w:t>
      </w:r>
      <w:r w:rsidR="008809A2">
        <w:t>czerwiec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BD3860" w:rsidRPr="00BD3860">
        <w:t>5</w:t>
      </w:r>
      <w:r w:rsidR="006E7F89">
        <w:t>973</w:t>
      </w:r>
      <w:r w:rsidR="00BD3860" w:rsidRPr="00BD3860">
        <w:t>,</w:t>
      </w:r>
      <w:r w:rsidR="006E7F89">
        <w:t>75</w:t>
      </w:r>
      <w:r w:rsidR="00BD3860">
        <w:t xml:space="preserve"> </w:t>
      </w:r>
      <w:r w:rsidR="008551E9">
        <w:t xml:space="preserve">zł, tj. o </w:t>
      </w:r>
      <w:r w:rsidR="006E7F89">
        <w:t>8</w:t>
      </w:r>
      <w:r w:rsidR="008551E9">
        <w:t>,</w:t>
      </w:r>
      <w:r w:rsidR="006E7F89">
        <w:t>8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6E7F89">
        <w:t>4</w:t>
      </w:r>
      <w:r w:rsidR="008551E9">
        <w:t>,</w:t>
      </w:r>
      <w:r w:rsidR="006E7F89">
        <w:t>7</w:t>
      </w:r>
      <w:r w:rsidR="008551E9">
        <w:t>% przed rokiem).</w:t>
      </w:r>
    </w:p>
    <w:p w14:paraId="1FD7B872" w14:textId="64485C0B" w:rsidR="005E605F" w:rsidRDefault="00E52C28" w:rsidP="00EF1042">
      <w:pPr>
        <w:pStyle w:val="Nagwek1"/>
        <w:spacing w:before="480" w:after="240" w:line="24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275A417" w:rsidR="00E445B8" w:rsidRPr="00906BCB" w:rsidRDefault="00007F21" w:rsidP="00FE7FD9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B71658">
              <w:rPr>
                <w:rFonts w:ascii="Fira Sans SemiBold" w:hAnsi="Fira Sans SemiBold"/>
                <w:color w:val="auto"/>
              </w:rPr>
              <w:t>Na rynku rolnym w czerwcu br. przeciętne ceny skupu pszenicy i żyta były wyższe zarówno w ujęciu rocznym</w:t>
            </w:r>
            <w:r w:rsidR="00FE7FD9">
              <w:rPr>
                <w:rFonts w:ascii="Fira Sans SemiBold" w:hAnsi="Fira Sans SemiBold"/>
                <w:color w:val="auto"/>
              </w:rPr>
              <w:t>,</w:t>
            </w:r>
            <w:r w:rsidRPr="00B71658">
              <w:rPr>
                <w:rFonts w:ascii="Fira Sans SemiBold" w:hAnsi="Fira Sans SemiBold"/>
                <w:color w:val="auto"/>
              </w:rPr>
              <w:t xml:space="preserve"> jak i miesięcznym. Za żywiec wieprzowy płacono mniej niż przed rokiem, a za żywiec wołowy i drobiowy więcej. W ujęciu </w:t>
            </w:r>
            <w:r w:rsidRPr="00FE7FD9">
              <w:rPr>
                <w:rFonts w:ascii="Fira Sans SemiBold" w:hAnsi="Fira Sans SemiBold"/>
                <w:color w:val="auto"/>
                <w:spacing w:val="2"/>
              </w:rPr>
              <w:t>miesięcznym wzrosła cena skup</w:t>
            </w:r>
            <w:r w:rsidR="00FE7FD9" w:rsidRPr="00FE7FD9">
              <w:rPr>
                <w:rFonts w:ascii="Fira Sans SemiBold" w:hAnsi="Fira Sans SemiBold"/>
                <w:color w:val="auto"/>
                <w:spacing w:val="2"/>
              </w:rPr>
              <w:t>u</w:t>
            </w:r>
            <w:r w:rsidRPr="00FE7FD9">
              <w:rPr>
                <w:rFonts w:ascii="Fira Sans SemiBold" w:hAnsi="Fira Sans SemiBold"/>
                <w:color w:val="auto"/>
                <w:spacing w:val="2"/>
              </w:rPr>
              <w:t xml:space="preserve"> trzody chlewnej i drobiu</w:t>
            </w:r>
            <w:r w:rsidR="00FE7FD9" w:rsidRPr="00FE7FD9">
              <w:rPr>
                <w:rFonts w:ascii="Fira Sans SemiBold" w:hAnsi="Fira Sans SemiBold"/>
                <w:color w:val="auto"/>
                <w:spacing w:val="2"/>
              </w:rPr>
              <w:t>, zmniejszyła się natomiast</w:t>
            </w:r>
            <w:r w:rsidRPr="00FE7FD9">
              <w:rPr>
                <w:rFonts w:ascii="Fira Sans SemiBold" w:hAnsi="Fira Sans SemiBold"/>
                <w:color w:val="auto"/>
                <w:spacing w:val="2"/>
              </w:rPr>
              <w:t xml:space="preserve"> cena bydła. W relacji do czerwca ub.</w:t>
            </w:r>
            <w:r w:rsidRPr="00B71658">
              <w:rPr>
                <w:rFonts w:ascii="Fira Sans SemiBold" w:hAnsi="Fira Sans SemiBold"/>
                <w:color w:val="auto"/>
              </w:rPr>
              <w:t xml:space="preserve"> roku wzrosła przeciętna cena skupu mleka.</w:t>
            </w:r>
          </w:p>
        </w:tc>
      </w:tr>
    </w:tbl>
    <w:p w14:paraId="4B36FFC5" w14:textId="0496EF45" w:rsidR="004C7F51" w:rsidRPr="000401E9" w:rsidRDefault="004C7F51" w:rsidP="00382101">
      <w:pPr>
        <w:spacing w:after="60"/>
        <w:rPr>
          <w:lang w:eastAsia="pl-PL"/>
        </w:rPr>
      </w:pPr>
      <w:r w:rsidRPr="000401E9">
        <w:rPr>
          <w:spacing w:val="-4"/>
        </w:rPr>
        <w:t>W czerwcu br.</w:t>
      </w:r>
      <w:r w:rsidRPr="000401E9">
        <w:rPr>
          <w:lang w:eastAsia="pl-PL"/>
        </w:rPr>
        <w:t xml:space="preserve"> średnia temperatura powietrza</w:t>
      </w:r>
      <w:r w:rsidRPr="000401E9">
        <w:rPr>
          <w:rFonts w:cs="Calibri"/>
          <w:sz w:val="18"/>
          <w:vertAlign w:val="superscript"/>
          <w:lang w:eastAsia="pl-PL"/>
        </w:rPr>
        <w:footnoteReference w:id="3"/>
      </w:r>
      <w:r w:rsidRPr="000401E9">
        <w:rPr>
          <w:lang w:eastAsia="pl-PL"/>
        </w:rPr>
        <w:t xml:space="preserve"> na obszarze wojewó</w:t>
      </w:r>
      <w:r>
        <w:rPr>
          <w:lang w:eastAsia="pl-PL"/>
        </w:rPr>
        <w:t>dztwa dolnośląskiego wyniosła 19</w:t>
      </w:r>
      <w:r w:rsidRPr="000401E9">
        <w:rPr>
          <w:lang w:eastAsia="pl-PL"/>
        </w:rPr>
        <w:t>,0°C i była wyższa</w:t>
      </w:r>
      <w:r w:rsidRPr="000401E9">
        <w:rPr>
          <w:lang w:eastAsia="pl-PL"/>
        </w:rPr>
        <w:br/>
      </w:r>
      <w:r>
        <w:rPr>
          <w:spacing w:val="-2"/>
          <w:lang w:eastAsia="pl-PL"/>
        </w:rPr>
        <w:t>o 2,3</w:t>
      </w:r>
      <w:r w:rsidRPr="00E45713">
        <w:rPr>
          <w:spacing w:val="-2"/>
          <w:lang w:eastAsia="pl-PL"/>
        </w:rPr>
        <w:t>°C od śr</w:t>
      </w:r>
      <w:r>
        <w:rPr>
          <w:spacing w:val="-2"/>
          <w:lang w:eastAsia="pl-PL"/>
        </w:rPr>
        <w:t>edniej temperatury w okresie 1991–202</w:t>
      </w:r>
      <w:r w:rsidRPr="00E45713">
        <w:rPr>
          <w:spacing w:val="-2"/>
          <w:lang w:eastAsia="pl-PL"/>
        </w:rPr>
        <w:t>0. Przeciętna suma opadów atmos</w:t>
      </w:r>
      <w:r>
        <w:rPr>
          <w:spacing w:val="-2"/>
          <w:lang w:eastAsia="pl-PL"/>
        </w:rPr>
        <w:t>ferycznych osiągnęła wartość 42</w:t>
      </w:r>
      <w:r w:rsidRPr="00E45713">
        <w:rPr>
          <w:spacing w:val="-2"/>
          <w:lang w:eastAsia="pl-PL"/>
        </w:rPr>
        <w:t xml:space="preserve">,3 mm </w:t>
      </w:r>
      <w:r w:rsidRPr="004E55C4">
        <w:rPr>
          <w:spacing w:val="-3"/>
          <w:lang w:eastAsia="pl-PL"/>
        </w:rPr>
        <w:t>i była</w:t>
      </w:r>
      <w:r w:rsidR="004E55C4" w:rsidRPr="004E55C4">
        <w:rPr>
          <w:spacing w:val="-3"/>
          <w:lang w:eastAsia="pl-PL"/>
        </w:rPr>
        <w:t xml:space="preserve"> znacznie</w:t>
      </w:r>
      <w:r w:rsidRPr="004E55C4">
        <w:rPr>
          <w:spacing w:val="-3"/>
          <w:lang w:eastAsia="pl-PL"/>
        </w:rPr>
        <w:t xml:space="preserve"> niższa od średniej sumy w ww. </w:t>
      </w:r>
      <w:proofErr w:type="spellStart"/>
      <w:r w:rsidRPr="004E55C4">
        <w:rPr>
          <w:spacing w:val="-3"/>
          <w:lang w:eastAsia="pl-PL"/>
        </w:rPr>
        <w:t>wieloleciu</w:t>
      </w:r>
      <w:proofErr w:type="spellEnd"/>
      <w:r w:rsidRPr="004E55C4">
        <w:rPr>
          <w:spacing w:val="-3"/>
          <w:lang w:eastAsia="pl-PL"/>
        </w:rPr>
        <w:t xml:space="preserve"> liczącej ok. 75 mm. Liczba dni z opadami </w:t>
      </w:r>
      <w:r w:rsidR="004E55C4" w:rsidRPr="004E55C4">
        <w:rPr>
          <w:spacing w:val="-3"/>
          <w:lang w:eastAsia="pl-PL"/>
        </w:rPr>
        <w:t>kształtowała się</w:t>
      </w:r>
      <w:r w:rsidRPr="004E55C4">
        <w:rPr>
          <w:spacing w:val="-3"/>
          <w:lang w:eastAsia="pl-PL"/>
        </w:rPr>
        <w:t xml:space="preserve"> </w:t>
      </w:r>
      <w:r w:rsidR="004E55C4" w:rsidRPr="004E55C4">
        <w:rPr>
          <w:spacing w:val="-3"/>
          <w:lang w:eastAsia="pl-PL"/>
        </w:rPr>
        <w:t xml:space="preserve">od </w:t>
      </w:r>
      <w:r w:rsidRPr="004E55C4">
        <w:rPr>
          <w:spacing w:val="-3"/>
          <w:lang w:eastAsia="pl-PL"/>
        </w:rPr>
        <w:t xml:space="preserve">8 we </w:t>
      </w:r>
      <w:proofErr w:type="spellStart"/>
      <w:r w:rsidRPr="004E55C4">
        <w:rPr>
          <w:spacing w:val="-3"/>
          <w:lang w:eastAsia="pl-PL"/>
        </w:rPr>
        <w:t>Wro</w:t>
      </w:r>
      <w:r w:rsidR="004E55C4" w:rsidRPr="004E55C4">
        <w:rPr>
          <w:spacing w:val="-3"/>
          <w:lang w:eastAsia="pl-PL"/>
        </w:rPr>
        <w:t>-</w:t>
      </w:r>
      <w:r>
        <w:rPr>
          <w:lang w:eastAsia="pl-PL"/>
        </w:rPr>
        <w:t>cławiu</w:t>
      </w:r>
      <w:proofErr w:type="spellEnd"/>
      <w:r>
        <w:rPr>
          <w:lang w:eastAsia="pl-PL"/>
        </w:rPr>
        <w:t xml:space="preserve">, </w:t>
      </w:r>
      <w:r w:rsidRPr="000401E9">
        <w:rPr>
          <w:lang w:eastAsia="pl-PL"/>
        </w:rPr>
        <w:t>Legnicy</w:t>
      </w:r>
      <w:r>
        <w:rPr>
          <w:lang w:eastAsia="pl-PL"/>
        </w:rPr>
        <w:t xml:space="preserve"> i </w:t>
      </w:r>
      <w:r w:rsidRPr="000401E9">
        <w:rPr>
          <w:lang w:eastAsia="pl-PL"/>
        </w:rPr>
        <w:t>Kłodzku</w:t>
      </w:r>
      <w:r>
        <w:rPr>
          <w:lang w:eastAsia="pl-PL"/>
        </w:rPr>
        <w:t xml:space="preserve"> </w:t>
      </w:r>
      <w:r w:rsidR="004E55C4">
        <w:rPr>
          <w:lang w:eastAsia="pl-PL"/>
        </w:rPr>
        <w:t>do</w:t>
      </w:r>
      <w:r>
        <w:rPr>
          <w:lang w:eastAsia="pl-PL"/>
        </w:rPr>
        <w:t xml:space="preserve"> 12 w Jeleniej Górze</w:t>
      </w:r>
      <w:r w:rsidRPr="000401E9">
        <w:rPr>
          <w:lang w:eastAsia="pl-PL"/>
        </w:rPr>
        <w:t xml:space="preserve">. </w:t>
      </w:r>
      <w:r>
        <w:rPr>
          <w:lang w:eastAsia="pl-PL"/>
        </w:rPr>
        <w:t>Usłonecznienie wyniosło od 295,2 h w Jeleniej Górze do 307,3 h w Kłodzku.</w:t>
      </w:r>
    </w:p>
    <w:p w14:paraId="731B4C60" w14:textId="614AFECC" w:rsidR="000401E9" w:rsidRPr="000401E9" w:rsidRDefault="004C7F51" w:rsidP="00382101">
      <w:pPr>
        <w:spacing w:before="40" w:after="60"/>
        <w:rPr>
          <w:lang w:eastAsia="pl-PL"/>
        </w:rPr>
      </w:pPr>
      <w:r w:rsidRPr="000401E9">
        <w:rPr>
          <w:lang w:eastAsia="pl-PL"/>
        </w:rPr>
        <w:t>W okresie od lipca 20</w:t>
      </w:r>
      <w:r>
        <w:rPr>
          <w:lang w:eastAsia="pl-PL"/>
        </w:rPr>
        <w:t>20</w:t>
      </w:r>
      <w:r w:rsidRPr="000401E9">
        <w:rPr>
          <w:lang w:eastAsia="pl-PL"/>
        </w:rPr>
        <w:t xml:space="preserve"> r. do czerwca br. </w:t>
      </w:r>
      <w:r w:rsidRPr="000401E9">
        <w:rPr>
          <w:b/>
          <w:lang w:eastAsia="pl-PL"/>
        </w:rPr>
        <w:t>skup zbóż podstawowych</w:t>
      </w:r>
      <w:r>
        <w:rPr>
          <w:lang w:eastAsia="pl-PL"/>
        </w:rPr>
        <w:t xml:space="preserve"> wyniósł 1083,9 tys. ton i był większy o 0,2</w:t>
      </w:r>
      <w:r w:rsidRPr="000401E9">
        <w:rPr>
          <w:lang w:eastAsia="pl-PL"/>
        </w:rPr>
        <w:t xml:space="preserve">% niż w tym </w:t>
      </w:r>
      <w:r w:rsidRPr="000401E9">
        <w:rPr>
          <w:spacing w:val="-2"/>
          <w:lang w:eastAsia="pl-PL"/>
        </w:rPr>
        <w:t>samym okres</w:t>
      </w:r>
      <w:r>
        <w:rPr>
          <w:spacing w:val="-2"/>
          <w:lang w:eastAsia="pl-PL"/>
        </w:rPr>
        <w:t xml:space="preserve">ie poprzedniego roku, przy czym pszenicy skupiono mniej – o 4,7%, </w:t>
      </w:r>
      <w:r w:rsidR="004E55C4">
        <w:rPr>
          <w:spacing w:val="-2"/>
          <w:lang w:eastAsia="pl-PL"/>
        </w:rPr>
        <w:t>n</w:t>
      </w:r>
      <w:r>
        <w:rPr>
          <w:spacing w:val="-2"/>
          <w:lang w:eastAsia="pl-PL"/>
        </w:rPr>
        <w:t>a</w:t>
      </w:r>
      <w:r w:rsidR="004E55C4">
        <w:rPr>
          <w:spacing w:val="-2"/>
          <w:lang w:eastAsia="pl-PL"/>
        </w:rPr>
        <w:t>tomiast</w:t>
      </w:r>
      <w:r w:rsidRPr="000401E9">
        <w:rPr>
          <w:spacing w:val="-2"/>
          <w:lang w:eastAsia="pl-PL"/>
        </w:rPr>
        <w:t xml:space="preserve"> żyta </w:t>
      </w:r>
      <w:r>
        <w:rPr>
          <w:spacing w:val="-2"/>
          <w:lang w:eastAsia="pl-PL"/>
        </w:rPr>
        <w:t>w</w:t>
      </w:r>
      <w:r w:rsidRPr="000401E9">
        <w:rPr>
          <w:spacing w:val="-2"/>
          <w:lang w:eastAsia="pl-PL"/>
        </w:rPr>
        <w:t xml:space="preserve">ięcej </w:t>
      </w:r>
      <w:r>
        <w:rPr>
          <w:spacing w:val="-2"/>
          <w:lang w:eastAsia="pl-PL"/>
        </w:rPr>
        <w:t>o 3,5</w:t>
      </w:r>
      <w:r w:rsidRPr="000401E9">
        <w:rPr>
          <w:spacing w:val="-2"/>
          <w:lang w:eastAsia="pl-PL"/>
        </w:rPr>
        <w:t>%. W czerwcu br.</w:t>
      </w:r>
      <w:r>
        <w:rPr>
          <w:lang w:eastAsia="pl-PL"/>
        </w:rPr>
        <w:t xml:space="preserve"> </w:t>
      </w:r>
      <w:r w:rsidRPr="004E55C4">
        <w:rPr>
          <w:spacing w:val="2"/>
          <w:lang w:eastAsia="pl-PL"/>
        </w:rPr>
        <w:t>łącznie skupiono 19,5 tys. ton zbóż podstawowych, tj. mniej niż przed rokiem (o 32,5%), jak i mniej niż przed miesiącem (o</w:t>
      </w:r>
      <w:r>
        <w:rPr>
          <w:lang w:eastAsia="pl-PL"/>
        </w:rPr>
        <w:t xml:space="preserve"> 39,9</w:t>
      </w:r>
      <w:r w:rsidRPr="000401E9">
        <w:rPr>
          <w:lang w:eastAsia="pl-PL"/>
        </w:rPr>
        <w:t>%). Skup pszenicy zmniejszył się w skali roku</w:t>
      </w:r>
      <w:r w:rsidR="004E55C4">
        <w:rPr>
          <w:lang w:eastAsia="pl-PL"/>
        </w:rPr>
        <w:t>,</w:t>
      </w:r>
      <w:r>
        <w:rPr>
          <w:lang w:eastAsia="pl-PL"/>
        </w:rPr>
        <w:t xml:space="preserve"> jak</w:t>
      </w:r>
      <w:r w:rsidRPr="000401E9">
        <w:rPr>
          <w:lang w:eastAsia="pl-PL"/>
        </w:rPr>
        <w:t xml:space="preserve"> i w skali miesiąca</w:t>
      </w:r>
      <w:r>
        <w:rPr>
          <w:lang w:eastAsia="pl-PL"/>
        </w:rPr>
        <w:t xml:space="preserve"> (odpowiednio o 19,5% i 37,9%), podobnie jak skup żyta (w skali roku niższy o 77,4%, a w skali miesiąca o 39,8%)</w:t>
      </w:r>
      <w:r w:rsidR="00A2313C">
        <w:rPr>
          <w:lang w:eastAsia="pl-PL"/>
        </w:rPr>
        <w:t>.</w:t>
      </w:r>
    </w:p>
    <w:p w14:paraId="6FC7CFE1" w14:textId="2B039BE8" w:rsidR="005E605F" w:rsidRPr="00E52C28" w:rsidRDefault="00E52C28" w:rsidP="00E52C28">
      <w:pPr>
        <w:pStyle w:val="tytutabelki"/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532FCC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75B8CD8B" w:rsidR="00E52C28" w:rsidRPr="006B1531" w:rsidRDefault="00E52C28" w:rsidP="007B0EA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</w:t>
            </w:r>
            <w:r w:rsidR="007B0EAD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277ED3">
              <w:rPr>
                <w:rFonts w:cs="Calibri"/>
                <w:sz w:val="16"/>
                <w:szCs w:val="16"/>
              </w:rPr>
              <w:t>V</w:t>
            </w:r>
            <w:r w:rsidR="003D2491">
              <w:rPr>
                <w:rFonts w:cs="Calibri"/>
                <w:sz w:val="16"/>
                <w:szCs w:val="16"/>
              </w:rPr>
              <w:t>I</w:t>
            </w:r>
            <w:r w:rsidR="00277ED3">
              <w:rPr>
                <w:rFonts w:cs="Calibri"/>
                <w:sz w:val="16"/>
                <w:szCs w:val="16"/>
              </w:rPr>
              <w:t xml:space="preserve"> 20</w:t>
            </w:r>
            <w:r w:rsidR="00F708F8">
              <w:rPr>
                <w:rFonts w:cs="Calibri"/>
                <w:sz w:val="16"/>
                <w:szCs w:val="16"/>
              </w:rPr>
              <w:t>2</w:t>
            </w:r>
            <w:r w:rsidR="007B0EA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4C501E4A" w:rsidR="00E52C28" w:rsidRPr="006B1531" w:rsidRDefault="00277ED3" w:rsidP="007B0EA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</w:t>
            </w:r>
            <w:r w:rsidR="003D2491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 xml:space="preserve"> 20</w:t>
            </w:r>
            <w:r w:rsidR="00F708F8">
              <w:rPr>
                <w:rFonts w:cs="Calibri"/>
                <w:sz w:val="16"/>
                <w:szCs w:val="16"/>
              </w:rPr>
              <w:t>2</w:t>
            </w:r>
            <w:r w:rsidR="007B0EAD">
              <w:rPr>
                <w:rFonts w:cs="Calibri"/>
                <w:sz w:val="16"/>
                <w:szCs w:val="16"/>
              </w:rPr>
              <w:t>1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76FAC12C" w:rsidR="00277ED3" w:rsidRPr="006B1531" w:rsidRDefault="00277ED3" w:rsidP="007B0EA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 xml:space="preserve"> 20</w:t>
            </w:r>
            <w:r w:rsidR="007B0EAD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642F2376" w:rsidR="00277ED3" w:rsidRPr="006B1531" w:rsidRDefault="00DD62BD" w:rsidP="007B0EA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F708F8">
              <w:rPr>
                <w:color w:val="000000"/>
                <w:sz w:val="16"/>
                <w:szCs w:val="16"/>
              </w:rPr>
              <w:t>2</w:t>
            </w:r>
            <w:r w:rsidR="007B0EAD">
              <w:rPr>
                <w:color w:val="000000"/>
                <w:sz w:val="16"/>
                <w:szCs w:val="16"/>
              </w:rPr>
              <w:t>1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4C7F51" w:rsidRPr="006B1531" w14:paraId="08087CB2" w14:textId="77777777" w:rsidTr="0000539D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08D1C809" w:rsidR="004C7F51" w:rsidRPr="006B1531" w:rsidRDefault="004C7F51" w:rsidP="004C7F51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23479258" w:rsidR="004C7F51" w:rsidRPr="006B1531" w:rsidRDefault="004C7F51" w:rsidP="004C7F51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1083,9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0BC60979" w:rsidR="004C7F51" w:rsidRPr="006B1531" w:rsidRDefault="004C7F51" w:rsidP="004C7F51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47660FB8" w:rsidR="004C7F51" w:rsidRPr="006B1531" w:rsidRDefault="004C7F51" w:rsidP="004C7F51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3175D87E" w:rsidR="004C7F51" w:rsidRPr="006B1531" w:rsidRDefault="004C7F51" w:rsidP="004C7F51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10FF1AAA" w:rsidR="004C7F51" w:rsidRPr="006B1531" w:rsidRDefault="004C7F51" w:rsidP="004C7F51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</w:t>
            </w:r>
          </w:p>
        </w:tc>
      </w:tr>
      <w:tr w:rsidR="004C7F51" w:rsidRPr="006B1531" w14:paraId="13BDF118" w14:textId="77777777" w:rsidTr="0000539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21A76E09" w:rsidR="004C7F51" w:rsidRPr="009326C8" w:rsidRDefault="004C7F51" w:rsidP="004C7F51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4C7F51" w:rsidRPr="006B1531" w14:paraId="7647A3FC" w14:textId="77777777" w:rsidTr="000B304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24C790BC" w:rsidR="004C7F51" w:rsidRPr="009326C8" w:rsidRDefault="004C7F51" w:rsidP="004C7F51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B85DE8" w14:textId="25AEAAC6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38DA3E8E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279E9226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09597700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48370182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62,1</w:t>
            </w:r>
          </w:p>
        </w:tc>
      </w:tr>
      <w:tr w:rsidR="004C7F51" w:rsidRPr="006B1531" w14:paraId="1A903F63" w14:textId="77777777" w:rsidTr="000B304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59C27D5D" w:rsidR="004C7F51" w:rsidRPr="009326C8" w:rsidRDefault="004C7F51" w:rsidP="004C7F51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1F5E1D" w14:textId="0141AF26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4FE8ECE4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35D4C77D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3EF5D17D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77728265" w:rsidR="004C7F51" w:rsidRPr="006B1531" w:rsidRDefault="004C7F51" w:rsidP="004C7F51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60,2</w:t>
            </w:r>
          </w:p>
        </w:tc>
      </w:tr>
    </w:tbl>
    <w:p w14:paraId="476D4D7C" w14:textId="099D46B0" w:rsidR="00543520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860577">
        <w:rPr>
          <w:spacing w:val="-3"/>
          <w:sz w:val="15"/>
          <w:szCs w:val="15"/>
        </w:rPr>
        <w:t>W okresie styczeń</w:t>
      </w:r>
      <w:r w:rsidR="00F515BB">
        <w:rPr>
          <w:spacing w:val="-3"/>
          <w:sz w:val="15"/>
          <w:szCs w:val="15"/>
        </w:rPr>
        <w:t>–</w:t>
      </w:r>
      <w:r w:rsidR="00860577">
        <w:rPr>
          <w:spacing w:val="-3"/>
          <w:sz w:val="15"/>
          <w:szCs w:val="15"/>
        </w:rPr>
        <w:t>czerwiec 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6846D98B" w14:textId="5E9ADC7C" w:rsidR="00E52C28" w:rsidRDefault="00EB29F4" w:rsidP="00EB29F4">
      <w:pPr>
        <w:pStyle w:val="tytutabelki"/>
      </w:pPr>
      <w:r w:rsidRPr="00E45D42"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0401E9" w:rsidRPr="0082152D" w14:paraId="1DEFD568" w14:textId="77777777" w:rsidTr="00532FCC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2D5472AD" w:rsidR="000401E9" w:rsidRPr="006B1531" w:rsidRDefault="000401E9" w:rsidP="000401E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23A832FC" w:rsidR="000401E9" w:rsidRPr="006B1531" w:rsidRDefault="000401E9" w:rsidP="007B0EAD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I–VI 202</w:t>
            </w:r>
            <w:r w:rsidR="007B0EA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1048F555" w:rsidR="000401E9" w:rsidRPr="006B1531" w:rsidRDefault="000401E9" w:rsidP="007B0EAD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VI 202</w:t>
            </w:r>
            <w:r w:rsidR="007B0EA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0401E9" w:rsidRPr="0082152D" w14:paraId="7B168921" w14:textId="77777777" w:rsidTr="00D90E34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0401E9" w:rsidRPr="006B1531" w:rsidRDefault="000401E9" w:rsidP="000401E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775001FC" w:rsidR="000401E9" w:rsidRDefault="000401E9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77D1C923" w:rsidR="000401E9" w:rsidRDefault="000401E9" w:rsidP="007B0EAD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I–VI 20</w:t>
            </w:r>
            <w:r w:rsidR="007B0EA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AA1F1" w14:textId="2D88C3CB" w:rsidR="000401E9" w:rsidRDefault="000401E9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29E82FD4" w:rsidR="000401E9" w:rsidRDefault="00A1253A" w:rsidP="007B0EAD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VI 20</w:t>
            </w:r>
            <w:r w:rsidR="007B0EA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7B196446" w:rsidR="000401E9" w:rsidRDefault="00A1253A" w:rsidP="007B0EAD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 202</w:t>
            </w:r>
            <w:r w:rsidR="007B0EA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A2313C" w:rsidRPr="0082152D" w14:paraId="07564F3D" w14:textId="77777777" w:rsidTr="000401E9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50A3D7B0" w:rsidR="00A2313C" w:rsidRPr="006B1531" w:rsidRDefault="00A2313C" w:rsidP="00A2313C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22A668E8" w:rsidR="00A2313C" w:rsidRPr="006B1531" w:rsidRDefault="00A2313C" w:rsidP="00A2313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651357BB" w:rsidR="00A2313C" w:rsidRPr="006B1531" w:rsidRDefault="00A2313C" w:rsidP="00A2313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32199DC4" w:rsidR="00A2313C" w:rsidRPr="006B1531" w:rsidRDefault="00A2313C" w:rsidP="00A2313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1BC63335" w:rsidR="00A2313C" w:rsidRPr="006B1531" w:rsidRDefault="00A2313C" w:rsidP="00A2313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1DA74B47" w:rsidR="00A2313C" w:rsidRPr="006B1531" w:rsidRDefault="00A2313C" w:rsidP="00A2313C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138,6</w:t>
            </w:r>
          </w:p>
        </w:tc>
      </w:tr>
      <w:tr w:rsidR="00A2313C" w:rsidRPr="0082152D" w14:paraId="46A39178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2DA1EB2B" w:rsidR="00A2313C" w:rsidRPr="006B1531" w:rsidRDefault="00A2313C" w:rsidP="00A2313C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A2313C" w:rsidRPr="006B1531" w:rsidRDefault="00A2313C" w:rsidP="00A2313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A2313C" w:rsidRPr="006B1531" w:rsidRDefault="00A2313C" w:rsidP="00A2313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37C78DFD" w:rsidR="00A2313C" w:rsidRPr="006B1531" w:rsidRDefault="00A2313C" w:rsidP="00A2313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A2313C" w:rsidRPr="006B1531" w:rsidRDefault="00A2313C" w:rsidP="00A2313C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A2313C" w:rsidRPr="006B1531" w:rsidRDefault="00A2313C" w:rsidP="00A2313C">
            <w:pPr>
              <w:spacing w:before="0" w:after="0" w:line="160" w:lineRule="exact"/>
              <w:jc w:val="right"/>
            </w:pPr>
          </w:p>
        </w:tc>
      </w:tr>
      <w:tr w:rsidR="00A2313C" w:rsidRPr="0082152D" w14:paraId="2D3E7491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55F75312" w:rsidR="00A2313C" w:rsidRPr="006B1531" w:rsidRDefault="00A2313C" w:rsidP="00A2313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35FFA029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2AB015AB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403C139E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5BC96DB6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5982CCBC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</w:tr>
      <w:tr w:rsidR="00A2313C" w:rsidRPr="0082152D" w14:paraId="64FDED90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2AB73F35" w:rsidR="00A2313C" w:rsidRPr="006B1531" w:rsidRDefault="00A2313C" w:rsidP="00A2313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09F53E8A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206CD960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0ADBF5EB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3375FB22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50301B1F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737,2</w:t>
            </w:r>
          </w:p>
        </w:tc>
      </w:tr>
      <w:tr w:rsidR="00A2313C" w:rsidRPr="0082152D" w14:paraId="41FF577B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11FBBEFA" w:rsidR="00A2313C" w:rsidRPr="006B1531" w:rsidRDefault="00A2313C" w:rsidP="00A2313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608D50F2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28674834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1D49C923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32B5F9D0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0A3D7FF3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</w:tr>
      <w:tr w:rsidR="00A2313C" w:rsidRPr="0082152D" w14:paraId="544CCBE4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1CC51D32" w:rsidR="00A2313C" w:rsidRPr="006B1531" w:rsidRDefault="00A2313C" w:rsidP="00A2313C">
            <w:pPr>
              <w:spacing w:before="0" w:after="0" w:line="16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74624984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79AB4EA7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3BF546B1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4BA5CF0A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33048B33" w:rsidR="00A2313C" w:rsidRPr="006B1531" w:rsidRDefault="00A2313C" w:rsidP="00A2313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4E815F36" w14:textId="0A961456" w:rsidR="00A2313C" w:rsidRPr="000401E9" w:rsidRDefault="00A2313C" w:rsidP="00A2313C">
      <w:pPr>
        <w:spacing w:after="60" w:line="260" w:lineRule="exact"/>
        <w:rPr>
          <w:spacing w:val="-4"/>
          <w:lang w:eastAsia="pl-PL"/>
        </w:rPr>
      </w:pPr>
      <w:r w:rsidRPr="000401E9">
        <w:rPr>
          <w:lang w:eastAsia="pl-PL"/>
        </w:rPr>
        <w:t xml:space="preserve">W czerwcu br. </w:t>
      </w:r>
      <w:r w:rsidRPr="000401E9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6,0 tys. ton, tj. więcej o 2,0</w:t>
      </w:r>
      <w:r w:rsidRPr="000401E9">
        <w:rPr>
          <w:lang w:eastAsia="pl-PL"/>
        </w:rPr>
        <w:t>% niż w czerwcu 20</w:t>
      </w:r>
      <w:r>
        <w:rPr>
          <w:lang w:eastAsia="pl-PL"/>
        </w:rPr>
        <w:t xml:space="preserve">20 r. oraz więcej </w:t>
      </w:r>
      <w:r w:rsidRPr="000401E9">
        <w:rPr>
          <w:lang w:eastAsia="pl-PL"/>
        </w:rPr>
        <w:t xml:space="preserve">o </w:t>
      </w:r>
      <w:r>
        <w:rPr>
          <w:lang w:eastAsia="pl-PL"/>
        </w:rPr>
        <w:t>38,6</w:t>
      </w:r>
      <w:r w:rsidRPr="000401E9">
        <w:rPr>
          <w:lang w:eastAsia="pl-PL"/>
        </w:rPr>
        <w:t xml:space="preserve">% </w:t>
      </w:r>
      <w:r w:rsidRPr="004E55C4">
        <w:rPr>
          <w:spacing w:val="-3"/>
          <w:lang w:eastAsia="pl-PL"/>
        </w:rPr>
        <w:t>niż przed miesiącem. W skali miesiąca zwiększył się skup żywca rzeźnego wieprzowego (</w:t>
      </w:r>
      <w:r w:rsidR="004E55C4" w:rsidRPr="004E55C4">
        <w:rPr>
          <w:spacing w:val="-3"/>
          <w:lang w:eastAsia="pl-PL"/>
        </w:rPr>
        <w:t>ponad 6-krotnie)</w:t>
      </w:r>
      <w:r w:rsidRPr="004E55C4">
        <w:rPr>
          <w:spacing w:val="-3"/>
          <w:lang w:eastAsia="pl-PL"/>
        </w:rPr>
        <w:t xml:space="preserve"> i drobiowego (o 11,2%).</w:t>
      </w:r>
      <w:r w:rsidRPr="00690BF1">
        <w:rPr>
          <w:lang w:eastAsia="pl-PL"/>
        </w:rPr>
        <w:t xml:space="preserve"> </w:t>
      </w:r>
      <w:r>
        <w:rPr>
          <w:lang w:eastAsia="pl-PL"/>
        </w:rPr>
        <w:br/>
      </w:r>
      <w:r w:rsidRPr="00690BF1">
        <w:rPr>
          <w:lang w:eastAsia="pl-PL"/>
        </w:rPr>
        <w:t xml:space="preserve">Z kolei, w skali roku odnotowano zwiększenie </w:t>
      </w:r>
      <w:r>
        <w:rPr>
          <w:lang w:eastAsia="pl-PL"/>
        </w:rPr>
        <w:t xml:space="preserve">tylko </w:t>
      </w:r>
      <w:r w:rsidRPr="00690BF1">
        <w:rPr>
          <w:lang w:eastAsia="pl-PL"/>
        </w:rPr>
        <w:t>skupu żywca</w:t>
      </w:r>
      <w:r>
        <w:rPr>
          <w:lang w:eastAsia="pl-PL"/>
        </w:rPr>
        <w:t xml:space="preserve"> rzeźnego </w:t>
      </w:r>
      <w:r w:rsidRPr="00690BF1">
        <w:rPr>
          <w:lang w:eastAsia="pl-PL"/>
        </w:rPr>
        <w:t>wieprzowego</w:t>
      </w:r>
      <w:r>
        <w:rPr>
          <w:spacing w:val="-4"/>
          <w:lang w:eastAsia="pl-PL"/>
        </w:rPr>
        <w:t xml:space="preserve"> (o 98,1%).</w:t>
      </w:r>
    </w:p>
    <w:p w14:paraId="3BCD7C43" w14:textId="3A96E00A" w:rsidR="000401E9" w:rsidRPr="000401E9" w:rsidRDefault="00A2313C" w:rsidP="00A2313C">
      <w:pPr>
        <w:spacing w:before="40" w:after="60" w:line="260" w:lineRule="exact"/>
        <w:rPr>
          <w:lang w:eastAsia="pl-PL"/>
        </w:rPr>
      </w:pPr>
      <w:r>
        <w:rPr>
          <w:lang w:eastAsia="pl-PL"/>
        </w:rPr>
        <w:t>W czerwcu br. skupiono 14,1</w:t>
      </w:r>
      <w:r w:rsidRPr="000401E9">
        <w:rPr>
          <w:lang w:eastAsia="pl-PL"/>
        </w:rPr>
        <w:t xml:space="preserve"> mln l </w:t>
      </w:r>
      <w:r w:rsidRPr="000401E9">
        <w:rPr>
          <w:b/>
          <w:lang w:eastAsia="pl-PL"/>
        </w:rPr>
        <w:t>mleka</w:t>
      </w:r>
      <w:r>
        <w:rPr>
          <w:lang w:eastAsia="pl-PL"/>
        </w:rPr>
        <w:t>, tj. mniej o 4</w:t>
      </w:r>
      <w:r w:rsidRPr="000401E9">
        <w:rPr>
          <w:lang w:eastAsia="pl-PL"/>
        </w:rPr>
        <w:t>,1% w relacji do maja br.</w:t>
      </w:r>
      <w:r w:rsidR="004E55C4">
        <w:rPr>
          <w:lang w:eastAsia="pl-PL"/>
        </w:rPr>
        <w:t>,</w:t>
      </w:r>
      <w:r w:rsidRPr="000401E9">
        <w:rPr>
          <w:lang w:eastAsia="pl-PL"/>
        </w:rPr>
        <w:t xml:space="preserve"> </w:t>
      </w:r>
      <w:r>
        <w:rPr>
          <w:lang w:eastAsia="pl-PL"/>
        </w:rPr>
        <w:t>jak i mniej o 2,6%</w:t>
      </w:r>
      <w:r w:rsidRPr="000401E9">
        <w:rPr>
          <w:lang w:eastAsia="pl-PL"/>
        </w:rPr>
        <w:t xml:space="preserve"> w stosunku do czerwca</w:t>
      </w:r>
      <w:r>
        <w:rPr>
          <w:lang w:eastAsia="pl-PL"/>
        </w:rPr>
        <w:br/>
      </w:r>
      <w:r w:rsidRPr="000401E9">
        <w:rPr>
          <w:lang w:eastAsia="pl-PL"/>
        </w:rPr>
        <w:t>ub. roku.</w:t>
      </w:r>
      <w:r w:rsidR="000401E9" w:rsidRPr="000401E9">
        <w:rPr>
          <w:lang w:eastAsia="pl-PL"/>
        </w:rPr>
        <w:t xml:space="preserve"> </w:t>
      </w:r>
    </w:p>
    <w:p w14:paraId="1F8B36F5" w14:textId="6515FA98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14:paraId="3BD797F5" w14:textId="77777777" w:rsidTr="00A2313C">
        <w:trPr>
          <w:trHeight w:val="246"/>
        </w:trPr>
        <w:tc>
          <w:tcPr>
            <w:tcW w:w="1289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00B076A2" w:rsidR="001E0B2E" w:rsidRPr="00BD4E42" w:rsidRDefault="00DD62BD" w:rsidP="007B0EA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A65CC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41C3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7B0EA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25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6BCD12F4" w:rsidR="001E0B2E" w:rsidRPr="00BD4E42" w:rsidRDefault="00277ED3" w:rsidP="007B0EA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41C3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7B0EAD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6F7B4D3F" w14:textId="77777777" w:rsidTr="00A2313C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4F82C95F" w:rsidR="001E0B2E" w:rsidRPr="00BD4E42" w:rsidRDefault="001E0B2E" w:rsidP="007B0EAD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A65CCE">
              <w:rPr>
                <w:color w:val="000000"/>
                <w:sz w:val="16"/>
                <w:szCs w:val="16"/>
              </w:rPr>
              <w:t>–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Pr="006B1531">
              <w:rPr>
                <w:color w:val="000000"/>
                <w:sz w:val="16"/>
                <w:szCs w:val="16"/>
              </w:rPr>
              <w:t xml:space="preserve"> 20</w:t>
            </w:r>
            <w:r w:rsidR="007B0EAD">
              <w:rPr>
                <w:color w:val="000000"/>
                <w:sz w:val="16"/>
                <w:szCs w:val="16"/>
              </w:rPr>
              <w:t>20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4D633EAB" w:rsidR="001E0B2E" w:rsidRPr="00BD4E42" w:rsidRDefault="00277ED3" w:rsidP="007B0EAD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7B0EAD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76B0FF19" w:rsidR="001E0B2E" w:rsidRPr="00BD4E42" w:rsidRDefault="00DD62BD" w:rsidP="007B0EAD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641C35">
              <w:rPr>
                <w:color w:val="000000"/>
                <w:sz w:val="16"/>
                <w:szCs w:val="16"/>
              </w:rPr>
              <w:t>2</w:t>
            </w:r>
            <w:r w:rsidR="007B0EAD">
              <w:rPr>
                <w:color w:val="000000"/>
                <w:sz w:val="16"/>
                <w:szCs w:val="16"/>
              </w:rPr>
              <w:t>1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0401E9" w:rsidRPr="0082152D" w14:paraId="3AC6970C" w14:textId="77777777" w:rsidTr="00A2313C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0401E9" w:rsidRPr="00BD4E42" w:rsidRDefault="000401E9" w:rsidP="000401E9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32550B49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D3D36D" w14:textId="683AC99A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5BC323A1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19A4D3" w14:textId="1EA28488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399EDD74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2313C" w:rsidRPr="0082152D" w14:paraId="4D6AD05C" w14:textId="77777777" w:rsidTr="00A2313C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A2313C" w:rsidRPr="00BD4E42" w:rsidRDefault="00A2313C" w:rsidP="00A2313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2EE5EEC5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4605D6FB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691525BC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6B55933B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127,1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4CFE3AE4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</w:t>
            </w:r>
          </w:p>
        </w:tc>
      </w:tr>
      <w:tr w:rsidR="00A2313C" w:rsidRPr="0082152D" w14:paraId="38D60179" w14:textId="77777777" w:rsidTr="00A2313C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A2313C" w:rsidRPr="00BD4E42" w:rsidRDefault="00A2313C" w:rsidP="00A2313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50260B6D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5E914331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05CB8C8A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77,29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6CDB4686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138,4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332D6BF4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108,6</w:t>
            </w:r>
          </w:p>
        </w:tc>
      </w:tr>
      <w:tr w:rsidR="00A2313C" w:rsidRPr="0082152D" w14:paraId="61A43F7D" w14:textId="77777777" w:rsidTr="00A2313C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A2313C" w:rsidRPr="00BD4E42" w:rsidRDefault="00A2313C" w:rsidP="00A2313C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650E9BC9" w:rsidR="00A2313C" w:rsidRPr="00BD4E42" w:rsidRDefault="00A2313C" w:rsidP="00A2313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1BF0197D" w:rsidR="00A2313C" w:rsidRPr="00BD4E42" w:rsidRDefault="00A2313C" w:rsidP="00A2313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40912974" w:rsidR="00A2313C" w:rsidRPr="00BD4E42" w:rsidRDefault="00A2313C" w:rsidP="00A2313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3CD132A8" w:rsidR="00A2313C" w:rsidRPr="00BD4E42" w:rsidRDefault="00A2313C" w:rsidP="00A2313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03E9D65C" w:rsidR="00A2313C" w:rsidRPr="00BD4E42" w:rsidRDefault="00A2313C" w:rsidP="00A2313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2313C" w:rsidRPr="0082152D" w14:paraId="5C2A75AA" w14:textId="77777777" w:rsidTr="00A2313C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A2313C" w:rsidRPr="00BD4E42" w:rsidRDefault="00A2313C" w:rsidP="00A2313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7093516B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5EA777A5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59A5E5DB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4C6FF87F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7E9CF63A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</w:tr>
      <w:tr w:rsidR="00A2313C" w:rsidRPr="0082152D" w14:paraId="688D2950" w14:textId="77777777" w:rsidTr="00A2313C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A2313C" w:rsidRPr="00BD4E42" w:rsidRDefault="00A2313C" w:rsidP="00A2313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669F03F5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7D67B5A0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0EAFC359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07E5E981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96,1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1A3BA7DF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111,7</w:t>
            </w:r>
          </w:p>
        </w:tc>
      </w:tr>
      <w:tr w:rsidR="00A2313C" w:rsidRPr="0082152D" w14:paraId="6B0B0D3C" w14:textId="77777777" w:rsidTr="00A2313C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A2313C" w:rsidRPr="00BD4E42" w:rsidRDefault="00A2313C" w:rsidP="00A2313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7DA3DDB7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127DAF2B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7AB5B77F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284D69CA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128,4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3CE03E87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</w:tr>
      <w:tr w:rsidR="00A2313C" w:rsidRPr="0082152D" w14:paraId="226C589D" w14:textId="77777777" w:rsidTr="00A2313C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A2313C" w:rsidRPr="00BD4E42" w:rsidRDefault="00A2313C" w:rsidP="00A2313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01CB9A36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151,55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7AE7C2EF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282E494F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150,52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12BF1745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114,8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47EC750D" w:rsidR="00A2313C" w:rsidRPr="00BD4E42" w:rsidRDefault="00A2313C" w:rsidP="00A2313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</w:tbl>
    <w:p w14:paraId="7F20E7BE" w14:textId="63B8964E" w:rsidR="007C49E8" w:rsidRPr="007C49E8" w:rsidRDefault="007C49E8" w:rsidP="001B4DCA">
      <w:pPr>
        <w:pStyle w:val="Tekstpodstawowy"/>
        <w:spacing w:before="6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501C47A2" w14:textId="77777777" w:rsidR="00A2313C" w:rsidRPr="000401E9" w:rsidRDefault="00A2313C" w:rsidP="00A2313C">
      <w:pPr>
        <w:spacing w:before="40" w:after="60" w:line="260" w:lineRule="exact"/>
        <w:rPr>
          <w:spacing w:val="-6"/>
          <w:lang w:eastAsia="pl-PL"/>
        </w:rPr>
      </w:pPr>
      <w:r w:rsidRPr="000401E9">
        <w:rPr>
          <w:spacing w:val="-6"/>
          <w:lang w:eastAsia="pl-PL"/>
        </w:rPr>
        <w:t xml:space="preserve">W czerwcu br. </w:t>
      </w:r>
      <w:r w:rsidRPr="000401E9">
        <w:rPr>
          <w:b/>
          <w:spacing w:val="-6"/>
          <w:lang w:eastAsia="pl-PL"/>
        </w:rPr>
        <w:t>przeciętne ceny skupu</w:t>
      </w:r>
      <w:r>
        <w:rPr>
          <w:spacing w:val="-6"/>
          <w:lang w:eastAsia="pl-PL"/>
        </w:rPr>
        <w:t xml:space="preserve"> pszenicy i żyta były wy</w:t>
      </w:r>
      <w:r w:rsidRPr="000401E9">
        <w:rPr>
          <w:spacing w:val="-6"/>
          <w:lang w:eastAsia="pl-PL"/>
        </w:rPr>
        <w:t>ższe niż w maju br.</w:t>
      </w:r>
      <w:r>
        <w:rPr>
          <w:spacing w:val="-6"/>
          <w:lang w:eastAsia="pl-PL"/>
        </w:rPr>
        <w:t xml:space="preserve"> (odpowiednio o 3,1% i 8,6%) oraz wyższe niż w czerwcu ub. roku (odpowiednio o 27,1% i 38,4%).</w:t>
      </w:r>
      <w:r w:rsidRPr="000401E9">
        <w:rPr>
          <w:spacing w:val="-6"/>
          <w:lang w:eastAsia="pl-PL"/>
        </w:rPr>
        <w:t xml:space="preserve"> </w:t>
      </w:r>
    </w:p>
    <w:p w14:paraId="79533519" w14:textId="25D17F98" w:rsidR="000401E9" w:rsidRPr="000401E9" w:rsidRDefault="00A2313C" w:rsidP="00A2313C">
      <w:pPr>
        <w:spacing w:before="40" w:after="60" w:line="260" w:lineRule="exact"/>
        <w:rPr>
          <w:lang w:eastAsia="pl-PL"/>
        </w:rPr>
      </w:pPr>
      <w:r w:rsidRPr="000401E9">
        <w:rPr>
          <w:lang w:eastAsia="pl-PL"/>
        </w:rPr>
        <w:t xml:space="preserve">W </w:t>
      </w:r>
      <w:r>
        <w:rPr>
          <w:lang w:eastAsia="pl-PL"/>
        </w:rPr>
        <w:t xml:space="preserve">porównaniu do maja br. roku wśród produktów zwierzęcych odnotowano </w:t>
      </w:r>
      <w:r w:rsidRPr="000401E9">
        <w:rPr>
          <w:lang w:eastAsia="pl-PL"/>
        </w:rPr>
        <w:t>wzros</w:t>
      </w:r>
      <w:r>
        <w:rPr>
          <w:lang w:eastAsia="pl-PL"/>
        </w:rPr>
        <w:t>t</w:t>
      </w:r>
      <w:r w:rsidRPr="000401E9">
        <w:rPr>
          <w:lang w:eastAsia="pl-PL"/>
        </w:rPr>
        <w:t xml:space="preserve"> cen</w:t>
      </w:r>
      <w:r>
        <w:rPr>
          <w:lang w:eastAsia="pl-PL"/>
        </w:rPr>
        <w:t>y żywca wieprzowego (o 11,7</w:t>
      </w:r>
      <w:r w:rsidRPr="000401E9">
        <w:rPr>
          <w:lang w:eastAsia="pl-PL"/>
        </w:rPr>
        <w:t>%)</w:t>
      </w:r>
      <w:r>
        <w:rPr>
          <w:lang w:eastAsia="pl-PL"/>
        </w:rPr>
        <w:t xml:space="preserve"> </w:t>
      </w:r>
      <w:r>
        <w:rPr>
          <w:lang w:eastAsia="pl-PL"/>
        </w:rPr>
        <w:br/>
        <w:t xml:space="preserve">i drobiowego (o 5,1%) oraz spadek </w:t>
      </w:r>
      <w:r w:rsidRPr="000401E9">
        <w:rPr>
          <w:lang w:eastAsia="pl-PL"/>
        </w:rPr>
        <w:t>cen żywca wołowego</w:t>
      </w:r>
      <w:r>
        <w:rPr>
          <w:lang w:eastAsia="pl-PL"/>
        </w:rPr>
        <w:t xml:space="preserve"> (o 4,1%). W skali roku</w:t>
      </w:r>
      <w:r w:rsidRPr="000401E9">
        <w:rPr>
          <w:lang w:eastAsia="pl-PL"/>
        </w:rPr>
        <w:t xml:space="preserve"> wzrosła przeciętna cena skupu </w:t>
      </w:r>
      <w:r>
        <w:rPr>
          <w:lang w:eastAsia="pl-PL"/>
        </w:rPr>
        <w:t>bydła (o 7,2%) i drobiu (o 28,4%)</w:t>
      </w:r>
      <w:r w:rsidR="004E55C4">
        <w:rPr>
          <w:lang w:eastAsia="pl-PL"/>
        </w:rPr>
        <w:t>,</w:t>
      </w:r>
      <w:r>
        <w:rPr>
          <w:lang w:eastAsia="pl-PL"/>
        </w:rPr>
        <w:t xml:space="preserve"> spadła </w:t>
      </w:r>
      <w:r w:rsidR="004E55C4">
        <w:rPr>
          <w:lang w:eastAsia="pl-PL"/>
        </w:rPr>
        <w:t xml:space="preserve">natomiast </w:t>
      </w:r>
      <w:r>
        <w:rPr>
          <w:lang w:eastAsia="pl-PL"/>
        </w:rPr>
        <w:t>cena skupu trzody chlewnej (o 3,9%).</w:t>
      </w:r>
    </w:p>
    <w:p w14:paraId="14E5863F" w14:textId="704CF13B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641C35">
        <w:t>6</w:t>
      </w:r>
      <w:r w:rsidRPr="00AD76A2">
        <w:t>.</w:t>
      </w:r>
      <w:r>
        <w:t xml:space="preserve"> Przeciętne ceny skupu zbóż</w:t>
      </w:r>
      <w:r w:rsidR="00382101">
        <w:t xml:space="preserve"> i targowiskowe ceny ziemniaków</w:t>
      </w:r>
    </w:p>
    <w:p w14:paraId="445BD788" w14:textId="52CF6649" w:rsidR="00E52C28" w:rsidRDefault="00C96229" w:rsidP="00591DA8">
      <w:r>
        <w:rPr>
          <w:noProof/>
          <w:lang w:eastAsia="pl-PL"/>
        </w:rPr>
        <w:drawing>
          <wp:anchor distT="0" distB="0" distL="114300" distR="114300" simplePos="0" relativeHeight="252053504" behindDoc="0" locked="0" layoutInCell="1" allowOverlap="1" wp14:anchorId="092A60E6" wp14:editId="730E705E">
            <wp:simplePos x="0" y="0"/>
            <wp:positionH relativeFrom="column">
              <wp:posOffset>590550</wp:posOffset>
            </wp:positionH>
            <wp:positionV relativeFrom="paragraph">
              <wp:posOffset>68580</wp:posOffset>
            </wp:positionV>
            <wp:extent cx="5566454" cy="2551219"/>
            <wp:effectExtent l="0" t="0" r="0" b="1905"/>
            <wp:wrapNone/>
            <wp:docPr id="24" name="Obraz 24" descr="Wykres liniowy prezentuje ceny w złotych za 1 decytonę dla pszenicy, żyta (ceny skupu) i ziemniaków jadalnych (ceny na targowiskach) w poszczególnych miesiącach w latach 2017-2021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olnictwo pszenica_żyto_ziemniaki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54" cy="2551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55084547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604BA70D" w14:textId="16207A39" w:rsidR="000401E9" w:rsidRPr="000401E9" w:rsidRDefault="00A2313C" w:rsidP="00604D8B">
      <w:pPr>
        <w:spacing w:before="240" w:line="260" w:lineRule="exact"/>
        <w:rPr>
          <w:lang w:eastAsia="pl-PL"/>
        </w:rPr>
      </w:pPr>
      <w:r w:rsidRPr="000401E9">
        <w:rPr>
          <w:lang w:eastAsia="pl-PL"/>
        </w:rPr>
        <w:t>Cena 1 kg żywca wieprzowego (w wadze żywej) w czer</w:t>
      </w:r>
      <w:r>
        <w:rPr>
          <w:lang w:eastAsia="pl-PL"/>
        </w:rPr>
        <w:t>wcu br. równoważyła wartość 8,4</w:t>
      </w:r>
      <w:r w:rsidRPr="000401E9">
        <w:rPr>
          <w:lang w:eastAsia="pl-PL"/>
        </w:rPr>
        <w:t xml:space="preserve"> kg żyta (według cen w skupie), </w:t>
      </w:r>
      <w:r>
        <w:rPr>
          <w:lang w:eastAsia="pl-PL"/>
        </w:rPr>
        <w:t>wobec 8,2 przed miesiącem i 12,1</w:t>
      </w:r>
      <w:r w:rsidRPr="000401E9">
        <w:rPr>
          <w:lang w:eastAsia="pl-PL"/>
        </w:rPr>
        <w:t xml:space="preserve"> w czerwcu 20</w:t>
      </w:r>
      <w:r>
        <w:rPr>
          <w:lang w:eastAsia="pl-PL"/>
        </w:rPr>
        <w:t>20</w:t>
      </w:r>
      <w:r w:rsidRPr="000401E9">
        <w:rPr>
          <w:lang w:eastAsia="pl-PL"/>
        </w:rPr>
        <w:t xml:space="preserve"> r.</w:t>
      </w:r>
    </w:p>
    <w:p w14:paraId="5BA30256" w14:textId="77777777" w:rsidR="003D3F0B" w:rsidRDefault="003D3F0B" w:rsidP="00CC04E0">
      <w:pPr>
        <w:pStyle w:val="Akapitzwyky"/>
      </w:pPr>
    </w:p>
    <w:p w14:paraId="179D7536" w14:textId="77777777" w:rsidR="003D3F0B" w:rsidRDefault="003D3F0B" w:rsidP="00CC04E0">
      <w:pPr>
        <w:pStyle w:val="Akapitzwyky"/>
      </w:pPr>
    </w:p>
    <w:p w14:paraId="0EA6558A" w14:textId="77777777" w:rsidR="003D3F0B" w:rsidRDefault="003D3F0B" w:rsidP="00CC04E0">
      <w:pPr>
        <w:pStyle w:val="Akapitzwyky"/>
      </w:pPr>
    </w:p>
    <w:p w14:paraId="1E2C3619" w14:textId="77777777" w:rsidR="003D3F0B" w:rsidRDefault="003D3F0B" w:rsidP="00CC04E0">
      <w:pPr>
        <w:pStyle w:val="Akapitzwyky"/>
      </w:pPr>
    </w:p>
    <w:p w14:paraId="4C646CCA" w14:textId="519957A0" w:rsidR="008F2343" w:rsidRDefault="008742EF" w:rsidP="008F2343">
      <w:pPr>
        <w:pStyle w:val="Tytuwykresu"/>
      </w:pPr>
      <w:r>
        <w:rPr>
          <w:noProof/>
        </w:rPr>
        <w:object w:dxaOrig="1440" w:dyaOrig="1440" w14:anchorId="729F769C">
          <v:shape id="_x0000_s1130" type="#_x0000_t75" alt="Wykres liniowy prezentuje relację cen skupu 1 kg żywca wieprzowego do cen 1 kg żyta w skupie w poszczególnych miesiącach w latach 2017-2021 w województwie dolnośląskim i w Polsce." style="position:absolute;left:0;text-align:left;margin-left:37.5pt;margin-top:14.3pt;width:453.75pt;height:213pt;z-index:-251269120;mso-position-horizontal-relative:text;mso-position-vertical-relative:text;mso-width-relative:page;mso-height-relative:page">
            <v:imagedata r:id="rId25" o:title=""/>
          </v:shape>
          <o:OLEObject Type="Embed" ProgID="STATISTICA.Graph" ShapeID="_x0000_s1130" DrawAspect="Content" ObjectID="_1688904809" r:id="rId26">
            <o:FieldCodes>\s</o:FieldCodes>
          </o:OLEObject>
        </w:object>
      </w:r>
      <w:r w:rsidR="008F2343" w:rsidRPr="00AD76A2">
        <w:t xml:space="preserve">Wykres </w:t>
      </w:r>
      <w:r w:rsidR="00641C35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5EDE3DBD" w:rsidR="008F2343" w:rsidRDefault="008F2343" w:rsidP="008F2343"/>
    <w:p w14:paraId="13B4C275" w14:textId="0D638753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8F2343"/>
    <w:p w14:paraId="3B1E8371" w14:textId="77777777" w:rsidR="009E04B1" w:rsidRDefault="009E04B1" w:rsidP="00C10E03">
      <w:pPr>
        <w:pStyle w:val="Akapitzwyky"/>
      </w:pPr>
    </w:p>
    <w:p w14:paraId="30FFDB09" w14:textId="47CDABC8" w:rsidR="000401E9" w:rsidRPr="000401E9" w:rsidRDefault="00A2313C" w:rsidP="000401E9">
      <w:pPr>
        <w:spacing w:before="60" w:after="60" w:line="260" w:lineRule="exact"/>
        <w:rPr>
          <w:lang w:eastAsia="pl-PL"/>
        </w:rPr>
      </w:pPr>
      <w:r w:rsidRPr="000401E9">
        <w:rPr>
          <w:lang w:eastAsia="pl-PL"/>
        </w:rPr>
        <w:t>Średnia cena skupu mleka w czerwcu br. uksz</w:t>
      </w:r>
      <w:r>
        <w:rPr>
          <w:lang w:eastAsia="pl-PL"/>
        </w:rPr>
        <w:t xml:space="preserve">tałtowała się na poziomie 150,52 zł za 1 </w:t>
      </w:r>
      <w:proofErr w:type="spellStart"/>
      <w:r>
        <w:rPr>
          <w:lang w:eastAsia="pl-PL"/>
        </w:rPr>
        <w:t>hl</w:t>
      </w:r>
      <w:proofErr w:type="spellEnd"/>
      <w:r>
        <w:rPr>
          <w:lang w:eastAsia="pl-PL"/>
        </w:rPr>
        <w:t>, tj. niższym o 1,4</w:t>
      </w:r>
      <w:r w:rsidRPr="000401E9">
        <w:rPr>
          <w:lang w:eastAsia="pl-PL"/>
        </w:rPr>
        <w:t xml:space="preserve">% niż w </w:t>
      </w:r>
      <w:r>
        <w:rPr>
          <w:lang w:eastAsia="pl-PL"/>
        </w:rPr>
        <w:t>maju</w:t>
      </w:r>
      <w:r w:rsidRPr="000401E9">
        <w:rPr>
          <w:lang w:eastAsia="pl-PL"/>
        </w:rPr>
        <w:t xml:space="preserve"> </w:t>
      </w:r>
      <w:r>
        <w:rPr>
          <w:lang w:eastAsia="pl-PL"/>
        </w:rPr>
        <w:t>br</w:t>
      </w:r>
      <w:r w:rsidRPr="000401E9">
        <w:rPr>
          <w:lang w:eastAsia="pl-PL"/>
        </w:rPr>
        <w:t xml:space="preserve">. roku, natomiast </w:t>
      </w:r>
      <w:r>
        <w:rPr>
          <w:lang w:eastAsia="pl-PL"/>
        </w:rPr>
        <w:t>wyższym (o 14,8</w:t>
      </w:r>
      <w:r w:rsidRPr="000401E9">
        <w:rPr>
          <w:lang w:eastAsia="pl-PL"/>
        </w:rPr>
        <w:t xml:space="preserve">%) niż w </w:t>
      </w:r>
      <w:r>
        <w:rPr>
          <w:lang w:eastAsia="pl-PL"/>
        </w:rPr>
        <w:t>czerwcu ub. roku.</w:t>
      </w:r>
    </w:p>
    <w:p w14:paraId="208BC15A" w14:textId="394D2FF4" w:rsidR="00DD4C7F" w:rsidRDefault="008742EF" w:rsidP="00646E95">
      <w:pPr>
        <w:pStyle w:val="Tytuwykresu"/>
      </w:pPr>
      <w:r>
        <w:rPr>
          <w:noProof/>
        </w:rPr>
        <w:object w:dxaOrig="1440" w:dyaOrig="1440" w14:anchorId="11F2721A">
          <v:shape id="_x0000_s1129" type="#_x0000_t75" alt="Wykres liniowy prezentuje przeciętne ceny skupu żywca wołowego, wieprzowego i drobiowego (w złotych za 1 kg) oraz mleka (w złotych za 1 litr) w poszczególnych miesiącach w latach 2017-2021 w województwie dolnośląskim." style="position:absolute;left:0;text-align:left;margin-left:39pt;margin-top:14.5pt;width:453.75pt;height:213pt;z-index:-251271168;mso-position-horizontal-relative:text;mso-position-vertical-relative:text;mso-width-relative:page;mso-height-relative:page">
            <v:imagedata r:id="rId27" o:title=""/>
          </v:shape>
          <o:OLEObject Type="Embed" ProgID="STATISTICA.Graph" ShapeID="_x0000_s1129" DrawAspect="Content" ObjectID="_1688904810" r:id="rId28">
            <o:FieldCodes>\s</o:FieldCodes>
          </o:OLEObject>
        </w:object>
      </w:r>
      <w:r w:rsidR="00DD4C7F" w:rsidRPr="00AD76A2">
        <w:t xml:space="preserve">Wykres </w:t>
      </w:r>
      <w:r w:rsidR="00641C35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566344A4" w:rsidR="00DD4C7F" w:rsidRDefault="00DD4C7F" w:rsidP="00591DA8"/>
    <w:p w14:paraId="68CEA05D" w14:textId="71D3204A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4972148E" w:rsidR="006364D9" w:rsidRDefault="006364D9" w:rsidP="00C82486"/>
    <w:p w14:paraId="5AB0DCA3" w14:textId="7F952D39" w:rsidR="006364D9" w:rsidRPr="00C82486" w:rsidRDefault="006364D9" w:rsidP="00C82486"/>
    <w:p w14:paraId="3163FE2A" w14:textId="77777777" w:rsidR="003D3F0B" w:rsidRDefault="003D3F0B" w:rsidP="0016745E">
      <w:pPr>
        <w:pStyle w:val="Nagwek1"/>
      </w:pPr>
    </w:p>
    <w:p w14:paraId="5FCEDBC0" w14:textId="561A2B7F" w:rsidR="00DD4C7F" w:rsidRDefault="00DD4C7F" w:rsidP="00EF1042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5D5A86A7" w:rsidR="009205BD" w:rsidRPr="009A45B1" w:rsidRDefault="0016745E" w:rsidP="00561C30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8809A2" w:rsidRPr="009A45B1">
              <w:rPr>
                <w:rFonts w:ascii="Fira Sans SemiBold" w:hAnsi="Fira Sans SemiBold"/>
                <w:color w:val="auto"/>
              </w:rPr>
              <w:t xml:space="preserve">w </w:t>
            </w:r>
            <w:r w:rsidR="00A802A8">
              <w:rPr>
                <w:rFonts w:ascii="Fira Sans SemiBold" w:hAnsi="Fira Sans SemiBold"/>
                <w:color w:val="auto"/>
              </w:rPr>
              <w:t>czerwcu 20</w:t>
            </w:r>
            <w:r w:rsidR="003D3F0B">
              <w:rPr>
                <w:rFonts w:ascii="Fira Sans SemiBold" w:hAnsi="Fira Sans SemiBold"/>
                <w:color w:val="auto"/>
              </w:rPr>
              <w:t>2</w:t>
            </w:r>
            <w:r w:rsidR="007B0EAD">
              <w:rPr>
                <w:rFonts w:ascii="Fira Sans SemiBold" w:hAnsi="Fira Sans SemiBold"/>
                <w:color w:val="auto"/>
              </w:rPr>
              <w:t>1</w:t>
            </w:r>
            <w:r w:rsidR="00A802A8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561C30">
              <w:rPr>
                <w:rFonts w:ascii="Fira Sans SemiBold" w:hAnsi="Fira Sans SemiBold"/>
                <w:color w:val="auto"/>
              </w:rPr>
              <w:t>16134,5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310252"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561C30">
              <w:rPr>
                <w:rFonts w:ascii="Fira Sans SemiBold" w:hAnsi="Fira Sans SemiBold"/>
                <w:color w:val="auto"/>
              </w:rPr>
              <w:t>2</w:t>
            </w:r>
            <w:r w:rsidR="002E1EF1">
              <w:rPr>
                <w:rFonts w:ascii="Fira Sans SemiBold" w:hAnsi="Fira Sans SemiBold"/>
                <w:color w:val="auto"/>
              </w:rPr>
              <w:t>4,</w:t>
            </w:r>
            <w:r w:rsidR="00561C30">
              <w:rPr>
                <w:rFonts w:ascii="Fira Sans SemiBold" w:hAnsi="Fira Sans SemiBold"/>
                <w:color w:val="auto"/>
              </w:rPr>
              <w:t>6</w:t>
            </w:r>
            <w:r w:rsidRPr="009A45B1">
              <w:rPr>
                <w:rFonts w:ascii="Fira Sans SemiBold" w:hAnsi="Fira Sans SemiBold"/>
                <w:color w:val="auto"/>
              </w:rPr>
              <w:t xml:space="preserve">% </w:t>
            </w:r>
            <w:r w:rsidR="002E1EF1">
              <w:rPr>
                <w:rFonts w:ascii="Fira Sans SemiBold" w:hAnsi="Fira Sans SemiBold"/>
                <w:color w:val="auto"/>
              </w:rPr>
              <w:t>wyższa</w:t>
            </w:r>
            <w:r w:rsidRPr="009A45B1">
              <w:rPr>
                <w:rFonts w:ascii="Fira Sans SemiBold" w:hAnsi="Fira Sans SemiBold"/>
                <w:color w:val="auto"/>
              </w:rPr>
              <w:t xml:space="preserve"> niż przed rokiem (wówczas notowano </w:t>
            </w:r>
            <w:r w:rsidR="00561C30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561C30">
              <w:rPr>
                <w:rFonts w:ascii="Fira Sans SemiBold" w:hAnsi="Fira Sans SemiBold"/>
                <w:color w:val="auto"/>
              </w:rPr>
              <w:t>4,7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561C30"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561C30">
              <w:rPr>
                <w:rFonts w:ascii="Fira Sans SemiBold" w:hAnsi="Fira Sans SemiBold"/>
                <w:color w:val="auto"/>
              </w:rPr>
              <w:t>10,4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 w:rsidR="00561C30">
              <w:rPr>
                <w:rFonts w:ascii="Fira Sans SemiBold" w:hAnsi="Fira Sans SemiBold"/>
                <w:color w:val="auto"/>
              </w:rPr>
              <w:t>spadek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2E1EF1">
              <w:rPr>
                <w:rFonts w:ascii="Fira Sans SemiBold" w:hAnsi="Fira Sans SemiBold"/>
                <w:color w:val="auto"/>
              </w:rPr>
              <w:t>8,1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5A7A489" w14:textId="59E9E6C2" w:rsidR="003D3F0B" w:rsidRDefault="00DD4C7F" w:rsidP="003D3F0B">
      <w:pPr>
        <w:pStyle w:val="Akapitzwyky"/>
        <w:spacing w:line="260" w:lineRule="exact"/>
      </w:pPr>
      <w:r w:rsidRPr="009819BB">
        <w:t xml:space="preserve">Produkcja sprzedana w przetwórstwie przemysłowym, stanowiąca </w:t>
      </w:r>
      <w:r w:rsidR="002E1EF1">
        <w:t>8</w:t>
      </w:r>
      <w:r w:rsidR="00B63D1F">
        <w:t>2</w:t>
      </w:r>
      <w:r w:rsidR="002E1EF1">
        <w:t>,</w:t>
      </w:r>
      <w:r w:rsidR="00B63D1F">
        <w:t>0</w:t>
      </w:r>
      <w:r w:rsidRPr="009819BB">
        <w:t>% produkcji przemysłowej ogółem, w porównaniu</w:t>
      </w:r>
      <w:r w:rsidR="00950D33" w:rsidRPr="009819BB">
        <w:br/>
      </w:r>
      <w:r w:rsidRPr="009819BB">
        <w:t xml:space="preserve">z </w:t>
      </w:r>
      <w:r w:rsidR="008809A2">
        <w:t>czerwcem</w:t>
      </w:r>
      <w:r w:rsidRPr="009819BB">
        <w:t xml:space="preserve"> ub. roku </w:t>
      </w:r>
      <w:r w:rsidR="002E1EF1">
        <w:t>zwiększyła</w:t>
      </w:r>
      <w:r w:rsidRPr="009819BB">
        <w:t xml:space="preserve"> się (w cenach stałych) o </w:t>
      </w:r>
      <w:r w:rsidR="00561C30">
        <w:t>31,8</w:t>
      </w:r>
      <w:r w:rsidRPr="009819BB">
        <w:t xml:space="preserve">% (wobec </w:t>
      </w:r>
      <w:r w:rsidR="00561C30">
        <w:t>wzrostu</w:t>
      </w:r>
      <w:r w:rsidR="002E1A30" w:rsidRPr="009A45B1">
        <w:t xml:space="preserve"> o </w:t>
      </w:r>
      <w:r w:rsidR="00561C30">
        <w:t>4,6</w:t>
      </w:r>
      <w:r w:rsidRPr="009A45B1">
        <w:t xml:space="preserve">% </w:t>
      </w:r>
      <w:r w:rsidR="00A802A8">
        <w:t>w czerwcu 20</w:t>
      </w:r>
      <w:r w:rsidR="007B0EAD">
        <w:t>20</w:t>
      </w:r>
      <w:r w:rsidR="00A802A8">
        <w:t xml:space="preserve"> r.</w:t>
      </w:r>
      <w:r w:rsidRPr="009A45B1">
        <w:t xml:space="preserve">). W </w:t>
      </w:r>
      <w:r w:rsidRPr="009819BB">
        <w:t xml:space="preserve">sekcji dostawa wody; gospodarowanie ściekami i odpadami; rekultywacja odnotowano wzrost o </w:t>
      </w:r>
      <w:r w:rsidR="00561C30">
        <w:t>28,9</w:t>
      </w:r>
      <w:r w:rsidR="00EC01E3">
        <w:t>%</w:t>
      </w:r>
      <w:r w:rsidRPr="009819BB">
        <w:t xml:space="preserve"> (wobec </w:t>
      </w:r>
      <w:r w:rsidR="007D2EE3" w:rsidRPr="009819BB">
        <w:t>wzrostu</w:t>
      </w:r>
      <w:r w:rsidRPr="009819BB">
        <w:t xml:space="preserve"> </w:t>
      </w:r>
      <w:r w:rsidRPr="009A45B1">
        <w:t xml:space="preserve">o </w:t>
      </w:r>
      <w:r w:rsidR="00561C30">
        <w:t>14,3</w:t>
      </w:r>
      <w:r w:rsidR="002E1A30" w:rsidRPr="009A45B1">
        <w:t xml:space="preserve">% </w:t>
      </w:r>
      <w:r w:rsidR="00A802A8">
        <w:t>w czerwcu 20</w:t>
      </w:r>
      <w:r w:rsidR="007B0EAD">
        <w:t>20</w:t>
      </w:r>
      <w:r w:rsidR="00A802A8">
        <w:t xml:space="preserve"> r.</w:t>
      </w:r>
      <w:r w:rsidRPr="009A45B1">
        <w:t>).</w:t>
      </w:r>
    </w:p>
    <w:p w14:paraId="4EEDA07F" w14:textId="4667C4A6" w:rsidR="00142F6D" w:rsidRPr="003A3080" w:rsidRDefault="003A6BF2" w:rsidP="003D3F0B">
      <w:pPr>
        <w:pStyle w:val="Akapitzwyky"/>
        <w:spacing w:line="260" w:lineRule="exact"/>
        <w:rPr>
          <w:spacing w:val="-2"/>
        </w:rPr>
      </w:pPr>
      <w:r w:rsidRPr="003A3080">
        <w:rPr>
          <w:spacing w:val="-2"/>
        </w:rPr>
        <w:t xml:space="preserve">Wyższy niż </w:t>
      </w:r>
      <w:r w:rsidR="008809A2" w:rsidRPr="003A3080">
        <w:rPr>
          <w:spacing w:val="-2"/>
        </w:rPr>
        <w:t>w czerwcu</w:t>
      </w:r>
      <w:r w:rsidR="000136BB" w:rsidRPr="003A3080">
        <w:rPr>
          <w:spacing w:val="-2"/>
        </w:rPr>
        <w:t xml:space="preserve"> ub. roku </w:t>
      </w:r>
      <w:r w:rsidRPr="003A3080">
        <w:rPr>
          <w:spacing w:val="-2"/>
        </w:rPr>
        <w:t xml:space="preserve">poziom produkcji sprzedanej wystąpił w </w:t>
      </w:r>
      <w:r w:rsidR="00561C30" w:rsidRPr="003A3080">
        <w:rPr>
          <w:spacing w:val="-2"/>
        </w:rPr>
        <w:t>25</w:t>
      </w:r>
      <w:r w:rsidR="00EC01E3" w:rsidRPr="003A3080">
        <w:rPr>
          <w:spacing w:val="-2"/>
        </w:rPr>
        <w:t xml:space="preserve"> </w:t>
      </w:r>
      <w:r w:rsidRPr="003A3080">
        <w:rPr>
          <w:spacing w:val="-2"/>
        </w:rPr>
        <w:t>(</w:t>
      </w:r>
      <w:r w:rsidR="00A46B79" w:rsidRPr="003A3080">
        <w:rPr>
          <w:spacing w:val="-2"/>
        </w:rPr>
        <w:t>spośród 31 występujących w woje</w:t>
      </w:r>
      <w:r w:rsidRPr="003A3080">
        <w:rPr>
          <w:spacing w:val="-2"/>
        </w:rPr>
        <w:t xml:space="preserve">wództwie) działach przemysłu, w tym m.in. w: </w:t>
      </w:r>
      <w:r w:rsidR="002911CC" w:rsidRPr="003A3080">
        <w:rPr>
          <w:spacing w:val="-2"/>
        </w:rPr>
        <w:t xml:space="preserve">produkcji </w:t>
      </w:r>
      <w:r w:rsidR="00142F6D" w:rsidRPr="003A3080">
        <w:rPr>
          <w:spacing w:val="-2"/>
        </w:rPr>
        <w:t xml:space="preserve">urządzeń elektrycznych </w:t>
      </w:r>
      <w:r w:rsidR="002911CC" w:rsidRPr="003A3080">
        <w:rPr>
          <w:spacing w:val="-2"/>
        </w:rPr>
        <w:t>(o </w:t>
      </w:r>
      <w:r w:rsidR="00561C30" w:rsidRPr="003A3080">
        <w:rPr>
          <w:spacing w:val="-2"/>
        </w:rPr>
        <w:t>94,5</w:t>
      </w:r>
      <w:r w:rsidR="00B41873" w:rsidRPr="003A3080">
        <w:rPr>
          <w:spacing w:val="-2"/>
        </w:rPr>
        <w:t>%)</w:t>
      </w:r>
      <w:r w:rsidR="008C0598" w:rsidRPr="003A3080">
        <w:rPr>
          <w:spacing w:val="-2"/>
        </w:rPr>
        <w:t>, wyrobów z metali (o 56,9%),</w:t>
      </w:r>
      <w:r w:rsidR="008C0598" w:rsidRPr="003A3080">
        <w:rPr>
          <w:rFonts w:cs="Calibri"/>
          <w:spacing w:val="-2"/>
          <w:sz w:val="16"/>
          <w:szCs w:val="16"/>
          <w:lang w:eastAsia="en-US"/>
        </w:rPr>
        <w:t xml:space="preserve"> </w:t>
      </w:r>
      <w:r w:rsidR="008C0598" w:rsidRPr="003A3080">
        <w:rPr>
          <w:spacing w:val="-2"/>
        </w:rPr>
        <w:t xml:space="preserve">wyrobów z gumy </w:t>
      </w:r>
      <w:r w:rsidR="003A3080">
        <w:rPr>
          <w:spacing w:val="-2"/>
        </w:rPr>
        <w:br/>
      </w:r>
      <w:r w:rsidR="008C0598" w:rsidRPr="003A3080">
        <w:rPr>
          <w:spacing w:val="-2"/>
        </w:rPr>
        <w:t>i tworzyw sztucznych (o 43,8%)</w:t>
      </w:r>
      <w:r w:rsidR="00B41873" w:rsidRPr="003A3080">
        <w:rPr>
          <w:spacing w:val="-2"/>
        </w:rPr>
        <w:t xml:space="preserve"> </w:t>
      </w:r>
      <w:r w:rsidR="00142F6D" w:rsidRPr="003A3080">
        <w:rPr>
          <w:spacing w:val="-2"/>
        </w:rPr>
        <w:t>oraz produkcji</w:t>
      </w:r>
      <w:r w:rsidR="002911CC" w:rsidRPr="003A3080">
        <w:rPr>
          <w:spacing w:val="-2"/>
        </w:rPr>
        <w:t xml:space="preserve"> </w:t>
      </w:r>
      <w:r w:rsidR="002E1EF1" w:rsidRPr="003A3080">
        <w:rPr>
          <w:spacing w:val="-2"/>
        </w:rPr>
        <w:t xml:space="preserve">komputerów, wyrobów elektronicznych i optycznych </w:t>
      </w:r>
      <w:r w:rsidR="002911CC" w:rsidRPr="003A3080">
        <w:rPr>
          <w:spacing w:val="-2"/>
        </w:rPr>
        <w:t xml:space="preserve">(o </w:t>
      </w:r>
      <w:r w:rsidR="008C0598" w:rsidRPr="003A3080">
        <w:rPr>
          <w:spacing w:val="-2"/>
        </w:rPr>
        <w:t>23,5</w:t>
      </w:r>
      <w:r w:rsidR="002911CC" w:rsidRPr="003A3080">
        <w:rPr>
          <w:spacing w:val="-2"/>
        </w:rPr>
        <w:t>%)</w:t>
      </w:r>
      <w:r w:rsidR="00C627E6">
        <w:rPr>
          <w:spacing w:val="-2"/>
        </w:rPr>
        <w:t>, a także</w:t>
      </w:r>
      <w:r w:rsidR="008C0598" w:rsidRPr="003A3080">
        <w:rPr>
          <w:spacing w:val="-2"/>
        </w:rPr>
        <w:t xml:space="preserve"> w produkcji papieru i wyrobów z papieru oraz artykułów spożywczych (odpowiednio o 22,0% i o 21,9%)</w:t>
      </w:r>
      <w:r w:rsidR="00142F6D" w:rsidRPr="003A3080">
        <w:rPr>
          <w:spacing w:val="-2"/>
        </w:rPr>
        <w:t>.</w:t>
      </w:r>
      <w:r w:rsidR="002911CC" w:rsidRPr="003A3080">
        <w:rPr>
          <w:spacing w:val="-2"/>
        </w:rPr>
        <w:t xml:space="preserve"> </w:t>
      </w:r>
    </w:p>
    <w:p w14:paraId="4EEEE4B8" w14:textId="77777777" w:rsidR="008C0598" w:rsidRDefault="008C0598" w:rsidP="003D3F0B">
      <w:pPr>
        <w:pStyle w:val="Akapitzwyky"/>
        <w:spacing w:line="260" w:lineRule="exact"/>
      </w:pPr>
    </w:p>
    <w:p w14:paraId="4A54FDFD" w14:textId="77777777" w:rsidR="00083E8C" w:rsidRDefault="00083E8C" w:rsidP="003D3F0B">
      <w:pPr>
        <w:pStyle w:val="Tytuwykresu"/>
      </w:pPr>
    </w:p>
    <w:p w14:paraId="32C5980A" w14:textId="3B3E6A89" w:rsidR="003D3F0B" w:rsidRPr="009819BB" w:rsidRDefault="008742EF" w:rsidP="003D3F0B">
      <w:pPr>
        <w:pStyle w:val="Tytuwykresu"/>
        <w:rPr>
          <w:b w:val="0"/>
        </w:rPr>
      </w:pPr>
      <w:r>
        <w:rPr>
          <w:noProof/>
        </w:rPr>
        <w:object w:dxaOrig="1440" w:dyaOrig="1440" w14:anchorId="14FB9D0C">
          <v:shape id="_x0000_s1131" type="#_x0000_t75" alt="Wykres liniowy prezentuje dynamikę w cenach stałych w poszczególnych miesiącach w latach 2017-2021 dla województwa dolnośląskiego i Polski." style="position:absolute;left:0;text-align:left;margin-left:37.5pt;margin-top:9.75pt;width:476.65pt;height:223.85pt;z-index:-251267072;mso-position-horizontal-relative:text;mso-position-vertical-relative:text;mso-width-relative:page;mso-height-relative:page">
            <v:imagedata r:id="rId29" o:title=""/>
          </v:shape>
          <o:OLEObject Type="Embed" ProgID="STATISTICA.Graph" ShapeID="_x0000_s1131" DrawAspect="Content" ObjectID="_1688904811" r:id="rId30">
            <o:FieldCodes>\s</o:FieldCodes>
          </o:OLEObject>
        </w:object>
      </w:r>
      <w:r w:rsidR="003D3F0B" w:rsidRPr="009819BB">
        <w:t xml:space="preserve">Wykres </w:t>
      </w:r>
      <w:r w:rsidR="003D3F0B">
        <w:t>9</w:t>
      </w:r>
      <w:r w:rsidR="003D3F0B" w:rsidRPr="009819BB">
        <w:t xml:space="preserve">. Produkcja sprzedana przemysłu </w:t>
      </w:r>
      <w:r w:rsidR="003D3F0B" w:rsidRPr="009819BB">
        <w:rPr>
          <w:b w:val="0"/>
        </w:rPr>
        <w:t>(przeciętna miesięczna 2015 = 100; ceny stałe)</w:t>
      </w:r>
    </w:p>
    <w:p w14:paraId="616679F1" w14:textId="64A5CF63" w:rsidR="003D3F0B" w:rsidRPr="009819BB" w:rsidRDefault="003D3F0B" w:rsidP="003D3F0B">
      <w:pPr>
        <w:pStyle w:val="Tytuwykresu"/>
      </w:pPr>
    </w:p>
    <w:p w14:paraId="3361093D" w14:textId="77777777" w:rsidR="003D3F0B" w:rsidRPr="009819BB" w:rsidRDefault="003D3F0B" w:rsidP="003D3F0B"/>
    <w:p w14:paraId="2CAC3836" w14:textId="77777777" w:rsidR="003D3F0B" w:rsidRPr="009819BB" w:rsidRDefault="003D3F0B" w:rsidP="003D3F0B"/>
    <w:p w14:paraId="65F53B4B" w14:textId="77777777" w:rsidR="003D3F0B" w:rsidRPr="009819BB" w:rsidRDefault="003D3F0B" w:rsidP="003D3F0B"/>
    <w:p w14:paraId="0BF0979F" w14:textId="77777777" w:rsidR="003D3F0B" w:rsidRPr="009819BB" w:rsidRDefault="003D3F0B" w:rsidP="003D3F0B"/>
    <w:p w14:paraId="66273AB1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27F56D67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0D72DC91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0A84597B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12697D02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5826FC0A" w14:textId="0D32F4A4" w:rsidR="003A6BF2" w:rsidRPr="00142F6D" w:rsidRDefault="00142F6D" w:rsidP="003D3F0B">
      <w:pPr>
        <w:pStyle w:val="tytutabelki"/>
        <w:rPr>
          <w:vanish/>
          <w:specVanish/>
        </w:rPr>
      </w:pPr>
      <w:r w:rsidRPr="00142F6D">
        <w:t xml:space="preserve"> </w:t>
      </w:r>
      <w:r w:rsidR="003A6BF2" w:rsidRPr="00142F6D">
        <w:t xml:space="preserve">Tablica </w:t>
      </w:r>
      <w:r w:rsidR="00922243" w:rsidRPr="00142F6D">
        <w:t>8</w:t>
      </w:r>
      <w:r w:rsidR="003A6BF2" w:rsidRPr="00142F6D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532FCC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26159B04" w:rsidR="00A30862" w:rsidRPr="009819BB" w:rsidRDefault="00142F6D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30862"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655F34C2" w:rsidR="00A30862" w:rsidRPr="002911CC" w:rsidRDefault="007D2EE3" w:rsidP="007B0EA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EC01E3">
              <w:rPr>
                <w:rFonts w:cs="Calibri"/>
                <w:sz w:val="16"/>
                <w:szCs w:val="16"/>
              </w:rPr>
              <w:t xml:space="preserve"> 20</w:t>
            </w:r>
            <w:r w:rsidR="003D3F0B">
              <w:rPr>
                <w:rFonts w:cs="Calibri"/>
                <w:sz w:val="16"/>
                <w:szCs w:val="16"/>
              </w:rPr>
              <w:t>2</w:t>
            </w:r>
            <w:r w:rsidR="007B0EA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601ABE1D" w:rsidR="00A30862" w:rsidRPr="002911CC" w:rsidRDefault="00A30862" w:rsidP="007B0EA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I</w:t>
            </w:r>
            <w:r w:rsidR="00A65CCE">
              <w:rPr>
                <w:rFonts w:cs="Calibri"/>
                <w:sz w:val="16"/>
                <w:szCs w:val="16"/>
              </w:rPr>
              <w:t>–</w:t>
            </w:r>
            <w:r w:rsidR="007D2EE3"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EC01E3">
              <w:rPr>
                <w:rFonts w:cs="Calibri"/>
                <w:sz w:val="16"/>
                <w:szCs w:val="16"/>
              </w:rPr>
              <w:t xml:space="preserve"> 20</w:t>
            </w:r>
            <w:r w:rsidR="003D3F0B">
              <w:rPr>
                <w:rFonts w:cs="Calibri"/>
                <w:sz w:val="16"/>
                <w:szCs w:val="16"/>
              </w:rPr>
              <w:t>2</w:t>
            </w:r>
            <w:r w:rsidR="007B0EAD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7FCCBD27" w:rsidR="00A30862" w:rsidRPr="009819BB" w:rsidRDefault="00F54890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124,6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43F5080D" w:rsidR="00A30862" w:rsidRPr="009819BB" w:rsidRDefault="00F54890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134,0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345E31EA" w:rsidR="00A30862" w:rsidRPr="009819BB" w:rsidRDefault="00F54890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6C818F61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131,8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2A42C546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1CADB77A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82,4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41667326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5E96CD25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4F647226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4,3</w:t>
            </w:r>
          </w:p>
        </w:tc>
      </w:tr>
      <w:tr w:rsidR="009819BB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125C5CD6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5A48DF8E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5B7C09CC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7C624406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38B51FA1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4090C9D3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60D8828E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178B438D" w:rsidR="00A30862" w:rsidRPr="009819BB" w:rsidRDefault="00F54890" w:rsidP="00C164FF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0D9B8104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6D155C79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156,9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54AB2674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137,7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21B1365E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67897475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44EF0CC1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267F8BAB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1F4598ED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194,5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21C90F13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061DD898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19,3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4C088F91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3953FFE7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420AFEE8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9819BB" w:rsidRPr="009819BB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7F7894D9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16D1A471" w:rsidR="00A30862" w:rsidRPr="009819BB" w:rsidRDefault="00B63D1F" w:rsidP="00003F89">
            <w:pPr>
              <w:tabs>
                <w:tab w:val="left" w:pos="1313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</w:t>
            </w:r>
            <w:r w:rsidR="00F54890">
              <w:rPr>
                <w:rFonts w:cs="Calibri"/>
                <w:sz w:val="16"/>
                <w:szCs w:val="16"/>
              </w:rPr>
              <w:t>9,0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3AE1F342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20,1</w:t>
            </w:r>
          </w:p>
        </w:tc>
      </w:tr>
      <w:tr w:rsidR="009819BB" w:rsidRPr="009819BB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4FF34D9B" w:rsidR="00A30862" w:rsidRPr="009819BB" w:rsidRDefault="00F54890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4E9E9245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093DF0D0" w:rsidR="00A30862" w:rsidRPr="009819BB" w:rsidRDefault="00F54890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</w:tr>
    </w:tbl>
    <w:p w14:paraId="2CA94A60" w14:textId="272CC242" w:rsidR="009326C8" w:rsidRPr="005F4BEE" w:rsidRDefault="009326C8" w:rsidP="003D3F0B">
      <w:pPr>
        <w:pStyle w:val="Akapitzwyky"/>
        <w:spacing w:before="120" w:line="260" w:lineRule="exact"/>
      </w:pPr>
      <w:r w:rsidRPr="005F4BEE">
        <w:t xml:space="preserve">W porównaniu z </w:t>
      </w:r>
      <w:r w:rsidR="008809A2" w:rsidRPr="005F4BEE">
        <w:t>majem</w:t>
      </w:r>
      <w:r w:rsidRPr="005F4BEE">
        <w:t xml:space="preserve"> </w:t>
      </w:r>
      <w:r w:rsidR="0016745E" w:rsidRPr="005F4BEE">
        <w:t>b</w:t>
      </w:r>
      <w:r w:rsidRPr="005F4BEE">
        <w:t>r. produkcja sprzedana przemysłu</w:t>
      </w:r>
      <w:r w:rsidR="00F54890">
        <w:t xml:space="preserve">, w tym </w:t>
      </w:r>
      <w:r w:rsidR="00B63D1F">
        <w:t xml:space="preserve">produkcja </w:t>
      </w:r>
      <w:r w:rsidR="00F54890">
        <w:t xml:space="preserve">w przetwórstwie </w:t>
      </w:r>
      <w:r w:rsidR="00B63D1F">
        <w:t xml:space="preserve">przemysłowym </w:t>
      </w:r>
      <w:r w:rsidR="00EC01E3">
        <w:t>z</w:t>
      </w:r>
      <w:r w:rsidR="00D039A2">
        <w:t>więk</w:t>
      </w:r>
      <w:r w:rsidR="00EC01E3">
        <w:t>szył</w:t>
      </w:r>
      <w:r w:rsidR="00B63D1F">
        <w:t>y</w:t>
      </w:r>
      <w:r w:rsidRPr="005F4BEE">
        <w:t xml:space="preserve"> się (w cenach stałych) </w:t>
      </w:r>
      <w:r w:rsidR="00F54890">
        <w:t>p</w:t>
      </w:r>
      <w:r w:rsidRPr="005F4BEE">
        <w:t xml:space="preserve">o </w:t>
      </w:r>
      <w:r w:rsidR="00F54890">
        <w:t>3,8%.</w:t>
      </w:r>
    </w:p>
    <w:p w14:paraId="75971AAA" w14:textId="6A4D00AF" w:rsidR="003A6BF2" w:rsidRPr="00814C3B" w:rsidRDefault="009326C8" w:rsidP="003D3F0B">
      <w:pPr>
        <w:pStyle w:val="Akapitzwyky"/>
        <w:spacing w:line="260" w:lineRule="exac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8809A2">
        <w:t>w czerwcu</w:t>
      </w:r>
      <w:r w:rsidR="00D2252C" w:rsidRPr="009819BB">
        <w:t xml:space="preserve"> br. </w:t>
      </w:r>
      <w:r w:rsidRPr="009819BB">
        <w:t xml:space="preserve">wyniosła (w cenach bieżących) </w:t>
      </w:r>
      <w:r w:rsidR="00B9490B">
        <w:t>70,3</w:t>
      </w:r>
      <w:r w:rsidRPr="009819BB">
        <w:t xml:space="preserve"> 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B9490B">
        <w:t>31,9</w:t>
      </w:r>
      <w:r w:rsidR="00E54594" w:rsidRPr="009819BB">
        <w:t xml:space="preserve">% </w:t>
      </w:r>
      <w:r w:rsidR="000B4642">
        <w:t>wyższa</w:t>
      </w:r>
      <w:r w:rsidRPr="009819BB">
        <w:t xml:space="preserve"> niż </w:t>
      </w:r>
      <w:r w:rsidRPr="00814C3B">
        <w:t xml:space="preserve">przed rokiem, przy </w:t>
      </w:r>
      <w:r w:rsidR="00B9490B">
        <w:t>wyższym</w:t>
      </w:r>
      <w:r w:rsidRPr="00814C3B">
        <w:t xml:space="preserve"> o </w:t>
      </w:r>
      <w:r w:rsidR="00B9490B">
        <w:t>3,5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B9490B">
        <w:t>15,5</w:t>
      </w:r>
      <w:r w:rsidRPr="00814C3B">
        <w:t>%.</w:t>
      </w:r>
    </w:p>
    <w:p w14:paraId="38333852" w14:textId="2AF0F2A9" w:rsidR="001C13EB" w:rsidRPr="00AB57AE" w:rsidRDefault="00350C44" w:rsidP="003D3F0B">
      <w:pPr>
        <w:pStyle w:val="Akapitzwyky"/>
        <w:spacing w:line="260" w:lineRule="exact"/>
        <w:rPr>
          <w:spacing w:val="-2"/>
        </w:rPr>
      </w:pPr>
      <w:r w:rsidRPr="00AB57AE">
        <w:rPr>
          <w:spacing w:val="-2"/>
        </w:rPr>
        <w:t xml:space="preserve">W okresie </w:t>
      </w:r>
      <w:r w:rsidR="008809A2" w:rsidRPr="00AB57AE">
        <w:rPr>
          <w:spacing w:val="-2"/>
        </w:rPr>
        <w:t>styczeń</w:t>
      </w:r>
      <w:r w:rsidR="00F515BB">
        <w:rPr>
          <w:spacing w:val="-2"/>
        </w:rPr>
        <w:t>–</w:t>
      </w:r>
      <w:r w:rsidR="008809A2" w:rsidRPr="00AB57AE">
        <w:rPr>
          <w:spacing w:val="-2"/>
        </w:rPr>
        <w:t xml:space="preserve">czerwiec </w:t>
      </w:r>
      <w:r w:rsidRPr="00AB57AE">
        <w:rPr>
          <w:spacing w:val="-2"/>
        </w:rPr>
        <w:t xml:space="preserve">br. </w:t>
      </w:r>
      <w:r w:rsidR="001C13EB" w:rsidRPr="00AB57AE">
        <w:rPr>
          <w:spacing w:val="-2"/>
        </w:rPr>
        <w:t xml:space="preserve">produkcja sprzedana przemysłu wyniosła (w cenach bieżących) </w:t>
      </w:r>
      <w:r w:rsidR="00B9490B">
        <w:rPr>
          <w:spacing w:val="-2"/>
        </w:rPr>
        <w:t>93972,1</w:t>
      </w:r>
      <w:r w:rsidR="001C13EB" w:rsidRPr="00AB57AE">
        <w:rPr>
          <w:spacing w:val="-2"/>
        </w:rPr>
        <w:t xml:space="preserve"> mln zł i była</w:t>
      </w:r>
      <w:r w:rsidR="00A428FC" w:rsidRPr="00AB57AE">
        <w:rPr>
          <w:spacing w:val="-2"/>
        </w:rPr>
        <w:t xml:space="preserve"> </w:t>
      </w:r>
      <w:r w:rsidR="001C13EB" w:rsidRPr="00AB57AE">
        <w:rPr>
          <w:spacing w:val="-2"/>
        </w:rPr>
        <w:t xml:space="preserve">(w cenach stałych) </w:t>
      </w:r>
      <w:r w:rsidR="00B9490B">
        <w:rPr>
          <w:spacing w:val="-2"/>
        </w:rPr>
        <w:t>wyższa</w:t>
      </w:r>
      <w:r w:rsidR="001C13EB" w:rsidRPr="00AB57AE">
        <w:rPr>
          <w:spacing w:val="-2"/>
        </w:rPr>
        <w:t xml:space="preserve"> w porównaniu z analogicznym okresem ub. roku – o </w:t>
      </w:r>
      <w:r w:rsidR="00B9490B">
        <w:rPr>
          <w:spacing w:val="-2"/>
        </w:rPr>
        <w:t>34,0</w:t>
      </w:r>
      <w:r w:rsidR="001C13EB" w:rsidRPr="00AB57AE">
        <w:rPr>
          <w:spacing w:val="-2"/>
        </w:rPr>
        <w:t xml:space="preserve">%. W przetwórstwie przemysłowym produkcja </w:t>
      </w:r>
      <w:r w:rsidR="00B9490B">
        <w:rPr>
          <w:spacing w:val="-2"/>
        </w:rPr>
        <w:t>zwiększyła</w:t>
      </w:r>
      <w:r w:rsidR="001C13EB" w:rsidRPr="00AB57AE">
        <w:rPr>
          <w:spacing w:val="-2"/>
        </w:rPr>
        <w:t xml:space="preserve"> się o </w:t>
      </w:r>
      <w:r w:rsidR="00B9490B">
        <w:rPr>
          <w:spacing w:val="-2"/>
        </w:rPr>
        <w:t>42,9</w:t>
      </w:r>
      <w:r w:rsidR="001C13EB" w:rsidRPr="00AB57AE">
        <w:rPr>
          <w:spacing w:val="-2"/>
        </w:rPr>
        <w:t>%, a w sekcji dostawa wody; gospodarowanie ściekami i odpadami; rekultywacja –</w:t>
      </w:r>
      <w:r w:rsidR="00B9490B">
        <w:rPr>
          <w:spacing w:val="-2"/>
        </w:rPr>
        <w:t xml:space="preserve"> </w:t>
      </w:r>
      <w:r w:rsidR="001C13EB" w:rsidRPr="00AB57AE">
        <w:rPr>
          <w:spacing w:val="-2"/>
        </w:rPr>
        <w:t xml:space="preserve">o </w:t>
      </w:r>
      <w:r w:rsidR="00B63D1F">
        <w:rPr>
          <w:spacing w:val="-2"/>
        </w:rPr>
        <w:t>18,2</w:t>
      </w:r>
      <w:r w:rsidR="001C13EB" w:rsidRPr="00AB57AE">
        <w:rPr>
          <w:spacing w:val="-2"/>
        </w:rPr>
        <w:t>%.</w:t>
      </w:r>
    </w:p>
    <w:p w14:paraId="01BE44C2" w14:textId="184C9378" w:rsidR="00727459" w:rsidRPr="00D208F4" w:rsidRDefault="00727459" w:rsidP="003D3F0B">
      <w:pPr>
        <w:pStyle w:val="Akapitzwyky"/>
        <w:spacing w:line="260" w:lineRule="exac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8809A2" w:rsidRPr="00D208F4">
        <w:t>w czerwcu</w:t>
      </w:r>
      <w:r w:rsidR="00D2252C" w:rsidRPr="00D208F4">
        <w:t xml:space="preserve"> br. </w:t>
      </w:r>
      <w:r w:rsidRPr="00D208F4">
        <w:t xml:space="preserve">wyniosła </w:t>
      </w:r>
      <w:r w:rsidR="00F26F35">
        <w:t>1282,8</w:t>
      </w:r>
      <w:r w:rsidRPr="00D208F4">
        <w:t xml:space="preserve"> mln zł i była o </w:t>
      </w:r>
      <w:r w:rsidR="00F26F35">
        <w:t>3,5</w:t>
      </w:r>
      <w:r w:rsidRPr="00D208F4">
        <w:t xml:space="preserve">% </w:t>
      </w:r>
      <w:r w:rsidR="00F26F35">
        <w:t>niższa</w:t>
      </w:r>
      <w:r w:rsidRPr="00D208F4">
        <w:t xml:space="preserve"> niż </w:t>
      </w:r>
      <w:r w:rsidRPr="00D208F4">
        <w:br/>
      </w:r>
      <w:r w:rsidR="008809A2" w:rsidRPr="00D208F4">
        <w:t>w czerwcu</w:t>
      </w:r>
      <w:r w:rsidRPr="00D208F4">
        <w:t xml:space="preserve"> ub. roku (kiedy odnotowano </w:t>
      </w:r>
      <w:r w:rsidR="00FA2A21" w:rsidRPr="00D208F4">
        <w:t>wzrost</w:t>
      </w:r>
      <w:r w:rsidRPr="00D208F4">
        <w:t xml:space="preserve"> o </w:t>
      </w:r>
      <w:r w:rsidR="00F26F35">
        <w:t>2,6</w:t>
      </w:r>
      <w:r w:rsidRPr="00D208F4">
        <w:t xml:space="preserve">%). </w:t>
      </w:r>
    </w:p>
    <w:p w14:paraId="1F7D4C49" w14:textId="4FAFA15D" w:rsidR="001B15CD" w:rsidRPr="00D208F4" w:rsidRDefault="001B15CD" w:rsidP="003D3F0B">
      <w:pPr>
        <w:pStyle w:val="Akapitzwyky"/>
        <w:spacing w:line="260" w:lineRule="exact"/>
      </w:pPr>
      <w:r w:rsidRPr="00D208F4">
        <w:t xml:space="preserve">W porównaniu z </w:t>
      </w:r>
      <w:r w:rsidR="008809A2" w:rsidRPr="00D208F4">
        <w:t>majem</w:t>
      </w:r>
      <w:r w:rsidRPr="00D208F4">
        <w:t xml:space="preserve"> br. produkcja sprzedana budownictwa wzrosła o </w:t>
      </w:r>
      <w:r w:rsidR="00F26F35">
        <w:t>1,7</w:t>
      </w:r>
      <w:r w:rsidRPr="00D208F4">
        <w:t>%.</w:t>
      </w:r>
    </w:p>
    <w:p w14:paraId="3D5BEC86" w14:textId="650CD5D8" w:rsidR="00727459" w:rsidRPr="00D208F4" w:rsidRDefault="00727459" w:rsidP="003D3F0B">
      <w:pPr>
        <w:pStyle w:val="Akapitzwyky"/>
        <w:spacing w:line="260" w:lineRule="exact"/>
      </w:pPr>
      <w:r w:rsidRPr="00D208F4">
        <w:t xml:space="preserve">Wydajność pracy w budownictwie, mierzona wartością produkcji sprzedanej budownictwa w przeliczeniu na 1 zatrudnionego, </w:t>
      </w:r>
      <w:r w:rsidR="008809A2" w:rsidRPr="00D208F4">
        <w:t>w czerwcu</w:t>
      </w:r>
      <w:r w:rsidR="00D2252C" w:rsidRPr="00D208F4">
        <w:t xml:space="preserve"> br. </w:t>
      </w:r>
      <w:r w:rsidRPr="00D208F4">
        <w:t xml:space="preserve">ukształtowała się na poziomie </w:t>
      </w:r>
      <w:r w:rsidR="00F26F35">
        <w:t>45,5</w:t>
      </w:r>
      <w:r w:rsidRPr="00D208F4">
        <w:t xml:space="preserve"> tys. zł (w cenach bieżących) i była o </w:t>
      </w:r>
      <w:r w:rsidR="00F26F35">
        <w:t>4,7</w:t>
      </w:r>
      <w:r w:rsidRPr="00D208F4">
        <w:t xml:space="preserve">% </w:t>
      </w:r>
      <w:r w:rsidR="00F26F35">
        <w:t>niższa</w:t>
      </w:r>
      <w:r w:rsidRPr="00D208F4">
        <w:t xml:space="preserve"> niż przed rokiem, przy </w:t>
      </w:r>
      <w:r w:rsidR="00F26F35">
        <w:t>większym</w:t>
      </w:r>
      <w:r w:rsidRPr="00D208F4">
        <w:t xml:space="preserve"> o </w:t>
      </w:r>
      <w:r w:rsidR="00F26F35">
        <w:t>1,2</w:t>
      </w:r>
      <w:r w:rsidRPr="00D208F4">
        <w:t xml:space="preserve">% przeciętnym zatrudnieniu i </w:t>
      </w:r>
      <w:r w:rsidR="00F26F35">
        <w:t>wyższym</w:t>
      </w:r>
      <w:r w:rsidRPr="00D208F4">
        <w:t xml:space="preserve"> o </w:t>
      </w:r>
      <w:r w:rsidR="00F26F35">
        <w:t>7,0</w:t>
      </w:r>
      <w:r w:rsidRPr="00D208F4">
        <w:t xml:space="preserve">% przeciętnym miesięcznym wynagrodzeniu brutto. </w:t>
      </w:r>
    </w:p>
    <w:p w14:paraId="0A8DB277" w14:textId="48694244" w:rsidR="00727459" w:rsidRPr="00D208F4" w:rsidRDefault="00727459" w:rsidP="003D3F0B">
      <w:pPr>
        <w:pStyle w:val="Akapitzwyky"/>
        <w:spacing w:line="260" w:lineRule="exact"/>
      </w:pPr>
      <w:r w:rsidRPr="00D208F4">
        <w:t xml:space="preserve">W okresie </w:t>
      </w:r>
      <w:r w:rsidR="008809A2" w:rsidRPr="00D208F4">
        <w:t>styczeń</w:t>
      </w:r>
      <w:r w:rsidR="00F515BB">
        <w:t>–</w:t>
      </w:r>
      <w:r w:rsidR="008809A2" w:rsidRPr="00D208F4">
        <w:t xml:space="preserve">czerwiec </w:t>
      </w:r>
      <w:r w:rsidRPr="00D208F4">
        <w:t xml:space="preserve">br. produkcja sprzedana budownictwa osiągnęła wartość </w:t>
      </w:r>
      <w:r w:rsidR="00F26F35">
        <w:t>6786,8</w:t>
      </w:r>
      <w:r w:rsidRPr="00D208F4">
        <w:t xml:space="preserve"> mln zł, tj. o </w:t>
      </w:r>
      <w:r w:rsidR="00F26F35">
        <w:t>10,0</w:t>
      </w:r>
      <w:r w:rsidRPr="00D208F4">
        <w:t xml:space="preserve">% </w:t>
      </w:r>
      <w:r w:rsidR="00F26F35">
        <w:t>mniejszą</w:t>
      </w:r>
      <w:r w:rsidR="008809A2" w:rsidRPr="00D208F4">
        <w:br/>
      </w:r>
      <w:r w:rsidRPr="00D208F4">
        <w:t>w porównaniu z analogicznym okresem ub. roku (w analogicznym okresie 20</w:t>
      </w:r>
      <w:r w:rsidR="007B0EAD">
        <w:t>20</w:t>
      </w:r>
      <w:r w:rsidRPr="00D208F4">
        <w:t xml:space="preserve"> r. notowano </w:t>
      </w:r>
      <w:r w:rsidR="00EC01E3">
        <w:t>wzrost</w:t>
      </w:r>
      <w:r w:rsidRPr="00D208F4">
        <w:t xml:space="preserve"> o </w:t>
      </w:r>
      <w:r w:rsidR="00F26F35">
        <w:t>8,3</w:t>
      </w:r>
      <w:r w:rsidRPr="00D208F4">
        <w:t xml:space="preserve">%). </w:t>
      </w:r>
    </w:p>
    <w:p w14:paraId="79043447" w14:textId="3208C575" w:rsidR="00727459" w:rsidRPr="009819BB" w:rsidRDefault="00727459" w:rsidP="003D3F0B">
      <w:pPr>
        <w:pStyle w:val="Akapitzwyky"/>
        <w:spacing w:line="260" w:lineRule="exact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8809A2">
        <w:t>w czerwcu</w:t>
      </w:r>
      <w:r w:rsidR="00D2252C" w:rsidRPr="009819BB">
        <w:t xml:space="preserve"> br. </w:t>
      </w:r>
      <w:r w:rsidRPr="009819BB">
        <w:t xml:space="preserve">ukształtowała się na poziomie </w:t>
      </w:r>
      <w:r w:rsidR="00F26F35">
        <w:t>653,1</w:t>
      </w:r>
      <w:r w:rsidRPr="009819BB">
        <w:t xml:space="preserve"> mln zł i stanowiła </w:t>
      </w:r>
      <w:r w:rsidR="00F26F35">
        <w:t>50,9</w:t>
      </w:r>
      <w:r w:rsidRPr="009819BB">
        <w:t xml:space="preserve">% ogółu produkcji sprzedanej budownictwa. W porównaniu do </w:t>
      </w:r>
      <w:r w:rsidR="008809A2">
        <w:t>czerwca</w:t>
      </w:r>
      <w:r w:rsidRPr="009819BB">
        <w:t xml:space="preserve"> ub. roku produkcja budowlano-montażowa </w:t>
      </w:r>
      <w:r w:rsidR="00F26F35">
        <w:t>zwiększyła</w:t>
      </w:r>
      <w:r w:rsidRPr="009819BB">
        <w:t xml:space="preserve"> się o </w:t>
      </w:r>
      <w:r w:rsidR="00F26F35">
        <w:t>10,4</w:t>
      </w:r>
      <w:r w:rsidRPr="009819BB">
        <w:t xml:space="preserve">%, a w odniesieniu </w:t>
      </w:r>
      <w:r w:rsidR="008809A2">
        <w:t xml:space="preserve">do maja </w:t>
      </w:r>
      <w:r w:rsidR="00D2252C" w:rsidRPr="009819BB">
        <w:t xml:space="preserve">br. </w:t>
      </w:r>
      <w:r w:rsidR="00F26F35">
        <w:t>–</w:t>
      </w:r>
      <w:r w:rsidRPr="009819BB">
        <w:t xml:space="preserve"> </w:t>
      </w:r>
      <w:r w:rsidR="00F26F35">
        <w:t>0,6</w:t>
      </w:r>
      <w:r w:rsidRPr="009819BB">
        <w:t>%.</w:t>
      </w:r>
    </w:p>
    <w:p w14:paraId="315678B6" w14:textId="7334B3B7" w:rsidR="00727459" w:rsidRDefault="00727459" w:rsidP="003D3F0B">
      <w:pPr>
        <w:pStyle w:val="Akapitzwyky"/>
        <w:spacing w:line="260" w:lineRule="exact"/>
      </w:pPr>
      <w:r w:rsidRPr="009819BB">
        <w:t>W strukturze produkcji budowlano-montażowej największy udział (</w:t>
      </w:r>
      <w:r w:rsidR="00F26F35">
        <w:t>51,0</w:t>
      </w:r>
      <w:r w:rsidRPr="009819BB">
        <w:t>%) miały podmioty, których podstawowym rodzajem dzia</w:t>
      </w:r>
      <w:r w:rsidR="00FA2A21" w:rsidRPr="009819BB">
        <w:t>łalności jest</w:t>
      </w:r>
      <w:r w:rsidRPr="009819BB">
        <w:t xml:space="preserve"> </w:t>
      </w:r>
      <w:r w:rsidR="00FA2A21" w:rsidRPr="009819BB">
        <w:t>budowa obiektów inżynierii lądowej i wodnej</w:t>
      </w:r>
      <w:r w:rsidRPr="009819BB">
        <w:t xml:space="preserve">. W skali roku wartość produkcji zrealizowanej w tym dziale </w:t>
      </w:r>
      <w:r w:rsidR="00F26F35">
        <w:t>zwiększyła</w:t>
      </w:r>
      <w:r w:rsidR="00EC01E3">
        <w:t xml:space="preserve"> się</w:t>
      </w:r>
      <w:r w:rsidR="00FA2A21" w:rsidRPr="009819BB">
        <w:t xml:space="preserve"> </w:t>
      </w:r>
      <w:r w:rsidRPr="009819BB">
        <w:t xml:space="preserve">o </w:t>
      </w:r>
      <w:r w:rsidR="00F26F35">
        <w:t>9,6</w:t>
      </w:r>
      <w:r w:rsidRPr="009819BB">
        <w:t xml:space="preserve">%. Podmioty, których podstawowym rodzajem działalności </w:t>
      </w:r>
      <w:r w:rsidR="00BA43CA">
        <w:t>była</w:t>
      </w:r>
      <w:r w:rsidRPr="009819BB">
        <w:t xml:space="preserve"> budowa budynków zanotowały </w:t>
      </w:r>
      <w:r w:rsidR="000B4642">
        <w:t>spadek</w:t>
      </w:r>
      <w:r w:rsidRPr="009819BB">
        <w:t xml:space="preserve"> o </w:t>
      </w:r>
      <w:r w:rsidR="00F26F35">
        <w:t>0,4</w:t>
      </w:r>
      <w:r w:rsidRPr="009819BB">
        <w:t xml:space="preserve">%, </w:t>
      </w:r>
      <w:r w:rsidR="00FA2A21" w:rsidRPr="009819BB">
        <w:t>a podmioty realizujące roboty budowlane specjalistyczne</w:t>
      </w:r>
      <w:r w:rsidR="00BA43CA">
        <w:t xml:space="preserve"> </w:t>
      </w:r>
      <w:r w:rsidR="00BA43CA">
        <w:sym w:font="Symbol" w:char="F02D"/>
      </w:r>
      <w:r w:rsidR="00FA2A21" w:rsidRPr="009819BB">
        <w:t xml:space="preserve"> </w:t>
      </w:r>
      <w:r w:rsidR="00F26F35">
        <w:t>wzrost</w:t>
      </w:r>
      <w:r w:rsidR="00897896">
        <w:t xml:space="preserve"> </w:t>
      </w:r>
      <w:r w:rsidRPr="009819BB">
        <w:t xml:space="preserve">o </w:t>
      </w:r>
      <w:r w:rsidR="00F26F35">
        <w:t>23,4</w:t>
      </w:r>
      <w:r w:rsidRPr="009819BB">
        <w:t>%.</w:t>
      </w:r>
    </w:p>
    <w:p w14:paraId="5D61ADC4" w14:textId="77777777" w:rsidR="00727459" w:rsidRPr="009819BB" w:rsidRDefault="00727459" w:rsidP="00727459">
      <w:pPr>
        <w:pStyle w:val="tytutabelki"/>
      </w:pPr>
      <w:r w:rsidRPr="009819BB"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532FCC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28F6FEF9" w:rsidR="00727459" w:rsidRPr="009819BB" w:rsidRDefault="00FA2A21" w:rsidP="007B0EA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</w:t>
            </w:r>
            <w:r w:rsidR="003D3F0B">
              <w:rPr>
                <w:rFonts w:cs="Calibri"/>
                <w:sz w:val="16"/>
                <w:szCs w:val="16"/>
              </w:rPr>
              <w:t>202</w:t>
            </w:r>
            <w:r w:rsidR="007B0EA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72CA733F" w:rsidR="00727459" w:rsidRPr="009819BB" w:rsidRDefault="00727459" w:rsidP="007B0EA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A65CCE">
              <w:rPr>
                <w:rFonts w:cs="Calibri"/>
                <w:sz w:val="16"/>
                <w:szCs w:val="16"/>
              </w:rPr>
              <w:t>–</w:t>
            </w:r>
            <w:r w:rsidR="00FA2A21"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EC01E3">
              <w:rPr>
                <w:rFonts w:cs="Calibri"/>
                <w:sz w:val="16"/>
                <w:szCs w:val="16"/>
              </w:rPr>
              <w:t xml:space="preserve"> 20</w:t>
            </w:r>
            <w:r w:rsidR="003D3F0B">
              <w:rPr>
                <w:rFonts w:cs="Calibri"/>
                <w:sz w:val="16"/>
                <w:szCs w:val="16"/>
              </w:rPr>
              <w:t>2</w:t>
            </w:r>
            <w:r w:rsidR="007B0EAD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0AAA7582" w:rsidR="00727459" w:rsidRPr="009819BB" w:rsidRDefault="00F26F35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3143A74C" w:rsidR="00727459" w:rsidRPr="009819BB" w:rsidRDefault="00F26F35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73E40B2C" w:rsidR="00727459" w:rsidRPr="009819BB" w:rsidRDefault="00F26F35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486AB493" w:rsidR="00727459" w:rsidRPr="009819BB" w:rsidRDefault="00F26F3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0B75DBA4" w:rsidR="00727459" w:rsidRPr="009819BB" w:rsidRDefault="00F26F3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0FAE173D" w:rsidR="00727459" w:rsidRPr="009819BB" w:rsidRDefault="00F26F35" w:rsidP="006859C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409E35A8" w:rsidR="00727459" w:rsidRPr="009819BB" w:rsidRDefault="00F26F3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4377CB90" w:rsidR="00727459" w:rsidRPr="009819BB" w:rsidRDefault="00F26F3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5DA87D9D" w:rsidR="00727459" w:rsidRPr="009819BB" w:rsidRDefault="00F26F35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</w:tr>
      <w:tr w:rsidR="009819BB" w:rsidRPr="009819BB" w14:paraId="701401B0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107D4819" w:rsidR="00727459" w:rsidRPr="009819BB" w:rsidRDefault="00F26F3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65C93ADD" w:rsidR="00727459" w:rsidRPr="009819BB" w:rsidRDefault="00F26F3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4816D110" w:rsidR="00727459" w:rsidRPr="009819BB" w:rsidRDefault="00F26F35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35,2</w:t>
            </w:r>
          </w:p>
        </w:tc>
      </w:tr>
    </w:tbl>
    <w:p w14:paraId="4A91C143" w14:textId="065C678A" w:rsidR="00727459" w:rsidRPr="009819BB" w:rsidRDefault="00727459" w:rsidP="00B102FC">
      <w:pPr>
        <w:pStyle w:val="Akapitzwyky"/>
        <w:spacing w:before="120" w:line="232" w:lineRule="exact"/>
      </w:pPr>
      <w:r w:rsidRPr="009819BB">
        <w:t xml:space="preserve">W porównaniu </w:t>
      </w:r>
      <w:r w:rsidR="008809A2">
        <w:t xml:space="preserve">do maja </w:t>
      </w:r>
      <w:r w:rsidR="00D2252C" w:rsidRPr="009819BB">
        <w:t xml:space="preserve">br. </w:t>
      </w:r>
      <w:r w:rsidR="00822646" w:rsidRPr="009819BB">
        <w:t xml:space="preserve">największy wzrost </w:t>
      </w:r>
      <w:r w:rsidRPr="009819BB">
        <w:t xml:space="preserve">produkcji budowlano-montażowej odnotowano w podmiotach, których podstawowym rodzajem działalności </w:t>
      </w:r>
      <w:r w:rsidR="002C502F" w:rsidRPr="002C502F">
        <w:t xml:space="preserve">jest budowa </w:t>
      </w:r>
      <w:r w:rsidR="00F26F35">
        <w:t>budynków</w:t>
      </w:r>
      <w:r w:rsidR="002C502F" w:rsidRPr="002C502F">
        <w:t xml:space="preserve"> </w:t>
      </w:r>
      <w:r w:rsidRPr="009819BB">
        <w:t xml:space="preserve">(wzrost o </w:t>
      </w:r>
      <w:r w:rsidR="00F26F35">
        <w:t>15,</w:t>
      </w:r>
      <w:r w:rsidR="002B1FF2">
        <w:t>1</w:t>
      </w:r>
      <w:r w:rsidR="00C31D81" w:rsidRPr="009819BB">
        <w:t>%)</w:t>
      </w:r>
      <w:r w:rsidRPr="009819BB">
        <w:t>, natomiast spadek</w:t>
      </w:r>
      <w:r w:rsidR="00F26F35">
        <w:t xml:space="preserve"> </w:t>
      </w:r>
      <w:r w:rsidRPr="009819BB">
        <w:t>w</w:t>
      </w:r>
      <w:r w:rsidR="00C31D81" w:rsidRPr="009819BB">
        <w:t xml:space="preserve"> </w:t>
      </w:r>
      <w:r w:rsidRPr="009819BB">
        <w:t xml:space="preserve">podmiotach, których podstawowym rodzajem działalności </w:t>
      </w:r>
      <w:r w:rsidR="00BA43CA">
        <w:t>był</w:t>
      </w:r>
      <w:r w:rsidR="002C502F">
        <w:t>y</w:t>
      </w:r>
      <w:r w:rsidR="00C31D81" w:rsidRPr="009819BB">
        <w:t xml:space="preserve"> </w:t>
      </w:r>
      <w:r w:rsidR="002C502F">
        <w:t>r</w:t>
      </w:r>
      <w:r w:rsidR="002C502F" w:rsidRPr="002C502F">
        <w:t xml:space="preserve">oboty budowlane specjalistyczne </w:t>
      </w:r>
      <w:r w:rsidRPr="009819BB">
        <w:t xml:space="preserve">(o </w:t>
      </w:r>
      <w:r w:rsidR="00F26F35">
        <w:t>22,5</w:t>
      </w:r>
      <w:r w:rsidRPr="009819BB">
        <w:t>%).</w:t>
      </w:r>
    </w:p>
    <w:p w14:paraId="54AFF8C9" w14:textId="2AF6AA35" w:rsidR="00727459" w:rsidRPr="009819BB" w:rsidRDefault="00727459" w:rsidP="00B102FC">
      <w:pPr>
        <w:pStyle w:val="Akapitzwyky"/>
        <w:spacing w:line="232" w:lineRule="exact"/>
      </w:pPr>
      <w:r w:rsidRPr="009819BB">
        <w:t xml:space="preserve">W okresie </w:t>
      </w:r>
      <w:r w:rsidR="008809A2">
        <w:t>styczeń</w:t>
      </w:r>
      <w:r w:rsidR="00F515BB">
        <w:t>–</w:t>
      </w:r>
      <w:r w:rsidR="008809A2">
        <w:t xml:space="preserve">czerwiec </w:t>
      </w:r>
      <w:r w:rsidR="00D2252C" w:rsidRPr="009819BB">
        <w:t xml:space="preserve"> </w:t>
      </w:r>
      <w:r w:rsidRPr="009819BB">
        <w:t xml:space="preserve">br. produkcja budowlano-montażowa ukształtowała się na poziomie </w:t>
      </w:r>
      <w:r w:rsidR="00F26F35">
        <w:t xml:space="preserve">3291,1 </w:t>
      </w:r>
      <w:r w:rsidRPr="009819BB">
        <w:t xml:space="preserve">mln zł i stanowiła </w:t>
      </w:r>
      <w:r w:rsidR="00F26F35">
        <w:t>48,5</w:t>
      </w:r>
      <w:r w:rsidRPr="009819BB">
        <w:t xml:space="preserve">% wartości ogółu produkcji sprzedanej budownictwa. W ciągu roku jej wartość zwiększyła się o </w:t>
      </w:r>
      <w:r w:rsidR="00F26F35">
        <w:t>1,2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F26F35">
        <w:t>43,2</w:t>
      </w:r>
      <w:r w:rsidRPr="009819BB">
        <w:t>%).</w:t>
      </w:r>
    </w:p>
    <w:p w14:paraId="69A206B4" w14:textId="77777777" w:rsidR="00341E67" w:rsidRPr="003A4DF9" w:rsidRDefault="00341E67" w:rsidP="003A3080">
      <w:pPr>
        <w:pStyle w:val="Nagwek1"/>
        <w:spacing w:after="160"/>
      </w:pPr>
      <w:r w:rsidRPr="003A4DF9">
        <w:t xml:space="preserve">Budownictwo </w:t>
      </w:r>
      <w:r w:rsidRPr="00604D8B">
        <w:t>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05199AE6" w:rsidR="00E10D0C" w:rsidRPr="003D0BA5" w:rsidRDefault="00A2313C" w:rsidP="007B0EAD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 xml:space="preserve">W czerwcu 2021 r. </w:t>
            </w:r>
            <w:r w:rsidRPr="003D0BA5">
              <w:rPr>
                <w:rFonts w:ascii="Fira Sans SemiBold" w:hAnsi="Fira Sans SemiBold"/>
                <w:color w:val="auto"/>
              </w:rPr>
              <w:t xml:space="preserve">w porównaniu z </w:t>
            </w:r>
            <w:r>
              <w:rPr>
                <w:rFonts w:ascii="Fira Sans SemiBold" w:hAnsi="Fira Sans SemiBold"/>
                <w:color w:val="auto"/>
              </w:rPr>
              <w:t>czerwcem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wzrosła 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, mieszkań, </w:t>
            </w:r>
            <w:r w:rsidRPr="003D0BA5">
              <w:rPr>
                <w:rFonts w:ascii="Fira Sans SemiBold" w:hAnsi="Fira Sans SemiBold"/>
                <w:color w:val="auto"/>
              </w:rPr>
              <w:t>na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3D0BA5">
              <w:rPr>
                <w:rFonts w:ascii="Fira Sans SemiBold" w:hAnsi="Fira Sans SemiBold"/>
                <w:color w:val="auto"/>
              </w:rPr>
              <w:t>mieszkań, których budowę rozpoczęto.</w:t>
            </w:r>
          </w:p>
        </w:tc>
      </w:tr>
    </w:tbl>
    <w:p w14:paraId="20281655" w14:textId="77777777" w:rsidR="000A54EA" w:rsidRPr="004F65A2" w:rsidRDefault="000A54EA" w:rsidP="000A54EA">
      <w:pPr>
        <w:spacing w:before="60" w:after="60" w:line="232" w:lineRule="exact"/>
        <w:rPr>
          <w:lang w:eastAsia="pl-PL"/>
        </w:rPr>
      </w:pPr>
      <w:r w:rsidRPr="004F65A2">
        <w:rPr>
          <w:lang w:eastAsia="pl-PL"/>
        </w:rPr>
        <w:t>Według wstępnych danych</w:t>
      </w:r>
      <w:r w:rsidRPr="004F65A2">
        <w:rPr>
          <w:vertAlign w:val="superscript"/>
          <w:lang w:eastAsia="pl-PL"/>
        </w:rPr>
        <w:footnoteReference w:id="4"/>
      </w:r>
      <w:r w:rsidRPr="004F65A2">
        <w:rPr>
          <w:lang w:eastAsia="pl-PL"/>
        </w:rPr>
        <w:t xml:space="preserve"> w czerwcu br. w województwie </w:t>
      </w:r>
      <w:r w:rsidRPr="004F65A2">
        <w:rPr>
          <w:b/>
          <w:lang w:eastAsia="pl-PL"/>
        </w:rPr>
        <w:t>przekazano do użytkowania</w:t>
      </w:r>
      <w:r>
        <w:rPr>
          <w:lang w:eastAsia="pl-PL"/>
        </w:rPr>
        <w:t xml:space="preserve"> 2392</w:t>
      </w:r>
      <w:r w:rsidRPr="004F65A2">
        <w:rPr>
          <w:lang w:eastAsia="pl-PL"/>
        </w:rPr>
        <w:t xml:space="preserve"> miesz</w:t>
      </w:r>
      <w:r>
        <w:rPr>
          <w:lang w:eastAsia="pl-PL"/>
        </w:rPr>
        <w:t>kania, tj. o 41,0</w:t>
      </w:r>
      <w:r w:rsidRPr="004F65A2">
        <w:rPr>
          <w:lang w:eastAsia="pl-PL"/>
        </w:rPr>
        <w:t>% więcej niż przed rokiem. W kr</w:t>
      </w:r>
      <w:r>
        <w:rPr>
          <w:lang w:eastAsia="pl-PL"/>
        </w:rPr>
        <w:t>aju oddano do użytkowania o 7,3</w:t>
      </w:r>
      <w:r w:rsidRPr="004F65A2">
        <w:rPr>
          <w:lang w:eastAsia="pl-PL"/>
        </w:rPr>
        <w:t>% więcej mieszkań niż rok wcześniej.</w:t>
      </w:r>
    </w:p>
    <w:p w14:paraId="3CED7CBE" w14:textId="77777777" w:rsidR="000A54EA" w:rsidRPr="004F65A2" w:rsidRDefault="000A54EA" w:rsidP="000A54EA">
      <w:pPr>
        <w:spacing w:before="60" w:after="60"/>
        <w:rPr>
          <w:lang w:eastAsia="pl-PL"/>
        </w:rPr>
      </w:pPr>
      <w:r w:rsidRPr="004F65A2">
        <w:rPr>
          <w:lang w:eastAsia="pl-PL"/>
        </w:rPr>
        <w:t>W czerwcu br. inwest</w:t>
      </w:r>
      <w:r>
        <w:rPr>
          <w:lang w:eastAsia="pl-PL"/>
        </w:rPr>
        <w:t>orzy indywidualni przekazali 499 mieszkań</w:t>
      </w:r>
      <w:r w:rsidRPr="004F65A2">
        <w:rPr>
          <w:lang w:eastAsia="pl-PL"/>
        </w:rPr>
        <w:t>, a inwestorzy budując</w:t>
      </w:r>
      <w:r>
        <w:rPr>
          <w:lang w:eastAsia="pl-PL"/>
        </w:rPr>
        <w:t>y na sprzedaż lub wynajem – 1799</w:t>
      </w:r>
      <w:r w:rsidRPr="004F65A2">
        <w:rPr>
          <w:lang w:eastAsia="pl-PL"/>
        </w:rPr>
        <w:t xml:space="preserve"> mieszkań (przed rokiem w tych formach bu</w:t>
      </w:r>
      <w:r>
        <w:rPr>
          <w:lang w:eastAsia="pl-PL"/>
        </w:rPr>
        <w:t>downictwa oddano odpowiednio 387 i 1253 mieszkania</w:t>
      </w:r>
      <w:r w:rsidRPr="004F65A2">
        <w:rPr>
          <w:lang w:eastAsia="pl-PL"/>
        </w:rPr>
        <w:t>).</w:t>
      </w:r>
    </w:p>
    <w:p w14:paraId="614D84F3" w14:textId="3AD7B1FC" w:rsidR="004F65A2" w:rsidRPr="004F65A2" w:rsidRDefault="000A54EA" w:rsidP="000A54EA">
      <w:pPr>
        <w:spacing w:before="60" w:after="60"/>
        <w:rPr>
          <w:lang w:eastAsia="pl-PL"/>
        </w:rPr>
      </w:pPr>
      <w:r w:rsidRPr="004F65A2">
        <w:rPr>
          <w:lang w:eastAsia="pl-PL"/>
        </w:rPr>
        <w:t>Mieszkania oddane do użytkowania w województwie dolnoślą</w:t>
      </w:r>
      <w:r>
        <w:rPr>
          <w:lang w:eastAsia="pl-PL"/>
        </w:rPr>
        <w:t>skim w czerwcu br. stanowiły 13,1</w:t>
      </w:r>
      <w:r w:rsidRPr="004F65A2">
        <w:rPr>
          <w:lang w:eastAsia="pl-PL"/>
        </w:rPr>
        <w:t>% mieszkań oddanych do użytkowania w kraju.</w:t>
      </w:r>
    </w:p>
    <w:p w14:paraId="6B48C664" w14:textId="30F4112C" w:rsidR="00E10D0C" w:rsidRPr="00B36AFC" w:rsidRDefault="00E10D0C" w:rsidP="00E10D0C">
      <w:pPr>
        <w:pStyle w:val="tytutabelki"/>
      </w:pPr>
      <w:r w:rsidRPr="00B36AFC">
        <w:t xml:space="preserve">Tablica 10. Liczba mieszkań oddanych do użytkowania w okresie </w:t>
      </w:r>
      <w:r w:rsidR="008809A2">
        <w:t>styczeń</w:t>
      </w:r>
      <w:r w:rsidR="00F515BB">
        <w:t>–</w:t>
      </w:r>
      <w:r w:rsidR="008809A2">
        <w:t xml:space="preserve">czerwiec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532FCC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14693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7D862867" w:rsidR="00E10D0C" w:rsidRPr="00C410B2" w:rsidRDefault="00601A36" w:rsidP="007B0EAD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2911CC">
              <w:rPr>
                <w:rFonts w:cs="Arial"/>
                <w:sz w:val="16"/>
                <w:szCs w:val="16"/>
              </w:rPr>
              <w:t>I</w:t>
            </w:r>
            <w:r w:rsidR="00A65CCE">
              <w:rPr>
                <w:rFonts w:cs="Arial"/>
                <w:sz w:val="16"/>
                <w:szCs w:val="16"/>
              </w:rPr>
              <w:t>–</w:t>
            </w:r>
            <w:r w:rsidR="00E10D0C" w:rsidRPr="002911CC">
              <w:rPr>
                <w:rFonts w:cs="Arial"/>
                <w:sz w:val="16"/>
                <w:szCs w:val="16"/>
              </w:rPr>
              <w:t>V</w:t>
            </w:r>
            <w:r w:rsidR="002911CC" w:rsidRPr="002911CC">
              <w:rPr>
                <w:rFonts w:cs="Arial"/>
                <w:sz w:val="16"/>
                <w:szCs w:val="16"/>
              </w:rPr>
              <w:t xml:space="preserve">I </w:t>
            </w:r>
            <w:r w:rsidR="00E10D0C" w:rsidRPr="002911CC">
              <w:rPr>
                <w:rFonts w:cs="Arial"/>
                <w:sz w:val="16"/>
                <w:szCs w:val="16"/>
              </w:rPr>
              <w:t>20</w:t>
            </w:r>
            <w:r w:rsidR="007B0EAD">
              <w:rPr>
                <w:rFonts w:cs="Arial"/>
                <w:sz w:val="16"/>
                <w:szCs w:val="16"/>
              </w:rPr>
              <w:t>20</w:t>
            </w:r>
            <w:r w:rsidR="00E10D0C" w:rsidRPr="002911C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0A54EA" w:rsidRPr="00B36AFC" w14:paraId="1D799D0F" w14:textId="77777777" w:rsidTr="0014693F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55DABAB1" w:rsidR="000A54EA" w:rsidRPr="00B36AFC" w:rsidRDefault="000A54EA" w:rsidP="000A54EA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7371BB85" w:rsidR="000A54EA" w:rsidRPr="00B36AFC" w:rsidRDefault="000A54EA" w:rsidP="000A54EA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11950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6D33D69F" w:rsidR="000A54EA" w:rsidRPr="00B36AFC" w:rsidRDefault="000A54EA" w:rsidP="000A54EA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78BD94F5" w:rsidR="000A54EA" w:rsidRPr="00B36AFC" w:rsidRDefault="000A54EA" w:rsidP="000A54EA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120,7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1C087D4F" w:rsidR="000A54EA" w:rsidRPr="00B36AFC" w:rsidRDefault="000A54EA" w:rsidP="000A54EA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84,1</w:t>
            </w:r>
          </w:p>
        </w:tc>
      </w:tr>
      <w:tr w:rsidR="000A54EA" w:rsidRPr="00B36AFC" w14:paraId="0A2415B1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5FB858D1" w:rsidR="000A54EA" w:rsidRPr="00B36AFC" w:rsidRDefault="000A54EA" w:rsidP="000A54EA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0CBBEE62" w:rsidR="000A54EA" w:rsidRPr="00B36AFC" w:rsidRDefault="000A54EA" w:rsidP="000A54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24D8C8" w14:textId="20B4DF4C" w:rsidR="000A54EA" w:rsidRPr="00B36AFC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55E73B34" w:rsidR="000A54EA" w:rsidRPr="00B36AFC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22D71681" w:rsidR="000A54EA" w:rsidRPr="00B36AFC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143,0</w:t>
            </w:r>
          </w:p>
        </w:tc>
      </w:tr>
      <w:tr w:rsidR="000A54EA" w:rsidRPr="00B36AFC" w14:paraId="0C070560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50039339" w:rsidR="000A54EA" w:rsidRPr="00B36AFC" w:rsidRDefault="000A54EA" w:rsidP="000A54E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308719D2" w:rsidR="000A54EA" w:rsidRPr="00B36AFC" w:rsidRDefault="000A54EA" w:rsidP="000A54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8283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8DD4FE" w14:textId="77777777" w:rsidR="000A54EA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  <w:p w14:paraId="7AB4C18C" w14:textId="3453F82B" w:rsidR="000A54EA" w:rsidRPr="00B36AFC" w:rsidRDefault="000A54EA" w:rsidP="002C551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</w:t>
            </w:r>
            <w:r w:rsidR="002C551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0CF34DC2" w:rsidR="000A54EA" w:rsidRPr="00B36AFC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6CFAC804" w:rsidR="000A54EA" w:rsidRPr="00B36AFC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63,7</w:t>
            </w:r>
          </w:p>
        </w:tc>
      </w:tr>
      <w:tr w:rsidR="000A54EA" w:rsidRPr="002D4630" w14:paraId="62CF23DF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3F2B3B8B" w:rsidR="000A54EA" w:rsidRPr="002D4630" w:rsidRDefault="000A54EA" w:rsidP="000A54E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6BD838A9" w:rsidR="000A54EA" w:rsidRPr="002D4630" w:rsidRDefault="000A54EA" w:rsidP="000A54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3BD1" w14:textId="6102AB4C" w:rsidR="000A54EA" w:rsidRPr="002D4630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3E725ED9" w:rsidR="000A54EA" w:rsidRPr="002D4630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512,3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44AD7550" w:rsidR="000A54EA" w:rsidRPr="002D4630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</w:tr>
      <w:tr w:rsidR="000A54EA" w:rsidRPr="002D4630" w14:paraId="385CE87E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E9FA" w14:textId="2E37158F" w:rsidR="000A54EA" w:rsidRPr="002D4630" w:rsidRDefault="000A54EA" w:rsidP="000A54E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1774" w14:textId="4D7A46AB" w:rsidR="000A54EA" w:rsidRDefault="000A54EA" w:rsidP="000A54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E8BE5" w14:textId="66F5E855" w:rsidR="000A54EA" w:rsidRPr="002D4630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C97FFF" w14:textId="02DEF965" w:rsidR="000A54EA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402F22" w14:textId="3F125C7A" w:rsidR="000A54EA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47,4</w:t>
            </w:r>
          </w:p>
        </w:tc>
      </w:tr>
      <w:tr w:rsidR="000A54EA" w:rsidRPr="002D4630" w14:paraId="77D29459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B538E5" w14:textId="6A8D0AF9" w:rsidR="000A54EA" w:rsidRPr="002D4630" w:rsidRDefault="000A54EA" w:rsidP="000A54E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493AB" w14:textId="3E72846C" w:rsidR="000A54EA" w:rsidRPr="002D4630" w:rsidRDefault="000A54EA" w:rsidP="000A54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9B1BEF1" w14:textId="4A4EF462" w:rsidR="000A54EA" w:rsidRPr="002D4630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F709C0" w14:textId="52022293" w:rsidR="000A54EA" w:rsidRPr="002D4630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 razy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3E01A9" w14:textId="36F54C7A" w:rsidR="000A54EA" w:rsidRPr="002D4630" w:rsidRDefault="000A54EA" w:rsidP="000A54E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</w:tr>
    </w:tbl>
    <w:p w14:paraId="01959A13" w14:textId="63EF61E9" w:rsidR="00442571" w:rsidRPr="007643BD" w:rsidRDefault="00C96229" w:rsidP="00442571">
      <w:pPr>
        <w:pStyle w:val="Tytuwykresu"/>
        <w:spacing w:before="2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54528" behindDoc="0" locked="0" layoutInCell="1" allowOverlap="1" wp14:anchorId="2EEE8885" wp14:editId="48DE467A">
            <wp:simplePos x="0" y="0"/>
            <wp:positionH relativeFrom="column">
              <wp:posOffset>628650</wp:posOffset>
            </wp:positionH>
            <wp:positionV relativeFrom="paragraph">
              <wp:posOffset>353695</wp:posOffset>
            </wp:positionV>
            <wp:extent cx="5602718" cy="2460750"/>
            <wp:effectExtent l="0" t="0" r="0" b="0"/>
            <wp:wrapNone/>
            <wp:docPr id="25" name="Obraz 25" descr="Wykres liniowy prezentuje dynamikę liczby mieszkań oddanych do użytkowania w poszczególnych miesiącach w latach 2017-2021 dla województwa dolnośląskiego i Pols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ieszkania oddane.emf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718" cy="2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571" w:rsidRPr="007643BD">
        <w:t>Wykres 1</w:t>
      </w:r>
      <w:r w:rsidR="00442571">
        <w:t>0</w:t>
      </w:r>
      <w:r w:rsidR="00442571" w:rsidRPr="007643BD">
        <w:t xml:space="preserve">. Mieszkania oddane do użytkowania </w:t>
      </w:r>
      <w:r w:rsidR="00442571" w:rsidRPr="007643BD">
        <w:rPr>
          <w:b w:val="0"/>
        </w:rPr>
        <w:t>(analogiczny okres 2015 = 100)</w:t>
      </w:r>
    </w:p>
    <w:p w14:paraId="0879B59C" w14:textId="63DE5853" w:rsidR="00442571" w:rsidRDefault="00442571" w:rsidP="00C57210">
      <w:pPr>
        <w:spacing w:before="240" w:after="0"/>
        <w:rPr>
          <w:lang w:eastAsia="pl-PL"/>
        </w:rPr>
      </w:pPr>
    </w:p>
    <w:p w14:paraId="4038CE7B" w14:textId="77777777" w:rsidR="00442571" w:rsidRDefault="00442571" w:rsidP="00C57210">
      <w:pPr>
        <w:spacing w:before="240" w:after="0"/>
        <w:rPr>
          <w:lang w:eastAsia="pl-PL"/>
        </w:rPr>
      </w:pPr>
    </w:p>
    <w:p w14:paraId="63447B61" w14:textId="77777777" w:rsidR="00442571" w:rsidRDefault="00442571" w:rsidP="00C57210">
      <w:pPr>
        <w:spacing w:before="240" w:after="0"/>
        <w:rPr>
          <w:lang w:eastAsia="pl-PL"/>
        </w:rPr>
      </w:pPr>
    </w:p>
    <w:p w14:paraId="553E2615" w14:textId="77777777" w:rsidR="00442571" w:rsidRDefault="00442571" w:rsidP="00C57210">
      <w:pPr>
        <w:spacing w:before="240" w:after="0"/>
        <w:rPr>
          <w:lang w:eastAsia="pl-PL"/>
        </w:rPr>
      </w:pPr>
    </w:p>
    <w:p w14:paraId="4C47E3DF" w14:textId="77777777" w:rsidR="00442571" w:rsidRDefault="00442571" w:rsidP="00C57210">
      <w:pPr>
        <w:spacing w:before="240" w:after="0"/>
        <w:rPr>
          <w:lang w:eastAsia="pl-PL"/>
        </w:rPr>
      </w:pPr>
    </w:p>
    <w:p w14:paraId="7CFDBF98" w14:textId="77777777" w:rsidR="00442571" w:rsidRDefault="00442571" w:rsidP="00C57210">
      <w:pPr>
        <w:spacing w:before="240" w:after="0"/>
        <w:rPr>
          <w:lang w:eastAsia="pl-PL"/>
        </w:rPr>
      </w:pPr>
    </w:p>
    <w:p w14:paraId="2DAC2567" w14:textId="77777777" w:rsidR="00442571" w:rsidRDefault="00442571" w:rsidP="00C57210">
      <w:pPr>
        <w:spacing w:before="240" w:after="0"/>
        <w:rPr>
          <w:lang w:eastAsia="pl-PL"/>
        </w:rPr>
      </w:pPr>
    </w:p>
    <w:p w14:paraId="4023AB92" w14:textId="77777777" w:rsidR="00442571" w:rsidRDefault="00442571" w:rsidP="00C57210">
      <w:pPr>
        <w:spacing w:before="240" w:after="0"/>
        <w:rPr>
          <w:lang w:eastAsia="pl-PL"/>
        </w:rPr>
      </w:pPr>
    </w:p>
    <w:p w14:paraId="6DF6D24D" w14:textId="2347D54B" w:rsidR="004F65A2" w:rsidRPr="004F65A2" w:rsidRDefault="000A54EA" w:rsidP="00C57210">
      <w:pPr>
        <w:spacing w:before="240" w:after="0"/>
        <w:rPr>
          <w:lang w:eastAsia="pl-PL"/>
        </w:rPr>
      </w:pPr>
      <w:r w:rsidRPr="004F65A2">
        <w:rPr>
          <w:lang w:eastAsia="pl-PL"/>
        </w:rPr>
        <w:t>W okresie styczeń</w:t>
      </w:r>
      <w:r w:rsidR="00F515BB">
        <w:rPr>
          <w:lang w:eastAsia="pl-PL"/>
        </w:rPr>
        <w:t>–</w:t>
      </w:r>
      <w:r w:rsidRPr="004F65A2">
        <w:rPr>
          <w:lang w:eastAsia="pl-PL"/>
        </w:rPr>
        <w:t>czerwie</w:t>
      </w:r>
      <w:r>
        <w:rPr>
          <w:lang w:eastAsia="pl-PL"/>
        </w:rPr>
        <w:t>c br. oddano do użytkowania 11950 mieszkań, tj. o 2052</w:t>
      </w:r>
      <w:r w:rsidRPr="004F65A2">
        <w:rPr>
          <w:lang w:eastAsia="pl-PL"/>
        </w:rPr>
        <w:t xml:space="preserve"> więcej niż w analogicznym okresie ubiegłego roku. Wzrost odnotowano w </w:t>
      </w:r>
      <w:r>
        <w:rPr>
          <w:lang w:eastAsia="pl-PL"/>
        </w:rPr>
        <w:t>każdej formie budownictwa, w której oddano do użytku przynajmniej jedno mieszkanie.</w:t>
      </w:r>
    </w:p>
    <w:tbl>
      <w:tblPr>
        <w:tblW w:w="5117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43"/>
        <w:gridCol w:w="5279"/>
      </w:tblGrid>
      <w:tr w:rsidR="00E10D0C" w:rsidRPr="00B2370B" w14:paraId="50F94F18" w14:textId="77777777" w:rsidTr="000A54EA">
        <w:trPr>
          <w:trHeight w:hRule="exact" w:val="5231"/>
        </w:trPr>
        <w:tc>
          <w:tcPr>
            <w:tcW w:w="5443" w:type="dxa"/>
            <w:tcBorders>
              <w:top w:val="nil"/>
              <w:bottom w:val="nil"/>
            </w:tcBorders>
            <w:shd w:val="clear" w:color="auto" w:fill="auto"/>
          </w:tcPr>
          <w:p w14:paraId="1307BE1E" w14:textId="27DFAF58" w:rsidR="002A15F4" w:rsidRPr="00D41322" w:rsidRDefault="002A15F4" w:rsidP="002A15F4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656BDD">
              <w:rPr>
                <w:noProof/>
                <w:spacing w:val="-6"/>
                <w:lang w:eastAsia="pl-PL"/>
              </w:rPr>
              <w:t>Mapa 2. Mieszkania oddane do użytkowania na 10 tys. ludności</w:t>
            </w:r>
            <w:r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Pr="0028397B">
              <w:rPr>
                <w:noProof/>
                <w:spacing w:val="-10"/>
                <w:lang w:eastAsia="pl-PL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według powiatów w okresie styczeń</w:t>
            </w:r>
            <w:r w:rsidR="00F515BB">
              <w:rPr>
                <w:noProof/>
                <w:spacing w:val="-3"/>
                <w:lang w:eastAsia="pl-PL"/>
              </w:rPr>
              <w:t>–</w:t>
            </w:r>
            <w:r>
              <w:rPr>
                <w:spacing w:val="-3"/>
              </w:rPr>
              <w:t>czerwiec</w:t>
            </w:r>
            <w:r w:rsidRPr="00656BDD">
              <w:rPr>
                <w:spacing w:val="-3"/>
              </w:rPr>
              <w:t xml:space="preserve"> </w:t>
            </w:r>
            <w:r w:rsidRPr="00656BDD">
              <w:rPr>
                <w:noProof/>
                <w:spacing w:val="-3"/>
                <w:lang w:eastAsia="pl-PL"/>
              </w:rPr>
              <w:t>202</w:t>
            </w:r>
            <w:r w:rsidR="007B0EAD">
              <w:rPr>
                <w:noProof/>
                <w:spacing w:val="-3"/>
                <w:lang w:eastAsia="pl-PL"/>
              </w:rPr>
              <w:t>1</w:t>
            </w:r>
            <w:r w:rsidRPr="00656BDD">
              <w:rPr>
                <w:noProof/>
                <w:spacing w:val="-3"/>
                <w:lang w:eastAsia="pl-PL"/>
              </w:rPr>
              <w:t xml:space="preserve"> r.</w:t>
            </w:r>
            <w:r w:rsidRPr="00D41322">
              <w:t xml:space="preserve"> </w:t>
            </w:r>
          </w:p>
          <w:p w14:paraId="6B97EDDA" w14:textId="1720D420" w:rsidR="00E10D0C" w:rsidRPr="00B2370B" w:rsidRDefault="00C96229" w:rsidP="00E67F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55552" behindDoc="1" locked="0" layoutInCell="1" allowOverlap="1" wp14:anchorId="355734C2" wp14:editId="43995949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28575</wp:posOffset>
                  </wp:positionV>
                  <wp:extent cx="2982595" cy="2867660"/>
                  <wp:effectExtent l="0" t="0" r="8255" b="8890"/>
                  <wp:wrapNone/>
                  <wp:docPr id="26" name="Obraz 26" descr="Na mapie zaprezentowano liczbę mieszkań oddanych do użytkowania w przeliczeniu na 10 tys. ludności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mapa mieszkania.emf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595" cy="286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9" w:type="dxa"/>
            <w:tcBorders>
              <w:top w:val="nil"/>
              <w:bottom w:val="nil"/>
            </w:tcBorders>
            <w:shd w:val="clear" w:color="auto" w:fill="auto"/>
          </w:tcPr>
          <w:p w14:paraId="29824146" w14:textId="54350998" w:rsidR="004F65A2" w:rsidRPr="00AB57AE" w:rsidRDefault="000A54EA" w:rsidP="00084AAE">
            <w:pPr>
              <w:spacing w:before="80" w:after="60" w:line="260" w:lineRule="exact"/>
              <w:rPr>
                <w:spacing w:val="-2"/>
                <w:lang w:eastAsia="pl-PL"/>
              </w:rPr>
            </w:pPr>
            <w:r w:rsidRPr="00AB57AE">
              <w:rPr>
                <w:spacing w:val="-2"/>
                <w:lang w:eastAsia="pl-PL"/>
              </w:rPr>
              <w:t>Przeciętna powierzchnia mieszkania oddanego do użytkowania w okresie sz</w:t>
            </w:r>
            <w:r>
              <w:rPr>
                <w:spacing w:val="-2"/>
                <w:lang w:eastAsia="pl-PL"/>
              </w:rPr>
              <w:t>eściu miesięcy br. wyniosła 84,1</w:t>
            </w:r>
            <w:r w:rsidRPr="00AB57AE">
              <w:rPr>
                <w:spacing w:val="-2"/>
                <w:lang w:eastAsia="pl-PL"/>
              </w:rPr>
              <w:t xml:space="preserve"> m</w:t>
            </w:r>
            <w:r w:rsidRPr="00AB57AE">
              <w:rPr>
                <w:spacing w:val="-2"/>
                <w:vertAlign w:val="superscript"/>
                <w:lang w:eastAsia="pl-PL"/>
              </w:rPr>
              <w:t>2</w:t>
            </w:r>
            <w:r>
              <w:rPr>
                <w:spacing w:val="-2"/>
                <w:lang w:eastAsia="pl-PL"/>
              </w:rPr>
              <w:t xml:space="preserve"> i była o 3,7</w:t>
            </w:r>
            <w:r w:rsidRPr="00AB57AE">
              <w:rPr>
                <w:spacing w:val="-2"/>
                <w:lang w:eastAsia="pl-PL"/>
              </w:rPr>
              <w:t> m</w:t>
            </w:r>
            <w:r w:rsidRPr="00AB57AE">
              <w:rPr>
                <w:spacing w:val="-2"/>
                <w:vertAlign w:val="superscript"/>
                <w:lang w:eastAsia="pl-PL"/>
              </w:rPr>
              <w:t>2</w:t>
            </w:r>
            <w:r w:rsidRPr="00AB57AE">
              <w:rPr>
                <w:spacing w:val="-2"/>
                <w:lang w:eastAsia="pl-PL"/>
              </w:rPr>
              <w:t xml:space="preserve"> większa niż w okresie styczeń</w:t>
            </w:r>
            <w:r w:rsidR="00F515BB">
              <w:rPr>
                <w:spacing w:val="-2"/>
                <w:lang w:eastAsia="pl-PL"/>
              </w:rPr>
              <w:t>–</w:t>
            </w:r>
            <w:r w:rsidRPr="00AB57AE">
              <w:rPr>
                <w:spacing w:val="-2"/>
                <w:lang w:eastAsia="pl-PL"/>
              </w:rPr>
              <w:t>czerwiec 20</w:t>
            </w:r>
            <w:r>
              <w:rPr>
                <w:spacing w:val="-2"/>
                <w:lang w:eastAsia="pl-PL"/>
              </w:rPr>
              <w:t>20</w:t>
            </w:r>
            <w:r w:rsidRPr="00AB57AE">
              <w:rPr>
                <w:spacing w:val="-2"/>
                <w:lang w:eastAsia="pl-PL"/>
              </w:rPr>
              <w:t xml:space="preserve"> r. Największe mieszkania wybudowali inwestorzy indywidualni. Spadek przeciętnej powierzchni oddanego mieszkania odnotowano jedynie w przypadku budownictwa </w:t>
            </w:r>
            <w:r>
              <w:rPr>
                <w:spacing w:val="-2"/>
                <w:lang w:eastAsia="pl-PL"/>
              </w:rPr>
              <w:t>spółdzielczego.</w:t>
            </w:r>
          </w:p>
          <w:p w14:paraId="7F7B6811" w14:textId="77777777" w:rsidR="000A54EA" w:rsidRPr="004F65A2" w:rsidRDefault="000A54EA" w:rsidP="000A54EA">
            <w:pPr>
              <w:spacing w:before="60" w:after="60" w:line="260" w:lineRule="exact"/>
              <w:rPr>
                <w:lang w:eastAsia="pl-PL"/>
              </w:rPr>
            </w:pPr>
            <w:r w:rsidRPr="004F65A2">
              <w:rPr>
                <w:lang w:eastAsia="pl-PL"/>
              </w:rPr>
              <w:t xml:space="preserve">Od początku roku najwięcej mieszkań przekazano do użytkowania </w:t>
            </w:r>
            <w:r>
              <w:rPr>
                <w:lang w:eastAsia="pl-PL"/>
              </w:rPr>
              <w:t>na terenie Wrocławia 46,4% (5544 mieszkania</w:t>
            </w:r>
            <w:r w:rsidRPr="004F65A2">
              <w:rPr>
                <w:lang w:eastAsia="pl-PL"/>
              </w:rPr>
              <w:t>) ogółu oddanych w województwie, a następn</w:t>
            </w:r>
            <w:r>
              <w:rPr>
                <w:lang w:eastAsia="pl-PL"/>
              </w:rPr>
              <w:t>ie w powiecie wrocławskim – 13,4</w:t>
            </w:r>
            <w:r w:rsidRPr="004F65A2">
              <w:rPr>
                <w:lang w:eastAsia="pl-PL"/>
              </w:rPr>
              <w:t>% (1</w:t>
            </w:r>
            <w:r>
              <w:rPr>
                <w:lang w:eastAsia="pl-PL"/>
              </w:rPr>
              <w:t>600 mieszkań</w:t>
            </w:r>
            <w:r w:rsidRPr="004F65A2">
              <w:rPr>
                <w:lang w:eastAsia="pl-PL"/>
              </w:rPr>
              <w:t xml:space="preserve">). Najmniej mieszkań przekazano w </w:t>
            </w:r>
            <w:r>
              <w:rPr>
                <w:lang w:eastAsia="pl-PL"/>
              </w:rPr>
              <w:t>powiatach górowskim i lwóweckim</w:t>
            </w:r>
            <w:r w:rsidRPr="004F65A2">
              <w:rPr>
                <w:lang w:eastAsia="pl-PL"/>
              </w:rPr>
              <w:t xml:space="preserve">  –</w:t>
            </w:r>
            <w:r>
              <w:rPr>
                <w:lang w:eastAsia="pl-PL"/>
              </w:rPr>
              <w:t xml:space="preserve"> po 0,2</w:t>
            </w:r>
            <w:r w:rsidRPr="004F65A2">
              <w:rPr>
                <w:lang w:eastAsia="pl-PL"/>
              </w:rPr>
              <w:t>% (</w:t>
            </w:r>
            <w:r>
              <w:rPr>
                <w:lang w:eastAsia="pl-PL"/>
              </w:rPr>
              <w:t>odpowiednio 23 i 27 mieszkań).</w:t>
            </w:r>
            <w:r w:rsidRPr="004F65A2">
              <w:rPr>
                <w:lang w:eastAsia="pl-PL"/>
              </w:rPr>
              <w:t xml:space="preserve"> </w:t>
            </w:r>
          </w:p>
          <w:p w14:paraId="16F50624" w14:textId="3C54623E" w:rsidR="00E10D0C" w:rsidRPr="0049259F" w:rsidRDefault="000A54EA" w:rsidP="000A54EA">
            <w:pPr>
              <w:pStyle w:val="Akapitzwyky"/>
              <w:spacing w:line="260" w:lineRule="exact"/>
              <w:rPr>
                <w:spacing w:val="-4"/>
              </w:rPr>
            </w:pPr>
            <w:r w:rsidRPr="004F65A2">
              <w:rPr>
                <w:lang w:eastAsia="en-US"/>
              </w:rPr>
              <w:t xml:space="preserve">Mieszkania o największej przeciętnej powierzchni </w:t>
            </w:r>
            <w:r w:rsidRPr="00382101">
              <w:rPr>
                <w:spacing w:val="-2"/>
                <w:lang w:eastAsia="en-US"/>
              </w:rPr>
              <w:t>użytkowej powstały na terenie powiatów: karkonoskiego (140,5 m</w:t>
            </w:r>
            <w:r w:rsidRPr="00382101">
              <w:rPr>
                <w:spacing w:val="-2"/>
                <w:vertAlign w:val="superscript"/>
                <w:lang w:eastAsia="en-US"/>
              </w:rPr>
              <w:t>2</w:t>
            </w:r>
            <w:r w:rsidRPr="00382101">
              <w:rPr>
                <w:spacing w:val="-2"/>
                <w:lang w:eastAsia="en-US"/>
              </w:rPr>
              <w:t>),</w:t>
            </w:r>
            <w:r w:rsidRPr="004F65A2">
              <w:rPr>
                <w:lang w:eastAsia="en-US"/>
              </w:rPr>
              <w:t xml:space="preserve"> </w:t>
            </w:r>
            <w:r w:rsidRPr="00382101">
              <w:rPr>
                <w:lang w:eastAsia="en-US"/>
              </w:rPr>
              <w:t>trzebnickiego (137,7 m</w:t>
            </w:r>
            <w:r w:rsidRPr="00382101">
              <w:rPr>
                <w:vertAlign w:val="superscript"/>
                <w:lang w:eastAsia="en-US"/>
              </w:rPr>
              <w:t>2</w:t>
            </w:r>
            <w:r w:rsidRPr="00382101">
              <w:rPr>
                <w:lang w:eastAsia="en-US"/>
              </w:rPr>
              <w:t>) oraz górowskiego i kamiennogórskiego (po 135,5 m</w:t>
            </w:r>
            <w:r w:rsidRPr="00382101">
              <w:rPr>
                <w:vertAlign w:val="superscript"/>
                <w:lang w:eastAsia="en-US"/>
              </w:rPr>
              <w:t>2</w:t>
            </w:r>
            <w:r w:rsidRPr="00382101">
              <w:rPr>
                <w:lang w:eastAsia="en-US"/>
              </w:rPr>
              <w:t>). Najmniejsze mieszkania wybudowano we Wrocławiu (59,2 m</w:t>
            </w:r>
            <w:r w:rsidRPr="00382101">
              <w:rPr>
                <w:vertAlign w:val="superscript"/>
                <w:lang w:eastAsia="en-US"/>
              </w:rPr>
              <w:t>2</w:t>
            </w:r>
            <w:r w:rsidRPr="00382101">
              <w:rPr>
                <w:lang w:eastAsia="en-US"/>
              </w:rPr>
              <w:t>), w Jeleniej Górze (67,1 m</w:t>
            </w:r>
            <w:r w:rsidRPr="00382101">
              <w:rPr>
                <w:vertAlign w:val="superscript"/>
                <w:lang w:eastAsia="en-US"/>
              </w:rPr>
              <w:t>2</w:t>
            </w:r>
            <w:r w:rsidRPr="00382101">
              <w:rPr>
                <w:lang w:eastAsia="en-US"/>
              </w:rPr>
              <w:t>) oraz w Legnicy (70,2 m</w:t>
            </w:r>
            <w:r w:rsidRPr="00382101">
              <w:rPr>
                <w:vertAlign w:val="superscript"/>
                <w:lang w:eastAsia="en-US"/>
              </w:rPr>
              <w:t>2</w:t>
            </w:r>
            <w:r w:rsidRPr="00382101">
              <w:rPr>
                <w:lang w:eastAsia="en-US"/>
              </w:rPr>
              <w:t>).</w:t>
            </w:r>
          </w:p>
        </w:tc>
      </w:tr>
    </w:tbl>
    <w:p w14:paraId="030EE78D" w14:textId="77777777" w:rsidR="00C57210" w:rsidRDefault="00C57210" w:rsidP="004F65A2">
      <w:pPr>
        <w:spacing w:line="260" w:lineRule="exact"/>
        <w:rPr>
          <w:rFonts w:cs="Arial"/>
          <w:szCs w:val="19"/>
        </w:rPr>
      </w:pPr>
    </w:p>
    <w:p w14:paraId="6BB29699" w14:textId="77777777" w:rsidR="000A54EA" w:rsidRPr="004F65A2" w:rsidRDefault="000A54EA" w:rsidP="000A54EA">
      <w:pPr>
        <w:spacing w:line="260" w:lineRule="exact"/>
        <w:rPr>
          <w:rFonts w:cs="Arial"/>
          <w:szCs w:val="19"/>
        </w:rPr>
      </w:pPr>
      <w:r w:rsidRPr="004F65A2">
        <w:rPr>
          <w:rFonts w:cs="Arial"/>
          <w:szCs w:val="19"/>
        </w:rPr>
        <w:t xml:space="preserve">W czerwcu br. starostwa powiatowe wydały </w:t>
      </w:r>
      <w:r w:rsidRPr="004F65A2">
        <w:rPr>
          <w:rFonts w:cs="Arial"/>
          <w:b/>
          <w:szCs w:val="19"/>
        </w:rPr>
        <w:t xml:space="preserve">pozwolenia na budowę lub dokonano zgłoszenia z projektem budowlanym </w:t>
      </w:r>
      <w:r w:rsidRPr="004F65A2">
        <w:rPr>
          <w:rFonts w:cs="Arial"/>
          <w:szCs w:val="19"/>
        </w:rPr>
        <w:t>2</w:t>
      </w:r>
      <w:r>
        <w:rPr>
          <w:rFonts w:cs="Arial"/>
          <w:szCs w:val="19"/>
        </w:rPr>
        <w:t>986</w:t>
      </w:r>
      <w:r w:rsidRPr="004F65A2">
        <w:rPr>
          <w:rFonts w:cs="Arial"/>
          <w:szCs w:val="19"/>
        </w:rPr>
        <w:t xml:space="preserve"> nowych mieszkań. Było to o </w:t>
      </w:r>
      <w:r>
        <w:rPr>
          <w:rFonts w:cs="Arial"/>
          <w:szCs w:val="19"/>
        </w:rPr>
        <w:t>5,1</w:t>
      </w:r>
      <w:r w:rsidRPr="004F65A2">
        <w:rPr>
          <w:rFonts w:cs="Arial"/>
          <w:szCs w:val="19"/>
        </w:rPr>
        <w:t>% więcej niż w analogicznym miesiącu ub</w:t>
      </w:r>
      <w:r>
        <w:rPr>
          <w:rFonts w:cs="Arial"/>
          <w:szCs w:val="19"/>
        </w:rPr>
        <w:t>. roku. Najwięcej pozwoleń (70,9</w:t>
      </w:r>
      <w:r w:rsidRPr="004F65A2">
        <w:rPr>
          <w:rFonts w:cs="Arial"/>
          <w:szCs w:val="19"/>
        </w:rPr>
        <w:t>% ogólnej liczby) dotyczyło mieszkań przeznaczonych na sprzedaż lub wynajem.</w:t>
      </w:r>
    </w:p>
    <w:p w14:paraId="676129ED" w14:textId="3D485FDF" w:rsidR="004F65A2" w:rsidRPr="004F65A2" w:rsidRDefault="000A54EA" w:rsidP="000A54EA">
      <w:pPr>
        <w:autoSpaceDE w:val="0"/>
        <w:autoSpaceDN w:val="0"/>
        <w:adjustRightInd w:val="0"/>
        <w:spacing w:line="260" w:lineRule="exact"/>
        <w:rPr>
          <w:rFonts w:cs="Arial"/>
          <w:szCs w:val="19"/>
        </w:rPr>
      </w:pPr>
      <w:r w:rsidRPr="004F65A2">
        <w:rPr>
          <w:rFonts w:cs="Arial"/>
          <w:szCs w:val="19"/>
        </w:rPr>
        <w:t xml:space="preserve">W omawianym miesiącu </w:t>
      </w:r>
      <w:r w:rsidRPr="004F65A2">
        <w:rPr>
          <w:rFonts w:cs="Arial"/>
          <w:b/>
          <w:szCs w:val="19"/>
        </w:rPr>
        <w:t>rozpoczęto budowę</w:t>
      </w:r>
      <w:r w:rsidRPr="004F65A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2177</w:t>
      </w:r>
      <w:r w:rsidRPr="004F65A2">
        <w:rPr>
          <w:rFonts w:cs="Arial"/>
          <w:szCs w:val="19"/>
        </w:rPr>
        <w:t xml:space="preserve"> mieszkań, czyli w relacji do poprzedniego roku więcej o </w:t>
      </w:r>
      <w:r>
        <w:rPr>
          <w:rFonts w:cs="Arial"/>
          <w:szCs w:val="19"/>
        </w:rPr>
        <w:t>20,6%. Najwięcej mieszkań (tj. 66,7</w:t>
      </w:r>
      <w:r w:rsidRPr="004F65A2">
        <w:rPr>
          <w:rFonts w:cs="Arial"/>
          <w:szCs w:val="19"/>
        </w:rPr>
        <w:t>%) mają wybudować inwestorzy budujący na sprzedaż lub wynajem.</w:t>
      </w:r>
    </w:p>
    <w:p w14:paraId="7130437C" w14:textId="1484F4D1" w:rsidR="00E10D0C" w:rsidRPr="00B2370B" w:rsidRDefault="00E10D0C" w:rsidP="00E10D0C">
      <w:pPr>
        <w:pStyle w:val="tytutabelki"/>
      </w:pPr>
      <w:r w:rsidRPr="00B2370B">
        <w:t xml:space="preserve">Tablica 11. Liczba mieszkań, na których budowę wydano pozwolenia lub dokonano zgłoszenia z projektem budowlanym oraz których budowę rozpoczęto w okresie </w:t>
      </w:r>
      <w:r w:rsidR="008809A2">
        <w:t xml:space="preserve">styczeń-czerwiec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532FCC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D317A9" w:rsidRPr="00B2370B" w14:paraId="0A5EE567" w14:textId="77777777" w:rsidTr="00E67F2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D317A9" w:rsidRPr="00B2370B" w:rsidRDefault="00D317A9" w:rsidP="00D317A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685C55E1" w:rsidR="00D317A9" w:rsidRPr="00D317A9" w:rsidRDefault="00D317A9" w:rsidP="007B0EAD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A65CCE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VI 20</w:t>
            </w:r>
            <w:r w:rsidR="007B0EAD">
              <w:rPr>
                <w:rFonts w:cs="Arial"/>
                <w:sz w:val="16"/>
                <w:szCs w:val="16"/>
              </w:rPr>
              <w:t>20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6F4B8CF7" w:rsidR="00D317A9" w:rsidRPr="00C410B2" w:rsidRDefault="00D317A9" w:rsidP="007B0EAD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A65CCE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VI 20</w:t>
            </w:r>
            <w:r w:rsidR="007B0EAD">
              <w:rPr>
                <w:rFonts w:cs="Arial"/>
                <w:sz w:val="16"/>
                <w:szCs w:val="16"/>
              </w:rPr>
              <w:t>20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0A54EA" w:rsidRPr="00B2370B" w14:paraId="37AE114E" w14:textId="77777777" w:rsidTr="00B91736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05171D51" w:rsidR="000A54EA" w:rsidRPr="00B2370B" w:rsidRDefault="000A54EA" w:rsidP="000A54EA">
            <w:pPr>
              <w:tabs>
                <w:tab w:val="right" w:leader="dot" w:pos="2100"/>
              </w:tabs>
              <w:spacing w:before="60" w:after="0" w:line="176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4FA5B430" w:rsidR="000A54EA" w:rsidRPr="00B2370B" w:rsidRDefault="000A54EA" w:rsidP="000A54EA">
            <w:pPr>
              <w:spacing w:before="0" w:after="0" w:line="176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14664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22FE6563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1484598A" w:rsidR="000A54EA" w:rsidRPr="00B2370B" w:rsidRDefault="000A54EA" w:rsidP="000A54EA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346BBD0E" w:rsidR="000A54EA" w:rsidRPr="00B2370B" w:rsidRDefault="000A54EA" w:rsidP="000A54EA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12864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24408539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5A43ABF4" w:rsidR="000A54EA" w:rsidRPr="00B2370B" w:rsidRDefault="000A54EA" w:rsidP="000A54EA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146,1</w:t>
            </w:r>
          </w:p>
        </w:tc>
      </w:tr>
      <w:tr w:rsidR="000A54EA" w:rsidRPr="00B2370B" w14:paraId="512611D0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6EA21A09" w:rsidR="000A54EA" w:rsidRPr="00B2370B" w:rsidRDefault="000A54EA" w:rsidP="000A54EA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71289E15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4393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3E4581CB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0B910D75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56BE0AA2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53AACD7B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5A99BF59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</w:tr>
      <w:tr w:rsidR="000A54EA" w:rsidRPr="00B2370B" w14:paraId="0C831667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7272214B" w:rsidR="000A54EA" w:rsidRPr="00B2370B" w:rsidRDefault="000A54EA" w:rsidP="000A54EA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574EA71A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7F6D6E41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242B9D57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383FD179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8620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0353D1A6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419E73BE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165,2</w:t>
            </w:r>
          </w:p>
        </w:tc>
      </w:tr>
      <w:tr w:rsidR="000A54EA" w:rsidRPr="00B2370B" w14:paraId="2CC33EE3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439EE1D7" w:rsidR="000A54EA" w:rsidRPr="00B2370B" w:rsidRDefault="000A54EA" w:rsidP="000A54EA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76CB20D5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69B76FEE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3D4DF4AC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72B043F2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6F2B9678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763867A9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</w:tr>
      <w:tr w:rsidR="000A54EA" w:rsidRPr="00B2370B" w14:paraId="35F9E181" w14:textId="77777777" w:rsidTr="007B0EA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EDF5E" w14:textId="1BA85C97" w:rsidR="000A54EA" w:rsidRPr="00B2370B" w:rsidRDefault="000A54EA" w:rsidP="000A54EA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BE5BA" w14:textId="6CEDB827" w:rsidR="000A54EA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8DC79" w14:textId="76BE9073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EE7DE" w14:textId="07B8755B" w:rsidR="000A54EA" w:rsidRPr="00A943CE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22EA8" w14:textId="4A7AD4FD" w:rsidR="000A54EA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49203" w14:textId="6549B8D6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1252A9" w14:textId="5844DC28" w:rsidR="000A54EA" w:rsidRPr="00A943CE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42,3</w:t>
            </w:r>
          </w:p>
        </w:tc>
      </w:tr>
      <w:tr w:rsidR="000A54EA" w:rsidRPr="00B2370B" w14:paraId="516ACEB3" w14:textId="77777777" w:rsidTr="000A54EA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07A54450" w:rsidR="000A54EA" w:rsidRPr="00B2370B" w:rsidRDefault="000A54EA" w:rsidP="000A54EA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64BED261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0799CA01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31E73805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0E5CDF60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1BF22B43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A740B8" w14:textId="34726476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271,9</w:t>
            </w:r>
          </w:p>
        </w:tc>
      </w:tr>
      <w:tr w:rsidR="000A54EA" w:rsidRPr="00B2370B" w14:paraId="6E78AE91" w14:textId="77777777" w:rsidTr="007B0EA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730D5" w14:textId="26CDCFE9" w:rsidR="000A54EA" w:rsidRPr="00B2370B" w:rsidRDefault="000A54EA" w:rsidP="000A54EA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691048" w14:textId="2384C269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256C7" w14:textId="3722EAD2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E7C1BE" w14:textId="5197485D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0091BC" w14:textId="33BFFBF7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E38881" w14:textId="673206F3" w:rsidR="000A54EA" w:rsidRPr="00D317A9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F880FA" w14:textId="0541786A" w:rsidR="000A54EA" w:rsidRPr="00B2370B" w:rsidRDefault="000A54EA" w:rsidP="000A54EA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</w:p>
        </w:tc>
      </w:tr>
    </w:tbl>
    <w:p w14:paraId="705342DC" w14:textId="77777777" w:rsidR="00341E67" w:rsidRPr="00F34D0D" w:rsidRDefault="00341E67" w:rsidP="0058630D">
      <w:pPr>
        <w:pStyle w:val="Nagwek1"/>
        <w:spacing w:before="440" w:after="30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3C2E3C20" w:rsidR="00F2599A" w:rsidRPr="0016745E" w:rsidRDefault="008809A2" w:rsidP="00E60D70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A802A8">
              <w:rPr>
                <w:rFonts w:ascii="Fira Sans SemiBold" w:hAnsi="Fira Sans SemiBold"/>
                <w:color w:val="auto"/>
              </w:rPr>
              <w:t>czerwcu 20</w:t>
            </w:r>
            <w:r w:rsidR="002A15F4">
              <w:rPr>
                <w:rFonts w:ascii="Fira Sans SemiBold" w:hAnsi="Fira Sans SemiBold"/>
                <w:color w:val="auto"/>
              </w:rPr>
              <w:t>2</w:t>
            </w:r>
            <w:r w:rsidR="000B4167">
              <w:rPr>
                <w:rFonts w:ascii="Fira Sans SemiBold" w:hAnsi="Fira Sans SemiBold"/>
                <w:color w:val="auto"/>
              </w:rPr>
              <w:t>1</w:t>
            </w:r>
            <w:r w:rsidR="00A802A8">
              <w:rPr>
                <w:rFonts w:ascii="Fira Sans SemiBold" w:hAnsi="Fira Sans SemiBold"/>
                <w:color w:val="auto"/>
              </w:rPr>
              <w:t xml:space="preserve"> r. 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 w:rsidR="00E60D70">
              <w:rPr>
                <w:rFonts w:ascii="Fira Sans SemiBold" w:hAnsi="Fira Sans SemiBold"/>
                <w:color w:val="auto"/>
              </w:rPr>
              <w:t>wyższa niż rok wcześniej.</w:t>
            </w:r>
            <w:r w:rsidR="0092565F">
              <w:rPr>
                <w:rFonts w:ascii="Fira Sans SemiBold" w:hAnsi="Fira Sans SemiBold"/>
                <w:color w:val="auto"/>
              </w:rPr>
              <w:t xml:space="preserve"> </w:t>
            </w:r>
            <w:r w:rsidR="00E60D70">
              <w:rPr>
                <w:rFonts w:ascii="Fira Sans SemiBold" w:hAnsi="Fira Sans SemiBold"/>
                <w:color w:val="auto"/>
              </w:rPr>
              <w:t xml:space="preserve">Wyższa niż przed rokiem była również sprzedaż </w:t>
            </w:r>
            <w:r w:rsidR="0092565F">
              <w:rPr>
                <w:rFonts w:ascii="Fira Sans SemiBold" w:hAnsi="Fira Sans SemiBold"/>
                <w:color w:val="auto"/>
              </w:rPr>
              <w:t>hurtowa</w:t>
            </w:r>
            <w:r w:rsidR="00E60D70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6E69034A" w14:textId="5C546474" w:rsidR="0099127C" w:rsidRPr="00382101" w:rsidRDefault="0099127C" w:rsidP="002A15F4">
      <w:pPr>
        <w:pStyle w:val="Akapitzwyky"/>
        <w:spacing w:before="120" w:line="260" w:lineRule="exact"/>
        <w:rPr>
          <w:spacing w:val="2"/>
        </w:rPr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8809A2">
        <w:t>w czerwcu</w:t>
      </w:r>
      <w:r w:rsidRPr="00B61AE6">
        <w:t xml:space="preserve"> br. była </w:t>
      </w:r>
      <w:r w:rsidR="00EF4C45">
        <w:t>9,9</w:t>
      </w:r>
      <w:r w:rsidRPr="00B61AE6">
        <w:t xml:space="preserve">% </w:t>
      </w:r>
      <w:r w:rsidR="00EF4C45">
        <w:t>wyższa</w:t>
      </w:r>
      <w:r w:rsidR="003C2828">
        <w:t xml:space="preserve"> </w:t>
      </w:r>
      <w:r w:rsidRPr="00B61AE6">
        <w:t xml:space="preserve">niż </w:t>
      </w:r>
      <w:r w:rsidR="008809A2">
        <w:t>w</w:t>
      </w:r>
      <w:r w:rsidR="009B6A86">
        <w:t> </w:t>
      </w:r>
      <w:r w:rsidR="00A802A8">
        <w:t>czerwcu 20</w:t>
      </w:r>
      <w:r w:rsidR="000B4167">
        <w:t>20</w:t>
      </w:r>
      <w:r w:rsidR="00A802A8">
        <w:t xml:space="preserve"> r. </w:t>
      </w:r>
      <w:r w:rsidRPr="00B61AE6">
        <w:t xml:space="preserve">(kiedy notowano </w:t>
      </w:r>
      <w:r w:rsidR="00EF4C45">
        <w:t>spadek</w:t>
      </w:r>
      <w:r w:rsidRPr="00B61AE6">
        <w:t xml:space="preserve"> o </w:t>
      </w:r>
      <w:r w:rsidR="00EF4C45">
        <w:t>4,0</w:t>
      </w:r>
      <w:r w:rsidRPr="00956299">
        <w:t xml:space="preserve">%). W grupie żywność, napoje i wyroby tytoniowe (o udziale wynoszącym </w:t>
      </w:r>
      <w:r w:rsidR="00EF4C45">
        <w:t>36,4</w:t>
      </w:r>
      <w:r w:rsidRPr="00956299">
        <w:t xml:space="preserve">% sprzedaży detalicznej ogółem) sprzedaż była </w:t>
      </w:r>
      <w:r w:rsidR="009B6A86">
        <w:t>ni</w:t>
      </w:r>
      <w:r w:rsidRPr="00956299">
        <w:t xml:space="preserve">ższa o </w:t>
      </w:r>
      <w:r w:rsidR="00EF4C45">
        <w:t>0,5</w:t>
      </w:r>
      <w:r w:rsidRPr="00956299">
        <w:t>%. Największy wzrost sprzedaży detalicznej odnotowano w</w:t>
      </w:r>
      <w:r w:rsidR="009B6A86">
        <w:t> </w:t>
      </w:r>
      <w:r w:rsidRPr="00956299">
        <w:t xml:space="preserve">grupie </w:t>
      </w:r>
      <w:r w:rsidR="00EF4C45">
        <w:t>p</w:t>
      </w:r>
      <w:r w:rsidR="00EF4C45" w:rsidRPr="00EF4C45">
        <w:t xml:space="preserve">ojazdy samochodowe, motocykle, części </w:t>
      </w:r>
      <w:r w:rsidRPr="00AE51BE">
        <w:t>(o </w:t>
      </w:r>
      <w:r w:rsidR="00EF4C45">
        <w:t>33,8</w:t>
      </w:r>
      <w:r w:rsidR="009B6A86">
        <w:t>%)</w:t>
      </w:r>
      <w:r w:rsidR="00EF4C45">
        <w:t>, p</w:t>
      </w:r>
      <w:r w:rsidR="00EF4C45" w:rsidRPr="00EF4C45">
        <w:t>aliwa stałe, ciekłe i gazowe</w:t>
      </w:r>
      <w:r w:rsidR="009B6A86">
        <w:t xml:space="preserve"> </w:t>
      </w:r>
      <w:r w:rsidR="00EF4C45">
        <w:t>(o 30,0%),</w:t>
      </w:r>
      <w:r w:rsidR="00EF4C45" w:rsidRPr="00EF4C45">
        <w:rPr>
          <w:rFonts w:cs="Arial"/>
          <w:sz w:val="16"/>
          <w:szCs w:val="16"/>
          <w:lang w:eastAsia="en-US"/>
        </w:rPr>
        <w:t xml:space="preserve"> </w:t>
      </w:r>
      <w:r w:rsidR="00EF4C45">
        <w:t>w</w:t>
      </w:r>
      <w:r w:rsidR="00EF4C45" w:rsidRPr="00EF4C45">
        <w:t>łókno, odzież, obuwie</w:t>
      </w:r>
      <w:r w:rsidR="00EF4C45">
        <w:t xml:space="preserve"> </w:t>
      </w:r>
      <w:r w:rsidR="00EF4C45" w:rsidRPr="00382101">
        <w:rPr>
          <w:spacing w:val="2"/>
        </w:rPr>
        <w:t xml:space="preserve">(o 26,4%) </w:t>
      </w:r>
      <w:r w:rsidRPr="00382101">
        <w:rPr>
          <w:spacing w:val="2"/>
        </w:rPr>
        <w:t xml:space="preserve">oraz </w:t>
      </w:r>
      <w:r w:rsidR="00EF4C45" w:rsidRPr="00382101">
        <w:rPr>
          <w:spacing w:val="2"/>
        </w:rPr>
        <w:t xml:space="preserve">farmaceutyki, kosmetyki, sprzęt ortopedyczny </w:t>
      </w:r>
      <w:r w:rsidRPr="00382101">
        <w:rPr>
          <w:spacing w:val="2"/>
        </w:rPr>
        <w:t xml:space="preserve">(o </w:t>
      </w:r>
      <w:r w:rsidR="00EF4C45" w:rsidRPr="00382101">
        <w:rPr>
          <w:spacing w:val="2"/>
        </w:rPr>
        <w:t>23,7</w:t>
      </w:r>
      <w:r w:rsidRPr="00382101">
        <w:rPr>
          <w:spacing w:val="2"/>
        </w:rPr>
        <w:t xml:space="preserve">%). </w:t>
      </w:r>
      <w:r w:rsidR="00EF4C45" w:rsidRPr="00382101">
        <w:rPr>
          <w:spacing w:val="2"/>
        </w:rPr>
        <w:t>Spadek odnotowano w grupie meble, RTV, AGD (o 9,1%).</w:t>
      </w:r>
    </w:p>
    <w:p w14:paraId="4DB01835" w14:textId="63009AFA" w:rsidR="0099127C" w:rsidRPr="00003E9E" w:rsidRDefault="0099127C" w:rsidP="002A15F4">
      <w:pPr>
        <w:pStyle w:val="Akapitzwyky"/>
        <w:spacing w:line="260" w:lineRule="exact"/>
      </w:pPr>
      <w:r w:rsidRPr="00003E9E">
        <w:t xml:space="preserve">W porównaniu </w:t>
      </w:r>
      <w:r w:rsidR="008809A2">
        <w:t xml:space="preserve">do maja </w:t>
      </w:r>
      <w:r w:rsidRPr="00003E9E">
        <w:t xml:space="preserve">br. sprzedaż detaliczna wzrosła o </w:t>
      </w:r>
      <w:r w:rsidR="00EF4C45">
        <w:t>1,0</w:t>
      </w:r>
      <w:r w:rsidRPr="00003E9E">
        <w:t xml:space="preserve">%. Największy wzrost w skali miesiąca odnotowano w grupie </w:t>
      </w:r>
      <w:r w:rsidR="00EF4C45">
        <w:t>pozostałe</w:t>
      </w:r>
      <w:r w:rsidRPr="00003E9E">
        <w:t xml:space="preserve"> </w:t>
      </w:r>
      <w:r w:rsidR="00D22E96">
        <w:t xml:space="preserve">i </w:t>
      </w:r>
      <w:r w:rsidR="00EF4C45">
        <w:t>p</w:t>
      </w:r>
      <w:r w:rsidR="00EF4C45" w:rsidRPr="00EF4C45">
        <w:t xml:space="preserve">ozostała sprzedaż detaliczna w niewyspecjalizowanych sklepach </w:t>
      </w:r>
      <w:r w:rsidRPr="00003E9E">
        <w:t>(</w:t>
      </w:r>
      <w:r w:rsidR="00D22E96">
        <w:t xml:space="preserve">odpowiednio </w:t>
      </w:r>
      <w:r w:rsidRPr="00003E9E">
        <w:t>o </w:t>
      </w:r>
      <w:r w:rsidR="00EF4C45">
        <w:t>18,2</w:t>
      </w:r>
      <w:r w:rsidRPr="00003E9E">
        <w:t>%</w:t>
      </w:r>
      <w:r w:rsidR="00D22E96">
        <w:t xml:space="preserve"> i o </w:t>
      </w:r>
      <w:r w:rsidR="00EF4C45">
        <w:t>16,1</w:t>
      </w:r>
      <w:r w:rsidR="00D22E96">
        <w:t>%</w:t>
      </w:r>
      <w:r w:rsidRPr="00003E9E">
        <w:t>)</w:t>
      </w:r>
      <w:r w:rsidR="00EF4C45">
        <w:t>.</w:t>
      </w:r>
      <w:r w:rsidR="00D22E96">
        <w:t xml:space="preserve"> </w:t>
      </w:r>
      <w:r w:rsidR="002D5AE2">
        <w:t>Największy spadek odnotowano w grupie p</w:t>
      </w:r>
      <w:r w:rsidR="002D5AE2" w:rsidRPr="002D5AE2">
        <w:t>rasa, książki, pozostała sprzedaż w wyspecjalizowanych sklepach</w:t>
      </w:r>
      <w:r w:rsidR="002D5AE2">
        <w:t xml:space="preserve"> (o </w:t>
      </w:r>
      <w:r w:rsidR="00EF4C45">
        <w:t>8,2</w:t>
      </w:r>
      <w:r w:rsidR="002D5AE2">
        <w:t>%)</w:t>
      </w:r>
      <w:r w:rsidRPr="00003E9E">
        <w:t>.</w:t>
      </w:r>
    </w:p>
    <w:p w14:paraId="779D7980" w14:textId="269F8D82" w:rsidR="0099127C" w:rsidRPr="00003E9E" w:rsidRDefault="0099127C" w:rsidP="002A15F4">
      <w:pPr>
        <w:pStyle w:val="Akapitzwyky"/>
        <w:spacing w:line="260" w:lineRule="exact"/>
        <w:rPr>
          <w:b/>
        </w:rPr>
      </w:pPr>
      <w:r w:rsidRPr="00003E9E">
        <w:t xml:space="preserve">W okresie </w:t>
      </w:r>
      <w:r w:rsidR="008809A2">
        <w:t>styczeń</w:t>
      </w:r>
      <w:r w:rsidR="00F515BB">
        <w:t>–</w:t>
      </w:r>
      <w:r w:rsidR="008809A2">
        <w:t xml:space="preserve">czerwiec </w:t>
      </w:r>
      <w:r w:rsidRPr="00003E9E">
        <w:t xml:space="preserve">br. sprzedaż detaliczna była </w:t>
      </w:r>
      <w:r w:rsidR="00D50ED9">
        <w:t>wyższa</w:t>
      </w:r>
      <w:r w:rsidRPr="00003E9E">
        <w:t xml:space="preserve"> o </w:t>
      </w:r>
      <w:r w:rsidR="00D50ED9">
        <w:t>11,9</w:t>
      </w:r>
      <w:r w:rsidRPr="00003E9E">
        <w:t xml:space="preserve">% niż w analogicznym okresie poprzedniego roku (wobec </w:t>
      </w:r>
      <w:r w:rsidR="00D50ED9">
        <w:t>spadku</w:t>
      </w:r>
      <w:r w:rsidRPr="00003E9E">
        <w:t xml:space="preserve"> </w:t>
      </w:r>
      <w:r w:rsidR="00D50ED9">
        <w:t>8,2</w:t>
      </w:r>
      <w:r w:rsidRPr="00003E9E">
        <w:t xml:space="preserve">% w okresie </w:t>
      </w:r>
      <w:r w:rsidR="008809A2">
        <w:t>styczeń</w:t>
      </w:r>
      <w:r w:rsidR="00F515BB">
        <w:t>–</w:t>
      </w:r>
      <w:r w:rsidR="008809A2">
        <w:t>czerwiec</w:t>
      </w:r>
      <w:r w:rsidRPr="00003E9E">
        <w:t xml:space="preserve"> 20</w:t>
      </w:r>
      <w:r w:rsidR="000B4167">
        <w:t>20</w:t>
      </w:r>
      <w:r w:rsidRPr="00003E9E">
        <w:t xml:space="preserve"> r.).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532FCC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144B4E27" w:rsidR="0099127C" w:rsidRPr="00561D31" w:rsidRDefault="0099127C" w:rsidP="000B416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2A15F4">
              <w:rPr>
                <w:rFonts w:cs="Calibri"/>
                <w:sz w:val="16"/>
                <w:szCs w:val="16"/>
              </w:rPr>
              <w:t>2</w:t>
            </w:r>
            <w:r w:rsidR="000B4167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6A9F0F98" w:rsidR="0099127C" w:rsidRPr="00561D31" w:rsidRDefault="0099127C" w:rsidP="000B416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I</w:t>
            </w:r>
            <w:r w:rsidR="00A65CCE">
              <w:rPr>
                <w:rFonts w:cs="Calibri"/>
                <w:sz w:val="16"/>
                <w:szCs w:val="16"/>
              </w:rPr>
              <w:t>–</w:t>
            </w: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2A15F4">
              <w:rPr>
                <w:rFonts w:cs="Calibri"/>
                <w:sz w:val="16"/>
                <w:szCs w:val="16"/>
              </w:rPr>
              <w:t>2</w:t>
            </w:r>
            <w:r w:rsidR="000B4167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B6A86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9B6A86" w:rsidRPr="00003E9E" w:rsidRDefault="009B6A86" w:rsidP="009B6A86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269DEA6C" w:rsidR="009B6A86" w:rsidRPr="009B6A86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79B403CF" w:rsidR="009B6A86" w:rsidRPr="009B6A86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7399F58A" w:rsidR="009B6A86" w:rsidRPr="009B6A86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9127C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B6A86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1336F306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0A031C2E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746DAB10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  <w:tr w:rsidR="009B6A86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3E15F317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345CCD7B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2E486F70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B6A86" w:rsidRPr="00003E9E" w14:paraId="23D97CB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6B1B7EE3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6743A712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2BE7E173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9B6A86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18DFB9E3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296D5101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79C0B05F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9B6A86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59EAF0D6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61C969AE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703B242B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9B6A86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25262480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06E81BA5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27E788F9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9B6A86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43530569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11793DD8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787E7BF7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9B6A86" w:rsidRPr="00003E9E" w14:paraId="02F28B8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63036ED9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73464415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2766A5D2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9B6A86" w:rsidRPr="00003E9E" w14:paraId="6BEFEA90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15C075A4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69AED7CE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27F44321" w:rsidR="009B6A86" w:rsidRPr="00003E9E" w:rsidRDefault="0013105E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7589A9DC" w:rsidR="0099127C" w:rsidRPr="009B141F" w:rsidRDefault="0099127C" w:rsidP="002A15F4">
      <w:pPr>
        <w:pStyle w:val="Akapitzwyky"/>
        <w:spacing w:before="120" w:line="260" w:lineRule="exac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8809A2">
        <w:t>w czerwcu</w:t>
      </w:r>
      <w:r w:rsidRPr="009B141F">
        <w:t xml:space="preserve"> br. była </w:t>
      </w:r>
      <w:r w:rsidR="00340291">
        <w:t>wyższa</w:t>
      </w:r>
      <w:r w:rsidRPr="009B141F">
        <w:t xml:space="preserve"> o </w:t>
      </w:r>
      <w:r w:rsidR="0013105E">
        <w:t>26,7</w:t>
      </w:r>
      <w:r w:rsidRPr="009B141F">
        <w:t xml:space="preserve">% w relacji do </w:t>
      </w:r>
      <w:r w:rsidR="008809A2">
        <w:t>czerwca</w:t>
      </w:r>
      <w:r w:rsidRPr="009B141F">
        <w:t xml:space="preserve"> 20</w:t>
      </w:r>
      <w:r w:rsidR="000B4167">
        <w:t>20</w:t>
      </w:r>
      <w:r w:rsidRPr="009B141F">
        <w:t xml:space="preserve"> r., a w porównaniu do poprzedniego miesiąca –</w:t>
      </w:r>
      <w:r w:rsidR="00340291">
        <w:t xml:space="preserve"> </w:t>
      </w:r>
      <w:r w:rsidR="0013105E">
        <w:t xml:space="preserve">niższa </w:t>
      </w:r>
      <w:r w:rsidRPr="009B141F">
        <w:t xml:space="preserve">o </w:t>
      </w:r>
      <w:r w:rsidR="0013105E">
        <w:t>1,0</w:t>
      </w:r>
      <w:r w:rsidRPr="009B141F">
        <w:t xml:space="preserve">%. W przedsiębiorstwach hurtowych odnotowano </w:t>
      </w:r>
      <w:r w:rsidR="001C3032">
        <w:t>wzrost</w:t>
      </w:r>
      <w:r w:rsidRPr="009B141F">
        <w:t xml:space="preserve"> sprzedaży w skali roku – o </w:t>
      </w:r>
      <w:r w:rsidR="0013105E">
        <w:t>26,6</w:t>
      </w:r>
      <w:r w:rsidRPr="009B141F">
        <w:t>%, natomiast w skali miesiąca –</w:t>
      </w:r>
      <w:r w:rsidR="00340291">
        <w:t xml:space="preserve"> </w:t>
      </w:r>
      <w:r w:rsidR="0013105E">
        <w:t>spadek 0,8</w:t>
      </w:r>
      <w:r w:rsidRPr="009B141F">
        <w:t xml:space="preserve">%. </w:t>
      </w:r>
    </w:p>
    <w:p w14:paraId="1682ACC5" w14:textId="11BFCB63" w:rsidR="0099127C" w:rsidRDefault="0099127C" w:rsidP="002A15F4">
      <w:pPr>
        <w:pStyle w:val="Akapitzwyky"/>
        <w:spacing w:line="260" w:lineRule="exact"/>
      </w:pPr>
      <w:r w:rsidRPr="009B141F">
        <w:t xml:space="preserve">W okresie </w:t>
      </w:r>
      <w:r w:rsidR="008809A2">
        <w:t>styczeń</w:t>
      </w:r>
      <w:r w:rsidR="00F515BB">
        <w:t>–</w:t>
      </w:r>
      <w:r w:rsidR="008809A2">
        <w:t>czerwiec</w:t>
      </w:r>
      <w:r w:rsidRPr="009B141F">
        <w:t xml:space="preserve"> br., w porównaniu do analogicznego okresu ub. roku, sprzedaż hurtowa w przedsiębiorstwach handlowych zwiększyła się o </w:t>
      </w:r>
      <w:r w:rsidR="0013105E">
        <w:t>31,0</w:t>
      </w:r>
      <w:r w:rsidRPr="009B141F">
        <w:t xml:space="preserve">%, a w przedsiębiorstwach hurtowych – </w:t>
      </w:r>
      <w:r w:rsidR="0013105E">
        <w:t>30,7</w:t>
      </w:r>
      <w:r w:rsidRPr="009B141F">
        <w:t>%.</w:t>
      </w:r>
    </w:p>
    <w:p w14:paraId="4D9FCEC8" w14:textId="3746F99C" w:rsidR="00C3094A" w:rsidRDefault="00C3094A" w:rsidP="00EF1042">
      <w:pPr>
        <w:pStyle w:val="Nagwek1"/>
        <w:spacing w:before="480" w:after="300" w:line="220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C3094A" w:rsidRPr="003439F1" w14:paraId="7429A4A7" w14:textId="77777777" w:rsidTr="004E3EF3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6CCA6DA" w14:textId="313CE020" w:rsidR="00C3094A" w:rsidRPr="0016745E" w:rsidRDefault="00C3094A" w:rsidP="00B93F7E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czerwcu</w:t>
            </w:r>
            <w:r w:rsidRPr="009B141F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b</w:t>
            </w:r>
            <w:r w:rsidRPr="009B141F">
              <w:rPr>
                <w:rFonts w:ascii="Fira Sans SemiBold" w:hAnsi="Fira Sans SemiBold"/>
                <w:color w:val="auto"/>
              </w:rPr>
              <w:t xml:space="preserve">r. </w:t>
            </w:r>
            <w:r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>
              <w:rPr>
                <w:rFonts w:ascii="Fira Sans SemiBold" w:hAnsi="Fira Sans SemiBold"/>
                <w:color w:val="auto"/>
              </w:rPr>
              <w:t xml:space="preserve">owały 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 xml:space="preserve">przedsiębiorstwa </w:t>
            </w:r>
            <w:r w:rsidR="00B93F7E">
              <w:rPr>
                <w:rFonts w:ascii="Fira Sans SemiBold" w:hAnsi="Fira Sans SemiBold"/>
                <w:color w:val="auto"/>
                <w:spacing w:val="-2"/>
              </w:rPr>
              <w:t>zaliczane do sekcji pozostała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 xml:space="preserve"> działalność </w:t>
            </w:r>
            <w:r w:rsidR="00B93F7E">
              <w:rPr>
                <w:rFonts w:ascii="Fira Sans SemiBold" w:hAnsi="Fira Sans SemiBold"/>
                <w:color w:val="auto"/>
                <w:spacing w:val="-2"/>
              </w:rPr>
              <w:t>u</w:t>
            </w:r>
            <w:r>
              <w:rPr>
                <w:rFonts w:ascii="Fira Sans SemiBold" w:hAnsi="Fira Sans SemiBold"/>
                <w:color w:val="auto"/>
                <w:spacing w:val="-2"/>
              </w:rPr>
              <w:t>sług</w:t>
            </w:r>
            <w:r w:rsidR="00B93F7E">
              <w:rPr>
                <w:rFonts w:ascii="Fira Sans SemiBold" w:hAnsi="Fira Sans SemiBold"/>
                <w:color w:val="auto"/>
                <w:spacing w:val="-2"/>
              </w:rPr>
              <w:t>owa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>. Sytuacja wynikająca z pandemii</w:t>
            </w:r>
            <w:r w:rsidRPr="003E355C">
              <w:rPr>
                <w:rFonts w:ascii="Fira Sans SemiBold" w:hAnsi="Fira Sans SemiBold"/>
                <w:color w:val="auto"/>
              </w:rPr>
              <w:t xml:space="preserve"> najczęściej miała wpływ na </w:t>
            </w:r>
            <w:r>
              <w:rPr>
                <w:rFonts w:ascii="Fira Sans SemiBold" w:hAnsi="Fira Sans SemiBold"/>
                <w:color w:val="auto"/>
              </w:rPr>
              <w:t>zmianę</w:t>
            </w:r>
            <w:r w:rsidRPr="003E355C">
              <w:rPr>
                <w:rFonts w:ascii="Fira Sans SemiBold" w:hAnsi="Fira Sans SemiBold"/>
                <w:color w:val="auto"/>
              </w:rPr>
              <w:t xml:space="preserve"> liczby zamówień.</w:t>
            </w:r>
          </w:p>
        </w:tc>
      </w:tr>
    </w:tbl>
    <w:p w14:paraId="7C9E81FE" w14:textId="11E2F106" w:rsidR="00C3094A" w:rsidRPr="004375A8" w:rsidRDefault="00C3094A" w:rsidP="00C3094A">
      <w:pPr>
        <w:spacing w:after="0"/>
        <w:rPr>
          <w:lang w:eastAsia="pl-PL"/>
        </w:rPr>
      </w:pPr>
      <w:r w:rsidRPr="004375A8">
        <w:rPr>
          <w:lang w:eastAsia="pl-PL"/>
        </w:rPr>
        <w:t xml:space="preserve">W </w:t>
      </w:r>
      <w:r>
        <w:rPr>
          <w:lang w:eastAsia="pl-PL"/>
        </w:rPr>
        <w:t>czerwcu</w:t>
      </w:r>
      <w:r w:rsidRPr="009C0FA5">
        <w:rPr>
          <w:lang w:eastAsia="pl-PL"/>
        </w:rPr>
        <w:t xml:space="preserve"> </w:t>
      </w:r>
      <w:r w:rsidRPr="004375A8">
        <w:rPr>
          <w:lang w:eastAsia="pl-PL"/>
        </w:rPr>
        <w:t xml:space="preserve">br. w województwie dolnośląskim </w:t>
      </w:r>
      <w:r w:rsidR="00B93F7E">
        <w:rPr>
          <w:lang w:eastAsia="pl-PL"/>
        </w:rPr>
        <w:t>0</w:t>
      </w:r>
      <w:r w:rsidRPr="004375A8">
        <w:rPr>
          <w:lang w:eastAsia="pl-PL"/>
        </w:rPr>
        <w:t>,</w:t>
      </w:r>
      <w:r w:rsidR="00B93F7E">
        <w:rPr>
          <w:lang w:eastAsia="pl-PL"/>
        </w:rPr>
        <w:t>6</w:t>
      </w:r>
      <w:r w:rsidRPr="004375A8">
        <w:rPr>
          <w:lang w:eastAsia="pl-PL"/>
        </w:rPr>
        <w:t>% podmiotów gospodarczych, które złożyły meldunek DG1</w:t>
      </w:r>
      <w:r w:rsidRPr="004375A8">
        <w:rPr>
          <w:rStyle w:val="Odwoanieprzypisudolnego"/>
          <w:lang w:eastAsia="pl-PL"/>
        </w:rPr>
        <w:footnoteReference w:id="5"/>
      </w:r>
      <w:r w:rsidRPr="004375A8">
        <w:rPr>
          <w:lang w:eastAsia="pl-PL"/>
        </w:rPr>
        <w:t xml:space="preserve">, wskazało pandemię COVID-19 jako czynnik wywołujący istotne zmiany w prowadzeniu działalności gospodarczej; odsetek ten od kwietnia ub. roku (9,8%) systematycznie malał, jednak w listopadzie ub. r. odnotowano jego wzrost (o 0,5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 xml:space="preserve">.), po czym w grudniu </w:t>
      </w:r>
      <w:r w:rsidRPr="00F539E1">
        <w:rPr>
          <w:spacing w:val="-2"/>
          <w:lang w:eastAsia="pl-PL"/>
        </w:rPr>
        <w:t xml:space="preserve">ub. roku i styczniu br. ponownie wystąpił spadek (odpowiednio o 0,7 </w:t>
      </w:r>
      <w:proofErr w:type="spellStart"/>
      <w:r w:rsidRPr="00F539E1">
        <w:rPr>
          <w:spacing w:val="-2"/>
          <w:lang w:eastAsia="pl-PL"/>
        </w:rPr>
        <w:t>p.proc</w:t>
      </w:r>
      <w:proofErr w:type="spellEnd"/>
      <w:r w:rsidRPr="00F539E1">
        <w:rPr>
          <w:spacing w:val="-2"/>
          <w:lang w:eastAsia="pl-PL"/>
        </w:rPr>
        <w:t xml:space="preserve">. i 1,1 </w:t>
      </w:r>
      <w:proofErr w:type="spellStart"/>
      <w:r w:rsidRPr="00F539E1">
        <w:rPr>
          <w:spacing w:val="-2"/>
          <w:lang w:eastAsia="pl-PL"/>
        </w:rPr>
        <w:t>p.proc</w:t>
      </w:r>
      <w:proofErr w:type="spellEnd"/>
      <w:r w:rsidRPr="00F539E1">
        <w:rPr>
          <w:spacing w:val="-2"/>
          <w:lang w:eastAsia="pl-PL"/>
        </w:rPr>
        <w:t>.). W okresie od lutego do kwietnia br</w:t>
      </w:r>
      <w:r w:rsidRPr="004375A8">
        <w:rPr>
          <w:lang w:eastAsia="pl-PL"/>
        </w:rPr>
        <w:t xml:space="preserve">. znowu zaobserwowano wzrost w porównaniu do poprzedniego miesiąca (odpowiednio o 0,5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>.</w:t>
      </w:r>
      <w:r>
        <w:rPr>
          <w:lang w:eastAsia="pl-PL"/>
        </w:rPr>
        <w:t>,</w:t>
      </w:r>
      <w:r w:rsidRPr="004375A8">
        <w:rPr>
          <w:lang w:eastAsia="pl-PL"/>
        </w:rPr>
        <w:t xml:space="preserve"> 0,3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>.</w:t>
      </w:r>
      <w:r>
        <w:rPr>
          <w:lang w:eastAsia="pl-PL"/>
        </w:rPr>
        <w:t xml:space="preserve"> i 0,1 </w:t>
      </w:r>
      <w:proofErr w:type="spellStart"/>
      <w:r>
        <w:rPr>
          <w:lang w:eastAsia="pl-PL"/>
        </w:rPr>
        <w:t>p.proc</w:t>
      </w:r>
      <w:proofErr w:type="spellEnd"/>
      <w:r>
        <w:rPr>
          <w:lang w:eastAsia="pl-PL"/>
        </w:rPr>
        <w:t>.</w:t>
      </w:r>
      <w:r w:rsidRPr="004375A8">
        <w:rPr>
          <w:lang w:eastAsia="pl-PL"/>
        </w:rPr>
        <w:t>)</w:t>
      </w:r>
      <w:r>
        <w:rPr>
          <w:lang w:eastAsia="pl-PL"/>
        </w:rPr>
        <w:t xml:space="preserve">, jednak w maju </w:t>
      </w:r>
      <w:r w:rsidR="00B93F7E">
        <w:rPr>
          <w:lang w:eastAsia="pl-PL"/>
        </w:rPr>
        <w:t xml:space="preserve">i czerwcu </w:t>
      </w:r>
      <w:r>
        <w:rPr>
          <w:lang w:eastAsia="pl-PL"/>
        </w:rPr>
        <w:t>br. ponownie odnotowano spadek (</w:t>
      </w:r>
      <w:r w:rsidR="00B93F7E">
        <w:rPr>
          <w:lang w:eastAsia="pl-PL"/>
        </w:rPr>
        <w:t xml:space="preserve">odpowiednio </w:t>
      </w:r>
      <w:r>
        <w:rPr>
          <w:lang w:eastAsia="pl-PL"/>
        </w:rPr>
        <w:t xml:space="preserve">o 0,2 </w:t>
      </w:r>
      <w:proofErr w:type="spellStart"/>
      <w:r>
        <w:rPr>
          <w:lang w:eastAsia="pl-PL"/>
        </w:rPr>
        <w:t>p.proc</w:t>
      </w:r>
      <w:proofErr w:type="spellEnd"/>
      <w:r>
        <w:rPr>
          <w:lang w:eastAsia="pl-PL"/>
        </w:rPr>
        <w:t>.</w:t>
      </w:r>
      <w:r w:rsidR="00B93F7E">
        <w:rPr>
          <w:lang w:eastAsia="pl-PL"/>
        </w:rPr>
        <w:t xml:space="preserve"> i 0,5 </w:t>
      </w:r>
      <w:proofErr w:type="spellStart"/>
      <w:r w:rsidR="00B93F7E">
        <w:rPr>
          <w:lang w:eastAsia="pl-PL"/>
        </w:rPr>
        <w:t>p.proc</w:t>
      </w:r>
      <w:proofErr w:type="spellEnd"/>
      <w:r w:rsidR="00B93F7E">
        <w:rPr>
          <w:lang w:eastAsia="pl-PL"/>
        </w:rPr>
        <w:t>.</w:t>
      </w:r>
      <w:r>
        <w:rPr>
          <w:lang w:eastAsia="pl-PL"/>
        </w:rPr>
        <w:t>)</w:t>
      </w:r>
      <w:r w:rsidRPr="004375A8">
        <w:rPr>
          <w:lang w:eastAsia="pl-PL"/>
        </w:rPr>
        <w:t xml:space="preserve">. </w:t>
      </w:r>
    </w:p>
    <w:p w14:paraId="67EDD9B1" w14:textId="1AE95984" w:rsidR="00C3094A" w:rsidRDefault="00C3094A" w:rsidP="00C3094A">
      <w:pPr>
        <w:pStyle w:val="Tytuwykresu"/>
      </w:pPr>
      <w:r w:rsidRPr="00AD76A2">
        <w:t xml:space="preserve">Wykres </w:t>
      </w:r>
      <w:r>
        <w:t>1</w:t>
      </w:r>
      <w:r w:rsidR="001B08D2">
        <w:t>1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2AC55536" w14:textId="2F6AC193" w:rsidR="00C3094A" w:rsidRDefault="00C96229" w:rsidP="00C3094A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56576" behindDoc="1" locked="0" layoutInCell="1" allowOverlap="1" wp14:anchorId="21587C1C" wp14:editId="7A613EA5">
            <wp:simplePos x="0" y="0"/>
            <wp:positionH relativeFrom="column">
              <wp:posOffset>666750</wp:posOffset>
            </wp:positionH>
            <wp:positionV relativeFrom="paragraph">
              <wp:posOffset>9525</wp:posOffset>
            </wp:positionV>
            <wp:extent cx="4124978" cy="1610344"/>
            <wp:effectExtent l="0" t="0" r="0" b="9525"/>
            <wp:wrapNone/>
            <wp:docPr id="29" name="Obraz 29" descr="Wykres słupkowy pionowy prezentuje odsetek jednostek zgłaszających zmiany spowodowane COVID-19 w województwie dolnośląskim i w kraju w okresie od kwietnia do czerwc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OVID13_odsetek.em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978" cy="161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2C065" w14:textId="77777777" w:rsidR="00C3094A" w:rsidRDefault="00C3094A" w:rsidP="00C3094A">
      <w:pPr>
        <w:rPr>
          <w:lang w:eastAsia="pl-PL"/>
        </w:rPr>
      </w:pPr>
    </w:p>
    <w:p w14:paraId="3A7BE358" w14:textId="77777777" w:rsidR="00C3094A" w:rsidRDefault="00C3094A" w:rsidP="00C3094A">
      <w:pPr>
        <w:rPr>
          <w:lang w:eastAsia="pl-PL"/>
        </w:rPr>
      </w:pPr>
    </w:p>
    <w:p w14:paraId="3DCD7C2A" w14:textId="77777777" w:rsidR="00C3094A" w:rsidRDefault="00C3094A" w:rsidP="00C3094A">
      <w:pPr>
        <w:rPr>
          <w:lang w:eastAsia="pl-PL"/>
        </w:rPr>
      </w:pPr>
    </w:p>
    <w:p w14:paraId="0F211EE4" w14:textId="77777777" w:rsidR="00C3094A" w:rsidRDefault="00C3094A" w:rsidP="00C3094A">
      <w:pPr>
        <w:spacing w:line="250" w:lineRule="exact"/>
        <w:rPr>
          <w:lang w:eastAsia="pl-PL"/>
        </w:rPr>
      </w:pPr>
    </w:p>
    <w:p w14:paraId="04AADD2F" w14:textId="77777777" w:rsidR="00C3094A" w:rsidRDefault="00C3094A" w:rsidP="00C3094A">
      <w:pPr>
        <w:spacing w:line="250" w:lineRule="exact"/>
        <w:rPr>
          <w:lang w:eastAsia="pl-PL"/>
        </w:rPr>
      </w:pPr>
    </w:p>
    <w:p w14:paraId="29F40B13" w14:textId="77777777" w:rsidR="00C3094A" w:rsidRDefault="00C3094A" w:rsidP="00C3094A">
      <w:pPr>
        <w:spacing w:after="80" w:line="230" w:lineRule="exact"/>
        <w:rPr>
          <w:lang w:eastAsia="pl-PL"/>
        </w:rPr>
      </w:pPr>
    </w:p>
    <w:p w14:paraId="125997D2" w14:textId="77777777" w:rsidR="00C3094A" w:rsidRPr="004375A8" w:rsidRDefault="00C3094A" w:rsidP="00C3094A">
      <w:pPr>
        <w:spacing w:after="80"/>
        <w:rPr>
          <w:lang w:eastAsia="pl-PL"/>
        </w:rPr>
      </w:pPr>
      <w:r w:rsidRPr="004375A8">
        <w:rPr>
          <w:lang w:eastAsia="pl-PL"/>
        </w:rPr>
        <w:t xml:space="preserve">Odsetek </w:t>
      </w:r>
      <w:r w:rsidRPr="004375A8">
        <w:rPr>
          <w:spacing w:val="4"/>
          <w:lang w:eastAsia="pl-PL"/>
        </w:rPr>
        <w:t>podmiotów, które wskazały pandemię jako czynnik wywołujący istotne zmiany w prowadzeniu działalności gospodarczej</w:t>
      </w:r>
      <w:r w:rsidRPr="004375A8">
        <w:rPr>
          <w:lang w:eastAsia="pl-PL"/>
        </w:rPr>
        <w:t xml:space="preserve"> </w:t>
      </w:r>
      <w:r w:rsidRPr="004375A8">
        <w:rPr>
          <w:spacing w:val="4"/>
          <w:lang w:eastAsia="pl-PL"/>
        </w:rPr>
        <w:t>w województwie dolnośląskim był większy niż przeciętnie w kraju od kwietnia do lipca ub. r. oraz we wrześniu ub. r.</w:t>
      </w:r>
      <w:r w:rsidRPr="004375A8">
        <w:rPr>
          <w:lang w:eastAsia="pl-PL"/>
        </w:rPr>
        <w:t xml:space="preserve"> W pozostałych miesiącach omawiany wskaźnik w naszym województwie kształtował się na niższym poziomie</w:t>
      </w:r>
      <w:r>
        <w:rPr>
          <w:lang w:eastAsia="pl-PL"/>
        </w:rPr>
        <w:t xml:space="preserve"> (jedynie</w:t>
      </w:r>
      <w:r w:rsidRPr="004375A8">
        <w:rPr>
          <w:lang w:eastAsia="pl-PL"/>
        </w:rPr>
        <w:t xml:space="preserve"> w marcu br. był taki sam w kraju i w naszym województwie</w:t>
      </w:r>
      <w:r>
        <w:rPr>
          <w:lang w:eastAsia="pl-PL"/>
        </w:rPr>
        <w:t>)</w:t>
      </w:r>
      <w:r w:rsidRPr="004375A8">
        <w:rPr>
          <w:lang w:eastAsia="pl-PL"/>
        </w:rPr>
        <w:t>.</w:t>
      </w:r>
    </w:p>
    <w:p w14:paraId="12220472" w14:textId="05A81A30" w:rsidR="00C3094A" w:rsidRDefault="00C3094A" w:rsidP="00C3094A">
      <w:pPr>
        <w:rPr>
          <w:spacing w:val="-2"/>
          <w:lang w:eastAsia="pl-PL"/>
        </w:rPr>
      </w:pPr>
      <w:r w:rsidRPr="00F56511">
        <w:rPr>
          <w:lang w:eastAsia="pl-PL"/>
        </w:rPr>
        <w:t>Dolnośląskie</w:t>
      </w:r>
      <w:r>
        <w:rPr>
          <w:lang w:eastAsia="pl-PL"/>
        </w:rPr>
        <w:t xml:space="preserve"> znalazło się wśród </w:t>
      </w:r>
      <w:r w:rsidRPr="00F56511">
        <w:rPr>
          <w:lang w:eastAsia="pl-PL"/>
        </w:rPr>
        <w:t>województw, w których odsetek jednostek raport</w:t>
      </w:r>
      <w:r>
        <w:rPr>
          <w:lang w:eastAsia="pl-PL"/>
        </w:rPr>
        <w:t>ujących</w:t>
      </w:r>
      <w:r w:rsidRPr="00F56511">
        <w:rPr>
          <w:lang w:eastAsia="pl-PL"/>
        </w:rPr>
        <w:t xml:space="preserve"> zmiany spowodowane pandemią </w:t>
      </w:r>
      <w:r w:rsidRPr="002C7654">
        <w:rPr>
          <w:spacing w:val="4"/>
          <w:lang w:eastAsia="pl-PL"/>
        </w:rPr>
        <w:t xml:space="preserve">należał do </w:t>
      </w:r>
      <w:r>
        <w:rPr>
          <w:spacing w:val="4"/>
          <w:lang w:eastAsia="pl-PL"/>
        </w:rPr>
        <w:t xml:space="preserve">średnich; najniższy wystąpił </w:t>
      </w:r>
      <w:r w:rsidRPr="002C7654">
        <w:rPr>
          <w:spacing w:val="4"/>
          <w:lang w:eastAsia="pl-PL"/>
        </w:rPr>
        <w:t xml:space="preserve">w województwie </w:t>
      </w:r>
      <w:r w:rsidR="00F138B5">
        <w:rPr>
          <w:spacing w:val="4"/>
          <w:lang w:eastAsia="pl-PL"/>
        </w:rPr>
        <w:t>opolskim</w:t>
      </w:r>
      <w:r w:rsidRPr="002C7654">
        <w:rPr>
          <w:spacing w:val="4"/>
          <w:lang w:eastAsia="pl-PL"/>
        </w:rPr>
        <w:t xml:space="preserve"> </w:t>
      </w:r>
      <w:r>
        <w:rPr>
          <w:spacing w:val="4"/>
          <w:lang w:eastAsia="pl-PL"/>
        </w:rPr>
        <w:t>(0</w:t>
      </w:r>
      <w:r w:rsidRPr="002C7654">
        <w:rPr>
          <w:spacing w:val="4"/>
          <w:lang w:eastAsia="pl-PL"/>
        </w:rPr>
        <w:t>,</w:t>
      </w:r>
      <w:r w:rsidR="00F138B5">
        <w:rPr>
          <w:spacing w:val="4"/>
          <w:lang w:eastAsia="pl-PL"/>
        </w:rPr>
        <w:t>1</w:t>
      </w:r>
      <w:r w:rsidRPr="002C7654">
        <w:rPr>
          <w:spacing w:val="4"/>
          <w:lang w:eastAsia="pl-PL"/>
        </w:rPr>
        <w:t>%</w:t>
      </w:r>
      <w:r>
        <w:rPr>
          <w:spacing w:val="4"/>
          <w:lang w:eastAsia="pl-PL"/>
        </w:rPr>
        <w:t xml:space="preserve">), a najwyższy </w:t>
      </w:r>
      <w:r w:rsidRPr="00D55F35">
        <w:rPr>
          <w:spacing w:val="-2"/>
          <w:lang w:eastAsia="pl-PL"/>
        </w:rPr>
        <w:t xml:space="preserve">w </w:t>
      </w:r>
      <w:r>
        <w:rPr>
          <w:spacing w:val="-2"/>
          <w:lang w:eastAsia="pl-PL"/>
        </w:rPr>
        <w:t>zachodniopomorskim (</w:t>
      </w:r>
      <w:r w:rsidR="00F138B5">
        <w:rPr>
          <w:spacing w:val="-2"/>
          <w:lang w:eastAsia="pl-PL"/>
        </w:rPr>
        <w:t>1</w:t>
      </w:r>
      <w:r>
        <w:rPr>
          <w:spacing w:val="-2"/>
          <w:lang w:eastAsia="pl-PL"/>
        </w:rPr>
        <w:t>,</w:t>
      </w:r>
      <w:r w:rsidR="00F138B5">
        <w:rPr>
          <w:spacing w:val="-2"/>
          <w:lang w:eastAsia="pl-PL"/>
        </w:rPr>
        <w:t>7</w:t>
      </w:r>
      <w:r>
        <w:rPr>
          <w:spacing w:val="-2"/>
          <w:lang w:eastAsia="pl-PL"/>
        </w:rPr>
        <w:t>%)</w:t>
      </w:r>
      <w:r w:rsidRPr="00D55F35">
        <w:rPr>
          <w:spacing w:val="-2"/>
          <w:lang w:eastAsia="pl-PL"/>
        </w:rPr>
        <w:t>.</w:t>
      </w:r>
    </w:p>
    <w:p w14:paraId="3E1142E2" w14:textId="08026E5D" w:rsidR="00C3094A" w:rsidRPr="00932CFA" w:rsidRDefault="00C3094A" w:rsidP="00C3094A">
      <w:pPr>
        <w:spacing w:before="40" w:after="0"/>
        <w:rPr>
          <w:lang w:eastAsia="pl-PL"/>
        </w:rPr>
      </w:pPr>
      <w:r w:rsidRPr="009C0FA5">
        <w:rPr>
          <w:lang w:eastAsia="pl-PL"/>
        </w:rPr>
        <w:t xml:space="preserve">W </w:t>
      </w:r>
      <w:r>
        <w:rPr>
          <w:lang w:eastAsia="pl-PL"/>
        </w:rPr>
        <w:t>czerwcu</w:t>
      </w:r>
      <w:r w:rsidRPr="009C0FA5">
        <w:rPr>
          <w:lang w:eastAsia="pl-PL"/>
        </w:rPr>
        <w:t xml:space="preserve"> br. w województwie dolnośląskim najwyższy odsetek przedsiębiorstw sygnalizujących zmiany związane z pandemią </w:t>
      </w:r>
      <w:r w:rsidRPr="003C0E7D">
        <w:rPr>
          <w:lang w:eastAsia="pl-PL"/>
        </w:rPr>
        <w:t xml:space="preserve">COVID-19 odnotowano w </w:t>
      </w:r>
      <w:r w:rsidR="00F138B5">
        <w:rPr>
          <w:lang w:eastAsia="pl-PL"/>
        </w:rPr>
        <w:t xml:space="preserve">pozostałej działalności usługowej </w:t>
      </w:r>
      <w:r w:rsidRPr="003C0E7D">
        <w:rPr>
          <w:lang w:eastAsia="pl-PL"/>
        </w:rPr>
        <w:t>(</w:t>
      </w:r>
      <w:r w:rsidR="00F138B5">
        <w:rPr>
          <w:lang w:eastAsia="pl-PL"/>
        </w:rPr>
        <w:t>8</w:t>
      </w:r>
      <w:r w:rsidRPr="003C0E7D">
        <w:rPr>
          <w:lang w:eastAsia="pl-PL"/>
        </w:rPr>
        <w:t>,</w:t>
      </w:r>
      <w:r w:rsidR="00F138B5">
        <w:rPr>
          <w:lang w:eastAsia="pl-PL"/>
        </w:rPr>
        <w:t>3</w:t>
      </w:r>
      <w:r w:rsidRPr="003C0E7D">
        <w:rPr>
          <w:lang w:eastAsia="pl-PL"/>
        </w:rPr>
        <w:t xml:space="preserve">%), podczas, gdy w kraju </w:t>
      </w:r>
      <w:r w:rsidRPr="003C0E7D">
        <w:rPr>
          <w:lang w:eastAsia="pl-PL"/>
        </w:rPr>
        <w:sym w:font="Symbol" w:char="F02D"/>
      </w:r>
      <w:r w:rsidRPr="003C0E7D">
        <w:rPr>
          <w:lang w:eastAsia="pl-PL"/>
        </w:rPr>
        <w:t xml:space="preserve"> w sekcji zakwaterowanie i gastronomia (</w:t>
      </w:r>
      <w:r w:rsidR="00F138B5">
        <w:rPr>
          <w:lang w:eastAsia="pl-PL"/>
        </w:rPr>
        <w:t>7</w:t>
      </w:r>
      <w:r w:rsidRPr="003C0E7D">
        <w:rPr>
          <w:lang w:eastAsia="pl-PL"/>
        </w:rPr>
        <w:t>,7%).</w:t>
      </w:r>
      <w:r w:rsidRPr="009C0FA5">
        <w:rPr>
          <w:lang w:eastAsia="pl-PL"/>
        </w:rPr>
        <w:t xml:space="preserve"> </w:t>
      </w:r>
      <w:r w:rsidRPr="00BA0172">
        <w:rPr>
          <w:spacing w:val="-2"/>
          <w:lang w:eastAsia="pl-PL"/>
        </w:rPr>
        <w:t>Podmioty zajmujące się zakwaterowaniem i gastronomią wykazywały największy udział w kraju w okresie od kwietnia</w:t>
      </w:r>
      <w:r w:rsidRPr="009C0FA5">
        <w:rPr>
          <w:lang w:eastAsia="pl-PL"/>
        </w:rPr>
        <w:t xml:space="preserve"> ub. roku do </w:t>
      </w:r>
      <w:r w:rsidR="00F138B5">
        <w:rPr>
          <w:lang w:eastAsia="pl-PL"/>
        </w:rPr>
        <w:t>czerwca</w:t>
      </w:r>
      <w:r w:rsidRPr="009C0FA5">
        <w:rPr>
          <w:lang w:eastAsia="pl-PL"/>
        </w:rPr>
        <w:t xml:space="preserve"> br., natomiast w województwie dolnośląskim – w kwietniu ub. r. (20,5%), lipcu ub. r. (6,9%), we </w:t>
      </w:r>
      <w:r w:rsidRPr="001D0AB6">
        <w:rPr>
          <w:spacing w:val="-2"/>
          <w:lang w:eastAsia="pl-PL"/>
        </w:rPr>
        <w:t>wrześniu ub. r. (5,9%) oraz w listopadzie ub. r.  (9,1%), grudniu ub. r.  (4,4%), styczniu br. (1,7%), lutym br. (3,3%) i kwietniu br.</w:t>
      </w:r>
      <w:r>
        <w:rPr>
          <w:lang w:eastAsia="pl-PL"/>
        </w:rPr>
        <w:t xml:space="preserve"> (4,8%)</w:t>
      </w:r>
      <w:r w:rsidRPr="009C0FA5">
        <w:rPr>
          <w:lang w:eastAsia="pl-PL"/>
        </w:rPr>
        <w:t xml:space="preserve">, podczas gdy </w:t>
      </w:r>
      <w:r w:rsidRPr="004E599B">
        <w:rPr>
          <w:spacing w:val="3"/>
          <w:lang w:eastAsia="pl-PL"/>
        </w:rPr>
        <w:t>w maju ub. r. był to transport i gospodarka magazynowa (11,0%), w czerwcu ub. r. – przetwórstwo przemysłowe (8,1%),</w:t>
      </w:r>
      <w:r w:rsidRPr="00BA0172">
        <w:rPr>
          <w:spacing w:val="-2"/>
          <w:lang w:eastAsia="pl-PL"/>
        </w:rPr>
        <w:t xml:space="preserve"> w marcu br. </w:t>
      </w:r>
      <w:r w:rsidRPr="00BA0172">
        <w:rPr>
          <w:spacing w:val="-2"/>
          <w:lang w:eastAsia="pl-PL"/>
        </w:rPr>
        <w:sym w:font="Symbol" w:char="F02D"/>
      </w:r>
      <w:r w:rsidRPr="00BA0172">
        <w:rPr>
          <w:spacing w:val="-2"/>
          <w:lang w:eastAsia="pl-PL"/>
        </w:rPr>
        <w:t xml:space="preserve"> dzia</w:t>
      </w:r>
      <w:r w:rsidRPr="009C0FA5">
        <w:rPr>
          <w:lang w:eastAsia="pl-PL"/>
        </w:rPr>
        <w:t>łalność związana z kulturą, rozrywką i rekreacją</w:t>
      </w:r>
      <w:r>
        <w:rPr>
          <w:lang w:eastAsia="pl-PL"/>
        </w:rPr>
        <w:t xml:space="preserve"> (3,4%)</w:t>
      </w:r>
      <w:r w:rsidR="00F138B5">
        <w:rPr>
          <w:lang w:eastAsia="pl-PL"/>
        </w:rPr>
        <w:t xml:space="preserve">, a w maju br. </w:t>
      </w:r>
      <w:r w:rsidR="00F138B5">
        <w:rPr>
          <w:lang w:eastAsia="pl-PL"/>
        </w:rPr>
        <w:sym w:font="Symbol" w:char="F02D"/>
      </w:r>
      <w:r w:rsidR="00F138B5">
        <w:rPr>
          <w:lang w:eastAsia="pl-PL"/>
        </w:rPr>
        <w:t xml:space="preserve"> </w:t>
      </w:r>
      <w:r w:rsidR="00F138B5" w:rsidRPr="003C0E7D">
        <w:rPr>
          <w:lang w:eastAsia="pl-PL"/>
        </w:rPr>
        <w:t>obsłu</w:t>
      </w:r>
      <w:r w:rsidR="00F138B5">
        <w:rPr>
          <w:lang w:eastAsia="pl-PL"/>
        </w:rPr>
        <w:t>ga</w:t>
      </w:r>
      <w:r w:rsidR="00F138B5" w:rsidRPr="003C0E7D">
        <w:rPr>
          <w:lang w:eastAsia="pl-PL"/>
        </w:rPr>
        <w:t xml:space="preserve"> rynku </w:t>
      </w:r>
      <w:r w:rsidR="00F138B5" w:rsidRPr="00932CFA">
        <w:rPr>
          <w:lang w:eastAsia="pl-PL"/>
        </w:rPr>
        <w:t>nieruchomości (1,6%)</w:t>
      </w:r>
      <w:r w:rsidRPr="00932CFA">
        <w:rPr>
          <w:lang w:eastAsia="pl-PL"/>
        </w:rPr>
        <w:t xml:space="preserve">. Ponadto w </w:t>
      </w:r>
      <w:r w:rsidR="00F138B5" w:rsidRPr="00932CFA">
        <w:rPr>
          <w:lang w:eastAsia="pl-PL"/>
        </w:rPr>
        <w:t xml:space="preserve">czerwcu </w:t>
      </w:r>
      <w:r w:rsidRPr="00932CFA">
        <w:rPr>
          <w:lang w:eastAsia="pl-PL"/>
        </w:rPr>
        <w:t xml:space="preserve">br. zmiany takie odczuwały podmioty zajmujące się: </w:t>
      </w:r>
      <w:r w:rsidR="00F138B5" w:rsidRPr="00932CFA">
        <w:rPr>
          <w:lang w:eastAsia="pl-PL"/>
        </w:rPr>
        <w:t xml:space="preserve">kulturą, rozrywką i rekreacją </w:t>
      </w:r>
      <w:r w:rsidR="00F138B5" w:rsidRPr="00932CFA">
        <w:rPr>
          <w:spacing w:val="2"/>
          <w:lang w:eastAsia="pl-PL"/>
        </w:rPr>
        <w:t>(1,7%), obsługą rynku nieruchomości (1,6%), zakwaterowaniem i gastronomią (1,6), działalnością profesjonalną, naukową i</w:t>
      </w:r>
      <w:r w:rsidR="00F138B5" w:rsidRPr="00932CFA">
        <w:rPr>
          <w:lang w:eastAsia="pl-PL"/>
        </w:rPr>
        <w:t xml:space="preserve"> techniczną (0,9%), przetwórstwem przemysłowym (0,8%), budownictwem (0,6%) oraz </w:t>
      </w:r>
      <w:r w:rsidRPr="00932CFA">
        <w:rPr>
          <w:lang w:eastAsia="pl-PL"/>
        </w:rPr>
        <w:t>handlem; naprawą pojazdów samochodowych (</w:t>
      </w:r>
      <w:r w:rsidR="00F138B5" w:rsidRPr="00932CFA">
        <w:rPr>
          <w:lang w:eastAsia="pl-PL"/>
        </w:rPr>
        <w:t>0</w:t>
      </w:r>
      <w:r w:rsidRPr="00932CFA">
        <w:rPr>
          <w:lang w:eastAsia="pl-PL"/>
        </w:rPr>
        <w:t>,5%). W pozostałych 7 sekcjach nie sygnalizowano żadnych zmian związanych z pandemią.</w:t>
      </w:r>
      <w:r w:rsidR="00F138B5" w:rsidRPr="00932CFA">
        <w:rPr>
          <w:lang w:eastAsia="pl-PL"/>
        </w:rPr>
        <w:t xml:space="preserve"> </w:t>
      </w:r>
    </w:p>
    <w:p w14:paraId="373FBE28" w14:textId="16AD826C" w:rsidR="00C3094A" w:rsidRDefault="00C96229" w:rsidP="00C3094A">
      <w:pPr>
        <w:pStyle w:val="Tytuwykresu"/>
        <w:spacing w:before="240" w:line="230" w:lineRule="exact"/>
      </w:pPr>
      <w:r>
        <w:rPr>
          <w:noProof/>
          <w:lang w:eastAsia="pl-PL"/>
        </w:rPr>
        <w:drawing>
          <wp:anchor distT="0" distB="0" distL="114300" distR="114300" simplePos="0" relativeHeight="252057600" behindDoc="1" locked="0" layoutInCell="1" allowOverlap="1" wp14:anchorId="61CAE3C6" wp14:editId="5BE44C3C">
            <wp:simplePos x="0" y="0"/>
            <wp:positionH relativeFrom="column">
              <wp:posOffset>638175</wp:posOffset>
            </wp:positionH>
            <wp:positionV relativeFrom="paragraph">
              <wp:posOffset>352425</wp:posOffset>
            </wp:positionV>
            <wp:extent cx="4904105" cy="2315845"/>
            <wp:effectExtent l="0" t="0" r="0" b="8255"/>
            <wp:wrapNone/>
            <wp:docPr id="32" name="Obraz 32" descr="Wykres słupkowy pionowy prezentuje odsetek jednostek zgłaszających zmiany spowodowane COVID-19 według wybranych sekcji PKD w województwie dolnośląskim w okresie od kwietnia do czerwc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OVID14_jednostki.em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94A">
        <w:t>W</w:t>
      </w:r>
      <w:r w:rsidR="00C3094A" w:rsidRPr="00AD76A2">
        <w:t xml:space="preserve">ykres </w:t>
      </w:r>
      <w:r w:rsidR="001B08D2">
        <w:t>12</w:t>
      </w:r>
      <w:r w:rsidR="00C3094A" w:rsidRPr="00AD76A2">
        <w:t>.</w:t>
      </w:r>
      <w:r w:rsidR="00C3094A">
        <w:t xml:space="preserve"> </w:t>
      </w:r>
      <w:r w:rsidR="00C3094A" w:rsidRPr="00F56511">
        <w:t>Jednostki zgłaszające zmiany spowodowane COVID-19 według wybranych sekcji</w:t>
      </w:r>
    </w:p>
    <w:p w14:paraId="236EC725" w14:textId="318C58CC" w:rsidR="00C3094A" w:rsidRDefault="00C3094A" w:rsidP="00C3094A">
      <w:pPr>
        <w:spacing w:line="230" w:lineRule="exact"/>
        <w:rPr>
          <w:lang w:eastAsia="pl-PL"/>
        </w:rPr>
      </w:pPr>
    </w:p>
    <w:p w14:paraId="6BDA9C46" w14:textId="070EDC17" w:rsidR="00C3094A" w:rsidRDefault="00C3094A" w:rsidP="00C3094A">
      <w:pPr>
        <w:spacing w:line="230" w:lineRule="exact"/>
        <w:rPr>
          <w:lang w:eastAsia="pl-PL"/>
        </w:rPr>
      </w:pPr>
    </w:p>
    <w:p w14:paraId="3CAA0E5C" w14:textId="77777777" w:rsidR="00C3094A" w:rsidRDefault="00C3094A" w:rsidP="00C3094A">
      <w:pPr>
        <w:spacing w:line="230" w:lineRule="exact"/>
        <w:rPr>
          <w:lang w:eastAsia="pl-PL"/>
        </w:rPr>
      </w:pPr>
    </w:p>
    <w:p w14:paraId="62F5ACAC" w14:textId="77777777" w:rsidR="00C3094A" w:rsidRDefault="00C3094A" w:rsidP="00C3094A">
      <w:pPr>
        <w:spacing w:line="230" w:lineRule="exact"/>
        <w:rPr>
          <w:lang w:eastAsia="pl-PL"/>
        </w:rPr>
      </w:pPr>
    </w:p>
    <w:p w14:paraId="05EE26BE" w14:textId="77777777" w:rsidR="00C3094A" w:rsidRDefault="00C3094A" w:rsidP="00C3094A">
      <w:pPr>
        <w:spacing w:line="230" w:lineRule="exact"/>
        <w:rPr>
          <w:lang w:eastAsia="pl-PL"/>
        </w:rPr>
      </w:pPr>
    </w:p>
    <w:p w14:paraId="1C50FBDA" w14:textId="77777777" w:rsidR="00C3094A" w:rsidRDefault="00C3094A" w:rsidP="00C3094A">
      <w:pPr>
        <w:spacing w:line="230" w:lineRule="exact"/>
        <w:rPr>
          <w:lang w:eastAsia="pl-PL"/>
        </w:rPr>
      </w:pPr>
    </w:p>
    <w:p w14:paraId="69DA8FD7" w14:textId="78F21865" w:rsidR="00C3094A" w:rsidRDefault="00C3094A" w:rsidP="00C3094A">
      <w:pPr>
        <w:spacing w:line="230" w:lineRule="exact"/>
        <w:rPr>
          <w:lang w:eastAsia="pl-PL"/>
        </w:rPr>
      </w:pPr>
    </w:p>
    <w:p w14:paraId="00CD2D69" w14:textId="564A3767" w:rsidR="00C3094A" w:rsidRDefault="00C3094A" w:rsidP="00C3094A">
      <w:pPr>
        <w:pStyle w:val="Akapitzwyky"/>
        <w:spacing w:before="0" w:after="0" w:line="230" w:lineRule="exact"/>
      </w:pPr>
    </w:p>
    <w:p w14:paraId="5A53C3C0" w14:textId="4057F767" w:rsidR="00C3094A" w:rsidRDefault="00C3094A" w:rsidP="00C3094A">
      <w:pPr>
        <w:pStyle w:val="Akapitzwyky"/>
        <w:spacing w:before="0" w:after="0" w:line="230" w:lineRule="exact"/>
      </w:pPr>
    </w:p>
    <w:p w14:paraId="5A8975D7" w14:textId="77777777" w:rsidR="00C3094A" w:rsidRDefault="00C3094A" w:rsidP="00C3094A">
      <w:pPr>
        <w:pStyle w:val="Akapitzwyky"/>
        <w:spacing w:before="0" w:after="120" w:line="230" w:lineRule="exact"/>
      </w:pPr>
    </w:p>
    <w:p w14:paraId="667A9D48" w14:textId="0FFCA6BB" w:rsidR="00C3094A" w:rsidRDefault="00C3094A" w:rsidP="00C3094A">
      <w:pPr>
        <w:pStyle w:val="Akapitzwyky"/>
        <w:spacing w:before="0" w:after="0" w:line="230" w:lineRule="exact"/>
      </w:pPr>
    </w:p>
    <w:p w14:paraId="08F0CDBE" w14:textId="3C771AF7" w:rsidR="00C3094A" w:rsidRDefault="00C3094A" w:rsidP="00C3094A">
      <w:pPr>
        <w:pStyle w:val="Akapitzwyky"/>
        <w:spacing w:before="360" w:after="120"/>
      </w:pPr>
      <w:r>
        <w:t xml:space="preserve">Najczęściej jako przyczynę zmian w działalności gospodarczej związaną z COVID-19 wskazywano różnicę w liczbie zamówień. </w:t>
      </w:r>
      <w:r w:rsidRPr="004803D6">
        <w:rPr>
          <w:spacing w:val="-3"/>
        </w:rPr>
        <w:t xml:space="preserve">W </w:t>
      </w:r>
      <w:r>
        <w:rPr>
          <w:spacing w:val="-3"/>
        </w:rPr>
        <w:t>czerwcu</w:t>
      </w:r>
      <w:r w:rsidRPr="004803D6">
        <w:rPr>
          <w:spacing w:val="-3"/>
        </w:rPr>
        <w:t xml:space="preserve"> br. w województwie spadek w tym zakresie wskazało 0,</w:t>
      </w:r>
      <w:r>
        <w:rPr>
          <w:spacing w:val="-3"/>
        </w:rPr>
        <w:t>3</w:t>
      </w:r>
      <w:r w:rsidRPr="004803D6">
        <w:rPr>
          <w:spacing w:val="-3"/>
        </w:rPr>
        <w:t>% podmiotów (wobec 7,2% w kwietniu ub. r.), w kraju</w:t>
      </w:r>
      <w:r w:rsidR="0098736E">
        <w:rPr>
          <w:spacing w:val="-3"/>
        </w:rPr>
        <w:t xml:space="preserve"> było </w:t>
      </w:r>
      <w:r w:rsidR="0098736E" w:rsidRPr="0098736E">
        <w:t>to również</w:t>
      </w:r>
      <w:r w:rsidRPr="0098736E">
        <w:t xml:space="preserve"> 0,</w:t>
      </w:r>
      <w:r w:rsidR="0098736E" w:rsidRPr="0098736E">
        <w:t>3</w:t>
      </w:r>
      <w:r w:rsidRPr="0098736E">
        <w:t xml:space="preserve">% (odpowiednio 6,8%), natomiast wzrost </w:t>
      </w:r>
      <w:r w:rsidRPr="0098736E">
        <w:sym w:font="Symbol" w:char="F02D"/>
      </w:r>
      <w:r w:rsidRPr="0098736E">
        <w:t xml:space="preserve"> w województwie 0,</w:t>
      </w:r>
      <w:r w:rsidR="0098736E" w:rsidRPr="0098736E">
        <w:t>1</w:t>
      </w:r>
      <w:r w:rsidRPr="0098736E">
        <w:t>% podmiotów (wobec 0,4% w kwietniu ub. r.),</w:t>
      </w:r>
      <w:r w:rsidRPr="004E599B">
        <w:rPr>
          <w:spacing w:val="2"/>
        </w:rPr>
        <w:t xml:space="preserve"> podczas gdy w</w:t>
      </w:r>
      <w:r>
        <w:t xml:space="preserve"> kraju było to 0,</w:t>
      </w:r>
      <w:r w:rsidR="0098736E">
        <w:t>5</w:t>
      </w:r>
      <w:r>
        <w:t>% (odpowiednio 0</w:t>
      </w:r>
      <w:r w:rsidRPr="00BE115E">
        <w:rPr>
          <w:spacing w:val="-2"/>
        </w:rPr>
        <w:t>,</w:t>
      </w:r>
      <w:r>
        <w:rPr>
          <w:spacing w:val="-2"/>
        </w:rPr>
        <w:t>3</w:t>
      </w:r>
      <w:r w:rsidRPr="00BE115E">
        <w:rPr>
          <w:spacing w:val="-2"/>
        </w:rPr>
        <w:t>%</w:t>
      </w:r>
      <w:r>
        <w:rPr>
          <w:spacing w:val="-2"/>
        </w:rPr>
        <w:t>)</w:t>
      </w:r>
      <w:r>
        <w:t xml:space="preserve">. W województwie sekcją z której przedsiębiorcy najczęściej sygnalizowali spadek zamówień była sekcja </w:t>
      </w:r>
      <w:r w:rsidR="0098736E">
        <w:t>pozostała działalność usługowa</w:t>
      </w:r>
      <w:r>
        <w:t xml:space="preserve"> (</w:t>
      </w:r>
      <w:r w:rsidR="0098736E">
        <w:t>8</w:t>
      </w:r>
      <w:r>
        <w:t>,</w:t>
      </w:r>
      <w:r w:rsidR="0098736E">
        <w:t>3</w:t>
      </w:r>
      <w:r>
        <w:t xml:space="preserve">%), </w:t>
      </w:r>
      <w:r w:rsidR="0098736E">
        <w:t xml:space="preserve">podobnie jak </w:t>
      </w:r>
      <w:r>
        <w:t>w kraju (</w:t>
      </w:r>
      <w:r w:rsidR="0098736E">
        <w:t>1</w:t>
      </w:r>
      <w:r>
        <w:t>,</w:t>
      </w:r>
      <w:r w:rsidR="0098736E">
        <w:t>4</w:t>
      </w:r>
      <w:r>
        <w:t xml:space="preserve">%). </w:t>
      </w:r>
    </w:p>
    <w:p w14:paraId="1911ABCC" w14:textId="078225A1" w:rsidR="00C3094A" w:rsidRDefault="00C3094A" w:rsidP="00C3094A">
      <w:pPr>
        <w:pStyle w:val="Akapitzwyky"/>
        <w:spacing w:before="40" w:after="120"/>
      </w:pPr>
      <w:r>
        <w:t xml:space="preserve">Zgodnie z deklaracją przedsiębiorców kończy się przebywanie pracowników na tzw. postojowym – w województwie dolnośląskim </w:t>
      </w:r>
      <w:r w:rsidR="0098736E">
        <w:t>nie odnotowano takich przypadków, a</w:t>
      </w:r>
      <w:r>
        <w:t xml:space="preserve"> w kraju wykazało go zaledwie 0,</w:t>
      </w:r>
      <w:r w:rsidR="0098736E">
        <w:t>03</w:t>
      </w:r>
      <w:r>
        <w:t>% ankietowanych</w:t>
      </w:r>
      <w:r w:rsidRPr="00D31165">
        <w:t>.</w:t>
      </w:r>
    </w:p>
    <w:p w14:paraId="55F8664F" w14:textId="2330A640" w:rsidR="00C3094A" w:rsidRDefault="00C3094A" w:rsidP="00C3094A">
      <w:pPr>
        <w:pStyle w:val="Tytuwykresu"/>
        <w:spacing w:before="240" w:line="230" w:lineRule="exact"/>
      </w:pPr>
      <w:r w:rsidRPr="00AD76A2">
        <w:t xml:space="preserve">Wykres </w:t>
      </w:r>
      <w:r>
        <w:t>1</w:t>
      </w:r>
      <w:r w:rsidR="001B08D2">
        <w:t>3</w:t>
      </w:r>
      <w:r w:rsidRPr="00AD76A2">
        <w:t>.</w:t>
      </w:r>
      <w:r>
        <w:t xml:space="preserve"> </w:t>
      </w:r>
      <w:proofErr w:type="spellStart"/>
      <w:r w:rsidRPr="00F56511">
        <w:t>Przyczyny</w:t>
      </w:r>
      <w:r w:rsidRPr="00F56511">
        <w:rPr>
          <w:sz w:val="22"/>
          <w:vertAlign w:val="superscript"/>
        </w:rPr>
        <w:t>a</w:t>
      </w:r>
      <w:proofErr w:type="spellEnd"/>
      <w:r w:rsidRPr="00F56511">
        <w:t xml:space="preserve"> zmian w działalności gospodarczej spowodowanych COVID-19</w:t>
      </w:r>
    </w:p>
    <w:p w14:paraId="3579BD31" w14:textId="369F6F80" w:rsidR="00C3094A" w:rsidRDefault="00A67D99" w:rsidP="00C3094A">
      <w:pPr>
        <w:pStyle w:val="Nagwek1"/>
        <w:spacing w:after="300" w:line="240" w:lineRule="exact"/>
      </w:pPr>
      <w:r>
        <w:rPr>
          <w:noProof/>
        </w:rPr>
        <w:drawing>
          <wp:anchor distT="0" distB="0" distL="114300" distR="114300" simplePos="0" relativeHeight="252058624" behindDoc="1" locked="0" layoutInCell="1" allowOverlap="1" wp14:anchorId="2922E6C2" wp14:editId="2711FBF6">
            <wp:simplePos x="0" y="0"/>
            <wp:positionH relativeFrom="column">
              <wp:posOffset>619125</wp:posOffset>
            </wp:positionH>
            <wp:positionV relativeFrom="paragraph">
              <wp:posOffset>15875</wp:posOffset>
            </wp:positionV>
            <wp:extent cx="5058765" cy="2895000"/>
            <wp:effectExtent l="0" t="0" r="8890" b="635"/>
            <wp:wrapNone/>
            <wp:docPr id="35" name="Obraz 35" descr="Wykres słupkowy pionowy prezentuje odsetek przyczyn zmian w działalności gospodarczej spowodowanych COVID-19 w województwie dolnośląskim w okresie od kwietnia do stycznia 2021 r. (zmiana liczby zamówień, zmiana wymiaru etatu pracowników, przebywanie pracowników na tzw. &quot;postoju&quot;, wstrzymanie produkcji i/lub świadczenia usłu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OVID15_przyczyny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765" cy="28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BC823" w14:textId="77777777" w:rsidR="00C3094A" w:rsidRDefault="00C3094A" w:rsidP="00C3094A">
      <w:pPr>
        <w:pStyle w:val="Nagwek1"/>
        <w:spacing w:after="300" w:line="240" w:lineRule="exact"/>
      </w:pPr>
    </w:p>
    <w:p w14:paraId="4E199731" w14:textId="77777777" w:rsidR="00C3094A" w:rsidRDefault="00C3094A" w:rsidP="00C3094A">
      <w:pPr>
        <w:pStyle w:val="Nagwek1"/>
        <w:spacing w:after="300" w:line="240" w:lineRule="exact"/>
        <w:jc w:val="center"/>
      </w:pPr>
    </w:p>
    <w:p w14:paraId="46CA20A5" w14:textId="77777777" w:rsidR="00C3094A" w:rsidRDefault="00C3094A" w:rsidP="00C3094A">
      <w:pPr>
        <w:pStyle w:val="Nagwek1"/>
        <w:spacing w:after="300" w:line="240" w:lineRule="exact"/>
      </w:pPr>
    </w:p>
    <w:p w14:paraId="53533EB8" w14:textId="77777777" w:rsidR="00C3094A" w:rsidRDefault="00C3094A" w:rsidP="00C3094A">
      <w:pPr>
        <w:pStyle w:val="Nagwek1"/>
        <w:spacing w:before="120" w:after="240" w:line="240" w:lineRule="exact"/>
      </w:pPr>
    </w:p>
    <w:p w14:paraId="3B99FE72" w14:textId="77777777" w:rsidR="00C3094A" w:rsidRDefault="00C3094A" w:rsidP="00C3094A">
      <w:pPr>
        <w:pStyle w:val="Akapitzwyky"/>
        <w:spacing w:before="0" w:after="0"/>
      </w:pPr>
    </w:p>
    <w:p w14:paraId="1DC340F2" w14:textId="77777777" w:rsidR="00C3094A" w:rsidRDefault="00C3094A" w:rsidP="00C3094A">
      <w:pPr>
        <w:pStyle w:val="Akapitzwyky"/>
        <w:spacing w:before="0" w:after="0"/>
      </w:pPr>
    </w:p>
    <w:p w14:paraId="669F3C1C" w14:textId="77777777" w:rsidR="00C3094A" w:rsidRDefault="00C3094A" w:rsidP="00C3094A">
      <w:pPr>
        <w:pStyle w:val="Akapitzwyky"/>
        <w:spacing w:before="120" w:after="0" w:line="220" w:lineRule="exact"/>
      </w:pPr>
    </w:p>
    <w:p w14:paraId="05D1E0DB" w14:textId="3BE0F200" w:rsidR="00C3094A" w:rsidRPr="00E4741C" w:rsidRDefault="00C3094A" w:rsidP="0057321F">
      <w:pPr>
        <w:pStyle w:val="Akapitzwyky"/>
        <w:spacing w:before="120" w:after="0" w:line="260" w:lineRule="exact"/>
      </w:pPr>
      <w:r>
        <w:t>W czerwcu</w:t>
      </w:r>
      <w:r w:rsidRPr="009C0FA5">
        <w:t xml:space="preserve"> </w:t>
      </w:r>
      <w:r>
        <w:rPr>
          <w:spacing w:val="-2"/>
        </w:rPr>
        <w:t>b</w:t>
      </w:r>
      <w:r w:rsidRPr="00CF27E5">
        <w:rPr>
          <w:spacing w:val="-2"/>
        </w:rPr>
        <w:t xml:space="preserve">r. </w:t>
      </w:r>
      <w:r>
        <w:t xml:space="preserve">w województwie nie wskazano pandemii COVID-19 jako przyczyny wstrzymania produkcji lub świadczenia usług, </w:t>
      </w:r>
      <w:r w:rsidR="00C43B50" w:rsidRPr="00CF0E84">
        <w:rPr>
          <w:spacing w:val="2"/>
        </w:rPr>
        <w:t>zatorów płatniczych</w:t>
      </w:r>
      <w:r w:rsidR="00C43B50">
        <w:rPr>
          <w:spacing w:val="2"/>
        </w:rPr>
        <w:t>,</w:t>
      </w:r>
      <w:r w:rsidR="00C43B50">
        <w:t xml:space="preserve"> </w:t>
      </w:r>
      <w:r>
        <w:t>konieczności uwzględnienia faktur korygujących oraz anulowania wcześniej wystawionych faktur. Wykazano natomiast po</w:t>
      </w:r>
      <w:r w:rsidRPr="00CF0E84">
        <w:rPr>
          <w:spacing w:val="2"/>
        </w:rPr>
        <w:t>jedyncze przypadki problemów związanych z zaopatrzeniem od dostawców, zwolnień pracowników, a</w:t>
      </w:r>
      <w:r w:rsidRPr="00410D37">
        <w:rPr>
          <w:spacing w:val="-3"/>
        </w:rPr>
        <w:t xml:space="preserve"> także zmiany wymiaru etatu pracowników. Nie wystąpiły przypadki przejęcia czy wydzielenia przedsiębiorstwa (lub jego</w:t>
      </w:r>
      <w:r>
        <w:t xml:space="preserve"> części). Stosunkowo wiele podmiotów w skazało jednak ogólnie na pandemię jako przyczynę wywołującą zmiany w prowadzeniu </w:t>
      </w:r>
      <w:r w:rsidRPr="00E4741C">
        <w:t>działalności gospodarczej, bez zaznaczania szczegółowego powodu (</w:t>
      </w:r>
      <w:r w:rsidR="00C43B50">
        <w:t>8</w:t>
      </w:r>
      <w:r w:rsidRPr="00E4741C">
        <w:t>,</w:t>
      </w:r>
      <w:r w:rsidR="00C43B50">
        <w:t>0</w:t>
      </w:r>
      <w:r w:rsidRPr="00E4741C">
        <w:t>%).</w:t>
      </w:r>
    </w:p>
    <w:p w14:paraId="26AC94BC" w14:textId="1DDBF5D7" w:rsidR="0057321F" w:rsidRDefault="002A15F4" w:rsidP="00EF1042">
      <w:pPr>
        <w:pStyle w:val="Nagwek1"/>
        <w:spacing w:after="240" w:line="260" w:lineRule="exact"/>
      </w:pPr>
      <w:r w:rsidRPr="00724771">
        <w:t>Po</w:t>
      </w:r>
      <w:r w:rsidR="0057321F" w:rsidRPr="00724771">
        <w:t>dmioty gospodarki narodowej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7321F" w:rsidRPr="00F350CB" w14:paraId="456BA9A6" w14:textId="77777777" w:rsidTr="0034640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1041A23" w14:textId="2A5A4137" w:rsidR="0057321F" w:rsidRPr="00437C0E" w:rsidRDefault="0057321F" w:rsidP="00140EE5">
            <w:pPr>
              <w:pStyle w:val="Tekstkomunikatlid"/>
              <w:spacing w:line="260" w:lineRule="exact"/>
              <w:rPr>
                <w:spacing w:val="-2"/>
              </w:rPr>
            </w:pPr>
            <w:r>
              <w:t xml:space="preserve">W </w:t>
            </w:r>
            <w:r w:rsidR="0034640E">
              <w:t>czerwcu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 w:rsidR="0034640E">
              <w:rPr>
                <w:color w:val="000000" w:themeColor="text1"/>
              </w:rPr>
              <w:t xml:space="preserve"> poprzedniego miesiąca o 0,3</w:t>
            </w:r>
            <w:r w:rsidRPr="00515B09">
              <w:rPr>
                <w:color w:val="000000" w:themeColor="text1"/>
              </w:rPr>
              <w:t xml:space="preserve">%. </w:t>
            </w:r>
            <w:r w:rsidR="0034640E">
              <w:rPr>
                <w:color w:val="000000" w:themeColor="text1"/>
              </w:rPr>
              <w:t>Więcej niż przed miesiącem (o 0,1%) było jednostek, które</w:t>
            </w:r>
            <w:r w:rsidR="0034640E" w:rsidRPr="009E0321">
              <w:rPr>
                <w:color w:val="000000" w:themeColor="text1"/>
              </w:rPr>
              <w:t xml:space="preserve"> </w:t>
            </w:r>
            <w:r w:rsidR="0034640E">
              <w:rPr>
                <w:color w:val="000000" w:themeColor="text1"/>
              </w:rPr>
              <w:t xml:space="preserve">zawiesiły swoją działalność. </w:t>
            </w:r>
            <w:r w:rsidR="00140EE5">
              <w:rPr>
                <w:color w:val="000000" w:themeColor="text1"/>
              </w:rPr>
              <w:t>Mni</w:t>
            </w:r>
            <w:r>
              <w:rPr>
                <w:color w:val="000000" w:themeColor="text1"/>
              </w:rPr>
              <w:t xml:space="preserve">ej 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Pr="009E0321">
              <w:rPr>
                <w:color w:val="000000" w:themeColor="text1"/>
              </w:rPr>
              <w:t xml:space="preserve">nowych podmiotów wpisanych do rejestru </w:t>
            </w:r>
            <w:r>
              <w:rPr>
                <w:color w:val="000000" w:themeColor="text1"/>
              </w:rPr>
              <w:t xml:space="preserve">REGON </w:t>
            </w:r>
            <w:r w:rsidR="00140EE5">
              <w:rPr>
                <w:color w:val="000000" w:themeColor="text1"/>
              </w:rPr>
              <w:t>(o 7,6%), natomiast więcej</w:t>
            </w:r>
            <w:r>
              <w:rPr>
                <w:color w:val="000000" w:themeColor="text1"/>
              </w:rPr>
              <w:t xml:space="preserve"> podmiotów, które wykreśliły swoją działalność (o </w:t>
            </w:r>
            <w:r w:rsidR="00140EE5">
              <w:rPr>
                <w:color w:val="000000" w:themeColor="text1"/>
              </w:rPr>
              <w:t>10</w:t>
            </w:r>
            <w:r>
              <w:rPr>
                <w:color w:val="000000" w:themeColor="text1"/>
              </w:rPr>
              <w:t>,</w:t>
            </w:r>
            <w:r w:rsidR="00140EE5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5361213" w14:textId="0F074AF0" w:rsidR="002A15F4" w:rsidRDefault="002A15F4" w:rsidP="0057321F">
      <w:pPr>
        <w:pStyle w:val="Akapitzwyky"/>
        <w:spacing w:before="120" w:line="260" w:lineRule="exact"/>
      </w:pPr>
      <w:r w:rsidRPr="007F1AFA">
        <w:t xml:space="preserve">Według stanu na koniec </w:t>
      </w:r>
      <w:r w:rsidR="006C7828">
        <w:t>czerwca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894261">
        <w:t>402</w:t>
      </w:r>
      <w:r>
        <w:t>,</w:t>
      </w:r>
      <w:r w:rsidR="00894261">
        <w:t>9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 w:rsidR="00894261">
        <w:t>3</w:t>
      </w:r>
      <w:r>
        <w:t>,</w:t>
      </w:r>
      <w:r w:rsidR="00894261">
        <w:t>7</w:t>
      </w:r>
      <w:r w:rsidRPr="007F1AFA">
        <w:t xml:space="preserve">% więcej niż przed rokiem i </w:t>
      </w:r>
      <w:r w:rsidRPr="00164091">
        <w:t xml:space="preserve">o </w:t>
      </w:r>
      <w:r>
        <w:t>0,3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6C7828">
        <w:t>maja</w:t>
      </w:r>
      <w:r w:rsidRPr="007F1AFA">
        <w:t xml:space="preserve"> br.</w:t>
      </w:r>
    </w:p>
    <w:p w14:paraId="46603FAA" w14:textId="751C750F" w:rsidR="002A15F4" w:rsidRPr="007F1AFA" w:rsidRDefault="002A15F4" w:rsidP="0057321F">
      <w:pPr>
        <w:pStyle w:val="Akapitzwyky"/>
        <w:spacing w:line="26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894261">
        <w:t>6</w:t>
      </w:r>
      <w:r>
        <w:t>5,</w:t>
      </w:r>
      <w:r w:rsidR="00894261">
        <w:t>8</w:t>
      </w:r>
      <w:r>
        <w:t xml:space="preserve"> tys. </w:t>
      </w:r>
      <w:r w:rsidRPr="000B40E7">
        <w:t xml:space="preserve">i w porównaniu z analogicznym okresem ub. roku wzrosła o </w:t>
      </w:r>
      <w:r w:rsidR="00894261">
        <w:t>4</w:t>
      </w:r>
      <w:r>
        <w:t>,</w:t>
      </w:r>
      <w:r w:rsidR="00894261">
        <w:t>3</w:t>
      </w:r>
      <w:r w:rsidRPr="000B40E7">
        <w:t xml:space="preserve">%. Do rejestru REGON wpisanych było </w:t>
      </w:r>
      <w:r>
        <w:t>7</w:t>
      </w:r>
      <w:r w:rsidR="00894261">
        <w:t>5</w:t>
      </w:r>
      <w:r>
        <w:t>,</w:t>
      </w:r>
      <w:r w:rsidR="00894261">
        <w:t>8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</w:t>
      </w:r>
      <w:r w:rsidR="00894261">
        <w:t>8</w:t>
      </w:r>
      <w:r>
        <w:t>,</w:t>
      </w:r>
      <w:r w:rsidR="00894261">
        <w:t>7</w:t>
      </w:r>
      <w:r>
        <w:t xml:space="preserve"> tys.</w:t>
      </w:r>
      <w:r w:rsidRPr="000B40E7">
        <w:t xml:space="preserve"> spółek handlowych</w:t>
      </w:r>
      <w:r>
        <w:t>, 2</w:t>
      </w:r>
      <w:r w:rsidR="00894261">
        <w:t>7</w:t>
      </w:r>
      <w:r>
        <w:t>,</w:t>
      </w:r>
      <w:r w:rsidR="00894261">
        <w:t>0</w:t>
      </w:r>
      <w:r>
        <w:t xml:space="preserve"> tys. spółek cywilnych.</w:t>
      </w:r>
      <w:r w:rsidRPr="000B40E7">
        <w:t xml:space="preserve"> Liczba tych podmiotów wzrosła w skali roku odpowiednio o </w:t>
      </w:r>
      <w:r w:rsidR="00894261">
        <w:t>3</w:t>
      </w:r>
      <w:r>
        <w:t>,</w:t>
      </w:r>
      <w:r w:rsidR="00894261">
        <w:t>5</w:t>
      </w:r>
      <w:r w:rsidRPr="000B40E7">
        <w:t>%</w:t>
      </w:r>
      <w:r>
        <w:t xml:space="preserve">, </w:t>
      </w:r>
      <w:r w:rsidR="00894261">
        <w:t>5</w:t>
      </w:r>
      <w:r>
        <w:t>,</w:t>
      </w:r>
      <w:r w:rsidR="00894261">
        <w:t>2</w:t>
      </w:r>
      <w:r>
        <w:t>%</w:t>
      </w:r>
      <w:r w:rsidRPr="000B40E7">
        <w:t xml:space="preserve"> i </w:t>
      </w:r>
      <w:r>
        <w:t>0,</w:t>
      </w:r>
      <w:r w:rsidR="00894261">
        <w:t>4</w:t>
      </w:r>
      <w:r>
        <w:t>%.</w:t>
      </w:r>
    </w:p>
    <w:p w14:paraId="3DD8C02B" w14:textId="288FC560" w:rsidR="0057321F" w:rsidRDefault="0057321F" w:rsidP="0057321F">
      <w:pPr>
        <w:pStyle w:val="Akapitzwyky"/>
        <w:spacing w:before="40" w:after="120" w:line="260" w:lineRule="exact"/>
      </w:pPr>
      <w:r w:rsidRPr="00E4741C">
        <w:t xml:space="preserve">Zarówno w ciągu roku, jak i miesiąca, największy wzrost liczby podmiotów odnotowano w sekcji </w:t>
      </w:r>
      <w:r w:rsidRPr="00E4741C">
        <w:rPr>
          <w:spacing w:val="-2"/>
        </w:rPr>
        <w:t>informacja i komunikacja (odpowiednio o 1</w:t>
      </w:r>
      <w:r>
        <w:rPr>
          <w:spacing w:val="-2"/>
        </w:rPr>
        <w:t>2</w:t>
      </w:r>
      <w:r w:rsidRPr="00E4741C">
        <w:rPr>
          <w:spacing w:val="-2"/>
        </w:rPr>
        <w:t>,</w:t>
      </w:r>
      <w:r>
        <w:rPr>
          <w:spacing w:val="-2"/>
        </w:rPr>
        <w:t>1</w:t>
      </w:r>
      <w:r w:rsidRPr="00E4741C">
        <w:rPr>
          <w:spacing w:val="-2"/>
        </w:rPr>
        <w:t xml:space="preserve">% i </w:t>
      </w:r>
      <w:r>
        <w:rPr>
          <w:spacing w:val="-2"/>
        </w:rPr>
        <w:t>0</w:t>
      </w:r>
      <w:r w:rsidRPr="00E4741C">
        <w:rPr>
          <w:spacing w:val="-2"/>
        </w:rPr>
        <w:t>,</w:t>
      </w:r>
      <w:r>
        <w:rPr>
          <w:spacing w:val="-2"/>
        </w:rPr>
        <w:t>9</w:t>
      </w:r>
      <w:r w:rsidRPr="00E4741C">
        <w:rPr>
          <w:spacing w:val="-2"/>
        </w:rPr>
        <w:t>%).</w:t>
      </w:r>
      <w:r w:rsidRPr="00E4741C">
        <w:t xml:space="preserve"> </w:t>
      </w:r>
    </w:p>
    <w:p w14:paraId="002952A2" w14:textId="5F8C15EC" w:rsidR="0057321F" w:rsidRDefault="0057321F" w:rsidP="0057321F">
      <w:pPr>
        <w:autoSpaceDE w:val="0"/>
        <w:autoSpaceDN w:val="0"/>
        <w:adjustRightInd w:val="0"/>
        <w:spacing w:after="0" w:line="260" w:lineRule="exac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czerwca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>
        <w:rPr>
          <w:rFonts w:cs="FiraSans-Regular"/>
          <w:color w:val="000000" w:themeColor="text1"/>
          <w:szCs w:val="19"/>
        </w:rPr>
        <w:t>4</w:t>
      </w:r>
      <w:r w:rsidR="0034640E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>,</w:t>
      </w:r>
      <w:r w:rsidR="0034640E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34640E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34640E">
        <w:rPr>
          <w:rFonts w:cs="FiraSans-Regular"/>
          <w:color w:val="000000" w:themeColor="text1"/>
          <w:szCs w:val="19"/>
        </w:rPr>
        <w:t>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34640E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</w:t>
      </w:r>
      <w:r w:rsidR="0034640E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34640E">
        <w:rPr>
          <w:rFonts w:cs="FiraSans-Regular"/>
          <w:color w:val="000000" w:themeColor="text1"/>
          <w:szCs w:val="19"/>
        </w:rPr>
        <w:t>9</w:t>
      </w:r>
      <w:r w:rsidRPr="007F1AFA">
        <w:rPr>
          <w:rFonts w:cs="FiraSans-Regular"/>
          <w:color w:val="000000" w:themeColor="text1"/>
          <w:szCs w:val="19"/>
        </w:rPr>
        <w:t>%</w:t>
      </w:r>
      <w:r w:rsidR="0034640E">
        <w:rPr>
          <w:rFonts w:cs="FiraSans-Regular"/>
          <w:color w:val="000000" w:themeColor="text1"/>
          <w:szCs w:val="19"/>
        </w:rPr>
        <w:t xml:space="preserve"> </w:t>
      </w:r>
      <w:r w:rsidR="0034640E">
        <w:rPr>
          <w:rFonts w:cs="FiraSans-Regular"/>
          <w:color w:val="000000" w:themeColor="text1"/>
          <w:szCs w:val="19"/>
        </w:rPr>
        <w:sym w:font="Symbol" w:char="F02D"/>
      </w:r>
      <w:r>
        <w:rPr>
          <w:rFonts w:cs="FiraSans-Regular"/>
          <w:color w:val="000000" w:themeColor="text1"/>
          <w:szCs w:val="19"/>
        </w:rPr>
        <w:t xml:space="preserve"> </w:t>
      </w:r>
      <w:r w:rsidR="0034640E">
        <w:rPr>
          <w:rFonts w:cs="FiraSans-Regular"/>
          <w:color w:val="000000" w:themeColor="text1"/>
          <w:szCs w:val="19"/>
        </w:rPr>
        <w:t>podobnie, jak</w:t>
      </w:r>
      <w:r>
        <w:rPr>
          <w:rFonts w:cs="FiraSans-Regular"/>
          <w:color w:val="000000" w:themeColor="text1"/>
          <w:szCs w:val="19"/>
        </w:rPr>
        <w:t xml:space="preserve"> w maju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 xml:space="preserve">W ciągu miesiąca wśród podmiotów z zawieszoną działalnością najbardziej wzrosła liczba </w:t>
      </w:r>
      <w:r w:rsidR="0034640E">
        <w:rPr>
          <w:rFonts w:cs="FiraSans-Regular"/>
          <w:color w:val="000000" w:themeColor="text1"/>
          <w:szCs w:val="19"/>
        </w:rPr>
        <w:t>spółek handlowych</w:t>
      </w:r>
      <w:r>
        <w:rPr>
          <w:rFonts w:cs="FiraSans-Regular"/>
          <w:color w:val="000000" w:themeColor="text1"/>
          <w:szCs w:val="19"/>
        </w:rPr>
        <w:t xml:space="preserve"> (o </w:t>
      </w:r>
      <w:r w:rsidR="0034640E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34640E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%)</w:t>
      </w:r>
      <w:r w:rsidR="0034640E">
        <w:rPr>
          <w:rFonts w:cs="FiraSans-Regular"/>
          <w:color w:val="000000" w:themeColor="text1"/>
          <w:szCs w:val="19"/>
        </w:rPr>
        <w:t>, w tym osobowych</w:t>
      </w:r>
      <w:r>
        <w:rPr>
          <w:rFonts w:cs="FiraSans-Regular"/>
          <w:color w:val="000000" w:themeColor="text1"/>
          <w:szCs w:val="19"/>
        </w:rPr>
        <w:t xml:space="preserve"> (o </w:t>
      </w:r>
      <w:r w:rsidR="0034640E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34640E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>%).</w:t>
      </w:r>
    </w:p>
    <w:p w14:paraId="49E554A5" w14:textId="2B76919A" w:rsidR="0057321F" w:rsidRDefault="0057321F" w:rsidP="0057321F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7DED1AB3" w14:textId="701E2825" w:rsidR="0057321F" w:rsidRPr="002D6B62" w:rsidRDefault="003A3080" w:rsidP="0057321F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68864" behindDoc="1" locked="0" layoutInCell="1" allowOverlap="1" wp14:anchorId="492FAFDA" wp14:editId="3082EAF8">
            <wp:simplePos x="0" y="0"/>
            <wp:positionH relativeFrom="column">
              <wp:posOffset>457200</wp:posOffset>
            </wp:positionH>
            <wp:positionV relativeFrom="paragraph">
              <wp:posOffset>225425</wp:posOffset>
            </wp:positionV>
            <wp:extent cx="4324350" cy="3817620"/>
            <wp:effectExtent l="0" t="0" r="0" b="0"/>
            <wp:wrapNone/>
            <wp:docPr id="11" name="Obraz 11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3. Podmioty gospodarki narodowej z zawieszoną działalnością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21F" w:rsidRPr="002D6B62">
        <w:rPr>
          <w:b w:val="0"/>
        </w:rPr>
        <w:t xml:space="preserve">Stan w końcu </w:t>
      </w:r>
      <w:r w:rsidR="0057321F">
        <w:rPr>
          <w:b w:val="0"/>
        </w:rPr>
        <w:t>czerwca 2021 r.</w:t>
      </w:r>
    </w:p>
    <w:p w14:paraId="0DDFB196" w14:textId="6DF1CBA3" w:rsidR="00083E8C" w:rsidRDefault="00083E8C" w:rsidP="002A15F4">
      <w:pPr>
        <w:pStyle w:val="Tytuwykresu"/>
      </w:pPr>
    </w:p>
    <w:p w14:paraId="59AC841C" w14:textId="49ABBD6E" w:rsidR="00083E8C" w:rsidRDefault="00083E8C" w:rsidP="002A15F4">
      <w:pPr>
        <w:pStyle w:val="Tytuwykresu"/>
      </w:pPr>
    </w:p>
    <w:p w14:paraId="4C53D449" w14:textId="290A6A57" w:rsidR="0057321F" w:rsidRDefault="0057321F" w:rsidP="002A15F4">
      <w:pPr>
        <w:pStyle w:val="Tytuwykresu"/>
      </w:pPr>
    </w:p>
    <w:p w14:paraId="4703E0A4" w14:textId="2E02ACBB" w:rsidR="0057321F" w:rsidRDefault="0057321F" w:rsidP="002A15F4">
      <w:pPr>
        <w:pStyle w:val="Tytuwykresu"/>
      </w:pPr>
    </w:p>
    <w:p w14:paraId="7ACDDFEC" w14:textId="77777777" w:rsidR="0057321F" w:rsidRDefault="0057321F" w:rsidP="002A15F4">
      <w:pPr>
        <w:pStyle w:val="Tytuwykresu"/>
      </w:pPr>
    </w:p>
    <w:p w14:paraId="47145399" w14:textId="77777777" w:rsidR="0057321F" w:rsidRDefault="0057321F" w:rsidP="002A15F4">
      <w:pPr>
        <w:pStyle w:val="Tytuwykresu"/>
      </w:pPr>
    </w:p>
    <w:p w14:paraId="71D7FFF4" w14:textId="77777777" w:rsidR="0057321F" w:rsidRDefault="0057321F" w:rsidP="002A15F4">
      <w:pPr>
        <w:pStyle w:val="Tytuwykresu"/>
      </w:pPr>
    </w:p>
    <w:p w14:paraId="068318A6" w14:textId="77777777" w:rsidR="0057321F" w:rsidRDefault="0057321F" w:rsidP="002A15F4">
      <w:pPr>
        <w:pStyle w:val="Tytuwykresu"/>
      </w:pPr>
    </w:p>
    <w:p w14:paraId="6E554615" w14:textId="77777777" w:rsidR="0057321F" w:rsidRDefault="0057321F" w:rsidP="002A15F4">
      <w:pPr>
        <w:pStyle w:val="Tytuwykresu"/>
      </w:pPr>
    </w:p>
    <w:p w14:paraId="586E9328" w14:textId="77777777" w:rsidR="0057321F" w:rsidRDefault="0057321F" w:rsidP="002A15F4">
      <w:pPr>
        <w:pStyle w:val="Tytuwykresu"/>
      </w:pPr>
    </w:p>
    <w:p w14:paraId="2510455E" w14:textId="77777777" w:rsidR="0057321F" w:rsidRDefault="0057321F" w:rsidP="002A15F4">
      <w:pPr>
        <w:pStyle w:val="Tytuwykresu"/>
      </w:pPr>
    </w:p>
    <w:p w14:paraId="7C41E6D6" w14:textId="77777777" w:rsidR="0057321F" w:rsidRDefault="0057321F" w:rsidP="002A15F4">
      <w:pPr>
        <w:pStyle w:val="Tytuwykresu"/>
      </w:pPr>
    </w:p>
    <w:p w14:paraId="074188B8" w14:textId="77777777" w:rsidR="0057321F" w:rsidRDefault="0057321F" w:rsidP="002A15F4">
      <w:pPr>
        <w:pStyle w:val="Tytuwykresu"/>
      </w:pPr>
    </w:p>
    <w:p w14:paraId="7826C0C0" w14:textId="77777777" w:rsidR="0057321F" w:rsidRDefault="0057321F" w:rsidP="002A15F4">
      <w:pPr>
        <w:pStyle w:val="Tytuwykresu"/>
      </w:pPr>
    </w:p>
    <w:p w14:paraId="01BD71A7" w14:textId="77777777" w:rsidR="0057321F" w:rsidRDefault="0057321F" w:rsidP="002A15F4">
      <w:pPr>
        <w:pStyle w:val="Tytuwykresu"/>
      </w:pPr>
    </w:p>
    <w:p w14:paraId="5BBDB65C" w14:textId="77777777" w:rsidR="0057321F" w:rsidRDefault="0057321F" w:rsidP="002A15F4">
      <w:pPr>
        <w:pStyle w:val="Tytuwykresu"/>
      </w:pPr>
    </w:p>
    <w:p w14:paraId="1809C516" w14:textId="77777777" w:rsidR="0057321F" w:rsidRDefault="0057321F" w:rsidP="002A15F4">
      <w:pPr>
        <w:pStyle w:val="Tytuwykresu"/>
      </w:pPr>
    </w:p>
    <w:p w14:paraId="49DAA96B" w14:textId="77777777" w:rsidR="0057321F" w:rsidRDefault="0057321F" w:rsidP="002A15F4">
      <w:pPr>
        <w:pStyle w:val="Tytuwykresu"/>
      </w:pPr>
    </w:p>
    <w:p w14:paraId="30AEC068" w14:textId="36B60A37" w:rsidR="004D112F" w:rsidRDefault="004D112F" w:rsidP="004D112F">
      <w:pPr>
        <w:pStyle w:val="Akapitzwyky"/>
        <w:spacing w:line="260" w:lineRule="exact"/>
      </w:pPr>
      <w:r w:rsidRPr="007F1AFA">
        <w:t xml:space="preserve">W </w:t>
      </w:r>
      <w:r>
        <w:t>czerwcu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2435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>
        <w:t>7,6</w:t>
      </w:r>
      <w:r w:rsidRPr="007F1AFA">
        <w:t xml:space="preserve">% </w:t>
      </w:r>
      <w:r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>zarejestrowanych jednostek przeważały osoby fizyczne prowadzące działalność gospodarczą, których wpisano 1</w:t>
      </w:r>
      <w:r>
        <w:rPr>
          <w:spacing w:val="-2"/>
        </w:rPr>
        <w:t>886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>
        <w:rPr>
          <w:spacing w:val="-2"/>
        </w:rPr>
        <w:t>10</w:t>
      </w:r>
      <w:r w:rsidRPr="0049141B">
        <w:rPr>
          <w:spacing w:val="-2"/>
        </w:rPr>
        <w:t>,</w:t>
      </w:r>
      <w:r>
        <w:rPr>
          <w:spacing w:val="-2"/>
        </w:rPr>
        <w:t>8</w:t>
      </w:r>
      <w:r w:rsidRPr="0049141B">
        <w:rPr>
          <w:spacing w:val="-2"/>
        </w:rPr>
        <w:t>%</w:t>
      </w:r>
      <w:r w:rsidRPr="007F1AFA">
        <w:t xml:space="preserve"> </w:t>
      </w:r>
      <w:r>
        <w:t>mni</w:t>
      </w:r>
      <w:r w:rsidRPr="007F1AFA">
        <w:t>ej</w:t>
      </w:r>
      <w:r>
        <w:t xml:space="preserve"> niż w maju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(389) była większa o</w:t>
      </w:r>
      <w:r w:rsidRPr="008D0044">
        <w:t xml:space="preserve"> </w:t>
      </w:r>
      <w:r>
        <w:t>4,3%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(35</w:t>
      </w:r>
      <w:r w:rsidR="00A75A68">
        <w:t>7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>większa o 2,3</w:t>
      </w:r>
      <w:r w:rsidRPr="008D0044">
        <w:t>%.</w:t>
      </w:r>
    </w:p>
    <w:p w14:paraId="3B1816AB" w14:textId="2A5B64DC" w:rsidR="004D112F" w:rsidRDefault="004D112F" w:rsidP="004D112F">
      <w:pPr>
        <w:pStyle w:val="Akapitzwyky"/>
        <w:spacing w:before="160" w:line="260" w:lineRule="exact"/>
      </w:pPr>
      <w:r w:rsidRPr="007F1AFA">
        <w:t xml:space="preserve">W </w:t>
      </w:r>
      <w:r>
        <w:t>czerwcu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 w:rsidR="00CA101D">
        <w:t>1212</w:t>
      </w:r>
      <w:r>
        <w:t xml:space="preserve"> </w:t>
      </w:r>
      <w:r w:rsidRPr="007F1AFA">
        <w:t xml:space="preserve">podmiotów (o </w:t>
      </w:r>
      <w:r>
        <w:t>1</w:t>
      </w:r>
      <w:r w:rsidR="00CA101D">
        <w:t>0</w:t>
      </w:r>
      <w:r>
        <w:t>,</w:t>
      </w:r>
      <w:r w:rsidR="00CA101D">
        <w:t>5</w:t>
      </w:r>
      <w:r w:rsidRPr="007F1AFA">
        <w:t xml:space="preserve">% </w:t>
      </w:r>
      <w:r w:rsidR="00CA101D">
        <w:t>więc</w:t>
      </w:r>
      <w:r>
        <w:t>ej niż przed miesiącem</w:t>
      </w:r>
      <w:r w:rsidRPr="007F1AFA">
        <w:t xml:space="preserve">), w tym </w:t>
      </w:r>
      <w:r w:rsidR="00CA101D">
        <w:t>1012</w:t>
      </w:r>
      <w:r w:rsidRPr="007F1AFA">
        <w:t xml:space="preserve"> osób fizycznych prowadzących działalność gospodarczą</w:t>
      </w:r>
      <w:r>
        <w:t xml:space="preserve"> (odpowiednio o </w:t>
      </w:r>
      <w:r w:rsidR="00CA101D">
        <w:t>2,2% więc</w:t>
      </w:r>
      <w:r>
        <w:t xml:space="preserve">ej) i </w:t>
      </w:r>
      <w:r w:rsidR="00CA101D">
        <w:t>14</w:t>
      </w:r>
      <w:r>
        <w:t>2 spółki handlowe (</w:t>
      </w:r>
      <w:r w:rsidR="00CA101D">
        <w:t>więc</w:t>
      </w:r>
      <w:r>
        <w:t xml:space="preserve">ej o </w:t>
      </w:r>
      <w:r w:rsidR="00CA101D">
        <w:t>89</w:t>
      </w:r>
      <w:r>
        <w:t>,</w:t>
      </w:r>
      <w:r w:rsidR="00CA101D">
        <w:t>3</w:t>
      </w:r>
      <w:r>
        <w:t xml:space="preserve">%), w tym </w:t>
      </w:r>
      <w:r w:rsidR="00CA101D">
        <w:t>117</w:t>
      </w:r>
      <w:r>
        <w:t xml:space="preserve"> spółek z ograniczoną odpowiedzialnością (</w:t>
      </w:r>
      <w:r w:rsidR="00CA101D">
        <w:t>ponad 2-krotnie więcej</w:t>
      </w:r>
      <w:r>
        <w:t>)</w:t>
      </w:r>
      <w:r w:rsidRPr="007F1AFA">
        <w:t xml:space="preserve">. </w:t>
      </w:r>
    </w:p>
    <w:p w14:paraId="5FCD4708" w14:textId="541FF602" w:rsidR="002A15F4" w:rsidRPr="00724771" w:rsidRDefault="002A15F4" w:rsidP="002A15F4">
      <w:pPr>
        <w:pStyle w:val="Tytuwykresu"/>
      </w:pPr>
      <w:r>
        <w:t>Wykres</w:t>
      </w:r>
      <w:r w:rsidRPr="00724771">
        <w:t xml:space="preserve"> </w:t>
      </w:r>
      <w:r>
        <w:t>1</w:t>
      </w:r>
      <w:r w:rsidR="001B08D2">
        <w:t>4</w:t>
      </w:r>
      <w:r>
        <w:t>. Podmioty gospodarki narodowej nowo zarejestrowane i wyrejestrowane w czerwcu 202</w:t>
      </w:r>
      <w:r w:rsidR="000D577A">
        <w:t>1</w:t>
      </w:r>
      <w:r>
        <w:t xml:space="preserve"> r. </w:t>
      </w:r>
      <w:r w:rsidRPr="00724771">
        <w:t xml:space="preserve"> </w:t>
      </w:r>
    </w:p>
    <w:p w14:paraId="612AFA96" w14:textId="2722EABF" w:rsidR="002A15F4" w:rsidRDefault="003A3080" w:rsidP="002A15F4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069888" behindDoc="1" locked="0" layoutInCell="1" allowOverlap="1" wp14:anchorId="7F5AC11E" wp14:editId="2099F5A8">
            <wp:simplePos x="0" y="0"/>
            <wp:positionH relativeFrom="column">
              <wp:posOffset>628650</wp:posOffset>
            </wp:positionH>
            <wp:positionV relativeFrom="paragraph">
              <wp:posOffset>9525</wp:posOffset>
            </wp:positionV>
            <wp:extent cx="4315362" cy="6631360"/>
            <wp:effectExtent l="0" t="0" r="9525" b="0"/>
            <wp:wrapNone/>
            <wp:docPr id="14" name="Obraz 14" descr="Wykres słupkowy poziomy przedstawia liczbę podmiotów gospodarki narodowej nowo zarejestrowanych i wyrejestrowanych w poszczególnych powiatach województwa dolnośląskiego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 12. Podmioty gosp narodowej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362" cy="663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C2FEC" w14:textId="27ACB184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42274BFF" w14:textId="558065D6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89B589D" w14:textId="60EC045E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AA37D36" w14:textId="738E03C9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6D077C52" w14:textId="4C8F01C4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33951CB" w14:textId="6EC54F30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903CA43" w14:textId="44A5C0BA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01734D4D" w14:textId="3F9BA22C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F693819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4299E89B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57D593A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4D4D485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03E9D2FA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C4F806F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0FF0454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6255FAD5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1784A1EF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6451E85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4B0C635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CB0BCB0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343992F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358739E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358628C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10C948F0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14FFDBE2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6A32586" w14:textId="77777777" w:rsidR="002A15F4" w:rsidRDefault="002A15F4" w:rsidP="002A15F4">
      <w:pPr>
        <w:pStyle w:val="Nagwek1"/>
        <w:spacing w:before="480" w:after="240"/>
      </w:pPr>
    </w:p>
    <w:p w14:paraId="2BE356E7" w14:textId="77777777" w:rsidR="002A15F4" w:rsidRDefault="002A15F4" w:rsidP="002A15F4">
      <w:pPr>
        <w:pStyle w:val="Nagwek1"/>
        <w:spacing w:before="480" w:after="240"/>
      </w:pPr>
    </w:p>
    <w:p w14:paraId="4B89B1DC" w14:textId="77777777" w:rsidR="002A15F4" w:rsidRDefault="002A15F4" w:rsidP="002A15F4">
      <w:pPr>
        <w:pStyle w:val="Nagwek1"/>
        <w:spacing w:before="480" w:after="240"/>
      </w:pPr>
    </w:p>
    <w:p w14:paraId="7C792BDF" w14:textId="77777777" w:rsidR="002A15F4" w:rsidRDefault="002A15F4" w:rsidP="002A15F4">
      <w:pPr>
        <w:pStyle w:val="Nagwek1"/>
        <w:spacing w:before="480" w:after="240"/>
      </w:pPr>
    </w:p>
    <w:p w14:paraId="1D8704BB" w14:textId="77777777" w:rsidR="002A15F4" w:rsidRDefault="002A15F4" w:rsidP="002A15F4">
      <w:pPr>
        <w:pStyle w:val="Akapitzwyky"/>
        <w:spacing w:before="160"/>
      </w:pPr>
    </w:p>
    <w:p w14:paraId="661C57D9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68631791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3C8BF98E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60F19B4B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2FDF7CDD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2BC6045A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08BBB737" w14:textId="77777777" w:rsidR="000D577A" w:rsidRDefault="000D577A" w:rsidP="0057321F">
      <w:pPr>
        <w:pStyle w:val="Akapitzwyky"/>
        <w:spacing w:line="260" w:lineRule="exact"/>
        <w:rPr>
          <w:b/>
        </w:rPr>
      </w:pPr>
    </w:p>
    <w:p w14:paraId="247064AA" w14:textId="77777777" w:rsidR="000D577A" w:rsidRDefault="000D577A" w:rsidP="0057321F">
      <w:pPr>
        <w:pStyle w:val="Akapitzwyky"/>
        <w:spacing w:line="260" w:lineRule="exact"/>
        <w:rPr>
          <w:b/>
        </w:rPr>
      </w:pPr>
    </w:p>
    <w:p w14:paraId="562A34E5" w14:textId="339D46E4" w:rsidR="002A15F4" w:rsidRDefault="0057321F" w:rsidP="005826C6">
      <w:pPr>
        <w:pStyle w:val="Akapitzwyky"/>
        <w:spacing w:line="260" w:lineRule="exact"/>
        <w:rPr>
          <w:b/>
        </w:rPr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0D577A">
        <w:t>7</w:t>
      </w:r>
      <w:r>
        <w:t>,</w:t>
      </w:r>
      <w:r w:rsidR="000D577A">
        <w:t>0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0D577A">
        <w:t>4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0D577A">
        <w:t>3</w:t>
      </w:r>
      <w:r>
        <w:t>,</w:t>
      </w:r>
      <w:r w:rsidR="000D577A">
        <w:t>9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</w:t>
      </w:r>
      <w:r w:rsidR="000D577A">
        <w:t>0</w:t>
      </w:r>
      <w:r>
        <w:t>,9%, a o liczbie pra</w:t>
      </w:r>
      <w:r w:rsidR="000D577A">
        <w:t>cujących powyżej 49 osób – o 1,1</w:t>
      </w:r>
      <w:r>
        <w:t>%.</w:t>
      </w:r>
      <w:r w:rsidR="002A15F4">
        <w:br w:type="page"/>
      </w:r>
    </w:p>
    <w:p w14:paraId="097C09A8" w14:textId="089F7F96" w:rsidR="002A15F4" w:rsidRPr="00656BDD" w:rsidRDefault="002A15F4" w:rsidP="0058630D">
      <w:pPr>
        <w:pStyle w:val="Nagwek1"/>
        <w:spacing w:after="200"/>
      </w:pPr>
      <w:r w:rsidRPr="00656BDD">
        <w:t xml:space="preserve">Koniunktura gospodarcza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F40442" w:rsidRPr="00F350CB" w14:paraId="4B0C7871" w14:textId="77777777" w:rsidTr="00A67D99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1D185F4B" w14:textId="507481BC" w:rsidR="00F40442" w:rsidRPr="00437C0E" w:rsidRDefault="00F40442" w:rsidP="00A67D99">
            <w:pPr>
              <w:pStyle w:val="Tekstkomunikatlid"/>
              <w:spacing w:line="260" w:lineRule="exact"/>
              <w:rPr>
                <w:spacing w:val="-2"/>
              </w:rPr>
            </w:pPr>
            <w:r w:rsidRPr="0009268A">
              <w:rPr>
                <w:spacing w:val="2"/>
              </w:rPr>
              <w:t>We wszystkich badanych obszarach przedsiębiorcy w lipcu br. oceniają koniunkturę gorzej lub podobnie jak</w:t>
            </w:r>
            <w:r w:rsidR="0009268A">
              <w:br/>
            </w:r>
            <w:r w:rsidRPr="00F40442">
              <w:t>w czerwcu br. Największy spadek ocen w tym zakresie odnotowano w handlu hurtowym.</w:t>
            </w:r>
          </w:p>
        </w:tc>
      </w:tr>
    </w:tbl>
    <w:p w14:paraId="557AE342" w14:textId="56463A46" w:rsidR="002A15F4" w:rsidRPr="007F1AFA" w:rsidRDefault="002A15F4" w:rsidP="002A15F4">
      <w:pPr>
        <w:pStyle w:val="Tytuwykresu"/>
      </w:pPr>
      <w:r w:rsidRPr="00656BDD">
        <w:t xml:space="preserve">Wykres </w:t>
      </w:r>
      <w:r>
        <w:t>1</w:t>
      </w:r>
      <w:r w:rsidR="001B08D2">
        <w:t>5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666D2F6B" w14:textId="7AEED8C9" w:rsidR="002A15F4" w:rsidRDefault="00D13ABC" w:rsidP="002A15F4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060672" behindDoc="1" locked="0" layoutInCell="1" allowOverlap="1" wp14:anchorId="1896DD6E" wp14:editId="6085D39E">
            <wp:simplePos x="0" y="0"/>
            <wp:positionH relativeFrom="column">
              <wp:posOffset>619125</wp:posOffset>
            </wp:positionH>
            <wp:positionV relativeFrom="paragraph">
              <wp:posOffset>17145</wp:posOffset>
            </wp:positionV>
            <wp:extent cx="5593080" cy="4025265"/>
            <wp:effectExtent l="0" t="0" r="7620" b="0"/>
            <wp:wrapNone/>
            <wp:docPr id="7" name="Obraz 7" descr="Wykres słupkowy poziomy przedstawia wskaźniki ogólnego klimatu koniunktury według rodzaju działalności – wybranych sekcji PKD w województwie dolnośląskim (pogorszenie, poprawa, sald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 13. Wskaźniki ogólnego klimatu koniunktury według rodzaju działalności (sekcje i działy PKD 2007)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110EA" w14:textId="4DA78754" w:rsidR="002A15F4" w:rsidRDefault="002A15F4" w:rsidP="002A15F4">
      <w:pPr>
        <w:pStyle w:val="Akapitzwyky"/>
        <w:rPr>
          <w:spacing w:val="-3"/>
        </w:rPr>
      </w:pPr>
    </w:p>
    <w:p w14:paraId="5AB289D8" w14:textId="292F123B" w:rsidR="002A15F4" w:rsidRDefault="002A15F4" w:rsidP="002A15F4">
      <w:pPr>
        <w:pStyle w:val="Akapitzwyky"/>
        <w:rPr>
          <w:spacing w:val="-3"/>
        </w:rPr>
      </w:pPr>
    </w:p>
    <w:p w14:paraId="0E5EFD16" w14:textId="77777777" w:rsidR="002A15F4" w:rsidRDefault="002A15F4" w:rsidP="002A15F4">
      <w:pPr>
        <w:pStyle w:val="Akapitzwyky"/>
        <w:rPr>
          <w:spacing w:val="-3"/>
        </w:rPr>
      </w:pPr>
    </w:p>
    <w:p w14:paraId="6D1FF1C2" w14:textId="77777777" w:rsidR="002A15F4" w:rsidRDefault="002A15F4" w:rsidP="002A15F4">
      <w:pPr>
        <w:pStyle w:val="Akapitzwyky"/>
        <w:rPr>
          <w:spacing w:val="-3"/>
        </w:rPr>
      </w:pPr>
    </w:p>
    <w:p w14:paraId="7D8A853A" w14:textId="77777777" w:rsidR="002A15F4" w:rsidRDefault="002A15F4" w:rsidP="002A15F4">
      <w:pPr>
        <w:pStyle w:val="Akapitzwyky"/>
        <w:rPr>
          <w:spacing w:val="-3"/>
        </w:rPr>
      </w:pPr>
    </w:p>
    <w:p w14:paraId="4625F5AF" w14:textId="77777777" w:rsidR="002A15F4" w:rsidRDefault="002A15F4" w:rsidP="002A15F4">
      <w:pPr>
        <w:pStyle w:val="Akapitzwyky"/>
        <w:rPr>
          <w:spacing w:val="-3"/>
        </w:rPr>
      </w:pPr>
    </w:p>
    <w:p w14:paraId="394F1EE7" w14:textId="77777777" w:rsidR="002A15F4" w:rsidRDefault="002A15F4" w:rsidP="002A15F4">
      <w:pPr>
        <w:pStyle w:val="Akapitzwyky"/>
        <w:rPr>
          <w:spacing w:val="-3"/>
        </w:rPr>
      </w:pPr>
    </w:p>
    <w:p w14:paraId="2B616613" w14:textId="77777777" w:rsidR="002A15F4" w:rsidRDefault="002A15F4" w:rsidP="002A15F4">
      <w:pPr>
        <w:pStyle w:val="Akapitzwyky"/>
        <w:rPr>
          <w:spacing w:val="-3"/>
        </w:rPr>
      </w:pPr>
    </w:p>
    <w:p w14:paraId="5295BECB" w14:textId="77777777" w:rsidR="002A15F4" w:rsidRDefault="002A15F4" w:rsidP="002A15F4">
      <w:pPr>
        <w:pStyle w:val="Akapitzwyky"/>
        <w:rPr>
          <w:spacing w:val="-3"/>
        </w:rPr>
      </w:pPr>
    </w:p>
    <w:p w14:paraId="55C54E0F" w14:textId="77777777" w:rsidR="002A15F4" w:rsidRDefault="002A15F4" w:rsidP="002A15F4">
      <w:pPr>
        <w:pStyle w:val="Akapitzwyky"/>
        <w:rPr>
          <w:spacing w:val="-3"/>
        </w:rPr>
      </w:pPr>
    </w:p>
    <w:p w14:paraId="0D5066E6" w14:textId="77777777" w:rsidR="002A15F4" w:rsidRDefault="002A15F4" w:rsidP="002A15F4">
      <w:pPr>
        <w:pStyle w:val="Akapitzwyky"/>
        <w:rPr>
          <w:spacing w:val="-3"/>
        </w:rPr>
      </w:pPr>
    </w:p>
    <w:p w14:paraId="60884A0A" w14:textId="77777777" w:rsidR="002A15F4" w:rsidRDefault="002A15F4" w:rsidP="002A15F4">
      <w:pPr>
        <w:pStyle w:val="Akapitzwyky"/>
        <w:rPr>
          <w:spacing w:val="-3"/>
        </w:rPr>
      </w:pPr>
    </w:p>
    <w:p w14:paraId="678D3C38" w14:textId="77777777" w:rsidR="002A15F4" w:rsidRDefault="002A15F4" w:rsidP="002A15F4">
      <w:pPr>
        <w:pStyle w:val="Akapitzwyky"/>
        <w:rPr>
          <w:spacing w:val="-3"/>
        </w:rPr>
      </w:pPr>
    </w:p>
    <w:p w14:paraId="304C2156" w14:textId="77777777" w:rsidR="002A15F4" w:rsidRDefault="002A15F4" w:rsidP="002A15F4">
      <w:pPr>
        <w:pStyle w:val="Akapitzwyky"/>
        <w:rPr>
          <w:spacing w:val="-3"/>
        </w:rPr>
      </w:pPr>
    </w:p>
    <w:p w14:paraId="73A7B6C8" w14:textId="77777777" w:rsidR="002A15F4" w:rsidRDefault="002A15F4" w:rsidP="002A15F4">
      <w:pPr>
        <w:pStyle w:val="Akapitzwyky"/>
        <w:rPr>
          <w:spacing w:val="-3"/>
        </w:rPr>
      </w:pPr>
    </w:p>
    <w:p w14:paraId="041C0EFF" w14:textId="77777777" w:rsidR="002A15F4" w:rsidRDefault="002A15F4" w:rsidP="002A15F4">
      <w:pPr>
        <w:pStyle w:val="Akapitzwyky"/>
        <w:rPr>
          <w:spacing w:val="-3"/>
        </w:rPr>
      </w:pPr>
    </w:p>
    <w:p w14:paraId="4377F553" w14:textId="77777777" w:rsidR="002A15F4" w:rsidRDefault="002A15F4" w:rsidP="002A15F4">
      <w:pPr>
        <w:pStyle w:val="Akapitzwyky"/>
        <w:rPr>
          <w:spacing w:val="-3"/>
        </w:rPr>
      </w:pPr>
    </w:p>
    <w:p w14:paraId="6C0B3CD4" w14:textId="77777777" w:rsidR="002A15F4" w:rsidRDefault="002A15F4" w:rsidP="002A15F4">
      <w:pPr>
        <w:pStyle w:val="Akapitzwyky"/>
        <w:rPr>
          <w:spacing w:val="-3"/>
        </w:rPr>
      </w:pPr>
    </w:p>
    <w:p w14:paraId="06297C64" w14:textId="77777777" w:rsidR="002A15F4" w:rsidRDefault="002A15F4" w:rsidP="002A15F4">
      <w:pPr>
        <w:pStyle w:val="Akapitzwyky"/>
        <w:rPr>
          <w:spacing w:val="-3"/>
        </w:rPr>
      </w:pPr>
    </w:p>
    <w:p w14:paraId="72E26ACB" w14:textId="77777777" w:rsidR="005826C6" w:rsidRDefault="005826C6" w:rsidP="002A15F4">
      <w:pPr>
        <w:rPr>
          <w:rFonts w:cs="FiraSans-Bold"/>
          <w:b/>
          <w:bCs/>
          <w:szCs w:val="19"/>
        </w:rPr>
      </w:pPr>
    </w:p>
    <w:p w14:paraId="7327EC5F" w14:textId="77777777" w:rsidR="005826C6" w:rsidRDefault="005826C6" w:rsidP="002A15F4">
      <w:pPr>
        <w:rPr>
          <w:rFonts w:cs="FiraSans-Bold"/>
          <w:b/>
          <w:bCs/>
          <w:szCs w:val="19"/>
        </w:rPr>
      </w:pPr>
    </w:p>
    <w:p w14:paraId="0095C70C" w14:textId="77777777" w:rsidR="002A15F4" w:rsidRDefault="002A15F4" w:rsidP="002A15F4">
      <w:pPr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 xml:space="preserve">Wyniki badania dot. wpływu pandemii </w:t>
      </w:r>
      <w:proofErr w:type="spellStart"/>
      <w:r w:rsidRPr="000C7F39">
        <w:rPr>
          <w:rFonts w:cs="FiraSans-Bold"/>
          <w:b/>
          <w:bCs/>
          <w:szCs w:val="19"/>
        </w:rPr>
        <w:t>koronawirusa</w:t>
      </w:r>
      <w:proofErr w:type="spellEnd"/>
      <w:r w:rsidRPr="000C7F39">
        <w:rPr>
          <w:rFonts w:cs="FiraSans-Bold"/>
          <w:b/>
          <w:bCs/>
          <w:szCs w:val="19"/>
        </w:rPr>
        <w:t xml:space="preserve"> SARS-CoV-2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14:paraId="2F1AD427" w14:textId="176A62FF" w:rsidR="003B6AFE" w:rsidRDefault="003B6AFE" w:rsidP="003B6AFE">
      <w:pPr>
        <w:pStyle w:val="Default"/>
        <w:spacing w:line="240" w:lineRule="exac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Przedsiębiorcy ze wszystkich rodzajów działalności w większości uważali, że w </w:t>
      </w:r>
      <w:r w:rsidR="000C12B9">
        <w:rPr>
          <w:sz w:val="19"/>
          <w:szCs w:val="19"/>
        </w:rPr>
        <w:t>lipcu</w:t>
      </w:r>
      <w:r>
        <w:rPr>
          <w:sz w:val="19"/>
          <w:szCs w:val="19"/>
        </w:rPr>
        <w:t xml:space="preserve"> </w:t>
      </w:r>
      <w:r w:rsidRPr="00130CB9">
        <w:rPr>
          <w:sz w:val="19"/>
          <w:szCs w:val="19"/>
        </w:rPr>
        <w:t xml:space="preserve">pandemia stwarza </w:t>
      </w:r>
      <w:r>
        <w:rPr>
          <w:sz w:val="19"/>
          <w:szCs w:val="19"/>
        </w:rPr>
        <w:t>nieznaczne</w:t>
      </w:r>
      <w:r w:rsidRPr="00130CB9">
        <w:rPr>
          <w:sz w:val="19"/>
          <w:szCs w:val="19"/>
        </w:rPr>
        <w:t xml:space="preserve"> zagrożenie. </w:t>
      </w:r>
      <w:r w:rsidR="000C12B9">
        <w:rPr>
          <w:sz w:val="19"/>
          <w:szCs w:val="19"/>
        </w:rPr>
        <w:t xml:space="preserve">Jedynie przedstawiciele firm  zajmujących się handlem detalicznym w większości uznali, że zagrożenie jest poważne. </w:t>
      </w:r>
      <w:r>
        <w:rPr>
          <w:sz w:val="19"/>
          <w:szCs w:val="19"/>
        </w:rPr>
        <w:t>Brak negatywnych skutków</w:t>
      </w:r>
      <w:r w:rsidRPr="000240D9">
        <w:rPr>
          <w:sz w:val="19"/>
          <w:szCs w:val="19"/>
        </w:rPr>
        <w:t xml:space="preserve"> pandemii „</w:t>
      </w:r>
      <w:proofErr w:type="spellStart"/>
      <w:r w:rsidRPr="000240D9">
        <w:rPr>
          <w:sz w:val="19"/>
          <w:szCs w:val="19"/>
        </w:rPr>
        <w:t>koronawirusa</w:t>
      </w:r>
      <w:proofErr w:type="spellEnd"/>
      <w:r w:rsidRPr="000240D9">
        <w:rPr>
          <w:sz w:val="19"/>
          <w:szCs w:val="19"/>
        </w:rPr>
        <w:t>” i jej konsekwencj</w:t>
      </w:r>
      <w:r>
        <w:rPr>
          <w:sz w:val="19"/>
          <w:szCs w:val="19"/>
        </w:rPr>
        <w:t>i</w:t>
      </w:r>
      <w:r w:rsidRPr="000240D9">
        <w:rPr>
          <w:sz w:val="19"/>
          <w:szCs w:val="19"/>
        </w:rPr>
        <w:t xml:space="preserve"> dla działalności gospodarczej </w:t>
      </w:r>
      <w:r>
        <w:rPr>
          <w:sz w:val="19"/>
          <w:szCs w:val="19"/>
        </w:rPr>
        <w:t>zauważało od 4,</w:t>
      </w:r>
      <w:r w:rsidR="000C12B9">
        <w:rPr>
          <w:sz w:val="19"/>
          <w:szCs w:val="19"/>
        </w:rPr>
        <w:t>7</w:t>
      </w:r>
      <w:r>
        <w:rPr>
          <w:sz w:val="19"/>
          <w:szCs w:val="19"/>
        </w:rPr>
        <w:t xml:space="preserve">% firm </w:t>
      </w:r>
      <w:r w:rsidR="000C12B9">
        <w:rPr>
          <w:sz w:val="19"/>
          <w:szCs w:val="19"/>
        </w:rPr>
        <w:t>działających w sekcji przetwórstwo przemysłowe</w:t>
      </w:r>
      <w:r>
        <w:rPr>
          <w:sz w:val="19"/>
          <w:szCs w:val="19"/>
        </w:rPr>
        <w:t xml:space="preserve"> do </w:t>
      </w:r>
      <w:r w:rsidR="000C12B9">
        <w:rPr>
          <w:sz w:val="19"/>
          <w:szCs w:val="19"/>
        </w:rPr>
        <w:t>15</w:t>
      </w:r>
      <w:r>
        <w:rPr>
          <w:sz w:val="19"/>
          <w:szCs w:val="19"/>
        </w:rPr>
        <w:t>,</w:t>
      </w:r>
      <w:r w:rsidR="000C12B9">
        <w:rPr>
          <w:sz w:val="19"/>
          <w:szCs w:val="19"/>
        </w:rPr>
        <w:t>4</w:t>
      </w:r>
      <w:r>
        <w:rPr>
          <w:sz w:val="19"/>
          <w:szCs w:val="19"/>
        </w:rPr>
        <w:t xml:space="preserve">% firm </w:t>
      </w:r>
      <w:r w:rsidR="000C12B9">
        <w:rPr>
          <w:sz w:val="19"/>
          <w:szCs w:val="19"/>
        </w:rPr>
        <w:t>usługowych</w:t>
      </w:r>
      <w:r>
        <w:rPr>
          <w:sz w:val="19"/>
          <w:szCs w:val="19"/>
        </w:rPr>
        <w:t xml:space="preserve">. </w:t>
      </w:r>
    </w:p>
    <w:p w14:paraId="3349A440" w14:textId="77777777" w:rsidR="003B6AFE" w:rsidRPr="00015300" w:rsidRDefault="003B6AFE" w:rsidP="003B6AFE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 xml:space="preserve">Pyt. 1. </w:t>
      </w:r>
      <w:r w:rsidRPr="00EE7A60">
        <w:rPr>
          <w:i/>
          <w:color w:val="auto"/>
          <w:sz w:val="19"/>
          <w:szCs w:val="19"/>
        </w:rPr>
        <w:t xml:space="preserve">Negatywne skutki pandemii </w:t>
      </w:r>
      <w:proofErr w:type="spellStart"/>
      <w:r w:rsidRPr="00EE7A60">
        <w:rPr>
          <w:i/>
          <w:color w:val="auto"/>
          <w:sz w:val="19"/>
          <w:szCs w:val="19"/>
        </w:rPr>
        <w:t>koronawirusa</w:t>
      </w:r>
      <w:proofErr w:type="spellEnd"/>
      <w:r w:rsidRPr="00EE7A60">
        <w:rPr>
          <w:i/>
          <w:color w:val="auto"/>
          <w:sz w:val="19"/>
          <w:szCs w:val="19"/>
        </w:rPr>
        <w:t xml:space="preserve"> i jej konsekwencje dla prowadzonej przez Państwa firmę działalności gospodarczej będą w bieżącym miesiącu:</w:t>
      </w:r>
    </w:p>
    <w:p w14:paraId="2B2EFB0D" w14:textId="1C19E976" w:rsidR="003B6AFE" w:rsidRDefault="003A3080" w:rsidP="003B6AFE">
      <w:pPr>
        <w:pStyle w:val="Default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70912" behindDoc="1" locked="0" layoutInCell="1" allowOverlap="1" wp14:anchorId="1C699874" wp14:editId="2FF03906">
            <wp:simplePos x="0" y="0"/>
            <wp:positionH relativeFrom="column">
              <wp:posOffset>895350</wp:posOffset>
            </wp:positionH>
            <wp:positionV relativeFrom="paragraph">
              <wp:posOffset>74295</wp:posOffset>
            </wp:positionV>
            <wp:extent cx="4795854" cy="1827469"/>
            <wp:effectExtent l="0" t="0" r="5080" b="1905"/>
            <wp:wrapNone/>
            <wp:docPr id="15" name="Obraz 15" descr="Na wykresie słupkowym skumulowanym pionowym zaprezentowano procent odpowiedzi przedsiębiorców  działających w wybranych sekcjach PKD na dany wariant - pyt.1 Negatywne skutki pandemii koronawirusa i jej konsekwencje dla prowadzonej przez Państwa firmę działalności gospodarczej będą w bieżącym miesiącu: nieznaczne, poważne, zagrażające stabilności firmy,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yt1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854" cy="1827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6AFE" w:rsidRPr="000240D9">
        <w:rPr>
          <w:noProof/>
          <w:lang w:eastAsia="pl-PL"/>
        </w:rPr>
        <w:t xml:space="preserve"> </w:t>
      </w:r>
    </w:p>
    <w:p w14:paraId="4461E65B" w14:textId="389736B1" w:rsidR="003B6AFE" w:rsidRPr="00961F86" w:rsidRDefault="003B6AFE" w:rsidP="003B6AFE">
      <w:pPr>
        <w:pStyle w:val="Default"/>
        <w:jc w:val="both"/>
        <w:rPr>
          <w:b/>
          <w:color w:val="FF0000"/>
          <w:sz w:val="19"/>
          <w:szCs w:val="19"/>
        </w:rPr>
      </w:pPr>
    </w:p>
    <w:p w14:paraId="761551E0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2AF2FC2E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46C149A7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00335673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4C8837E4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20D515ED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29B6DCC5" w14:textId="4D258F2F" w:rsidR="003B6AFE" w:rsidRPr="00C91E02" w:rsidRDefault="003B6AFE" w:rsidP="003B6AFE">
      <w:pPr>
        <w:autoSpaceDE w:val="0"/>
        <w:autoSpaceDN w:val="0"/>
        <w:adjustRightInd w:val="0"/>
        <w:spacing w:before="360" w:after="0"/>
        <w:rPr>
          <w:rFonts w:cs="Fira Sans"/>
          <w:color w:val="000000"/>
          <w:szCs w:val="19"/>
        </w:rPr>
      </w:pPr>
      <w:r w:rsidRPr="00C91E02">
        <w:rPr>
          <w:rFonts w:cs="Fira Sans"/>
          <w:color w:val="000000"/>
          <w:szCs w:val="19"/>
        </w:rPr>
        <w:t xml:space="preserve">Wśród prezentowanych rodzajów działalności </w:t>
      </w:r>
      <w:r w:rsidRPr="00C91E02">
        <w:rPr>
          <w:rFonts w:cs="Fira Sans"/>
          <w:b/>
          <w:color w:val="000000"/>
          <w:szCs w:val="19"/>
        </w:rPr>
        <w:t>pracą zdalną i zbliżonymi formami pracy</w:t>
      </w:r>
      <w:r w:rsidRPr="00C91E02">
        <w:rPr>
          <w:rFonts w:cs="Fira Sans"/>
          <w:color w:val="000000"/>
          <w:szCs w:val="19"/>
        </w:rPr>
        <w:t xml:space="preserve"> w najwyższym stopniu w </w:t>
      </w:r>
      <w:r w:rsidR="00395EB4">
        <w:rPr>
          <w:rFonts w:cs="Fira Sans"/>
          <w:color w:val="000000"/>
          <w:szCs w:val="19"/>
        </w:rPr>
        <w:t>lipcu</w:t>
      </w:r>
      <w:r w:rsidRPr="00C91E02">
        <w:rPr>
          <w:rFonts w:cs="Fira Sans"/>
          <w:color w:val="000000"/>
          <w:szCs w:val="19"/>
        </w:rPr>
        <w:t xml:space="preserve"> objęci byli zatrudnieni w usługach (</w:t>
      </w:r>
      <w:r w:rsidR="00395EB4">
        <w:rPr>
          <w:rFonts w:cs="Fira Sans"/>
          <w:color w:val="000000"/>
          <w:szCs w:val="19"/>
        </w:rPr>
        <w:t>27</w:t>
      </w:r>
      <w:r w:rsidRPr="00C91E02">
        <w:rPr>
          <w:rFonts w:cs="Fira Sans"/>
          <w:color w:val="000000"/>
          <w:szCs w:val="19"/>
        </w:rPr>
        <w:t>,</w:t>
      </w:r>
      <w:r w:rsidR="00395EB4">
        <w:rPr>
          <w:rFonts w:cs="Fira Sans"/>
          <w:color w:val="000000"/>
          <w:szCs w:val="19"/>
        </w:rPr>
        <w:t>1</w:t>
      </w:r>
      <w:r w:rsidRPr="00C91E02">
        <w:rPr>
          <w:rFonts w:cs="Fira Sans"/>
          <w:color w:val="000000"/>
          <w:szCs w:val="19"/>
        </w:rPr>
        <w:t>%).</w:t>
      </w:r>
      <w:r w:rsidRPr="00C91E02">
        <w:rPr>
          <w:szCs w:val="19"/>
        </w:rPr>
        <w:t xml:space="preserve"> </w:t>
      </w:r>
      <w:r w:rsidRPr="00C91E02">
        <w:rPr>
          <w:rFonts w:cs="Fira Sans"/>
          <w:color w:val="000000"/>
          <w:szCs w:val="19"/>
        </w:rPr>
        <w:t xml:space="preserve">Przedstawiciele przetwórstwa przemysłowego najczęściej wskazywali na </w:t>
      </w:r>
      <w:r w:rsidRPr="00C91E02">
        <w:rPr>
          <w:rFonts w:cs="Fira Sans"/>
          <w:b/>
          <w:color w:val="000000"/>
          <w:szCs w:val="19"/>
        </w:rPr>
        <w:t>nieobecność pracowników</w:t>
      </w:r>
      <w:r w:rsidRPr="00C91E02">
        <w:rPr>
          <w:rFonts w:cs="Fira Sans"/>
          <w:color w:val="000000"/>
          <w:szCs w:val="19"/>
        </w:rPr>
        <w:t xml:space="preserve"> wynikającą z nieplanowanych nieobecności z tytułu urlopów, opieki nad dziećmi, członkami rodzin itp. (</w:t>
      </w:r>
      <w:r w:rsidR="00395EB4">
        <w:rPr>
          <w:rFonts w:cs="Fira Sans"/>
          <w:color w:val="000000"/>
          <w:szCs w:val="19"/>
        </w:rPr>
        <w:t>3</w:t>
      </w:r>
      <w:r w:rsidRPr="00C91E02">
        <w:rPr>
          <w:rFonts w:cs="Fira Sans"/>
          <w:color w:val="000000"/>
          <w:szCs w:val="19"/>
        </w:rPr>
        <w:t>,</w:t>
      </w:r>
      <w:r w:rsidR="00395EB4">
        <w:rPr>
          <w:rFonts w:cs="Fira Sans"/>
          <w:color w:val="000000"/>
          <w:szCs w:val="19"/>
        </w:rPr>
        <w:t>9</w:t>
      </w:r>
      <w:r w:rsidRPr="00C91E02">
        <w:rPr>
          <w:rFonts w:cs="Fira Sans"/>
          <w:color w:val="000000"/>
          <w:szCs w:val="19"/>
        </w:rPr>
        <w:t xml:space="preserve">%), a na brak pracowników z uwagi na kwarantannę lub inne ograniczenia </w:t>
      </w:r>
      <w:r w:rsidRPr="00C91E02">
        <w:rPr>
          <w:rFonts w:cs="Fira Sans"/>
          <w:color w:val="000000"/>
          <w:szCs w:val="19"/>
        </w:rPr>
        <w:sym w:font="Symbol" w:char="F02D"/>
      </w:r>
      <w:r w:rsidRPr="00C91E02">
        <w:rPr>
          <w:rFonts w:cs="Fira Sans"/>
          <w:color w:val="000000"/>
          <w:szCs w:val="19"/>
        </w:rPr>
        <w:t xml:space="preserve"> przedstawiciele firm </w:t>
      </w:r>
      <w:r w:rsidR="00395EB4">
        <w:rPr>
          <w:rFonts w:cs="Fira Sans"/>
          <w:color w:val="000000"/>
          <w:szCs w:val="19"/>
        </w:rPr>
        <w:t>budowlanych</w:t>
      </w:r>
      <w:r w:rsidRPr="00C91E02">
        <w:rPr>
          <w:rFonts w:cs="Fira Sans"/>
          <w:color w:val="000000"/>
          <w:szCs w:val="19"/>
        </w:rPr>
        <w:t xml:space="preserve"> (2,</w:t>
      </w:r>
      <w:r w:rsidR="00395EB4">
        <w:rPr>
          <w:rFonts w:cs="Fira Sans"/>
          <w:color w:val="000000"/>
          <w:szCs w:val="19"/>
        </w:rPr>
        <w:t>3</w:t>
      </w:r>
      <w:r w:rsidRPr="00C91E02">
        <w:rPr>
          <w:rFonts w:cs="Fira Sans"/>
          <w:color w:val="000000"/>
          <w:szCs w:val="19"/>
        </w:rPr>
        <w:t>%).</w:t>
      </w:r>
    </w:p>
    <w:p w14:paraId="674049D4" w14:textId="0C1824EC" w:rsidR="003B6AFE" w:rsidRPr="002C0ABA" w:rsidRDefault="0074240E" w:rsidP="003B6AFE">
      <w:pPr>
        <w:pStyle w:val="Default"/>
        <w:spacing w:before="120" w:after="120" w:line="280" w:lineRule="exact"/>
        <w:rPr>
          <w:i/>
          <w:color w:val="auto"/>
          <w:sz w:val="19"/>
          <w:szCs w:val="19"/>
        </w:rPr>
      </w:pPr>
      <w:r>
        <w:rPr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077056" behindDoc="0" locked="0" layoutInCell="1" allowOverlap="1" wp14:anchorId="5722FE54" wp14:editId="05B13B81">
            <wp:simplePos x="0" y="0"/>
            <wp:positionH relativeFrom="column">
              <wp:posOffset>923925</wp:posOffset>
            </wp:positionH>
            <wp:positionV relativeFrom="paragraph">
              <wp:posOffset>600075</wp:posOffset>
            </wp:positionV>
            <wp:extent cx="4904645" cy="2116969"/>
            <wp:effectExtent l="0" t="0" r="0" b="0"/>
            <wp:wrapNone/>
            <wp:docPr id="2" name="Obraz 2" descr="Na wykresie słupkowym pionowym zaprezentowano średnią z wartości udzielonych odpowiedzi przez przedsiębiorców  działających w wybranych sekcjach PKD - pyt. 2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2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645" cy="2116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6AFE" w:rsidRPr="002C0ABA">
        <w:rPr>
          <w:i/>
          <w:color w:val="auto"/>
          <w:sz w:val="19"/>
          <w:szCs w:val="19"/>
        </w:rPr>
        <w:t xml:space="preserve">Pyt. 2. </w:t>
      </w:r>
      <w:r w:rsidR="003B6AFE" w:rsidRPr="00EE7A60">
        <w:rPr>
          <w:i/>
          <w:color w:val="auto"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285D492C" w14:textId="044FFFE2" w:rsidR="003B6AFE" w:rsidRPr="00FD69F4" w:rsidRDefault="003B6AFE" w:rsidP="003B6A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</w:p>
    <w:p w14:paraId="1DCCD9D4" w14:textId="5F36E188" w:rsidR="003B6AFE" w:rsidRDefault="003B6AFE" w:rsidP="003B6AFE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56CD605F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FF70BDC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38EA740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2B32228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D32458D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CA31726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7BC0058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01D15A9" w14:textId="28A6D5D1" w:rsidR="003B6AFE" w:rsidRPr="000557BF" w:rsidRDefault="003B6AFE" w:rsidP="004167ED">
      <w:pPr>
        <w:autoSpaceDE w:val="0"/>
        <w:autoSpaceDN w:val="0"/>
        <w:adjustRightInd w:val="0"/>
        <w:spacing w:before="480" w:line="280" w:lineRule="exact"/>
        <w:rPr>
          <w:rFonts w:cs="Fira Sans"/>
          <w:color w:val="000000"/>
          <w:spacing w:val="-2"/>
          <w:szCs w:val="19"/>
        </w:rPr>
      </w:pPr>
      <w:r w:rsidRPr="000557BF">
        <w:rPr>
          <w:rFonts w:cs="Fira Sans"/>
          <w:color w:val="000000"/>
          <w:spacing w:val="-2"/>
          <w:szCs w:val="19"/>
        </w:rPr>
        <w:t xml:space="preserve">W </w:t>
      </w:r>
      <w:r w:rsidR="00522414">
        <w:rPr>
          <w:rFonts w:cs="Fira Sans"/>
          <w:color w:val="000000"/>
          <w:spacing w:val="-2"/>
          <w:szCs w:val="19"/>
        </w:rPr>
        <w:t>lipcu</w:t>
      </w:r>
      <w:r w:rsidRPr="000557BF">
        <w:rPr>
          <w:rFonts w:cs="Fira Sans"/>
          <w:color w:val="000000"/>
          <w:spacing w:val="-2"/>
          <w:szCs w:val="19"/>
        </w:rPr>
        <w:t xml:space="preserve"> przedsiębiorcy w większości przewidywali spadek </w:t>
      </w:r>
      <w:r w:rsidRPr="000557BF">
        <w:rPr>
          <w:rFonts w:cs="Fira Sans"/>
          <w:b/>
          <w:color w:val="000000"/>
          <w:spacing w:val="-2"/>
          <w:szCs w:val="19"/>
        </w:rPr>
        <w:t>zamówień</w:t>
      </w:r>
      <w:r w:rsidRPr="000557BF">
        <w:rPr>
          <w:rFonts w:cs="Fira Sans"/>
          <w:color w:val="000000"/>
          <w:spacing w:val="-2"/>
          <w:szCs w:val="19"/>
        </w:rPr>
        <w:t xml:space="preserve"> na półprodukty, surowce, towary lub usługi itp. skła</w:t>
      </w:r>
      <w:r w:rsidRPr="000557BF">
        <w:rPr>
          <w:rFonts w:cs="Fira Sans"/>
          <w:color w:val="000000"/>
          <w:spacing w:val="2"/>
          <w:szCs w:val="19"/>
        </w:rPr>
        <w:t xml:space="preserve">dane </w:t>
      </w:r>
      <w:r w:rsidRPr="000E2826">
        <w:rPr>
          <w:rFonts w:cs="Fira Sans"/>
          <w:color w:val="000000"/>
          <w:spacing w:val="4"/>
          <w:szCs w:val="19"/>
        </w:rPr>
        <w:t>w ich firmie przez klientów. Największego spadku spodziewano się w firmach zajmujących się handlem detalicznym (</w:t>
      </w:r>
      <w:r w:rsidR="000E2826" w:rsidRPr="000E2826">
        <w:rPr>
          <w:rFonts w:cs="Fira Sans"/>
          <w:color w:val="000000"/>
          <w:spacing w:val="4"/>
          <w:szCs w:val="19"/>
        </w:rPr>
        <w:t>o</w:t>
      </w:r>
      <w:r w:rsidR="000E2826">
        <w:rPr>
          <w:rFonts w:cs="Fira Sans"/>
          <w:color w:val="000000"/>
          <w:spacing w:val="-2"/>
          <w:szCs w:val="19"/>
        </w:rPr>
        <w:t xml:space="preserve"> 7</w:t>
      </w:r>
      <w:r w:rsidRPr="000557BF">
        <w:rPr>
          <w:rFonts w:cs="Fira Sans"/>
          <w:color w:val="000000"/>
          <w:spacing w:val="-2"/>
          <w:szCs w:val="19"/>
        </w:rPr>
        <w:t>,</w:t>
      </w:r>
      <w:r w:rsidR="000E2826">
        <w:rPr>
          <w:rFonts w:cs="Fira Sans"/>
          <w:color w:val="000000"/>
          <w:spacing w:val="-2"/>
          <w:szCs w:val="19"/>
        </w:rPr>
        <w:t>8</w:t>
      </w:r>
      <w:r w:rsidRPr="000557BF">
        <w:rPr>
          <w:rFonts w:cs="Fira Sans"/>
          <w:color w:val="000000"/>
          <w:spacing w:val="-2"/>
          <w:szCs w:val="19"/>
        </w:rPr>
        <w:t xml:space="preserve">%). Wzrostu oczekują </w:t>
      </w:r>
      <w:r w:rsidR="00522414">
        <w:rPr>
          <w:rFonts w:cs="Fira Sans"/>
          <w:color w:val="000000"/>
          <w:spacing w:val="-2"/>
          <w:szCs w:val="19"/>
        </w:rPr>
        <w:t xml:space="preserve">jedynie </w:t>
      </w:r>
      <w:r w:rsidRPr="000557BF">
        <w:rPr>
          <w:rFonts w:cs="Fira Sans"/>
          <w:color w:val="000000"/>
          <w:spacing w:val="-2"/>
          <w:szCs w:val="19"/>
        </w:rPr>
        <w:t>przedsiębiorcy działający w przetwórstwie przemysłowym (</w:t>
      </w:r>
      <w:r w:rsidR="000E2826">
        <w:rPr>
          <w:rFonts w:cs="Fira Sans"/>
          <w:color w:val="000000"/>
          <w:spacing w:val="-2"/>
          <w:szCs w:val="19"/>
        </w:rPr>
        <w:t xml:space="preserve">o </w:t>
      </w:r>
      <w:r w:rsidR="00522414">
        <w:rPr>
          <w:rFonts w:cs="Fira Sans"/>
          <w:color w:val="000000"/>
          <w:spacing w:val="-2"/>
          <w:szCs w:val="19"/>
        </w:rPr>
        <w:t>1</w:t>
      </w:r>
      <w:r w:rsidRPr="000557BF">
        <w:rPr>
          <w:rFonts w:cs="Fira Sans"/>
          <w:color w:val="000000"/>
          <w:spacing w:val="-2"/>
          <w:szCs w:val="19"/>
        </w:rPr>
        <w:t>,</w:t>
      </w:r>
      <w:r w:rsidR="00522414">
        <w:rPr>
          <w:rFonts w:cs="Fira Sans"/>
          <w:color w:val="000000"/>
          <w:spacing w:val="-2"/>
          <w:szCs w:val="19"/>
        </w:rPr>
        <w:t>5</w:t>
      </w:r>
      <w:r w:rsidRPr="000557BF">
        <w:rPr>
          <w:rFonts w:cs="Fira Sans"/>
          <w:color w:val="000000"/>
          <w:spacing w:val="-2"/>
          <w:szCs w:val="19"/>
        </w:rPr>
        <w:t>%).</w:t>
      </w:r>
    </w:p>
    <w:p w14:paraId="26D4EE28" w14:textId="7FA242AD" w:rsidR="003B6AFE" w:rsidRDefault="003B6AFE" w:rsidP="003B6AFE">
      <w:pPr>
        <w:autoSpaceDE w:val="0"/>
        <w:autoSpaceDN w:val="0"/>
        <w:adjustRightInd w:val="0"/>
        <w:spacing w:before="0" w:line="280" w:lineRule="exact"/>
        <w:rPr>
          <w:rFonts w:cs="FiraSans-Bold"/>
          <w:bCs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Pr="00EE7A60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EE7A60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51C12E73" w14:textId="7D5E5C9A" w:rsidR="003B6AFE" w:rsidRDefault="003A3080" w:rsidP="003B6A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72960" behindDoc="1" locked="0" layoutInCell="1" allowOverlap="1" wp14:anchorId="09DE7F36" wp14:editId="6DA23BA7">
            <wp:simplePos x="0" y="0"/>
            <wp:positionH relativeFrom="column">
              <wp:posOffset>962025</wp:posOffset>
            </wp:positionH>
            <wp:positionV relativeFrom="paragraph">
              <wp:posOffset>1905</wp:posOffset>
            </wp:positionV>
            <wp:extent cx="4641734" cy="1492734"/>
            <wp:effectExtent l="0" t="0" r="6985" b="0"/>
            <wp:wrapNone/>
            <wp:docPr id="18" name="Obraz 18" descr="Na wykresie słupkowym pionowym zaprezentowano średnią z wartości udzielonych odpowiedzi przez przedsiębiorców  działających w wybranych sekcjach PKD - pyt. 3. Jaka będzie w bieżącym miesiącu szacunkowa (w procentach) zmiana zamówień na półprodukty, surowce, towary lub usługi itp. składanych w Państwa firmie przez klientów? Niezależnie od przyczyny zmiany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yt3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734" cy="149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FDB46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102C030B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037D8528" w14:textId="77777777" w:rsidR="003B6AFE" w:rsidRDefault="003B6AFE" w:rsidP="003B6AFE">
      <w:pPr>
        <w:pStyle w:val="Default"/>
        <w:rPr>
          <w:sz w:val="19"/>
          <w:szCs w:val="19"/>
        </w:rPr>
      </w:pPr>
    </w:p>
    <w:p w14:paraId="0169FFF0" w14:textId="77777777" w:rsidR="003B6AFE" w:rsidRDefault="003B6AFE" w:rsidP="003B6AFE">
      <w:pPr>
        <w:pStyle w:val="Default"/>
        <w:rPr>
          <w:sz w:val="19"/>
          <w:szCs w:val="19"/>
        </w:rPr>
      </w:pPr>
    </w:p>
    <w:p w14:paraId="5A8C5AB3" w14:textId="77777777" w:rsidR="003B6AFE" w:rsidRDefault="003B6AFE" w:rsidP="003B6AFE">
      <w:pPr>
        <w:pStyle w:val="Default"/>
        <w:rPr>
          <w:sz w:val="19"/>
          <w:szCs w:val="19"/>
        </w:rPr>
      </w:pPr>
    </w:p>
    <w:p w14:paraId="3B060DCA" w14:textId="77777777" w:rsidR="003B6AFE" w:rsidRDefault="003B6AFE" w:rsidP="003B6AFE">
      <w:pPr>
        <w:pStyle w:val="Default"/>
        <w:rPr>
          <w:sz w:val="19"/>
          <w:szCs w:val="19"/>
        </w:rPr>
      </w:pPr>
    </w:p>
    <w:p w14:paraId="724BDF6A" w14:textId="77777777" w:rsidR="003B6AFE" w:rsidRDefault="003B6AFE" w:rsidP="003B6AFE">
      <w:pPr>
        <w:pStyle w:val="Default"/>
        <w:rPr>
          <w:sz w:val="19"/>
          <w:szCs w:val="19"/>
        </w:rPr>
      </w:pPr>
    </w:p>
    <w:p w14:paraId="63C6C7F6" w14:textId="77777777" w:rsidR="003B6AFE" w:rsidRDefault="003B6AFE" w:rsidP="003B6AFE">
      <w:pPr>
        <w:pStyle w:val="Default"/>
        <w:rPr>
          <w:sz w:val="19"/>
          <w:szCs w:val="19"/>
        </w:rPr>
      </w:pPr>
    </w:p>
    <w:p w14:paraId="7233CFEB" w14:textId="6A4E96D9" w:rsidR="003B6AFE" w:rsidRDefault="003B6AFE" w:rsidP="004167ED">
      <w:pPr>
        <w:spacing w:before="360" w:after="0" w:line="280" w:lineRule="exact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t xml:space="preserve">Oceniając możliwości </w:t>
      </w:r>
      <w:r w:rsidRPr="00DC5D92">
        <w:rPr>
          <w:rFonts w:cs="Fira Sans"/>
          <w:b/>
          <w:color w:val="000000"/>
          <w:szCs w:val="19"/>
        </w:rPr>
        <w:t>przetrwania firmy</w:t>
      </w:r>
      <w:r w:rsidRPr="00035FEE">
        <w:rPr>
          <w:rFonts w:cs="Fira Sans"/>
          <w:color w:val="000000"/>
          <w:szCs w:val="19"/>
        </w:rPr>
        <w:t xml:space="preserve">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</w:t>
      </w:r>
      <w:proofErr w:type="spellStart"/>
      <w:r w:rsidRPr="00035FEE">
        <w:rPr>
          <w:rFonts w:cs="Fira Sans"/>
          <w:color w:val="000000"/>
          <w:szCs w:val="19"/>
        </w:rPr>
        <w:t>koronawirusa</w:t>
      </w:r>
      <w:proofErr w:type="spellEnd"/>
      <w:r w:rsidRPr="00035FEE">
        <w:rPr>
          <w:rFonts w:cs="Fira Sans"/>
          <w:color w:val="000000"/>
          <w:szCs w:val="19"/>
        </w:rPr>
        <w:t xml:space="preserve">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>w</w:t>
      </w:r>
      <w:r w:rsidRPr="004173AA">
        <w:rPr>
          <w:rFonts w:cs="Fira Sans"/>
          <w:color w:val="000000"/>
          <w:szCs w:val="19"/>
        </w:rPr>
        <w:t xml:space="preserve">iększość przedsiębiorców </w:t>
      </w:r>
      <w:r w:rsidRPr="00035FEE">
        <w:rPr>
          <w:rFonts w:cs="Fira Sans"/>
          <w:color w:val="000000"/>
          <w:szCs w:val="19"/>
        </w:rPr>
        <w:t>uzna</w:t>
      </w:r>
      <w:r>
        <w:rPr>
          <w:rFonts w:cs="Fira Sans"/>
          <w:color w:val="000000"/>
          <w:szCs w:val="19"/>
        </w:rPr>
        <w:t>ła</w:t>
      </w:r>
      <w:r w:rsidRPr="00035FEE">
        <w:rPr>
          <w:rFonts w:cs="Fira Sans"/>
          <w:color w:val="000000"/>
          <w:szCs w:val="19"/>
        </w:rPr>
        <w:t xml:space="preserve">, że firma przetrwałaby powyżej 6 miesięcy. </w:t>
      </w:r>
    </w:p>
    <w:p w14:paraId="48BC5B70" w14:textId="77777777" w:rsidR="003B6AFE" w:rsidRDefault="003B6AFE" w:rsidP="003B6AFE">
      <w:pPr>
        <w:autoSpaceDE w:val="0"/>
        <w:autoSpaceDN w:val="0"/>
        <w:adjustRightInd w:val="0"/>
        <w:spacing w:line="220" w:lineRule="exact"/>
        <w:rPr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EE7A60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EE7A60">
        <w:rPr>
          <w:rFonts w:cs="FiraSans-Bold"/>
          <w:bCs/>
          <w:i/>
          <w:szCs w:val="19"/>
        </w:rPr>
        <w:t>koronawirusa</w:t>
      </w:r>
      <w:proofErr w:type="spellEnd"/>
      <w:r w:rsidRPr="00EE7A60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7D0CB545" w14:textId="29161224" w:rsidR="003B6AFE" w:rsidRDefault="003A3080" w:rsidP="003B6AFE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2073984" behindDoc="1" locked="0" layoutInCell="1" allowOverlap="1" wp14:anchorId="5E66420C" wp14:editId="3845B309">
            <wp:simplePos x="0" y="0"/>
            <wp:positionH relativeFrom="column">
              <wp:posOffset>771525</wp:posOffset>
            </wp:positionH>
            <wp:positionV relativeFrom="paragraph">
              <wp:posOffset>70485</wp:posOffset>
            </wp:positionV>
            <wp:extent cx="5095028" cy="1836516"/>
            <wp:effectExtent l="0" t="0" r="0" b="0"/>
            <wp:wrapNone/>
            <wp:docPr id="28" name="Obraz 28" descr="Na wykresie słupkowym skumulowanym poziomym zaprezentowano procent odpowiedzi przedsiębiorców  działających w wybranych sekcjach PKD na dany wariant - 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Możliwe odpowiedzi: mniej niż 1 miesiąc, około 1 miesiąca, 2-3 miesiące, 4-6 miesięcy, powyżej 6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4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028" cy="18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3133F" w14:textId="23665D4D" w:rsidR="003B6AFE" w:rsidRDefault="003B6AFE" w:rsidP="003B6AFE">
      <w:pPr>
        <w:pStyle w:val="Default"/>
        <w:jc w:val="both"/>
        <w:rPr>
          <w:sz w:val="19"/>
          <w:szCs w:val="19"/>
        </w:rPr>
      </w:pPr>
    </w:p>
    <w:p w14:paraId="04564968" w14:textId="1DB359BE" w:rsidR="003B6AFE" w:rsidRDefault="003B6AFE" w:rsidP="003B6AFE">
      <w:pPr>
        <w:pStyle w:val="Default"/>
        <w:jc w:val="both"/>
        <w:rPr>
          <w:sz w:val="19"/>
          <w:szCs w:val="19"/>
        </w:rPr>
      </w:pPr>
    </w:p>
    <w:p w14:paraId="7D4AD572" w14:textId="77777777" w:rsidR="003B6AFE" w:rsidRDefault="003B6AFE" w:rsidP="003B6AFE">
      <w:pPr>
        <w:pStyle w:val="Default"/>
        <w:jc w:val="both"/>
        <w:rPr>
          <w:sz w:val="19"/>
          <w:szCs w:val="19"/>
        </w:rPr>
      </w:pPr>
    </w:p>
    <w:p w14:paraId="3AEB7F3C" w14:textId="77777777" w:rsidR="003B6AFE" w:rsidRDefault="003B6AFE" w:rsidP="003B6AFE">
      <w:pPr>
        <w:pStyle w:val="Default"/>
        <w:jc w:val="both"/>
        <w:rPr>
          <w:sz w:val="19"/>
          <w:szCs w:val="19"/>
        </w:rPr>
      </w:pPr>
    </w:p>
    <w:p w14:paraId="777CEE58" w14:textId="77777777" w:rsidR="003B6AFE" w:rsidRDefault="003B6AFE" w:rsidP="003B6AFE">
      <w:pPr>
        <w:pStyle w:val="Default"/>
        <w:jc w:val="both"/>
        <w:rPr>
          <w:sz w:val="19"/>
          <w:szCs w:val="19"/>
        </w:rPr>
      </w:pPr>
    </w:p>
    <w:p w14:paraId="0ED0A619" w14:textId="77777777" w:rsidR="003B6AFE" w:rsidRDefault="003B6AFE" w:rsidP="003B6AFE">
      <w:pPr>
        <w:pStyle w:val="Default"/>
        <w:jc w:val="both"/>
        <w:rPr>
          <w:sz w:val="19"/>
          <w:szCs w:val="19"/>
        </w:rPr>
      </w:pPr>
    </w:p>
    <w:p w14:paraId="7580D7EF" w14:textId="77777777" w:rsidR="003B6AFE" w:rsidRDefault="003B6AFE" w:rsidP="003B6AFE">
      <w:pPr>
        <w:spacing w:after="0"/>
        <w:rPr>
          <w:rFonts w:cs="Fira Sans"/>
          <w:color w:val="000000"/>
          <w:szCs w:val="19"/>
        </w:rPr>
      </w:pPr>
    </w:p>
    <w:p w14:paraId="6AE8D745" w14:textId="77777777" w:rsidR="003B6AFE" w:rsidRDefault="003B6AFE" w:rsidP="003B6AFE">
      <w:pPr>
        <w:spacing w:after="0"/>
        <w:rPr>
          <w:rFonts w:cs="Fira Sans"/>
          <w:color w:val="000000"/>
          <w:szCs w:val="19"/>
        </w:rPr>
      </w:pPr>
    </w:p>
    <w:p w14:paraId="01975E31" w14:textId="77777777" w:rsidR="003B6AFE" w:rsidRDefault="003B6AFE" w:rsidP="003B6AFE">
      <w:pPr>
        <w:spacing w:after="0"/>
        <w:rPr>
          <w:rFonts w:cs="Fira Sans"/>
          <w:color w:val="000000"/>
          <w:szCs w:val="19"/>
        </w:rPr>
      </w:pPr>
    </w:p>
    <w:p w14:paraId="27053579" w14:textId="77777777" w:rsidR="003B6AFE" w:rsidRDefault="003B6AFE" w:rsidP="003B6AFE">
      <w:pPr>
        <w:autoSpaceDE w:val="0"/>
        <w:autoSpaceDN w:val="0"/>
        <w:adjustRightInd w:val="0"/>
        <w:spacing w:line="220" w:lineRule="exact"/>
        <w:rPr>
          <w:rFonts w:cs="Fira Sans"/>
          <w:color w:val="000000"/>
          <w:szCs w:val="19"/>
        </w:rPr>
      </w:pPr>
    </w:p>
    <w:p w14:paraId="14A9DE00" w14:textId="5EC8E74F" w:rsidR="003B6AFE" w:rsidRDefault="00AA7B75" w:rsidP="003B6AFE">
      <w:pPr>
        <w:autoSpaceDE w:val="0"/>
        <w:autoSpaceDN w:val="0"/>
        <w:adjustRightInd w:val="0"/>
        <w:rPr>
          <w:rFonts w:cs="Fira Sans"/>
          <w:color w:val="000000"/>
          <w:szCs w:val="19"/>
        </w:rPr>
      </w:pPr>
      <w:r w:rsidRPr="00AA7B75">
        <w:rPr>
          <w:rFonts w:cs="Fira Sans"/>
          <w:color w:val="000000"/>
          <w:spacing w:val="2"/>
          <w:szCs w:val="19"/>
        </w:rPr>
        <w:t xml:space="preserve">Na pytanie dotyczące aktualnych przewidywań, co do </w:t>
      </w:r>
      <w:r w:rsidRPr="00AA7B75">
        <w:rPr>
          <w:rFonts w:cs="Fira Sans"/>
          <w:b/>
          <w:color w:val="000000"/>
          <w:spacing w:val="2"/>
          <w:szCs w:val="19"/>
        </w:rPr>
        <w:t>poziomu inwestycji</w:t>
      </w:r>
      <w:r w:rsidRPr="00AA7B75">
        <w:rPr>
          <w:rFonts w:cs="Fira Sans"/>
          <w:color w:val="000000"/>
          <w:spacing w:val="2"/>
          <w:szCs w:val="19"/>
        </w:rPr>
        <w:t xml:space="preserve"> w 2021 r. w odniesieniu do inwestycji </w:t>
      </w:r>
      <w:proofErr w:type="spellStart"/>
      <w:r w:rsidRPr="00AA7B75">
        <w:rPr>
          <w:rFonts w:cs="Fira Sans"/>
          <w:color w:val="000000"/>
          <w:spacing w:val="2"/>
          <w:szCs w:val="19"/>
        </w:rPr>
        <w:t>zreali-zowanych</w:t>
      </w:r>
      <w:proofErr w:type="spellEnd"/>
      <w:r w:rsidRPr="00AA7B75">
        <w:rPr>
          <w:rFonts w:cs="Fira Sans"/>
          <w:color w:val="000000"/>
          <w:spacing w:val="2"/>
          <w:szCs w:val="19"/>
        </w:rPr>
        <w:t xml:space="preserve"> w 2020 r. przedsiębiorcy z większości analizowanych sekcji odpowiedzieli, że oczekują jego utrzymania. Wzrostu spodziewa się od 1,3% firm budowlanych do 24,</w:t>
      </w:r>
      <w:r w:rsidR="006F7205">
        <w:rPr>
          <w:rFonts w:cs="Fira Sans"/>
          <w:color w:val="000000"/>
          <w:spacing w:val="2"/>
          <w:szCs w:val="19"/>
        </w:rPr>
        <w:t>2</w:t>
      </w:r>
      <w:r w:rsidRPr="00AA7B75">
        <w:rPr>
          <w:rFonts w:cs="Fira Sans"/>
          <w:color w:val="000000"/>
          <w:spacing w:val="2"/>
          <w:szCs w:val="19"/>
        </w:rPr>
        <w:t>% firm zajmujących się przetwórstwem przemysłowym, natomiast spadku</w:t>
      </w:r>
      <w:r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sym w:font="Symbol" w:char="F02D"/>
      </w:r>
      <w:r>
        <w:rPr>
          <w:rFonts w:cs="Fira Sans"/>
          <w:color w:val="000000"/>
          <w:szCs w:val="19"/>
        </w:rPr>
        <w:t xml:space="preserve"> od 12,6%</w:t>
      </w:r>
      <w:r w:rsidRPr="00AA7B75">
        <w:rPr>
          <w:rFonts w:cs="Fira Sans"/>
          <w:color w:val="000000"/>
          <w:szCs w:val="19"/>
        </w:rPr>
        <w:t xml:space="preserve"> firm</w:t>
      </w:r>
      <w:r>
        <w:rPr>
          <w:rFonts w:cs="Fira Sans"/>
          <w:color w:val="000000"/>
          <w:szCs w:val="19"/>
        </w:rPr>
        <w:t xml:space="preserve"> działających w sekcji przetwórstwo przemysłowe d</w:t>
      </w:r>
      <w:r w:rsidRPr="00AA7B75">
        <w:rPr>
          <w:rFonts w:cs="Fira Sans"/>
          <w:color w:val="000000"/>
          <w:szCs w:val="19"/>
        </w:rPr>
        <w:t>o 3</w:t>
      </w:r>
      <w:r>
        <w:rPr>
          <w:rFonts w:cs="Fira Sans"/>
          <w:color w:val="000000"/>
          <w:szCs w:val="19"/>
        </w:rPr>
        <w:t>6</w:t>
      </w:r>
      <w:r w:rsidRPr="00AA7B75">
        <w:rPr>
          <w:rFonts w:cs="Fira Sans"/>
          <w:color w:val="000000"/>
          <w:szCs w:val="19"/>
        </w:rPr>
        <w:t>,</w:t>
      </w:r>
      <w:r>
        <w:rPr>
          <w:rFonts w:cs="Fira Sans"/>
          <w:color w:val="000000"/>
          <w:szCs w:val="19"/>
        </w:rPr>
        <w:t>2</w:t>
      </w:r>
      <w:r w:rsidRPr="00AA7B75">
        <w:rPr>
          <w:rFonts w:cs="Fira Sans"/>
          <w:color w:val="000000"/>
          <w:szCs w:val="19"/>
        </w:rPr>
        <w:t>%</w:t>
      </w:r>
      <w:r>
        <w:rPr>
          <w:rFonts w:cs="Fira Sans"/>
          <w:color w:val="000000"/>
          <w:szCs w:val="19"/>
        </w:rPr>
        <w:t xml:space="preserve"> firm zajmujących się handlem detalicznym</w:t>
      </w:r>
      <w:r w:rsidRPr="00AA7B75">
        <w:rPr>
          <w:rFonts w:cs="Fira Sans"/>
          <w:color w:val="000000"/>
          <w:szCs w:val="19"/>
        </w:rPr>
        <w:t>.</w:t>
      </w:r>
    </w:p>
    <w:p w14:paraId="53B6717D" w14:textId="32260CBF" w:rsidR="003B6AFE" w:rsidRPr="00633BDE" w:rsidRDefault="003B6AFE" w:rsidP="003B6AFE">
      <w:pPr>
        <w:autoSpaceDE w:val="0"/>
        <w:autoSpaceDN w:val="0"/>
        <w:adjustRightInd w:val="0"/>
        <w:spacing w:before="60" w:after="60" w:line="220" w:lineRule="exact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="00BA38C4" w:rsidRPr="00BA38C4">
        <w:rPr>
          <w:rFonts w:cs="FiraSans-Bold"/>
          <w:bCs/>
          <w:i/>
          <w:szCs w:val="19"/>
        </w:rPr>
        <w:t>Jakie są Państwa aktualne przewidywania, co do poziomu inwestycji Państwa firmy w 2021 r. w odniesieniu do inwestycji zrealizowanych w 2020 r.?</w:t>
      </w:r>
      <w:r w:rsidRPr="00DA52BF">
        <w:rPr>
          <w:rFonts w:cs="FiraSans-Bold"/>
          <w:bCs/>
          <w:i/>
          <w:szCs w:val="19"/>
        </w:rPr>
        <w:t>:</w:t>
      </w:r>
    </w:p>
    <w:p w14:paraId="192CB58C" w14:textId="6BDACAD6" w:rsidR="003B6AFE" w:rsidRDefault="003A3080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2075008" behindDoc="1" locked="0" layoutInCell="1" allowOverlap="1" wp14:anchorId="58D57F47" wp14:editId="582D724D">
            <wp:simplePos x="0" y="0"/>
            <wp:positionH relativeFrom="column">
              <wp:posOffset>1019175</wp:posOffset>
            </wp:positionH>
            <wp:positionV relativeFrom="paragraph">
              <wp:posOffset>92075</wp:posOffset>
            </wp:positionV>
            <wp:extent cx="4668932" cy="1800328"/>
            <wp:effectExtent l="0" t="0" r="0" b="0"/>
            <wp:wrapNone/>
            <wp:docPr id="34" name="Obraz 34" descr="Na wykresie słupkowym pionowym skumulowanym zaprezentowano strukturę udzielonych odpowiedzi przez przedsiębiorców  działających w wybranych sekcjach PKD - pyt. 5. Jakie są Państwa aktualne przewidywania, co do poziomu inwestycji Państwa firmy w 2021 r. w odniesieniu do inwestycji zrealizowanych w 2020 r. ? Czy poziom inwestycji: spadnie, utrzyma się, czy wzrośn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5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932" cy="1800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D71A8" w14:textId="3C859610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73E23E8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5F44802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77B4E90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081E259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1D549E0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E7FCC2D" w14:textId="77777777" w:rsidR="003B6AFE" w:rsidRDefault="003B6AFE" w:rsidP="003B6AFE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65CCDA6" w14:textId="77777777" w:rsidR="003B6AFE" w:rsidRDefault="003B6AFE" w:rsidP="003A3080">
      <w:pPr>
        <w:autoSpaceDE w:val="0"/>
        <w:autoSpaceDN w:val="0"/>
        <w:adjustRightInd w:val="0"/>
        <w:spacing w:before="240" w:after="0" w:line="240" w:lineRule="auto"/>
        <w:rPr>
          <w:rFonts w:cs="Fira Sans"/>
          <w:color w:val="000000"/>
          <w:szCs w:val="19"/>
        </w:rPr>
      </w:pPr>
    </w:p>
    <w:p w14:paraId="6B60DA67" w14:textId="30BBD97F" w:rsidR="003B6AFE" w:rsidRDefault="003B6AFE" w:rsidP="003B6AFE">
      <w:pPr>
        <w:pStyle w:val="Akapitzwyky"/>
        <w:spacing w:before="120" w:after="0"/>
      </w:pPr>
      <w:r>
        <w:t xml:space="preserve">W </w:t>
      </w:r>
      <w:r w:rsidR="000A2068">
        <w:rPr>
          <w:spacing w:val="-2"/>
          <w:szCs w:val="19"/>
        </w:rPr>
        <w:t>lipcu</w:t>
      </w:r>
      <w:r w:rsidRPr="000629D8">
        <w:rPr>
          <w:spacing w:val="-2"/>
          <w:szCs w:val="19"/>
        </w:rPr>
        <w:t xml:space="preserve"> </w:t>
      </w:r>
      <w:r>
        <w:t xml:space="preserve">br. firmy działające w usługach, przetwórstwie przemysłowym oraz handlu hurtowym spodziewają się, że </w:t>
      </w:r>
      <w:r w:rsidRPr="00DC5D92">
        <w:rPr>
          <w:b/>
        </w:rPr>
        <w:t>poziom zatrudnienia</w:t>
      </w:r>
      <w:r>
        <w:t xml:space="preserve"> w ich przedsiębiorstwie wzrośnie w porównaniu z </w:t>
      </w:r>
      <w:r w:rsidR="000A2068">
        <w:t>czerwcem</w:t>
      </w:r>
      <w:r>
        <w:t xml:space="preserve"> br., natomiast firmy</w:t>
      </w:r>
      <w:r w:rsidRPr="00211059">
        <w:t xml:space="preserve"> </w:t>
      </w:r>
      <w:r>
        <w:t>zajmujące się</w:t>
      </w:r>
      <w:r w:rsidRPr="00E76419">
        <w:t xml:space="preserve"> </w:t>
      </w:r>
      <w:r>
        <w:t xml:space="preserve">handlem detalicznym, a także budownictwem przewidują jego spadek. </w:t>
      </w:r>
    </w:p>
    <w:p w14:paraId="7DA79960" w14:textId="77777777" w:rsidR="003B6AFE" w:rsidRPr="001D2C74" w:rsidRDefault="003B6AFE" w:rsidP="003B6AFE">
      <w:pPr>
        <w:autoSpaceDE w:val="0"/>
        <w:autoSpaceDN w:val="0"/>
        <w:adjustRightInd w:val="0"/>
        <w:spacing w:before="60" w:after="60" w:line="220" w:lineRule="exact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>6</w:t>
      </w:r>
      <w:r w:rsidRPr="001D2C74">
        <w:rPr>
          <w:rFonts w:cs="FiraSans-Bold"/>
          <w:bCs/>
          <w:i/>
          <w:spacing w:val="-2"/>
          <w:szCs w:val="19"/>
        </w:rPr>
        <w:t xml:space="preserve">. </w:t>
      </w:r>
      <w:r w:rsidRPr="00EE7A60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14:paraId="21B3F0BD" w14:textId="34F8DE12" w:rsidR="003B6AFE" w:rsidRDefault="003A3080" w:rsidP="003B6A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76032" behindDoc="1" locked="0" layoutInCell="1" allowOverlap="1" wp14:anchorId="69313F25" wp14:editId="50F6DDDC">
            <wp:simplePos x="0" y="0"/>
            <wp:positionH relativeFrom="column">
              <wp:posOffset>1123950</wp:posOffset>
            </wp:positionH>
            <wp:positionV relativeFrom="paragraph">
              <wp:posOffset>112395</wp:posOffset>
            </wp:positionV>
            <wp:extent cx="4623435" cy="1600835"/>
            <wp:effectExtent l="0" t="0" r="5715" b="0"/>
            <wp:wrapNone/>
            <wp:docPr id="36" name="Obraz 36" descr="Na wykresie słupkowym pionowym zaprezentowano średnią z wartości udzielonych odpowiedzi przez przedsiębiorców  działających w wybranych sekcjach PKD - pyt. 6. Jaka będzie w bieżącym miesiącu, w relacji do poprzedniego miesiąca, szacunkowa (w procentach) zmiana poziomu za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yt6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735B1" w14:textId="251F186D" w:rsidR="003B6AFE" w:rsidRDefault="003B6AFE" w:rsidP="003B6A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6E436F29" w14:textId="77777777" w:rsidR="003B6AFE" w:rsidRDefault="003B6AFE" w:rsidP="003B6AFE">
      <w:pPr>
        <w:pStyle w:val="Akapitzwyky"/>
      </w:pPr>
    </w:p>
    <w:p w14:paraId="2C0C6A03" w14:textId="77777777" w:rsidR="003B6AFE" w:rsidRDefault="003B6AFE" w:rsidP="003B6AFE">
      <w:pPr>
        <w:pStyle w:val="Akapitzwyky"/>
      </w:pPr>
    </w:p>
    <w:p w14:paraId="734BC124" w14:textId="77777777" w:rsidR="003B6AFE" w:rsidRDefault="003B6AFE" w:rsidP="003B6AFE">
      <w:pPr>
        <w:pStyle w:val="Akapitzwyky"/>
      </w:pPr>
    </w:p>
    <w:p w14:paraId="3C3D69EE" w14:textId="77777777" w:rsidR="003B6AFE" w:rsidRDefault="003B6AFE" w:rsidP="003B6AFE">
      <w:pPr>
        <w:pStyle w:val="Akapitzwyky"/>
      </w:pPr>
    </w:p>
    <w:p w14:paraId="1B15A003" w14:textId="77777777" w:rsidR="003B6AFE" w:rsidRDefault="003B6AFE" w:rsidP="003B6AFE">
      <w:pPr>
        <w:pStyle w:val="Akapitzwyky"/>
      </w:pPr>
    </w:p>
    <w:p w14:paraId="27A850AF" w14:textId="77777777" w:rsidR="003B6AFE" w:rsidRDefault="003B6AFE" w:rsidP="003B6AFE">
      <w:pPr>
        <w:pStyle w:val="Akapitzwyky"/>
      </w:pPr>
    </w:p>
    <w:p w14:paraId="7F2C08E3" w14:textId="77777777" w:rsidR="003B6AFE" w:rsidRDefault="003B6AFE" w:rsidP="003B6AFE">
      <w:pPr>
        <w:pStyle w:val="Akapitzwyky"/>
      </w:pPr>
    </w:p>
    <w:p w14:paraId="575DD8F6" w14:textId="77777777" w:rsidR="003B6AFE" w:rsidRDefault="003B6AFE" w:rsidP="003B6AFE">
      <w:pPr>
        <w:pStyle w:val="Akapitzwyky"/>
        <w:spacing w:line="200" w:lineRule="exact"/>
      </w:pPr>
    </w:p>
    <w:p w14:paraId="46592FCE" w14:textId="77777777" w:rsidR="003B6AFE" w:rsidRPr="00BB041A" w:rsidRDefault="003B6AFE" w:rsidP="003B6AFE">
      <w:pPr>
        <w:spacing w:after="0"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668BD4E4" w14:textId="77777777" w:rsidR="003B6AFE" w:rsidRDefault="003B6AFE" w:rsidP="003B6AFE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5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1D730D9D" w14:textId="77777777" w:rsidR="003B6AFE" w:rsidRPr="00B85035" w:rsidRDefault="003B6AFE" w:rsidP="003B6AFE">
      <w:pPr>
        <w:spacing w:after="4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3E6A33E" w14:textId="77777777" w:rsidR="003B6AFE" w:rsidRDefault="003B6AFE" w:rsidP="003B6AFE">
      <w:pPr>
        <w:spacing w:before="40" w:after="40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61DE1141" w14:textId="521154B1" w:rsidR="003B6AFE" w:rsidRDefault="003B6AFE" w:rsidP="003B6AFE">
      <w:pPr>
        <w:spacing w:before="40" w:after="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556865" w:rsidRPr="008809A2" w14:paraId="4D1C531D" w14:textId="77777777" w:rsidTr="00A57E04">
        <w:trPr>
          <w:trHeight w:val="1531"/>
        </w:trPr>
        <w:tc>
          <w:tcPr>
            <w:tcW w:w="2664" w:type="pct"/>
          </w:tcPr>
          <w:p w14:paraId="49D94F93" w14:textId="77777777" w:rsidR="00556865" w:rsidRPr="008F3638" w:rsidRDefault="00556865" w:rsidP="00A57E04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0CE948B" w14:textId="77777777" w:rsidR="00556865" w:rsidRDefault="00556865" w:rsidP="00A57E04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00255FAF" w14:textId="77777777" w:rsidR="00556865" w:rsidRPr="008F3638" w:rsidRDefault="00556865" w:rsidP="00A57E04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34D45F1E" w14:textId="77777777" w:rsidR="00556865" w:rsidRPr="002A22DB" w:rsidRDefault="00556865" w:rsidP="00A57E04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5251D19F" w14:textId="77777777" w:rsidR="00556865" w:rsidRPr="006E2DD3" w:rsidRDefault="00556865" w:rsidP="00A57E04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7E3B32E" w14:textId="77777777" w:rsidR="00556865" w:rsidRPr="006E2DD3" w:rsidRDefault="00556865" w:rsidP="00A57E04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655DAD32" w14:textId="77777777" w:rsidR="00556865" w:rsidRPr="006E2DD3" w:rsidRDefault="00556865" w:rsidP="00A57E04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55CA4DED" w14:textId="77777777" w:rsidR="00556865" w:rsidRPr="00FF073F" w:rsidRDefault="00556865" w:rsidP="00A57E04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032AABA4" w14:textId="2F430511" w:rsidR="00E149BA" w:rsidRDefault="00E149BA" w:rsidP="00083E8C">
      <w:pPr>
        <w:spacing w:before="0" w:after="0" w:line="259" w:lineRule="auto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556865" w14:paraId="787304AA" w14:textId="77777777" w:rsidTr="00A57E04">
        <w:trPr>
          <w:trHeight w:val="610"/>
        </w:trPr>
        <w:tc>
          <w:tcPr>
            <w:tcW w:w="2721" w:type="pct"/>
            <w:vMerge w:val="restart"/>
          </w:tcPr>
          <w:p w14:paraId="2C912095" w14:textId="77777777" w:rsidR="00556865" w:rsidRPr="006E2DD3" w:rsidRDefault="00556865" w:rsidP="00A57E04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569BC0DB" w14:textId="77777777" w:rsidR="00556865" w:rsidRDefault="00556865" w:rsidP="00A57E04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30426B66" w14:textId="77777777" w:rsidR="00556865" w:rsidRPr="001E06EE" w:rsidRDefault="00556865" w:rsidP="00A57E04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7F1EF9B9" w14:textId="77777777" w:rsidR="00556865" w:rsidRPr="001E06EE" w:rsidRDefault="00556865" w:rsidP="00A57E0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8752" behindDoc="0" locked="0" layoutInCell="1" allowOverlap="1" wp14:anchorId="6D11243B" wp14:editId="45A7E7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25F2DF5" w14:textId="77777777" w:rsidR="00556865" w:rsidRDefault="008742EF" w:rsidP="00A57E04">
            <w:pPr>
              <w:rPr>
                <w:sz w:val="18"/>
              </w:rPr>
            </w:pPr>
            <w:hyperlink r:id="rId47" w:history="1">
              <w:r w:rsidR="0055686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556865" w14:paraId="5E2B2E03" w14:textId="77777777" w:rsidTr="00A57E04">
        <w:trPr>
          <w:trHeight w:val="436"/>
        </w:trPr>
        <w:tc>
          <w:tcPr>
            <w:tcW w:w="2721" w:type="pct"/>
            <w:vMerge/>
            <w:vAlign w:val="center"/>
          </w:tcPr>
          <w:p w14:paraId="6F86E6D7" w14:textId="77777777" w:rsidR="00556865" w:rsidRDefault="00556865" w:rsidP="00A57E0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552B454" w14:textId="77777777" w:rsidR="00556865" w:rsidRDefault="00556865" w:rsidP="00A57E0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5566A534" wp14:editId="5DDC9C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DCB57B" w14:textId="77777777" w:rsidR="00556865" w:rsidRDefault="008742EF" w:rsidP="00A57E04">
            <w:pPr>
              <w:rPr>
                <w:sz w:val="18"/>
              </w:rPr>
            </w:pPr>
            <w:hyperlink r:id="rId49" w:history="1">
              <w:r w:rsidR="0055686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556865" w14:paraId="789E5433" w14:textId="77777777" w:rsidTr="00A57E04">
        <w:trPr>
          <w:trHeight w:val="436"/>
        </w:trPr>
        <w:tc>
          <w:tcPr>
            <w:tcW w:w="2721" w:type="pct"/>
            <w:vMerge/>
            <w:vAlign w:val="center"/>
          </w:tcPr>
          <w:p w14:paraId="39910C85" w14:textId="77777777" w:rsidR="00556865" w:rsidRDefault="00556865" w:rsidP="00A57E0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C9A2595" w14:textId="77777777" w:rsidR="00556865" w:rsidRDefault="00556865" w:rsidP="00A57E0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737A0C51" wp14:editId="2C3777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0A081C0" w14:textId="7D7B8D50" w:rsidR="00556865" w:rsidRDefault="008742EF" w:rsidP="00CC4BB6">
            <w:pPr>
              <w:rPr>
                <w:sz w:val="20"/>
              </w:rPr>
            </w:pPr>
            <w:hyperlink r:id="rId51" w:history="1">
              <w:r w:rsidR="00556865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CC4BB6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14:paraId="131B4745" w14:textId="6E6FC04C" w:rsidR="001271D9" w:rsidRPr="00AB42D2" w:rsidRDefault="00276245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2025856" behindDoc="1" locked="0" layoutInCell="1" allowOverlap="1" wp14:anchorId="4368E7D7" wp14:editId="2A930D6E">
                <wp:simplePos x="0" y="0"/>
                <wp:positionH relativeFrom="margin">
                  <wp:posOffset>0</wp:posOffset>
                </wp:positionH>
                <wp:positionV relativeFrom="margin">
                  <wp:posOffset>2339340</wp:posOffset>
                </wp:positionV>
                <wp:extent cx="6559550" cy="6711351"/>
                <wp:effectExtent l="0" t="0" r="12700" b="1333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7113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D8DCC" w14:textId="77777777" w:rsidR="008742EF" w:rsidRPr="00B238EA" w:rsidRDefault="008742EF" w:rsidP="00276245">
                            <w:pPr>
                              <w:spacing w:line="20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D359763" w14:textId="37A5B27C" w:rsidR="008742EF" w:rsidRPr="00B238EA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"https://stat.gov.pl/obszary-tematyczne/inne-opracowania/informacje-o-sytuacji-spoleczno-gospodarczej/sytuacja-spoleczno-gospodarcza-kraju-w-pierwszym-polroczu-2021-r-,1,110.html"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7BFD875B" w14:textId="47C916CF" w:rsidR="008742EF" w:rsidRPr="00B238EA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"https://stat.gov.pl/obszary-tematyczne/inne-opracowania/informacje-o-sytuacji-spoleczno-gospodarczej/biuletyn-statystyczny-nr-62021,4,113.html"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483E9875" w14:textId="043630D1" w:rsidR="008742EF" w:rsidRPr="009B7FB9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 w:rsidR="00127F48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"https://stat.gov.pl/obszary-tematyczne/koniunktura/koniunktura/koniunktura-w-przetworstwie-przemyslowym-budownictwie-handlu-i-uslugach-lipiec-2021-roku,3,104.html"</w:instrText>
                            </w:r>
                            <w:r w:rsidR="00127F48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w p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r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(lipiec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1)</w:t>
                            </w:r>
                          </w:p>
                          <w:p w14:paraId="246B97A6" w14:textId="6350EEA4" w:rsidR="008742EF" w:rsidRPr="00CC578C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"https://stat.gov.pl/obszary-tematyczne/podmioty-gospodarcze-wyniki-finansowe/zmiany-strukturalne-grup-podmiotow/miesieczna-informacja-o-podmiotach-gospodarki-narodowej-w-rejestrze-regon-czerwiec-2021,4,48.html"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</w:t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n</w:t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a informacja o podmiotach gospodarki narodowej w rejestrze REGON</w:t>
                            </w:r>
                          </w:p>
                          <w:p w14:paraId="4EA5784C" w14:textId="479B040D" w:rsidR="008742EF" w:rsidRPr="00026E31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"https://stat.gov.pl/obszary-tematyczne/podmioty-gospodarcze-wyniki-finansowe/zmiany-strukturalne-grup-podmiotow/informacja-o-podmiotach-gospodarki-narodowej-wpisanych-do-rejestru-regon-czerwiec-2021,8,16.html"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Informacja o</w:t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</w:t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czerwiec 2021</w:t>
                            </w:r>
                          </w:p>
                          <w:p w14:paraId="5A2A5118" w14:textId="634248D4" w:rsidR="008742EF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hyperlink r:id="rId52" w:history="1">
                              <w:r w:rsidRPr="004E3EF3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Kwartal</w:t>
                              </w:r>
                              <w:r w:rsidRPr="004E3EF3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n</w:t>
                              </w:r>
                              <w:r w:rsidRPr="004E3EF3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a informacja o podmiotach gospodarki narodowej w rejestrze REGON rok 2021</w:t>
                              </w:r>
                            </w:hyperlink>
                          </w:p>
                          <w:p w14:paraId="7CA8B804" w14:textId="761F6B65" w:rsidR="008742EF" w:rsidRPr="009B0BED" w:rsidRDefault="008742EF" w:rsidP="004E3EF3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"https://stat.gov.pl/obszary-tematyczne/inne-opracowania/informacje-o-sytuacji-spoleczno-gospodarczej/sytuacja-spoleczno-gospodarcza-wojewodztw-nr-12021,3,41.html"</w:instrText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</w:t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o</w:t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-gospodarcza województw</w:t>
                            </w:r>
                          </w:p>
                          <w:p w14:paraId="6FA86F41" w14:textId="6795BDAA" w:rsidR="008742EF" w:rsidRPr="00CC578C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"https://wroclaw.stat.gov.pl/opracowania-biezace/opracowania-sygnalne/inne-opracowania/koniunktura-gospodarcza-w-czerwcu-2021-r-,3,106.html"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</w:t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p</w:t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odarcza w województwie dolnośląskim</w:t>
                            </w:r>
                          </w:p>
                          <w:p w14:paraId="2BC10FEB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"https://wroclaw.stat.gov.pl/opracowania-biezace/komunikaty-i-biuletyny/inne-opracowania/biuletyn-statystyczny-wojewodztwa-dolnoslaskiego-i-kwartal-2021-r-,2,41.html"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288C753A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"https://wroclaw.stat.gov.pl/opracowania-biezace/komunikaty-i-biuletyny/inne-opracowania/sytuacja-spoleczno-gospodarcza-wroclawia-za-i-kwartal-2021-r-,3,41.html"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F79F728" w14:textId="77777777" w:rsidR="008742EF" w:rsidRPr="00B238EA" w:rsidRDefault="008742EF" w:rsidP="00276245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750B7F23" w14:textId="77777777" w:rsidR="008742EF" w:rsidRPr="00B238EA" w:rsidRDefault="008742EF" w:rsidP="00276245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5519581A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53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</w:t>
                              </w:r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e</w:t>
                              </w:r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dzinowe Bazy Wiedzy</w:t>
                              </w:r>
                            </w:hyperlink>
                          </w:p>
                          <w:p w14:paraId="4855B6FC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54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</w:t>
                              </w:r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k</w:t>
                              </w:r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alnych</w:t>
                              </w:r>
                            </w:hyperlink>
                          </w:p>
                          <w:p w14:paraId="1B59BDB6" w14:textId="77777777" w:rsidR="008742EF" w:rsidRDefault="008742EF" w:rsidP="00276245">
                            <w:pPr>
                              <w:spacing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5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Rejestr </w:t>
                              </w:r>
                              <w:bookmarkStart w:id="0" w:name="_GoBack"/>
                              <w:bookmarkEnd w:id="0"/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</w:t>
                              </w:r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EGON</w:t>
                              </w:r>
                            </w:hyperlink>
                          </w:p>
                          <w:p w14:paraId="5CCFB2A0" w14:textId="77777777" w:rsidR="008742EF" w:rsidRPr="00B238EA" w:rsidRDefault="008742EF" w:rsidP="00276245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27049737" w14:textId="77777777" w:rsidR="008742EF" w:rsidRPr="00B238EA" w:rsidRDefault="008742EF" w:rsidP="00276245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629F2D1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6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425533F6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59B73DE8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65CEC971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0" w:history="1"/>
                          </w:p>
                          <w:p w14:paraId="4912DDED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</w:t>
                              </w:r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</w:t>
                              </w:r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gospodarcza</w:t>
                              </w:r>
                            </w:hyperlink>
                          </w:p>
                          <w:p w14:paraId="73D899D2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2" w:history="1">
                              <w:r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57920D7E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191C6C86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27C0AAC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BB258F4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5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240B54D8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6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1C2B1E4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052F665A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06763B1A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00C614F6" w14:textId="77777777" w:rsidR="008742EF" w:rsidRPr="000C1749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4A1EE3E7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E19FA26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659E51F4" w14:textId="77777777" w:rsidR="008742EF" w:rsidRPr="00B238EA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3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05BAE8CB" w14:textId="77777777" w:rsidR="008742EF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6E815D7B" w14:textId="77777777" w:rsidR="008742EF" w:rsidRPr="000C1749" w:rsidRDefault="008742EF" w:rsidP="00276245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8E7D7" id="_x0000_s1028" type="#_x0000_t202" style="position:absolute;left:0;text-align:left;margin-left:0;margin-top:184.2pt;width:516.5pt;height:528.45pt;z-index:-251290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bCPgIAAHMEAAAOAAAAZHJzL2Uyb0RvYy54bWysVFFv0zAQfkfiP1h+Z2lLs61R02l0DCEN&#10;mDT4AVfHaazZvmC7Tcav52y3o4MHJMRL5POdv/vuu7ssr0aj2V46r9DWfHo24UxagY2y25p/+3r7&#10;5pIzH8A2oNHKmj9Jz69Wr18th76SM+xQN9IxArG+GvqadyH0VVF40UkD/gx7acnZojMQyHTbonEw&#10;ELrRxWwyOS8GdE3vUEjv6fYmO/kq4betFOFL23oZmK45cQvp69J3E7/FagnV1kHfKXGgAf/AwoCy&#10;lPQZ6gYCsJ1Tf0AZJRx6bMOZQFNg2yohUw1UzXTyWzUPHfQy1ULi+P5ZJv//YMXn/b1jqql5yZkF&#10;Qy26Ry1ZkI8+4CDZLEo09L6iyIeeYsP4DkdqdSrX93coHj2zuO7AbuW1czh0EhqiOI0vi5OnGcdH&#10;kM3wCRvKBbuACWhsnYn6kSKM0KlVT8/tkWNggi7Py3JRluQS5Du/mE7fljkHVMfnvfPhg0TD4qHm&#10;jvqf4GF/50OkA9UxJGbzqFVzq7RORpw5udaO7YGmZbPNJeqdIa75blFOJmlmCCeNaAxPqC+QtGVD&#10;zRflrMwi/SVL5vUCwahAa6GVqfklpcxJoYrKvrcNPYAqgNL5TGS0PUgd1c06h3EzpsZeHju4weaJ&#10;tHeYt4C2lg4duh+cDbQBNfffd+AkZ/qjpf4tpvN5XJlkzMuLGRnu1LM59YAVBFXzwFk+rkNas0jV&#10;4jX1uVWpA3EgMpMDZZrsJOFhC+PqnNop6te/YvUTAAD//wMAUEsDBBQABgAIAAAAIQA04yG44QAA&#10;AAoBAAAPAAAAZHJzL2Rvd25yZXYueG1sTI9BT8JAEIXvJv6HzZh4MbK1hQK1W2JMiNxMkeh16Y5t&#10;pTvbdBeo/57hpLeZeS9vvpevRtuJEw6+daTgaRKBQKqcaalWsPtYPy5A+KDJ6M4RKvhFD6vi9ibX&#10;mXFnKvG0DbXgEPKZVtCE0GdS+qpBq/3E9UisfbvB6sDrUEsz6DOH207GUZRKq1viD43u8bXB6rA9&#10;WgVvy/lsvYl38/dD+pOa5UP52X+VSt3fjS/PIAKO4c8MV3xGh4KZ9u5IxotOARcJCpJ0MQVxlaMk&#10;4dOep2k8S0AWufxfobgAAAD//wMAUEsBAi0AFAAGAAgAAAAhALaDOJL+AAAA4QEAABMAAAAAAAAA&#10;AAAAAAAAAAAAAFtDb250ZW50X1R5cGVzXS54bWxQSwECLQAUAAYACAAAACEAOP0h/9YAAACUAQAA&#10;CwAAAAAAAAAAAAAAAAAvAQAAX3JlbHMvLnJlbHNQSwECLQAUAAYACAAAACEAmcCmwj4CAABzBAAA&#10;DgAAAAAAAAAAAAAAAAAuAgAAZHJzL2Uyb0RvYy54bWxQSwECLQAUAAYACAAAACEANOMhuOEAAAAK&#10;AQAADwAAAAAAAAAAAAAAAACYBAAAZHJzL2Rvd25yZXYueG1sUEsFBgAAAAAEAAQA8wAAAKYFAAAA&#10;AA==&#10;" fillcolor="#f2f2f2 [3052]" strokecolor="white [3212]">
                <v:textbox>
                  <w:txbxContent>
                    <w:p w14:paraId="2FFD8DCC" w14:textId="77777777" w:rsidR="008742EF" w:rsidRPr="00B238EA" w:rsidRDefault="008742EF" w:rsidP="00276245">
                      <w:pPr>
                        <w:spacing w:line="20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D359763" w14:textId="37A5B27C" w:rsidR="008742EF" w:rsidRPr="00B238EA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"https://stat.gov.pl/obszary-tematyczne/inne-opracowania/informacje-o-sytuacji-spoleczno-gospodarczej/sytuacja-spoleczno-gospodarcza-kraju-w-pierwszym-polroczu-2021-r-,1,110.html"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7BFD875B" w14:textId="47C916CF" w:rsidR="008742EF" w:rsidRPr="00B238EA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"https://stat.gov.pl/obszary-tematyczne/inne-opracowania/informacje-o-sytuacji-spoleczno-gospodarczej/biuletyn-statystyczny-nr-62021,4,113.html"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483E9875" w14:textId="043630D1" w:rsidR="008742EF" w:rsidRPr="009B7FB9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 w:rsidR="00127F48"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"https://stat.gov.pl/obszary-tematyczne/koniunktura/koniunktura/koniunktura-w-przetworstwie-przemyslowym-budownictwie-handlu-i-uslugach-lipiec-2021-roku,3,104.html"</w:instrText>
                      </w:r>
                      <w:r w:rsidR="00127F48">
                        <w:rPr>
                          <w:rStyle w:val="Hipercze"/>
                          <w:rFonts w:cstheme="minorBidi"/>
                          <w:szCs w:val="19"/>
                        </w:rPr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>Koniunktura w p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>r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(lipiec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1)</w:t>
                      </w:r>
                    </w:p>
                    <w:p w14:paraId="246B97A6" w14:textId="6350EEA4" w:rsidR="008742EF" w:rsidRPr="00CC578C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"https://stat.gov.pl/obszary-tematyczne/podmioty-gospodarcze-wyniki-finansowe/zmiany-strukturalne-grup-podmiotow/miesieczna-informacja-o-podmiotach-gospodarki-narodowej-w-rejestrze-regon-czerwiec-2021,4,48.html"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</w:t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n</w:t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a informacja o podmiotach gospodarki narodowej w rejestrze REGON</w:t>
                      </w:r>
                    </w:p>
                    <w:p w14:paraId="4EA5784C" w14:textId="479B040D" w:rsidR="008742EF" w:rsidRPr="00026E31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"https://stat.gov.pl/obszary-tematyczne/podmioty-gospodarcze-wyniki-finansowe/zmiany-strukturalne-grup-podmiotow/informacja-o-podmiotach-gospodarki-narodowej-wpisanych-do-rejestru-regon-czerwiec-2021,8,16.html"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>Informacja o</w:t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</w:t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czerwiec 2021</w:t>
                      </w:r>
                    </w:p>
                    <w:p w14:paraId="5A2A5118" w14:textId="634248D4" w:rsidR="008742EF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hyperlink r:id="rId76" w:history="1">
                        <w:r w:rsidRPr="004E3EF3">
                          <w:rPr>
                            <w:rStyle w:val="Hipercze"/>
                            <w:rFonts w:cstheme="minorBidi"/>
                            <w:szCs w:val="19"/>
                          </w:rPr>
                          <w:t>Kwartal</w:t>
                        </w:r>
                        <w:r w:rsidRPr="004E3EF3">
                          <w:rPr>
                            <w:rStyle w:val="Hipercze"/>
                            <w:rFonts w:cstheme="minorBidi"/>
                            <w:szCs w:val="19"/>
                          </w:rPr>
                          <w:t>n</w:t>
                        </w:r>
                        <w:r w:rsidRPr="004E3EF3">
                          <w:rPr>
                            <w:rStyle w:val="Hipercze"/>
                            <w:rFonts w:cstheme="minorBidi"/>
                            <w:szCs w:val="19"/>
                          </w:rPr>
                          <w:t>a informacja o podmiotach gospodarki narodowej w rejestrze REGON rok 2021</w:t>
                        </w:r>
                      </w:hyperlink>
                    </w:p>
                    <w:p w14:paraId="7CA8B804" w14:textId="761F6B65" w:rsidR="008742EF" w:rsidRPr="009B0BED" w:rsidRDefault="008742EF" w:rsidP="004E3EF3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"https://stat.gov.pl/obszary-tematyczne/inne-opracowania/informacje-o-sytuacji-spoleczno-gospodarczej/sytuacja-spoleczno-gospodarcza-wojewodztw-nr-12021,3,41.html"</w:instrText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t>Sytuacja społeczn</w:t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t>o</w:t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t>-gospodarcza województw</w:t>
                      </w:r>
                    </w:p>
                    <w:p w14:paraId="6FA86F41" w14:textId="6795BDAA" w:rsidR="008742EF" w:rsidRPr="00CC578C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"https://wroclaw.stat.gov.pl/opracowania-biezace/opracowania-sygnalne/inne-opracowania/koniunktura-gospodarcza-w-czerwcu-2021-r-,3,106.html"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</w:t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p</w:t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odarcza w województwie dolnośląskim</w:t>
                      </w:r>
                    </w:p>
                    <w:p w14:paraId="2BC10FEB" w14:textId="77777777" w:rsidR="008742EF" w:rsidRPr="00B238EA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"https://wroclaw.stat.gov.pl/opracowania-biezace/komunikaty-i-biuletyny/inne-opracowania/biuletyn-statystyczny-wojewodztwa-dolnoslaskiego-i-kwartal-2021-r-,2,41.html"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288C753A" w14:textId="77777777" w:rsidR="008742EF" w:rsidRPr="00B238EA" w:rsidRDefault="008742EF" w:rsidP="00276245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"https://wroclaw.stat.gov.pl/opracowania-biezace/komunikaty-i-biuletyny/inne-opracowania/sytuacja-spoleczno-gospodarcza-wroclawia-za-i-kwartal-2021-r-,3,41.html"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2F79F728" w14:textId="77777777" w:rsidR="008742EF" w:rsidRPr="00B238EA" w:rsidRDefault="008742EF" w:rsidP="00276245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750B7F23" w14:textId="77777777" w:rsidR="008742EF" w:rsidRPr="00B238EA" w:rsidRDefault="008742EF" w:rsidP="00276245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5519581A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77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</w:t>
                        </w:r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e</w:t>
                        </w:r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dzinowe Bazy Wiedzy</w:t>
                        </w:r>
                      </w:hyperlink>
                    </w:p>
                    <w:p w14:paraId="4855B6FC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78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</w:t>
                        </w:r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k</w:t>
                        </w:r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alnych</w:t>
                        </w:r>
                      </w:hyperlink>
                    </w:p>
                    <w:p w14:paraId="1B59BDB6" w14:textId="77777777" w:rsidR="008742EF" w:rsidRDefault="008742EF" w:rsidP="00276245">
                      <w:pPr>
                        <w:spacing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9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Rejestr </w:t>
                        </w:r>
                        <w:bookmarkStart w:id="1" w:name="_GoBack"/>
                        <w:bookmarkEnd w:id="1"/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</w:t>
                        </w:r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EGON</w:t>
                        </w:r>
                      </w:hyperlink>
                    </w:p>
                    <w:p w14:paraId="5CCFB2A0" w14:textId="77777777" w:rsidR="008742EF" w:rsidRPr="00B238EA" w:rsidRDefault="008742EF" w:rsidP="00276245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27049737" w14:textId="77777777" w:rsidR="008742EF" w:rsidRPr="00B238EA" w:rsidRDefault="008742EF" w:rsidP="00276245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7629F2D1" w14:textId="77777777" w:rsidR="008742EF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0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425533F6" w14:textId="77777777" w:rsidR="008742EF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1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59B73DE8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2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65CEC971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3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4" w:history="1"/>
                    </w:p>
                    <w:p w14:paraId="4912DDED" w14:textId="77777777" w:rsidR="008742EF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5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</w:t>
                        </w:r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</w:t>
                        </w:r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gospodarcza</w:t>
                        </w:r>
                      </w:hyperlink>
                    </w:p>
                    <w:p w14:paraId="73D899D2" w14:textId="77777777" w:rsidR="008742EF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6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57920D7E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191C6C86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727C0AAC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BB258F4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240B54D8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1C2B1E4" w14:textId="77777777" w:rsidR="008742EF" w:rsidRDefault="008742EF" w:rsidP="00276245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052F665A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06763B1A" w14:textId="77777777" w:rsidR="008742EF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00C614F6" w14:textId="77777777" w:rsidR="008742EF" w:rsidRPr="000C1749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4A1EE3E7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E19FA26" w14:textId="77777777" w:rsidR="008742EF" w:rsidRDefault="008742EF" w:rsidP="00276245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659E51F4" w14:textId="77777777" w:rsidR="008742EF" w:rsidRPr="00B238EA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05BAE8CB" w14:textId="77777777" w:rsidR="008742EF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6E815D7B" w14:textId="77777777" w:rsidR="008742EF" w:rsidRPr="000C1749" w:rsidRDefault="008742EF" w:rsidP="00276245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1271D9" w:rsidRPr="00AB42D2" w:rsidSect="003D4DF4">
      <w:footerReference w:type="even" r:id="rId100"/>
      <w:footerReference w:type="default" r:id="rId101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8742EF" w:rsidRDefault="008742EF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8742EF" w:rsidRDefault="008742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8CB89AA-1CDE-412B-98C2-58527D7773C5}"/>
    <w:embedBold r:id="rId2" w:fontKey="{7699A47B-4A9C-4EB9-A7DA-9E25BCCF21E6}"/>
    <w:embedItalic r:id="rId3" w:fontKey="{8F14D157-8DCF-4B6A-A1B9-13F94B6D82A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4329D39-C380-4411-A101-AB34735972C1}"/>
    <w:embedBold r:id="rId5" w:fontKey="{C1A6269E-0585-46C9-8E37-EE06E10E4AE5}"/>
    <w:embedItalic r:id="rId6" w:fontKey="{2018278A-7201-4F3D-A969-868C0B6390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1D7CB00-FE25-434C-861F-AEBEF33B0E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EFAE710-2834-46FB-9A2D-E1CE3294F348}"/>
    <w:embedItalic r:id="rId9" w:fontKey="{87011862-B8FD-4A74-996A-EB76D918B2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86EB0DA-ECB7-49E5-9035-D6530702775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E9805EE-6958-4C88-8849-8A0B7AD765F9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84637FF-087D-49E8-BEE7-01782DCB36DA}"/>
    <w:embedBold r:id="rId13" w:fontKey="{EAD29D7F-68F0-488C-83CC-A6E098B491C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8AB3598E-7B7F-42CA-83D2-6C033555C883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Content>
      <w:p w14:paraId="1BD6A6F3" w14:textId="74B0596B" w:rsidR="008742EF" w:rsidRDefault="008742E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F48">
          <w:rPr>
            <w:noProof/>
          </w:rPr>
          <w:t>20</w:t>
        </w:r>
        <w:r>
          <w:fldChar w:fldCharType="end"/>
        </w:r>
      </w:p>
    </w:sdtContent>
  </w:sdt>
  <w:p w14:paraId="3F3FC24E" w14:textId="77777777" w:rsidR="008742EF" w:rsidRDefault="008742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Content>
      <w:p w14:paraId="12FE851C" w14:textId="778CA243" w:rsidR="008742EF" w:rsidRDefault="008742EF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F48">
          <w:rPr>
            <w:noProof/>
          </w:rPr>
          <w:t>21</w:t>
        </w:r>
        <w:r>
          <w:fldChar w:fldCharType="end"/>
        </w:r>
      </w:p>
      <w:p w14:paraId="764530DB" w14:textId="49453F30" w:rsidR="008742EF" w:rsidRDefault="008742EF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8742EF" w:rsidRDefault="008742EF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8742EF" w:rsidRDefault="008742EF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8742EF" w:rsidRPr="00290658" w:rsidRDefault="008742EF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8742EF" w:rsidRPr="0082152D" w:rsidRDefault="008742EF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2D739CCC" w14:textId="77777777" w:rsidR="008742EF" w:rsidRPr="00CE55B4" w:rsidRDefault="008742EF" w:rsidP="004C7F51">
      <w:pPr>
        <w:pStyle w:val="Przypisdolny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486DCC55" w14:textId="77777777" w:rsidR="008742EF" w:rsidRPr="00CE55B4" w:rsidRDefault="008742EF" w:rsidP="000A54EA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5">
    <w:p w14:paraId="2B898794" w14:textId="77777777" w:rsidR="008742EF" w:rsidRPr="007047B0" w:rsidRDefault="008742EF" w:rsidP="00C3094A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5A72009C" w14:textId="77777777" w:rsidR="008742EF" w:rsidRPr="00F8127B" w:rsidRDefault="008742EF" w:rsidP="002A15F4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</w:t>
      </w:r>
      <w:proofErr w:type="spellStart"/>
      <w:r w:rsidRPr="00F8127B">
        <w:rPr>
          <w:sz w:val="16"/>
          <w:szCs w:val="16"/>
        </w:rPr>
        <w:t>gospodar</w:t>
      </w:r>
      <w:proofErr w:type="spellEnd"/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proofErr w:type="spellStart"/>
      <w:r w:rsidRPr="00F8127B">
        <w:rPr>
          <w:sz w:val="16"/>
          <w:szCs w:val="16"/>
        </w:rPr>
        <w:t>czą</w:t>
      </w:r>
      <w:proofErr w:type="spellEnd"/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14:paraId="628E3650" w14:textId="12025BD9" w:rsidR="008742EF" w:rsidRPr="00264F57" w:rsidRDefault="008742EF" w:rsidP="002A15F4">
      <w:pPr>
        <w:spacing w:after="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40442">
        <w:rPr>
          <w:rFonts w:cs="FiraSans-Regular"/>
          <w:sz w:val="16"/>
          <w:szCs w:val="16"/>
        </w:rPr>
        <w:t>Badanie zostało przeprowadzone w dniach od 1 do 10 lipca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303BC4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4.75pt;visibility:visible;mso-wrap-style:square" o:bullet="t">
        <v:imagedata r:id="rId1" o:title=""/>
      </v:shape>
    </w:pict>
  </w:numPicBullet>
  <w:numPicBullet w:numPicBulletId="1">
    <w:pict>
      <v:shape id="_x0000_i1031" type="#_x0000_t75" style="width:123.9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3F89"/>
    <w:rsid w:val="000040C3"/>
    <w:rsid w:val="00005040"/>
    <w:rsid w:val="0000539D"/>
    <w:rsid w:val="0000709F"/>
    <w:rsid w:val="00007F21"/>
    <w:rsid w:val="00010393"/>
    <w:rsid w:val="000108B8"/>
    <w:rsid w:val="00010BC4"/>
    <w:rsid w:val="000136BB"/>
    <w:rsid w:val="000152F5"/>
    <w:rsid w:val="00016E25"/>
    <w:rsid w:val="00017B94"/>
    <w:rsid w:val="00021AF2"/>
    <w:rsid w:val="00022215"/>
    <w:rsid w:val="000269DD"/>
    <w:rsid w:val="00026A46"/>
    <w:rsid w:val="000301B5"/>
    <w:rsid w:val="000316B0"/>
    <w:rsid w:val="00033D46"/>
    <w:rsid w:val="0003583B"/>
    <w:rsid w:val="00035BCD"/>
    <w:rsid w:val="000365CB"/>
    <w:rsid w:val="00036C26"/>
    <w:rsid w:val="000372E4"/>
    <w:rsid w:val="00040005"/>
    <w:rsid w:val="0004017B"/>
    <w:rsid w:val="000401E9"/>
    <w:rsid w:val="000413C6"/>
    <w:rsid w:val="0004582E"/>
    <w:rsid w:val="0004650F"/>
    <w:rsid w:val="0004654D"/>
    <w:rsid w:val="0004660C"/>
    <w:rsid w:val="00046A60"/>
    <w:rsid w:val="00046D8A"/>
    <w:rsid w:val="000470AA"/>
    <w:rsid w:val="00057CA1"/>
    <w:rsid w:val="000617A3"/>
    <w:rsid w:val="000662E2"/>
    <w:rsid w:val="00066883"/>
    <w:rsid w:val="00070AB8"/>
    <w:rsid w:val="00072A0A"/>
    <w:rsid w:val="00074DD8"/>
    <w:rsid w:val="000806F7"/>
    <w:rsid w:val="0008108E"/>
    <w:rsid w:val="000824A5"/>
    <w:rsid w:val="00082C71"/>
    <w:rsid w:val="00083307"/>
    <w:rsid w:val="00083DFD"/>
    <w:rsid w:val="00083E8C"/>
    <w:rsid w:val="00084AAE"/>
    <w:rsid w:val="000867E4"/>
    <w:rsid w:val="00092573"/>
    <w:rsid w:val="0009268A"/>
    <w:rsid w:val="00093186"/>
    <w:rsid w:val="000939CA"/>
    <w:rsid w:val="000942A2"/>
    <w:rsid w:val="00097840"/>
    <w:rsid w:val="000A2068"/>
    <w:rsid w:val="000A2C6F"/>
    <w:rsid w:val="000A4630"/>
    <w:rsid w:val="000A54EA"/>
    <w:rsid w:val="000A5E23"/>
    <w:rsid w:val="000B0191"/>
    <w:rsid w:val="000B0727"/>
    <w:rsid w:val="000B3045"/>
    <w:rsid w:val="000B4167"/>
    <w:rsid w:val="000B4642"/>
    <w:rsid w:val="000B4978"/>
    <w:rsid w:val="000B5621"/>
    <w:rsid w:val="000B5ED3"/>
    <w:rsid w:val="000B7CFC"/>
    <w:rsid w:val="000C0190"/>
    <w:rsid w:val="000C05CF"/>
    <w:rsid w:val="000C125C"/>
    <w:rsid w:val="000C12B9"/>
    <w:rsid w:val="000C135D"/>
    <w:rsid w:val="000C5CD9"/>
    <w:rsid w:val="000C733F"/>
    <w:rsid w:val="000D1D43"/>
    <w:rsid w:val="000D225C"/>
    <w:rsid w:val="000D2A5C"/>
    <w:rsid w:val="000D2D6D"/>
    <w:rsid w:val="000D2FA9"/>
    <w:rsid w:val="000D2FB5"/>
    <w:rsid w:val="000D301A"/>
    <w:rsid w:val="000D30D2"/>
    <w:rsid w:val="000D33EB"/>
    <w:rsid w:val="000D3B74"/>
    <w:rsid w:val="000D3D6F"/>
    <w:rsid w:val="000D48C4"/>
    <w:rsid w:val="000D48FE"/>
    <w:rsid w:val="000D577A"/>
    <w:rsid w:val="000D6D15"/>
    <w:rsid w:val="000E01EA"/>
    <w:rsid w:val="000E0918"/>
    <w:rsid w:val="000E1555"/>
    <w:rsid w:val="000E1AB3"/>
    <w:rsid w:val="000E1DB4"/>
    <w:rsid w:val="000E2826"/>
    <w:rsid w:val="000E2869"/>
    <w:rsid w:val="000E4189"/>
    <w:rsid w:val="000E4760"/>
    <w:rsid w:val="000E50D5"/>
    <w:rsid w:val="000E5EBF"/>
    <w:rsid w:val="000F03A1"/>
    <w:rsid w:val="000F12E9"/>
    <w:rsid w:val="000F309A"/>
    <w:rsid w:val="000F7098"/>
    <w:rsid w:val="000F7430"/>
    <w:rsid w:val="00100054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61"/>
    <w:rsid w:val="00113775"/>
    <w:rsid w:val="00114979"/>
    <w:rsid w:val="00114DB9"/>
    <w:rsid w:val="00116087"/>
    <w:rsid w:val="00117E53"/>
    <w:rsid w:val="001209B0"/>
    <w:rsid w:val="001224E0"/>
    <w:rsid w:val="00125576"/>
    <w:rsid w:val="001259CB"/>
    <w:rsid w:val="00126890"/>
    <w:rsid w:val="001271D9"/>
    <w:rsid w:val="00127F48"/>
    <w:rsid w:val="00130296"/>
    <w:rsid w:val="0013105E"/>
    <w:rsid w:val="00132198"/>
    <w:rsid w:val="00132B31"/>
    <w:rsid w:val="00134F1B"/>
    <w:rsid w:val="00135B87"/>
    <w:rsid w:val="001365E4"/>
    <w:rsid w:val="00140EE5"/>
    <w:rsid w:val="00141A4D"/>
    <w:rsid w:val="001423B6"/>
    <w:rsid w:val="00142F6D"/>
    <w:rsid w:val="001448A7"/>
    <w:rsid w:val="00145C53"/>
    <w:rsid w:val="001465C8"/>
    <w:rsid w:val="00146621"/>
    <w:rsid w:val="001467FD"/>
    <w:rsid w:val="0014693F"/>
    <w:rsid w:val="001502A6"/>
    <w:rsid w:val="00150BBE"/>
    <w:rsid w:val="00153985"/>
    <w:rsid w:val="00155248"/>
    <w:rsid w:val="00160389"/>
    <w:rsid w:val="00160408"/>
    <w:rsid w:val="00160871"/>
    <w:rsid w:val="00160C61"/>
    <w:rsid w:val="00162325"/>
    <w:rsid w:val="00162440"/>
    <w:rsid w:val="001634F2"/>
    <w:rsid w:val="001636D3"/>
    <w:rsid w:val="001639AB"/>
    <w:rsid w:val="0016745E"/>
    <w:rsid w:val="00173456"/>
    <w:rsid w:val="0017527E"/>
    <w:rsid w:val="001770AB"/>
    <w:rsid w:val="00184ED0"/>
    <w:rsid w:val="00185794"/>
    <w:rsid w:val="001859BB"/>
    <w:rsid w:val="00190F1E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0AA4"/>
    <w:rsid w:val="001A0D7D"/>
    <w:rsid w:val="001A109E"/>
    <w:rsid w:val="001A2475"/>
    <w:rsid w:val="001A3341"/>
    <w:rsid w:val="001A4D9D"/>
    <w:rsid w:val="001A67C3"/>
    <w:rsid w:val="001A7E65"/>
    <w:rsid w:val="001B08D2"/>
    <w:rsid w:val="001B15CD"/>
    <w:rsid w:val="001B18C4"/>
    <w:rsid w:val="001B232F"/>
    <w:rsid w:val="001B3742"/>
    <w:rsid w:val="001B4991"/>
    <w:rsid w:val="001B4DCA"/>
    <w:rsid w:val="001B6846"/>
    <w:rsid w:val="001B6B23"/>
    <w:rsid w:val="001C13EB"/>
    <w:rsid w:val="001C1664"/>
    <w:rsid w:val="001C1A94"/>
    <w:rsid w:val="001C1E6E"/>
    <w:rsid w:val="001C295F"/>
    <w:rsid w:val="001C3032"/>
    <w:rsid w:val="001C3222"/>
    <w:rsid w:val="001C3269"/>
    <w:rsid w:val="001C3511"/>
    <w:rsid w:val="001C470C"/>
    <w:rsid w:val="001C48C9"/>
    <w:rsid w:val="001C690B"/>
    <w:rsid w:val="001D16FB"/>
    <w:rsid w:val="001D1900"/>
    <w:rsid w:val="001D1DB4"/>
    <w:rsid w:val="001D3139"/>
    <w:rsid w:val="001D5145"/>
    <w:rsid w:val="001D6CD3"/>
    <w:rsid w:val="001E0B2E"/>
    <w:rsid w:val="001E3D56"/>
    <w:rsid w:val="001E632F"/>
    <w:rsid w:val="001E705A"/>
    <w:rsid w:val="001F2A46"/>
    <w:rsid w:val="001F2B72"/>
    <w:rsid w:val="001F3A27"/>
    <w:rsid w:val="001F439B"/>
    <w:rsid w:val="001F5101"/>
    <w:rsid w:val="001F590B"/>
    <w:rsid w:val="00201A70"/>
    <w:rsid w:val="0020207D"/>
    <w:rsid w:val="00202E9A"/>
    <w:rsid w:val="00204CA9"/>
    <w:rsid w:val="00212A0B"/>
    <w:rsid w:val="00214BDB"/>
    <w:rsid w:val="002152B3"/>
    <w:rsid w:val="002155E8"/>
    <w:rsid w:val="00216685"/>
    <w:rsid w:val="00216C88"/>
    <w:rsid w:val="00217AD7"/>
    <w:rsid w:val="00221BDE"/>
    <w:rsid w:val="00222E8B"/>
    <w:rsid w:val="00223E51"/>
    <w:rsid w:val="00225E6A"/>
    <w:rsid w:val="00227530"/>
    <w:rsid w:val="00227B77"/>
    <w:rsid w:val="00230728"/>
    <w:rsid w:val="00230C9A"/>
    <w:rsid w:val="00231640"/>
    <w:rsid w:val="002319B7"/>
    <w:rsid w:val="00233B14"/>
    <w:rsid w:val="002409DE"/>
    <w:rsid w:val="002413EF"/>
    <w:rsid w:val="00245D54"/>
    <w:rsid w:val="00246FFA"/>
    <w:rsid w:val="00247351"/>
    <w:rsid w:val="002506F4"/>
    <w:rsid w:val="00254B7B"/>
    <w:rsid w:val="002557F5"/>
    <w:rsid w:val="00256C8C"/>
    <w:rsid w:val="002574F9"/>
    <w:rsid w:val="00261547"/>
    <w:rsid w:val="00261A98"/>
    <w:rsid w:val="00262B61"/>
    <w:rsid w:val="00262E5D"/>
    <w:rsid w:val="0026412B"/>
    <w:rsid w:val="00266BAF"/>
    <w:rsid w:val="00271C09"/>
    <w:rsid w:val="00274079"/>
    <w:rsid w:val="00276245"/>
    <w:rsid w:val="00276811"/>
    <w:rsid w:val="00277B53"/>
    <w:rsid w:val="00277ED3"/>
    <w:rsid w:val="00281E7B"/>
    <w:rsid w:val="00282699"/>
    <w:rsid w:val="002827D5"/>
    <w:rsid w:val="00283C13"/>
    <w:rsid w:val="00284B90"/>
    <w:rsid w:val="00286C86"/>
    <w:rsid w:val="002911CC"/>
    <w:rsid w:val="0029200B"/>
    <w:rsid w:val="002926DF"/>
    <w:rsid w:val="00293805"/>
    <w:rsid w:val="0029380D"/>
    <w:rsid w:val="002944F8"/>
    <w:rsid w:val="00295712"/>
    <w:rsid w:val="00296697"/>
    <w:rsid w:val="00296D32"/>
    <w:rsid w:val="00297C61"/>
    <w:rsid w:val="002A15F4"/>
    <w:rsid w:val="002A37BE"/>
    <w:rsid w:val="002A4120"/>
    <w:rsid w:val="002A4889"/>
    <w:rsid w:val="002A5611"/>
    <w:rsid w:val="002A65C3"/>
    <w:rsid w:val="002A762B"/>
    <w:rsid w:val="002B0472"/>
    <w:rsid w:val="002B1FF2"/>
    <w:rsid w:val="002B3767"/>
    <w:rsid w:val="002B464C"/>
    <w:rsid w:val="002B5B4C"/>
    <w:rsid w:val="002B5F79"/>
    <w:rsid w:val="002B6892"/>
    <w:rsid w:val="002B6B12"/>
    <w:rsid w:val="002B7F10"/>
    <w:rsid w:val="002C487D"/>
    <w:rsid w:val="002C502F"/>
    <w:rsid w:val="002C540F"/>
    <w:rsid w:val="002C5515"/>
    <w:rsid w:val="002C5E53"/>
    <w:rsid w:val="002D5814"/>
    <w:rsid w:val="002D5AE2"/>
    <w:rsid w:val="002E16C7"/>
    <w:rsid w:val="002E1A30"/>
    <w:rsid w:val="002E1C4F"/>
    <w:rsid w:val="002E1EF1"/>
    <w:rsid w:val="002E3512"/>
    <w:rsid w:val="002E3FE1"/>
    <w:rsid w:val="002E517E"/>
    <w:rsid w:val="002E6140"/>
    <w:rsid w:val="002E6907"/>
    <w:rsid w:val="002E6985"/>
    <w:rsid w:val="002E71B6"/>
    <w:rsid w:val="002E7A4D"/>
    <w:rsid w:val="002F00CD"/>
    <w:rsid w:val="002F25E8"/>
    <w:rsid w:val="002F2B0C"/>
    <w:rsid w:val="002F323C"/>
    <w:rsid w:val="002F6655"/>
    <w:rsid w:val="002F6E5C"/>
    <w:rsid w:val="002F77C8"/>
    <w:rsid w:val="0030001B"/>
    <w:rsid w:val="00301899"/>
    <w:rsid w:val="00302E92"/>
    <w:rsid w:val="00304F22"/>
    <w:rsid w:val="00304F4F"/>
    <w:rsid w:val="0030551B"/>
    <w:rsid w:val="00305879"/>
    <w:rsid w:val="00305DA1"/>
    <w:rsid w:val="00306C7C"/>
    <w:rsid w:val="00310029"/>
    <w:rsid w:val="00310252"/>
    <w:rsid w:val="003117A3"/>
    <w:rsid w:val="00315212"/>
    <w:rsid w:val="0031585D"/>
    <w:rsid w:val="003219DD"/>
    <w:rsid w:val="00322EDD"/>
    <w:rsid w:val="003240BD"/>
    <w:rsid w:val="003240FA"/>
    <w:rsid w:val="00325D9D"/>
    <w:rsid w:val="003264FB"/>
    <w:rsid w:val="003307B9"/>
    <w:rsid w:val="00332320"/>
    <w:rsid w:val="003324FC"/>
    <w:rsid w:val="00332DC3"/>
    <w:rsid w:val="0033347C"/>
    <w:rsid w:val="0033414E"/>
    <w:rsid w:val="00336A21"/>
    <w:rsid w:val="00337251"/>
    <w:rsid w:val="00340291"/>
    <w:rsid w:val="00341E67"/>
    <w:rsid w:val="00342B6D"/>
    <w:rsid w:val="00342D98"/>
    <w:rsid w:val="003431FA"/>
    <w:rsid w:val="00343231"/>
    <w:rsid w:val="003439F1"/>
    <w:rsid w:val="00344B2D"/>
    <w:rsid w:val="00344F38"/>
    <w:rsid w:val="0034640E"/>
    <w:rsid w:val="003472DC"/>
    <w:rsid w:val="00347D72"/>
    <w:rsid w:val="00350C44"/>
    <w:rsid w:val="00353608"/>
    <w:rsid w:val="00354551"/>
    <w:rsid w:val="00354E84"/>
    <w:rsid w:val="00355CF3"/>
    <w:rsid w:val="00355D8E"/>
    <w:rsid w:val="00356B61"/>
    <w:rsid w:val="00357611"/>
    <w:rsid w:val="00360966"/>
    <w:rsid w:val="0036469C"/>
    <w:rsid w:val="0036686C"/>
    <w:rsid w:val="00367237"/>
    <w:rsid w:val="003675E3"/>
    <w:rsid w:val="00367793"/>
    <w:rsid w:val="0037077F"/>
    <w:rsid w:val="00371B2F"/>
    <w:rsid w:val="00372411"/>
    <w:rsid w:val="00373882"/>
    <w:rsid w:val="00377E05"/>
    <w:rsid w:val="00381383"/>
    <w:rsid w:val="00381E32"/>
    <w:rsid w:val="00382101"/>
    <w:rsid w:val="00383FCB"/>
    <w:rsid w:val="003843DB"/>
    <w:rsid w:val="0038503B"/>
    <w:rsid w:val="0038541D"/>
    <w:rsid w:val="00387181"/>
    <w:rsid w:val="003871BF"/>
    <w:rsid w:val="003911DB"/>
    <w:rsid w:val="003915CC"/>
    <w:rsid w:val="00393761"/>
    <w:rsid w:val="00395EB4"/>
    <w:rsid w:val="00396BDB"/>
    <w:rsid w:val="00397D18"/>
    <w:rsid w:val="003A154E"/>
    <w:rsid w:val="003A1B36"/>
    <w:rsid w:val="003A3080"/>
    <w:rsid w:val="003A4DF9"/>
    <w:rsid w:val="003A6BF2"/>
    <w:rsid w:val="003B0789"/>
    <w:rsid w:val="003B0A93"/>
    <w:rsid w:val="003B1454"/>
    <w:rsid w:val="003B18B6"/>
    <w:rsid w:val="003B2052"/>
    <w:rsid w:val="003B2D19"/>
    <w:rsid w:val="003B52EA"/>
    <w:rsid w:val="003B6AFE"/>
    <w:rsid w:val="003C0F89"/>
    <w:rsid w:val="003C2828"/>
    <w:rsid w:val="003C59E0"/>
    <w:rsid w:val="003C6360"/>
    <w:rsid w:val="003C6C8D"/>
    <w:rsid w:val="003D068F"/>
    <w:rsid w:val="003D1F0D"/>
    <w:rsid w:val="003D2491"/>
    <w:rsid w:val="003D30E1"/>
    <w:rsid w:val="003D3F0B"/>
    <w:rsid w:val="003D4DF4"/>
    <w:rsid w:val="003D4F95"/>
    <w:rsid w:val="003D5F42"/>
    <w:rsid w:val="003D60A9"/>
    <w:rsid w:val="003E095B"/>
    <w:rsid w:val="003E0D9C"/>
    <w:rsid w:val="003E35DA"/>
    <w:rsid w:val="003E4163"/>
    <w:rsid w:val="003E5B60"/>
    <w:rsid w:val="003E5C88"/>
    <w:rsid w:val="003E5E97"/>
    <w:rsid w:val="003F08B9"/>
    <w:rsid w:val="003F0A80"/>
    <w:rsid w:val="003F0C4D"/>
    <w:rsid w:val="003F2411"/>
    <w:rsid w:val="003F26AA"/>
    <w:rsid w:val="003F4859"/>
    <w:rsid w:val="003F4BAB"/>
    <w:rsid w:val="003F4C97"/>
    <w:rsid w:val="003F7FE6"/>
    <w:rsid w:val="00400193"/>
    <w:rsid w:val="004002F6"/>
    <w:rsid w:val="00400553"/>
    <w:rsid w:val="0040097C"/>
    <w:rsid w:val="00403146"/>
    <w:rsid w:val="00405359"/>
    <w:rsid w:val="00410539"/>
    <w:rsid w:val="00414303"/>
    <w:rsid w:val="004167ED"/>
    <w:rsid w:val="00416AD2"/>
    <w:rsid w:val="004207FA"/>
    <w:rsid w:val="004212E7"/>
    <w:rsid w:val="00422E4C"/>
    <w:rsid w:val="004243E5"/>
    <w:rsid w:val="0042446D"/>
    <w:rsid w:val="00427BF8"/>
    <w:rsid w:val="00431C02"/>
    <w:rsid w:val="00432237"/>
    <w:rsid w:val="00432E0E"/>
    <w:rsid w:val="00433D9B"/>
    <w:rsid w:val="004344D7"/>
    <w:rsid w:val="00434C94"/>
    <w:rsid w:val="00436DB7"/>
    <w:rsid w:val="00436E01"/>
    <w:rsid w:val="00437395"/>
    <w:rsid w:val="00437676"/>
    <w:rsid w:val="004377D8"/>
    <w:rsid w:val="00437ADB"/>
    <w:rsid w:val="00442122"/>
    <w:rsid w:val="00442571"/>
    <w:rsid w:val="00445047"/>
    <w:rsid w:val="00445D0E"/>
    <w:rsid w:val="00445D1C"/>
    <w:rsid w:val="00446BF6"/>
    <w:rsid w:val="00455360"/>
    <w:rsid w:val="0045590C"/>
    <w:rsid w:val="0046023B"/>
    <w:rsid w:val="00460883"/>
    <w:rsid w:val="0046101C"/>
    <w:rsid w:val="00461042"/>
    <w:rsid w:val="004627B4"/>
    <w:rsid w:val="00463E39"/>
    <w:rsid w:val="004657FC"/>
    <w:rsid w:val="00466FB3"/>
    <w:rsid w:val="004703CB"/>
    <w:rsid w:val="00472CB7"/>
    <w:rsid w:val="004733F6"/>
    <w:rsid w:val="00473BA6"/>
    <w:rsid w:val="00473C53"/>
    <w:rsid w:val="00474E69"/>
    <w:rsid w:val="00475634"/>
    <w:rsid w:val="00476817"/>
    <w:rsid w:val="00476F8F"/>
    <w:rsid w:val="004776DB"/>
    <w:rsid w:val="00483C00"/>
    <w:rsid w:val="00485034"/>
    <w:rsid w:val="00487294"/>
    <w:rsid w:val="004901A6"/>
    <w:rsid w:val="00490DD9"/>
    <w:rsid w:val="0049259F"/>
    <w:rsid w:val="0049417F"/>
    <w:rsid w:val="00494529"/>
    <w:rsid w:val="00496181"/>
    <w:rsid w:val="0049621B"/>
    <w:rsid w:val="00496824"/>
    <w:rsid w:val="004A05BC"/>
    <w:rsid w:val="004A2DF8"/>
    <w:rsid w:val="004A64F2"/>
    <w:rsid w:val="004A7E2C"/>
    <w:rsid w:val="004B14EF"/>
    <w:rsid w:val="004B231C"/>
    <w:rsid w:val="004B3CD5"/>
    <w:rsid w:val="004B4F1D"/>
    <w:rsid w:val="004B7DC2"/>
    <w:rsid w:val="004C1895"/>
    <w:rsid w:val="004C280E"/>
    <w:rsid w:val="004C2B75"/>
    <w:rsid w:val="004C6C0D"/>
    <w:rsid w:val="004C6D40"/>
    <w:rsid w:val="004C7E6B"/>
    <w:rsid w:val="004C7F51"/>
    <w:rsid w:val="004D0E64"/>
    <w:rsid w:val="004D112F"/>
    <w:rsid w:val="004D160B"/>
    <w:rsid w:val="004D2D42"/>
    <w:rsid w:val="004D44F5"/>
    <w:rsid w:val="004D4566"/>
    <w:rsid w:val="004D5665"/>
    <w:rsid w:val="004D6995"/>
    <w:rsid w:val="004D6CFB"/>
    <w:rsid w:val="004E1349"/>
    <w:rsid w:val="004E3EF3"/>
    <w:rsid w:val="004E55C4"/>
    <w:rsid w:val="004E5922"/>
    <w:rsid w:val="004E621B"/>
    <w:rsid w:val="004E6895"/>
    <w:rsid w:val="004F0C3C"/>
    <w:rsid w:val="004F0F7D"/>
    <w:rsid w:val="004F1178"/>
    <w:rsid w:val="004F1E5F"/>
    <w:rsid w:val="004F63FC"/>
    <w:rsid w:val="004F65A2"/>
    <w:rsid w:val="004F7FED"/>
    <w:rsid w:val="0050016D"/>
    <w:rsid w:val="005005C9"/>
    <w:rsid w:val="00505A92"/>
    <w:rsid w:val="0050664B"/>
    <w:rsid w:val="005067D2"/>
    <w:rsid w:val="0051025A"/>
    <w:rsid w:val="00510569"/>
    <w:rsid w:val="00510E3F"/>
    <w:rsid w:val="00510E7E"/>
    <w:rsid w:val="00520037"/>
    <w:rsid w:val="005203F1"/>
    <w:rsid w:val="00521BC3"/>
    <w:rsid w:val="00522414"/>
    <w:rsid w:val="005224CD"/>
    <w:rsid w:val="005254E2"/>
    <w:rsid w:val="00531429"/>
    <w:rsid w:val="005319FF"/>
    <w:rsid w:val="00531A43"/>
    <w:rsid w:val="005323D0"/>
    <w:rsid w:val="00532B5A"/>
    <w:rsid w:val="00532FCC"/>
    <w:rsid w:val="00533632"/>
    <w:rsid w:val="00533953"/>
    <w:rsid w:val="00533E67"/>
    <w:rsid w:val="0053408D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47411"/>
    <w:rsid w:val="0055001B"/>
    <w:rsid w:val="00551D1D"/>
    <w:rsid w:val="005520D8"/>
    <w:rsid w:val="005559A1"/>
    <w:rsid w:val="00555BFB"/>
    <w:rsid w:val="00556865"/>
    <w:rsid w:val="00556CF1"/>
    <w:rsid w:val="0055712A"/>
    <w:rsid w:val="005605C9"/>
    <w:rsid w:val="00561C30"/>
    <w:rsid w:val="00561D31"/>
    <w:rsid w:val="00563166"/>
    <w:rsid w:val="00564224"/>
    <w:rsid w:val="0056522C"/>
    <w:rsid w:val="0057166B"/>
    <w:rsid w:val="0057321F"/>
    <w:rsid w:val="00575D71"/>
    <w:rsid w:val="005762A7"/>
    <w:rsid w:val="005826C6"/>
    <w:rsid w:val="0058630D"/>
    <w:rsid w:val="00586929"/>
    <w:rsid w:val="00586A60"/>
    <w:rsid w:val="005873B2"/>
    <w:rsid w:val="00591101"/>
    <w:rsid w:val="005916D7"/>
    <w:rsid w:val="00591DA8"/>
    <w:rsid w:val="00592443"/>
    <w:rsid w:val="00593EDC"/>
    <w:rsid w:val="00596917"/>
    <w:rsid w:val="00597237"/>
    <w:rsid w:val="005A04DB"/>
    <w:rsid w:val="005A2F8A"/>
    <w:rsid w:val="005A38F8"/>
    <w:rsid w:val="005A5637"/>
    <w:rsid w:val="005A6084"/>
    <w:rsid w:val="005A698C"/>
    <w:rsid w:val="005B24A6"/>
    <w:rsid w:val="005B31E7"/>
    <w:rsid w:val="005B4293"/>
    <w:rsid w:val="005B6B5A"/>
    <w:rsid w:val="005B6F42"/>
    <w:rsid w:val="005B7E97"/>
    <w:rsid w:val="005C2A87"/>
    <w:rsid w:val="005C3ADC"/>
    <w:rsid w:val="005C57F5"/>
    <w:rsid w:val="005C7FA1"/>
    <w:rsid w:val="005D08A1"/>
    <w:rsid w:val="005D1789"/>
    <w:rsid w:val="005D271F"/>
    <w:rsid w:val="005D27BA"/>
    <w:rsid w:val="005D36AF"/>
    <w:rsid w:val="005D3CE9"/>
    <w:rsid w:val="005D5528"/>
    <w:rsid w:val="005D73D5"/>
    <w:rsid w:val="005E04E6"/>
    <w:rsid w:val="005E0799"/>
    <w:rsid w:val="005E1016"/>
    <w:rsid w:val="005E34B8"/>
    <w:rsid w:val="005E3BA8"/>
    <w:rsid w:val="005E4220"/>
    <w:rsid w:val="005E605F"/>
    <w:rsid w:val="005E6477"/>
    <w:rsid w:val="005E69AA"/>
    <w:rsid w:val="005F1682"/>
    <w:rsid w:val="005F2AF9"/>
    <w:rsid w:val="005F3BA8"/>
    <w:rsid w:val="005F4BEE"/>
    <w:rsid w:val="005F5A80"/>
    <w:rsid w:val="00601A36"/>
    <w:rsid w:val="00601C66"/>
    <w:rsid w:val="00601E92"/>
    <w:rsid w:val="006044FF"/>
    <w:rsid w:val="00604D8B"/>
    <w:rsid w:val="00607CC5"/>
    <w:rsid w:val="00607E85"/>
    <w:rsid w:val="0061102F"/>
    <w:rsid w:val="00611D57"/>
    <w:rsid w:val="00615077"/>
    <w:rsid w:val="0061698E"/>
    <w:rsid w:val="00616DDD"/>
    <w:rsid w:val="0062027E"/>
    <w:rsid w:val="00624444"/>
    <w:rsid w:val="00631FC3"/>
    <w:rsid w:val="00633014"/>
    <w:rsid w:val="0063437B"/>
    <w:rsid w:val="006364D9"/>
    <w:rsid w:val="006378D2"/>
    <w:rsid w:val="00640A9C"/>
    <w:rsid w:val="00641C35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5CCF"/>
    <w:rsid w:val="006569BA"/>
    <w:rsid w:val="00657D9F"/>
    <w:rsid w:val="006630CB"/>
    <w:rsid w:val="00664BE5"/>
    <w:rsid w:val="0066502B"/>
    <w:rsid w:val="00666C11"/>
    <w:rsid w:val="006673CA"/>
    <w:rsid w:val="00667504"/>
    <w:rsid w:val="00670458"/>
    <w:rsid w:val="00672A37"/>
    <w:rsid w:val="006731BB"/>
    <w:rsid w:val="00673AA5"/>
    <w:rsid w:val="00673C26"/>
    <w:rsid w:val="00674485"/>
    <w:rsid w:val="00677AE9"/>
    <w:rsid w:val="006812A5"/>
    <w:rsid w:val="006812AF"/>
    <w:rsid w:val="00681D6F"/>
    <w:rsid w:val="00682CBE"/>
    <w:rsid w:val="0068327D"/>
    <w:rsid w:val="00684C35"/>
    <w:rsid w:val="00685968"/>
    <w:rsid w:val="006859CB"/>
    <w:rsid w:val="00690BF1"/>
    <w:rsid w:val="006947A9"/>
    <w:rsid w:val="00694AF0"/>
    <w:rsid w:val="006A3065"/>
    <w:rsid w:val="006A4686"/>
    <w:rsid w:val="006B0390"/>
    <w:rsid w:val="006B0E9E"/>
    <w:rsid w:val="006B2807"/>
    <w:rsid w:val="006B2A42"/>
    <w:rsid w:val="006B4832"/>
    <w:rsid w:val="006B5AE4"/>
    <w:rsid w:val="006B77DF"/>
    <w:rsid w:val="006C2117"/>
    <w:rsid w:val="006C41EC"/>
    <w:rsid w:val="006C4431"/>
    <w:rsid w:val="006C51E2"/>
    <w:rsid w:val="006C6F18"/>
    <w:rsid w:val="006C7828"/>
    <w:rsid w:val="006C7C1A"/>
    <w:rsid w:val="006D1507"/>
    <w:rsid w:val="006D195F"/>
    <w:rsid w:val="006D3599"/>
    <w:rsid w:val="006D4054"/>
    <w:rsid w:val="006D5950"/>
    <w:rsid w:val="006D676F"/>
    <w:rsid w:val="006D6CA2"/>
    <w:rsid w:val="006E02EC"/>
    <w:rsid w:val="006E17C1"/>
    <w:rsid w:val="006E3D57"/>
    <w:rsid w:val="006E3E9D"/>
    <w:rsid w:val="006E69E2"/>
    <w:rsid w:val="006E6E8A"/>
    <w:rsid w:val="006E7F89"/>
    <w:rsid w:val="006F12E2"/>
    <w:rsid w:val="006F3817"/>
    <w:rsid w:val="006F4D52"/>
    <w:rsid w:val="006F5A2A"/>
    <w:rsid w:val="006F5EF5"/>
    <w:rsid w:val="006F7205"/>
    <w:rsid w:val="007001A0"/>
    <w:rsid w:val="00703FB7"/>
    <w:rsid w:val="00704A60"/>
    <w:rsid w:val="00704AF2"/>
    <w:rsid w:val="00710CDA"/>
    <w:rsid w:val="0071122C"/>
    <w:rsid w:val="00714E51"/>
    <w:rsid w:val="00715B7A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4240E"/>
    <w:rsid w:val="00744B81"/>
    <w:rsid w:val="00746187"/>
    <w:rsid w:val="007501DE"/>
    <w:rsid w:val="00750FD8"/>
    <w:rsid w:val="00751EE3"/>
    <w:rsid w:val="007557B4"/>
    <w:rsid w:val="00757496"/>
    <w:rsid w:val="00757881"/>
    <w:rsid w:val="00761BDF"/>
    <w:rsid w:val="007620F4"/>
    <w:rsid w:val="0076254F"/>
    <w:rsid w:val="007643BD"/>
    <w:rsid w:val="0076639A"/>
    <w:rsid w:val="00767D53"/>
    <w:rsid w:val="00770B00"/>
    <w:rsid w:val="00770B40"/>
    <w:rsid w:val="00771DB1"/>
    <w:rsid w:val="007801F5"/>
    <w:rsid w:val="00782524"/>
    <w:rsid w:val="00783190"/>
    <w:rsid w:val="00783CA4"/>
    <w:rsid w:val="007840E9"/>
    <w:rsid w:val="007842FB"/>
    <w:rsid w:val="0078471D"/>
    <w:rsid w:val="00785C9F"/>
    <w:rsid w:val="00786124"/>
    <w:rsid w:val="00787DB3"/>
    <w:rsid w:val="007914EA"/>
    <w:rsid w:val="00791C7C"/>
    <w:rsid w:val="00791F81"/>
    <w:rsid w:val="00793010"/>
    <w:rsid w:val="0079338D"/>
    <w:rsid w:val="007939E4"/>
    <w:rsid w:val="0079514B"/>
    <w:rsid w:val="007A0614"/>
    <w:rsid w:val="007A1C67"/>
    <w:rsid w:val="007A2B82"/>
    <w:rsid w:val="007A2DC1"/>
    <w:rsid w:val="007A4F60"/>
    <w:rsid w:val="007A653C"/>
    <w:rsid w:val="007B0EAD"/>
    <w:rsid w:val="007B1196"/>
    <w:rsid w:val="007B29E0"/>
    <w:rsid w:val="007B4087"/>
    <w:rsid w:val="007B6023"/>
    <w:rsid w:val="007C0E65"/>
    <w:rsid w:val="007C2DB9"/>
    <w:rsid w:val="007C321E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0486"/>
    <w:rsid w:val="007D2EE3"/>
    <w:rsid w:val="007D2F97"/>
    <w:rsid w:val="007D3319"/>
    <w:rsid w:val="007D335D"/>
    <w:rsid w:val="007D7248"/>
    <w:rsid w:val="007D7FD5"/>
    <w:rsid w:val="007E3314"/>
    <w:rsid w:val="007E4B03"/>
    <w:rsid w:val="007F0958"/>
    <w:rsid w:val="007F17F2"/>
    <w:rsid w:val="007F324B"/>
    <w:rsid w:val="007F44C3"/>
    <w:rsid w:val="007F5A77"/>
    <w:rsid w:val="007F625A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139A"/>
    <w:rsid w:val="00814C3B"/>
    <w:rsid w:val="00814E03"/>
    <w:rsid w:val="00815C73"/>
    <w:rsid w:val="00815DE5"/>
    <w:rsid w:val="008173A1"/>
    <w:rsid w:val="00822646"/>
    <w:rsid w:val="00825DC2"/>
    <w:rsid w:val="00827C1D"/>
    <w:rsid w:val="00833D75"/>
    <w:rsid w:val="00834AD3"/>
    <w:rsid w:val="00837A74"/>
    <w:rsid w:val="008412E9"/>
    <w:rsid w:val="008419D7"/>
    <w:rsid w:val="008435F5"/>
    <w:rsid w:val="00843795"/>
    <w:rsid w:val="008440C3"/>
    <w:rsid w:val="00844E73"/>
    <w:rsid w:val="00847543"/>
    <w:rsid w:val="00847F0F"/>
    <w:rsid w:val="00852448"/>
    <w:rsid w:val="008551E9"/>
    <w:rsid w:val="00855A40"/>
    <w:rsid w:val="00855D74"/>
    <w:rsid w:val="00856669"/>
    <w:rsid w:val="00860577"/>
    <w:rsid w:val="008679FB"/>
    <w:rsid w:val="0087009C"/>
    <w:rsid w:val="0087028F"/>
    <w:rsid w:val="008736CA"/>
    <w:rsid w:val="0087426B"/>
    <w:rsid w:val="008742EF"/>
    <w:rsid w:val="0087524C"/>
    <w:rsid w:val="008754F7"/>
    <w:rsid w:val="00877B1A"/>
    <w:rsid w:val="008809A2"/>
    <w:rsid w:val="0088258A"/>
    <w:rsid w:val="00885539"/>
    <w:rsid w:val="00886332"/>
    <w:rsid w:val="00886E8A"/>
    <w:rsid w:val="00890B36"/>
    <w:rsid w:val="0089119E"/>
    <w:rsid w:val="008918CB"/>
    <w:rsid w:val="00891B70"/>
    <w:rsid w:val="00893A7E"/>
    <w:rsid w:val="00894114"/>
    <w:rsid w:val="00894261"/>
    <w:rsid w:val="00895550"/>
    <w:rsid w:val="00895C4F"/>
    <w:rsid w:val="00896F05"/>
    <w:rsid w:val="00896FC2"/>
    <w:rsid w:val="00897896"/>
    <w:rsid w:val="008A26D9"/>
    <w:rsid w:val="008B0B52"/>
    <w:rsid w:val="008B2E19"/>
    <w:rsid w:val="008B3589"/>
    <w:rsid w:val="008B5D3D"/>
    <w:rsid w:val="008B72FC"/>
    <w:rsid w:val="008C0598"/>
    <w:rsid w:val="008C0C29"/>
    <w:rsid w:val="008C1915"/>
    <w:rsid w:val="008C39F3"/>
    <w:rsid w:val="008C3CE0"/>
    <w:rsid w:val="008C582D"/>
    <w:rsid w:val="008C6EED"/>
    <w:rsid w:val="008D02D2"/>
    <w:rsid w:val="008D0F14"/>
    <w:rsid w:val="008D144A"/>
    <w:rsid w:val="008D35D0"/>
    <w:rsid w:val="008D49FD"/>
    <w:rsid w:val="008E1A3C"/>
    <w:rsid w:val="008E3A75"/>
    <w:rsid w:val="008E6E02"/>
    <w:rsid w:val="008E79F7"/>
    <w:rsid w:val="008F2343"/>
    <w:rsid w:val="008F3638"/>
    <w:rsid w:val="008F3A8F"/>
    <w:rsid w:val="008F3CA5"/>
    <w:rsid w:val="008F3D9F"/>
    <w:rsid w:val="008F4441"/>
    <w:rsid w:val="008F69E8"/>
    <w:rsid w:val="008F6A8F"/>
    <w:rsid w:val="008F6F31"/>
    <w:rsid w:val="008F74DF"/>
    <w:rsid w:val="009047CB"/>
    <w:rsid w:val="009048DA"/>
    <w:rsid w:val="00906BCB"/>
    <w:rsid w:val="009072FE"/>
    <w:rsid w:val="00910829"/>
    <w:rsid w:val="0091120F"/>
    <w:rsid w:val="00911505"/>
    <w:rsid w:val="0091208A"/>
    <w:rsid w:val="009127BA"/>
    <w:rsid w:val="00912892"/>
    <w:rsid w:val="00914B24"/>
    <w:rsid w:val="00915035"/>
    <w:rsid w:val="009151F2"/>
    <w:rsid w:val="009205BD"/>
    <w:rsid w:val="00922243"/>
    <w:rsid w:val="009227A6"/>
    <w:rsid w:val="0092388A"/>
    <w:rsid w:val="009246E5"/>
    <w:rsid w:val="0092565F"/>
    <w:rsid w:val="00927BFA"/>
    <w:rsid w:val="00930BDD"/>
    <w:rsid w:val="009326C8"/>
    <w:rsid w:val="00932722"/>
    <w:rsid w:val="00932CFA"/>
    <w:rsid w:val="00933EC1"/>
    <w:rsid w:val="00934288"/>
    <w:rsid w:val="00935CF3"/>
    <w:rsid w:val="009400F1"/>
    <w:rsid w:val="00943B1C"/>
    <w:rsid w:val="00944BB0"/>
    <w:rsid w:val="00950D33"/>
    <w:rsid w:val="00952B91"/>
    <w:rsid w:val="00952FCD"/>
    <w:rsid w:val="009530DB"/>
    <w:rsid w:val="00953676"/>
    <w:rsid w:val="009544B0"/>
    <w:rsid w:val="00955E26"/>
    <w:rsid w:val="009617B8"/>
    <w:rsid w:val="00962C21"/>
    <w:rsid w:val="00966BBB"/>
    <w:rsid w:val="00966DAE"/>
    <w:rsid w:val="009705EE"/>
    <w:rsid w:val="00973048"/>
    <w:rsid w:val="0097461F"/>
    <w:rsid w:val="00974D44"/>
    <w:rsid w:val="00977163"/>
    <w:rsid w:val="009771A1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6AA2"/>
    <w:rsid w:val="0098736E"/>
    <w:rsid w:val="0099127C"/>
    <w:rsid w:val="00991BAC"/>
    <w:rsid w:val="00993D9E"/>
    <w:rsid w:val="009940A6"/>
    <w:rsid w:val="00996B59"/>
    <w:rsid w:val="00997473"/>
    <w:rsid w:val="009A0CB7"/>
    <w:rsid w:val="009A19D5"/>
    <w:rsid w:val="009A19E7"/>
    <w:rsid w:val="009A2306"/>
    <w:rsid w:val="009A2A98"/>
    <w:rsid w:val="009A30A4"/>
    <w:rsid w:val="009A4266"/>
    <w:rsid w:val="009A45B1"/>
    <w:rsid w:val="009A6C86"/>
    <w:rsid w:val="009A6EA0"/>
    <w:rsid w:val="009B0272"/>
    <w:rsid w:val="009B2122"/>
    <w:rsid w:val="009B6A86"/>
    <w:rsid w:val="009B75F4"/>
    <w:rsid w:val="009B7CDB"/>
    <w:rsid w:val="009C1335"/>
    <w:rsid w:val="009C1AB2"/>
    <w:rsid w:val="009C410D"/>
    <w:rsid w:val="009C50C6"/>
    <w:rsid w:val="009C7251"/>
    <w:rsid w:val="009C7891"/>
    <w:rsid w:val="009D0063"/>
    <w:rsid w:val="009D0494"/>
    <w:rsid w:val="009D3225"/>
    <w:rsid w:val="009D3C0B"/>
    <w:rsid w:val="009E04B1"/>
    <w:rsid w:val="009E0DC8"/>
    <w:rsid w:val="009E2E91"/>
    <w:rsid w:val="009E6F0F"/>
    <w:rsid w:val="009E7912"/>
    <w:rsid w:val="009F0645"/>
    <w:rsid w:val="009F2029"/>
    <w:rsid w:val="009F4704"/>
    <w:rsid w:val="009F4A32"/>
    <w:rsid w:val="009F5143"/>
    <w:rsid w:val="009F5404"/>
    <w:rsid w:val="009F6649"/>
    <w:rsid w:val="00A017EA"/>
    <w:rsid w:val="00A040CE"/>
    <w:rsid w:val="00A10A07"/>
    <w:rsid w:val="00A1253A"/>
    <w:rsid w:val="00A12C8B"/>
    <w:rsid w:val="00A12F1C"/>
    <w:rsid w:val="00A139F5"/>
    <w:rsid w:val="00A214AA"/>
    <w:rsid w:val="00A2313C"/>
    <w:rsid w:val="00A2476A"/>
    <w:rsid w:val="00A27814"/>
    <w:rsid w:val="00A30862"/>
    <w:rsid w:val="00A31542"/>
    <w:rsid w:val="00A31948"/>
    <w:rsid w:val="00A332AD"/>
    <w:rsid w:val="00A360D5"/>
    <w:rsid w:val="00A365F4"/>
    <w:rsid w:val="00A37EC6"/>
    <w:rsid w:val="00A40A01"/>
    <w:rsid w:val="00A40A73"/>
    <w:rsid w:val="00A41809"/>
    <w:rsid w:val="00A4216F"/>
    <w:rsid w:val="00A428FC"/>
    <w:rsid w:val="00A44D22"/>
    <w:rsid w:val="00A4527E"/>
    <w:rsid w:val="00A454F7"/>
    <w:rsid w:val="00A45CF8"/>
    <w:rsid w:val="00A46147"/>
    <w:rsid w:val="00A46B79"/>
    <w:rsid w:val="00A47D80"/>
    <w:rsid w:val="00A50021"/>
    <w:rsid w:val="00A52817"/>
    <w:rsid w:val="00A53132"/>
    <w:rsid w:val="00A53ADC"/>
    <w:rsid w:val="00A56065"/>
    <w:rsid w:val="00A563F2"/>
    <w:rsid w:val="00A566E8"/>
    <w:rsid w:val="00A57E04"/>
    <w:rsid w:val="00A614FB"/>
    <w:rsid w:val="00A6246F"/>
    <w:rsid w:val="00A65CCE"/>
    <w:rsid w:val="00A67351"/>
    <w:rsid w:val="00A67D99"/>
    <w:rsid w:val="00A7069C"/>
    <w:rsid w:val="00A7196D"/>
    <w:rsid w:val="00A75A68"/>
    <w:rsid w:val="00A75C25"/>
    <w:rsid w:val="00A760FF"/>
    <w:rsid w:val="00A763ED"/>
    <w:rsid w:val="00A76DDA"/>
    <w:rsid w:val="00A802A8"/>
    <w:rsid w:val="00A810F9"/>
    <w:rsid w:val="00A8136C"/>
    <w:rsid w:val="00A81DFE"/>
    <w:rsid w:val="00A8302A"/>
    <w:rsid w:val="00A85266"/>
    <w:rsid w:val="00A8618C"/>
    <w:rsid w:val="00A86ECC"/>
    <w:rsid w:val="00A86FCC"/>
    <w:rsid w:val="00A875A8"/>
    <w:rsid w:val="00A943CE"/>
    <w:rsid w:val="00A96FE9"/>
    <w:rsid w:val="00AA23F5"/>
    <w:rsid w:val="00AA3D55"/>
    <w:rsid w:val="00AA6BC9"/>
    <w:rsid w:val="00AA6D44"/>
    <w:rsid w:val="00AA710D"/>
    <w:rsid w:val="00AA7B75"/>
    <w:rsid w:val="00AB18DA"/>
    <w:rsid w:val="00AB1FBA"/>
    <w:rsid w:val="00AB20DD"/>
    <w:rsid w:val="00AB290F"/>
    <w:rsid w:val="00AB429F"/>
    <w:rsid w:val="00AB42D2"/>
    <w:rsid w:val="00AB4654"/>
    <w:rsid w:val="00AB4771"/>
    <w:rsid w:val="00AB5256"/>
    <w:rsid w:val="00AB53D8"/>
    <w:rsid w:val="00AB57AE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6DE3"/>
    <w:rsid w:val="00AC7106"/>
    <w:rsid w:val="00AC768C"/>
    <w:rsid w:val="00AD14C3"/>
    <w:rsid w:val="00AD173E"/>
    <w:rsid w:val="00AD766F"/>
    <w:rsid w:val="00AD76A2"/>
    <w:rsid w:val="00AE2103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AEE"/>
    <w:rsid w:val="00AF214A"/>
    <w:rsid w:val="00AF3833"/>
    <w:rsid w:val="00AF50C7"/>
    <w:rsid w:val="00AF74A4"/>
    <w:rsid w:val="00B028CB"/>
    <w:rsid w:val="00B02BA0"/>
    <w:rsid w:val="00B03C1A"/>
    <w:rsid w:val="00B07BDA"/>
    <w:rsid w:val="00B102FC"/>
    <w:rsid w:val="00B11B69"/>
    <w:rsid w:val="00B1408B"/>
    <w:rsid w:val="00B1416B"/>
    <w:rsid w:val="00B14952"/>
    <w:rsid w:val="00B202AA"/>
    <w:rsid w:val="00B20747"/>
    <w:rsid w:val="00B21502"/>
    <w:rsid w:val="00B22527"/>
    <w:rsid w:val="00B23E24"/>
    <w:rsid w:val="00B240CC"/>
    <w:rsid w:val="00B25666"/>
    <w:rsid w:val="00B26314"/>
    <w:rsid w:val="00B26E77"/>
    <w:rsid w:val="00B27D4F"/>
    <w:rsid w:val="00B311E5"/>
    <w:rsid w:val="00B31E5A"/>
    <w:rsid w:val="00B34D95"/>
    <w:rsid w:val="00B3551F"/>
    <w:rsid w:val="00B3624A"/>
    <w:rsid w:val="00B3664C"/>
    <w:rsid w:val="00B36FBF"/>
    <w:rsid w:val="00B400A4"/>
    <w:rsid w:val="00B41873"/>
    <w:rsid w:val="00B41EDF"/>
    <w:rsid w:val="00B42337"/>
    <w:rsid w:val="00B42F17"/>
    <w:rsid w:val="00B4715F"/>
    <w:rsid w:val="00B47962"/>
    <w:rsid w:val="00B5123F"/>
    <w:rsid w:val="00B51CC5"/>
    <w:rsid w:val="00B5574B"/>
    <w:rsid w:val="00B5638C"/>
    <w:rsid w:val="00B56980"/>
    <w:rsid w:val="00B62C39"/>
    <w:rsid w:val="00B6328B"/>
    <w:rsid w:val="00B63D1F"/>
    <w:rsid w:val="00B64329"/>
    <w:rsid w:val="00B6472E"/>
    <w:rsid w:val="00B64C9D"/>
    <w:rsid w:val="00B653AB"/>
    <w:rsid w:val="00B65F9E"/>
    <w:rsid w:val="00B66B19"/>
    <w:rsid w:val="00B67458"/>
    <w:rsid w:val="00B67E4B"/>
    <w:rsid w:val="00B70E2B"/>
    <w:rsid w:val="00B71C69"/>
    <w:rsid w:val="00B75811"/>
    <w:rsid w:val="00B77A6F"/>
    <w:rsid w:val="00B812E8"/>
    <w:rsid w:val="00B840A7"/>
    <w:rsid w:val="00B846B1"/>
    <w:rsid w:val="00B8508E"/>
    <w:rsid w:val="00B8545A"/>
    <w:rsid w:val="00B85A60"/>
    <w:rsid w:val="00B90097"/>
    <w:rsid w:val="00B91089"/>
    <w:rsid w:val="00B91236"/>
    <w:rsid w:val="00B914E9"/>
    <w:rsid w:val="00B91736"/>
    <w:rsid w:val="00B93F7E"/>
    <w:rsid w:val="00B9490B"/>
    <w:rsid w:val="00B956EE"/>
    <w:rsid w:val="00BA101E"/>
    <w:rsid w:val="00BA1B86"/>
    <w:rsid w:val="00BA2BA1"/>
    <w:rsid w:val="00BA2FEE"/>
    <w:rsid w:val="00BA3562"/>
    <w:rsid w:val="00BA35BD"/>
    <w:rsid w:val="00BA38C4"/>
    <w:rsid w:val="00BA43CA"/>
    <w:rsid w:val="00BA550B"/>
    <w:rsid w:val="00BB046A"/>
    <w:rsid w:val="00BB2505"/>
    <w:rsid w:val="00BB4E5A"/>
    <w:rsid w:val="00BB4F09"/>
    <w:rsid w:val="00BB7CBE"/>
    <w:rsid w:val="00BB7E45"/>
    <w:rsid w:val="00BC2360"/>
    <w:rsid w:val="00BC6E36"/>
    <w:rsid w:val="00BC7849"/>
    <w:rsid w:val="00BD3860"/>
    <w:rsid w:val="00BD4E33"/>
    <w:rsid w:val="00BD648F"/>
    <w:rsid w:val="00BD7C24"/>
    <w:rsid w:val="00BE0B2E"/>
    <w:rsid w:val="00BE3D0D"/>
    <w:rsid w:val="00BE74EC"/>
    <w:rsid w:val="00BF0DED"/>
    <w:rsid w:val="00BF1451"/>
    <w:rsid w:val="00BF156A"/>
    <w:rsid w:val="00BF1AD1"/>
    <w:rsid w:val="00BF1BBF"/>
    <w:rsid w:val="00BF51BF"/>
    <w:rsid w:val="00BF5E4A"/>
    <w:rsid w:val="00C030DE"/>
    <w:rsid w:val="00C05AD8"/>
    <w:rsid w:val="00C07902"/>
    <w:rsid w:val="00C10E03"/>
    <w:rsid w:val="00C12541"/>
    <w:rsid w:val="00C14A07"/>
    <w:rsid w:val="00C14BCC"/>
    <w:rsid w:val="00C164FF"/>
    <w:rsid w:val="00C21B32"/>
    <w:rsid w:val="00C22105"/>
    <w:rsid w:val="00C221BE"/>
    <w:rsid w:val="00C22424"/>
    <w:rsid w:val="00C244B6"/>
    <w:rsid w:val="00C3094A"/>
    <w:rsid w:val="00C31D81"/>
    <w:rsid w:val="00C31FF1"/>
    <w:rsid w:val="00C33F8B"/>
    <w:rsid w:val="00C35B7C"/>
    <w:rsid w:val="00C3702F"/>
    <w:rsid w:val="00C410B2"/>
    <w:rsid w:val="00C4342B"/>
    <w:rsid w:val="00C43B50"/>
    <w:rsid w:val="00C44E56"/>
    <w:rsid w:val="00C4500A"/>
    <w:rsid w:val="00C4668F"/>
    <w:rsid w:val="00C5146E"/>
    <w:rsid w:val="00C51BFD"/>
    <w:rsid w:val="00C57210"/>
    <w:rsid w:val="00C61AB2"/>
    <w:rsid w:val="00C627E6"/>
    <w:rsid w:val="00C62B10"/>
    <w:rsid w:val="00C630E6"/>
    <w:rsid w:val="00C64A37"/>
    <w:rsid w:val="00C65AE7"/>
    <w:rsid w:val="00C7158E"/>
    <w:rsid w:val="00C7250B"/>
    <w:rsid w:val="00C7346B"/>
    <w:rsid w:val="00C75A64"/>
    <w:rsid w:val="00C77ACF"/>
    <w:rsid w:val="00C77C0E"/>
    <w:rsid w:val="00C807D3"/>
    <w:rsid w:val="00C816C3"/>
    <w:rsid w:val="00C82486"/>
    <w:rsid w:val="00C826FA"/>
    <w:rsid w:val="00C84A29"/>
    <w:rsid w:val="00C85A85"/>
    <w:rsid w:val="00C868BA"/>
    <w:rsid w:val="00C86CC4"/>
    <w:rsid w:val="00C90C9E"/>
    <w:rsid w:val="00C91687"/>
    <w:rsid w:val="00C92252"/>
    <w:rsid w:val="00C92346"/>
    <w:rsid w:val="00C924A8"/>
    <w:rsid w:val="00C936E9"/>
    <w:rsid w:val="00C93D88"/>
    <w:rsid w:val="00C945FE"/>
    <w:rsid w:val="00C952FE"/>
    <w:rsid w:val="00C96229"/>
    <w:rsid w:val="00C96FAA"/>
    <w:rsid w:val="00C970BF"/>
    <w:rsid w:val="00C97471"/>
    <w:rsid w:val="00C97A04"/>
    <w:rsid w:val="00CA101D"/>
    <w:rsid w:val="00CA107B"/>
    <w:rsid w:val="00CA1E48"/>
    <w:rsid w:val="00CA46D5"/>
    <w:rsid w:val="00CA484D"/>
    <w:rsid w:val="00CA4E92"/>
    <w:rsid w:val="00CA4FB6"/>
    <w:rsid w:val="00CA7F24"/>
    <w:rsid w:val="00CB0834"/>
    <w:rsid w:val="00CB109A"/>
    <w:rsid w:val="00CB3499"/>
    <w:rsid w:val="00CB3855"/>
    <w:rsid w:val="00CB5DE0"/>
    <w:rsid w:val="00CB7529"/>
    <w:rsid w:val="00CB7C8C"/>
    <w:rsid w:val="00CC04E0"/>
    <w:rsid w:val="00CC0801"/>
    <w:rsid w:val="00CC1435"/>
    <w:rsid w:val="00CC362B"/>
    <w:rsid w:val="00CC4A4D"/>
    <w:rsid w:val="00CC4BB6"/>
    <w:rsid w:val="00CC4CC4"/>
    <w:rsid w:val="00CC7182"/>
    <w:rsid w:val="00CC739E"/>
    <w:rsid w:val="00CD1889"/>
    <w:rsid w:val="00CD195C"/>
    <w:rsid w:val="00CD3904"/>
    <w:rsid w:val="00CD58B7"/>
    <w:rsid w:val="00CD5C88"/>
    <w:rsid w:val="00CE202A"/>
    <w:rsid w:val="00CE58E2"/>
    <w:rsid w:val="00CE5F6C"/>
    <w:rsid w:val="00CF15B7"/>
    <w:rsid w:val="00CF2D38"/>
    <w:rsid w:val="00CF4099"/>
    <w:rsid w:val="00D00729"/>
    <w:rsid w:val="00D00796"/>
    <w:rsid w:val="00D01347"/>
    <w:rsid w:val="00D0260A"/>
    <w:rsid w:val="00D02B8C"/>
    <w:rsid w:val="00D039A2"/>
    <w:rsid w:val="00D07DFC"/>
    <w:rsid w:val="00D11B8E"/>
    <w:rsid w:val="00D11BD8"/>
    <w:rsid w:val="00D12A1D"/>
    <w:rsid w:val="00D13ABC"/>
    <w:rsid w:val="00D201C0"/>
    <w:rsid w:val="00D208F4"/>
    <w:rsid w:val="00D2252C"/>
    <w:rsid w:val="00D22AD8"/>
    <w:rsid w:val="00D22E96"/>
    <w:rsid w:val="00D2383F"/>
    <w:rsid w:val="00D24C47"/>
    <w:rsid w:val="00D24E99"/>
    <w:rsid w:val="00D257ED"/>
    <w:rsid w:val="00D261A2"/>
    <w:rsid w:val="00D26E66"/>
    <w:rsid w:val="00D307E2"/>
    <w:rsid w:val="00D312B3"/>
    <w:rsid w:val="00D317A9"/>
    <w:rsid w:val="00D328C1"/>
    <w:rsid w:val="00D351F6"/>
    <w:rsid w:val="00D35402"/>
    <w:rsid w:val="00D42EC4"/>
    <w:rsid w:val="00D432F8"/>
    <w:rsid w:val="00D43EDC"/>
    <w:rsid w:val="00D44BF5"/>
    <w:rsid w:val="00D4534E"/>
    <w:rsid w:val="00D45AAF"/>
    <w:rsid w:val="00D50ED9"/>
    <w:rsid w:val="00D519A3"/>
    <w:rsid w:val="00D533DC"/>
    <w:rsid w:val="00D570DE"/>
    <w:rsid w:val="00D61602"/>
    <w:rsid w:val="00D616D2"/>
    <w:rsid w:val="00D63019"/>
    <w:rsid w:val="00D63B5F"/>
    <w:rsid w:val="00D642AD"/>
    <w:rsid w:val="00D643F4"/>
    <w:rsid w:val="00D65452"/>
    <w:rsid w:val="00D6623C"/>
    <w:rsid w:val="00D67314"/>
    <w:rsid w:val="00D70EF7"/>
    <w:rsid w:val="00D71831"/>
    <w:rsid w:val="00D73E80"/>
    <w:rsid w:val="00D74E65"/>
    <w:rsid w:val="00D75344"/>
    <w:rsid w:val="00D76741"/>
    <w:rsid w:val="00D76819"/>
    <w:rsid w:val="00D82C25"/>
    <w:rsid w:val="00D8397C"/>
    <w:rsid w:val="00D8525F"/>
    <w:rsid w:val="00D856EB"/>
    <w:rsid w:val="00D86AE3"/>
    <w:rsid w:val="00D90E34"/>
    <w:rsid w:val="00D9495B"/>
    <w:rsid w:val="00D949D6"/>
    <w:rsid w:val="00D94EED"/>
    <w:rsid w:val="00D96026"/>
    <w:rsid w:val="00D97A64"/>
    <w:rsid w:val="00DA055A"/>
    <w:rsid w:val="00DA177E"/>
    <w:rsid w:val="00DA4E47"/>
    <w:rsid w:val="00DA699F"/>
    <w:rsid w:val="00DA746B"/>
    <w:rsid w:val="00DA7C1C"/>
    <w:rsid w:val="00DB147A"/>
    <w:rsid w:val="00DB1B7A"/>
    <w:rsid w:val="00DB50D8"/>
    <w:rsid w:val="00DB5694"/>
    <w:rsid w:val="00DB67C9"/>
    <w:rsid w:val="00DB78B1"/>
    <w:rsid w:val="00DC03DC"/>
    <w:rsid w:val="00DC53AC"/>
    <w:rsid w:val="00DC6708"/>
    <w:rsid w:val="00DC7743"/>
    <w:rsid w:val="00DD1D56"/>
    <w:rsid w:val="00DD46EE"/>
    <w:rsid w:val="00DD4C7F"/>
    <w:rsid w:val="00DD62BD"/>
    <w:rsid w:val="00DE124B"/>
    <w:rsid w:val="00DE194B"/>
    <w:rsid w:val="00DE44FA"/>
    <w:rsid w:val="00DE7130"/>
    <w:rsid w:val="00DE7238"/>
    <w:rsid w:val="00DE7BF1"/>
    <w:rsid w:val="00DF0104"/>
    <w:rsid w:val="00DF34A1"/>
    <w:rsid w:val="00DF4336"/>
    <w:rsid w:val="00E0139B"/>
    <w:rsid w:val="00E01436"/>
    <w:rsid w:val="00E045BD"/>
    <w:rsid w:val="00E05448"/>
    <w:rsid w:val="00E05580"/>
    <w:rsid w:val="00E05E52"/>
    <w:rsid w:val="00E075A3"/>
    <w:rsid w:val="00E10D0C"/>
    <w:rsid w:val="00E13705"/>
    <w:rsid w:val="00E149BA"/>
    <w:rsid w:val="00E16E65"/>
    <w:rsid w:val="00E17B77"/>
    <w:rsid w:val="00E2126B"/>
    <w:rsid w:val="00E22A10"/>
    <w:rsid w:val="00E23337"/>
    <w:rsid w:val="00E23B70"/>
    <w:rsid w:val="00E259EA"/>
    <w:rsid w:val="00E25C0C"/>
    <w:rsid w:val="00E2687E"/>
    <w:rsid w:val="00E27081"/>
    <w:rsid w:val="00E3156E"/>
    <w:rsid w:val="00E31E2A"/>
    <w:rsid w:val="00E32061"/>
    <w:rsid w:val="00E32B13"/>
    <w:rsid w:val="00E343D4"/>
    <w:rsid w:val="00E34735"/>
    <w:rsid w:val="00E37574"/>
    <w:rsid w:val="00E37DDE"/>
    <w:rsid w:val="00E40BE5"/>
    <w:rsid w:val="00E41D64"/>
    <w:rsid w:val="00E42FF9"/>
    <w:rsid w:val="00E43F8E"/>
    <w:rsid w:val="00E445B8"/>
    <w:rsid w:val="00E45713"/>
    <w:rsid w:val="00E45D42"/>
    <w:rsid w:val="00E4714C"/>
    <w:rsid w:val="00E51AEB"/>
    <w:rsid w:val="00E522A7"/>
    <w:rsid w:val="00E52B61"/>
    <w:rsid w:val="00E52C28"/>
    <w:rsid w:val="00E52FF3"/>
    <w:rsid w:val="00E53D17"/>
    <w:rsid w:val="00E543AF"/>
    <w:rsid w:val="00E54452"/>
    <w:rsid w:val="00E54594"/>
    <w:rsid w:val="00E55568"/>
    <w:rsid w:val="00E60D70"/>
    <w:rsid w:val="00E61D75"/>
    <w:rsid w:val="00E63950"/>
    <w:rsid w:val="00E664C5"/>
    <w:rsid w:val="00E667B4"/>
    <w:rsid w:val="00E671A2"/>
    <w:rsid w:val="00E67F29"/>
    <w:rsid w:val="00E703D1"/>
    <w:rsid w:val="00E7280F"/>
    <w:rsid w:val="00E72C68"/>
    <w:rsid w:val="00E75AF6"/>
    <w:rsid w:val="00E76D26"/>
    <w:rsid w:val="00E77C16"/>
    <w:rsid w:val="00E77C8D"/>
    <w:rsid w:val="00E824B3"/>
    <w:rsid w:val="00E827CD"/>
    <w:rsid w:val="00E82A3E"/>
    <w:rsid w:val="00E830DD"/>
    <w:rsid w:val="00E90148"/>
    <w:rsid w:val="00E93155"/>
    <w:rsid w:val="00E96637"/>
    <w:rsid w:val="00E96FF2"/>
    <w:rsid w:val="00EA1D53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556D"/>
    <w:rsid w:val="00EB5A7D"/>
    <w:rsid w:val="00EB6A4D"/>
    <w:rsid w:val="00EB6D4D"/>
    <w:rsid w:val="00EC01E3"/>
    <w:rsid w:val="00EC1D5C"/>
    <w:rsid w:val="00EC22C2"/>
    <w:rsid w:val="00EC3603"/>
    <w:rsid w:val="00EC5131"/>
    <w:rsid w:val="00ED1DA5"/>
    <w:rsid w:val="00ED203A"/>
    <w:rsid w:val="00ED375F"/>
    <w:rsid w:val="00ED38B9"/>
    <w:rsid w:val="00ED4CD8"/>
    <w:rsid w:val="00ED55C0"/>
    <w:rsid w:val="00ED682B"/>
    <w:rsid w:val="00ED7129"/>
    <w:rsid w:val="00EE07CF"/>
    <w:rsid w:val="00EE1C86"/>
    <w:rsid w:val="00EE2F23"/>
    <w:rsid w:val="00EE3212"/>
    <w:rsid w:val="00EE41D5"/>
    <w:rsid w:val="00EE41FB"/>
    <w:rsid w:val="00EE4FFE"/>
    <w:rsid w:val="00EE78B6"/>
    <w:rsid w:val="00EF1042"/>
    <w:rsid w:val="00EF23D0"/>
    <w:rsid w:val="00EF315E"/>
    <w:rsid w:val="00EF4C45"/>
    <w:rsid w:val="00F003BF"/>
    <w:rsid w:val="00F037A4"/>
    <w:rsid w:val="00F038B3"/>
    <w:rsid w:val="00F06F24"/>
    <w:rsid w:val="00F138B5"/>
    <w:rsid w:val="00F13DD9"/>
    <w:rsid w:val="00F14950"/>
    <w:rsid w:val="00F15374"/>
    <w:rsid w:val="00F16054"/>
    <w:rsid w:val="00F179FF"/>
    <w:rsid w:val="00F20877"/>
    <w:rsid w:val="00F22B4D"/>
    <w:rsid w:val="00F2599A"/>
    <w:rsid w:val="00F259BE"/>
    <w:rsid w:val="00F264C8"/>
    <w:rsid w:val="00F26F35"/>
    <w:rsid w:val="00F27C8F"/>
    <w:rsid w:val="00F314E1"/>
    <w:rsid w:val="00F3171E"/>
    <w:rsid w:val="00F32749"/>
    <w:rsid w:val="00F32A5C"/>
    <w:rsid w:val="00F32FCE"/>
    <w:rsid w:val="00F349B6"/>
    <w:rsid w:val="00F358A8"/>
    <w:rsid w:val="00F35C18"/>
    <w:rsid w:val="00F35D60"/>
    <w:rsid w:val="00F36C0F"/>
    <w:rsid w:val="00F36FD5"/>
    <w:rsid w:val="00F37172"/>
    <w:rsid w:val="00F373BA"/>
    <w:rsid w:val="00F40442"/>
    <w:rsid w:val="00F41B56"/>
    <w:rsid w:val="00F42A8E"/>
    <w:rsid w:val="00F43088"/>
    <w:rsid w:val="00F4477E"/>
    <w:rsid w:val="00F45647"/>
    <w:rsid w:val="00F469A3"/>
    <w:rsid w:val="00F46D46"/>
    <w:rsid w:val="00F505ED"/>
    <w:rsid w:val="00F515BB"/>
    <w:rsid w:val="00F53D20"/>
    <w:rsid w:val="00F54890"/>
    <w:rsid w:val="00F5538A"/>
    <w:rsid w:val="00F55691"/>
    <w:rsid w:val="00F57528"/>
    <w:rsid w:val="00F62A45"/>
    <w:rsid w:val="00F62FEF"/>
    <w:rsid w:val="00F633E8"/>
    <w:rsid w:val="00F64825"/>
    <w:rsid w:val="00F65415"/>
    <w:rsid w:val="00F67D30"/>
    <w:rsid w:val="00F67D8F"/>
    <w:rsid w:val="00F708F8"/>
    <w:rsid w:val="00F747F1"/>
    <w:rsid w:val="00F774EC"/>
    <w:rsid w:val="00F802BE"/>
    <w:rsid w:val="00F80E93"/>
    <w:rsid w:val="00F8312A"/>
    <w:rsid w:val="00F83BEF"/>
    <w:rsid w:val="00F84280"/>
    <w:rsid w:val="00F86024"/>
    <w:rsid w:val="00F8611A"/>
    <w:rsid w:val="00F8616F"/>
    <w:rsid w:val="00F86764"/>
    <w:rsid w:val="00F879A0"/>
    <w:rsid w:val="00F92C29"/>
    <w:rsid w:val="00F92E78"/>
    <w:rsid w:val="00F94881"/>
    <w:rsid w:val="00F94A0E"/>
    <w:rsid w:val="00F95CF8"/>
    <w:rsid w:val="00F95D1E"/>
    <w:rsid w:val="00F96781"/>
    <w:rsid w:val="00F97039"/>
    <w:rsid w:val="00FA0D51"/>
    <w:rsid w:val="00FA113C"/>
    <w:rsid w:val="00FA2A21"/>
    <w:rsid w:val="00FA2EBD"/>
    <w:rsid w:val="00FA5128"/>
    <w:rsid w:val="00FA5DB6"/>
    <w:rsid w:val="00FA6752"/>
    <w:rsid w:val="00FA70DD"/>
    <w:rsid w:val="00FB0F41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D068E"/>
    <w:rsid w:val="00FD1459"/>
    <w:rsid w:val="00FD270B"/>
    <w:rsid w:val="00FD3506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B31"/>
    <w:rsid w:val="00FE7FD9"/>
    <w:rsid w:val="00FF13E8"/>
    <w:rsid w:val="00FF33BF"/>
    <w:rsid w:val="00FF3C9C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2A15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2A15F4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57321F"/>
    <w:pPr>
      <w:jc w:val="left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8.emf"/><Relationship Id="rId42" Type="http://schemas.openxmlformats.org/officeDocument/2006/relationships/image" Target="media/image25.emf"/><Relationship Id="rId47" Type="http://schemas.openxmlformats.org/officeDocument/2006/relationships/hyperlink" Target="http://wroclaw.stat.gov.pl" TargetMode="External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://stat.gov.pl/metainformacje/slownik-pojec/pojecia-stosowane-w-statystyce-publicznej/473,pojecie.html" TargetMode="External"/><Relationship Id="rId84" Type="http://schemas.openxmlformats.org/officeDocument/2006/relationships/hyperlink" Target="http://stat.gov.pl/metainformacje/slownik-pojec/pojecia-stosowane-w-statystyce-publicznej/1_47,dziedzina.html" TargetMode="External"/><Relationship Id="rId89" Type="http://schemas.openxmlformats.org/officeDocument/2006/relationships/hyperlink" Target="http://stat.gov.pl/metainformacje/slownik-pojec/pojecia-stosowane-w-statystyce-publicznej/1959,pojecie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image" Target="media/image15.emf"/><Relationship Id="rId37" Type="http://schemas.openxmlformats.org/officeDocument/2006/relationships/image" Target="media/image20.emf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hyperlink" Target="https://stat.gov.pl/metainformacje/slownik-pojec/pojecia-stosowane-w-statystyce-publicznej/1718,pojecie.html" TargetMode="External"/><Relationship Id="rId74" Type="http://schemas.openxmlformats.org/officeDocument/2006/relationships/hyperlink" Target="http://stat.gov.pl/metainformacje/slownik-pojec/pojecia-stosowane-w-statystyce-publicznej/886,pojecie.html" TargetMode="External"/><Relationship Id="rId79" Type="http://schemas.openxmlformats.org/officeDocument/2006/relationships/hyperlink" Target="http://bip.stat.gov.pl/dzialalnosc-statystyki-publicznej/rejestr-regon/liczba-podmiotow-w-rejestrze-regon-tablice/" TargetMode="External"/><Relationship Id="rId102" Type="http://schemas.openxmlformats.org/officeDocument/2006/relationships/fontTable" Target="fontTable.xm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439,pojecie.html" TargetMode="External"/><Relationship Id="rId95" Type="http://schemas.openxmlformats.org/officeDocument/2006/relationships/hyperlink" Target="http://stat.gov.pl/metainformacje/slownik-pojec/pojecia-stosowane-w-statystyce-publicznej/439,pojecie.html" TargetMode="External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43" Type="http://schemas.openxmlformats.org/officeDocument/2006/relationships/image" Target="media/image26.emf"/><Relationship Id="rId48" Type="http://schemas.openxmlformats.org/officeDocument/2006/relationships/image" Target="media/image29.png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hyperlink" Target="http://stat.gov.pl/metainformacje/slownik-pojec/pojecia-stosowane-w-statystyce-publicznej/1010,pojecie.html" TargetMode="External"/><Relationship Id="rId85" Type="http://schemas.openxmlformats.org/officeDocument/2006/relationships/hyperlink" Target="https://stat.gov.pl/metainformacje/slownik-pojec/pojecia-stosowane-w-statystyce-publicznej/2076,pojecie.html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25" Type="http://schemas.openxmlformats.org/officeDocument/2006/relationships/image" Target="media/image11.emf"/><Relationship Id="rId33" Type="http://schemas.openxmlformats.org/officeDocument/2006/relationships/image" Target="media/image16.emf"/><Relationship Id="rId38" Type="http://schemas.openxmlformats.org/officeDocument/2006/relationships/image" Target="media/image21.emf"/><Relationship Id="rId46" Type="http://schemas.openxmlformats.org/officeDocument/2006/relationships/image" Target="media/image28.png"/><Relationship Id="rId59" Type="http://schemas.openxmlformats.org/officeDocument/2006/relationships/hyperlink" Target="http://stat.gov.pl/metainformacje/slownik-pojec/pojecia-stosowane-w-statystyce-publicznej/1_47,dziedzina.html" TargetMode="External"/><Relationship Id="rId67" Type="http://schemas.openxmlformats.org/officeDocument/2006/relationships/hyperlink" Target="http://stat.gov.pl/metainformacje/slownik-pojec/pojecia-stosowane-w-statystyce-publicznej/2331,pojecie.html" TargetMode="External"/><Relationship Id="rId103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image" Target="media/image24.emf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://stat.gov.pl/metainformacje/slownik-pojec/pojecia-stosowane-w-statystyce-publicznej/2390,pojecie.html" TargetMode="External"/><Relationship Id="rId75" Type="http://schemas.openxmlformats.org/officeDocument/2006/relationships/hyperlink" Target="http://stat.gov.pl/metainformacje/slownik-pojec/pojecia-stosowane-w-statystyce-publicznej/2390,pojecie.html" TargetMode="External"/><Relationship Id="rId83" Type="http://schemas.openxmlformats.org/officeDocument/2006/relationships/hyperlink" Target="http://stat.gov.pl/metainformacje/slownik-pojec/pojecia-stosowane-w-statystyce-publicznej/1_47,dziedzina.html" TargetMode="External"/><Relationship Id="rId88" Type="http://schemas.openxmlformats.org/officeDocument/2006/relationships/hyperlink" Target="https://stat.gov.pl/metainformacje/slownik-pojec/pojecia-stosowane-w-statystyce-publicznej/693,pojecie.html" TargetMode="External"/><Relationship Id="rId91" Type="http://schemas.openxmlformats.org/officeDocument/2006/relationships/hyperlink" Target="http://stat.gov.pl/metainformacje/slownik-pojec/pojecia-stosowane-w-statystyce-publicznej/2331,pojecie.html" TargetMode="External"/><Relationship Id="rId96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image" Target="media/image19.emf"/><Relationship Id="rId49" Type="http://schemas.openxmlformats.org/officeDocument/2006/relationships/hyperlink" Target="https://twitter.com/Wroclaw_STAT" TargetMode="External"/><Relationship Id="rId57" Type="http://schemas.openxmlformats.org/officeDocument/2006/relationships/hyperlink" Target="https://stat.gov.pl/metainformacje/slownik-pojec/pojecia-stosowane-w-statystyce-publicznej/323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4.emf"/><Relationship Id="rId44" Type="http://schemas.openxmlformats.org/officeDocument/2006/relationships/image" Target="media/image27.emf"/><Relationship Id="rId52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60" Type="http://schemas.openxmlformats.org/officeDocument/2006/relationships/hyperlink" Target="http://stat.gov.pl/metainformacje/slownik-pojec/pojecia-stosowane-w-statystyce-publicznej/1_47,dziedzina.html" TargetMode="External"/><Relationship Id="rId65" Type="http://schemas.openxmlformats.org/officeDocument/2006/relationships/hyperlink" Target="http://stat.gov.pl/metainformacje/slownik-pojec/pojecia-stosowane-w-statystyce-publicznej/1959,pojecie.html" TargetMode="External"/><Relationship Id="rId73" Type="http://schemas.openxmlformats.org/officeDocument/2006/relationships/hyperlink" Target="http://stat.gov.pl/metainformacje/slownik-pojec/pojecia-stosowane-w-statystyce-publicznej/473,pojecie.html" TargetMode="External"/><Relationship Id="rId78" Type="http://schemas.openxmlformats.org/officeDocument/2006/relationships/hyperlink" Target="https://bdl.stat.gov.pl/BDL/start" TargetMode="External"/><Relationship Id="rId81" Type="http://schemas.openxmlformats.org/officeDocument/2006/relationships/hyperlink" Target="https://stat.gov.pl/metainformacje/slownik-pojec/pojecia-stosowane-w-statystyce-publicznej/3234,pojecie.html" TargetMode="External"/><Relationship Id="rId86" Type="http://schemas.openxmlformats.org/officeDocument/2006/relationships/hyperlink" Target="https://stat.gov.pl/metainformacje/slownik-pojec/pojecia-stosowane-w-statystyce-publicznej/201,pojecie.html" TargetMode="External"/><Relationship Id="rId94" Type="http://schemas.openxmlformats.org/officeDocument/2006/relationships/hyperlink" Target="http://stat.gov.pl/metainformacje/slownik-pojec/pojecia-stosowane-w-statystyce-publicznej/2390,pojecie.html" TargetMode="External"/><Relationship Id="rId99" Type="http://schemas.openxmlformats.org/officeDocument/2006/relationships/hyperlink" Target="http://stat.gov.pl/metainformacje/slownik-pojec/pojecia-stosowane-w-statystyce-publicznej/2390,pojecie.html" TargetMode="External"/><Relationship Id="rId10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2.emf"/><Relationship Id="rId34" Type="http://schemas.openxmlformats.org/officeDocument/2006/relationships/image" Target="media/image17.emf"/><Relationship Id="rId50" Type="http://schemas.openxmlformats.org/officeDocument/2006/relationships/image" Target="media/image30.png"/><Relationship Id="rId55" Type="http://schemas.openxmlformats.org/officeDocument/2006/relationships/hyperlink" Target="http://bip.stat.gov.pl/dzialalnosc-statystyki-publicznej/rejestr-regon/liczba-podmiotow-w-rejestrze-regon-tablice/" TargetMode="External"/><Relationship Id="rId76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97" Type="http://schemas.openxmlformats.org/officeDocument/2006/relationships/hyperlink" Target="http://stat.gov.pl/metainformacje/slownik-pojec/pojecia-stosowane-w-statystyce-publicznej/473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39,pojecie.html" TargetMode="External"/><Relationship Id="rId92" Type="http://schemas.openxmlformats.org/officeDocument/2006/relationships/hyperlink" Target="http://stat.gov.pl/metainformacje/slownik-pojec/pojecia-stosowane-w-statystyce-publicznej/473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3.emf"/><Relationship Id="rId24" Type="http://schemas.openxmlformats.org/officeDocument/2006/relationships/image" Target="media/image10.emf"/><Relationship Id="rId40" Type="http://schemas.openxmlformats.org/officeDocument/2006/relationships/image" Target="media/image23.emf"/><Relationship Id="rId45" Type="http://schemas.openxmlformats.org/officeDocument/2006/relationships/hyperlink" Target="https://zielonagora.stat.gov.pl/osrodki/osrodek-badan-koniunktury/obk-dane" TargetMode="External"/><Relationship Id="rId66" Type="http://schemas.openxmlformats.org/officeDocument/2006/relationships/hyperlink" Target="http://stat.gov.pl/metainformacje/slownik-pojec/pojecia-stosowane-w-statystyce-publicznej/439,pojecie.html" TargetMode="External"/><Relationship Id="rId87" Type="http://schemas.openxmlformats.org/officeDocument/2006/relationships/hyperlink" Target="http://stat.gov.pl/metainformacje/slownik-pojec/pojecia-stosowane-w-statystyce-publicznej/362,pojecie.html" TargetMode="External"/><Relationship Id="rId61" Type="http://schemas.openxmlformats.org/officeDocument/2006/relationships/hyperlink" Target="https://stat.gov.pl/metainformacje/slownik-pojec/pojecia-stosowane-w-statystyce-publicznej/2076,pojecie.html" TargetMode="External"/><Relationship Id="rId82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6.bin"/><Relationship Id="rId35" Type="http://schemas.openxmlformats.org/officeDocument/2006/relationships/image" Target="media/image18.emf"/><Relationship Id="rId56" Type="http://schemas.openxmlformats.org/officeDocument/2006/relationships/hyperlink" Target="http://stat.gov.pl/metainformacje/slownik-pojec/pojecia-stosowane-w-statystyce-publicznej/1010,pojecie.html" TargetMode="External"/><Relationship Id="rId77" Type="http://schemas.openxmlformats.org/officeDocument/2006/relationships/hyperlink" Target="http://swaid.stat.gov.pl/SitePages/StronaGlownaDBW.aspx" TargetMode="External"/><Relationship Id="rId100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facebook.com/USWroclaw/?modal=admin_todo_tour" TargetMode="External"/><Relationship Id="rId72" Type="http://schemas.openxmlformats.org/officeDocument/2006/relationships/hyperlink" Target="http://stat.gov.pl/metainformacje/slownik-pojec/pojecia-stosowane-w-statystyce-publicznej/2331,pojecie.html" TargetMode="External"/><Relationship Id="rId93" Type="http://schemas.openxmlformats.org/officeDocument/2006/relationships/hyperlink" Target="http://stat.gov.pl/metainformacje/slownik-pojec/pojecia-stosowane-w-statystyce-publicznej/886,pojecie.html" TargetMode="External"/><Relationship Id="rId98" Type="http://schemas.openxmlformats.org/officeDocument/2006/relationships/hyperlink" Target="http://stat.gov.pl/metainformacje/slownik-pojec/pojecia-stosowane-w-statystyce-publicznej/886,pojecie.html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749D13-F087-4AEE-B007-673773F4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21</Pages>
  <Words>7225</Words>
  <Characters>43355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100</cp:revision>
  <cp:lastPrinted>2021-07-21T13:13:00Z</cp:lastPrinted>
  <dcterms:created xsi:type="dcterms:W3CDTF">2021-07-01T07:57:00Z</dcterms:created>
  <dcterms:modified xsi:type="dcterms:W3CDTF">2021-07-27T13:26:00Z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