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ekstkomuniktatytukomunikatu"/>
      </w:pPr>
      <w:r>
        <w:t xml:space="preserve">Komunikat o sytuacji społeczno-gospodarczej </w:t>
      </w:r>
      <w:r w:rsidR="00F548C1">
        <w:br/>
      </w:r>
      <w:r w:rsidRPr="00FE13D0">
        <w:rPr>
          <w:spacing w:val="-2"/>
        </w:rPr>
        <w:t>wojew</w:t>
      </w:r>
      <w:r w:rsidR="00F548C1" w:rsidRPr="00FE13D0">
        <w:rPr>
          <w:spacing w:val="-2"/>
        </w:rPr>
        <w:t xml:space="preserve">ództwa mazowieckiego </w:t>
      </w:r>
      <w:r w:rsidR="00065E9F">
        <w:rPr>
          <w:spacing w:val="-2"/>
        </w:rPr>
        <w:t xml:space="preserve">w </w:t>
      </w:r>
      <w:r w:rsidR="000E4E7C">
        <w:rPr>
          <w:spacing w:val="-2"/>
        </w:rPr>
        <w:t>lipcu</w:t>
      </w:r>
      <w:r w:rsidR="00065E9F">
        <w:rPr>
          <w:spacing w:val="-2"/>
        </w:rPr>
        <w:t xml:space="preserve"> </w:t>
      </w:r>
      <w:r w:rsidR="00F548C1" w:rsidRPr="00FE13D0">
        <w:rPr>
          <w:spacing w:val="-2"/>
        </w:rPr>
        <w:t>20</w:t>
      </w:r>
      <w:r w:rsidR="00977C97">
        <w:rPr>
          <w:spacing w:val="-2"/>
        </w:rPr>
        <w:t>2</w:t>
      </w:r>
      <w:r w:rsidR="00377135">
        <w:rPr>
          <w:spacing w:val="-2"/>
        </w:rPr>
        <w:t>1</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803908" w:rsidRPr="005158B9" w:rsidRDefault="001229F0" w:rsidP="00803908">
            <w:pPr>
              <w:pStyle w:val="Tekstkomunikat1str"/>
            </w:pPr>
            <w:r>
              <w:t xml:space="preserve">W </w:t>
            </w:r>
            <w:r w:rsidR="00B048B0">
              <w:t>lipcu</w:t>
            </w:r>
            <w:r>
              <w:t xml:space="preserve"> br.</w:t>
            </w:r>
            <w:r w:rsidRPr="005F3134">
              <w:t xml:space="preserve"> przeciętne zatrudnienie w sekt</w:t>
            </w:r>
            <w:r>
              <w:t xml:space="preserve">orze przedsiębiorstw </w:t>
            </w:r>
            <w:r w:rsidR="00F7586E">
              <w:t>wzrosło</w:t>
            </w:r>
            <w:r>
              <w:t xml:space="preserve"> </w:t>
            </w:r>
            <w:r w:rsidR="008B680A">
              <w:t xml:space="preserve">o 1,2% </w:t>
            </w:r>
            <w:r w:rsidR="00803908">
              <w:t xml:space="preserve">w skali roku </w:t>
            </w:r>
            <w:r w:rsidR="008B680A">
              <w:t>i o 0,01%</w:t>
            </w:r>
            <w:r w:rsidR="00B048B0">
              <w:t xml:space="preserve"> w porównaniu z </w:t>
            </w:r>
            <w:r w:rsidR="006368E0">
              <w:t>poprzednim miesiącem</w:t>
            </w:r>
            <w:r w:rsidR="00FE151B" w:rsidRPr="00B07375">
              <w:t>.</w:t>
            </w:r>
            <w:r w:rsidRPr="00B07375">
              <w:t xml:space="preserve"> </w:t>
            </w:r>
            <w:r w:rsidR="00B07375" w:rsidRPr="00B07375">
              <w:t xml:space="preserve">Stopa bezrobocia rejestrowanego wyniosła 4,9% i w skali roku zmniejszyła się </w:t>
            </w:r>
            <w:r w:rsidR="008B680A">
              <w:br/>
            </w:r>
            <w:r w:rsidR="00B07375" w:rsidRPr="00B07375">
              <w:t>o 0,2 p. proc, a w skali miesiąca o 0,1 p. proc.</w:t>
            </w:r>
            <w:r w:rsidR="000D7798" w:rsidRPr="00B07375">
              <w:t xml:space="preserve"> </w:t>
            </w:r>
            <w:bookmarkStart w:id="0" w:name="_GoBack"/>
            <w:bookmarkEnd w:id="0"/>
          </w:p>
          <w:p w:rsidR="001B5E37" w:rsidRDefault="000153C7" w:rsidP="004A6600">
            <w:pPr>
              <w:pStyle w:val="Tekstkomunikat1str"/>
            </w:pPr>
            <w:r w:rsidRPr="00901FDF">
              <w:t xml:space="preserve">Przeciętne miesięczne wynagrodzenie brutto w sektorze przedsiębiorstw w </w:t>
            </w:r>
            <w:r w:rsidR="00B048B0">
              <w:t>lipcu</w:t>
            </w:r>
            <w:r w:rsidRPr="00901FDF">
              <w:t xml:space="preserve"> br. było </w:t>
            </w:r>
            <w:r w:rsidR="00D04E2F">
              <w:t>wyższe</w:t>
            </w:r>
            <w:r w:rsidRPr="00901FDF">
              <w:t xml:space="preserve"> </w:t>
            </w:r>
            <w:r w:rsidR="00D3202F" w:rsidRPr="00901FDF">
              <w:t xml:space="preserve">o </w:t>
            </w:r>
            <w:r w:rsidR="00B048B0">
              <w:t>8,0</w:t>
            </w:r>
            <w:r w:rsidR="00D3202F" w:rsidRPr="00901FDF">
              <w:t xml:space="preserve">% </w:t>
            </w:r>
            <w:r w:rsidR="00D3202F">
              <w:t>od notowanego rok wcześniej</w:t>
            </w:r>
            <w:r w:rsidR="00B048B0">
              <w:t xml:space="preserve"> i niższe o 0,1%</w:t>
            </w:r>
            <w:r w:rsidR="00ED6FEA" w:rsidRPr="00901FDF">
              <w:t xml:space="preserve"> </w:t>
            </w:r>
            <w:r w:rsidR="00D3202F">
              <w:t>niż przed miesiącem</w:t>
            </w:r>
            <w:r w:rsidRPr="00901FDF">
              <w:t>.</w:t>
            </w:r>
            <w:r w:rsidR="00473259" w:rsidRPr="00901FDF">
              <w:t xml:space="preserve"> </w:t>
            </w:r>
          </w:p>
          <w:p w:rsidR="002F3FD1" w:rsidRPr="0033032D" w:rsidRDefault="00334AC2" w:rsidP="00EB7EB1">
            <w:pPr>
              <w:pStyle w:val="Tekstkomunikat1str"/>
            </w:pPr>
            <w:r>
              <w:t>Na rynku rolnym w lipcu</w:t>
            </w:r>
            <w:r w:rsidRPr="00C83152">
              <w:t xml:space="preserve"> </w:t>
            </w:r>
            <w:r>
              <w:t xml:space="preserve">2021 </w:t>
            </w:r>
            <w:r w:rsidRPr="0033032D">
              <w:t xml:space="preserve">r. przeciętne ceny skupu </w:t>
            </w:r>
            <w:r>
              <w:t>omawianych produktów rolnych</w:t>
            </w:r>
            <w:r w:rsidRPr="0033032D">
              <w:t xml:space="preserve"> </w:t>
            </w:r>
            <w:r>
              <w:t>ukształtowały się powyżej</w:t>
            </w:r>
            <w:r w:rsidRPr="0033032D">
              <w:t xml:space="preserve"> poziomu sprzed </w:t>
            </w:r>
            <w:r>
              <w:t xml:space="preserve">roku. W ujęciu miesięcznym </w:t>
            </w:r>
            <w:r w:rsidRPr="00B37A7B">
              <w:t xml:space="preserve">więcej płacono za </w:t>
            </w:r>
            <w:r>
              <w:t>ziemniaki i żywiec</w:t>
            </w:r>
            <w:r w:rsidRPr="00FB5C9E">
              <w:t xml:space="preserve"> drobiowy, a mniej za </w:t>
            </w:r>
            <w:r>
              <w:t xml:space="preserve">zboża, </w:t>
            </w:r>
            <w:r w:rsidRPr="00FB5C9E">
              <w:t xml:space="preserve">żywiec </w:t>
            </w:r>
            <w:r>
              <w:t xml:space="preserve">wołowy i </w:t>
            </w:r>
            <w:r w:rsidRPr="00FB5C9E">
              <w:t>wieprzowy oraz mleko.</w:t>
            </w:r>
          </w:p>
          <w:p w:rsidR="00FD6119" w:rsidRPr="00CA52B8" w:rsidRDefault="00646643" w:rsidP="00646643">
            <w:pPr>
              <w:pStyle w:val="Tekstkomunikat1str"/>
            </w:pPr>
            <w:r w:rsidRPr="00646643">
              <w:t>W lipcu br. produkcja sprzedana przemysłu (w cenach stałych) zwiększyła się w skali roku (o 6,6%), a w skali miesiąca zmniejszyła się (o 2,1%). Produkcja budowlano-montażowa (w cenach bieżących) była na tym samym poziomie co przed rokiem i niższa o 4,9% niż miesiąc wcześniej.</w:t>
            </w:r>
          </w:p>
          <w:p w:rsidR="00220242" w:rsidRPr="00C83152" w:rsidRDefault="00220242" w:rsidP="00220242">
            <w:pPr>
              <w:pStyle w:val="Tekstkomunikat1str"/>
            </w:pPr>
            <w:r w:rsidRPr="00C83152">
              <w:t xml:space="preserve">Liczba mieszkań oddanych do użytkowania </w:t>
            </w:r>
            <w:r w:rsidR="00105D09" w:rsidRPr="00C83152">
              <w:t>w</w:t>
            </w:r>
            <w:r w:rsidRPr="00C83152">
              <w:t xml:space="preserve"> </w:t>
            </w:r>
            <w:r w:rsidR="00CC6582">
              <w:t>lipcu</w:t>
            </w:r>
            <w:r w:rsidR="00816108">
              <w:t xml:space="preserve"> br.</w:t>
            </w:r>
            <w:r w:rsidRPr="00C83152">
              <w:t xml:space="preserve"> </w:t>
            </w:r>
            <w:r w:rsidR="0027066F">
              <w:t xml:space="preserve">była </w:t>
            </w:r>
            <w:r w:rsidR="00062554">
              <w:t>mniejsza</w:t>
            </w:r>
            <w:r w:rsidR="00EE7260">
              <w:t xml:space="preserve"> </w:t>
            </w:r>
            <w:r w:rsidR="00856896">
              <w:t xml:space="preserve">o </w:t>
            </w:r>
            <w:r w:rsidR="00CC6582">
              <w:t>51,1</w:t>
            </w:r>
            <w:r w:rsidR="00856896">
              <w:t xml:space="preserve">% </w:t>
            </w:r>
            <w:r w:rsidR="00856896" w:rsidRPr="00C83152">
              <w:t>niż rok wcześniej</w:t>
            </w:r>
            <w:r w:rsidR="00CC6582">
              <w:t xml:space="preserve"> i o 5,0</w:t>
            </w:r>
            <w:r w:rsidR="00DD7651">
              <w:t xml:space="preserve"> % w</w:t>
            </w:r>
            <w:r w:rsidR="00CA1228">
              <w:t xml:space="preserve"> 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146A1E" w:rsidRDefault="009F4DF5" w:rsidP="009F4DF5">
            <w:pPr>
              <w:pStyle w:val="Tekstkomunikat1str"/>
            </w:pPr>
            <w:r w:rsidRPr="009F4DF5">
              <w:t>W lipcu br. odnotowano wzrost sprzedaży detalicznej w skali roku (o 10,9%). Wyższa była również sprzedaż hurtowa (o 7,8%).</w:t>
            </w:r>
          </w:p>
          <w:p w:rsidR="00121E9E" w:rsidRPr="0048588D" w:rsidRDefault="00FF5469" w:rsidP="00121E9E">
            <w:pPr>
              <w:pStyle w:val="Tekstkomunikat1str"/>
            </w:pPr>
            <w:r w:rsidRPr="00F92448">
              <w:t>W I półroczu 2021 r. wyniki finansowe przedsiębiorstw były wyższe od uzyskanych rok wcześniej. Znacznie poprawiły się wskaźniki rentowności obrotu brutto i netto; wzrosły także wskaźniki płynności finansowej</w:t>
            </w:r>
            <w:r w:rsidR="00121E9E" w:rsidRPr="0048588D">
              <w:t xml:space="preserve">. </w:t>
            </w:r>
          </w:p>
          <w:p w:rsidR="00121E9E" w:rsidRDefault="008605AA" w:rsidP="00121E9E">
            <w:pPr>
              <w:pStyle w:val="Tekstkomunikat1str"/>
            </w:pPr>
            <w:r w:rsidRPr="0099052C">
              <w:t xml:space="preserve">Nakłady inwestycyjne poniesione przez przedsiębiorstwa w I półroczu br. były (w cenach bieżących) </w:t>
            </w:r>
            <w:r>
              <w:t>wy</w:t>
            </w:r>
            <w:r w:rsidRPr="0099052C">
              <w:t xml:space="preserve">ższe niż przed rokiem o </w:t>
            </w:r>
            <w:r>
              <w:t>24,4</w:t>
            </w:r>
            <w:r w:rsidRPr="0099052C">
              <w:t xml:space="preserve">%. </w:t>
            </w:r>
            <w:r>
              <w:t>Ni</w:t>
            </w:r>
            <w:r w:rsidRPr="0099052C">
              <w:t xml:space="preserve">ższa niż w analogicznym okresie ub. roku była </w:t>
            </w:r>
            <w:r>
              <w:t>natomiast</w:t>
            </w:r>
            <w:r w:rsidRPr="0099052C">
              <w:t xml:space="preserve"> wartość kosztorysowa inwestycji rozpoczętych (o </w:t>
            </w:r>
            <w:r>
              <w:t>43,3</w:t>
            </w:r>
            <w:r w:rsidRPr="0099052C">
              <w:t>%)</w:t>
            </w:r>
            <w:r w:rsidR="00121E9E" w:rsidRPr="0099052C">
              <w:t>.</w:t>
            </w:r>
          </w:p>
          <w:p w:rsidR="00850B89" w:rsidRDefault="00850B89" w:rsidP="00850B89">
            <w:pPr>
              <w:pStyle w:val="Tekstkomunikat1str"/>
            </w:pPr>
            <w:r w:rsidRPr="00361013">
              <w:t xml:space="preserve">W </w:t>
            </w:r>
            <w:r w:rsidR="00872510">
              <w:t>lipcu</w:t>
            </w:r>
            <w:r w:rsidR="000E584E">
              <w:t xml:space="preserve"> </w:t>
            </w:r>
            <w:r w:rsidR="008724B8">
              <w:t>b</w:t>
            </w:r>
            <w:r w:rsidRPr="00BA544A">
              <w:t xml:space="preserve">r. </w:t>
            </w:r>
            <w:r w:rsidR="00872510">
              <w:t>0</w:t>
            </w:r>
            <w:r w:rsidR="007448AC" w:rsidRPr="007C0A2C">
              <w:t>,</w:t>
            </w:r>
            <w:r w:rsidR="00872510">
              <w:t>6</w:t>
            </w:r>
            <w:r w:rsidRPr="007C0A2C">
              <w:t>%</w:t>
            </w:r>
            <w:r w:rsidRPr="00BA544A">
              <w:t xml:space="preserve"> podmiotów gospodarczych, które złożyły meldunek DG1, wskazało pandemię COVID-19 jako czynnik wywołujący istotne zmiany w prowadzeniu działalności gospodarczej.</w:t>
            </w:r>
          </w:p>
          <w:p w:rsidR="00E5115A" w:rsidRDefault="002A6589" w:rsidP="00264A8E">
            <w:pPr>
              <w:pStyle w:val="Tekstkomunikat1str"/>
            </w:pPr>
            <w:r>
              <w:t>W lipcu</w:t>
            </w:r>
            <w:r w:rsidRPr="00DB190E">
              <w:t xml:space="preserve"> br.</w:t>
            </w:r>
            <w:r w:rsidRPr="00E5115A">
              <w:t xml:space="preserve"> liczba podmiotów gospodarki narodowej wpisanych do r</w:t>
            </w:r>
            <w:r>
              <w:t xml:space="preserve">ejestru REGON była większa o 4,5% niż </w:t>
            </w:r>
            <w:r w:rsidRPr="0072686B">
              <w:t xml:space="preserve">rok wcześniej </w:t>
            </w:r>
            <w:r>
              <w:t>i o 0,4</w:t>
            </w:r>
            <w:r w:rsidRPr="0072686B">
              <w:t xml:space="preserve">% </w:t>
            </w:r>
            <w:r>
              <w:t>niż w czerwcu</w:t>
            </w:r>
            <w:r w:rsidRPr="00640F59">
              <w:t xml:space="preserve"> 2</w:t>
            </w:r>
            <w:r>
              <w:t>021</w:t>
            </w:r>
            <w:r w:rsidRPr="0072686B">
              <w:t xml:space="preserve"> r.</w:t>
            </w:r>
          </w:p>
          <w:p w:rsidR="00367811" w:rsidRPr="00C83152" w:rsidRDefault="00756EDD" w:rsidP="00B057DE">
            <w:pPr>
              <w:pStyle w:val="Tekstkomunikat1str"/>
            </w:pPr>
            <w:r w:rsidRPr="001D5953">
              <w:rPr>
                <w:rFonts w:eastAsiaTheme="minorEastAsia" w:cs="Fira Sans"/>
                <w:bCs/>
                <w:color w:val="000000"/>
                <w:szCs w:val="19"/>
              </w:rPr>
              <w:t>W większości badanych obszarów przedsiębiorcy w sierpniu br. oceniają koniunkturę pozytywnie.</w:t>
            </w:r>
            <w:r w:rsidR="00C00509" w:rsidRPr="000B3D39">
              <w:rPr>
                <w:rFonts w:eastAsiaTheme="minorEastAsia" w:cs="Fira Sans"/>
                <w:bCs/>
                <w:color w:val="000000"/>
                <w:szCs w:val="19"/>
              </w:rPr>
              <w:t xml:space="preserve"> </w:t>
            </w:r>
          </w:p>
        </w:tc>
      </w:tr>
    </w:tbl>
    <w:p w:rsidR="00C966BD" w:rsidRPr="00667AF4" w:rsidRDefault="00C966BD" w:rsidP="00C966BD">
      <w:pPr>
        <w:spacing w:line="408" w:lineRule="auto"/>
        <w:ind w:left="360"/>
        <w:jc w:val="both"/>
        <w:rPr>
          <w:rFonts w:ascii="Arial" w:hAnsi="Arial" w:cs="Arial"/>
        </w:rPr>
      </w:pPr>
    </w:p>
    <w:p w:rsidR="00E62B62" w:rsidRDefault="00B67C0E" w:rsidP="00F7221F">
      <w:pPr>
        <w:pStyle w:val="Tekstkomunikattytu"/>
      </w:pPr>
      <w:r>
        <w:br w:type="page"/>
      </w:r>
    </w:p>
    <w:p w:rsidR="00F22C83" w:rsidRDefault="00B67C0E" w:rsidP="00F7221F">
      <w:pPr>
        <w:pStyle w:val="Tekstkomunikattyt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Tekstkomunikatspis"/>
      </w:pPr>
      <w:r w:rsidRPr="00303064">
        <w:t>Rynek pracy</w:t>
      </w:r>
      <w:r w:rsidRPr="00303064">
        <w:tab/>
        <w:t>4</w:t>
      </w:r>
    </w:p>
    <w:p w:rsidR="00D91648" w:rsidRDefault="00D91648" w:rsidP="00DC18A9">
      <w:pPr>
        <w:pStyle w:val="Tekstkomunikatspis"/>
      </w:pPr>
      <w:r w:rsidRPr="00303064">
        <w:t>Wynagrodzenia</w:t>
      </w:r>
      <w:r w:rsidRPr="00303064">
        <w:tab/>
      </w:r>
      <w:r w:rsidR="007750A0" w:rsidRPr="00303064">
        <w:t>7</w:t>
      </w:r>
    </w:p>
    <w:p w:rsidR="00D91648" w:rsidRPr="00303064" w:rsidRDefault="00D91648" w:rsidP="00DC18A9">
      <w:pPr>
        <w:pStyle w:val="Tekstkomunikatspis"/>
      </w:pPr>
      <w:r w:rsidRPr="00303064">
        <w:t>Rolnictwo</w:t>
      </w:r>
      <w:r w:rsidRPr="00303064">
        <w:tab/>
      </w:r>
      <w:r w:rsidR="004B7EC2">
        <w:t>9</w:t>
      </w:r>
    </w:p>
    <w:p w:rsidR="00D91648" w:rsidRPr="00303064" w:rsidRDefault="00EB4F80" w:rsidP="00DC18A9">
      <w:pPr>
        <w:pStyle w:val="Tekstkomunikatspis"/>
      </w:pPr>
      <w:r w:rsidRPr="00303064">
        <w:t>Przemysł i budownictwo</w:t>
      </w:r>
      <w:r w:rsidRPr="00303064">
        <w:tab/>
      </w:r>
      <w:r w:rsidR="00AD043C" w:rsidRPr="00303064">
        <w:t>1</w:t>
      </w:r>
      <w:r w:rsidR="00CF7FFB">
        <w:t>2</w:t>
      </w:r>
    </w:p>
    <w:p w:rsidR="00D91648" w:rsidRPr="00303064" w:rsidRDefault="00D91648" w:rsidP="00DC18A9">
      <w:pPr>
        <w:pStyle w:val="Tekstkomunikatspis"/>
      </w:pPr>
      <w:r w:rsidRPr="00303064">
        <w:t>Budownictwo mieszkaniowe</w:t>
      </w:r>
      <w:r w:rsidRPr="00303064">
        <w:tab/>
      </w:r>
      <w:r w:rsidR="00BF79FC" w:rsidRPr="00303064">
        <w:t>1</w:t>
      </w:r>
      <w:r w:rsidR="00CF7FFB">
        <w:t>4</w:t>
      </w:r>
    </w:p>
    <w:p w:rsidR="00D91648" w:rsidRDefault="00D91648" w:rsidP="00DC18A9">
      <w:pPr>
        <w:pStyle w:val="Tekstkomunikatspis"/>
      </w:pPr>
      <w:r w:rsidRPr="00303064">
        <w:t>Rynek wewnętrzny</w:t>
      </w:r>
      <w:r w:rsidRPr="00303064">
        <w:tab/>
      </w:r>
      <w:r w:rsidR="00E40C61">
        <w:t>1</w:t>
      </w:r>
      <w:r w:rsidR="00A53DFE">
        <w:t>7</w:t>
      </w:r>
    </w:p>
    <w:p w:rsidR="00121E9E" w:rsidRDefault="00121E9E" w:rsidP="00121E9E">
      <w:pPr>
        <w:pStyle w:val="Tekstkomunikatspis"/>
      </w:pPr>
      <w:r w:rsidRPr="0099052C">
        <w:t>Wyniki finansowe przedsiębiorstw</w:t>
      </w:r>
      <w:r>
        <w:tab/>
        <w:t>18</w:t>
      </w:r>
    </w:p>
    <w:p w:rsidR="00121E9E" w:rsidRDefault="00121E9E" w:rsidP="00121E9E">
      <w:pPr>
        <w:pStyle w:val="Tekstkomunikatspis"/>
      </w:pPr>
      <w:r w:rsidRPr="00BB390B">
        <w:t>Nakłady inwestycyjne</w:t>
      </w:r>
      <w:r>
        <w:tab/>
        <w:t>20</w:t>
      </w:r>
    </w:p>
    <w:p w:rsidR="00892B74" w:rsidRDefault="00892B74" w:rsidP="00DC18A9">
      <w:pPr>
        <w:pStyle w:val="Tekstkomunikatspis"/>
      </w:pPr>
      <w:r>
        <w:t>Wpływ pandemii COVID-19 na działalność sektora przedsiębiorstw</w:t>
      </w:r>
      <w:r>
        <w:tab/>
      </w:r>
      <w:r w:rsidR="006C04E2">
        <w:t>1</w:t>
      </w:r>
      <w:r w:rsidR="004B7EC2">
        <w:t>7</w:t>
      </w:r>
    </w:p>
    <w:p w:rsidR="00976ADF" w:rsidRDefault="00976ADF" w:rsidP="00DC18A9">
      <w:pPr>
        <w:pStyle w:val="Tekstkomunikatspis"/>
      </w:pPr>
      <w:r>
        <w:t>Podmioty gospodarki narodowej</w:t>
      </w:r>
      <w:r>
        <w:tab/>
      </w:r>
      <w:r w:rsidR="00A53DFE">
        <w:t>22</w:t>
      </w:r>
    </w:p>
    <w:p w:rsidR="008C614A" w:rsidRDefault="008C614A" w:rsidP="008C614A">
      <w:pPr>
        <w:pStyle w:val="Tekstkomunikatspis"/>
      </w:pPr>
      <w:r>
        <w:t>Koniunktura gospodarcza</w:t>
      </w:r>
      <w:r>
        <w:tab/>
      </w:r>
      <w:r w:rsidR="004A101E">
        <w:t>2</w:t>
      </w:r>
      <w:r w:rsidR="00A53DFE">
        <w:t>4</w:t>
      </w:r>
    </w:p>
    <w:p w:rsidR="001E34AA" w:rsidRDefault="00D91648" w:rsidP="00DC18A9">
      <w:pPr>
        <w:pStyle w:val="Tekstkomunikatspis"/>
      </w:pPr>
      <w:r w:rsidRPr="00303064">
        <w:t>Wybrane dane o województwie mazowieckim</w:t>
      </w:r>
      <w:r w:rsidRPr="00303064">
        <w:tab/>
      </w:r>
      <w:r w:rsidR="00CF7FFB">
        <w:t>2</w:t>
      </w:r>
      <w:r w:rsidR="00A53DFE">
        <w:t>8</w:t>
      </w:r>
    </w:p>
    <w:p w:rsidR="00C46087" w:rsidRDefault="00DC18A9" w:rsidP="00BA1C65">
      <w:pPr>
        <w:pStyle w:val="Tekstkomunikattytu"/>
      </w:pPr>
      <w:r>
        <w:t>Uwagi</w:t>
      </w:r>
      <w:r w:rsidRPr="00F8078E">
        <w:rPr>
          <w:spacing w:val="60"/>
        </w:rPr>
        <w:t xml:space="preserve"> </w:t>
      </w:r>
      <w:r>
        <w:t>ogólne</w:t>
      </w:r>
    </w:p>
    <w:p w:rsidR="00DC0E10" w:rsidRPr="00667AF4" w:rsidRDefault="00DC0E10" w:rsidP="00DC0E10">
      <w:pPr>
        <w:pStyle w:val="Tekstkomunikat"/>
      </w:pPr>
      <w:r w:rsidRPr="00667AF4">
        <w:t>Prezentowane w Komunikacie dane:</w:t>
      </w:r>
    </w:p>
    <w:p w:rsidR="00DC0E10" w:rsidRPr="00D64B88" w:rsidRDefault="00DC0E10" w:rsidP="00D64B88">
      <w:pPr>
        <w:pStyle w:val="Tekstkomunikatkropki"/>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komunikatkropki"/>
      </w:pPr>
      <w:r w:rsidRPr="00D64B88">
        <w:t xml:space="preserve">o sektorze przedsiębiorstw, dotyczą podmiotów prowadzących działalność gospodarczą w zakresie: leśnictwa </w:t>
      </w:r>
      <w:r w:rsidR="00792624">
        <w:br/>
      </w:r>
      <w:r w:rsidRPr="00D64B88">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w:t>
      </w:r>
      <w:r w:rsidR="00792624">
        <w:br/>
      </w:r>
      <w:r w:rsidRPr="00D64B88">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komunikatkropki"/>
      </w:pPr>
      <w:r w:rsidRPr="00D64B88">
        <w:t>o skupie produktów rolnych obejmują skup od producentów z terenu województwa; ceny podano bez podatku VAT,</w:t>
      </w:r>
    </w:p>
    <w:p w:rsidR="00DC0E10" w:rsidRPr="00667AF4" w:rsidRDefault="00DC0E10" w:rsidP="00D64B88">
      <w:pPr>
        <w:pStyle w:val="Tekstkomunikatkropki"/>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komunikat"/>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komunikat"/>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komunikat"/>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1" w:name="_Toc309805945"/>
    </w:p>
    <w:p w:rsidR="003E600D" w:rsidRDefault="009922B6" w:rsidP="009922B6">
      <w:pPr>
        <w:pStyle w:val="Tekstkomunikattyt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S</w:t>
            </w:r>
            <w:r w:rsidR="003E600D" w:rsidRPr="00DF48B2">
              <w:rPr>
                <w:b/>
              </w:rPr>
              <w:t>krót</w:t>
            </w:r>
          </w:p>
        </w:tc>
        <w:tc>
          <w:tcPr>
            <w:tcW w:w="5236"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P</w:t>
            </w:r>
            <w:r w:rsidR="003E600D" w:rsidRPr="00DF48B2">
              <w:rPr>
                <w:b/>
              </w:rPr>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9922B6">
            <w:pPr>
              <w:pStyle w:val="Tekstkomunikatgwka"/>
              <w:rPr>
                <w:b/>
              </w:rPr>
            </w:pPr>
            <w:r w:rsidRPr="00677748">
              <w:rPr>
                <w:b/>
              </w:rPr>
              <w:t xml:space="preserve">sekcje </w:t>
            </w:r>
          </w:p>
        </w:tc>
      </w:tr>
      <w:tr w:rsidR="003E600D" w:rsidRPr="00DF2076" w:rsidTr="00D83A09">
        <w:tc>
          <w:tcPr>
            <w:tcW w:w="5235" w:type="dxa"/>
            <w:tcBorders>
              <w:top w:val="single" w:sz="4" w:space="0" w:color="522398"/>
            </w:tcBorders>
          </w:tcPr>
          <w:p w:rsidR="003E600D" w:rsidRPr="00667AF4" w:rsidRDefault="003E600D" w:rsidP="009E0B88">
            <w:pPr>
              <w:pStyle w:val="TekstkomunikatTABB1"/>
            </w:pPr>
            <w:r w:rsidRPr="00667AF4">
              <w:t xml:space="preserve">wytwarzanie i zaopatrywanie w energię elektryczną, gaz, parę wodną </w:t>
            </w:r>
            <w:r w:rsidR="006A5985">
              <w:br/>
            </w:r>
            <w:r w:rsidRPr="00667AF4">
              <w:t>i gorącą wodę</w:t>
            </w:r>
          </w:p>
        </w:tc>
        <w:tc>
          <w:tcPr>
            <w:tcW w:w="5236" w:type="dxa"/>
            <w:tcBorders>
              <w:top w:val="single" w:sz="4" w:space="0" w:color="522398"/>
            </w:tcBorders>
          </w:tcPr>
          <w:p w:rsidR="003E600D" w:rsidRPr="00667AF4" w:rsidRDefault="003E600D" w:rsidP="009E0B88">
            <w:pPr>
              <w:pStyle w:val="TekstkomunikatTABB1"/>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9E0B88">
            <w:pPr>
              <w:pStyle w:val="TekstkomunikatTABB1"/>
            </w:pPr>
            <w:r w:rsidRPr="00667AF4">
              <w:t>dostawa wody; gospodarowanie ściekami i odpadami; rekultywacja</w:t>
            </w:r>
          </w:p>
        </w:tc>
        <w:tc>
          <w:tcPr>
            <w:tcW w:w="5236" w:type="dxa"/>
          </w:tcPr>
          <w:p w:rsidR="003E600D" w:rsidRPr="00667AF4" w:rsidRDefault="003E600D" w:rsidP="009E0B88">
            <w:pPr>
              <w:pStyle w:val="TekstkomunikatTABB1"/>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9E0B88">
            <w:pPr>
              <w:pStyle w:val="TekstkomunikatTABB1"/>
            </w:pPr>
            <w:r w:rsidRPr="00667AF4">
              <w:t xml:space="preserve">handel; naprawa pojazdów samochodowych </w:t>
            </w:r>
          </w:p>
        </w:tc>
        <w:tc>
          <w:tcPr>
            <w:tcW w:w="5236" w:type="dxa"/>
          </w:tcPr>
          <w:p w:rsidR="003E600D" w:rsidRPr="00667AF4" w:rsidRDefault="003E600D" w:rsidP="009E0B88">
            <w:pPr>
              <w:pStyle w:val="TekstkomunikatTABB1"/>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9E0B88">
            <w:pPr>
              <w:pStyle w:val="TekstkomunikatTABB1"/>
            </w:pPr>
            <w:r w:rsidRPr="00667AF4">
              <w:t>zakwaterowanie i gastronomia</w:t>
            </w:r>
          </w:p>
        </w:tc>
        <w:tc>
          <w:tcPr>
            <w:tcW w:w="5236" w:type="dxa"/>
          </w:tcPr>
          <w:p w:rsidR="003E600D" w:rsidRPr="00667AF4" w:rsidRDefault="003E600D" w:rsidP="009E0B88">
            <w:pPr>
              <w:pStyle w:val="TekstkomunikatTABB1"/>
            </w:pPr>
            <w:r w:rsidRPr="00667AF4">
              <w:t>działalność związana z zakwaterowaniem i usługami gastronomicznymi</w:t>
            </w:r>
          </w:p>
        </w:tc>
      </w:tr>
      <w:tr w:rsidR="003E600D" w:rsidRPr="00DF2076" w:rsidTr="00D83A09">
        <w:tc>
          <w:tcPr>
            <w:tcW w:w="5235" w:type="dxa"/>
          </w:tcPr>
          <w:p w:rsidR="003E600D" w:rsidRPr="00667AF4" w:rsidRDefault="003E600D" w:rsidP="009E0B88">
            <w:pPr>
              <w:pStyle w:val="TekstkomunikatTABB1"/>
            </w:pPr>
            <w:r w:rsidRPr="00667AF4">
              <w:t xml:space="preserve">obsługa rynku nieruchomości </w:t>
            </w:r>
          </w:p>
        </w:tc>
        <w:tc>
          <w:tcPr>
            <w:tcW w:w="5236" w:type="dxa"/>
          </w:tcPr>
          <w:p w:rsidR="003E600D" w:rsidRPr="00667AF4" w:rsidRDefault="003E600D" w:rsidP="009E0B88">
            <w:pPr>
              <w:pStyle w:val="TekstkomunikatTABB1"/>
            </w:pPr>
            <w:r w:rsidRPr="00667AF4">
              <w:t xml:space="preserve">działalność związana z obsługą rynku nieruchomości </w:t>
            </w:r>
          </w:p>
        </w:tc>
      </w:tr>
      <w:tr w:rsidR="003E600D" w:rsidRPr="00DF2076" w:rsidTr="00D83A09">
        <w:tc>
          <w:tcPr>
            <w:tcW w:w="5235" w:type="dxa"/>
          </w:tcPr>
          <w:p w:rsidR="003E600D" w:rsidRPr="00480241" w:rsidRDefault="003E600D" w:rsidP="009E0B88">
            <w:pPr>
              <w:pStyle w:val="TekstkomunikatTABB1"/>
              <w:rPr>
                <w:rFonts w:cs="Arial"/>
                <w:szCs w:val="16"/>
              </w:rPr>
            </w:pPr>
            <w:r w:rsidRPr="00480241">
              <w:rPr>
                <w:rFonts w:cs="Arial"/>
                <w:szCs w:val="16"/>
              </w:rPr>
              <w:t>administrowanie i działalność wspierająca</w:t>
            </w:r>
          </w:p>
        </w:tc>
        <w:tc>
          <w:tcPr>
            <w:tcW w:w="5236" w:type="dxa"/>
          </w:tcPr>
          <w:p w:rsidR="003E600D" w:rsidRPr="00667AF4" w:rsidRDefault="003E600D" w:rsidP="009E0B88">
            <w:pPr>
              <w:pStyle w:val="TekstkomunikatTABB1"/>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9922B6">
            <w:pPr>
              <w:pStyle w:val="Tekstkomunikatgwka"/>
              <w:rPr>
                <w:b/>
              </w:rPr>
            </w:pPr>
            <w:r w:rsidRPr="00667AF4">
              <w:rPr>
                <w:b/>
              </w:rPr>
              <w:t xml:space="preserve">działy </w:t>
            </w:r>
          </w:p>
        </w:tc>
      </w:tr>
      <w:tr w:rsidR="003E600D" w:rsidRPr="00DF2076" w:rsidTr="00D83A09">
        <w:tc>
          <w:tcPr>
            <w:tcW w:w="5235" w:type="dxa"/>
          </w:tcPr>
          <w:p w:rsidR="003E600D" w:rsidRPr="00667AF4" w:rsidRDefault="003E600D" w:rsidP="009E0B88">
            <w:pPr>
              <w:pStyle w:val="TekstkomunikatTABB1"/>
            </w:pPr>
            <w:r w:rsidRPr="00667AF4">
              <w:t>produkcja wyrobów z metali</w:t>
            </w:r>
          </w:p>
        </w:tc>
        <w:tc>
          <w:tcPr>
            <w:tcW w:w="5236" w:type="dxa"/>
          </w:tcPr>
          <w:p w:rsidR="003E600D" w:rsidRPr="00667AF4" w:rsidRDefault="003E600D" w:rsidP="009E0B88">
            <w:pPr>
              <w:pStyle w:val="TekstkomunikatTABB1"/>
            </w:pPr>
            <w:r w:rsidRPr="00667AF4">
              <w:t>produkcja metalowych wyrobów g</w:t>
            </w:r>
            <w:r w:rsidR="009C41D5">
              <w:t xml:space="preserve">otowych, z wyłączeniem maszyn </w:t>
            </w:r>
            <w:r w:rsidR="006A5985">
              <w:br/>
            </w:r>
            <w:r w:rsidR="009C41D5">
              <w:t xml:space="preserve">i </w:t>
            </w:r>
            <w:r w:rsidRPr="00667AF4">
              <w:t>urządzeń</w:t>
            </w:r>
          </w:p>
        </w:tc>
      </w:tr>
      <w:tr w:rsidR="003E600D" w:rsidRPr="00DF2076" w:rsidTr="00D83A09">
        <w:tc>
          <w:tcPr>
            <w:tcW w:w="5235" w:type="dxa"/>
          </w:tcPr>
          <w:p w:rsidR="003E600D" w:rsidRPr="00667AF4" w:rsidRDefault="003E600D" w:rsidP="009E0B88">
            <w:pPr>
              <w:pStyle w:val="TekstkomunikatTABB1"/>
            </w:pPr>
            <w:r w:rsidRPr="00667AF4">
              <w:t>produkcja maszyn i urządzeń</w:t>
            </w:r>
          </w:p>
        </w:tc>
        <w:tc>
          <w:tcPr>
            <w:tcW w:w="5236" w:type="dxa"/>
          </w:tcPr>
          <w:p w:rsidR="003E600D" w:rsidRPr="00667AF4" w:rsidRDefault="003E600D" w:rsidP="009E0B88">
            <w:pPr>
              <w:pStyle w:val="TekstkomunikatTABB1"/>
            </w:pPr>
            <w:r w:rsidRPr="00667AF4">
              <w:t>produkcja maszyn i urządzeń, gdzie indziej niesklasyfikowana</w:t>
            </w:r>
          </w:p>
        </w:tc>
      </w:tr>
      <w:tr w:rsidR="003E600D" w:rsidRPr="00DF2076" w:rsidTr="00D83A09">
        <w:tc>
          <w:tcPr>
            <w:tcW w:w="5235" w:type="dxa"/>
          </w:tcPr>
          <w:p w:rsidR="003E600D" w:rsidRPr="00667AF4" w:rsidRDefault="003E600D" w:rsidP="009E0B88">
            <w:pPr>
              <w:pStyle w:val="TekstkomunikatTABB1"/>
            </w:pPr>
            <w:r w:rsidRPr="00667AF4">
              <w:t>budowa budynków</w:t>
            </w:r>
          </w:p>
        </w:tc>
        <w:tc>
          <w:tcPr>
            <w:tcW w:w="5236" w:type="dxa"/>
          </w:tcPr>
          <w:p w:rsidR="003E600D" w:rsidRPr="00667AF4" w:rsidRDefault="003E600D" w:rsidP="009E0B88">
            <w:pPr>
              <w:pStyle w:val="TekstkomunikatTABB1"/>
            </w:pPr>
            <w:r w:rsidRPr="00667AF4">
              <w:t>roboty budowlane związane ze wznoszeniem budynków</w:t>
            </w:r>
          </w:p>
        </w:tc>
      </w:tr>
      <w:tr w:rsidR="003E600D" w:rsidRPr="00DF2076" w:rsidTr="00D83A09">
        <w:tc>
          <w:tcPr>
            <w:tcW w:w="5235" w:type="dxa"/>
          </w:tcPr>
          <w:p w:rsidR="003E600D" w:rsidRPr="00667AF4" w:rsidRDefault="003E600D" w:rsidP="009E0B88">
            <w:pPr>
              <w:pStyle w:val="TekstkomunikatTABB1"/>
            </w:pPr>
            <w:r w:rsidRPr="00667AF4">
              <w:t>budowa obiektów inżynierii lądowej i wodnej</w:t>
            </w:r>
          </w:p>
        </w:tc>
        <w:tc>
          <w:tcPr>
            <w:tcW w:w="5236" w:type="dxa"/>
          </w:tcPr>
          <w:p w:rsidR="003E600D" w:rsidRPr="00667AF4" w:rsidRDefault="003E600D" w:rsidP="009E0B88">
            <w:pPr>
              <w:pStyle w:val="TekstkomunikatTABB1"/>
            </w:pPr>
            <w:r w:rsidRPr="00667AF4">
              <w:t>roboty związane z budową obiektów inżynierii lądowej i wodnej</w:t>
            </w:r>
          </w:p>
        </w:tc>
      </w:tr>
    </w:tbl>
    <w:p w:rsidR="003E600D" w:rsidRPr="00484B1F" w:rsidRDefault="003E600D" w:rsidP="001A16BD">
      <w:pPr>
        <w:pStyle w:val="Tekstkomunikat"/>
      </w:pPr>
    </w:p>
    <w:p w:rsidR="003E600D" w:rsidRDefault="0091690F" w:rsidP="009922B6">
      <w:pPr>
        <w:pStyle w:val="Tekstkomunikattytu"/>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ekstkomunikatgwka"/>
              <w:jc w:val="left"/>
              <w:rPr>
                <w:b/>
              </w:rPr>
            </w:pPr>
            <w:r w:rsidRPr="00D14209">
              <w:rPr>
                <w:b/>
              </w:rPr>
              <w:t>Symbol</w:t>
            </w:r>
          </w:p>
        </w:tc>
        <w:tc>
          <w:tcPr>
            <w:tcW w:w="4323" w:type="pct"/>
            <w:tcBorders>
              <w:bottom w:val="single" w:sz="12" w:space="0" w:color="522398"/>
            </w:tcBorders>
            <w:shd w:val="clear" w:color="auto" w:fill="auto"/>
          </w:tcPr>
          <w:p w:rsidR="00C75E9C" w:rsidRPr="00D14209" w:rsidRDefault="00C75E9C" w:rsidP="00C75E9C">
            <w:pPr>
              <w:pStyle w:val="Tekstkomunikatgwka"/>
              <w:jc w:val="left"/>
              <w:rPr>
                <w:b/>
              </w:rPr>
            </w:pPr>
            <w:r w:rsidRPr="00D14209">
              <w:rPr>
                <w:b/>
              </w:rPr>
              <w:t>Opis</w:t>
            </w:r>
          </w:p>
        </w:tc>
      </w:tr>
      <w:tr w:rsidR="003E600D" w:rsidRPr="00DF2076" w:rsidTr="00D83A09">
        <w:tc>
          <w:tcPr>
            <w:tcW w:w="677" w:type="pct"/>
            <w:tcBorders>
              <w:top w:val="single" w:sz="12" w:space="0" w:color="522398"/>
              <w:bottom w:val="single" w:sz="4" w:space="0" w:color="522398"/>
            </w:tcBorders>
          </w:tcPr>
          <w:p w:rsidR="003E600D" w:rsidRPr="00DF2076" w:rsidRDefault="003E600D" w:rsidP="00C232C6">
            <w:pPr>
              <w:pStyle w:val="TekstkomunikatTABB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9E0B88">
            <w:pPr>
              <w:pStyle w:val="TekstkomunikatTABB1"/>
            </w:pPr>
            <w:r w:rsidRPr="00DF2076">
              <w:t>–</w:t>
            </w:r>
            <w:r>
              <w:t xml:space="preserve"> </w:t>
            </w:r>
            <w:r w:rsidR="00C232C6">
              <w:t xml:space="preserve">oznacza, że </w:t>
            </w:r>
            <w:r w:rsidR="00AE2CA0">
              <w:t>zjawisko nie wystąpiło</w:t>
            </w:r>
          </w:p>
        </w:tc>
      </w:tr>
      <w:tr w:rsidR="003E600D" w:rsidRPr="00DF2076" w:rsidTr="00631724">
        <w:tc>
          <w:tcPr>
            <w:tcW w:w="677" w:type="pct"/>
            <w:tcBorders>
              <w:top w:val="single" w:sz="4" w:space="0" w:color="522398"/>
            </w:tcBorders>
            <w:shd w:val="clear" w:color="auto" w:fill="auto"/>
          </w:tcPr>
          <w:p w:rsidR="003E600D" w:rsidRPr="00DF2076" w:rsidRDefault="003E600D" w:rsidP="009E0B88">
            <w:pPr>
              <w:pStyle w:val="TekstkomunikatTABB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C232C6">
            <w:pPr>
              <w:pStyle w:val="TekstkomunikatTABB1"/>
              <w:tabs>
                <w:tab w:val="left" w:pos="137"/>
              </w:tabs>
              <w:ind w:left="136" w:hanging="136"/>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727189">
        <w:tc>
          <w:tcPr>
            <w:tcW w:w="677" w:type="pct"/>
            <w:shd w:val="clear" w:color="auto" w:fill="auto"/>
          </w:tcPr>
          <w:p w:rsidR="003E600D" w:rsidRPr="00DF2076" w:rsidRDefault="003E600D" w:rsidP="009E0B88">
            <w:pPr>
              <w:pStyle w:val="TekstkomunikatTABB1"/>
              <w:rPr>
                <w:lang w:val="en-US"/>
              </w:rPr>
            </w:pPr>
            <w:r w:rsidRPr="00DF2076">
              <w:t>Znak</w:t>
            </w:r>
            <w:r w:rsidRPr="00DF2076">
              <w:tab/>
              <w:t xml:space="preserve">(*) </w:t>
            </w:r>
          </w:p>
        </w:tc>
        <w:tc>
          <w:tcPr>
            <w:tcW w:w="4323" w:type="pct"/>
            <w:shd w:val="clear" w:color="auto" w:fill="auto"/>
          </w:tcPr>
          <w:p w:rsidR="003E600D" w:rsidRPr="00DF2076" w:rsidRDefault="00AF3A09" w:rsidP="00C232C6">
            <w:pPr>
              <w:pStyle w:val="TekstkomunikatTABB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D83A09">
        <w:tc>
          <w:tcPr>
            <w:tcW w:w="677" w:type="pct"/>
          </w:tcPr>
          <w:p w:rsidR="003E600D" w:rsidRPr="00DF2076" w:rsidRDefault="003E600D" w:rsidP="00C232C6">
            <w:pPr>
              <w:pStyle w:val="TekstkomunikatTABB1"/>
            </w:pPr>
            <w:r w:rsidRPr="00DF2076">
              <w:t>Znak</w:t>
            </w:r>
            <w:r w:rsidRPr="00DF2076">
              <w:tab/>
              <w:t xml:space="preserve">∆ </w:t>
            </w:r>
          </w:p>
        </w:tc>
        <w:tc>
          <w:tcPr>
            <w:tcW w:w="4323" w:type="pct"/>
          </w:tcPr>
          <w:p w:rsidR="003E600D" w:rsidRPr="00DF2076" w:rsidRDefault="00AF3A09" w:rsidP="009E0B88">
            <w:pPr>
              <w:pStyle w:val="TekstkomunikatTABB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D83A09">
        <w:tc>
          <w:tcPr>
            <w:tcW w:w="677" w:type="pct"/>
          </w:tcPr>
          <w:p w:rsidR="00C232C6" w:rsidRPr="00DF2076" w:rsidRDefault="00C232C6" w:rsidP="00C232C6">
            <w:pPr>
              <w:pStyle w:val="TekstkomunikatTABB1"/>
            </w:pPr>
            <w:r>
              <w:t>„W tym”</w:t>
            </w:r>
          </w:p>
        </w:tc>
        <w:tc>
          <w:tcPr>
            <w:tcW w:w="4323" w:type="pct"/>
          </w:tcPr>
          <w:p w:rsidR="00C232C6" w:rsidRPr="00DF2076" w:rsidRDefault="00C232C6" w:rsidP="009E0B88">
            <w:pPr>
              <w:pStyle w:val="TekstkomunikatTABB1"/>
            </w:pPr>
            <w:r>
              <w:t>– oznacza, że nie podaje się wszystkich składników sumy</w:t>
            </w:r>
          </w:p>
        </w:tc>
      </w:tr>
    </w:tbl>
    <w:p w:rsidR="001A16BD" w:rsidRPr="001A16BD" w:rsidRDefault="001A16BD" w:rsidP="001A16BD">
      <w:pPr>
        <w:pStyle w:val="Tekstkomunikat"/>
      </w:pPr>
    </w:p>
    <w:p w:rsidR="001A16BD" w:rsidRPr="00667AF4" w:rsidRDefault="001A16BD" w:rsidP="001A16BD">
      <w:pPr>
        <w:pStyle w:val="Tekstkomunikat"/>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komunikat"/>
        <w:rPr>
          <w:b/>
        </w:rPr>
      </w:pPr>
      <w:r w:rsidRPr="00667AF4">
        <w:rPr>
          <w:b/>
        </w:rPr>
        <w:t>Raport „Koniunktura gospodarc</w:t>
      </w:r>
      <w:r w:rsidR="000C0846">
        <w:rPr>
          <w:b/>
        </w:rPr>
        <w:t xml:space="preserve">za w województwie mazowieckim w </w:t>
      </w:r>
      <w:r w:rsidR="00646643">
        <w:rPr>
          <w:b/>
        </w:rPr>
        <w:t>sierpniu</w:t>
      </w:r>
      <w:r w:rsidR="001650B0">
        <w:rPr>
          <w:b/>
        </w:rPr>
        <w:t xml:space="preserve"> </w:t>
      </w:r>
      <w:r w:rsidRPr="00667AF4">
        <w:rPr>
          <w:b/>
        </w:rPr>
        <w:t>20</w:t>
      </w:r>
      <w:r w:rsidR="00662F00">
        <w:rPr>
          <w:b/>
        </w:rPr>
        <w:t>2</w:t>
      </w:r>
      <w:r w:rsidR="001650B0">
        <w:rPr>
          <w:b/>
        </w:rPr>
        <w:t>1</w:t>
      </w:r>
      <w:r w:rsidRPr="00667AF4">
        <w:rPr>
          <w:b/>
        </w:rPr>
        <w:t xml:space="preserve"> r.” uka</w:t>
      </w:r>
      <w:r w:rsidR="00EE1336">
        <w:rPr>
          <w:b/>
        </w:rPr>
        <w:t>że</w:t>
      </w:r>
      <w:r w:rsidRPr="00667AF4">
        <w:rPr>
          <w:b/>
        </w:rPr>
        <w:t xml:space="preserve"> się na stronie głównej Urzędu Statystycznego w Warszawie: </w:t>
      </w:r>
      <w:r w:rsidRPr="008D6DCF">
        <w:rPr>
          <w:b/>
        </w:rPr>
        <w:t>http</w:t>
      </w:r>
      <w:r w:rsidR="001638FB">
        <w:rPr>
          <w:b/>
        </w:rPr>
        <w:t>s</w:t>
      </w:r>
      <w:r w:rsidRPr="008D6DCF">
        <w:rPr>
          <w:b/>
        </w:rPr>
        <w:t>://warszawa.stat.gov.pl/</w:t>
      </w:r>
      <w:r w:rsidRPr="00667AF4">
        <w:rPr>
          <w:b/>
        </w:rPr>
        <w:t xml:space="preserve"> w dniu </w:t>
      </w:r>
      <w:r w:rsidR="00EE1336">
        <w:rPr>
          <w:b/>
        </w:rPr>
        <w:t>3</w:t>
      </w:r>
      <w:r w:rsidR="00646643">
        <w:rPr>
          <w:b/>
        </w:rPr>
        <w:t>1</w:t>
      </w:r>
      <w:r w:rsidRPr="00667AF4">
        <w:rPr>
          <w:b/>
        </w:rPr>
        <w:t xml:space="preserve"> </w:t>
      </w:r>
      <w:r w:rsidR="00646643">
        <w:rPr>
          <w:b/>
        </w:rPr>
        <w:t>sierpnia</w:t>
      </w:r>
      <w:r w:rsidR="00687FED">
        <w:rPr>
          <w:b/>
        </w:rPr>
        <w:t xml:space="preserve"> </w:t>
      </w:r>
      <w:r w:rsidRPr="00667AF4">
        <w:rPr>
          <w:b/>
        </w:rPr>
        <w:t>20</w:t>
      </w:r>
      <w:r w:rsidR="00662F00">
        <w:rPr>
          <w:b/>
        </w:rPr>
        <w:t>2</w:t>
      </w:r>
      <w:r w:rsidR="001650B0">
        <w:rPr>
          <w:b/>
        </w:rPr>
        <w:t>1</w:t>
      </w:r>
      <w:r w:rsidRPr="00667AF4">
        <w:rPr>
          <w:b/>
        </w:rPr>
        <w:t xml:space="preserve"> r.</w:t>
      </w:r>
    </w:p>
    <w:p w:rsidR="001A16BD" w:rsidRDefault="001A16BD" w:rsidP="001A16BD">
      <w:pPr>
        <w:pStyle w:val="Tekstkomunikatpustywiersz"/>
      </w:pPr>
      <w:r w:rsidRPr="00667AF4">
        <w:t>Przy publikowaniu danych Urzędu Statystycznego prosimy o podanie źródła.</w:t>
      </w:r>
    </w:p>
    <w:p w:rsidR="00B445E3" w:rsidRDefault="003E600D" w:rsidP="00C06843">
      <w:pPr>
        <w:pStyle w:val="Tekstkomunikat"/>
      </w:pPr>
      <w:r>
        <w:br w:type="page"/>
      </w:r>
      <w:bookmarkEnd w:id="1"/>
    </w:p>
    <w:p w:rsidR="004F413C" w:rsidRDefault="004F413C" w:rsidP="00484B1F">
      <w:pPr>
        <w:pStyle w:val="Tekstkomunikattyt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F350CB" w:rsidRDefault="000153C7" w:rsidP="00452338">
            <w:pPr>
              <w:pStyle w:val="Tekstkomunikatlid"/>
            </w:pPr>
            <w:r w:rsidRPr="00452338">
              <w:t xml:space="preserve">W </w:t>
            </w:r>
            <w:r w:rsidR="00C1147C" w:rsidRPr="00452338">
              <w:t>lipcu</w:t>
            </w:r>
            <w:r w:rsidRPr="00452338">
              <w:t xml:space="preserve"> br. przeciętne zatrudnienie w sektorze przedsiębiorstw </w:t>
            </w:r>
            <w:r w:rsidR="00237886" w:rsidRPr="00452338">
              <w:t>wzrosło w skali roku</w:t>
            </w:r>
            <w:r w:rsidR="00452338" w:rsidRPr="00452338">
              <w:t xml:space="preserve"> oraz minimalnie w </w:t>
            </w:r>
            <w:r w:rsidR="00237886" w:rsidRPr="00452338">
              <w:t xml:space="preserve">porównaniu </w:t>
            </w:r>
            <w:r w:rsidR="00452338">
              <w:br/>
            </w:r>
            <w:r w:rsidR="00237886" w:rsidRPr="00452338">
              <w:t>z poprzednim miesiącem</w:t>
            </w:r>
            <w:r w:rsidR="00452338" w:rsidRPr="00452338">
              <w:t>.</w:t>
            </w:r>
            <w:r w:rsidR="00237886" w:rsidRPr="00452338">
              <w:t xml:space="preserve"> </w:t>
            </w:r>
            <w:r w:rsidR="00B07375" w:rsidRPr="00452338">
              <w:t>Stopa</w:t>
            </w:r>
            <w:r w:rsidR="00B07375" w:rsidRPr="00B07375">
              <w:t xml:space="preserve"> bezrobocia rejestrowanego zmniejszyła się zarówno w skali roku, jak i miesiąca.</w:t>
            </w:r>
          </w:p>
        </w:tc>
      </w:tr>
    </w:tbl>
    <w:p w:rsidR="000571BA" w:rsidRDefault="000153C7" w:rsidP="000153C7">
      <w:pPr>
        <w:pStyle w:val="Tekstkomunikat"/>
      </w:pPr>
      <w:r w:rsidRPr="005F3134">
        <w:rPr>
          <w:b/>
        </w:rPr>
        <w:t>Przeciętne zatrudnienie w sektorze przedsiębiorstw</w:t>
      </w:r>
      <w:r w:rsidRPr="005F3134">
        <w:t xml:space="preserve"> </w:t>
      </w:r>
      <w:r>
        <w:t xml:space="preserve">w </w:t>
      </w:r>
      <w:r w:rsidR="001456DD">
        <w:t>lipcu</w:t>
      </w:r>
      <w:r>
        <w:t xml:space="preserve"> br. wyniosło </w:t>
      </w:r>
      <w:r w:rsidR="00D02E7E">
        <w:t>15</w:t>
      </w:r>
      <w:r w:rsidR="00985B30">
        <w:t>3</w:t>
      </w:r>
      <w:r w:rsidR="002F0C7A">
        <w:t>7,</w:t>
      </w:r>
      <w:r w:rsidR="007940CD">
        <w:t>8</w:t>
      </w:r>
      <w:r>
        <w:t xml:space="preserve"> tys. osób i </w:t>
      </w:r>
      <w:r w:rsidR="000571BA">
        <w:t>wzrosło</w:t>
      </w:r>
      <w:r>
        <w:t xml:space="preserve"> </w:t>
      </w:r>
      <w:r w:rsidR="00DE5500">
        <w:t xml:space="preserve">o </w:t>
      </w:r>
      <w:r w:rsidR="002F0C7A">
        <w:t>1,</w:t>
      </w:r>
      <w:r w:rsidR="007940CD">
        <w:t>2</w:t>
      </w:r>
      <w:r w:rsidR="00DE5500">
        <w:t xml:space="preserve">% w skali roku </w:t>
      </w:r>
      <w:r w:rsidR="00985B30">
        <w:br/>
      </w:r>
      <w:r w:rsidR="00DE5500">
        <w:t xml:space="preserve">(w poprzednim miesiącu </w:t>
      </w:r>
      <w:r w:rsidR="00985B30">
        <w:t xml:space="preserve">o </w:t>
      </w:r>
      <w:r w:rsidR="007940CD">
        <w:t>1,8</w:t>
      </w:r>
      <w:r w:rsidR="00DE5500">
        <w:t xml:space="preserve">%). Największy </w:t>
      </w:r>
      <w:r w:rsidR="000571BA">
        <w:t>wzrost</w:t>
      </w:r>
      <w:r w:rsidR="00DE5500">
        <w:t xml:space="preserve"> wystąpił </w:t>
      </w:r>
      <w:r w:rsidR="00B60A32">
        <w:t xml:space="preserve">w administrowaniu i działalności </w:t>
      </w:r>
      <w:r w:rsidR="00B60A32" w:rsidRPr="002A1B1A">
        <w:t>wspierającej</w:t>
      </w:r>
      <w:r w:rsidR="00B60A32">
        <w:t xml:space="preserve"> (o </w:t>
      </w:r>
      <w:r w:rsidR="00073B0A">
        <w:t>8,</w:t>
      </w:r>
      <w:r w:rsidR="007940CD">
        <w:t>3</w:t>
      </w:r>
      <w:r w:rsidR="00B60A32">
        <w:t xml:space="preserve">%), </w:t>
      </w:r>
      <w:r w:rsidR="00985B30">
        <w:br/>
      </w:r>
      <w:r w:rsidR="00B60A32">
        <w:t xml:space="preserve">a ponadto </w:t>
      </w:r>
      <w:r w:rsidR="00985B30">
        <w:t xml:space="preserve">m.in. </w:t>
      </w:r>
      <w:r w:rsidR="00B60A32">
        <w:t xml:space="preserve">w </w:t>
      </w:r>
      <w:r w:rsidR="00073B0A">
        <w:t xml:space="preserve">informacji i komunikacji (o </w:t>
      </w:r>
      <w:r w:rsidR="007940CD">
        <w:t>4</w:t>
      </w:r>
      <w:r w:rsidR="00073B0A">
        <w:t xml:space="preserve">,5%), </w:t>
      </w:r>
      <w:r w:rsidR="00B60A32">
        <w:t xml:space="preserve">przetwórstwie przemysłowym (o </w:t>
      </w:r>
      <w:r w:rsidR="007940CD">
        <w:t>1,2</w:t>
      </w:r>
      <w:r w:rsidR="00B60A32">
        <w:t xml:space="preserve">%) </w:t>
      </w:r>
      <w:r w:rsidR="00C96D20">
        <w:t xml:space="preserve">oraz </w:t>
      </w:r>
      <w:r w:rsidR="00C96D20" w:rsidRPr="00994431">
        <w:t>handlu; napraw</w:t>
      </w:r>
      <w:r w:rsidR="00C96D20">
        <w:t xml:space="preserve">ie pojazdów samochodowych (o </w:t>
      </w:r>
      <w:r w:rsidR="007940CD">
        <w:t>0,3</w:t>
      </w:r>
      <w:r w:rsidR="00C96D20">
        <w:t>%)</w:t>
      </w:r>
      <w:r w:rsidR="00B60A32">
        <w:t xml:space="preserve">. </w:t>
      </w:r>
      <w:r w:rsidR="00073B0A">
        <w:t>S</w:t>
      </w:r>
      <w:r w:rsidR="00B60A32">
        <w:t xml:space="preserve">padek miał miejsce </w:t>
      </w:r>
      <w:r w:rsidR="007940CD">
        <w:t xml:space="preserve">m.in. </w:t>
      </w:r>
      <w:r w:rsidR="00B60A32">
        <w:t xml:space="preserve">w </w:t>
      </w:r>
      <w:r w:rsidR="00B60A32" w:rsidRPr="00BB1CD0">
        <w:t>zakwate</w:t>
      </w:r>
      <w:r w:rsidR="00B60A32">
        <w:t xml:space="preserve">rowaniu i gastronomii (o </w:t>
      </w:r>
      <w:r w:rsidR="007940CD">
        <w:t>4,1</w:t>
      </w:r>
      <w:r w:rsidR="00B60A32">
        <w:t xml:space="preserve">%), obsłudze rynku nieruchomości </w:t>
      </w:r>
      <w:r w:rsidR="00985B30">
        <w:t xml:space="preserve">(o </w:t>
      </w:r>
      <w:r w:rsidR="007940CD">
        <w:t>2,4</w:t>
      </w:r>
      <w:r w:rsidR="00985B30">
        <w:t>%)</w:t>
      </w:r>
      <w:r w:rsidR="007940CD">
        <w:t xml:space="preserve"> oraz </w:t>
      </w:r>
      <w:r w:rsidR="00985B30">
        <w:t>w</w:t>
      </w:r>
      <w:r w:rsidR="00B60A32">
        <w:t xml:space="preserve">ytwarzaniu i zaopatrywaniu </w:t>
      </w:r>
      <w:r w:rsidR="00B60A32" w:rsidRPr="00B60A32">
        <w:t>w energię elektryczną, gaz, parę wodną i gorącą wodę</w:t>
      </w:r>
      <w:r w:rsidR="00B60A32">
        <w:t xml:space="preserve"> (o </w:t>
      </w:r>
      <w:r w:rsidR="00073B0A">
        <w:t>1,</w:t>
      </w:r>
      <w:r w:rsidR="007940CD">
        <w:t>3</w:t>
      </w:r>
      <w:r w:rsidR="00B60A32">
        <w:t>%)</w:t>
      </w:r>
      <w:r w:rsidR="007940CD">
        <w:t xml:space="preserve">. </w:t>
      </w:r>
    </w:p>
    <w:p w:rsidR="00073B0A" w:rsidRDefault="00B60A32" w:rsidP="000153C7">
      <w:pPr>
        <w:pStyle w:val="Tekstkomunikat"/>
      </w:pPr>
      <w:r w:rsidRPr="00452338">
        <w:t xml:space="preserve">W porównaniu z </w:t>
      </w:r>
      <w:r w:rsidR="007940CD" w:rsidRPr="00452338">
        <w:t>czerwcem</w:t>
      </w:r>
      <w:r w:rsidRPr="00452338">
        <w:t xml:space="preserve"> br. przeciętne zatrudnienie</w:t>
      </w:r>
      <w:r w:rsidR="007271AA" w:rsidRPr="00452338">
        <w:t xml:space="preserve"> </w:t>
      </w:r>
      <w:r w:rsidR="00962D86" w:rsidRPr="00452338">
        <w:t>zwiększyło się</w:t>
      </w:r>
      <w:r w:rsidR="007271AA" w:rsidRPr="00452338">
        <w:t xml:space="preserve"> o 152 osoby, tj. o 0,01%</w:t>
      </w:r>
      <w:r w:rsidR="007940CD" w:rsidRPr="00452338">
        <w:t>. Wzros</w:t>
      </w:r>
      <w:r w:rsidR="007E38B1" w:rsidRPr="00452338">
        <w:t>ło</w:t>
      </w:r>
      <w:r w:rsidR="007940CD" w:rsidRPr="00452338">
        <w:t xml:space="preserve"> w</w:t>
      </w:r>
      <w:r w:rsidRPr="00452338">
        <w:t xml:space="preserve"> </w:t>
      </w:r>
      <w:r w:rsidR="00A57A99" w:rsidRPr="00452338">
        <w:t>zakwaterowaniu</w:t>
      </w:r>
      <w:r w:rsidR="00A57A99">
        <w:t xml:space="preserve"> </w:t>
      </w:r>
      <w:r w:rsidR="00962D86">
        <w:br/>
      </w:r>
      <w:r w:rsidR="00A57A99">
        <w:t xml:space="preserve">i gastronomii (o </w:t>
      </w:r>
      <w:r w:rsidR="007940CD">
        <w:t>3,2</w:t>
      </w:r>
      <w:r w:rsidR="00A57A99">
        <w:t xml:space="preserve">%), </w:t>
      </w:r>
      <w:r w:rsidR="007E38B1">
        <w:t xml:space="preserve">a w mniejszym stopniu w </w:t>
      </w:r>
      <w:r w:rsidR="00073B0A">
        <w:t xml:space="preserve">informacji i komunikacji (o </w:t>
      </w:r>
      <w:r w:rsidR="007940CD">
        <w:t>0,4</w:t>
      </w:r>
      <w:r w:rsidR="00073B0A">
        <w:t>%)</w:t>
      </w:r>
      <w:r w:rsidR="007940CD">
        <w:t xml:space="preserve"> </w:t>
      </w:r>
      <w:r w:rsidR="007E19DA">
        <w:t>oraz</w:t>
      </w:r>
      <w:r w:rsidR="00073B0A">
        <w:t xml:space="preserve"> administrowaniu i działalności </w:t>
      </w:r>
      <w:r w:rsidR="00073B0A" w:rsidRPr="002A1B1A">
        <w:t>wspierającej</w:t>
      </w:r>
      <w:r w:rsidR="00073B0A">
        <w:t xml:space="preserve"> (o 0,</w:t>
      </w:r>
      <w:r w:rsidR="007940CD">
        <w:t>3</w:t>
      </w:r>
      <w:r w:rsidR="00073B0A">
        <w:t>%)</w:t>
      </w:r>
      <w:r w:rsidR="007940CD">
        <w:t xml:space="preserve">. Spadek miał miejsce m.in. w </w:t>
      </w:r>
      <w:r w:rsidR="00073B0A">
        <w:t>transporcie i gospodarce magazynowej (o 0,4%)</w:t>
      </w:r>
      <w:r w:rsidR="007940CD">
        <w:t xml:space="preserve">, </w:t>
      </w:r>
      <w:r w:rsidR="007E19DA">
        <w:t xml:space="preserve">a także działalności profesjonalnej, naukowej i technicznej oraz wytwarzaniu i zaopatrywaniu </w:t>
      </w:r>
      <w:r w:rsidR="007E19DA" w:rsidRPr="00B60A32">
        <w:t>w energię elektryczną, gaz, parę wodną i gorącą wodę</w:t>
      </w:r>
      <w:r w:rsidR="007E19DA">
        <w:t xml:space="preserve"> (po 0,2%).</w:t>
      </w:r>
      <w:r w:rsidR="00C96E44">
        <w:t xml:space="preserve"> </w:t>
      </w:r>
      <w:r w:rsidR="007E19DA">
        <w:t xml:space="preserve">W budownictwie i obsłudze rynku nieruchomości przeciętne zatrudnienie pozostało na poziomie sprzed miesiąca. </w:t>
      </w:r>
    </w:p>
    <w:p w:rsidR="002F2FC8" w:rsidRPr="005F3134" w:rsidRDefault="002F2FC8" w:rsidP="002F2FC8">
      <w:pPr>
        <w:pStyle w:val="Tekstkomunikattytwykrestabl"/>
      </w:pPr>
      <w:r w:rsidRPr="005F3134">
        <w:t>Tablica 1.</w:t>
      </w:r>
      <w:r w:rsidRPr="005F3134">
        <w:tab/>
        <w:t xml:space="preserve">Przeciętne zatrudnienie w sektorze przedsiębiorstw </w:t>
      </w:r>
      <w:r>
        <w:t xml:space="preserve">w </w:t>
      </w:r>
      <w:r w:rsidR="001456DD">
        <w:t>lipcu</w:t>
      </w:r>
      <w:r>
        <w:t xml:space="preserve"> </w:t>
      </w:r>
      <w:r w:rsidRPr="005F3134">
        <w:t>202</w:t>
      </w:r>
      <w:r>
        <w:t>1</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8637B0" w:rsidRPr="005F3134" w:rsidTr="00974935">
        <w:trPr>
          <w:trHeight w:val="323"/>
        </w:trPr>
        <w:tc>
          <w:tcPr>
            <w:tcW w:w="3969" w:type="dxa"/>
            <w:vMerge w:val="restart"/>
            <w:vAlign w:val="center"/>
          </w:tcPr>
          <w:p w:rsidR="008637B0" w:rsidRPr="005F3134" w:rsidRDefault="008637B0" w:rsidP="00974935">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8637B0" w:rsidRPr="005F3134" w:rsidRDefault="008637B0" w:rsidP="008637B0">
            <w:pPr>
              <w:pStyle w:val="Tekstkomunikatgwka"/>
              <w:suppressAutoHyphens/>
              <w:rPr>
                <w:lang w:eastAsia="pl-PL"/>
              </w:rPr>
            </w:pPr>
            <w:r>
              <w:rPr>
                <w:lang w:eastAsia="pl-PL"/>
              </w:rPr>
              <w:t>V</w:t>
            </w:r>
            <w:r w:rsidR="00974905">
              <w:rPr>
                <w:lang w:eastAsia="pl-PL"/>
              </w:rPr>
              <w:t>I</w:t>
            </w:r>
            <w:r w:rsidR="001456DD">
              <w:rPr>
                <w:lang w:eastAsia="pl-PL"/>
              </w:rPr>
              <w:t>I</w:t>
            </w:r>
            <w:r w:rsidRPr="005F3134">
              <w:rPr>
                <w:lang w:eastAsia="pl-PL"/>
              </w:rPr>
              <w:t xml:space="preserve"> 202</w:t>
            </w:r>
            <w:r>
              <w:rPr>
                <w:lang w:eastAsia="pl-PL"/>
              </w:rPr>
              <w:t>1</w:t>
            </w:r>
          </w:p>
        </w:tc>
        <w:tc>
          <w:tcPr>
            <w:tcW w:w="3261" w:type="dxa"/>
            <w:gridSpan w:val="2"/>
            <w:tcBorders>
              <w:top w:val="nil"/>
              <w:bottom w:val="single" w:sz="4" w:space="0" w:color="522398"/>
            </w:tcBorders>
            <w:vAlign w:val="center"/>
          </w:tcPr>
          <w:p w:rsidR="008637B0" w:rsidRPr="005F3134" w:rsidRDefault="008637B0" w:rsidP="006162C2">
            <w:pPr>
              <w:pStyle w:val="Tekstkomunikatgwka"/>
              <w:suppressAutoHyphens/>
              <w:rPr>
                <w:lang w:eastAsia="pl-PL"/>
              </w:rPr>
            </w:pPr>
            <w:r>
              <w:rPr>
                <w:lang w:eastAsia="pl-PL"/>
              </w:rPr>
              <w:t>I–V</w:t>
            </w:r>
            <w:r w:rsidR="001456DD">
              <w:rPr>
                <w:lang w:eastAsia="pl-PL"/>
              </w:rPr>
              <w:t>I</w:t>
            </w:r>
            <w:r w:rsidR="00974905">
              <w:rPr>
                <w:lang w:eastAsia="pl-PL"/>
              </w:rPr>
              <w:t>I</w:t>
            </w:r>
            <w:r w:rsidRPr="005F3134">
              <w:rPr>
                <w:lang w:eastAsia="pl-PL"/>
              </w:rPr>
              <w:t xml:space="preserve"> 202</w:t>
            </w:r>
            <w:r>
              <w:rPr>
                <w:lang w:eastAsia="pl-PL"/>
              </w:rPr>
              <w:t>1</w:t>
            </w:r>
          </w:p>
        </w:tc>
      </w:tr>
      <w:tr w:rsidR="008637B0" w:rsidRPr="005F3134" w:rsidTr="00974935">
        <w:trPr>
          <w:trHeight w:val="322"/>
        </w:trPr>
        <w:tc>
          <w:tcPr>
            <w:tcW w:w="3969" w:type="dxa"/>
            <w:vMerge/>
            <w:tcBorders>
              <w:bottom w:val="single" w:sz="12" w:space="0" w:color="522398"/>
            </w:tcBorders>
            <w:vAlign w:val="center"/>
          </w:tcPr>
          <w:p w:rsidR="008637B0" w:rsidRPr="005F3134" w:rsidRDefault="008637B0" w:rsidP="008637B0">
            <w:pPr>
              <w:pStyle w:val="Tekstkomunikatgwka"/>
              <w:rPr>
                <w:lang w:eastAsia="pl-PL"/>
              </w:rPr>
            </w:pPr>
          </w:p>
        </w:tc>
        <w:tc>
          <w:tcPr>
            <w:tcW w:w="1630" w:type="dxa"/>
            <w:tcBorders>
              <w:top w:val="single" w:sz="4" w:space="0" w:color="522398"/>
              <w:bottom w:val="single" w:sz="12" w:space="0" w:color="522398"/>
            </w:tcBorders>
            <w:vAlign w:val="center"/>
          </w:tcPr>
          <w:p w:rsidR="008637B0" w:rsidRPr="005F3134" w:rsidRDefault="008637B0" w:rsidP="008637B0">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rsidR="008637B0" w:rsidRPr="005F3134" w:rsidRDefault="008637B0" w:rsidP="008637B0">
            <w:pPr>
              <w:pStyle w:val="Tekstkomunikatgwka"/>
              <w:suppressAutoHyphens/>
              <w:rPr>
                <w:lang w:eastAsia="pl-PL"/>
              </w:rPr>
            </w:pPr>
            <w:r>
              <w:rPr>
                <w:lang w:eastAsia="pl-PL"/>
              </w:rPr>
              <w:t>V</w:t>
            </w:r>
            <w:r w:rsidR="001456DD">
              <w:rPr>
                <w:lang w:eastAsia="pl-PL"/>
              </w:rPr>
              <w:t>I</w:t>
            </w:r>
            <w:r w:rsidR="00974905">
              <w:rPr>
                <w:lang w:eastAsia="pl-PL"/>
              </w:rPr>
              <w:t>I</w:t>
            </w:r>
            <w:r>
              <w:rPr>
                <w:lang w:eastAsia="pl-PL"/>
              </w:rPr>
              <w:t xml:space="preserve"> </w:t>
            </w:r>
            <w:r w:rsidRPr="005F3134">
              <w:rPr>
                <w:lang w:eastAsia="pl-PL"/>
              </w:rPr>
              <w:t>20</w:t>
            </w:r>
            <w:r>
              <w:rPr>
                <w:lang w:eastAsia="pl-PL"/>
              </w:rPr>
              <w:t>20</w:t>
            </w:r>
            <w:r w:rsidRPr="005F3134">
              <w:rPr>
                <w:lang w:eastAsia="pl-PL"/>
              </w:rPr>
              <w:t>=100</w:t>
            </w:r>
          </w:p>
        </w:tc>
        <w:tc>
          <w:tcPr>
            <w:tcW w:w="1630" w:type="dxa"/>
            <w:tcBorders>
              <w:top w:val="single" w:sz="4" w:space="0" w:color="522398"/>
              <w:bottom w:val="single" w:sz="12" w:space="0" w:color="522398"/>
            </w:tcBorders>
            <w:vAlign w:val="center"/>
          </w:tcPr>
          <w:p w:rsidR="008637B0" w:rsidRPr="005F3134" w:rsidRDefault="008637B0" w:rsidP="008637B0">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rsidR="008637B0" w:rsidRPr="005F3134" w:rsidRDefault="008637B0" w:rsidP="006162C2">
            <w:pPr>
              <w:pStyle w:val="Tekstkomunikatgwka"/>
              <w:suppressAutoHyphens/>
              <w:rPr>
                <w:lang w:eastAsia="pl-PL"/>
              </w:rPr>
            </w:pPr>
            <w:r>
              <w:rPr>
                <w:lang w:eastAsia="pl-PL"/>
              </w:rPr>
              <w:t>I–V</w:t>
            </w:r>
            <w:r w:rsidR="001456DD">
              <w:rPr>
                <w:lang w:eastAsia="pl-PL"/>
              </w:rPr>
              <w:t>I</w:t>
            </w:r>
            <w:r w:rsidR="00974905">
              <w:rPr>
                <w:lang w:eastAsia="pl-PL"/>
              </w:rPr>
              <w:t>I</w:t>
            </w:r>
            <w:r>
              <w:rPr>
                <w:lang w:eastAsia="pl-PL"/>
              </w:rPr>
              <w:t xml:space="preserve"> </w:t>
            </w:r>
            <w:r w:rsidRPr="005F3134">
              <w:rPr>
                <w:lang w:eastAsia="pl-PL"/>
              </w:rPr>
              <w:t>20</w:t>
            </w:r>
            <w:r>
              <w:rPr>
                <w:lang w:eastAsia="pl-PL"/>
              </w:rPr>
              <w:t>20</w:t>
            </w:r>
            <w:r w:rsidRPr="005F3134">
              <w:rPr>
                <w:lang w:eastAsia="pl-PL"/>
              </w:rPr>
              <w:t>=100</w:t>
            </w:r>
          </w:p>
        </w:tc>
      </w:tr>
      <w:tr w:rsidR="001456DD" w:rsidRPr="005F3134" w:rsidTr="001456DD">
        <w:tc>
          <w:tcPr>
            <w:tcW w:w="3969" w:type="dxa"/>
            <w:tcBorders>
              <w:top w:val="single" w:sz="12" w:space="0" w:color="522398"/>
              <w:bottom w:val="single" w:sz="4" w:space="0" w:color="522398"/>
            </w:tcBorders>
            <w:vAlign w:val="center"/>
          </w:tcPr>
          <w:p w:rsidR="001456DD" w:rsidRPr="005F3134" w:rsidRDefault="001456DD" w:rsidP="001456DD">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1456DD" w:rsidRPr="001456DD" w:rsidRDefault="001456DD" w:rsidP="001456DD">
            <w:pPr>
              <w:jc w:val="right"/>
              <w:rPr>
                <w:rFonts w:cs="Calibri"/>
                <w:b/>
                <w:color w:val="000000"/>
                <w:sz w:val="16"/>
                <w:szCs w:val="16"/>
              </w:rPr>
            </w:pPr>
            <w:r w:rsidRPr="001456DD">
              <w:rPr>
                <w:rFonts w:cs="Calibri"/>
                <w:b/>
                <w:color w:val="000000"/>
                <w:sz w:val="16"/>
                <w:szCs w:val="16"/>
              </w:rPr>
              <w:t>1537,8</w:t>
            </w:r>
          </w:p>
        </w:tc>
        <w:tc>
          <w:tcPr>
            <w:tcW w:w="1630" w:type="dxa"/>
            <w:tcBorders>
              <w:top w:val="single" w:sz="12" w:space="0" w:color="522398"/>
              <w:bottom w:val="single" w:sz="4" w:space="0" w:color="522398"/>
            </w:tcBorders>
            <w:shd w:val="clear" w:color="auto" w:fill="auto"/>
            <w:vAlign w:val="center"/>
          </w:tcPr>
          <w:p w:rsidR="001456DD" w:rsidRPr="001456DD" w:rsidRDefault="001456DD" w:rsidP="001456DD">
            <w:pPr>
              <w:jc w:val="right"/>
              <w:rPr>
                <w:rFonts w:cs="Calibri"/>
                <w:b/>
                <w:color w:val="000000"/>
                <w:sz w:val="16"/>
                <w:szCs w:val="16"/>
              </w:rPr>
            </w:pPr>
            <w:r w:rsidRPr="001456DD">
              <w:rPr>
                <w:rFonts w:cs="Calibri"/>
                <w:b/>
                <w:color w:val="000000"/>
                <w:sz w:val="16"/>
                <w:szCs w:val="16"/>
              </w:rPr>
              <w:t>101,2</w:t>
            </w:r>
          </w:p>
        </w:tc>
        <w:tc>
          <w:tcPr>
            <w:tcW w:w="1630" w:type="dxa"/>
            <w:tcBorders>
              <w:top w:val="single" w:sz="12" w:space="0" w:color="522398"/>
              <w:bottom w:val="single" w:sz="4" w:space="0" w:color="522398"/>
            </w:tcBorders>
            <w:shd w:val="clear" w:color="auto" w:fill="auto"/>
            <w:vAlign w:val="center"/>
          </w:tcPr>
          <w:p w:rsidR="001456DD" w:rsidRPr="001456DD" w:rsidRDefault="001456DD" w:rsidP="001456DD">
            <w:pPr>
              <w:jc w:val="right"/>
              <w:rPr>
                <w:rFonts w:cs="Calibri"/>
                <w:b/>
                <w:color w:val="000000"/>
                <w:sz w:val="16"/>
                <w:szCs w:val="16"/>
              </w:rPr>
            </w:pPr>
            <w:r w:rsidRPr="001456DD">
              <w:rPr>
                <w:rFonts w:cs="Calibri"/>
                <w:b/>
                <w:color w:val="000000"/>
                <w:sz w:val="16"/>
                <w:szCs w:val="16"/>
              </w:rPr>
              <w:t>1534,7</w:t>
            </w:r>
          </w:p>
        </w:tc>
        <w:tc>
          <w:tcPr>
            <w:tcW w:w="1631" w:type="dxa"/>
            <w:tcBorders>
              <w:top w:val="single" w:sz="12" w:space="0" w:color="522398"/>
              <w:bottom w:val="single" w:sz="4" w:space="0" w:color="522398"/>
            </w:tcBorders>
            <w:shd w:val="clear" w:color="auto" w:fill="auto"/>
            <w:vAlign w:val="center"/>
          </w:tcPr>
          <w:p w:rsidR="001456DD" w:rsidRPr="001456DD" w:rsidRDefault="001456DD" w:rsidP="001456DD">
            <w:pPr>
              <w:jc w:val="right"/>
              <w:rPr>
                <w:rFonts w:cs="Calibri"/>
                <w:b/>
                <w:color w:val="000000"/>
                <w:sz w:val="16"/>
                <w:szCs w:val="16"/>
              </w:rPr>
            </w:pPr>
            <w:r w:rsidRPr="001456DD">
              <w:rPr>
                <w:rFonts w:cs="Calibri"/>
                <w:b/>
                <w:color w:val="000000"/>
                <w:sz w:val="16"/>
                <w:szCs w:val="16"/>
              </w:rPr>
              <w:t>100,0</w:t>
            </w:r>
          </w:p>
        </w:tc>
      </w:tr>
      <w:tr w:rsidR="001456DD" w:rsidRPr="005F3134" w:rsidTr="001456DD">
        <w:tc>
          <w:tcPr>
            <w:tcW w:w="3969" w:type="dxa"/>
            <w:tcBorders>
              <w:top w:val="single" w:sz="4" w:space="0" w:color="522398"/>
            </w:tcBorders>
            <w:vAlign w:val="center"/>
          </w:tcPr>
          <w:p w:rsidR="001456DD" w:rsidRPr="005F3134" w:rsidRDefault="001456DD" w:rsidP="001456DD">
            <w:pPr>
              <w:pStyle w:val="TekstkomunikatB2"/>
            </w:pPr>
            <w:r w:rsidRPr="005F3134">
              <w:t>w tym:</w:t>
            </w:r>
          </w:p>
        </w:tc>
        <w:tc>
          <w:tcPr>
            <w:tcW w:w="1630" w:type="dxa"/>
            <w:tcBorders>
              <w:top w:val="single" w:sz="4" w:space="0" w:color="522398"/>
            </w:tcBorders>
            <w:vAlign w:val="center"/>
          </w:tcPr>
          <w:p w:rsidR="001456DD" w:rsidRPr="001456DD" w:rsidRDefault="001456DD" w:rsidP="001456DD">
            <w:pPr>
              <w:jc w:val="right"/>
              <w:rPr>
                <w:rFonts w:cs="Calibri"/>
                <w:color w:val="000000"/>
                <w:sz w:val="16"/>
                <w:szCs w:val="16"/>
              </w:rPr>
            </w:pPr>
          </w:p>
        </w:tc>
        <w:tc>
          <w:tcPr>
            <w:tcW w:w="1630" w:type="dxa"/>
            <w:tcBorders>
              <w:top w:val="single" w:sz="4" w:space="0" w:color="522398"/>
            </w:tcBorders>
            <w:vAlign w:val="center"/>
          </w:tcPr>
          <w:p w:rsidR="001456DD" w:rsidRPr="001456DD" w:rsidRDefault="001456DD" w:rsidP="001456DD">
            <w:pPr>
              <w:jc w:val="right"/>
              <w:rPr>
                <w:sz w:val="16"/>
                <w:szCs w:val="16"/>
              </w:rPr>
            </w:pPr>
          </w:p>
        </w:tc>
        <w:tc>
          <w:tcPr>
            <w:tcW w:w="1630" w:type="dxa"/>
            <w:tcBorders>
              <w:top w:val="single" w:sz="4" w:space="0" w:color="522398"/>
            </w:tcBorders>
            <w:vAlign w:val="center"/>
          </w:tcPr>
          <w:p w:rsidR="001456DD" w:rsidRPr="001456DD" w:rsidRDefault="001456DD" w:rsidP="001456DD">
            <w:pPr>
              <w:jc w:val="right"/>
              <w:rPr>
                <w:sz w:val="16"/>
                <w:szCs w:val="16"/>
              </w:rPr>
            </w:pPr>
          </w:p>
        </w:tc>
        <w:tc>
          <w:tcPr>
            <w:tcW w:w="1631" w:type="dxa"/>
            <w:tcBorders>
              <w:top w:val="single" w:sz="4" w:space="0" w:color="522398"/>
            </w:tcBorders>
            <w:vAlign w:val="center"/>
          </w:tcPr>
          <w:p w:rsidR="001456DD" w:rsidRPr="001456DD" w:rsidRDefault="001456DD" w:rsidP="001456DD">
            <w:pPr>
              <w:jc w:val="right"/>
              <w:rPr>
                <w:sz w:val="16"/>
                <w:szCs w:val="16"/>
              </w:rPr>
            </w:pPr>
          </w:p>
        </w:tc>
      </w:tr>
      <w:tr w:rsidR="001456DD" w:rsidRPr="005F3134" w:rsidTr="001456DD">
        <w:tc>
          <w:tcPr>
            <w:tcW w:w="3969" w:type="dxa"/>
            <w:vAlign w:val="center"/>
          </w:tcPr>
          <w:p w:rsidR="001456DD" w:rsidRPr="005F3134" w:rsidRDefault="001456DD" w:rsidP="001456DD">
            <w:pPr>
              <w:pStyle w:val="TekstkomunikatB1"/>
            </w:pPr>
            <w:r w:rsidRPr="005F3134">
              <w:t>Przemysł</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389,6</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101,0</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390,0</w:t>
            </w:r>
          </w:p>
        </w:tc>
        <w:tc>
          <w:tcPr>
            <w:tcW w:w="1631"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100,3</w:t>
            </w:r>
          </w:p>
        </w:tc>
      </w:tr>
      <w:tr w:rsidR="001456DD" w:rsidRPr="005F3134" w:rsidTr="001456DD">
        <w:tc>
          <w:tcPr>
            <w:tcW w:w="3969" w:type="dxa"/>
            <w:vAlign w:val="center"/>
          </w:tcPr>
          <w:p w:rsidR="001456DD" w:rsidRPr="005F3134" w:rsidRDefault="001456DD" w:rsidP="001456DD">
            <w:pPr>
              <w:pStyle w:val="TekstkomunikatB3"/>
            </w:pPr>
            <w:r w:rsidRPr="005F3134">
              <w:t>w tym:</w:t>
            </w:r>
          </w:p>
        </w:tc>
        <w:tc>
          <w:tcPr>
            <w:tcW w:w="1630" w:type="dxa"/>
            <w:vAlign w:val="center"/>
          </w:tcPr>
          <w:p w:rsidR="001456DD" w:rsidRPr="001456DD" w:rsidRDefault="001456DD" w:rsidP="001456DD">
            <w:pPr>
              <w:jc w:val="right"/>
              <w:rPr>
                <w:rFonts w:cs="Calibri"/>
                <w:color w:val="000000"/>
                <w:sz w:val="16"/>
                <w:szCs w:val="16"/>
              </w:rPr>
            </w:pPr>
          </w:p>
        </w:tc>
        <w:tc>
          <w:tcPr>
            <w:tcW w:w="1630" w:type="dxa"/>
            <w:vAlign w:val="center"/>
          </w:tcPr>
          <w:p w:rsidR="001456DD" w:rsidRPr="001456DD" w:rsidRDefault="001456DD" w:rsidP="001456DD">
            <w:pPr>
              <w:jc w:val="right"/>
              <w:rPr>
                <w:sz w:val="16"/>
                <w:szCs w:val="16"/>
              </w:rPr>
            </w:pPr>
          </w:p>
        </w:tc>
        <w:tc>
          <w:tcPr>
            <w:tcW w:w="1630" w:type="dxa"/>
            <w:vAlign w:val="center"/>
          </w:tcPr>
          <w:p w:rsidR="001456DD" w:rsidRPr="001456DD" w:rsidRDefault="001456DD" w:rsidP="001456DD">
            <w:pPr>
              <w:jc w:val="right"/>
              <w:rPr>
                <w:sz w:val="16"/>
                <w:szCs w:val="16"/>
              </w:rPr>
            </w:pPr>
          </w:p>
        </w:tc>
        <w:tc>
          <w:tcPr>
            <w:tcW w:w="1631" w:type="dxa"/>
            <w:vAlign w:val="center"/>
          </w:tcPr>
          <w:p w:rsidR="001456DD" w:rsidRPr="001456DD" w:rsidRDefault="001456DD" w:rsidP="001456DD">
            <w:pPr>
              <w:jc w:val="right"/>
              <w:rPr>
                <w:sz w:val="16"/>
                <w:szCs w:val="16"/>
              </w:rPr>
            </w:pPr>
          </w:p>
        </w:tc>
      </w:tr>
      <w:tr w:rsidR="001456DD" w:rsidRPr="005F3134" w:rsidTr="001456DD">
        <w:tc>
          <w:tcPr>
            <w:tcW w:w="3969" w:type="dxa"/>
            <w:vAlign w:val="center"/>
          </w:tcPr>
          <w:p w:rsidR="001456DD" w:rsidRPr="005F3134" w:rsidRDefault="001456DD" w:rsidP="001456DD">
            <w:pPr>
              <w:pStyle w:val="TekstkomunikatB2"/>
            </w:pPr>
            <w:r w:rsidRPr="005F3134">
              <w:t>przetwórstwo przemysłowe</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343,4</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101,2</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343,7</w:t>
            </w:r>
          </w:p>
        </w:tc>
        <w:tc>
          <w:tcPr>
            <w:tcW w:w="1631"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100,5</w:t>
            </w:r>
          </w:p>
        </w:tc>
      </w:tr>
      <w:tr w:rsidR="001456DD" w:rsidRPr="005F3134" w:rsidTr="001456DD">
        <w:tc>
          <w:tcPr>
            <w:tcW w:w="3969" w:type="dxa"/>
            <w:vAlign w:val="center"/>
          </w:tcPr>
          <w:p w:rsidR="001456DD" w:rsidRPr="005F3134" w:rsidRDefault="001456DD" w:rsidP="001456DD">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24,8</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98,7</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24,8</w:t>
            </w:r>
          </w:p>
        </w:tc>
        <w:tc>
          <w:tcPr>
            <w:tcW w:w="1631"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98,1</w:t>
            </w:r>
          </w:p>
        </w:tc>
      </w:tr>
      <w:tr w:rsidR="001456DD" w:rsidRPr="005F3134" w:rsidTr="001456DD">
        <w:tc>
          <w:tcPr>
            <w:tcW w:w="3969" w:type="dxa"/>
            <w:vAlign w:val="center"/>
          </w:tcPr>
          <w:p w:rsidR="001456DD" w:rsidRPr="005F3134" w:rsidRDefault="001456DD" w:rsidP="001456DD">
            <w:pPr>
              <w:pStyle w:val="TekstkomunikatB1"/>
            </w:pPr>
            <w:r w:rsidRPr="005F3134">
              <w:t>Budownictwo</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89,6</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100,2</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89,3</w:t>
            </w:r>
          </w:p>
        </w:tc>
        <w:tc>
          <w:tcPr>
            <w:tcW w:w="1631"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99,0</w:t>
            </w:r>
          </w:p>
        </w:tc>
      </w:tr>
      <w:tr w:rsidR="001456DD" w:rsidRPr="005F3134" w:rsidTr="001456DD">
        <w:tc>
          <w:tcPr>
            <w:tcW w:w="3969" w:type="dxa"/>
            <w:vAlign w:val="center"/>
          </w:tcPr>
          <w:p w:rsidR="001456DD" w:rsidRPr="005F3134" w:rsidRDefault="001456DD" w:rsidP="001456DD">
            <w:pPr>
              <w:pStyle w:val="TekstkomunikatB1"/>
            </w:pPr>
            <w:r w:rsidRPr="005F3134">
              <w:t>Handel; naprawa pojazdów samochodowych</w:t>
            </w:r>
            <w:r w:rsidRPr="005F3134">
              <w:rPr>
                <w:vertAlign w:val="superscript"/>
              </w:rPr>
              <w:t xml:space="preserve"> Δ</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340,0</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100,3</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339,6</w:t>
            </w:r>
          </w:p>
        </w:tc>
        <w:tc>
          <w:tcPr>
            <w:tcW w:w="1631"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99,1</w:t>
            </w:r>
          </w:p>
        </w:tc>
      </w:tr>
      <w:tr w:rsidR="001456DD" w:rsidRPr="005F3134" w:rsidTr="001456DD">
        <w:tc>
          <w:tcPr>
            <w:tcW w:w="3969" w:type="dxa"/>
            <w:vAlign w:val="center"/>
          </w:tcPr>
          <w:p w:rsidR="001456DD" w:rsidRPr="005F3134" w:rsidRDefault="001456DD" w:rsidP="001456DD">
            <w:pPr>
              <w:pStyle w:val="TekstkomunikatB1"/>
            </w:pPr>
            <w:r w:rsidRPr="005F3134">
              <w:t>Transport i gospodarka magazynowa</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273,0</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99,7</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273,2</w:t>
            </w:r>
          </w:p>
        </w:tc>
        <w:tc>
          <w:tcPr>
            <w:tcW w:w="1631"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99,1</w:t>
            </w:r>
          </w:p>
        </w:tc>
      </w:tr>
      <w:tr w:rsidR="001456DD" w:rsidRPr="005F3134" w:rsidTr="001456DD">
        <w:tc>
          <w:tcPr>
            <w:tcW w:w="3969" w:type="dxa"/>
            <w:vAlign w:val="center"/>
          </w:tcPr>
          <w:p w:rsidR="001456DD" w:rsidRPr="005F3134" w:rsidRDefault="001456DD" w:rsidP="001456DD">
            <w:pPr>
              <w:pStyle w:val="TekstkomunikatB1"/>
            </w:pPr>
            <w:r w:rsidRPr="005F3134">
              <w:t>Zakwaterowanie i gastronomia</w:t>
            </w:r>
            <w:r w:rsidRPr="005F3134">
              <w:rPr>
                <w:vertAlign w:val="superscript"/>
              </w:rPr>
              <w:t xml:space="preserve"> Δ</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30,6</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95,9</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29,4</w:t>
            </w:r>
          </w:p>
        </w:tc>
        <w:tc>
          <w:tcPr>
            <w:tcW w:w="1631"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88,4</w:t>
            </w:r>
          </w:p>
        </w:tc>
      </w:tr>
      <w:tr w:rsidR="001456DD" w:rsidRPr="005F3134" w:rsidTr="001456DD">
        <w:tc>
          <w:tcPr>
            <w:tcW w:w="3969" w:type="dxa"/>
            <w:vAlign w:val="center"/>
          </w:tcPr>
          <w:p w:rsidR="001456DD" w:rsidRPr="005F3134" w:rsidRDefault="001456DD" w:rsidP="001456DD">
            <w:pPr>
              <w:pStyle w:val="TekstkomunikatB1"/>
            </w:pPr>
            <w:r w:rsidRPr="005F3134">
              <w:t>Informacja i komunikacja</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118,3</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104,5</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116,4</w:t>
            </w:r>
          </w:p>
        </w:tc>
        <w:tc>
          <w:tcPr>
            <w:tcW w:w="1631"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101,7</w:t>
            </w:r>
          </w:p>
        </w:tc>
      </w:tr>
      <w:tr w:rsidR="001456DD" w:rsidRPr="005F3134" w:rsidTr="001456DD">
        <w:tc>
          <w:tcPr>
            <w:tcW w:w="3969" w:type="dxa"/>
            <w:vAlign w:val="center"/>
          </w:tcPr>
          <w:p w:rsidR="001456DD" w:rsidRPr="005F3134" w:rsidRDefault="001456DD" w:rsidP="001456DD">
            <w:pPr>
              <w:pStyle w:val="TekstkomunikatB1"/>
            </w:pPr>
            <w:r w:rsidRPr="005F3134">
              <w:t>Obsługa rynku nieruchomości</w:t>
            </w:r>
            <w:r w:rsidRPr="005F3134">
              <w:rPr>
                <w:vertAlign w:val="superscript"/>
              </w:rPr>
              <w:t xml:space="preserve"> Δ</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23,1</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97,6</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23,1</w:t>
            </w:r>
          </w:p>
        </w:tc>
        <w:tc>
          <w:tcPr>
            <w:tcW w:w="1631"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96,8</w:t>
            </w:r>
          </w:p>
        </w:tc>
      </w:tr>
      <w:tr w:rsidR="001456DD" w:rsidRPr="005F3134" w:rsidTr="001456DD">
        <w:tc>
          <w:tcPr>
            <w:tcW w:w="3969" w:type="dxa"/>
            <w:vAlign w:val="center"/>
          </w:tcPr>
          <w:p w:rsidR="001456DD" w:rsidRPr="005F3134" w:rsidRDefault="001456DD" w:rsidP="001456DD">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96,0</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99,6</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95,6</w:t>
            </w:r>
          </w:p>
        </w:tc>
        <w:tc>
          <w:tcPr>
            <w:tcW w:w="1631"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98,3</w:t>
            </w:r>
          </w:p>
        </w:tc>
      </w:tr>
      <w:tr w:rsidR="001456DD" w:rsidRPr="005F3134" w:rsidTr="001456DD">
        <w:tc>
          <w:tcPr>
            <w:tcW w:w="3969" w:type="dxa"/>
            <w:vAlign w:val="center"/>
          </w:tcPr>
          <w:p w:rsidR="001456DD" w:rsidRPr="005F3134" w:rsidRDefault="001456DD" w:rsidP="001456DD">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143,9</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108,3</w:t>
            </w:r>
          </w:p>
        </w:tc>
        <w:tc>
          <w:tcPr>
            <w:tcW w:w="1630"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145,1</w:t>
            </w:r>
          </w:p>
        </w:tc>
        <w:tc>
          <w:tcPr>
            <w:tcW w:w="1631" w:type="dxa"/>
            <w:shd w:val="clear" w:color="auto" w:fill="auto"/>
            <w:vAlign w:val="center"/>
          </w:tcPr>
          <w:p w:rsidR="001456DD" w:rsidRPr="001456DD" w:rsidRDefault="001456DD" w:rsidP="001456DD">
            <w:pPr>
              <w:jc w:val="right"/>
              <w:rPr>
                <w:rFonts w:cs="Calibri"/>
                <w:color w:val="000000"/>
                <w:sz w:val="16"/>
                <w:szCs w:val="16"/>
              </w:rPr>
            </w:pPr>
            <w:r w:rsidRPr="001456DD">
              <w:rPr>
                <w:rFonts w:cs="Calibri"/>
                <w:color w:val="000000"/>
                <w:sz w:val="16"/>
                <w:szCs w:val="16"/>
              </w:rPr>
              <w:t>107,2</w:t>
            </w:r>
          </w:p>
        </w:tc>
      </w:tr>
    </w:tbl>
    <w:p w:rsidR="008637B0" w:rsidRPr="00F65763" w:rsidRDefault="008637B0" w:rsidP="008637B0">
      <w:pPr>
        <w:pStyle w:val="Tekstkomunikatnotka"/>
      </w:pPr>
      <w:r>
        <w:rPr>
          <w:iCs/>
        </w:rPr>
        <w:t xml:space="preserve">a </w:t>
      </w:r>
      <w:r w:rsidRPr="00F65763">
        <w:t>Nie obejmuje działów: Badania naukowe i prace rozwojowe oraz Działalność weterynaryjna.</w:t>
      </w:r>
    </w:p>
    <w:p w:rsidR="000B2BC2" w:rsidRDefault="000B2BC2" w:rsidP="001B5E37">
      <w:pPr>
        <w:pStyle w:val="Tekstkomunikat"/>
      </w:pPr>
    </w:p>
    <w:p w:rsidR="001B5E37" w:rsidRDefault="000153C7" w:rsidP="001B5E37">
      <w:pPr>
        <w:pStyle w:val="Tekstkomunikat"/>
      </w:pPr>
      <w:r w:rsidRPr="005F3134">
        <w:t>W okresie styczeń–</w:t>
      </w:r>
      <w:r w:rsidR="00582DB6">
        <w:t>lipiec</w:t>
      </w:r>
      <w:r>
        <w:t xml:space="preserve"> br. p</w:t>
      </w:r>
      <w:r w:rsidRPr="005F3134">
        <w:t>rzeciętne zatrudnienie w</w:t>
      </w:r>
      <w:r w:rsidRPr="00FA3F17">
        <w:t xml:space="preserve"> sektorz</w:t>
      </w:r>
      <w:r>
        <w:t xml:space="preserve">e przedsiębiorstw wyniosło </w:t>
      </w:r>
      <w:r w:rsidR="002C506D">
        <w:t>153</w:t>
      </w:r>
      <w:r w:rsidR="00582DB6">
        <w:t>4,7</w:t>
      </w:r>
      <w:r w:rsidR="00576422">
        <w:t xml:space="preserve"> tys. osób i </w:t>
      </w:r>
      <w:r w:rsidR="00F5770E">
        <w:t>nie zmieniło się</w:t>
      </w:r>
      <w:r w:rsidR="00576422">
        <w:t xml:space="preserve"> </w:t>
      </w:r>
      <w:r w:rsidR="003857DB">
        <w:t>w porównaniu z</w:t>
      </w:r>
      <w:r w:rsidRPr="00FA3F17">
        <w:t xml:space="preserve"> analogicznym </w:t>
      </w:r>
      <w:r>
        <w:t>okrese</w:t>
      </w:r>
      <w:r w:rsidR="003857DB">
        <w:t>m</w:t>
      </w:r>
      <w:r>
        <w:t xml:space="preserve"> 2020</w:t>
      </w:r>
      <w:r w:rsidRPr="00FA3F17">
        <w:t xml:space="preserve"> r. (przed r</w:t>
      </w:r>
      <w:r w:rsidRPr="00097987">
        <w:t xml:space="preserve">okiem </w:t>
      </w:r>
      <w:r w:rsidR="006A0312">
        <w:t>wzrosło</w:t>
      </w:r>
      <w:r w:rsidRPr="00097987">
        <w:t xml:space="preserve"> </w:t>
      </w:r>
      <w:r w:rsidRPr="007610B6">
        <w:t xml:space="preserve">o </w:t>
      </w:r>
      <w:r w:rsidR="00F5770E">
        <w:t>0,6</w:t>
      </w:r>
      <w:r w:rsidRPr="007610B6">
        <w:t>%).</w:t>
      </w:r>
      <w:r w:rsidR="001A705D">
        <w:t xml:space="preserve"> </w:t>
      </w:r>
    </w:p>
    <w:p w:rsidR="00B445E3" w:rsidRDefault="009C4B71" w:rsidP="00FC7DBC">
      <w:pPr>
        <w:pStyle w:val="Tekstkomunikattytwykrestabl"/>
      </w:pPr>
      <w:r>
        <w:br w:type="page"/>
      </w:r>
    </w:p>
    <w:p w:rsidR="00A14501" w:rsidRDefault="00FC7DBC" w:rsidP="00A14501">
      <w:pPr>
        <w:pStyle w:val="Tekstkomunikattytwykrestabl"/>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r w:rsidR="00A14501">
        <w:br/>
      </w:r>
    </w:p>
    <w:p w:rsidR="00FA17BD" w:rsidRPr="00BE0C14" w:rsidRDefault="00F0758E" w:rsidP="00180CE8">
      <w:pPr>
        <w:pStyle w:val="Tekstkomunikatpustywiersz"/>
        <w:jc w:val="center"/>
      </w:pPr>
      <w:r>
        <w:rPr>
          <w:noProof/>
        </w:rPr>
        <w:drawing>
          <wp:inline distT="0" distB="0" distL="0" distR="0">
            <wp:extent cx="5788164" cy="2633477"/>
            <wp:effectExtent l="0" t="0" r="3175"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5951E4" w:rsidRPr="00DC5583" w:rsidRDefault="005951E4" w:rsidP="00DC5583">
      <w:pPr>
        <w:pStyle w:val="Tekstkomunikat"/>
        <w:spacing w:before="0" w:line="120" w:lineRule="exact"/>
        <w:rPr>
          <w:sz w:val="8"/>
          <w:szCs w:val="8"/>
        </w:rPr>
      </w:pPr>
    </w:p>
    <w:p w:rsidR="004A6600" w:rsidRDefault="00B07375" w:rsidP="004A6600">
      <w:pPr>
        <w:pStyle w:val="Tekstkomunikat"/>
      </w:pPr>
      <w:r w:rsidRPr="005F3134">
        <w:t xml:space="preserve">W końcu </w:t>
      </w:r>
      <w:r>
        <w:t>lipca br.</w:t>
      </w:r>
      <w:r w:rsidRPr="005F3134">
        <w:t xml:space="preserve"> </w:t>
      </w:r>
      <w:r w:rsidRPr="005F3134">
        <w:rPr>
          <w:b/>
        </w:rPr>
        <w:t>liczba bezrobotnych zarejestrowanych</w:t>
      </w:r>
      <w:r w:rsidRPr="005F3134">
        <w:t xml:space="preserve"> w urzędach pracy wyniosła 1</w:t>
      </w:r>
      <w:r>
        <w:t xml:space="preserve">39,6 tys. osób i w skali roku zmniejszyła się o 5,5 tys. (tj. o 3,8%), a </w:t>
      </w:r>
      <w:r w:rsidRPr="005F3134">
        <w:t xml:space="preserve">w skali miesiąca o </w:t>
      </w:r>
      <w:r>
        <w:t>1,8</w:t>
      </w:r>
      <w:r w:rsidRPr="005F3134">
        <w:t xml:space="preserve"> tys. osób (tj. o </w:t>
      </w:r>
      <w:r>
        <w:t xml:space="preserve">1,2%). </w:t>
      </w:r>
      <w:r w:rsidRPr="005F3134">
        <w:t>Kobiety stanowiły 5</w:t>
      </w:r>
      <w:r>
        <w:t>1,1</w:t>
      </w:r>
      <w:r w:rsidRPr="005F3134">
        <w:t>% ogółu zarejestrowanych bezrobotnych (przed rokiem 5</w:t>
      </w:r>
      <w:r>
        <w:t>1,0</w:t>
      </w:r>
      <w:r w:rsidRPr="005F3134">
        <w:t>%).</w:t>
      </w:r>
    </w:p>
    <w:p w:rsidR="002F2FC8" w:rsidRPr="00F65763" w:rsidRDefault="002F2FC8" w:rsidP="002F2FC8">
      <w:pPr>
        <w:pStyle w:val="Tekstkomunikattytwykrestabl"/>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1679DC" w:rsidRPr="00F65763" w:rsidTr="002F2FC8">
        <w:trPr>
          <w:trHeight w:val="480"/>
        </w:trPr>
        <w:tc>
          <w:tcPr>
            <w:tcW w:w="5245" w:type="dxa"/>
            <w:vMerge w:val="restart"/>
            <w:vAlign w:val="center"/>
          </w:tcPr>
          <w:p w:rsidR="001679DC" w:rsidRPr="00F65763" w:rsidRDefault="001679DC" w:rsidP="001679DC">
            <w:pPr>
              <w:pStyle w:val="Tekstkomunikatgwka"/>
              <w:rPr>
                <w:lang w:eastAsia="pl-PL"/>
              </w:rPr>
            </w:pPr>
            <w:r w:rsidRPr="00F65763">
              <w:rPr>
                <w:lang w:eastAsia="pl-PL"/>
              </w:rPr>
              <w:t>WYSZCZEGÓLNIENIE</w:t>
            </w:r>
          </w:p>
        </w:tc>
        <w:tc>
          <w:tcPr>
            <w:tcW w:w="1748" w:type="dxa"/>
            <w:vAlign w:val="center"/>
          </w:tcPr>
          <w:p w:rsidR="001679DC" w:rsidRPr="00D24C76" w:rsidRDefault="001679DC" w:rsidP="001679DC">
            <w:pPr>
              <w:jc w:val="center"/>
              <w:rPr>
                <w:sz w:val="16"/>
                <w:szCs w:val="16"/>
                <w:lang w:eastAsia="pl-PL"/>
              </w:rPr>
            </w:pPr>
            <w:r w:rsidRPr="00985E4B">
              <w:rPr>
                <w:sz w:val="16"/>
                <w:szCs w:val="16"/>
                <w:lang w:eastAsia="pl-PL"/>
              </w:rPr>
              <w:t>20</w:t>
            </w:r>
            <w:r>
              <w:rPr>
                <w:sz w:val="16"/>
                <w:szCs w:val="16"/>
                <w:lang w:eastAsia="pl-PL"/>
              </w:rPr>
              <w:t>20</w:t>
            </w:r>
          </w:p>
        </w:tc>
        <w:tc>
          <w:tcPr>
            <w:tcW w:w="3497" w:type="dxa"/>
            <w:gridSpan w:val="2"/>
            <w:vAlign w:val="center"/>
          </w:tcPr>
          <w:p w:rsidR="001679DC" w:rsidRPr="00D24C76" w:rsidRDefault="001679DC" w:rsidP="001679DC">
            <w:pPr>
              <w:jc w:val="center"/>
              <w:rPr>
                <w:sz w:val="16"/>
                <w:szCs w:val="16"/>
                <w:lang w:eastAsia="pl-PL"/>
              </w:rPr>
            </w:pPr>
            <w:r w:rsidRPr="00D24C76">
              <w:rPr>
                <w:sz w:val="16"/>
                <w:szCs w:val="16"/>
                <w:lang w:eastAsia="pl-PL"/>
              </w:rPr>
              <w:t>20</w:t>
            </w:r>
            <w:r>
              <w:rPr>
                <w:sz w:val="16"/>
                <w:szCs w:val="16"/>
                <w:lang w:eastAsia="pl-PL"/>
              </w:rPr>
              <w:t>21</w:t>
            </w:r>
          </w:p>
        </w:tc>
      </w:tr>
      <w:tr w:rsidR="001679DC" w:rsidRPr="00F65763" w:rsidTr="002F2FC8">
        <w:trPr>
          <w:trHeight w:val="480"/>
        </w:trPr>
        <w:tc>
          <w:tcPr>
            <w:tcW w:w="5245" w:type="dxa"/>
            <w:vMerge/>
            <w:tcBorders>
              <w:bottom w:val="single" w:sz="12" w:space="0" w:color="522398"/>
            </w:tcBorders>
            <w:vAlign w:val="center"/>
          </w:tcPr>
          <w:p w:rsidR="001679DC" w:rsidRPr="00F65763" w:rsidRDefault="001679DC" w:rsidP="001679DC">
            <w:pPr>
              <w:spacing w:before="40" w:after="40"/>
              <w:jc w:val="center"/>
              <w:rPr>
                <w:rFonts w:ascii="Arial" w:hAnsi="Arial" w:cs="Arial"/>
                <w:sz w:val="16"/>
                <w:szCs w:val="16"/>
                <w:lang w:eastAsia="pl-PL"/>
              </w:rPr>
            </w:pPr>
          </w:p>
        </w:tc>
        <w:tc>
          <w:tcPr>
            <w:tcW w:w="1748" w:type="dxa"/>
            <w:tcBorders>
              <w:bottom w:val="single" w:sz="12" w:space="0" w:color="522398"/>
            </w:tcBorders>
            <w:vAlign w:val="center"/>
          </w:tcPr>
          <w:p w:rsidR="001679DC" w:rsidRPr="00F65763" w:rsidRDefault="001679DC" w:rsidP="001679DC">
            <w:pPr>
              <w:pStyle w:val="Tekstkomunikatgwka"/>
              <w:suppressAutoHyphens/>
              <w:rPr>
                <w:lang w:eastAsia="pl-PL"/>
              </w:rPr>
            </w:pPr>
            <w:r>
              <w:rPr>
                <w:lang w:eastAsia="pl-PL"/>
              </w:rPr>
              <w:t>V</w:t>
            </w:r>
            <w:r w:rsidR="00146761">
              <w:rPr>
                <w:lang w:eastAsia="pl-PL"/>
              </w:rPr>
              <w:t>I</w:t>
            </w:r>
            <w:r w:rsidR="00B07375">
              <w:rPr>
                <w:lang w:eastAsia="pl-PL"/>
              </w:rPr>
              <w:t>I</w:t>
            </w:r>
          </w:p>
        </w:tc>
        <w:tc>
          <w:tcPr>
            <w:tcW w:w="1748" w:type="dxa"/>
            <w:tcBorders>
              <w:bottom w:val="single" w:sz="12" w:space="0" w:color="522398"/>
            </w:tcBorders>
            <w:vAlign w:val="center"/>
          </w:tcPr>
          <w:p w:rsidR="001679DC" w:rsidRPr="00305227" w:rsidRDefault="001142CC" w:rsidP="001142CC">
            <w:pPr>
              <w:suppressAutoHyphens/>
              <w:spacing w:before="40" w:after="40"/>
              <w:jc w:val="center"/>
              <w:rPr>
                <w:rFonts w:cs="Arial"/>
                <w:sz w:val="16"/>
                <w:szCs w:val="16"/>
                <w:lang w:eastAsia="pl-PL"/>
              </w:rPr>
            </w:pPr>
            <w:r>
              <w:rPr>
                <w:rFonts w:cs="Arial"/>
                <w:sz w:val="16"/>
                <w:szCs w:val="16"/>
                <w:lang w:eastAsia="pl-PL"/>
              </w:rPr>
              <w:t>V</w:t>
            </w:r>
            <w:r w:rsidR="00B07375">
              <w:rPr>
                <w:rFonts w:cs="Arial"/>
                <w:sz w:val="16"/>
                <w:szCs w:val="16"/>
                <w:lang w:eastAsia="pl-PL"/>
              </w:rPr>
              <w:t>I</w:t>
            </w:r>
          </w:p>
        </w:tc>
        <w:tc>
          <w:tcPr>
            <w:tcW w:w="1749" w:type="dxa"/>
            <w:tcBorders>
              <w:bottom w:val="single" w:sz="12" w:space="0" w:color="522398"/>
            </w:tcBorders>
            <w:vAlign w:val="center"/>
          </w:tcPr>
          <w:p w:rsidR="001679DC" w:rsidRPr="00F65763" w:rsidRDefault="001679DC" w:rsidP="001679DC">
            <w:pPr>
              <w:pStyle w:val="Tekstkomunikatgwka"/>
              <w:suppressAutoHyphens/>
              <w:rPr>
                <w:lang w:eastAsia="pl-PL"/>
              </w:rPr>
            </w:pPr>
            <w:r>
              <w:rPr>
                <w:lang w:eastAsia="pl-PL"/>
              </w:rPr>
              <w:t>V</w:t>
            </w:r>
            <w:r w:rsidR="00B07375">
              <w:rPr>
                <w:lang w:eastAsia="pl-PL"/>
              </w:rPr>
              <w:t>I</w:t>
            </w:r>
            <w:r w:rsidR="00146761">
              <w:rPr>
                <w:lang w:eastAsia="pl-PL"/>
              </w:rPr>
              <w:t>I</w:t>
            </w:r>
          </w:p>
        </w:tc>
      </w:tr>
      <w:tr w:rsidR="00B07375" w:rsidRPr="00F65763" w:rsidTr="002F2FC8">
        <w:trPr>
          <w:trHeight w:val="480"/>
        </w:trPr>
        <w:tc>
          <w:tcPr>
            <w:tcW w:w="5245" w:type="dxa"/>
            <w:tcBorders>
              <w:top w:val="single" w:sz="12" w:space="0" w:color="522398"/>
              <w:bottom w:val="single" w:sz="4" w:space="0" w:color="522398"/>
            </w:tcBorders>
            <w:vAlign w:val="center"/>
          </w:tcPr>
          <w:p w:rsidR="00B07375" w:rsidRPr="00F65763" w:rsidRDefault="00B07375" w:rsidP="00B07375">
            <w:pPr>
              <w:pStyle w:val="TekstkomunikatB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vAlign w:val="bottom"/>
          </w:tcPr>
          <w:p w:rsidR="00B07375" w:rsidRPr="005F3134" w:rsidRDefault="00B07375" w:rsidP="00B07375">
            <w:pPr>
              <w:pStyle w:val="Tekstkomunikatliczby"/>
            </w:pPr>
            <w:r>
              <w:t>145,1</w:t>
            </w:r>
          </w:p>
        </w:tc>
        <w:tc>
          <w:tcPr>
            <w:tcW w:w="1748" w:type="dxa"/>
            <w:tcBorders>
              <w:top w:val="single" w:sz="12" w:space="0" w:color="522398"/>
              <w:bottom w:val="single" w:sz="4" w:space="0" w:color="522398"/>
            </w:tcBorders>
            <w:vAlign w:val="bottom"/>
          </w:tcPr>
          <w:p w:rsidR="00B07375" w:rsidRPr="005F3134" w:rsidRDefault="00B07375" w:rsidP="00B07375">
            <w:pPr>
              <w:pStyle w:val="Tekstkomunikatliczby"/>
            </w:pPr>
            <w:r>
              <w:t>141,4</w:t>
            </w:r>
          </w:p>
        </w:tc>
        <w:tc>
          <w:tcPr>
            <w:tcW w:w="1749" w:type="dxa"/>
            <w:tcBorders>
              <w:top w:val="single" w:sz="12" w:space="0" w:color="522398"/>
              <w:bottom w:val="single" w:sz="4" w:space="0" w:color="522398"/>
            </w:tcBorders>
            <w:vAlign w:val="bottom"/>
          </w:tcPr>
          <w:p w:rsidR="00B07375" w:rsidRPr="005F3134" w:rsidRDefault="00B07375" w:rsidP="00B07375">
            <w:pPr>
              <w:pStyle w:val="Tekstkomunikatliczby"/>
            </w:pPr>
            <w:r>
              <w:t>139,6</w:t>
            </w:r>
          </w:p>
        </w:tc>
      </w:tr>
      <w:tr w:rsidR="00B07375" w:rsidRPr="00F65763" w:rsidTr="002F2FC8">
        <w:trPr>
          <w:trHeight w:val="480"/>
        </w:trPr>
        <w:tc>
          <w:tcPr>
            <w:tcW w:w="5245" w:type="dxa"/>
            <w:tcBorders>
              <w:top w:val="single" w:sz="4" w:space="0" w:color="522398"/>
            </w:tcBorders>
            <w:vAlign w:val="center"/>
          </w:tcPr>
          <w:p w:rsidR="00B07375" w:rsidRPr="00F65763" w:rsidRDefault="00B07375" w:rsidP="00B07375">
            <w:pPr>
              <w:pStyle w:val="TekstkomunikatB1"/>
            </w:pPr>
            <w:r w:rsidRPr="00F65763">
              <w:t>Bezrobotni nowo zarejestro</w:t>
            </w:r>
            <w:r>
              <w:t>wani (w ciągu miesiąca) w tys.</w:t>
            </w:r>
          </w:p>
        </w:tc>
        <w:tc>
          <w:tcPr>
            <w:tcW w:w="1748" w:type="dxa"/>
            <w:tcBorders>
              <w:top w:val="single" w:sz="4" w:space="0" w:color="522398"/>
            </w:tcBorders>
            <w:shd w:val="clear" w:color="auto" w:fill="FFFFFF" w:themeFill="background1"/>
            <w:vAlign w:val="bottom"/>
          </w:tcPr>
          <w:p w:rsidR="00B07375" w:rsidRPr="005F3134" w:rsidRDefault="00B07375" w:rsidP="00B07375">
            <w:pPr>
              <w:pStyle w:val="Tekstkomunikatliczby"/>
            </w:pPr>
            <w:r>
              <w:t>13,8</w:t>
            </w:r>
          </w:p>
        </w:tc>
        <w:tc>
          <w:tcPr>
            <w:tcW w:w="1748" w:type="dxa"/>
            <w:tcBorders>
              <w:top w:val="single" w:sz="4" w:space="0" w:color="522398"/>
            </w:tcBorders>
            <w:vAlign w:val="bottom"/>
          </w:tcPr>
          <w:p w:rsidR="00B07375" w:rsidRPr="005F3134" w:rsidRDefault="00B07375" w:rsidP="00B07375">
            <w:pPr>
              <w:pStyle w:val="Tekstkomunikatliczby"/>
            </w:pPr>
            <w:r>
              <w:t>10,1</w:t>
            </w:r>
          </w:p>
        </w:tc>
        <w:tc>
          <w:tcPr>
            <w:tcW w:w="1749" w:type="dxa"/>
            <w:tcBorders>
              <w:top w:val="single" w:sz="4" w:space="0" w:color="522398"/>
            </w:tcBorders>
            <w:vAlign w:val="bottom"/>
          </w:tcPr>
          <w:p w:rsidR="00B07375" w:rsidRPr="005F3134" w:rsidRDefault="00B07375" w:rsidP="00B07375">
            <w:pPr>
              <w:pStyle w:val="Tekstkomunikatliczby"/>
            </w:pPr>
            <w:r>
              <w:t>11,6</w:t>
            </w:r>
          </w:p>
        </w:tc>
      </w:tr>
      <w:tr w:rsidR="00B07375" w:rsidRPr="00F65763" w:rsidTr="002F2FC8">
        <w:trPr>
          <w:trHeight w:val="480"/>
        </w:trPr>
        <w:tc>
          <w:tcPr>
            <w:tcW w:w="5245" w:type="dxa"/>
            <w:vAlign w:val="center"/>
          </w:tcPr>
          <w:p w:rsidR="00B07375" w:rsidRPr="00F65763" w:rsidRDefault="00B07375" w:rsidP="00B07375">
            <w:pPr>
              <w:pStyle w:val="TekstkomunikatB1"/>
            </w:pPr>
            <w:r w:rsidRPr="00F65763">
              <w:t>Bezrobotni wyrejestro</w:t>
            </w:r>
            <w:r>
              <w:t>wani (w ciągu miesiąca) w tys.</w:t>
            </w:r>
          </w:p>
        </w:tc>
        <w:tc>
          <w:tcPr>
            <w:tcW w:w="1748" w:type="dxa"/>
            <w:shd w:val="clear" w:color="auto" w:fill="FFFFFF" w:themeFill="background1"/>
            <w:vAlign w:val="bottom"/>
          </w:tcPr>
          <w:p w:rsidR="00B07375" w:rsidRPr="005F3134" w:rsidRDefault="00B07375" w:rsidP="00B07375">
            <w:pPr>
              <w:pStyle w:val="Tekstkomunikatliczby"/>
            </w:pPr>
            <w:r>
              <w:t>11,8</w:t>
            </w:r>
          </w:p>
        </w:tc>
        <w:tc>
          <w:tcPr>
            <w:tcW w:w="1748" w:type="dxa"/>
            <w:vAlign w:val="bottom"/>
          </w:tcPr>
          <w:p w:rsidR="00B07375" w:rsidRPr="005F3134" w:rsidRDefault="00B07375" w:rsidP="00B07375">
            <w:pPr>
              <w:pStyle w:val="Tekstkomunikatliczby"/>
            </w:pPr>
            <w:r>
              <w:t>13,4</w:t>
            </w:r>
          </w:p>
        </w:tc>
        <w:tc>
          <w:tcPr>
            <w:tcW w:w="1749" w:type="dxa"/>
            <w:vAlign w:val="bottom"/>
          </w:tcPr>
          <w:p w:rsidR="00B07375" w:rsidRPr="005F3134" w:rsidRDefault="00B07375" w:rsidP="00B07375">
            <w:pPr>
              <w:pStyle w:val="Tekstkomunikatliczby"/>
            </w:pPr>
            <w:r>
              <w:t>13,3</w:t>
            </w:r>
          </w:p>
        </w:tc>
      </w:tr>
      <w:tr w:rsidR="00B07375" w:rsidRPr="00F45643" w:rsidTr="002F2FC8">
        <w:trPr>
          <w:trHeight w:val="480"/>
        </w:trPr>
        <w:tc>
          <w:tcPr>
            <w:tcW w:w="5245" w:type="dxa"/>
            <w:vAlign w:val="center"/>
          </w:tcPr>
          <w:p w:rsidR="00B07375" w:rsidRPr="00F65763" w:rsidRDefault="00B07375" w:rsidP="00B07375">
            <w:pPr>
              <w:pStyle w:val="TekstkomunikatB1"/>
              <w:rPr>
                <w:spacing w:val="-2"/>
              </w:rPr>
            </w:pPr>
            <w:r w:rsidRPr="00F65763">
              <w:rPr>
                <w:spacing w:val="-2"/>
              </w:rPr>
              <w:t>Stopa bezrobocia rejestrowanego (stan w końcu miesiąca) w %</w:t>
            </w:r>
          </w:p>
        </w:tc>
        <w:tc>
          <w:tcPr>
            <w:tcW w:w="1748" w:type="dxa"/>
            <w:shd w:val="clear" w:color="auto" w:fill="auto"/>
            <w:vAlign w:val="bottom"/>
          </w:tcPr>
          <w:p w:rsidR="00B07375" w:rsidRPr="00EB3CE1" w:rsidRDefault="00B07375" w:rsidP="00B07375">
            <w:pPr>
              <w:pStyle w:val="Tekstkomunikatliczby"/>
            </w:pPr>
            <w:r>
              <w:t>5,1</w:t>
            </w:r>
          </w:p>
        </w:tc>
        <w:tc>
          <w:tcPr>
            <w:tcW w:w="1748" w:type="dxa"/>
            <w:shd w:val="clear" w:color="auto" w:fill="auto"/>
            <w:vAlign w:val="bottom"/>
          </w:tcPr>
          <w:p w:rsidR="00B07375" w:rsidRPr="00EB3CE1" w:rsidRDefault="00B07375" w:rsidP="00B07375">
            <w:pPr>
              <w:pStyle w:val="Tekstkomunikatliczby"/>
            </w:pPr>
            <w:r>
              <w:t>5,0</w:t>
            </w:r>
          </w:p>
        </w:tc>
        <w:tc>
          <w:tcPr>
            <w:tcW w:w="1749" w:type="dxa"/>
            <w:shd w:val="clear" w:color="auto" w:fill="auto"/>
            <w:vAlign w:val="bottom"/>
          </w:tcPr>
          <w:p w:rsidR="00B07375" w:rsidRPr="00EB3CE1" w:rsidRDefault="00B07375" w:rsidP="00B07375">
            <w:pPr>
              <w:pStyle w:val="Tekstkomunikatliczby"/>
            </w:pPr>
            <w:r>
              <w:t>4,9</w:t>
            </w:r>
          </w:p>
        </w:tc>
      </w:tr>
    </w:tbl>
    <w:p w:rsidR="00C27F99" w:rsidRDefault="004A6600" w:rsidP="001F73D6">
      <w:pPr>
        <w:pStyle w:val="Tekstkomunikattytwykrestabl"/>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F0758E" w:rsidP="00333977">
      <w:pPr>
        <w:jc w:val="center"/>
      </w:pPr>
      <w:r>
        <w:rPr>
          <w:noProof/>
          <w:lang w:eastAsia="pl-PL"/>
        </w:rPr>
        <w:drawing>
          <wp:inline distT="0" distB="0" distL="0" distR="0">
            <wp:extent cx="5760732" cy="2776734"/>
            <wp:effectExtent l="0" t="0" r="0" b="508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B07375" w:rsidRPr="005F3134" w:rsidRDefault="00B07375" w:rsidP="00B07375">
      <w:pPr>
        <w:rPr>
          <w:b/>
          <w:sz w:val="8"/>
          <w:szCs w:val="8"/>
          <w:lang w:eastAsia="pl-PL"/>
        </w:rPr>
      </w:pPr>
      <w:r w:rsidRPr="005F3134">
        <w:rPr>
          <w:b/>
        </w:rPr>
        <w:lastRenderedPageBreak/>
        <w:t xml:space="preserve">Stopa bezrobocia </w:t>
      </w:r>
      <w:r w:rsidRPr="005F3134">
        <w:rPr>
          <w:b/>
          <w:shd w:val="clear" w:color="auto" w:fill="FFFFFF"/>
        </w:rPr>
        <w:t>rejestrowanego</w:t>
      </w:r>
      <w:r w:rsidRPr="005F3134">
        <w:rPr>
          <w:b/>
        </w:rPr>
        <w:t xml:space="preserve"> </w:t>
      </w:r>
      <w:r w:rsidRPr="005F3134">
        <w:t xml:space="preserve">w końcu </w:t>
      </w:r>
      <w:r>
        <w:t>lipca br. wyniosła 4,9</w:t>
      </w:r>
      <w:r w:rsidRPr="005F3134">
        <w:t xml:space="preserve">% i była </w:t>
      </w:r>
      <w:r>
        <w:t>niższa niż w kraju (5,8</w:t>
      </w:r>
      <w:r w:rsidRPr="005F3134">
        <w:t xml:space="preserve">%). W skali </w:t>
      </w:r>
      <w:r>
        <w:t xml:space="preserve">roku </w:t>
      </w:r>
      <w:r w:rsidRPr="00227CF7">
        <w:t xml:space="preserve">zmalała </w:t>
      </w:r>
      <w:r>
        <w:br/>
        <w:t>o 0,2</w:t>
      </w:r>
      <w:r w:rsidRPr="00227CF7">
        <w:t xml:space="preserve"> p. proc.</w:t>
      </w:r>
      <w:r>
        <w:t>, a w skali miesiąca o 0,1 p. proc.</w:t>
      </w:r>
    </w:p>
    <w:p w:rsidR="00B07375" w:rsidRPr="005F3134" w:rsidRDefault="00B07375" w:rsidP="00B07375">
      <w:pPr>
        <w:pStyle w:val="Tekstkomunikat"/>
        <w:spacing w:before="100" w:after="100" w:line="236" w:lineRule="exact"/>
      </w:pPr>
      <w:r w:rsidRPr="005F3134">
        <w:rPr>
          <w:shd w:val="clear" w:color="auto" w:fill="FFFFFF"/>
        </w:rPr>
        <w:t>W województwie utrzymało się terytorialne zróżnicowanie stopy bezrobocia. Do powiatów o najwyższej stopie bezrobocia nadal należały szydłowiecki (2</w:t>
      </w:r>
      <w:r>
        <w:rPr>
          <w:shd w:val="clear" w:color="auto" w:fill="FFFFFF"/>
        </w:rPr>
        <w:t>3,3% wobec 24,8</w:t>
      </w:r>
      <w:r w:rsidRPr="005F3134">
        <w:rPr>
          <w:shd w:val="clear" w:color="auto" w:fill="FFFFFF"/>
        </w:rPr>
        <w:t xml:space="preserve">% </w:t>
      </w:r>
      <w:r>
        <w:rPr>
          <w:shd w:val="clear" w:color="auto" w:fill="FFFFFF"/>
        </w:rPr>
        <w:t>w lipcu 2020</w:t>
      </w:r>
      <w:r w:rsidRPr="005F3134">
        <w:rPr>
          <w:shd w:val="clear" w:color="auto" w:fill="FFFFFF"/>
        </w:rPr>
        <w:t xml:space="preserve"> r.), radomski (1</w:t>
      </w:r>
      <w:r>
        <w:rPr>
          <w:shd w:val="clear" w:color="auto" w:fill="FFFFFF"/>
        </w:rPr>
        <w:t>6,5% wobec 18,2</w:t>
      </w:r>
      <w:r w:rsidRPr="005F3134">
        <w:rPr>
          <w:shd w:val="clear" w:color="auto" w:fill="FFFFFF"/>
        </w:rPr>
        <w:t>%)</w:t>
      </w:r>
      <w:r>
        <w:rPr>
          <w:shd w:val="clear" w:color="auto" w:fill="FFFFFF"/>
        </w:rPr>
        <w:t xml:space="preserve">, </w:t>
      </w:r>
      <w:r w:rsidRPr="005F3134">
        <w:rPr>
          <w:shd w:val="clear" w:color="auto" w:fill="FFFFFF"/>
        </w:rPr>
        <w:t>przysuski (1</w:t>
      </w:r>
      <w:r>
        <w:rPr>
          <w:shd w:val="clear" w:color="auto" w:fill="FFFFFF"/>
        </w:rPr>
        <w:t>5,9% wobec 17,5%)</w:t>
      </w:r>
      <w:r w:rsidRPr="005F3134">
        <w:rPr>
          <w:shd w:val="clear" w:color="auto" w:fill="FFFFFF"/>
        </w:rPr>
        <w:t>, a o najniższej – m.st. W</w:t>
      </w:r>
      <w:r>
        <w:rPr>
          <w:shd w:val="clear" w:color="auto" w:fill="FFFFFF"/>
        </w:rPr>
        <w:t>arszawa (1,9% wobec 1,7%), warszawski zachodni (2,2% wobec 2,2%</w:t>
      </w:r>
      <w:r w:rsidRPr="005F3134">
        <w:rPr>
          <w:shd w:val="clear" w:color="auto" w:fill="FFFFFF"/>
        </w:rPr>
        <w:t>) oraz grójecki (2,</w:t>
      </w:r>
      <w:r>
        <w:rPr>
          <w:shd w:val="clear" w:color="auto" w:fill="FFFFFF"/>
        </w:rPr>
        <w:t>4</w:t>
      </w:r>
      <w:r w:rsidRPr="005F3134">
        <w:rPr>
          <w:shd w:val="clear" w:color="auto" w:fill="FFFFFF"/>
        </w:rPr>
        <w:t xml:space="preserve">% wobec </w:t>
      </w:r>
      <w:r>
        <w:rPr>
          <w:shd w:val="clear" w:color="auto" w:fill="FFFFFF"/>
        </w:rPr>
        <w:t>2,8</w:t>
      </w:r>
      <w:r w:rsidRPr="005F3134">
        <w:rPr>
          <w:shd w:val="clear" w:color="auto" w:fill="FFFFFF"/>
        </w:rPr>
        <w:t>%).</w:t>
      </w:r>
      <w:r>
        <w:rPr>
          <w:shd w:val="clear" w:color="auto" w:fill="FFFFFF"/>
        </w:rPr>
        <w:t xml:space="preserve"> </w:t>
      </w:r>
    </w:p>
    <w:p w:rsidR="00B07375" w:rsidRDefault="00B07375" w:rsidP="00B07375">
      <w:pPr>
        <w:spacing w:before="100" w:after="100" w:line="232" w:lineRule="exact"/>
      </w:pPr>
      <w:r w:rsidRPr="005F3134">
        <w:t xml:space="preserve">W porównaniu </w:t>
      </w:r>
      <w:r>
        <w:t xml:space="preserve">z lipcem </w:t>
      </w:r>
      <w:r w:rsidRPr="005F3134">
        <w:t>2</w:t>
      </w:r>
      <w:r>
        <w:t>020 r. stopa bezrobocia zmniejszyła się</w:t>
      </w:r>
      <w:r w:rsidRPr="005F3134">
        <w:t xml:space="preserve"> w</w:t>
      </w:r>
      <w:r>
        <w:t xml:space="preserve"> 31</w:t>
      </w:r>
      <w:r w:rsidRPr="005F3134">
        <w:t xml:space="preserve"> </w:t>
      </w:r>
      <w:r>
        <w:t>z 42 powiatów. Największy spadek zanotowano</w:t>
      </w:r>
      <w:r>
        <w:br/>
        <w:t xml:space="preserve">w powiatach: sierpeckim (o 2,1 p. proc.), </w:t>
      </w:r>
      <w:r w:rsidRPr="00227CF7">
        <w:t xml:space="preserve">radomskim (o 1,7 p proc.) oraz </w:t>
      </w:r>
      <w:r>
        <w:t>przysuskim (o 1,6 p. proc.). Największy wzrost</w:t>
      </w:r>
      <w:r w:rsidRPr="005F3134">
        <w:t xml:space="preserve"> miał miejsce</w:t>
      </w:r>
      <w:r>
        <w:t xml:space="preserve"> w powiatach: płońskim (o 0,8 </w:t>
      </w:r>
      <w:r w:rsidRPr="00EB3CE1">
        <w:t>p. proc.)</w:t>
      </w:r>
      <w:r>
        <w:t xml:space="preserve">, legionowskim i łosickim (po 0,3 p. proc.) oraz grodziskim, nowodworskim </w:t>
      </w:r>
      <w:r>
        <w:br/>
        <w:t>i m.st. Warszawie (po 0,2 p. proc.). W powiatach garwolińskim i warszawskim zachodnim nie zanotowano zmian.</w:t>
      </w:r>
    </w:p>
    <w:p w:rsidR="006E44DC" w:rsidRPr="00BF37F3" w:rsidRDefault="00B07375" w:rsidP="00B07375">
      <w:pPr>
        <w:spacing w:before="100" w:after="100" w:line="232" w:lineRule="exact"/>
      </w:pPr>
      <w:r>
        <w:t>W stosunku do czerwca br. spadek stopy bezrobocia w granicach 0,1–0,5</w:t>
      </w:r>
      <w:r w:rsidRPr="00F346AD">
        <w:t xml:space="preserve"> p. </w:t>
      </w:r>
      <w:r>
        <w:t>p</w:t>
      </w:r>
      <w:r w:rsidRPr="00F346AD">
        <w:t>roc.</w:t>
      </w:r>
      <w:r>
        <w:t xml:space="preserve"> nastąpił w 23 powiatach. Wzrost w granicach 0,1–0,2 p. proc. wystąpił w 6 powiatach. W 13 powiatach nie zanotowano zmian.</w:t>
      </w:r>
    </w:p>
    <w:p w:rsidR="00C106D2" w:rsidRDefault="006E44DC" w:rsidP="006E44DC">
      <w:pPr>
        <w:pStyle w:val="Tekstkomunikatmapa"/>
        <w:spacing w:before="360"/>
      </w:pPr>
      <w:r w:rsidRPr="00446ED2">
        <w:t>Mapa 1.</w:t>
      </w:r>
      <w:r w:rsidR="00C106D2" w:rsidRPr="00446ED2">
        <w:tab/>
        <w:t>Stopa bezrobocia rejestrowanego według powiatów w 20</w:t>
      </w:r>
      <w:r w:rsidR="00A20132" w:rsidRPr="00446ED2">
        <w:t>2</w:t>
      </w:r>
      <w:r w:rsidR="007011EB">
        <w:t>1</w:t>
      </w:r>
      <w:r w:rsidR="00C106D2" w:rsidRPr="00446ED2">
        <w:t xml:space="preserve"> r. </w:t>
      </w:r>
      <w:r w:rsidR="0040289C" w:rsidRPr="00446ED2">
        <w:t>(s</w:t>
      </w:r>
      <w:r w:rsidR="00C106D2" w:rsidRPr="00446ED2">
        <w:t xml:space="preserve">tan w końcu </w:t>
      </w:r>
      <w:r w:rsidR="00F0758E">
        <w:t>lipca</w:t>
      </w:r>
      <w:r w:rsidR="0040289C" w:rsidRPr="00446ED2">
        <w:t>)</w:t>
      </w:r>
    </w:p>
    <w:p w:rsidR="00C27F99" w:rsidRDefault="00F0758E" w:rsidP="00C27F99">
      <w:pPr>
        <w:pStyle w:val="Tekstkomunikatpustywiersz"/>
        <w:jc w:val="center"/>
      </w:pPr>
      <w:r>
        <w:rPr>
          <w:noProof/>
        </w:rPr>
        <w:drawing>
          <wp:inline distT="0" distB="0" distL="0" distR="0">
            <wp:extent cx="3563119" cy="3276607"/>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Default="009B1DA0" w:rsidP="00E44882">
      <w:pPr>
        <w:pStyle w:val="Tekstkomunikatpustywiersz"/>
        <w:spacing w:after="0"/>
      </w:pPr>
    </w:p>
    <w:p w:rsidR="00B07375" w:rsidRPr="005F3134" w:rsidRDefault="00B07375" w:rsidP="00B07375">
      <w:pPr>
        <w:pStyle w:val="Tekstkomunikatpustywiersz"/>
        <w:spacing w:after="100" w:line="236" w:lineRule="exact"/>
      </w:pPr>
      <w:r>
        <w:t>W lipcu br.</w:t>
      </w:r>
      <w:r w:rsidRPr="005F3134">
        <w:t xml:space="preserve"> </w:t>
      </w:r>
      <w:r w:rsidRPr="005F3134">
        <w:rPr>
          <w:b/>
        </w:rPr>
        <w:t>w urzędach pracy zarejestrowano</w:t>
      </w:r>
      <w:r w:rsidRPr="005F3134">
        <w:t xml:space="preserve"> 1</w:t>
      </w:r>
      <w:r>
        <w:t>1,6</w:t>
      </w:r>
      <w:r w:rsidRPr="005F3134">
        <w:t xml:space="preserve"> t</w:t>
      </w:r>
      <w:r>
        <w:t xml:space="preserve">ys. osób bezrobotnych, tj. mniej </w:t>
      </w:r>
      <w:r w:rsidRPr="005F3134">
        <w:t xml:space="preserve">o </w:t>
      </w:r>
      <w:r>
        <w:t xml:space="preserve">16,2% niż przed rokiem i więcej </w:t>
      </w:r>
      <w:r>
        <w:br/>
        <w:t>o 14,6% niż przed miesiącem</w:t>
      </w:r>
      <w:r w:rsidRPr="005F3134">
        <w:t xml:space="preserve">. Wśród osób nowo zarejestrowanych </w:t>
      </w:r>
      <w:r>
        <w:t>75,8</w:t>
      </w:r>
      <w:r w:rsidRPr="005F3134">
        <w:t>% stanowiły osoby rejestrujące si</w:t>
      </w:r>
      <w:r>
        <w:t>ę po raz kolejny (przed rokiem 73,3</w:t>
      </w:r>
      <w:r w:rsidRPr="005F3134">
        <w:t>%). Udział osób dot</w:t>
      </w:r>
      <w:r>
        <w:t xml:space="preserve">ychczas niepracujących wyniósł 15,3% (spadek o 0,2 p. proc. </w:t>
      </w:r>
      <w:r w:rsidRPr="005F3134">
        <w:t>w skali roku), osób zwolnionych z</w:t>
      </w:r>
      <w:r>
        <w:t xml:space="preserve"> </w:t>
      </w:r>
      <w:r w:rsidRPr="005F3134">
        <w:t xml:space="preserve">przyczyn dotyczących zakładu pracy było </w:t>
      </w:r>
      <w:r>
        <w:t>4,7% (spadek o 0,8 p. proc.</w:t>
      </w:r>
      <w:r w:rsidRPr="005F3134">
        <w:t>). Spośród bezr</w:t>
      </w:r>
      <w:r>
        <w:t>obotnych nowo zarejestrowanych 42,6% mieszkało na wsi (wzrost o 0,9 p. proc.</w:t>
      </w:r>
      <w:r w:rsidRPr="005F3134">
        <w:t xml:space="preserve">). Absolwenci stanowili </w:t>
      </w:r>
      <w:r>
        <w:t>8,1</w:t>
      </w:r>
      <w:r w:rsidRPr="005F3134">
        <w:t>% nowo zarej</w:t>
      </w:r>
      <w:r>
        <w:t>estrowanych bezrobotnych (spadek o 0,6%</w:t>
      </w:r>
      <w:r w:rsidRPr="005F3134">
        <w:t>).</w:t>
      </w:r>
    </w:p>
    <w:p w:rsidR="00B07375" w:rsidRDefault="00B07375" w:rsidP="00B07375">
      <w:pPr>
        <w:pStyle w:val="Tekstkomunikat"/>
        <w:spacing w:before="100" w:after="100" w:line="236" w:lineRule="exact"/>
      </w:pPr>
      <w:r>
        <w:t>W lipcu br.</w:t>
      </w:r>
      <w:r w:rsidRPr="005F3134">
        <w:t xml:space="preserve"> </w:t>
      </w:r>
      <w:r w:rsidRPr="005F3134">
        <w:rPr>
          <w:b/>
        </w:rPr>
        <w:t>z ewidencji bezrobotnych skreślono</w:t>
      </w:r>
      <w:r>
        <w:t xml:space="preserve"> 13,3 tys. osób, tj. więcej o</w:t>
      </w:r>
      <w:r w:rsidRPr="005F3134">
        <w:t xml:space="preserve"> </w:t>
      </w:r>
      <w:r>
        <w:t>13,2</w:t>
      </w:r>
      <w:r w:rsidRPr="005F3134">
        <w:t>% niż przed rokiem</w:t>
      </w:r>
      <w:r>
        <w:t xml:space="preserve"> i mniej o 0,1% niż przed miesiącem</w:t>
      </w:r>
      <w:r w:rsidRPr="005F3134">
        <w:t>. Z powodu podjęcia pracy z rej</w:t>
      </w:r>
      <w:r>
        <w:t>estru bezrobotnych wyłączono 7,7</w:t>
      </w:r>
      <w:r w:rsidRPr="005F3134">
        <w:t xml:space="preserve"> tys. osób (przed rokiem </w:t>
      </w:r>
      <w:r>
        <w:t xml:space="preserve">8,0 </w:t>
      </w:r>
      <w:r w:rsidRPr="005F3134">
        <w:t>tys.). Udział tej kategorii osób w ogólnej lic</w:t>
      </w:r>
      <w:r>
        <w:t>zbie wyrejestrowanych zmniej</w:t>
      </w:r>
      <w:r w:rsidRPr="005F3134">
        <w:t xml:space="preserve">szył się w skali roku o </w:t>
      </w:r>
      <w:r>
        <w:t>10,5 p. proc. i wyniósł 57,4%</w:t>
      </w:r>
      <w:r w:rsidRPr="005F3134">
        <w:t xml:space="preserve">. </w:t>
      </w:r>
      <w:r>
        <w:t>Zmniejszył się również odsetek</w:t>
      </w:r>
      <w:r w:rsidRPr="00150718">
        <w:t xml:space="preserve"> </w:t>
      </w:r>
      <w:r w:rsidRPr="00D60457">
        <w:t>osób, które rozpoczęły szkol</w:t>
      </w:r>
      <w:r>
        <w:t>enie lub staż u pracodawców (o 2,5 p. proc. do 7,2</w:t>
      </w:r>
      <w:r w:rsidRPr="00D60457">
        <w:t>%)</w:t>
      </w:r>
      <w:r w:rsidRPr="00C17687">
        <w:t>.</w:t>
      </w:r>
      <w:r>
        <w:t xml:space="preserve"> </w:t>
      </w:r>
      <w:r w:rsidRPr="005F3134">
        <w:t>Z</w:t>
      </w:r>
      <w:r>
        <w:t xml:space="preserve">większył się natomiast udział </w:t>
      </w:r>
      <w:r w:rsidRPr="00F804D8">
        <w:t>osób, które utraciły status bezrobotnego w wyniku niepotwierdzenia go</w:t>
      </w:r>
      <w:r>
        <w:t xml:space="preserve">towości do podjęcia pracy </w:t>
      </w:r>
      <w:r>
        <w:br/>
        <w:t>(o 10,3 p. proc. do 17,0</w:t>
      </w:r>
      <w:r w:rsidRPr="00F804D8">
        <w:t>%)</w:t>
      </w:r>
      <w:r>
        <w:t>, o</w:t>
      </w:r>
      <w:r w:rsidRPr="0045542F">
        <w:t>sób, które dobrowolnie zrezy</w:t>
      </w:r>
      <w:r>
        <w:t>gnowały ze statusu bezrobotnego (o 1,4 p. proc. do 5,3</w:t>
      </w:r>
      <w:r w:rsidRPr="0045542F">
        <w:t>%)</w:t>
      </w:r>
      <w:r w:rsidRPr="00AC7924">
        <w:t xml:space="preserve"> </w:t>
      </w:r>
      <w:r>
        <w:t xml:space="preserve">oraz </w:t>
      </w:r>
      <w:r w:rsidRPr="006615BC">
        <w:t xml:space="preserve">osób, </w:t>
      </w:r>
      <w:r>
        <w:t xml:space="preserve">które </w:t>
      </w:r>
      <w:r w:rsidRPr="00C17687">
        <w:t>nabyły pra</w:t>
      </w:r>
      <w:r>
        <w:t>wa emerytalne lub rentowe (o 0,1 p. proc. do 0,6</w:t>
      </w:r>
      <w:r w:rsidRPr="00C17687">
        <w:t>%)</w:t>
      </w:r>
      <w:r>
        <w:t>.</w:t>
      </w:r>
    </w:p>
    <w:p w:rsidR="00B07375" w:rsidRPr="005F3134" w:rsidRDefault="00B07375" w:rsidP="00B07375">
      <w:pPr>
        <w:pStyle w:val="Tekstkomunikat"/>
        <w:spacing w:before="100" w:after="100" w:line="236" w:lineRule="exact"/>
      </w:pPr>
      <w:r w:rsidRPr="005F3134">
        <w:t xml:space="preserve">W końcu </w:t>
      </w:r>
      <w:r>
        <w:t>lipca br.</w:t>
      </w:r>
      <w:r w:rsidRPr="005F3134">
        <w:t xml:space="preserve"> bez</w:t>
      </w:r>
      <w:r>
        <w:t xml:space="preserve"> prawa do zasiłku pozostawało 119,4 </w:t>
      </w:r>
      <w:r w:rsidRPr="005F3134">
        <w:t>tys. osób bezrobotnych, a ich udział w ogólnej liczbie bezrobotnych zarejestrowanych wyniósł 8</w:t>
      </w:r>
      <w:r>
        <w:t>5,5% (wzrost o 3,3</w:t>
      </w:r>
      <w:r w:rsidRPr="005F3134">
        <w:t xml:space="preserve"> p. proc. w skali roku).</w:t>
      </w:r>
    </w:p>
    <w:p w:rsidR="005851C6" w:rsidRDefault="00B07375" w:rsidP="00B07375">
      <w:pPr>
        <w:pStyle w:val="Tekstkomunikat"/>
        <w:spacing w:before="100"/>
      </w:pPr>
      <w:r w:rsidRPr="005F3134">
        <w:t>Na koniec badanego miesiąca wśród</w:t>
      </w:r>
      <w:r>
        <w:t xml:space="preserve"> bezrobotnych zarejestrowanych 78,6 tys., tj. 56,3</w:t>
      </w:r>
      <w:r w:rsidRPr="005F3134">
        <w:t>% stanowiły osoby długotrwale bezrobotne</w:t>
      </w:r>
      <w:r w:rsidRPr="005F3134">
        <w:rPr>
          <w:vertAlign w:val="superscript"/>
        </w:rPr>
        <w:footnoteReference w:id="1"/>
      </w:r>
      <w:r w:rsidRPr="005F3134">
        <w:t xml:space="preserve">. Liczba bezrobotnych w wieku poniżej 30 roku życia </w:t>
      </w:r>
      <w:r>
        <w:t>wyniosła 31,6</w:t>
      </w:r>
      <w:r w:rsidRPr="005F3134">
        <w:t xml:space="preserve"> tys., co stanowiło 2</w:t>
      </w:r>
      <w:r>
        <w:t>2,7</w:t>
      </w:r>
      <w:r w:rsidRPr="005F3134">
        <w:t xml:space="preserve">% ogółu bezrobotnych </w:t>
      </w:r>
      <w:r>
        <w:br/>
      </w:r>
      <w:r w:rsidRPr="005F3134">
        <w:t>(w tym osoby w wieku poni</w:t>
      </w:r>
      <w:r>
        <w:t>żej 25 roku życia stanowiły 10,4</w:t>
      </w:r>
      <w:r w:rsidRPr="005F3134">
        <w:t>%). Osób w wieku powyżej 50 roku życia było 3</w:t>
      </w:r>
      <w:r>
        <w:t>7,3 tys. (26,7</w:t>
      </w:r>
      <w:r w:rsidRPr="005F3134">
        <w:t>%). Ze świadczeń</w:t>
      </w:r>
      <w:r>
        <w:t xml:space="preserve"> pomocy społecznej korzystało 0,7</w:t>
      </w:r>
      <w:r w:rsidRPr="005F3134">
        <w:t xml:space="preserve"> tys. bezrobotnych, tj. </w:t>
      </w:r>
      <w:r>
        <w:t>0,5</w:t>
      </w:r>
      <w:r w:rsidRPr="005F3134">
        <w:t xml:space="preserve">% ogólnej ich liczby. Osób bezrobotnych posiadających co najmniej jedno dziecko </w:t>
      </w:r>
      <w:r>
        <w:t>w wieku do 6 roku życia było 22,1 tys. (tj. 15,9</w:t>
      </w:r>
      <w:r w:rsidRPr="005F3134">
        <w:t xml:space="preserve">% ogółu bezrobotnych), a posiadających </w:t>
      </w:r>
      <w:r w:rsidRPr="005F3134">
        <w:lastRenderedPageBreak/>
        <w:t>dziecko niepełnospra</w:t>
      </w:r>
      <w:r>
        <w:t>wne w wieku do 18 roku życia – 263</w:t>
      </w:r>
      <w:r w:rsidRPr="005F3134">
        <w:t xml:space="preserve"> os</w:t>
      </w:r>
      <w:r>
        <w:t>oby</w:t>
      </w:r>
      <w:r w:rsidRPr="005F3134">
        <w:t xml:space="preserve"> (odpowiednio 0,2%). Liczba osób bezrobotnych niepełnosprawnych</w:t>
      </w:r>
      <w:r>
        <w:t xml:space="preserve"> wyniosła 5,9 tys. (tj. 4,3</w:t>
      </w:r>
      <w:r w:rsidRPr="005F3134">
        <w:t>%).</w:t>
      </w:r>
    </w:p>
    <w:p w:rsidR="00122A62" w:rsidRPr="00A14501" w:rsidRDefault="00133F02" w:rsidP="00080933">
      <w:pPr>
        <w:pStyle w:val="Tekstkomunikattytwykrestabl"/>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F0758E" w:rsidP="00180CE8">
      <w:pPr>
        <w:pStyle w:val="Tekstkomunikatpustywiersz"/>
        <w:jc w:val="center"/>
      </w:pPr>
      <w:r>
        <w:rPr>
          <w:noProof/>
        </w:rPr>
        <w:drawing>
          <wp:inline distT="0" distB="0" distL="0" distR="0">
            <wp:extent cx="5846076" cy="2596901"/>
            <wp:effectExtent l="0" t="0" r="254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Default="00F550F0" w:rsidP="00F550F0">
      <w:pPr>
        <w:pStyle w:val="Tekstkomunikat"/>
      </w:pPr>
    </w:p>
    <w:p w:rsidR="00B07375" w:rsidRPr="005F3134" w:rsidRDefault="00B07375" w:rsidP="00B07375">
      <w:pPr>
        <w:pStyle w:val="Tekstkomunikat"/>
        <w:rPr>
          <w:sz w:val="24"/>
          <w:szCs w:val="24"/>
        </w:rPr>
      </w:pPr>
      <w:r>
        <w:t>W lipcu br. do urzędów pracy zgłoszono 15,5</w:t>
      </w:r>
      <w:r w:rsidRPr="005F3134">
        <w:t xml:space="preserve"> tys. </w:t>
      </w:r>
      <w:r w:rsidRPr="005F3134">
        <w:rPr>
          <w:b/>
          <w:bCs/>
        </w:rPr>
        <w:t>ofert zatrudnienia</w:t>
      </w:r>
      <w:r w:rsidRPr="005F3134">
        <w:rPr>
          <w:bCs/>
          <w:vertAlign w:val="superscript"/>
        </w:rPr>
        <w:footnoteReference w:id="2"/>
      </w:r>
      <w:r w:rsidRPr="00C832C9">
        <w:t>,</w:t>
      </w:r>
      <w:r>
        <w:t xml:space="preserve"> tj. więcej niż przed rokiem (o 23,8</w:t>
      </w:r>
      <w:r w:rsidRPr="003C49FD">
        <w:t>%)</w:t>
      </w:r>
      <w:r>
        <w:t xml:space="preserve"> </w:t>
      </w:r>
      <w:r>
        <w:rPr>
          <w:spacing w:val="-2"/>
        </w:rPr>
        <w:t>i o 8,0% niż przed miesiącem</w:t>
      </w:r>
      <w:r w:rsidRPr="005F3134">
        <w:rPr>
          <w:spacing w:val="-2"/>
        </w:rPr>
        <w:t>. W końcu miesi</w:t>
      </w:r>
      <w:r>
        <w:rPr>
          <w:spacing w:val="-2"/>
        </w:rPr>
        <w:t xml:space="preserve">ąca na 1 ofertę pracy przypadało 16 osób bezrobotnych </w:t>
      </w:r>
      <w:r w:rsidRPr="005F3134">
        <w:rPr>
          <w:spacing w:val="-2"/>
        </w:rPr>
        <w:t xml:space="preserve">(przed rokiem </w:t>
      </w:r>
      <w:r>
        <w:rPr>
          <w:spacing w:val="-2"/>
        </w:rPr>
        <w:t>20</w:t>
      </w:r>
      <w:r w:rsidRPr="005F3134">
        <w:rPr>
          <w:spacing w:val="-2"/>
        </w:rPr>
        <w:t>).</w:t>
      </w:r>
      <w:r w:rsidRPr="00385513">
        <w:rPr>
          <w:sz w:val="24"/>
          <w:szCs w:val="24"/>
        </w:rPr>
        <w:t xml:space="preserve"> </w:t>
      </w:r>
    </w:p>
    <w:p w:rsidR="004A6600" w:rsidRPr="001418F1" w:rsidRDefault="00B07375" w:rsidP="00B07375">
      <w:pPr>
        <w:pStyle w:val="Tekstkomunikat"/>
      </w:pPr>
      <w:r w:rsidRPr="005F3134">
        <w:t xml:space="preserve">Z danych urzędów pracy wynika, że według stanu w końcu </w:t>
      </w:r>
      <w:r>
        <w:t>lipca br.</w:t>
      </w:r>
      <w:r w:rsidRPr="005F3134">
        <w:t xml:space="preserve"> </w:t>
      </w:r>
      <w:r>
        <w:t xml:space="preserve">59 zakładów pracy zapowiedziało zwolnienie w </w:t>
      </w:r>
      <w:r w:rsidRPr="005F3134">
        <w:t xml:space="preserve">najbliższym czasie </w:t>
      </w:r>
      <w:r>
        <w:t xml:space="preserve">16,2 </w:t>
      </w:r>
      <w:r w:rsidRPr="005F3134">
        <w:t xml:space="preserve">tys. pracowników (przed rokiem odpowiednio </w:t>
      </w:r>
      <w:r>
        <w:t xml:space="preserve">66 zakładów </w:t>
      </w:r>
      <w:r w:rsidRPr="005F3134">
        <w:t xml:space="preserve">– </w:t>
      </w:r>
      <w:r>
        <w:t>12,6</w:t>
      </w:r>
      <w:r w:rsidRPr="005F3134">
        <w:t xml:space="preserve"> tys. pracowników).</w:t>
      </w:r>
    </w:p>
    <w:p w:rsidR="004A6600" w:rsidRDefault="004A6600" w:rsidP="004A6600">
      <w:pPr>
        <w:pStyle w:val="Tekstkomunikattytu"/>
      </w:pPr>
      <w:bookmarkStart w:id="2" w:name="_Toc309805946"/>
      <w:r w:rsidRPr="0074516A">
        <w:t>Wynagrodzenia</w:t>
      </w:r>
      <w:bookmarkEnd w:id="2"/>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153C7" w:rsidP="00962D86">
            <w:pPr>
              <w:pStyle w:val="Tekstkomunikatlid"/>
            </w:pPr>
            <w:r>
              <w:t xml:space="preserve">W </w:t>
            </w:r>
            <w:r w:rsidR="00D01ECF">
              <w:t>lipcu</w:t>
            </w:r>
            <w:r>
              <w:t xml:space="preserve"> br.</w:t>
            </w:r>
            <w:r w:rsidRPr="00942C70">
              <w:t xml:space="preserve"> prz</w:t>
            </w:r>
            <w:r>
              <w:t>eciętne miesięczne wynagrodzenie</w:t>
            </w:r>
            <w:r w:rsidRPr="00942C70">
              <w:t xml:space="preserve"> brutto w sektorze przedsiębiorstw</w:t>
            </w:r>
            <w:r>
              <w:t xml:space="preserve"> </w:t>
            </w:r>
            <w:r w:rsidR="006448C4">
              <w:t xml:space="preserve">wzrosło w skali roku, </w:t>
            </w:r>
            <w:r w:rsidR="00A55276">
              <w:t>a</w:t>
            </w:r>
            <w:r w:rsidR="006448C4">
              <w:t xml:space="preserve"> w porównaniu z poprzednim miesiącem</w:t>
            </w:r>
            <w:r w:rsidR="00EE6DA8">
              <w:t xml:space="preserve"> </w:t>
            </w:r>
            <w:r w:rsidR="00962D86">
              <w:t xml:space="preserve">nieznacznie się </w:t>
            </w:r>
            <w:r w:rsidR="00EE6DA8">
              <w:t>obniżyło</w:t>
            </w:r>
            <w:r w:rsidR="006448C4">
              <w:t>.</w:t>
            </w:r>
            <w:r w:rsidR="003D13C5">
              <w:t xml:space="preserve"> </w:t>
            </w:r>
          </w:p>
        </w:tc>
      </w:tr>
    </w:tbl>
    <w:p w:rsidR="00D9709C" w:rsidRDefault="000153C7" w:rsidP="000153C7">
      <w:pPr>
        <w:pStyle w:val="Tekstkomunikat"/>
        <w:rPr>
          <w:bCs/>
        </w:rPr>
      </w:pPr>
      <w:r w:rsidRPr="005F3134">
        <w:rPr>
          <w:b/>
          <w:bCs/>
        </w:rPr>
        <w:t>Przeciętne miesięczne wynagrodzenie brutto w sektorze przedsiębiorstw</w:t>
      </w:r>
      <w:r w:rsidRPr="005F3134">
        <w:rPr>
          <w:bCs/>
        </w:rPr>
        <w:t xml:space="preserve"> </w:t>
      </w:r>
      <w:r>
        <w:rPr>
          <w:bCs/>
        </w:rPr>
        <w:t xml:space="preserve">w </w:t>
      </w:r>
      <w:r w:rsidR="00EE6DA8">
        <w:rPr>
          <w:bCs/>
        </w:rPr>
        <w:t>lipcu</w:t>
      </w:r>
      <w:r>
        <w:rPr>
          <w:bCs/>
        </w:rPr>
        <w:t xml:space="preserve"> br.</w:t>
      </w:r>
      <w:r w:rsidRPr="005F3134">
        <w:rPr>
          <w:bCs/>
        </w:rPr>
        <w:t xml:space="preserve"> </w:t>
      </w:r>
      <w:r>
        <w:rPr>
          <w:bCs/>
        </w:rPr>
        <w:t xml:space="preserve">wyniosło </w:t>
      </w:r>
      <w:r w:rsidR="00D9709C">
        <w:rPr>
          <w:bCs/>
        </w:rPr>
        <w:t>677</w:t>
      </w:r>
      <w:r w:rsidR="00EE6DA8">
        <w:rPr>
          <w:bCs/>
        </w:rPr>
        <w:t>2,44</w:t>
      </w:r>
      <w:r>
        <w:rPr>
          <w:bCs/>
        </w:rPr>
        <w:t xml:space="preserve"> zł i było o </w:t>
      </w:r>
      <w:r w:rsidR="00705476">
        <w:rPr>
          <w:bCs/>
        </w:rPr>
        <w:t>8,</w:t>
      </w:r>
      <w:r w:rsidR="00EE6DA8">
        <w:rPr>
          <w:bCs/>
        </w:rPr>
        <w:t>0</w:t>
      </w:r>
      <w:r>
        <w:rPr>
          <w:bCs/>
        </w:rPr>
        <w:t xml:space="preserve">% </w:t>
      </w:r>
      <w:r w:rsidR="00705476">
        <w:rPr>
          <w:bCs/>
        </w:rPr>
        <w:t>wyższe</w:t>
      </w:r>
      <w:r w:rsidRPr="005F3134">
        <w:rPr>
          <w:bCs/>
        </w:rPr>
        <w:t xml:space="preserve"> niż prze</w:t>
      </w:r>
      <w:r>
        <w:rPr>
          <w:bCs/>
        </w:rPr>
        <w:t>d rokiem (w poprzednim miesiącu w</w:t>
      </w:r>
      <w:r w:rsidRPr="005F3134">
        <w:rPr>
          <w:bCs/>
        </w:rPr>
        <w:t>zrost</w:t>
      </w:r>
      <w:r>
        <w:rPr>
          <w:bCs/>
        </w:rPr>
        <w:t xml:space="preserve"> wyniósł </w:t>
      </w:r>
      <w:r w:rsidR="00874094">
        <w:rPr>
          <w:bCs/>
        </w:rPr>
        <w:t>8,</w:t>
      </w:r>
      <w:r w:rsidR="00EE6DA8">
        <w:rPr>
          <w:bCs/>
        </w:rPr>
        <w:t>7</w:t>
      </w:r>
      <w:r>
        <w:rPr>
          <w:bCs/>
        </w:rPr>
        <w:t xml:space="preserve">%). </w:t>
      </w:r>
      <w:r w:rsidRPr="005F3134">
        <w:rPr>
          <w:bCs/>
        </w:rPr>
        <w:t>Przeciętne wyn</w:t>
      </w:r>
      <w:r>
        <w:rPr>
          <w:bCs/>
        </w:rPr>
        <w:t xml:space="preserve">agrodzenie </w:t>
      </w:r>
      <w:r w:rsidRPr="00CA35CC">
        <w:rPr>
          <w:bCs/>
        </w:rPr>
        <w:t>zwiększył</w:t>
      </w:r>
      <w:r>
        <w:rPr>
          <w:bCs/>
        </w:rPr>
        <w:t xml:space="preserve">o </w:t>
      </w:r>
      <w:r w:rsidRPr="00CA35CC">
        <w:rPr>
          <w:bCs/>
        </w:rPr>
        <w:t xml:space="preserve">się najbardziej </w:t>
      </w:r>
      <w:r w:rsidR="00874094">
        <w:rPr>
          <w:bCs/>
        </w:rPr>
        <w:t xml:space="preserve">w </w:t>
      </w:r>
      <w:r w:rsidR="00916EBB">
        <w:rPr>
          <w:bCs/>
        </w:rPr>
        <w:t>zakwaterowaniu i gastronomii (o 1</w:t>
      </w:r>
      <w:r w:rsidR="00EE6DA8">
        <w:rPr>
          <w:bCs/>
        </w:rPr>
        <w:t>9,2</w:t>
      </w:r>
      <w:r w:rsidR="00916EBB">
        <w:rPr>
          <w:bCs/>
        </w:rPr>
        <w:t>%),</w:t>
      </w:r>
      <w:r w:rsidR="00916EBB" w:rsidRPr="00916EBB">
        <w:rPr>
          <w:bCs/>
        </w:rPr>
        <w:t xml:space="preserve"> </w:t>
      </w:r>
      <w:r w:rsidR="00916EBB">
        <w:rPr>
          <w:bCs/>
        </w:rPr>
        <w:t xml:space="preserve">a ponadto m.in. </w:t>
      </w:r>
      <w:r w:rsidR="00EE6DA8">
        <w:rPr>
          <w:bCs/>
        </w:rPr>
        <w:t xml:space="preserve">w informacji i komunikacji (o 9,5%), handlu; naprawie pojazdów samochodowych (o 8,6%), </w:t>
      </w:r>
      <w:r w:rsidR="00916EBB">
        <w:t>działalności</w:t>
      </w:r>
      <w:r w:rsidR="00916EBB" w:rsidRPr="0070657C">
        <w:rPr>
          <w:lang w:eastAsia="en-US"/>
        </w:rPr>
        <w:t xml:space="preserve"> </w:t>
      </w:r>
      <w:r w:rsidR="00916EBB" w:rsidRPr="0070657C">
        <w:t>profesjonaln</w:t>
      </w:r>
      <w:r w:rsidR="00916EBB">
        <w:t>ej</w:t>
      </w:r>
      <w:r w:rsidR="00916EBB" w:rsidRPr="0070657C">
        <w:t>,</w:t>
      </w:r>
      <w:r w:rsidR="00916EBB">
        <w:t xml:space="preserve"> naukowej</w:t>
      </w:r>
      <w:r w:rsidR="00916EBB" w:rsidRPr="0070657C">
        <w:t xml:space="preserve"> i techniczn</w:t>
      </w:r>
      <w:r w:rsidR="00916EBB">
        <w:t xml:space="preserve">ej (o </w:t>
      </w:r>
      <w:r w:rsidR="00EE6DA8">
        <w:t>8,5</w:t>
      </w:r>
      <w:r w:rsidR="00916EBB">
        <w:t>%)</w:t>
      </w:r>
      <w:r w:rsidR="00EE6DA8">
        <w:t xml:space="preserve">. </w:t>
      </w:r>
      <w:r w:rsidR="00916EBB">
        <w:rPr>
          <w:bCs/>
        </w:rPr>
        <w:t xml:space="preserve">Spadek stwierdzono jedynie w sekcji </w:t>
      </w:r>
      <w:r w:rsidR="00916EBB" w:rsidRPr="00916EBB">
        <w:rPr>
          <w:bCs/>
        </w:rPr>
        <w:t>wytwarzanie i zaopatrywanie w energię elektryczną, gaz, parę wodną i gorącą wodę</w:t>
      </w:r>
      <w:r w:rsidR="00EE6DA8">
        <w:rPr>
          <w:bCs/>
        </w:rPr>
        <w:t xml:space="preserve"> (o 1,5%)</w:t>
      </w:r>
      <w:r w:rsidR="00916EBB">
        <w:rPr>
          <w:bCs/>
        </w:rPr>
        <w:t xml:space="preserve">. </w:t>
      </w:r>
    </w:p>
    <w:p w:rsidR="00916EBB" w:rsidRDefault="000153C7" w:rsidP="000153C7">
      <w:pPr>
        <w:pStyle w:val="Tekstkomunikat"/>
      </w:pPr>
      <w:r w:rsidRPr="007F23F5">
        <w:t>W porównaniu z</w:t>
      </w:r>
      <w:r>
        <w:t xml:space="preserve"> </w:t>
      </w:r>
      <w:r w:rsidR="00284657">
        <w:t>czerwcem</w:t>
      </w:r>
      <w:r>
        <w:t xml:space="preserve"> br. przeciętne wynagrodzenie </w:t>
      </w:r>
      <w:r w:rsidR="00284657">
        <w:t>zmniejszyło się o 0,1</w:t>
      </w:r>
      <w:r w:rsidR="0070657C">
        <w:t xml:space="preserve">%; najbardziej w </w:t>
      </w:r>
      <w:r w:rsidR="00916EBB">
        <w:t xml:space="preserve">przetwórstwie przemysłowym (o </w:t>
      </w:r>
      <w:r w:rsidR="00284657">
        <w:t>5,0</w:t>
      </w:r>
      <w:r w:rsidR="00916EBB">
        <w:t>%), a w mniejszym stopniu w działalności</w:t>
      </w:r>
      <w:r w:rsidR="00916EBB" w:rsidRPr="0070657C">
        <w:rPr>
          <w:lang w:eastAsia="en-US"/>
        </w:rPr>
        <w:t xml:space="preserve"> </w:t>
      </w:r>
      <w:r w:rsidR="00916EBB" w:rsidRPr="0070657C">
        <w:t>profesjonaln</w:t>
      </w:r>
      <w:r w:rsidR="00916EBB">
        <w:t>ej</w:t>
      </w:r>
      <w:r w:rsidR="00916EBB" w:rsidRPr="0070657C">
        <w:t>,</w:t>
      </w:r>
      <w:r w:rsidR="00916EBB">
        <w:t xml:space="preserve"> naukowej</w:t>
      </w:r>
      <w:r w:rsidR="00916EBB" w:rsidRPr="0070657C">
        <w:t xml:space="preserve"> i techniczn</w:t>
      </w:r>
      <w:r w:rsidR="00916EBB">
        <w:t xml:space="preserve">ej (o </w:t>
      </w:r>
      <w:r w:rsidR="00284657">
        <w:t>3</w:t>
      </w:r>
      <w:r w:rsidR="00916EBB">
        <w:t>,7%),</w:t>
      </w:r>
      <w:r w:rsidR="00284657" w:rsidRPr="00284657">
        <w:rPr>
          <w:bCs/>
        </w:rPr>
        <w:t xml:space="preserve"> </w:t>
      </w:r>
      <w:r w:rsidR="00284657">
        <w:rPr>
          <w:bCs/>
        </w:rPr>
        <w:t>obsłudze rynk</w:t>
      </w:r>
      <w:r w:rsidR="00220866">
        <w:rPr>
          <w:bCs/>
        </w:rPr>
        <w:t>u</w:t>
      </w:r>
      <w:r w:rsidR="00284657">
        <w:rPr>
          <w:bCs/>
        </w:rPr>
        <w:t xml:space="preserve"> nieruchomości (o 2,7%) i budownictwie (o 1,0%</w:t>
      </w:r>
      <w:r w:rsidR="00916EBB">
        <w:rPr>
          <w:bCs/>
        </w:rPr>
        <w:t xml:space="preserve">). </w:t>
      </w:r>
      <w:r w:rsidR="00284657">
        <w:rPr>
          <w:bCs/>
        </w:rPr>
        <w:t>Największy wzrost</w:t>
      </w:r>
      <w:r w:rsidR="00916EBB">
        <w:rPr>
          <w:bCs/>
        </w:rPr>
        <w:t xml:space="preserve"> odnotowano w wytwarzaniu i zaopatrywaniu w </w:t>
      </w:r>
      <w:r w:rsidR="00916EBB" w:rsidRPr="00916EBB">
        <w:rPr>
          <w:bCs/>
        </w:rPr>
        <w:t>energię elektryczną, gaz, parę wodną i gorącą wodę</w:t>
      </w:r>
      <w:r w:rsidR="00916EBB">
        <w:rPr>
          <w:bCs/>
        </w:rPr>
        <w:t xml:space="preserve"> (o </w:t>
      </w:r>
      <w:r w:rsidR="00284657">
        <w:rPr>
          <w:bCs/>
        </w:rPr>
        <w:t>7,4</w:t>
      </w:r>
      <w:r w:rsidR="00916EBB">
        <w:rPr>
          <w:bCs/>
        </w:rPr>
        <w:t xml:space="preserve">%), a ponadto </w:t>
      </w:r>
      <w:r w:rsidR="005349E0">
        <w:rPr>
          <w:bCs/>
        </w:rPr>
        <w:t xml:space="preserve">w </w:t>
      </w:r>
      <w:r w:rsidR="00284657">
        <w:rPr>
          <w:bCs/>
        </w:rPr>
        <w:t xml:space="preserve">zakwaterowaniu i gastronomii (o 5,6%), </w:t>
      </w:r>
      <w:r w:rsidR="00916EBB">
        <w:rPr>
          <w:bCs/>
        </w:rPr>
        <w:t xml:space="preserve">informacji </w:t>
      </w:r>
      <w:r w:rsidR="005349E0">
        <w:rPr>
          <w:bCs/>
        </w:rPr>
        <w:br/>
      </w:r>
      <w:r w:rsidR="00916EBB">
        <w:rPr>
          <w:bCs/>
        </w:rPr>
        <w:t xml:space="preserve">i komunikacji (o </w:t>
      </w:r>
      <w:r w:rsidR="00284657">
        <w:rPr>
          <w:bCs/>
        </w:rPr>
        <w:t>4,1</w:t>
      </w:r>
      <w:r w:rsidR="00916EBB">
        <w:rPr>
          <w:bCs/>
        </w:rPr>
        <w:t>%)</w:t>
      </w:r>
      <w:r w:rsidR="00284657">
        <w:rPr>
          <w:bCs/>
        </w:rPr>
        <w:t>, a także w</w:t>
      </w:r>
      <w:r w:rsidR="00916EBB">
        <w:rPr>
          <w:bCs/>
        </w:rPr>
        <w:t xml:space="preserve"> </w:t>
      </w:r>
      <w:r w:rsidR="00284657">
        <w:rPr>
          <w:bCs/>
        </w:rPr>
        <w:t>transporcie i gospodarce magazynowej oraz</w:t>
      </w:r>
      <w:r w:rsidR="00DD09DF">
        <w:rPr>
          <w:bCs/>
        </w:rPr>
        <w:t xml:space="preserve"> administrowaniu i</w:t>
      </w:r>
      <w:r w:rsidR="00916EBB">
        <w:rPr>
          <w:bCs/>
        </w:rPr>
        <w:t xml:space="preserve"> działalności wspierającej (</w:t>
      </w:r>
      <w:r w:rsidR="00DD09DF">
        <w:rPr>
          <w:bCs/>
        </w:rPr>
        <w:t>p</w:t>
      </w:r>
      <w:r w:rsidR="00916EBB">
        <w:rPr>
          <w:bCs/>
        </w:rPr>
        <w:t xml:space="preserve">o </w:t>
      </w:r>
      <w:r w:rsidR="00DD09DF">
        <w:rPr>
          <w:bCs/>
        </w:rPr>
        <w:t>2,8</w:t>
      </w:r>
      <w:r w:rsidR="00512E82">
        <w:rPr>
          <w:bCs/>
        </w:rPr>
        <w:t>%)</w:t>
      </w:r>
      <w:r w:rsidR="00DD09DF">
        <w:rPr>
          <w:bCs/>
        </w:rPr>
        <w:t xml:space="preserve">. </w:t>
      </w:r>
    </w:p>
    <w:p w:rsidR="00886514" w:rsidRDefault="00886514">
      <w:pPr>
        <w:rPr>
          <w:b/>
          <w:lang w:eastAsia="pl-PL"/>
        </w:rPr>
      </w:pPr>
      <w:r>
        <w:br w:type="page"/>
      </w:r>
    </w:p>
    <w:p w:rsidR="008B1D90" w:rsidRDefault="00951C9D" w:rsidP="00080933">
      <w:pPr>
        <w:pStyle w:val="Tekstkomunikattytwykrestabl"/>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805642">
        <w:rPr>
          <w:noProof/>
        </w:rPr>
        <w:t>województwie w</w:t>
      </w:r>
      <w:r w:rsidR="001406A7" w:rsidRPr="00805642">
        <w:rPr>
          <w:noProof/>
        </w:rPr>
        <w:t xml:space="preserve"> </w:t>
      </w:r>
      <w:r w:rsidR="00F0758E">
        <w:rPr>
          <w:noProof/>
        </w:rPr>
        <w:t>lipcu</w:t>
      </w:r>
      <w:r w:rsidR="001406A7" w:rsidRPr="00805642">
        <w:rPr>
          <w:noProof/>
        </w:rPr>
        <w:t xml:space="preserve"> </w:t>
      </w:r>
      <w:r w:rsidR="008B1D90" w:rsidRPr="00805642">
        <w:rPr>
          <w:noProof/>
        </w:rPr>
        <w:t>20</w:t>
      </w:r>
      <w:r w:rsidR="00F64BF6" w:rsidRPr="00805642">
        <w:rPr>
          <w:noProof/>
        </w:rPr>
        <w:t>2</w:t>
      </w:r>
      <w:r w:rsidR="006D4B5C" w:rsidRPr="00805642">
        <w:rPr>
          <w:noProof/>
        </w:rPr>
        <w:t>1</w:t>
      </w:r>
      <w:r w:rsidRPr="00805642">
        <w:rPr>
          <w:noProof/>
        </w:rPr>
        <w:t xml:space="preserve"> r.</w:t>
      </w:r>
    </w:p>
    <w:p w:rsidR="00E16D58" w:rsidRPr="004D65D3" w:rsidRDefault="00F0758E" w:rsidP="00DA237F">
      <w:pPr>
        <w:pStyle w:val="Tekstkomunikatpustywiersz"/>
        <w:spacing w:after="0"/>
        <w:jc w:val="center"/>
      </w:pPr>
      <w:r>
        <w:rPr>
          <w:noProof/>
        </w:rPr>
        <w:drawing>
          <wp:inline distT="0" distB="0" distL="0" distR="0">
            <wp:extent cx="5815596" cy="2727966"/>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Tekstkomunikatnotka"/>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1B5E37" w:rsidRDefault="000153C7" w:rsidP="00886514">
      <w:pPr>
        <w:pStyle w:val="Tekstkomunikat"/>
        <w:spacing w:before="240"/>
      </w:pPr>
      <w:r>
        <w:t xml:space="preserve">W </w:t>
      </w:r>
      <w:r w:rsidR="00172A50">
        <w:t>lipcu</w:t>
      </w:r>
      <w:r>
        <w:t xml:space="preserve"> br.</w:t>
      </w:r>
      <w:r w:rsidRPr="005F3134">
        <w:t xml:space="preserve"> najwyższe przeciętne miesięczne wynagrodzenie brutto notowano w sekcji</w:t>
      </w:r>
      <w:r w:rsidRPr="006B6759">
        <w:t xml:space="preserve"> </w:t>
      </w:r>
      <w:r>
        <w:t xml:space="preserve">informacja i komunikacja </w:t>
      </w:r>
      <w:r w:rsidRPr="005F3134">
        <w:t xml:space="preserve">– przekroczyło ono o </w:t>
      </w:r>
      <w:r w:rsidR="00172A50">
        <w:t>56,4</w:t>
      </w:r>
      <w:r w:rsidRPr="005F3134">
        <w:t>% średnie wynagrodzenie w sektorze przedsiębiorstw w województwie.</w:t>
      </w:r>
      <w:r w:rsidR="00C7028F">
        <w:t xml:space="preserve"> </w:t>
      </w:r>
    </w:p>
    <w:p w:rsidR="002F2FC8" w:rsidRPr="005F3134" w:rsidRDefault="002F2FC8" w:rsidP="002F2FC8">
      <w:pPr>
        <w:pStyle w:val="Tekstkomunikattytwykrestabl"/>
        <w:spacing w:before="360"/>
        <w:ind w:left="0" w:firstLine="0"/>
      </w:pPr>
      <w:r w:rsidRPr="005F3134">
        <w:t>Tablica 3.</w:t>
      </w:r>
      <w:r w:rsidRPr="005F3134">
        <w:tab/>
        <w:t xml:space="preserve">Przeciętne miesięczne wynagrodzenia brutto w sektorze przedsiębiorstw </w:t>
      </w:r>
      <w:r>
        <w:t xml:space="preserve">w </w:t>
      </w:r>
      <w:r w:rsidR="00EC720E">
        <w:t>lipcu</w:t>
      </w:r>
      <w:r w:rsidRPr="005F3134">
        <w:t xml:space="preserve"> 202</w:t>
      </w:r>
      <w:r>
        <w:t>1</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2F2FC8" w:rsidRPr="005F3134" w:rsidTr="002F2FC8">
        <w:trPr>
          <w:trHeight w:val="323"/>
        </w:trPr>
        <w:tc>
          <w:tcPr>
            <w:tcW w:w="3969" w:type="dxa"/>
            <w:vMerge w:val="restart"/>
            <w:vAlign w:val="center"/>
          </w:tcPr>
          <w:p w:rsidR="002F2FC8" w:rsidRPr="005F3134" w:rsidRDefault="002F2FC8" w:rsidP="002F2FC8">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2F2FC8" w:rsidRPr="005F3134" w:rsidRDefault="006448C4" w:rsidP="006448C4">
            <w:pPr>
              <w:pStyle w:val="Tekstkomunikatgwka"/>
              <w:suppressAutoHyphens/>
              <w:rPr>
                <w:lang w:eastAsia="pl-PL"/>
              </w:rPr>
            </w:pPr>
            <w:r>
              <w:rPr>
                <w:lang w:eastAsia="pl-PL"/>
              </w:rPr>
              <w:t>V</w:t>
            </w:r>
            <w:r w:rsidR="00EC720E">
              <w:rPr>
                <w:lang w:eastAsia="pl-PL"/>
              </w:rPr>
              <w:t>I</w:t>
            </w:r>
            <w:r w:rsidR="008F432B">
              <w:rPr>
                <w:lang w:eastAsia="pl-PL"/>
              </w:rPr>
              <w:t>I</w:t>
            </w:r>
            <w:r w:rsidR="002F2FC8" w:rsidRPr="005F3134">
              <w:rPr>
                <w:lang w:eastAsia="pl-PL"/>
              </w:rPr>
              <w:t xml:space="preserve"> 202</w:t>
            </w:r>
            <w:r w:rsidR="002F2FC8">
              <w:rPr>
                <w:lang w:eastAsia="pl-PL"/>
              </w:rPr>
              <w:t>1</w:t>
            </w:r>
          </w:p>
        </w:tc>
        <w:tc>
          <w:tcPr>
            <w:tcW w:w="3261" w:type="dxa"/>
            <w:gridSpan w:val="2"/>
            <w:tcBorders>
              <w:top w:val="nil"/>
              <w:bottom w:val="single" w:sz="4" w:space="0" w:color="522398"/>
            </w:tcBorders>
            <w:vAlign w:val="center"/>
          </w:tcPr>
          <w:p w:rsidR="002F2FC8" w:rsidRPr="005F3134" w:rsidRDefault="002F2FC8" w:rsidP="0034567F">
            <w:pPr>
              <w:pStyle w:val="Tekstkomunikatgwka"/>
              <w:suppressAutoHyphens/>
              <w:rPr>
                <w:lang w:eastAsia="pl-PL"/>
              </w:rPr>
            </w:pPr>
            <w:r>
              <w:rPr>
                <w:lang w:eastAsia="pl-PL"/>
              </w:rPr>
              <w:t>I–</w:t>
            </w:r>
            <w:r w:rsidR="006448C4">
              <w:rPr>
                <w:lang w:eastAsia="pl-PL"/>
              </w:rPr>
              <w:t>V</w:t>
            </w:r>
            <w:r w:rsidR="008F432B">
              <w:rPr>
                <w:lang w:eastAsia="pl-PL"/>
              </w:rPr>
              <w:t>I</w:t>
            </w:r>
            <w:r w:rsidR="00EC720E">
              <w:rPr>
                <w:lang w:eastAsia="pl-PL"/>
              </w:rPr>
              <w:t>I</w:t>
            </w:r>
            <w:r w:rsidR="006448C4">
              <w:rPr>
                <w:lang w:eastAsia="pl-PL"/>
              </w:rPr>
              <w:t xml:space="preserve"> </w:t>
            </w:r>
            <w:r w:rsidRPr="005F3134">
              <w:rPr>
                <w:lang w:eastAsia="pl-PL"/>
              </w:rPr>
              <w:t>202</w:t>
            </w:r>
            <w:r>
              <w:rPr>
                <w:lang w:eastAsia="pl-PL"/>
              </w:rPr>
              <w:t>1</w:t>
            </w:r>
          </w:p>
        </w:tc>
      </w:tr>
      <w:tr w:rsidR="002F2FC8" w:rsidRPr="005F3134" w:rsidTr="002F2FC8">
        <w:trPr>
          <w:trHeight w:val="322"/>
        </w:trPr>
        <w:tc>
          <w:tcPr>
            <w:tcW w:w="3969" w:type="dxa"/>
            <w:vMerge/>
            <w:tcBorders>
              <w:bottom w:val="single" w:sz="12" w:space="0" w:color="522398"/>
            </w:tcBorders>
            <w:vAlign w:val="center"/>
          </w:tcPr>
          <w:p w:rsidR="002F2FC8" w:rsidRPr="005F3134" w:rsidRDefault="002F2FC8" w:rsidP="002F2FC8">
            <w:pPr>
              <w:pStyle w:val="Tekstkomunikatgwka"/>
              <w:rPr>
                <w:lang w:eastAsia="pl-PL"/>
              </w:rPr>
            </w:pPr>
          </w:p>
        </w:tc>
        <w:tc>
          <w:tcPr>
            <w:tcW w:w="1630" w:type="dxa"/>
            <w:tcBorders>
              <w:top w:val="single" w:sz="4" w:space="0" w:color="522398"/>
              <w:bottom w:val="single" w:sz="12" w:space="0" w:color="522398"/>
            </w:tcBorders>
            <w:vAlign w:val="center"/>
          </w:tcPr>
          <w:p w:rsidR="002F2FC8" w:rsidRPr="005F3134" w:rsidRDefault="002F2FC8" w:rsidP="002F2FC8">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2F2FC8" w:rsidRPr="005F3134" w:rsidRDefault="006448C4" w:rsidP="006448C4">
            <w:pPr>
              <w:pStyle w:val="Tekstkomunikatgwka"/>
              <w:suppressAutoHyphens/>
              <w:rPr>
                <w:lang w:eastAsia="pl-PL"/>
              </w:rPr>
            </w:pPr>
            <w:r>
              <w:rPr>
                <w:lang w:eastAsia="pl-PL"/>
              </w:rPr>
              <w:t>V</w:t>
            </w:r>
            <w:r w:rsidR="00EC720E">
              <w:rPr>
                <w:lang w:eastAsia="pl-PL"/>
              </w:rPr>
              <w:t>I</w:t>
            </w:r>
            <w:r w:rsidR="008F432B">
              <w:rPr>
                <w:lang w:eastAsia="pl-PL"/>
              </w:rPr>
              <w:t>I</w:t>
            </w:r>
            <w:r w:rsidR="002F2FC8" w:rsidRPr="005F3134">
              <w:rPr>
                <w:lang w:eastAsia="pl-PL"/>
              </w:rPr>
              <w:t xml:space="preserve"> 20</w:t>
            </w:r>
            <w:r w:rsidR="002F2FC8">
              <w:rPr>
                <w:lang w:eastAsia="pl-PL"/>
              </w:rPr>
              <w:t>20</w:t>
            </w:r>
            <w:r w:rsidR="002F2FC8" w:rsidRPr="005F3134">
              <w:rPr>
                <w:lang w:eastAsia="pl-PL"/>
              </w:rPr>
              <w:t>=100</w:t>
            </w:r>
          </w:p>
        </w:tc>
        <w:tc>
          <w:tcPr>
            <w:tcW w:w="1630" w:type="dxa"/>
            <w:tcBorders>
              <w:top w:val="single" w:sz="4" w:space="0" w:color="522398"/>
              <w:bottom w:val="single" w:sz="12" w:space="0" w:color="522398"/>
            </w:tcBorders>
            <w:vAlign w:val="center"/>
          </w:tcPr>
          <w:p w:rsidR="002F2FC8" w:rsidRPr="005F3134" w:rsidRDefault="002F2FC8" w:rsidP="002F2FC8">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2F2FC8" w:rsidRPr="005F3134" w:rsidRDefault="006448C4" w:rsidP="0034567F">
            <w:pPr>
              <w:pStyle w:val="Tekstkomunikatgwka"/>
              <w:suppressAutoHyphens/>
              <w:rPr>
                <w:lang w:eastAsia="pl-PL"/>
              </w:rPr>
            </w:pPr>
            <w:r>
              <w:rPr>
                <w:lang w:eastAsia="pl-PL"/>
              </w:rPr>
              <w:t>I–V</w:t>
            </w:r>
            <w:r w:rsidR="00EC720E">
              <w:rPr>
                <w:lang w:eastAsia="pl-PL"/>
              </w:rPr>
              <w:t>I</w:t>
            </w:r>
            <w:r w:rsidR="008F432B">
              <w:rPr>
                <w:lang w:eastAsia="pl-PL"/>
              </w:rPr>
              <w:t>I</w:t>
            </w:r>
            <w:r>
              <w:rPr>
                <w:lang w:eastAsia="pl-PL"/>
              </w:rPr>
              <w:t xml:space="preserve"> </w:t>
            </w:r>
            <w:r w:rsidR="002F2FC8" w:rsidRPr="005F3134">
              <w:rPr>
                <w:lang w:eastAsia="pl-PL"/>
              </w:rPr>
              <w:t>20</w:t>
            </w:r>
            <w:r w:rsidR="002F2FC8">
              <w:rPr>
                <w:lang w:eastAsia="pl-PL"/>
              </w:rPr>
              <w:t>20</w:t>
            </w:r>
            <w:r w:rsidR="002F2FC8" w:rsidRPr="005F3134">
              <w:rPr>
                <w:lang w:eastAsia="pl-PL"/>
              </w:rPr>
              <w:t>=100</w:t>
            </w:r>
          </w:p>
        </w:tc>
      </w:tr>
      <w:tr w:rsidR="00EC720E" w:rsidRPr="005F3134" w:rsidTr="00EC720E">
        <w:tc>
          <w:tcPr>
            <w:tcW w:w="3969" w:type="dxa"/>
            <w:tcBorders>
              <w:top w:val="single" w:sz="12" w:space="0" w:color="522398"/>
              <w:bottom w:val="single" w:sz="4" w:space="0" w:color="522398"/>
            </w:tcBorders>
            <w:vAlign w:val="center"/>
          </w:tcPr>
          <w:p w:rsidR="00EC720E" w:rsidRPr="005F3134" w:rsidRDefault="00EC720E" w:rsidP="00EC720E">
            <w:pPr>
              <w:pStyle w:val="TekstkomunikatB1"/>
              <w:spacing w:before="100" w:after="100"/>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6772,44</w:t>
            </w:r>
          </w:p>
        </w:tc>
        <w:tc>
          <w:tcPr>
            <w:tcW w:w="1630" w:type="dxa"/>
            <w:tcBorders>
              <w:top w:val="single" w:sz="12" w:space="0" w:color="522398"/>
              <w:bottom w:val="single" w:sz="4" w:space="0" w:color="522398"/>
            </w:tcBorders>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108,0</w:t>
            </w:r>
          </w:p>
        </w:tc>
        <w:tc>
          <w:tcPr>
            <w:tcW w:w="1630" w:type="dxa"/>
            <w:tcBorders>
              <w:top w:val="single" w:sz="12" w:space="0" w:color="522398"/>
              <w:bottom w:val="single" w:sz="4" w:space="0" w:color="522398"/>
            </w:tcBorders>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6748,52</w:t>
            </w:r>
          </w:p>
        </w:tc>
        <w:tc>
          <w:tcPr>
            <w:tcW w:w="1631" w:type="dxa"/>
            <w:tcBorders>
              <w:top w:val="single" w:sz="12" w:space="0" w:color="522398"/>
              <w:bottom w:val="single" w:sz="4" w:space="0" w:color="522398"/>
            </w:tcBorders>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106,7</w:t>
            </w:r>
          </w:p>
        </w:tc>
      </w:tr>
      <w:tr w:rsidR="00EC720E" w:rsidRPr="005F3134" w:rsidTr="00EC720E">
        <w:tc>
          <w:tcPr>
            <w:tcW w:w="3969" w:type="dxa"/>
            <w:tcBorders>
              <w:top w:val="single" w:sz="4" w:space="0" w:color="522398"/>
            </w:tcBorders>
            <w:vAlign w:val="center"/>
          </w:tcPr>
          <w:p w:rsidR="00EC720E" w:rsidRPr="005F3134" w:rsidRDefault="00EC720E" w:rsidP="00EC720E">
            <w:pPr>
              <w:pStyle w:val="TekstkomunikatB2"/>
              <w:spacing w:before="100" w:after="100"/>
            </w:pPr>
            <w:r w:rsidRPr="005F3134">
              <w:t>w tym:</w:t>
            </w:r>
          </w:p>
        </w:tc>
        <w:tc>
          <w:tcPr>
            <w:tcW w:w="1630" w:type="dxa"/>
            <w:tcBorders>
              <w:top w:val="single" w:sz="4" w:space="0" w:color="522398"/>
            </w:tcBorders>
            <w:vAlign w:val="center"/>
          </w:tcPr>
          <w:p w:rsidR="00EC720E" w:rsidRDefault="00EC720E" w:rsidP="00EC720E">
            <w:pPr>
              <w:jc w:val="right"/>
              <w:rPr>
                <w:rFonts w:cs="Calibri"/>
                <w:color w:val="000000"/>
                <w:sz w:val="16"/>
                <w:szCs w:val="16"/>
              </w:rPr>
            </w:pPr>
          </w:p>
        </w:tc>
        <w:tc>
          <w:tcPr>
            <w:tcW w:w="1630" w:type="dxa"/>
            <w:tcBorders>
              <w:top w:val="single" w:sz="4" w:space="0" w:color="522398"/>
            </w:tcBorders>
            <w:vAlign w:val="center"/>
          </w:tcPr>
          <w:p w:rsidR="00EC720E" w:rsidRDefault="00EC720E" w:rsidP="00EC720E">
            <w:pPr>
              <w:jc w:val="right"/>
              <w:rPr>
                <w:sz w:val="20"/>
              </w:rPr>
            </w:pPr>
          </w:p>
        </w:tc>
        <w:tc>
          <w:tcPr>
            <w:tcW w:w="1630" w:type="dxa"/>
            <w:tcBorders>
              <w:top w:val="single" w:sz="4" w:space="0" w:color="522398"/>
            </w:tcBorders>
            <w:vAlign w:val="center"/>
          </w:tcPr>
          <w:p w:rsidR="00EC720E" w:rsidRDefault="00EC720E" w:rsidP="00EC720E">
            <w:pPr>
              <w:jc w:val="right"/>
              <w:rPr>
                <w:sz w:val="20"/>
              </w:rPr>
            </w:pPr>
          </w:p>
        </w:tc>
        <w:tc>
          <w:tcPr>
            <w:tcW w:w="1631" w:type="dxa"/>
            <w:tcBorders>
              <w:top w:val="single" w:sz="4" w:space="0" w:color="522398"/>
            </w:tcBorders>
            <w:vAlign w:val="center"/>
          </w:tcPr>
          <w:p w:rsidR="00EC720E" w:rsidRDefault="00EC720E" w:rsidP="00EC720E">
            <w:pPr>
              <w:jc w:val="right"/>
              <w:rPr>
                <w:sz w:val="20"/>
              </w:rPr>
            </w:pPr>
          </w:p>
        </w:tc>
      </w:tr>
      <w:tr w:rsidR="00EC720E" w:rsidRPr="005F3134" w:rsidTr="00EC720E">
        <w:tc>
          <w:tcPr>
            <w:tcW w:w="3969" w:type="dxa"/>
            <w:vAlign w:val="center"/>
          </w:tcPr>
          <w:p w:rsidR="00EC720E" w:rsidRPr="005F3134" w:rsidRDefault="00EC720E" w:rsidP="00EC720E">
            <w:pPr>
              <w:pStyle w:val="TekstkomunikatB1"/>
              <w:spacing w:before="100" w:after="100"/>
            </w:pPr>
            <w:r w:rsidRPr="005F3134">
              <w:t>Przemysł</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6489,21</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106,7</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6524,15</w:t>
            </w:r>
          </w:p>
        </w:tc>
        <w:tc>
          <w:tcPr>
            <w:tcW w:w="1631"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107,5</w:t>
            </w:r>
          </w:p>
        </w:tc>
      </w:tr>
      <w:tr w:rsidR="00EC720E" w:rsidRPr="005F3134" w:rsidTr="00EC720E">
        <w:tc>
          <w:tcPr>
            <w:tcW w:w="3969" w:type="dxa"/>
            <w:vAlign w:val="center"/>
          </w:tcPr>
          <w:p w:rsidR="00EC720E" w:rsidRPr="005F3134" w:rsidRDefault="00EC720E" w:rsidP="00EC720E">
            <w:pPr>
              <w:pStyle w:val="TekstkomunikatB3"/>
              <w:spacing w:before="100" w:after="100"/>
            </w:pPr>
            <w:r w:rsidRPr="005F3134">
              <w:t>w tym:</w:t>
            </w:r>
          </w:p>
        </w:tc>
        <w:tc>
          <w:tcPr>
            <w:tcW w:w="1630" w:type="dxa"/>
            <w:vAlign w:val="center"/>
          </w:tcPr>
          <w:p w:rsidR="00EC720E" w:rsidRDefault="00EC720E" w:rsidP="00EC720E">
            <w:pPr>
              <w:jc w:val="right"/>
              <w:rPr>
                <w:rFonts w:cs="Calibri"/>
                <w:color w:val="000000"/>
                <w:sz w:val="16"/>
                <w:szCs w:val="16"/>
              </w:rPr>
            </w:pPr>
          </w:p>
        </w:tc>
        <w:tc>
          <w:tcPr>
            <w:tcW w:w="1630" w:type="dxa"/>
            <w:vAlign w:val="center"/>
          </w:tcPr>
          <w:p w:rsidR="00EC720E" w:rsidRDefault="00EC720E" w:rsidP="00EC720E">
            <w:pPr>
              <w:jc w:val="right"/>
              <w:rPr>
                <w:sz w:val="20"/>
              </w:rPr>
            </w:pPr>
          </w:p>
        </w:tc>
        <w:tc>
          <w:tcPr>
            <w:tcW w:w="1630" w:type="dxa"/>
            <w:vAlign w:val="center"/>
          </w:tcPr>
          <w:p w:rsidR="00EC720E" w:rsidRDefault="00EC720E" w:rsidP="00EC720E">
            <w:pPr>
              <w:jc w:val="right"/>
              <w:rPr>
                <w:sz w:val="20"/>
              </w:rPr>
            </w:pPr>
          </w:p>
        </w:tc>
        <w:tc>
          <w:tcPr>
            <w:tcW w:w="1631" w:type="dxa"/>
            <w:vAlign w:val="center"/>
          </w:tcPr>
          <w:p w:rsidR="00EC720E" w:rsidRDefault="00EC720E" w:rsidP="00EC720E">
            <w:pPr>
              <w:jc w:val="right"/>
              <w:rPr>
                <w:sz w:val="20"/>
              </w:rPr>
            </w:pPr>
          </w:p>
        </w:tc>
      </w:tr>
      <w:tr w:rsidR="00EC720E" w:rsidRPr="005F3134" w:rsidTr="00EC720E">
        <w:tc>
          <w:tcPr>
            <w:tcW w:w="3969" w:type="dxa"/>
            <w:vAlign w:val="center"/>
          </w:tcPr>
          <w:p w:rsidR="00EC720E" w:rsidRPr="005F3134" w:rsidRDefault="00EC720E" w:rsidP="00EC720E">
            <w:pPr>
              <w:pStyle w:val="TekstkomunikatB2"/>
              <w:spacing w:before="100" w:after="100"/>
            </w:pPr>
            <w:r w:rsidRPr="005F3134">
              <w:t>przetwórstwo przemysłowe</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6302,79</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108,0</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6315,73</w:t>
            </w:r>
          </w:p>
        </w:tc>
        <w:tc>
          <w:tcPr>
            <w:tcW w:w="1631"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107,9</w:t>
            </w:r>
          </w:p>
        </w:tc>
      </w:tr>
      <w:tr w:rsidR="00EC720E" w:rsidRPr="005F3134" w:rsidTr="00EC720E">
        <w:tc>
          <w:tcPr>
            <w:tcW w:w="3969" w:type="dxa"/>
            <w:vAlign w:val="center"/>
          </w:tcPr>
          <w:p w:rsidR="00EC720E" w:rsidRPr="005F3134" w:rsidRDefault="00EC720E" w:rsidP="00EC720E">
            <w:pPr>
              <w:pStyle w:val="TekstkomunikatB2"/>
              <w:spacing w:before="100" w:after="100"/>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9469,32</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98,5</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9930,88</w:t>
            </w:r>
          </w:p>
        </w:tc>
        <w:tc>
          <w:tcPr>
            <w:tcW w:w="1631"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106,9</w:t>
            </w:r>
          </w:p>
        </w:tc>
      </w:tr>
      <w:tr w:rsidR="00EC720E" w:rsidRPr="005F3134" w:rsidTr="00EC720E">
        <w:tc>
          <w:tcPr>
            <w:tcW w:w="3969" w:type="dxa"/>
            <w:vAlign w:val="center"/>
          </w:tcPr>
          <w:p w:rsidR="00EC720E" w:rsidRPr="005F3134" w:rsidRDefault="00EC720E" w:rsidP="00EC720E">
            <w:pPr>
              <w:pStyle w:val="TekstkomunikatB1"/>
              <w:spacing w:before="100" w:after="100"/>
            </w:pPr>
            <w:r w:rsidRPr="005F3134">
              <w:t>Budownictwo</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7123,76</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106,1</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7228,96</w:t>
            </w:r>
          </w:p>
        </w:tc>
        <w:tc>
          <w:tcPr>
            <w:tcW w:w="1631"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107,1</w:t>
            </w:r>
          </w:p>
        </w:tc>
      </w:tr>
      <w:tr w:rsidR="00EC720E" w:rsidRPr="005F3134" w:rsidTr="00EC720E">
        <w:tc>
          <w:tcPr>
            <w:tcW w:w="3969" w:type="dxa"/>
            <w:vAlign w:val="center"/>
          </w:tcPr>
          <w:p w:rsidR="00EC720E" w:rsidRPr="005F3134" w:rsidRDefault="00EC720E" w:rsidP="00EC720E">
            <w:pPr>
              <w:pStyle w:val="TekstkomunikatB1"/>
              <w:spacing w:before="100" w:after="100"/>
            </w:pPr>
            <w:r w:rsidRPr="005F3134">
              <w:t>Handel; naprawa pojazdów samochodowych</w:t>
            </w:r>
            <w:r w:rsidRPr="005F3134">
              <w:rPr>
                <w:vertAlign w:val="superscript"/>
              </w:rPr>
              <w:t xml:space="preserve"> Δ</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6917,19</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108,6</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6900,64</w:t>
            </w:r>
          </w:p>
        </w:tc>
        <w:tc>
          <w:tcPr>
            <w:tcW w:w="1631"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106,9</w:t>
            </w:r>
          </w:p>
        </w:tc>
      </w:tr>
      <w:tr w:rsidR="00EC720E" w:rsidRPr="005F3134" w:rsidTr="00EC720E">
        <w:tc>
          <w:tcPr>
            <w:tcW w:w="3969" w:type="dxa"/>
            <w:vAlign w:val="center"/>
          </w:tcPr>
          <w:p w:rsidR="00EC720E" w:rsidRPr="005F3134" w:rsidRDefault="00EC720E" w:rsidP="00EC720E">
            <w:pPr>
              <w:pStyle w:val="TekstkomunikatB1"/>
              <w:spacing w:before="100" w:after="100"/>
            </w:pPr>
            <w:r w:rsidRPr="005F3134">
              <w:t>Transport i gospodarka magazynowa</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5424,90</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107,6</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5251,54</w:t>
            </w:r>
          </w:p>
        </w:tc>
        <w:tc>
          <w:tcPr>
            <w:tcW w:w="1631"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104,3</w:t>
            </w:r>
          </w:p>
        </w:tc>
      </w:tr>
      <w:tr w:rsidR="00EC720E" w:rsidRPr="005F3134" w:rsidTr="00EC720E">
        <w:tc>
          <w:tcPr>
            <w:tcW w:w="3969" w:type="dxa"/>
            <w:vAlign w:val="center"/>
          </w:tcPr>
          <w:p w:rsidR="00EC720E" w:rsidRPr="005F3134" w:rsidRDefault="00EC720E" w:rsidP="00EC720E">
            <w:pPr>
              <w:pStyle w:val="TekstkomunikatB1"/>
              <w:spacing w:before="100" w:after="100"/>
            </w:pPr>
            <w:r w:rsidRPr="005F3134">
              <w:t>Zakwaterowanie i gastronomia</w:t>
            </w:r>
            <w:r w:rsidRPr="005F3134">
              <w:rPr>
                <w:vertAlign w:val="superscript"/>
              </w:rPr>
              <w:t xml:space="preserve"> Δ</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4991,77</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119,2</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4611,28</w:t>
            </w:r>
          </w:p>
        </w:tc>
        <w:tc>
          <w:tcPr>
            <w:tcW w:w="1631"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103,9</w:t>
            </w:r>
          </w:p>
        </w:tc>
      </w:tr>
      <w:tr w:rsidR="00EC720E" w:rsidRPr="005F3134" w:rsidTr="00EC720E">
        <w:tc>
          <w:tcPr>
            <w:tcW w:w="3969" w:type="dxa"/>
            <w:vAlign w:val="center"/>
          </w:tcPr>
          <w:p w:rsidR="00EC720E" w:rsidRPr="005F3134" w:rsidRDefault="00EC720E" w:rsidP="00EC720E">
            <w:pPr>
              <w:pStyle w:val="TekstkomunikatB1"/>
              <w:spacing w:before="100" w:after="100"/>
            </w:pPr>
            <w:r w:rsidRPr="005F3134">
              <w:t>Informacja i komunikacja</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10590,94</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109,5</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10707,45</w:t>
            </w:r>
          </w:p>
        </w:tc>
        <w:tc>
          <w:tcPr>
            <w:tcW w:w="1631"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108,1</w:t>
            </w:r>
          </w:p>
        </w:tc>
      </w:tr>
      <w:tr w:rsidR="00EC720E" w:rsidRPr="005F3134" w:rsidTr="00EC720E">
        <w:tc>
          <w:tcPr>
            <w:tcW w:w="3969" w:type="dxa"/>
            <w:vAlign w:val="center"/>
          </w:tcPr>
          <w:p w:rsidR="00EC720E" w:rsidRPr="005F3134" w:rsidRDefault="00EC720E" w:rsidP="00EC720E">
            <w:pPr>
              <w:pStyle w:val="TekstkomunikatB1"/>
              <w:spacing w:before="100" w:after="100"/>
            </w:pPr>
            <w:r w:rsidRPr="005F3134">
              <w:t>Obsługa rynku nieruchomości</w:t>
            </w:r>
            <w:r w:rsidRPr="005F3134">
              <w:rPr>
                <w:vertAlign w:val="superscript"/>
              </w:rPr>
              <w:t xml:space="preserve"> Δ</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7698,09</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103,7</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7747,19</w:t>
            </w:r>
          </w:p>
        </w:tc>
        <w:tc>
          <w:tcPr>
            <w:tcW w:w="1631"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104,7</w:t>
            </w:r>
          </w:p>
        </w:tc>
      </w:tr>
      <w:tr w:rsidR="00EC720E" w:rsidRPr="005F3134" w:rsidTr="00EC720E">
        <w:tc>
          <w:tcPr>
            <w:tcW w:w="3969" w:type="dxa"/>
            <w:vAlign w:val="center"/>
          </w:tcPr>
          <w:p w:rsidR="00EC720E" w:rsidRPr="005F3134" w:rsidRDefault="00EC720E" w:rsidP="00EC720E">
            <w:pPr>
              <w:pStyle w:val="TekstkomunikatB1"/>
              <w:spacing w:before="100" w:after="100"/>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9468,25</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108,5</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9754,41</w:t>
            </w:r>
          </w:p>
        </w:tc>
        <w:tc>
          <w:tcPr>
            <w:tcW w:w="1631"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107,9</w:t>
            </w:r>
          </w:p>
        </w:tc>
      </w:tr>
      <w:tr w:rsidR="00EC720E" w:rsidRPr="005F3134" w:rsidTr="00EC720E">
        <w:tc>
          <w:tcPr>
            <w:tcW w:w="3969" w:type="dxa"/>
            <w:vAlign w:val="center"/>
          </w:tcPr>
          <w:p w:rsidR="00EC720E" w:rsidRPr="005F3134" w:rsidRDefault="00EC720E" w:rsidP="00EC720E">
            <w:pPr>
              <w:pStyle w:val="TekstkomunikatB1"/>
              <w:spacing w:before="100" w:after="100"/>
            </w:pPr>
            <w:r w:rsidRPr="005F3134">
              <w:t>Administrowanie i działalność wspierająca</w:t>
            </w:r>
            <w:r w:rsidRPr="005F3134">
              <w:rPr>
                <w:vertAlign w:val="superscript"/>
              </w:rPr>
              <w:t xml:space="preserve"> Δ</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4935,33</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107,5</w:t>
            </w:r>
          </w:p>
        </w:tc>
        <w:tc>
          <w:tcPr>
            <w:tcW w:w="1630"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4859,76</w:t>
            </w:r>
          </w:p>
        </w:tc>
        <w:tc>
          <w:tcPr>
            <w:tcW w:w="1631" w:type="dxa"/>
            <w:shd w:val="clear" w:color="auto" w:fill="auto"/>
            <w:vAlign w:val="center"/>
          </w:tcPr>
          <w:p w:rsidR="00EC720E" w:rsidRDefault="00EC720E" w:rsidP="00EC720E">
            <w:pPr>
              <w:jc w:val="right"/>
              <w:rPr>
                <w:rFonts w:cs="Calibri"/>
                <w:color w:val="000000"/>
                <w:sz w:val="16"/>
                <w:szCs w:val="16"/>
              </w:rPr>
            </w:pPr>
            <w:r>
              <w:rPr>
                <w:rFonts w:cs="Calibri"/>
                <w:color w:val="000000"/>
                <w:sz w:val="16"/>
                <w:szCs w:val="16"/>
              </w:rPr>
              <w:t>106,6</w:t>
            </w:r>
          </w:p>
        </w:tc>
      </w:tr>
    </w:tbl>
    <w:p w:rsidR="002F2FC8" w:rsidRDefault="002F2FC8" w:rsidP="002F2FC8">
      <w:pPr>
        <w:pStyle w:val="Tekstkomunikatnotka"/>
      </w:pPr>
      <w:r w:rsidRPr="004510E9">
        <w:rPr>
          <w:iCs/>
        </w:rPr>
        <w:t xml:space="preserve">a </w:t>
      </w:r>
      <w:bookmarkStart w:id="3" w:name="OLE_LINK8"/>
      <w:bookmarkStart w:id="4" w:name="OLE_LINK9"/>
      <w:r w:rsidRPr="00F65763">
        <w:t xml:space="preserve">Nie obejmuje działów: Badania naukowe i prace rozwojowe oraz Działalność </w:t>
      </w:r>
      <w:r w:rsidRPr="00ED046C">
        <w:t>weterynaryjna.</w:t>
      </w:r>
      <w:bookmarkEnd w:id="3"/>
      <w:bookmarkEnd w:id="4"/>
      <w:r>
        <w:t xml:space="preserve"> </w:t>
      </w:r>
    </w:p>
    <w:p w:rsidR="000153C7" w:rsidRDefault="000153C7" w:rsidP="001B5E37">
      <w:pPr>
        <w:pStyle w:val="Tekstkomunikat"/>
        <w:rPr>
          <w:spacing w:val="-1"/>
        </w:rPr>
      </w:pPr>
    </w:p>
    <w:p w:rsidR="00401855" w:rsidRDefault="000153C7" w:rsidP="001B5E37">
      <w:pPr>
        <w:pStyle w:val="Tekstkomunikat"/>
        <w:rPr>
          <w:spacing w:val="-1"/>
        </w:rPr>
      </w:pPr>
      <w:r w:rsidRPr="005F3134">
        <w:rPr>
          <w:spacing w:val="-1"/>
        </w:rPr>
        <w:t>W okresie styczeń–</w:t>
      </w:r>
      <w:r w:rsidR="005349E0">
        <w:rPr>
          <w:spacing w:val="-1"/>
        </w:rPr>
        <w:t>lipiec</w:t>
      </w:r>
      <w:r>
        <w:rPr>
          <w:spacing w:val="-1"/>
        </w:rPr>
        <w:t xml:space="preserve"> b</w:t>
      </w:r>
      <w:r w:rsidRPr="005F3134">
        <w:rPr>
          <w:spacing w:val="-1"/>
        </w:rPr>
        <w:t>r. przeciętne miesięczne wynagrodzenie brutto w se</w:t>
      </w:r>
      <w:r w:rsidRPr="00FA3F17">
        <w:rPr>
          <w:spacing w:val="-1"/>
        </w:rPr>
        <w:t xml:space="preserve">ktorze </w:t>
      </w:r>
      <w:r>
        <w:rPr>
          <w:spacing w:val="-1"/>
        </w:rPr>
        <w:t xml:space="preserve">przedsiębiorstw </w:t>
      </w:r>
      <w:r w:rsidRPr="004B773C">
        <w:rPr>
          <w:spacing w:val="-1"/>
        </w:rPr>
        <w:t xml:space="preserve">wyniosło </w:t>
      </w:r>
      <w:r w:rsidR="00B74985">
        <w:rPr>
          <w:spacing w:val="-1"/>
        </w:rPr>
        <w:t>67</w:t>
      </w:r>
      <w:r w:rsidR="00FB6CEC">
        <w:rPr>
          <w:spacing w:val="-1"/>
        </w:rPr>
        <w:t>4</w:t>
      </w:r>
      <w:r w:rsidR="005349E0">
        <w:rPr>
          <w:spacing w:val="-1"/>
        </w:rPr>
        <w:t>8,52</w:t>
      </w:r>
      <w:r w:rsidR="004B773C" w:rsidRPr="004B773C">
        <w:rPr>
          <w:spacing w:val="-1"/>
        </w:rPr>
        <w:t xml:space="preserve"> zł</w:t>
      </w:r>
      <w:r w:rsidR="004B773C">
        <w:rPr>
          <w:b/>
          <w:spacing w:val="-1"/>
        </w:rPr>
        <w:t xml:space="preserve"> </w:t>
      </w:r>
      <w:r w:rsidR="005349E0">
        <w:rPr>
          <w:b/>
          <w:spacing w:val="-1"/>
        </w:rPr>
        <w:br/>
      </w:r>
      <w:r>
        <w:t xml:space="preserve">i było o </w:t>
      </w:r>
      <w:r w:rsidR="00FB6CEC">
        <w:t>6,</w:t>
      </w:r>
      <w:r w:rsidR="005349E0">
        <w:t>7</w:t>
      </w:r>
      <w:r w:rsidRPr="00FA3F17">
        <w:t>% wyższe</w:t>
      </w:r>
      <w:r>
        <w:t xml:space="preserve"> niż w analogicznym okresie 2020</w:t>
      </w:r>
      <w:r w:rsidRPr="00FA3F17">
        <w:t xml:space="preserve"> </w:t>
      </w:r>
      <w:r w:rsidRPr="009212E9">
        <w:t xml:space="preserve">r. (przed rokiem wyższe o </w:t>
      </w:r>
      <w:r w:rsidR="00B74985">
        <w:t>4,</w:t>
      </w:r>
      <w:r w:rsidR="005349E0">
        <w:t>3</w:t>
      </w:r>
      <w:r w:rsidRPr="007610B6">
        <w:t>%).</w:t>
      </w:r>
    </w:p>
    <w:p w:rsidR="002130EE" w:rsidRDefault="00ED046C" w:rsidP="00A14501">
      <w:pPr>
        <w:pStyle w:val="Tekstkomunikattytwykrestabl"/>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Pr="00BE0C14" w:rsidRDefault="00F0758E" w:rsidP="00C27F99">
      <w:pPr>
        <w:pStyle w:val="Tekstkomunikatpustywiersz"/>
        <w:jc w:val="center"/>
      </w:pPr>
      <w:r>
        <w:rPr>
          <w:noProof/>
        </w:rPr>
        <w:drawing>
          <wp:inline distT="0" distB="0" distL="0" distR="0">
            <wp:extent cx="5788164" cy="2630429"/>
            <wp:effectExtent l="0" t="0" r="3175"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5F61BB" w:rsidRDefault="005F61BB" w:rsidP="00922887">
      <w:pPr>
        <w:pStyle w:val="Tekstkomunikattytu"/>
      </w:pPr>
      <w:bookmarkStart w:id="5" w:name="_Toc309805948"/>
      <w:r w:rsidRPr="00B97268">
        <w:t>Rolnictwo</w:t>
      </w:r>
      <w:bookmarkEnd w:id="5"/>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334AC2" w:rsidP="00BD34D1">
            <w:pPr>
              <w:pStyle w:val="Tekstkomunikatlid"/>
            </w:pPr>
            <w:r>
              <w:t>Na rynku rolnym w lipcu</w:t>
            </w:r>
            <w:r w:rsidRPr="00201843">
              <w:t xml:space="preserve"> 2021 r. przeciętne ceny skupu </w:t>
            </w:r>
            <w:r>
              <w:t xml:space="preserve">omawianych produktów rolnych </w:t>
            </w:r>
            <w:r w:rsidRPr="00201843">
              <w:t xml:space="preserve">były wyższe niż przed rokiem. </w:t>
            </w:r>
            <w:r>
              <w:t xml:space="preserve">W ujęciu miesięcznym </w:t>
            </w:r>
            <w:r w:rsidRPr="00B37A7B">
              <w:t xml:space="preserve">więcej płacono za </w:t>
            </w:r>
            <w:r>
              <w:t>ziemniaki i żywiec</w:t>
            </w:r>
            <w:r w:rsidRPr="00FB5C9E">
              <w:t xml:space="preserve"> drobiowy, a mniej za </w:t>
            </w:r>
            <w:r>
              <w:t xml:space="preserve">zboża, </w:t>
            </w:r>
            <w:r w:rsidRPr="00FB5C9E">
              <w:t xml:space="preserve">żywiec </w:t>
            </w:r>
            <w:r>
              <w:t xml:space="preserve">wołowy i </w:t>
            </w:r>
            <w:r w:rsidRPr="00FB5C9E">
              <w:t>wieprzowy oraz mleko.</w:t>
            </w:r>
          </w:p>
        </w:tc>
      </w:tr>
    </w:tbl>
    <w:p w:rsidR="00E41FEB" w:rsidRDefault="00334AC2" w:rsidP="00E41FEB">
      <w:pPr>
        <w:pStyle w:val="Tekstkomunikat"/>
        <w:suppressAutoHyphens/>
        <w:spacing w:before="180"/>
      </w:pPr>
      <w:r w:rsidRPr="005D33B5">
        <w:t xml:space="preserve">Średnia temperatura powietrza na obszarze województwa mazowieckiego </w:t>
      </w:r>
      <w:r>
        <w:t>w lipcu</w:t>
      </w:r>
      <w:r w:rsidRPr="005D33B5">
        <w:t xml:space="preserve"> 2021 r. wynosiła </w:t>
      </w:r>
      <w:r>
        <w:t>21,5</w:t>
      </w:r>
      <w:r w:rsidRPr="005D33B5">
        <w:rPr>
          <w:rFonts w:cs="Arial"/>
        </w:rPr>
        <w:t>°</w:t>
      </w:r>
      <w:r w:rsidRPr="005D33B5">
        <w:t xml:space="preserve">C i była o </w:t>
      </w:r>
      <w:r>
        <w:t>2,4</w:t>
      </w:r>
      <w:r w:rsidRPr="005D33B5">
        <w:rPr>
          <w:rFonts w:cs="Arial"/>
        </w:rPr>
        <w:t>°</w:t>
      </w:r>
      <w:r>
        <w:t>C wyższa</w:t>
      </w:r>
      <w:r w:rsidRPr="005D33B5">
        <w:t xml:space="preserve"> od przeciętnej z lat 1991–2020, przy czym maksymalna temperatura osiągnęła </w:t>
      </w:r>
      <w:r>
        <w:t>33,9</w:t>
      </w:r>
      <w:r w:rsidRPr="005D33B5">
        <w:rPr>
          <w:rFonts w:cs="Arial"/>
        </w:rPr>
        <w:t>°</w:t>
      </w:r>
      <w:r w:rsidRPr="005D33B5">
        <w:t>C</w:t>
      </w:r>
      <w:r>
        <w:t>,</w:t>
      </w:r>
      <w:r w:rsidRPr="005D33B5">
        <w:t xml:space="preserve"> a minimalna wyniosła </w:t>
      </w:r>
      <w:r>
        <w:t>10,6</w:t>
      </w:r>
      <w:r w:rsidRPr="005D33B5">
        <w:rPr>
          <w:rFonts w:cs="Arial"/>
        </w:rPr>
        <w:t>°</w:t>
      </w:r>
      <w:r>
        <w:t>C (obie wartości zarejestrowano w stacji meteorologicznej w Siedlcach)</w:t>
      </w:r>
      <w:r w:rsidRPr="005D33B5">
        <w:t>. Średnia suma opadów atmosferycznych (</w:t>
      </w:r>
      <w:r>
        <w:t>120,9</w:t>
      </w:r>
      <w:r w:rsidRPr="005D33B5">
        <w:t xml:space="preserve"> mm) stanowiła </w:t>
      </w:r>
      <w:r>
        <w:t>156</w:t>
      </w:r>
      <w:r w:rsidRPr="005D33B5">
        <w:t xml:space="preserve">% normy z wielolecia (od </w:t>
      </w:r>
      <w:r>
        <w:t>66% w Siedlcach</w:t>
      </w:r>
      <w:r w:rsidRPr="005D33B5">
        <w:t xml:space="preserve"> do </w:t>
      </w:r>
      <w:r>
        <w:t>247% w Płocku</w:t>
      </w:r>
      <w:r w:rsidRPr="005D33B5">
        <w:t>)</w:t>
      </w:r>
      <w:r w:rsidRPr="005D33B5">
        <w:rPr>
          <w:rStyle w:val="Odwoanieprzypisudolnego"/>
          <w:rFonts w:ascii="Arial" w:hAnsi="Arial"/>
        </w:rPr>
        <w:t xml:space="preserve"> </w:t>
      </w:r>
      <w:r w:rsidRPr="005D33B5">
        <w:rPr>
          <w:rStyle w:val="Odwoanieprzypisudolnego"/>
          <w:rFonts w:ascii="Arial" w:hAnsi="Arial"/>
        </w:rPr>
        <w:footnoteReference w:id="3"/>
      </w:r>
      <w:r w:rsidRPr="005D33B5">
        <w:t xml:space="preserve">. Liczba dni z opadami, w zależności od regionu, wynosiła od </w:t>
      </w:r>
      <w:r>
        <w:t>12 do 16</w:t>
      </w:r>
      <w:r w:rsidRPr="005D33B5">
        <w:t>.</w:t>
      </w:r>
    </w:p>
    <w:p w:rsidR="00C50A06" w:rsidRDefault="00C50A06" w:rsidP="00C50A06">
      <w:pPr>
        <w:pStyle w:val="Tekstkomunikattytwykrestabl"/>
      </w:pPr>
      <w:r>
        <w:t xml:space="preserve">Tablica </w:t>
      </w:r>
      <w:r w:rsidR="004B7EC2">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552"/>
        <w:gridCol w:w="2646"/>
        <w:gridCol w:w="2646"/>
        <w:gridCol w:w="2646"/>
      </w:tblGrid>
      <w:tr w:rsidR="00334AC2" w:rsidRPr="00E538C3" w:rsidTr="00334AC2">
        <w:trPr>
          <w:trHeight w:val="20"/>
        </w:trPr>
        <w:tc>
          <w:tcPr>
            <w:tcW w:w="2552" w:type="dxa"/>
            <w:vMerge w:val="restart"/>
            <w:shd w:val="clear" w:color="auto" w:fill="auto"/>
            <w:vAlign w:val="center"/>
          </w:tcPr>
          <w:p w:rsidR="00334AC2" w:rsidRPr="00E538C3" w:rsidRDefault="00334AC2" w:rsidP="00E41FEB">
            <w:pPr>
              <w:pStyle w:val="Tekstkomunikatgwka"/>
            </w:pPr>
            <w:r w:rsidRPr="00E538C3">
              <w:t>WYSZCZEGÓLNIENIE</w:t>
            </w:r>
          </w:p>
        </w:tc>
        <w:tc>
          <w:tcPr>
            <w:tcW w:w="7938" w:type="dxa"/>
            <w:gridSpan w:val="3"/>
            <w:shd w:val="clear" w:color="auto" w:fill="auto"/>
            <w:vAlign w:val="center"/>
          </w:tcPr>
          <w:p w:rsidR="00334AC2" w:rsidRPr="00E538C3" w:rsidRDefault="00334AC2" w:rsidP="007D0CF8">
            <w:pPr>
              <w:pStyle w:val="Tekstkomunikatgwka"/>
              <w:suppressAutoHyphens/>
            </w:pPr>
            <w:r>
              <w:t>VII 2021</w:t>
            </w:r>
          </w:p>
        </w:tc>
      </w:tr>
      <w:tr w:rsidR="00334AC2" w:rsidRPr="00E538C3" w:rsidTr="00334AC2">
        <w:trPr>
          <w:trHeight w:val="20"/>
        </w:trPr>
        <w:tc>
          <w:tcPr>
            <w:tcW w:w="2552" w:type="dxa"/>
            <w:vMerge/>
            <w:tcBorders>
              <w:bottom w:val="single" w:sz="12" w:space="0" w:color="522398"/>
            </w:tcBorders>
            <w:shd w:val="clear" w:color="auto" w:fill="auto"/>
            <w:vAlign w:val="center"/>
          </w:tcPr>
          <w:p w:rsidR="00334AC2" w:rsidRPr="00E538C3" w:rsidRDefault="00334AC2" w:rsidP="00E41FEB">
            <w:pPr>
              <w:spacing w:before="40" w:after="40"/>
              <w:jc w:val="center"/>
              <w:rPr>
                <w:rFonts w:ascii="Arial" w:hAnsi="Arial"/>
                <w:sz w:val="16"/>
                <w:szCs w:val="16"/>
              </w:rPr>
            </w:pPr>
          </w:p>
        </w:tc>
        <w:tc>
          <w:tcPr>
            <w:tcW w:w="2646" w:type="dxa"/>
            <w:tcBorders>
              <w:bottom w:val="single" w:sz="12" w:space="0" w:color="522398"/>
            </w:tcBorders>
            <w:shd w:val="clear" w:color="auto" w:fill="auto"/>
            <w:vAlign w:val="center"/>
          </w:tcPr>
          <w:p w:rsidR="00334AC2" w:rsidRPr="00E538C3" w:rsidRDefault="00334AC2" w:rsidP="00E41FEB">
            <w:pPr>
              <w:pStyle w:val="Tekstkomunikatgwka"/>
              <w:suppressAutoHyphens/>
            </w:pPr>
            <w:r w:rsidRPr="00E538C3">
              <w:t>w tys. t</w:t>
            </w:r>
          </w:p>
        </w:tc>
        <w:tc>
          <w:tcPr>
            <w:tcW w:w="2646" w:type="dxa"/>
            <w:tcBorders>
              <w:bottom w:val="single" w:sz="12" w:space="0" w:color="522398"/>
            </w:tcBorders>
            <w:shd w:val="clear" w:color="auto" w:fill="auto"/>
            <w:vAlign w:val="center"/>
          </w:tcPr>
          <w:p w:rsidR="00334AC2" w:rsidRPr="00E538C3" w:rsidRDefault="00334AC2" w:rsidP="007D0CF8">
            <w:pPr>
              <w:pStyle w:val="Tekstkomunikatgwka"/>
              <w:suppressAutoHyphens/>
            </w:pPr>
            <w:r>
              <w:t>VII</w:t>
            </w:r>
            <w:r w:rsidRPr="00E538C3">
              <w:t xml:space="preserve"> 20</w:t>
            </w:r>
            <w:r>
              <w:t>20=</w:t>
            </w:r>
            <w:r w:rsidRPr="00E538C3">
              <w:t>100</w:t>
            </w:r>
          </w:p>
        </w:tc>
        <w:tc>
          <w:tcPr>
            <w:tcW w:w="2646" w:type="dxa"/>
            <w:tcBorders>
              <w:bottom w:val="single" w:sz="12" w:space="0" w:color="522398"/>
            </w:tcBorders>
            <w:shd w:val="clear" w:color="auto" w:fill="auto"/>
            <w:vAlign w:val="center"/>
          </w:tcPr>
          <w:p w:rsidR="00334AC2" w:rsidRPr="00E538C3" w:rsidRDefault="00334AC2" w:rsidP="00820776">
            <w:pPr>
              <w:pStyle w:val="Tekstkomunikatgwka"/>
              <w:suppressAutoHyphens/>
            </w:pPr>
            <w:r>
              <w:t>VI</w:t>
            </w:r>
            <w:r w:rsidRPr="00E538C3">
              <w:t xml:space="preserve"> 20</w:t>
            </w:r>
            <w:r>
              <w:t>21=</w:t>
            </w:r>
            <w:r w:rsidRPr="00E538C3">
              <w:t>100</w:t>
            </w:r>
          </w:p>
        </w:tc>
      </w:tr>
      <w:tr w:rsidR="00334AC2" w:rsidRPr="00E538C3" w:rsidTr="00334AC2">
        <w:trPr>
          <w:trHeight w:val="20"/>
        </w:trPr>
        <w:tc>
          <w:tcPr>
            <w:tcW w:w="2552" w:type="dxa"/>
            <w:tcBorders>
              <w:top w:val="single" w:sz="12" w:space="0" w:color="522398"/>
              <w:bottom w:val="single" w:sz="4" w:space="0" w:color="522398"/>
            </w:tcBorders>
            <w:shd w:val="clear" w:color="auto" w:fill="auto"/>
            <w:vAlign w:val="center"/>
          </w:tcPr>
          <w:p w:rsidR="00334AC2" w:rsidRPr="00E538C3" w:rsidRDefault="00334AC2" w:rsidP="00334AC2">
            <w:pPr>
              <w:pStyle w:val="TekstkomunikatB1"/>
              <w:spacing w:before="110" w:after="110"/>
            </w:pPr>
            <w:r>
              <w:t>Ziarno zbóż podstawowych</w:t>
            </w:r>
            <w:r w:rsidRPr="00037437">
              <w:rPr>
                <w:vertAlign w:val="superscript"/>
              </w:rPr>
              <w:t xml:space="preserve"> </w:t>
            </w:r>
            <w:r w:rsidRPr="004238B6">
              <w:rPr>
                <w:vertAlign w:val="superscript"/>
              </w:rPr>
              <w:t>b</w:t>
            </w:r>
          </w:p>
        </w:tc>
        <w:tc>
          <w:tcPr>
            <w:tcW w:w="2646" w:type="dxa"/>
            <w:tcBorders>
              <w:top w:val="single" w:sz="12" w:space="0" w:color="522398"/>
              <w:bottom w:val="single" w:sz="4" w:space="0" w:color="522398"/>
            </w:tcBorders>
            <w:shd w:val="clear" w:color="auto" w:fill="auto"/>
            <w:vAlign w:val="bottom"/>
          </w:tcPr>
          <w:p w:rsidR="00334AC2" w:rsidRDefault="00334AC2" w:rsidP="00334AC2">
            <w:pPr>
              <w:pStyle w:val="Tekstkomunikatliczby"/>
            </w:pPr>
            <w:r>
              <w:t>37,0</w:t>
            </w:r>
          </w:p>
        </w:tc>
        <w:tc>
          <w:tcPr>
            <w:tcW w:w="2646" w:type="dxa"/>
            <w:tcBorders>
              <w:top w:val="single" w:sz="12" w:space="0" w:color="522398"/>
              <w:bottom w:val="single" w:sz="4" w:space="0" w:color="522398"/>
            </w:tcBorders>
            <w:shd w:val="clear" w:color="auto" w:fill="auto"/>
            <w:vAlign w:val="bottom"/>
          </w:tcPr>
          <w:p w:rsidR="00334AC2" w:rsidRDefault="00334AC2" w:rsidP="00334AC2">
            <w:pPr>
              <w:pStyle w:val="Tekstkomunikatliczby"/>
            </w:pPr>
            <w:r>
              <w:t>87,8</w:t>
            </w:r>
          </w:p>
        </w:tc>
        <w:tc>
          <w:tcPr>
            <w:tcW w:w="2646" w:type="dxa"/>
            <w:tcBorders>
              <w:top w:val="single" w:sz="12" w:space="0" w:color="522398"/>
              <w:bottom w:val="single" w:sz="4" w:space="0" w:color="522398"/>
            </w:tcBorders>
            <w:shd w:val="clear" w:color="auto" w:fill="auto"/>
            <w:vAlign w:val="bottom"/>
          </w:tcPr>
          <w:p w:rsidR="00334AC2" w:rsidRDefault="00334AC2" w:rsidP="00334AC2">
            <w:pPr>
              <w:pStyle w:val="Tekstkomunikatliczby"/>
            </w:pPr>
            <w:r>
              <w:t>155,3</w:t>
            </w:r>
          </w:p>
        </w:tc>
      </w:tr>
      <w:tr w:rsidR="00334AC2" w:rsidRPr="00E538C3" w:rsidTr="00334AC2">
        <w:trPr>
          <w:trHeight w:val="20"/>
        </w:trPr>
        <w:tc>
          <w:tcPr>
            <w:tcW w:w="2552" w:type="dxa"/>
            <w:tcBorders>
              <w:top w:val="single" w:sz="4" w:space="0" w:color="522398"/>
            </w:tcBorders>
            <w:shd w:val="clear" w:color="auto" w:fill="auto"/>
            <w:vAlign w:val="center"/>
          </w:tcPr>
          <w:p w:rsidR="00334AC2" w:rsidRPr="00E538C3" w:rsidRDefault="00334AC2" w:rsidP="00334AC2">
            <w:pPr>
              <w:pStyle w:val="TekstkomunikatB3"/>
              <w:spacing w:before="110" w:after="110"/>
            </w:pPr>
            <w:r w:rsidRPr="00E538C3">
              <w:t>w tym:</w:t>
            </w:r>
          </w:p>
        </w:tc>
        <w:tc>
          <w:tcPr>
            <w:tcW w:w="2646" w:type="dxa"/>
            <w:tcBorders>
              <w:top w:val="single" w:sz="4" w:space="0" w:color="522398"/>
            </w:tcBorders>
            <w:shd w:val="clear" w:color="auto" w:fill="auto"/>
            <w:vAlign w:val="bottom"/>
          </w:tcPr>
          <w:p w:rsidR="00334AC2" w:rsidRDefault="00334AC2" w:rsidP="00334AC2">
            <w:pPr>
              <w:pStyle w:val="Tekstkomunikatliczby"/>
            </w:pPr>
            <w:r>
              <w:t> </w:t>
            </w:r>
          </w:p>
        </w:tc>
        <w:tc>
          <w:tcPr>
            <w:tcW w:w="2646" w:type="dxa"/>
            <w:tcBorders>
              <w:top w:val="single" w:sz="4" w:space="0" w:color="522398"/>
            </w:tcBorders>
            <w:shd w:val="clear" w:color="auto" w:fill="auto"/>
            <w:vAlign w:val="bottom"/>
          </w:tcPr>
          <w:p w:rsidR="00334AC2" w:rsidRDefault="00334AC2" w:rsidP="00334AC2">
            <w:pPr>
              <w:pStyle w:val="Tekstkomunikatliczby"/>
            </w:pPr>
            <w:r>
              <w:t> </w:t>
            </w:r>
          </w:p>
        </w:tc>
        <w:tc>
          <w:tcPr>
            <w:tcW w:w="2646" w:type="dxa"/>
            <w:tcBorders>
              <w:top w:val="single" w:sz="4" w:space="0" w:color="522398"/>
            </w:tcBorders>
            <w:shd w:val="clear" w:color="auto" w:fill="auto"/>
            <w:vAlign w:val="bottom"/>
          </w:tcPr>
          <w:p w:rsidR="00334AC2" w:rsidRDefault="00334AC2" w:rsidP="00334AC2">
            <w:pPr>
              <w:pStyle w:val="Tekstkomunikatliczby"/>
            </w:pPr>
            <w:r>
              <w:t> </w:t>
            </w:r>
          </w:p>
        </w:tc>
      </w:tr>
      <w:tr w:rsidR="00334AC2" w:rsidRPr="00E538C3" w:rsidTr="00334AC2">
        <w:trPr>
          <w:trHeight w:val="20"/>
        </w:trPr>
        <w:tc>
          <w:tcPr>
            <w:tcW w:w="2552" w:type="dxa"/>
            <w:shd w:val="clear" w:color="auto" w:fill="auto"/>
            <w:vAlign w:val="center"/>
          </w:tcPr>
          <w:p w:rsidR="00334AC2" w:rsidRPr="00E538C3" w:rsidRDefault="00334AC2" w:rsidP="00334AC2">
            <w:pPr>
              <w:pStyle w:val="TekstkomunikatB2"/>
              <w:spacing w:before="110" w:after="110"/>
            </w:pPr>
            <w:r>
              <w:t>pszenica</w:t>
            </w:r>
          </w:p>
        </w:tc>
        <w:tc>
          <w:tcPr>
            <w:tcW w:w="2646" w:type="dxa"/>
            <w:shd w:val="clear" w:color="auto" w:fill="auto"/>
            <w:vAlign w:val="bottom"/>
          </w:tcPr>
          <w:p w:rsidR="00334AC2" w:rsidRDefault="00334AC2" w:rsidP="00334AC2">
            <w:pPr>
              <w:pStyle w:val="Tekstkomunikatliczby"/>
            </w:pPr>
            <w:r>
              <w:t>20,7</w:t>
            </w:r>
          </w:p>
        </w:tc>
        <w:tc>
          <w:tcPr>
            <w:tcW w:w="2646" w:type="dxa"/>
            <w:shd w:val="clear" w:color="auto" w:fill="auto"/>
            <w:vAlign w:val="bottom"/>
          </w:tcPr>
          <w:p w:rsidR="00334AC2" w:rsidRDefault="00334AC2" w:rsidP="00334AC2">
            <w:pPr>
              <w:pStyle w:val="Tekstkomunikatliczby"/>
            </w:pPr>
            <w:r>
              <w:t>91,0</w:t>
            </w:r>
          </w:p>
        </w:tc>
        <w:tc>
          <w:tcPr>
            <w:tcW w:w="2646" w:type="dxa"/>
            <w:shd w:val="clear" w:color="auto" w:fill="auto"/>
            <w:vAlign w:val="bottom"/>
          </w:tcPr>
          <w:p w:rsidR="00334AC2" w:rsidRDefault="00334AC2" w:rsidP="00334AC2">
            <w:pPr>
              <w:pStyle w:val="Tekstkomunikatliczby"/>
            </w:pPr>
            <w:r>
              <w:t>121,5</w:t>
            </w:r>
          </w:p>
        </w:tc>
      </w:tr>
      <w:tr w:rsidR="00334AC2" w:rsidRPr="00E538C3" w:rsidTr="00334AC2">
        <w:trPr>
          <w:trHeight w:val="20"/>
        </w:trPr>
        <w:tc>
          <w:tcPr>
            <w:tcW w:w="2552" w:type="dxa"/>
            <w:shd w:val="clear" w:color="auto" w:fill="auto"/>
            <w:vAlign w:val="center"/>
          </w:tcPr>
          <w:p w:rsidR="00334AC2" w:rsidRPr="00E538C3" w:rsidRDefault="00334AC2" w:rsidP="00334AC2">
            <w:pPr>
              <w:pStyle w:val="TekstkomunikatB2"/>
              <w:spacing w:before="110" w:after="110"/>
            </w:pPr>
            <w:r>
              <w:t>żyto</w:t>
            </w:r>
          </w:p>
        </w:tc>
        <w:tc>
          <w:tcPr>
            <w:tcW w:w="2646" w:type="dxa"/>
            <w:shd w:val="clear" w:color="auto" w:fill="auto"/>
            <w:vAlign w:val="bottom"/>
          </w:tcPr>
          <w:p w:rsidR="00334AC2" w:rsidRDefault="00334AC2" w:rsidP="00334AC2">
            <w:pPr>
              <w:pStyle w:val="Tekstkomunikatliczby"/>
            </w:pPr>
            <w:r>
              <w:t>8,2</w:t>
            </w:r>
          </w:p>
        </w:tc>
        <w:tc>
          <w:tcPr>
            <w:tcW w:w="2646" w:type="dxa"/>
            <w:shd w:val="clear" w:color="auto" w:fill="auto"/>
            <w:vAlign w:val="bottom"/>
          </w:tcPr>
          <w:p w:rsidR="00334AC2" w:rsidRDefault="00334AC2" w:rsidP="00334AC2">
            <w:pPr>
              <w:pStyle w:val="Tekstkomunikatliczby"/>
            </w:pPr>
            <w:r>
              <w:t>71,5</w:t>
            </w:r>
          </w:p>
        </w:tc>
        <w:tc>
          <w:tcPr>
            <w:tcW w:w="2646" w:type="dxa"/>
            <w:shd w:val="clear" w:color="auto" w:fill="auto"/>
            <w:vAlign w:val="bottom"/>
          </w:tcPr>
          <w:p w:rsidR="00334AC2" w:rsidRDefault="00334AC2" w:rsidP="00334AC2">
            <w:pPr>
              <w:pStyle w:val="Tekstkomunikatliczby"/>
            </w:pPr>
            <w:r>
              <w:t>378,3</w:t>
            </w:r>
          </w:p>
        </w:tc>
      </w:tr>
    </w:tbl>
    <w:p w:rsidR="00C50A06" w:rsidRPr="001A7873" w:rsidRDefault="00334AC2" w:rsidP="00C50A06">
      <w:pPr>
        <w:pStyle w:val="Tekstkomunikatnotka"/>
      </w:pPr>
      <w:r w:rsidRPr="002B4645">
        <w:t xml:space="preserve">a </w:t>
      </w:r>
      <w:r>
        <w:t>B</w:t>
      </w:r>
      <w:r w:rsidRPr="007A6E33">
        <w:t>ez skupu realizowanego przez osoby fizyczne.</w:t>
      </w:r>
      <w:r w:rsidRPr="001A7873">
        <w:t xml:space="preserve"> </w:t>
      </w:r>
      <w:r w:rsidRPr="002B4645">
        <w:t xml:space="preserve">b </w:t>
      </w:r>
      <w:r>
        <w:t>Obejmuje: p</w:t>
      </w:r>
      <w:r w:rsidRPr="006E074D">
        <w:t>szenic</w:t>
      </w:r>
      <w:r>
        <w:t>ę</w:t>
      </w:r>
      <w:r w:rsidRPr="006E074D">
        <w:t>, żyto, jęczmień, owies, pszenżyto</w:t>
      </w:r>
      <w:r>
        <w:t>; ł</w:t>
      </w:r>
      <w:r w:rsidRPr="006E074D">
        <w:t>ącznie</w:t>
      </w:r>
      <w:r w:rsidRPr="001A7873">
        <w:t xml:space="preserve"> z mieszankami zbożowymi</w:t>
      </w:r>
      <w:r>
        <w:t>,</w:t>
      </w:r>
      <w:r w:rsidRPr="001A7873">
        <w:t xml:space="preserve"> bez ziarna siewnego.</w:t>
      </w:r>
    </w:p>
    <w:p w:rsidR="00667D0C" w:rsidRDefault="00667D0C" w:rsidP="008E1462">
      <w:pPr>
        <w:pStyle w:val="Tekstkomunikat"/>
      </w:pPr>
    </w:p>
    <w:p w:rsidR="008E1462" w:rsidRDefault="00334AC2" w:rsidP="008E1462">
      <w:pPr>
        <w:pStyle w:val="Tekstkomunikat"/>
      </w:pPr>
      <w:r>
        <w:t>W lipcu 2021 r. skup</w:t>
      </w:r>
      <w:r w:rsidRPr="002968C8">
        <w:t xml:space="preserve"> </w:t>
      </w:r>
      <w:r w:rsidRPr="002968C8">
        <w:rPr>
          <w:b/>
        </w:rPr>
        <w:t>zbóż podstawowych</w:t>
      </w:r>
      <w:r w:rsidRPr="002968C8">
        <w:t xml:space="preserve"> (z mieszankami zbożowymi, bez ziarna siewnego) </w:t>
      </w:r>
      <w:r>
        <w:t>wyniósł 37,0 tys. ton i był o 12,2% mniejszy niż przed rokiem, przy czym dostawy pszenicy były mniejsze o 9,0%, a żyta o 28,5%. W skali miesiąca skup tych gatunków zbóż był znacznie większy (odpowiednio o 21,5% i o 278,3%).</w:t>
      </w:r>
    </w:p>
    <w:p w:rsidR="00334AC2" w:rsidRDefault="00334AC2">
      <w:pPr>
        <w:rPr>
          <w:b/>
          <w:lang w:eastAsia="pl-PL"/>
        </w:rPr>
      </w:pPr>
      <w:r>
        <w:br w:type="page"/>
      </w:r>
    </w:p>
    <w:p w:rsidR="002F2FC8" w:rsidRDefault="002F2FC8" w:rsidP="002F2FC8">
      <w:pPr>
        <w:pStyle w:val="Tekstkomunikattytwykrestabl"/>
      </w:pPr>
      <w:r>
        <w:lastRenderedPageBreak/>
        <w:t>Tablica</w:t>
      </w:r>
      <w:r w:rsidR="00CF7FFB">
        <w:t xml:space="preserve"> </w:t>
      </w:r>
      <w:r w:rsidR="004B7EC2">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2F2FC8" w:rsidRPr="00E538C3" w:rsidTr="002F2FC8">
        <w:trPr>
          <w:trHeight w:val="20"/>
        </w:trPr>
        <w:tc>
          <w:tcPr>
            <w:tcW w:w="2233" w:type="dxa"/>
            <w:vMerge w:val="restart"/>
            <w:shd w:val="clear" w:color="auto" w:fill="auto"/>
            <w:vAlign w:val="center"/>
          </w:tcPr>
          <w:p w:rsidR="002F2FC8" w:rsidRPr="00E538C3" w:rsidRDefault="002F2FC8" w:rsidP="002F2FC8">
            <w:pPr>
              <w:pStyle w:val="Tekstkomunikatgwka"/>
            </w:pPr>
            <w:r w:rsidRPr="00E538C3">
              <w:t>WYSZCZEGÓLNIENIE</w:t>
            </w:r>
          </w:p>
        </w:tc>
        <w:tc>
          <w:tcPr>
            <w:tcW w:w="3302" w:type="dxa"/>
            <w:gridSpan w:val="2"/>
            <w:shd w:val="clear" w:color="auto" w:fill="auto"/>
            <w:vAlign w:val="center"/>
          </w:tcPr>
          <w:p w:rsidR="002F2FC8" w:rsidRPr="00E538C3" w:rsidRDefault="002F2FC8" w:rsidP="00820776">
            <w:pPr>
              <w:pStyle w:val="Tekstkomunikatgwka"/>
              <w:suppressAutoHyphens/>
            </w:pPr>
            <w:r>
              <w:t>I–</w:t>
            </w:r>
            <w:r w:rsidR="007D0CF8">
              <w:t>V</w:t>
            </w:r>
            <w:r w:rsidR="00304A6D">
              <w:t>I</w:t>
            </w:r>
            <w:r w:rsidR="00334AC2">
              <w:t>I</w:t>
            </w:r>
            <w:r>
              <w:t xml:space="preserve"> 2021</w:t>
            </w:r>
          </w:p>
        </w:tc>
        <w:tc>
          <w:tcPr>
            <w:tcW w:w="4955" w:type="dxa"/>
            <w:gridSpan w:val="3"/>
            <w:shd w:val="clear" w:color="auto" w:fill="auto"/>
            <w:vAlign w:val="center"/>
          </w:tcPr>
          <w:p w:rsidR="002F2FC8" w:rsidRPr="00E538C3" w:rsidRDefault="00820776" w:rsidP="00820776">
            <w:pPr>
              <w:pStyle w:val="Tekstkomunikatgwka"/>
              <w:suppressAutoHyphens/>
            </w:pPr>
            <w:r>
              <w:t>V</w:t>
            </w:r>
            <w:r w:rsidR="00334AC2">
              <w:t>I</w:t>
            </w:r>
            <w:r w:rsidR="00304A6D">
              <w:t>I</w:t>
            </w:r>
            <w:r w:rsidR="002F2FC8">
              <w:t xml:space="preserve"> 2021</w:t>
            </w:r>
          </w:p>
        </w:tc>
      </w:tr>
      <w:tr w:rsidR="002F2FC8" w:rsidRPr="00E538C3" w:rsidTr="002F2FC8">
        <w:trPr>
          <w:trHeight w:val="20"/>
        </w:trPr>
        <w:tc>
          <w:tcPr>
            <w:tcW w:w="2233" w:type="dxa"/>
            <w:vMerge/>
            <w:tcBorders>
              <w:bottom w:val="single" w:sz="12" w:space="0" w:color="522398"/>
            </w:tcBorders>
            <w:shd w:val="clear" w:color="auto" w:fill="auto"/>
            <w:vAlign w:val="center"/>
          </w:tcPr>
          <w:p w:rsidR="002F2FC8" w:rsidRPr="00E538C3" w:rsidRDefault="002F2FC8" w:rsidP="002F2FC8">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2F2FC8" w:rsidRPr="00E538C3" w:rsidRDefault="002F2FC8" w:rsidP="002F2FC8">
            <w:pPr>
              <w:pStyle w:val="Tekstkomunikatgwka"/>
              <w:suppressAutoHyphens/>
            </w:pPr>
            <w:r w:rsidRPr="00E538C3">
              <w:t>w tys. t</w:t>
            </w:r>
          </w:p>
        </w:tc>
        <w:tc>
          <w:tcPr>
            <w:tcW w:w="1651" w:type="dxa"/>
            <w:tcBorders>
              <w:bottom w:val="single" w:sz="12" w:space="0" w:color="522398"/>
            </w:tcBorders>
            <w:shd w:val="clear" w:color="auto" w:fill="auto"/>
            <w:vAlign w:val="center"/>
          </w:tcPr>
          <w:p w:rsidR="002F2FC8" w:rsidRPr="00E538C3" w:rsidRDefault="002F2FC8" w:rsidP="00820776">
            <w:pPr>
              <w:pStyle w:val="Tekstkomunikatgwka"/>
              <w:suppressAutoHyphens/>
            </w:pPr>
            <w:r>
              <w:t>I–</w:t>
            </w:r>
            <w:r w:rsidR="007D0CF8">
              <w:t>V</w:t>
            </w:r>
            <w:r w:rsidR="00334AC2">
              <w:t>I</w:t>
            </w:r>
            <w:r w:rsidR="00304A6D">
              <w:t>I</w:t>
            </w:r>
            <w:r>
              <w:t xml:space="preserve"> 2020=100</w:t>
            </w:r>
          </w:p>
        </w:tc>
        <w:tc>
          <w:tcPr>
            <w:tcW w:w="1652" w:type="dxa"/>
            <w:tcBorders>
              <w:bottom w:val="single" w:sz="12" w:space="0" w:color="522398"/>
            </w:tcBorders>
            <w:shd w:val="clear" w:color="auto" w:fill="auto"/>
            <w:vAlign w:val="center"/>
          </w:tcPr>
          <w:p w:rsidR="002F2FC8" w:rsidRPr="00E538C3" w:rsidRDefault="002F2FC8" w:rsidP="002F2FC8">
            <w:pPr>
              <w:pStyle w:val="Tekstkomunikatgwka"/>
              <w:suppressAutoHyphens/>
            </w:pPr>
            <w:r w:rsidRPr="00E538C3">
              <w:t>w tys. t</w:t>
            </w:r>
          </w:p>
        </w:tc>
        <w:tc>
          <w:tcPr>
            <w:tcW w:w="1651" w:type="dxa"/>
            <w:tcBorders>
              <w:bottom w:val="single" w:sz="12" w:space="0" w:color="522398"/>
            </w:tcBorders>
            <w:shd w:val="clear" w:color="auto" w:fill="auto"/>
            <w:vAlign w:val="center"/>
          </w:tcPr>
          <w:p w:rsidR="002F2FC8" w:rsidRPr="00E538C3" w:rsidRDefault="007D0CF8" w:rsidP="007D0CF8">
            <w:pPr>
              <w:pStyle w:val="Tekstkomunikatgwka"/>
            </w:pPr>
            <w:r>
              <w:t>V</w:t>
            </w:r>
            <w:r w:rsidR="00304A6D">
              <w:t>I</w:t>
            </w:r>
            <w:r w:rsidR="00334AC2">
              <w:t>I</w:t>
            </w:r>
            <w:r w:rsidR="002F2FC8" w:rsidRPr="00E538C3">
              <w:t xml:space="preserve"> 20</w:t>
            </w:r>
            <w:r w:rsidR="002F2FC8">
              <w:t>20=</w:t>
            </w:r>
            <w:r w:rsidR="002F2FC8" w:rsidRPr="00E538C3">
              <w:t>100</w:t>
            </w:r>
          </w:p>
        </w:tc>
        <w:tc>
          <w:tcPr>
            <w:tcW w:w="1652" w:type="dxa"/>
            <w:tcBorders>
              <w:bottom w:val="single" w:sz="12" w:space="0" w:color="522398"/>
            </w:tcBorders>
            <w:shd w:val="clear" w:color="auto" w:fill="auto"/>
            <w:vAlign w:val="center"/>
          </w:tcPr>
          <w:p w:rsidR="002F2FC8" w:rsidRPr="00E538C3" w:rsidRDefault="00820776" w:rsidP="00820776">
            <w:pPr>
              <w:pStyle w:val="Tekstkomunikatgwka"/>
            </w:pPr>
            <w:r>
              <w:t>V</w:t>
            </w:r>
            <w:r w:rsidR="00334AC2">
              <w:t>I</w:t>
            </w:r>
            <w:r w:rsidR="002F2FC8" w:rsidRPr="00E538C3">
              <w:t xml:space="preserve"> 20</w:t>
            </w:r>
            <w:r w:rsidR="002F2FC8">
              <w:t>21=</w:t>
            </w:r>
            <w:r w:rsidR="002F2FC8" w:rsidRPr="00E538C3">
              <w:t>100</w:t>
            </w:r>
          </w:p>
        </w:tc>
      </w:tr>
      <w:tr w:rsidR="00334AC2" w:rsidRPr="00E538C3" w:rsidTr="002F2FC8">
        <w:trPr>
          <w:trHeight w:val="20"/>
        </w:trPr>
        <w:tc>
          <w:tcPr>
            <w:tcW w:w="2233" w:type="dxa"/>
            <w:tcBorders>
              <w:top w:val="single" w:sz="12" w:space="0" w:color="522398"/>
              <w:bottom w:val="single" w:sz="4" w:space="0" w:color="522398"/>
            </w:tcBorders>
            <w:shd w:val="clear" w:color="auto" w:fill="auto"/>
            <w:vAlign w:val="center"/>
          </w:tcPr>
          <w:p w:rsidR="00334AC2" w:rsidRPr="00E538C3" w:rsidRDefault="00334AC2" w:rsidP="00334AC2">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334AC2" w:rsidRDefault="00334AC2" w:rsidP="00334AC2">
            <w:pPr>
              <w:pStyle w:val="Tekstkomunikatliczby"/>
            </w:pPr>
            <w:r>
              <w:t>505,6</w:t>
            </w:r>
          </w:p>
        </w:tc>
        <w:tc>
          <w:tcPr>
            <w:tcW w:w="1651" w:type="dxa"/>
            <w:tcBorders>
              <w:top w:val="single" w:sz="12" w:space="0" w:color="522398"/>
              <w:bottom w:val="single" w:sz="4" w:space="0" w:color="522398"/>
            </w:tcBorders>
            <w:shd w:val="clear" w:color="auto" w:fill="auto"/>
            <w:vAlign w:val="bottom"/>
          </w:tcPr>
          <w:p w:rsidR="00334AC2" w:rsidRDefault="00334AC2" w:rsidP="00334AC2">
            <w:pPr>
              <w:pStyle w:val="Tekstkomunikatliczby"/>
            </w:pPr>
            <w:r>
              <w:t>86,2</w:t>
            </w:r>
          </w:p>
        </w:tc>
        <w:tc>
          <w:tcPr>
            <w:tcW w:w="1652" w:type="dxa"/>
            <w:tcBorders>
              <w:top w:val="single" w:sz="12" w:space="0" w:color="522398"/>
              <w:bottom w:val="single" w:sz="4" w:space="0" w:color="522398"/>
            </w:tcBorders>
            <w:shd w:val="clear" w:color="auto" w:fill="auto"/>
            <w:vAlign w:val="bottom"/>
          </w:tcPr>
          <w:p w:rsidR="00334AC2" w:rsidRDefault="00334AC2" w:rsidP="00334AC2">
            <w:pPr>
              <w:pStyle w:val="Tekstkomunikatliczby"/>
            </w:pPr>
            <w:r>
              <w:t>48,7</w:t>
            </w:r>
          </w:p>
        </w:tc>
        <w:tc>
          <w:tcPr>
            <w:tcW w:w="1651" w:type="dxa"/>
            <w:tcBorders>
              <w:top w:val="single" w:sz="12" w:space="0" w:color="522398"/>
              <w:bottom w:val="single" w:sz="4" w:space="0" w:color="522398"/>
            </w:tcBorders>
            <w:shd w:val="clear" w:color="auto" w:fill="auto"/>
            <w:vAlign w:val="bottom"/>
          </w:tcPr>
          <w:p w:rsidR="00334AC2" w:rsidRDefault="00334AC2" w:rsidP="00334AC2">
            <w:pPr>
              <w:pStyle w:val="Tekstkomunikatliczby"/>
            </w:pPr>
            <w:r>
              <w:t>56,1</w:t>
            </w:r>
          </w:p>
        </w:tc>
        <w:tc>
          <w:tcPr>
            <w:tcW w:w="1652" w:type="dxa"/>
            <w:tcBorders>
              <w:top w:val="single" w:sz="12" w:space="0" w:color="522398"/>
              <w:bottom w:val="single" w:sz="4" w:space="0" w:color="522398"/>
            </w:tcBorders>
            <w:shd w:val="clear" w:color="auto" w:fill="auto"/>
            <w:vAlign w:val="bottom"/>
          </w:tcPr>
          <w:p w:rsidR="00334AC2" w:rsidRDefault="00334AC2" w:rsidP="00334AC2">
            <w:pPr>
              <w:pStyle w:val="Tekstkomunikatliczby"/>
            </w:pPr>
            <w:r>
              <w:t>94,9</w:t>
            </w:r>
          </w:p>
        </w:tc>
      </w:tr>
      <w:tr w:rsidR="00334AC2" w:rsidRPr="00E538C3" w:rsidTr="002F2FC8">
        <w:trPr>
          <w:trHeight w:val="20"/>
        </w:trPr>
        <w:tc>
          <w:tcPr>
            <w:tcW w:w="2233" w:type="dxa"/>
            <w:tcBorders>
              <w:top w:val="single" w:sz="4" w:space="0" w:color="522398"/>
            </w:tcBorders>
            <w:shd w:val="clear" w:color="auto" w:fill="auto"/>
            <w:vAlign w:val="center"/>
          </w:tcPr>
          <w:p w:rsidR="00334AC2" w:rsidRPr="00E538C3" w:rsidRDefault="00334AC2" w:rsidP="00334AC2">
            <w:pPr>
              <w:pStyle w:val="TekstkomunikatB3"/>
              <w:spacing w:before="110" w:after="110"/>
            </w:pPr>
            <w:r w:rsidRPr="00E538C3">
              <w:t>w tym:</w:t>
            </w:r>
          </w:p>
        </w:tc>
        <w:tc>
          <w:tcPr>
            <w:tcW w:w="1651" w:type="dxa"/>
            <w:tcBorders>
              <w:top w:val="single" w:sz="4" w:space="0" w:color="522398"/>
            </w:tcBorders>
            <w:shd w:val="clear" w:color="auto" w:fill="auto"/>
            <w:vAlign w:val="bottom"/>
          </w:tcPr>
          <w:p w:rsidR="00334AC2" w:rsidRDefault="00334AC2" w:rsidP="00334AC2">
            <w:pPr>
              <w:pStyle w:val="Tekstkomunikatliczby"/>
            </w:pPr>
          </w:p>
        </w:tc>
        <w:tc>
          <w:tcPr>
            <w:tcW w:w="1651" w:type="dxa"/>
            <w:tcBorders>
              <w:top w:val="single" w:sz="4" w:space="0" w:color="522398"/>
            </w:tcBorders>
            <w:shd w:val="clear" w:color="auto" w:fill="auto"/>
            <w:vAlign w:val="bottom"/>
          </w:tcPr>
          <w:p w:rsidR="00334AC2" w:rsidRDefault="00334AC2" w:rsidP="00334AC2">
            <w:pPr>
              <w:pStyle w:val="Tekstkomunikatliczby"/>
            </w:pPr>
          </w:p>
        </w:tc>
        <w:tc>
          <w:tcPr>
            <w:tcW w:w="1652" w:type="dxa"/>
            <w:tcBorders>
              <w:top w:val="single" w:sz="4" w:space="0" w:color="522398"/>
            </w:tcBorders>
            <w:shd w:val="clear" w:color="auto" w:fill="auto"/>
            <w:vAlign w:val="bottom"/>
          </w:tcPr>
          <w:p w:rsidR="00334AC2" w:rsidRDefault="00334AC2" w:rsidP="00334AC2">
            <w:pPr>
              <w:pStyle w:val="Tekstkomunikatliczby"/>
            </w:pPr>
          </w:p>
        </w:tc>
        <w:tc>
          <w:tcPr>
            <w:tcW w:w="1651" w:type="dxa"/>
            <w:tcBorders>
              <w:top w:val="single" w:sz="4" w:space="0" w:color="522398"/>
            </w:tcBorders>
            <w:shd w:val="clear" w:color="auto" w:fill="auto"/>
            <w:vAlign w:val="bottom"/>
          </w:tcPr>
          <w:p w:rsidR="00334AC2" w:rsidRDefault="00334AC2" w:rsidP="00334AC2">
            <w:pPr>
              <w:pStyle w:val="Tekstkomunikatliczby"/>
            </w:pPr>
          </w:p>
        </w:tc>
        <w:tc>
          <w:tcPr>
            <w:tcW w:w="1652" w:type="dxa"/>
            <w:tcBorders>
              <w:top w:val="single" w:sz="4" w:space="0" w:color="522398"/>
            </w:tcBorders>
            <w:shd w:val="clear" w:color="auto" w:fill="auto"/>
            <w:vAlign w:val="bottom"/>
          </w:tcPr>
          <w:p w:rsidR="00334AC2" w:rsidRDefault="00334AC2" w:rsidP="00334AC2">
            <w:pPr>
              <w:pStyle w:val="Tekstkomunikatliczby"/>
            </w:pPr>
          </w:p>
        </w:tc>
      </w:tr>
      <w:tr w:rsidR="00334AC2" w:rsidRPr="00E538C3" w:rsidTr="002F2FC8">
        <w:trPr>
          <w:trHeight w:val="20"/>
        </w:trPr>
        <w:tc>
          <w:tcPr>
            <w:tcW w:w="2233" w:type="dxa"/>
            <w:shd w:val="clear" w:color="auto" w:fill="auto"/>
            <w:vAlign w:val="center"/>
          </w:tcPr>
          <w:p w:rsidR="00334AC2" w:rsidRPr="00E538C3" w:rsidRDefault="00334AC2" w:rsidP="00334AC2">
            <w:pPr>
              <w:pStyle w:val="TekstkomunikatB2"/>
              <w:spacing w:before="110" w:after="110"/>
            </w:pPr>
            <w:r>
              <w:t>wołowy (z cielęcym)</w:t>
            </w:r>
          </w:p>
        </w:tc>
        <w:tc>
          <w:tcPr>
            <w:tcW w:w="1651" w:type="dxa"/>
            <w:shd w:val="clear" w:color="auto" w:fill="auto"/>
            <w:vAlign w:val="bottom"/>
          </w:tcPr>
          <w:p w:rsidR="00334AC2" w:rsidRDefault="00334AC2" w:rsidP="00334AC2">
            <w:pPr>
              <w:pStyle w:val="Tekstkomunikatliczby"/>
            </w:pPr>
            <w:r>
              <w:t>20,4</w:t>
            </w:r>
          </w:p>
        </w:tc>
        <w:tc>
          <w:tcPr>
            <w:tcW w:w="1651" w:type="dxa"/>
            <w:shd w:val="clear" w:color="auto" w:fill="auto"/>
            <w:vAlign w:val="bottom"/>
          </w:tcPr>
          <w:p w:rsidR="00334AC2" w:rsidRDefault="00334AC2" w:rsidP="00334AC2">
            <w:pPr>
              <w:pStyle w:val="Tekstkomunikatliczby"/>
            </w:pPr>
            <w:r>
              <w:t>106,9</w:t>
            </w:r>
          </w:p>
        </w:tc>
        <w:tc>
          <w:tcPr>
            <w:tcW w:w="1652" w:type="dxa"/>
            <w:shd w:val="clear" w:color="auto" w:fill="auto"/>
            <w:vAlign w:val="bottom"/>
          </w:tcPr>
          <w:p w:rsidR="00334AC2" w:rsidRDefault="00334AC2" w:rsidP="00334AC2">
            <w:pPr>
              <w:pStyle w:val="Tekstkomunikatliczby"/>
            </w:pPr>
            <w:r>
              <w:t>2,6</w:t>
            </w:r>
          </w:p>
        </w:tc>
        <w:tc>
          <w:tcPr>
            <w:tcW w:w="1651" w:type="dxa"/>
            <w:shd w:val="clear" w:color="auto" w:fill="auto"/>
            <w:vAlign w:val="bottom"/>
          </w:tcPr>
          <w:p w:rsidR="00334AC2" w:rsidRDefault="00334AC2" w:rsidP="00334AC2">
            <w:pPr>
              <w:pStyle w:val="Tekstkomunikatliczby"/>
            </w:pPr>
            <w:r>
              <w:t>90,4</w:t>
            </w:r>
          </w:p>
        </w:tc>
        <w:tc>
          <w:tcPr>
            <w:tcW w:w="1652" w:type="dxa"/>
            <w:shd w:val="clear" w:color="auto" w:fill="auto"/>
            <w:vAlign w:val="bottom"/>
          </w:tcPr>
          <w:p w:rsidR="00334AC2" w:rsidRDefault="00334AC2" w:rsidP="00334AC2">
            <w:pPr>
              <w:pStyle w:val="Tekstkomunikatliczby"/>
            </w:pPr>
            <w:r>
              <w:t>103,4</w:t>
            </w:r>
          </w:p>
        </w:tc>
      </w:tr>
      <w:tr w:rsidR="00334AC2" w:rsidRPr="00E538C3" w:rsidTr="002F2FC8">
        <w:trPr>
          <w:trHeight w:val="20"/>
        </w:trPr>
        <w:tc>
          <w:tcPr>
            <w:tcW w:w="2233" w:type="dxa"/>
            <w:shd w:val="clear" w:color="auto" w:fill="auto"/>
            <w:vAlign w:val="center"/>
          </w:tcPr>
          <w:p w:rsidR="00334AC2" w:rsidRPr="00E538C3" w:rsidRDefault="00334AC2" w:rsidP="00334AC2">
            <w:pPr>
              <w:pStyle w:val="TekstkomunikatB2"/>
              <w:spacing w:before="110" w:after="110"/>
            </w:pPr>
            <w:r>
              <w:t>wieprzowy</w:t>
            </w:r>
          </w:p>
        </w:tc>
        <w:tc>
          <w:tcPr>
            <w:tcW w:w="1651" w:type="dxa"/>
            <w:shd w:val="clear" w:color="auto" w:fill="auto"/>
            <w:vAlign w:val="bottom"/>
          </w:tcPr>
          <w:p w:rsidR="00334AC2" w:rsidRDefault="00334AC2" w:rsidP="00334AC2">
            <w:pPr>
              <w:pStyle w:val="Tekstkomunikatliczby"/>
            </w:pPr>
            <w:r>
              <w:t>149,1</w:t>
            </w:r>
          </w:p>
        </w:tc>
        <w:tc>
          <w:tcPr>
            <w:tcW w:w="1651" w:type="dxa"/>
            <w:shd w:val="clear" w:color="auto" w:fill="auto"/>
            <w:vAlign w:val="bottom"/>
          </w:tcPr>
          <w:p w:rsidR="00334AC2" w:rsidRDefault="00334AC2" w:rsidP="00334AC2">
            <w:pPr>
              <w:pStyle w:val="Tekstkomunikatliczby"/>
            </w:pPr>
            <w:r>
              <w:t>127,5</w:t>
            </w:r>
          </w:p>
        </w:tc>
        <w:tc>
          <w:tcPr>
            <w:tcW w:w="1652" w:type="dxa"/>
            <w:shd w:val="clear" w:color="auto" w:fill="auto"/>
            <w:vAlign w:val="bottom"/>
          </w:tcPr>
          <w:p w:rsidR="00334AC2" w:rsidRDefault="00334AC2" w:rsidP="00334AC2">
            <w:pPr>
              <w:pStyle w:val="Tekstkomunikatliczby"/>
            </w:pPr>
            <w:r>
              <w:t>20,0</w:t>
            </w:r>
          </w:p>
        </w:tc>
        <w:tc>
          <w:tcPr>
            <w:tcW w:w="1651" w:type="dxa"/>
            <w:shd w:val="clear" w:color="auto" w:fill="auto"/>
            <w:vAlign w:val="bottom"/>
          </w:tcPr>
          <w:p w:rsidR="00334AC2" w:rsidRDefault="00334AC2" w:rsidP="00334AC2">
            <w:pPr>
              <w:pStyle w:val="Tekstkomunikatliczby"/>
            </w:pPr>
            <w:r>
              <w:t>106,8</w:t>
            </w:r>
          </w:p>
        </w:tc>
        <w:tc>
          <w:tcPr>
            <w:tcW w:w="1652" w:type="dxa"/>
            <w:shd w:val="clear" w:color="auto" w:fill="auto"/>
            <w:vAlign w:val="bottom"/>
          </w:tcPr>
          <w:p w:rsidR="00334AC2" w:rsidRDefault="00334AC2" w:rsidP="00334AC2">
            <w:pPr>
              <w:pStyle w:val="Tekstkomunikatliczby"/>
            </w:pPr>
            <w:r>
              <w:t>103,5</w:t>
            </w:r>
          </w:p>
        </w:tc>
      </w:tr>
      <w:tr w:rsidR="00334AC2" w:rsidRPr="00E538C3" w:rsidTr="002F2FC8">
        <w:trPr>
          <w:trHeight w:val="20"/>
        </w:trPr>
        <w:tc>
          <w:tcPr>
            <w:tcW w:w="2233" w:type="dxa"/>
            <w:shd w:val="clear" w:color="auto" w:fill="auto"/>
            <w:vAlign w:val="center"/>
          </w:tcPr>
          <w:p w:rsidR="00334AC2" w:rsidRPr="00E538C3" w:rsidRDefault="00334AC2" w:rsidP="00334AC2">
            <w:pPr>
              <w:pStyle w:val="TekstkomunikatB2"/>
              <w:spacing w:before="110" w:after="110"/>
            </w:pPr>
            <w:r>
              <w:t>drobiowy</w:t>
            </w:r>
          </w:p>
        </w:tc>
        <w:tc>
          <w:tcPr>
            <w:tcW w:w="1651" w:type="dxa"/>
            <w:shd w:val="clear" w:color="auto" w:fill="auto"/>
            <w:vAlign w:val="bottom"/>
          </w:tcPr>
          <w:p w:rsidR="00334AC2" w:rsidRDefault="00334AC2" w:rsidP="00334AC2">
            <w:pPr>
              <w:pStyle w:val="Tekstkomunikatliczby"/>
            </w:pPr>
            <w:r>
              <w:t>335,6</w:t>
            </w:r>
          </w:p>
        </w:tc>
        <w:tc>
          <w:tcPr>
            <w:tcW w:w="1651" w:type="dxa"/>
            <w:shd w:val="clear" w:color="auto" w:fill="auto"/>
            <w:vAlign w:val="bottom"/>
          </w:tcPr>
          <w:p w:rsidR="00334AC2" w:rsidRDefault="00334AC2" w:rsidP="00334AC2">
            <w:pPr>
              <w:pStyle w:val="Tekstkomunikatliczby"/>
            </w:pPr>
            <w:r>
              <w:t>74,6</w:t>
            </w:r>
          </w:p>
        </w:tc>
        <w:tc>
          <w:tcPr>
            <w:tcW w:w="1652" w:type="dxa"/>
            <w:shd w:val="clear" w:color="auto" w:fill="auto"/>
            <w:vAlign w:val="bottom"/>
          </w:tcPr>
          <w:p w:rsidR="00334AC2" w:rsidRDefault="00334AC2" w:rsidP="00334AC2">
            <w:pPr>
              <w:pStyle w:val="Tekstkomunikatliczby"/>
            </w:pPr>
            <w:r>
              <w:t>26,0</w:t>
            </w:r>
          </w:p>
        </w:tc>
        <w:tc>
          <w:tcPr>
            <w:tcW w:w="1651" w:type="dxa"/>
            <w:shd w:val="clear" w:color="auto" w:fill="auto"/>
            <w:vAlign w:val="bottom"/>
          </w:tcPr>
          <w:p w:rsidR="00334AC2" w:rsidRDefault="00334AC2" w:rsidP="00334AC2">
            <w:pPr>
              <w:pStyle w:val="Tekstkomunikatliczby"/>
            </w:pPr>
            <w:r>
              <w:t>39,9</w:t>
            </w:r>
          </w:p>
        </w:tc>
        <w:tc>
          <w:tcPr>
            <w:tcW w:w="1652" w:type="dxa"/>
            <w:shd w:val="clear" w:color="auto" w:fill="auto"/>
            <w:vAlign w:val="bottom"/>
          </w:tcPr>
          <w:p w:rsidR="00334AC2" w:rsidRDefault="00334AC2" w:rsidP="00334AC2">
            <w:pPr>
              <w:pStyle w:val="Tekstkomunikatliczby"/>
            </w:pPr>
            <w:r>
              <w:t>88,5</w:t>
            </w:r>
          </w:p>
        </w:tc>
      </w:tr>
      <w:tr w:rsidR="00334AC2" w:rsidRPr="00E538C3" w:rsidTr="002F2FC8">
        <w:trPr>
          <w:trHeight w:val="20"/>
        </w:trPr>
        <w:tc>
          <w:tcPr>
            <w:tcW w:w="2233" w:type="dxa"/>
            <w:shd w:val="clear" w:color="auto" w:fill="auto"/>
            <w:vAlign w:val="center"/>
          </w:tcPr>
          <w:p w:rsidR="00334AC2" w:rsidRPr="00E538C3" w:rsidRDefault="00334AC2" w:rsidP="00334AC2">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334AC2" w:rsidRDefault="00334AC2" w:rsidP="00334AC2">
            <w:pPr>
              <w:pStyle w:val="Tekstkomunikatliczby"/>
            </w:pPr>
            <w:r>
              <w:t>1547,7</w:t>
            </w:r>
          </w:p>
        </w:tc>
        <w:tc>
          <w:tcPr>
            <w:tcW w:w="1651" w:type="dxa"/>
            <w:shd w:val="clear" w:color="auto" w:fill="auto"/>
            <w:vAlign w:val="bottom"/>
          </w:tcPr>
          <w:p w:rsidR="00334AC2" w:rsidRDefault="00334AC2" w:rsidP="00334AC2">
            <w:pPr>
              <w:pStyle w:val="Tekstkomunikatliczby"/>
            </w:pPr>
            <w:r>
              <w:t>99,4</w:t>
            </w:r>
          </w:p>
        </w:tc>
        <w:tc>
          <w:tcPr>
            <w:tcW w:w="1652" w:type="dxa"/>
            <w:shd w:val="clear" w:color="auto" w:fill="auto"/>
            <w:vAlign w:val="bottom"/>
          </w:tcPr>
          <w:p w:rsidR="00334AC2" w:rsidRDefault="00334AC2" w:rsidP="00334AC2">
            <w:pPr>
              <w:pStyle w:val="Tekstkomunikatliczby"/>
            </w:pPr>
            <w:r>
              <w:t>213,1</w:t>
            </w:r>
          </w:p>
        </w:tc>
        <w:tc>
          <w:tcPr>
            <w:tcW w:w="1651" w:type="dxa"/>
            <w:shd w:val="clear" w:color="auto" w:fill="auto"/>
            <w:vAlign w:val="bottom"/>
          </w:tcPr>
          <w:p w:rsidR="00334AC2" w:rsidRDefault="00334AC2" w:rsidP="00334AC2">
            <w:pPr>
              <w:pStyle w:val="Tekstkomunikatliczby"/>
            </w:pPr>
            <w:r>
              <w:t>93,6</w:t>
            </w:r>
          </w:p>
        </w:tc>
        <w:tc>
          <w:tcPr>
            <w:tcW w:w="1652" w:type="dxa"/>
            <w:shd w:val="clear" w:color="auto" w:fill="auto"/>
            <w:vAlign w:val="bottom"/>
          </w:tcPr>
          <w:p w:rsidR="00334AC2" w:rsidRDefault="00334AC2" w:rsidP="00334AC2">
            <w:pPr>
              <w:pStyle w:val="Tekstkomunikatliczby"/>
            </w:pPr>
            <w:r>
              <w:t>94,5</w:t>
            </w:r>
          </w:p>
        </w:tc>
      </w:tr>
    </w:tbl>
    <w:p w:rsidR="00B07672" w:rsidRDefault="00334AC2" w:rsidP="00B07672">
      <w:pPr>
        <w:pStyle w:val="Tekstkomunikatnotka"/>
      </w:pPr>
      <w:r w:rsidRPr="0021406C">
        <w:t xml:space="preserve">a </w:t>
      </w:r>
      <w:r>
        <w:t>B</w:t>
      </w:r>
      <w:r w:rsidRPr="00E44CD8">
        <w:rPr>
          <w:rFonts w:cs="Arial"/>
        </w:rPr>
        <w:t>ez skupu realizowanego przez</w:t>
      </w:r>
      <w:r>
        <w:rPr>
          <w:rFonts w:cs="Arial"/>
        </w:rPr>
        <w:t xml:space="preserve"> osoby fizyczne.</w:t>
      </w:r>
      <w:r w:rsidRPr="001A7873">
        <w:t xml:space="preserve"> </w:t>
      </w:r>
      <w:r w:rsidRPr="0021406C">
        <w:t xml:space="preserve">b </w:t>
      </w:r>
      <w:r w:rsidRPr="001A7873">
        <w:t xml:space="preserve">Obejmuje bydło, cielęta, trzodę chlewną, owce, konie i drób; w </w:t>
      </w:r>
      <w:r>
        <w:t xml:space="preserve">przeliczeniu na mięso łącznie </w:t>
      </w:r>
      <w:r>
        <w:br/>
        <w:t>z tłuszczami w wadze poubojowej ciepłej</w:t>
      </w:r>
      <w:r w:rsidRPr="001A7873">
        <w:t xml:space="preserve">. </w:t>
      </w:r>
      <w:r w:rsidRPr="0021406C">
        <w:t xml:space="preserve">c </w:t>
      </w:r>
      <w:r w:rsidRPr="001A7873">
        <w:t>W milionach litrów.</w:t>
      </w:r>
    </w:p>
    <w:p w:rsidR="00FB352C" w:rsidRDefault="00FB352C" w:rsidP="00FB352C">
      <w:pPr>
        <w:autoSpaceDE w:val="0"/>
        <w:autoSpaceDN w:val="0"/>
        <w:adjustRightInd w:val="0"/>
        <w:rPr>
          <w:rFonts w:ascii="FiraSans-Regular" w:hAnsi="FiraSans-Regular" w:cs="FiraSans-Regular"/>
          <w:szCs w:val="19"/>
        </w:rPr>
      </w:pPr>
    </w:p>
    <w:p w:rsidR="00334AC2" w:rsidRPr="007D0CF8" w:rsidRDefault="00334AC2" w:rsidP="00334AC2">
      <w:pPr>
        <w:pStyle w:val="Tekstkomunikat"/>
        <w:rPr>
          <w:rFonts w:cs="FiraSans-Regular"/>
          <w:szCs w:val="19"/>
          <w:lang w:eastAsia="en-US"/>
        </w:rPr>
      </w:pPr>
      <w:r w:rsidRPr="007D0CF8">
        <w:rPr>
          <w:rFonts w:cs="FiraSans-Regular"/>
          <w:szCs w:val="19"/>
          <w:lang w:eastAsia="en-US"/>
        </w:rPr>
        <w:t>Od początku br. producenci z województwa mazowiec</w:t>
      </w:r>
      <w:r>
        <w:rPr>
          <w:rFonts w:cs="FiraSans-Regular"/>
          <w:szCs w:val="19"/>
          <w:lang w:eastAsia="en-US"/>
        </w:rPr>
        <w:t>kiego dostarczyli do skupu 505,6</w:t>
      </w:r>
      <w:r w:rsidRPr="007D0CF8">
        <w:rPr>
          <w:rFonts w:cs="FiraSans-Regular"/>
          <w:szCs w:val="19"/>
          <w:lang w:eastAsia="en-US"/>
        </w:rPr>
        <w:t xml:space="preserve"> tys. ton </w:t>
      </w:r>
      <w:r w:rsidRPr="007D0CF8">
        <w:rPr>
          <w:rFonts w:cs="FiraSans-Regular"/>
          <w:b/>
          <w:szCs w:val="19"/>
          <w:lang w:eastAsia="en-US"/>
        </w:rPr>
        <w:t>żywca rzeźnego</w:t>
      </w:r>
      <w:r w:rsidRPr="007D0CF8">
        <w:rPr>
          <w:rFonts w:cs="FiraSans-Regular"/>
          <w:szCs w:val="19"/>
          <w:lang w:eastAsia="en-US"/>
        </w:rPr>
        <w:t xml:space="preserve"> (w wadz</w:t>
      </w:r>
      <w:r>
        <w:rPr>
          <w:rFonts w:cs="FiraSans-Regular"/>
          <w:szCs w:val="19"/>
          <w:lang w:eastAsia="en-US"/>
        </w:rPr>
        <w:t>e poubojowej ciepłej), tj. o 13,8% mniej niż w analogicznym okresie poprzedniego roku. Spadek</w:t>
      </w:r>
      <w:r w:rsidRPr="007D0CF8">
        <w:rPr>
          <w:rFonts w:cs="FiraSans-Regular"/>
          <w:szCs w:val="19"/>
          <w:lang w:eastAsia="en-US"/>
        </w:rPr>
        <w:t xml:space="preserve"> skupu do</w:t>
      </w:r>
      <w:r>
        <w:rPr>
          <w:rFonts w:cs="FiraSans-Regular"/>
          <w:szCs w:val="19"/>
          <w:lang w:eastAsia="en-US"/>
        </w:rPr>
        <w:t>tyczył żywca drobiowego (o 25,4%), a wzrost wieprzowego (o 27,5%) i wołowego (o 6,9%). W lipcu</w:t>
      </w:r>
      <w:r w:rsidRPr="007D0CF8">
        <w:rPr>
          <w:rFonts w:cs="FiraSans-Regular"/>
          <w:szCs w:val="19"/>
          <w:lang w:eastAsia="en-US"/>
        </w:rPr>
        <w:t xml:space="preserve"> br. p</w:t>
      </w:r>
      <w:r>
        <w:rPr>
          <w:rFonts w:cs="FiraSans-Regular"/>
          <w:szCs w:val="19"/>
          <w:lang w:eastAsia="en-US"/>
        </w:rPr>
        <w:t>odaż żywca rzeźnego ogółem (48,7</w:t>
      </w:r>
      <w:r w:rsidRPr="007D0CF8">
        <w:rPr>
          <w:rFonts w:cs="FiraSans-Regular"/>
          <w:szCs w:val="19"/>
          <w:lang w:eastAsia="en-US"/>
        </w:rPr>
        <w:t xml:space="preserve"> tys. ton) by</w:t>
      </w:r>
      <w:r>
        <w:rPr>
          <w:rFonts w:cs="FiraSans-Regular"/>
          <w:szCs w:val="19"/>
          <w:lang w:eastAsia="en-US"/>
        </w:rPr>
        <w:t>ła niższa zarówno w ujęciu rocznym jak i miesięcznym odpowiednio o 43,9% i o 5,1</w:t>
      </w:r>
      <w:r w:rsidRPr="007D0CF8">
        <w:rPr>
          <w:rFonts w:cs="FiraSans-Regular"/>
          <w:szCs w:val="19"/>
          <w:lang w:eastAsia="en-US"/>
        </w:rPr>
        <w:t xml:space="preserve">%.  </w:t>
      </w:r>
    </w:p>
    <w:p w:rsidR="00B3508B" w:rsidRDefault="00334AC2" w:rsidP="00334AC2">
      <w:pPr>
        <w:pStyle w:val="Tekstkomunikat"/>
      </w:pPr>
      <w:r w:rsidRPr="007D0CF8">
        <w:rPr>
          <w:rFonts w:cs="FiraSans-Regular"/>
          <w:szCs w:val="19"/>
          <w:lang w:eastAsia="en-US"/>
        </w:rPr>
        <w:t xml:space="preserve">Dostawy </w:t>
      </w:r>
      <w:r w:rsidRPr="007D0CF8">
        <w:rPr>
          <w:rFonts w:cs="FiraSans-Regular"/>
          <w:b/>
          <w:szCs w:val="19"/>
          <w:lang w:eastAsia="en-US"/>
        </w:rPr>
        <w:t>mleka</w:t>
      </w:r>
      <w:r w:rsidRPr="007D0CF8">
        <w:rPr>
          <w:rFonts w:cs="FiraSans-Regular"/>
          <w:szCs w:val="19"/>
          <w:lang w:eastAsia="en-US"/>
        </w:rPr>
        <w:t xml:space="preserve"> do skupu w okresie styczeń</w:t>
      </w:r>
      <w:r>
        <w:rPr>
          <w:rFonts w:cs="FiraSans-Regular"/>
          <w:szCs w:val="19"/>
          <w:lang w:eastAsia="en-US"/>
        </w:rPr>
        <w:t>–lipiec 2021 r. (1547,7 mln l) były o 0,6% mniejsze</w:t>
      </w:r>
      <w:r w:rsidRPr="007D0CF8">
        <w:rPr>
          <w:rFonts w:cs="FiraSans-Regular"/>
          <w:szCs w:val="19"/>
          <w:lang w:eastAsia="en-US"/>
        </w:rPr>
        <w:t xml:space="preserve"> niż w tym </w:t>
      </w:r>
      <w:r>
        <w:rPr>
          <w:rFonts w:cs="FiraSans-Regular"/>
          <w:szCs w:val="19"/>
          <w:lang w:eastAsia="en-US"/>
        </w:rPr>
        <w:t>samym okresie 2020 r. W lipcu</w:t>
      </w:r>
      <w:r w:rsidRPr="007D0CF8">
        <w:rPr>
          <w:rFonts w:cs="FiraSans-Regular"/>
          <w:szCs w:val="19"/>
          <w:lang w:eastAsia="en-US"/>
        </w:rPr>
        <w:t xml:space="preserve"> </w:t>
      </w:r>
      <w:r>
        <w:rPr>
          <w:rFonts w:cs="FiraSans-Regular"/>
          <w:szCs w:val="19"/>
          <w:lang w:eastAsia="en-US"/>
        </w:rPr>
        <w:t>br. skup mleka ukształtował się na poziomie niższym od notowanego przed rokiem (o 6,4%) i przed miesiącem (o 5,5%)</w:t>
      </w:r>
      <w:r w:rsidRPr="007D0CF8">
        <w:rPr>
          <w:rFonts w:cs="FiraSans-Regular"/>
          <w:szCs w:val="19"/>
          <w:lang w:eastAsia="en-US"/>
        </w:rPr>
        <w:t>.</w:t>
      </w:r>
    </w:p>
    <w:p w:rsidR="00B07672" w:rsidRDefault="00B07672" w:rsidP="00B07672">
      <w:pPr>
        <w:pStyle w:val="Tekstkomunikattytwykrestabl"/>
      </w:pPr>
      <w:r w:rsidRPr="005A18C6">
        <w:t xml:space="preserve">Tablica </w:t>
      </w:r>
      <w:r w:rsidR="004B7EC2">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B07672" w:rsidRPr="006414AE" w:rsidTr="00E97832">
        <w:trPr>
          <w:trHeight w:val="20"/>
        </w:trPr>
        <w:tc>
          <w:tcPr>
            <w:tcW w:w="2833" w:type="dxa"/>
            <w:vMerge w:val="restart"/>
            <w:shd w:val="clear" w:color="auto" w:fill="auto"/>
            <w:vAlign w:val="center"/>
          </w:tcPr>
          <w:p w:rsidR="00B07672" w:rsidRPr="006414AE" w:rsidRDefault="00B07672" w:rsidP="00E97832">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B07672" w:rsidRPr="006414AE" w:rsidRDefault="007D0CF8" w:rsidP="007D0CF8">
            <w:pPr>
              <w:pStyle w:val="Tekstkomunikatgwka"/>
              <w:suppressAutoHyphens/>
            </w:pPr>
            <w:r>
              <w:t>V</w:t>
            </w:r>
            <w:r w:rsidR="00334AC2">
              <w:t>I</w:t>
            </w:r>
            <w:r w:rsidR="00304A6D">
              <w:t>I</w:t>
            </w:r>
            <w:r w:rsidR="00B07672" w:rsidRPr="006414AE">
              <w:t xml:space="preserve"> 202</w:t>
            </w:r>
            <w:r w:rsidR="00B07672">
              <w:t>1</w:t>
            </w:r>
          </w:p>
        </w:tc>
        <w:tc>
          <w:tcPr>
            <w:tcW w:w="3062" w:type="dxa"/>
            <w:gridSpan w:val="2"/>
            <w:shd w:val="clear" w:color="auto" w:fill="auto"/>
            <w:vAlign w:val="center"/>
          </w:tcPr>
          <w:p w:rsidR="00B07672" w:rsidRPr="006414AE" w:rsidRDefault="00B07672" w:rsidP="00820776">
            <w:pPr>
              <w:pStyle w:val="Tekstkomunikatgwka"/>
              <w:suppressAutoHyphens/>
            </w:pPr>
            <w:r w:rsidRPr="006414AE">
              <w:t>I–</w:t>
            </w:r>
            <w:r w:rsidR="007D0CF8">
              <w:t>V</w:t>
            </w:r>
            <w:r w:rsidR="00304A6D">
              <w:t>I</w:t>
            </w:r>
            <w:r w:rsidR="00334AC2">
              <w:t>I</w:t>
            </w:r>
            <w:r w:rsidRPr="006414AE">
              <w:t xml:space="preserve"> 202</w:t>
            </w:r>
            <w:r>
              <w:t>1</w:t>
            </w:r>
          </w:p>
        </w:tc>
      </w:tr>
      <w:tr w:rsidR="00B07672" w:rsidRPr="006414AE" w:rsidTr="00E97832">
        <w:trPr>
          <w:trHeight w:val="20"/>
        </w:trPr>
        <w:tc>
          <w:tcPr>
            <w:tcW w:w="2833" w:type="dxa"/>
            <w:vMerge/>
            <w:tcBorders>
              <w:bottom w:val="single" w:sz="12" w:space="0" w:color="522398"/>
            </w:tcBorders>
            <w:shd w:val="clear" w:color="auto" w:fill="auto"/>
            <w:vAlign w:val="center"/>
          </w:tcPr>
          <w:p w:rsidR="00B07672" w:rsidRPr="006414AE" w:rsidRDefault="00B07672" w:rsidP="00E97832">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B07672" w:rsidRPr="006414AE" w:rsidRDefault="00B07672" w:rsidP="00E97832">
            <w:pPr>
              <w:pStyle w:val="Tekstkomunikatgwka"/>
              <w:suppressAutoHyphens/>
            </w:pPr>
            <w:r w:rsidRPr="006414AE">
              <w:t>zł</w:t>
            </w:r>
          </w:p>
        </w:tc>
        <w:tc>
          <w:tcPr>
            <w:tcW w:w="1531" w:type="dxa"/>
            <w:tcBorders>
              <w:bottom w:val="single" w:sz="12" w:space="0" w:color="522398"/>
            </w:tcBorders>
            <w:shd w:val="clear" w:color="auto" w:fill="auto"/>
            <w:vAlign w:val="center"/>
          </w:tcPr>
          <w:p w:rsidR="00B07672" w:rsidRPr="006414AE" w:rsidRDefault="007D0CF8" w:rsidP="007D0CF8">
            <w:pPr>
              <w:pStyle w:val="Tekstkomunikatgwka"/>
              <w:suppressAutoHyphens/>
            </w:pPr>
            <w:r>
              <w:t>V</w:t>
            </w:r>
            <w:r w:rsidR="00304A6D">
              <w:t>I</w:t>
            </w:r>
            <w:r w:rsidR="00334AC2">
              <w:t>I</w:t>
            </w:r>
            <w:r w:rsidR="00B07672">
              <w:t xml:space="preserve"> 2020=</w:t>
            </w:r>
            <w:r w:rsidR="00B07672" w:rsidRPr="006414AE">
              <w:t>100</w:t>
            </w:r>
          </w:p>
        </w:tc>
        <w:tc>
          <w:tcPr>
            <w:tcW w:w="1533" w:type="dxa"/>
            <w:tcBorders>
              <w:bottom w:val="single" w:sz="12" w:space="0" w:color="522398"/>
            </w:tcBorders>
            <w:shd w:val="clear" w:color="auto" w:fill="auto"/>
            <w:vAlign w:val="center"/>
          </w:tcPr>
          <w:p w:rsidR="00B07672" w:rsidRPr="006414AE" w:rsidRDefault="00820776" w:rsidP="00820776">
            <w:pPr>
              <w:pStyle w:val="Tekstkomunikatgwka"/>
              <w:suppressAutoHyphens/>
            </w:pPr>
            <w:r>
              <w:t>V</w:t>
            </w:r>
            <w:r w:rsidR="00334AC2">
              <w:t>I</w:t>
            </w:r>
            <w:r>
              <w:t xml:space="preserve"> </w:t>
            </w:r>
            <w:r w:rsidR="00B07672">
              <w:t>2021=</w:t>
            </w:r>
            <w:r w:rsidR="00B07672" w:rsidRPr="006414AE">
              <w:t>100</w:t>
            </w:r>
          </w:p>
        </w:tc>
        <w:tc>
          <w:tcPr>
            <w:tcW w:w="1531" w:type="dxa"/>
            <w:tcBorders>
              <w:bottom w:val="single" w:sz="12" w:space="0" w:color="522398"/>
            </w:tcBorders>
            <w:shd w:val="clear" w:color="auto" w:fill="auto"/>
            <w:vAlign w:val="center"/>
          </w:tcPr>
          <w:p w:rsidR="00B07672" w:rsidRPr="006414AE" w:rsidRDefault="00B07672" w:rsidP="00E97832">
            <w:pPr>
              <w:pStyle w:val="Tekstkomunikatgwka"/>
              <w:suppressAutoHyphens/>
            </w:pPr>
            <w:r w:rsidRPr="006414AE">
              <w:t>zł</w:t>
            </w:r>
          </w:p>
        </w:tc>
        <w:tc>
          <w:tcPr>
            <w:tcW w:w="1531" w:type="dxa"/>
            <w:tcBorders>
              <w:bottom w:val="single" w:sz="12" w:space="0" w:color="522398"/>
            </w:tcBorders>
            <w:shd w:val="clear" w:color="auto" w:fill="auto"/>
            <w:vAlign w:val="center"/>
          </w:tcPr>
          <w:p w:rsidR="00B07672" w:rsidRPr="006414AE" w:rsidRDefault="00B07672" w:rsidP="00820776">
            <w:pPr>
              <w:pStyle w:val="Tekstkomunikatgwka"/>
              <w:suppressAutoHyphens/>
            </w:pPr>
            <w:r w:rsidRPr="006414AE">
              <w:t>I–</w:t>
            </w:r>
            <w:r w:rsidR="007D0CF8">
              <w:t>V</w:t>
            </w:r>
            <w:r w:rsidR="00334AC2">
              <w:t>I</w:t>
            </w:r>
            <w:r w:rsidR="00304A6D">
              <w:t>I</w:t>
            </w:r>
            <w:r w:rsidRPr="006414AE">
              <w:t xml:space="preserve"> 20</w:t>
            </w:r>
            <w:r>
              <w:t>20=</w:t>
            </w:r>
            <w:r w:rsidRPr="006414AE">
              <w:t>100</w:t>
            </w:r>
          </w:p>
        </w:tc>
      </w:tr>
      <w:tr w:rsidR="00334AC2" w:rsidRPr="009C04F7" w:rsidTr="00E97832">
        <w:trPr>
          <w:trHeight w:val="20"/>
        </w:trPr>
        <w:tc>
          <w:tcPr>
            <w:tcW w:w="2833" w:type="dxa"/>
            <w:tcBorders>
              <w:top w:val="single" w:sz="12" w:space="0" w:color="522398"/>
              <w:bottom w:val="single" w:sz="4" w:space="0" w:color="522398"/>
            </w:tcBorders>
            <w:shd w:val="clear" w:color="auto" w:fill="auto"/>
            <w:vAlign w:val="center"/>
          </w:tcPr>
          <w:p w:rsidR="00334AC2" w:rsidRPr="00C61E42" w:rsidRDefault="00334AC2" w:rsidP="00334AC2">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rsidR="00334AC2" w:rsidRDefault="00334AC2" w:rsidP="00334AC2">
            <w:pPr>
              <w:pStyle w:val="Tekstkomunikatliczby"/>
            </w:pPr>
            <w:r>
              <w:t>88,85</w:t>
            </w:r>
          </w:p>
        </w:tc>
        <w:tc>
          <w:tcPr>
            <w:tcW w:w="1531" w:type="dxa"/>
            <w:tcBorders>
              <w:top w:val="single" w:sz="12" w:space="0" w:color="522398"/>
              <w:bottom w:val="single" w:sz="4" w:space="0" w:color="522398"/>
            </w:tcBorders>
            <w:shd w:val="clear" w:color="auto" w:fill="auto"/>
            <w:noWrap/>
            <w:vAlign w:val="bottom"/>
          </w:tcPr>
          <w:p w:rsidR="00334AC2" w:rsidRDefault="00334AC2" w:rsidP="00334AC2">
            <w:pPr>
              <w:pStyle w:val="Tekstkomunikatliczby"/>
            </w:pPr>
            <w:r>
              <w:t>121,7</w:t>
            </w:r>
          </w:p>
        </w:tc>
        <w:tc>
          <w:tcPr>
            <w:tcW w:w="1533" w:type="dxa"/>
            <w:tcBorders>
              <w:top w:val="single" w:sz="12" w:space="0" w:color="522398"/>
              <w:bottom w:val="single" w:sz="4" w:space="0" w:color="522398"/>
            </w:tcBorders>
            <w:shd w:val="clear" w:color="auto" w:fill="auto"/>
            <w:noWrap/>
            <w:vAlign w:val="bottom"/>
          </w:tcPr>
          <w:p w:rsidR="00334AC2" w:rsidRDefault="00334AC2" w:rsidP="00334AC2">
            <w:pPr>
              <w:pStyle w:val="Tekstkomunikatliczby"/>
            </w:pPr>
            <w:r>
              <w:t>92,1</w:t>
            </w:r>
          </w:p>
        </w:tc>
        <w:tc>
          <w:tcPr>
            <w:tcW w:w="1531" w:type="dxa"/>
            <w:tcBorders>
              <w:top w:val="single" w:sz="12" w:space="0" w:color="522398"/>
              <w:bottom w:val="single" w:sz="4" w:space="0" w:color="522398"/>
            </w:tcBorders>
            <w:shd w:val="clear" w:color="auto" w:fill="auto"/>
            <w:vAlign w:val="bottom"/>
          </w:tcPr>
          <w:p w:rsidR="00334AC2" w:rsidRDefault="00334AC2" w:rsidP="00334AC2">
            <w:pPr>
              <w:pStyle w:val="Tekstkomunikatliczby"/>
            </w:pPr>
            <w:r>
              <w:t>93,71</w:t>
            </w:r>
          </w:p>
        </w:tc>
        <w:tc>
          <w:tcPr>
            <w:tcW w:w="1531" w:type="dxa"/>
            <w:tcBorders>
              <w:top w:val="single" w:sz="12" w:space="0" w:color="522398"/>
              <w:bottom w:val="single" w:sz="4" w:space="0" w:color="522398"/>
            </w:tcBorders>
            <w:shd w:val="clear" w:color="auto" w:fill="auto"/>
            <w:vAlign w:val="bottom"/>
          </w:tcPr>
          <w:p w:rsidR="00334AC2" w:rsidRDefault="00334AC2" w:rsidP="00334AC2">
            <w:pPr>
              <w:pStyle w:val="Tekstkomunikatliczby"/>
            </w:pPr>
            <w:r>
              <w:t>120,8</w:t>
            </w:r>
          </w:p>
        </w:tc>
      </w:tr>
      <w:tr w:rsidR="00334AC2" w:rsidRPr="009C04F7" w:rsidTr="00E97832">
        <w:trPr>
          <w:trHeight w:val="20"/>
        </w:trPr>
        <w:tc>
          <w:tcPr>
            <w:tcW w:w="2833" w:type="dxa"/>
            <w:tcBorders>
              <w:top w:val="single" w:sz="4" w:space="0" w:color="522398"/>
            </w:tcBorders>
            <w:shd w:val="clear" w:color="auto" w:fill="auto"/>
            <w:vAlign w:val="center"/>
          </w:tcPr>
          <w:p w:rsidR="00334AC2" w:rsidRPr="00C61E42" w:rsidRDefault="00334AC2" w:rsidP="00334AC2">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rsidR="00334AC2" w:rsidRDefault="00334AC2" w:rsidP="00334AC2">
            <w:pPr>
              <w:pStyle w:val="Tekstkomunikatliczby"/>
            </w:pPr>
            <w:r>
              <w:t>60,39</w:t>
            </w:r>
          </w:p>
        </w:tc>
        <w:tc>
          <w:tcPr>
            <w:tcW w:w="1531" w:type="dxa"/>
            <w:tcBorders>
              <w:top w:val="single" w:sz="4" w:space="0" w:color="522398"/>
            </w:tcBorders>
            <w:shd w:val="clear" w:color="auto" w:fill="auto"/>
            <w:noWrap/>
            <w:vAlign w:val="bottom"/>
          </w:tcPr>
          <w:p w:rsidR="00334AC2" w:rsidRDefault="00334AC2" w:rsidP="00334AC2">
            <w:pPr>
              <w:pStyle w:val="Tekstkomunikatliczby"/>
            </w:pPr>
            <w:r>
              <w:t>130,6</w:t>
            </w:r>
          </w:p>
        </w:tc>
        <w:tc>
          <w:tcPr>
            <w:tcW w:w="1533" w:type="dxa"/>
            <w:tcBorders>
              <w:top w:val="single" w:sz="4" w:space="0" w:color="522398"/>
            </w:tcBorders>
            <w:shd w:val="clear" w:color="auto" w:fill="auto"/>
            <w:noWrap/>
            <w:vAlign w:val="bottom"/>
          </w:tcPr>
          <w:p w:rsidR="00334AC2" w:rsidRDefault="00334AC2" w:rsidP="00334AC2">
            <w:pPr>
              <w:pStyle w:val="Tekstkomunikatliczby"/>
            </w:pPr>
            <w:r>
              <w:t>76,5</w:t>
            </w:r>
          </w:p>
        </w:tc>
        <w:tc>
          <w:tcPr>
            <w:tcW w:w="1531" w:type="dxa"/>
            <w:tcBorders>
              <w:top w:val="single" w:sz="4" w:space="0" w:color="522398"/>
            </w:tcBorders>
            <w:shd w:val="clear" w:color="auto" w:fill="auto"/>
            <w:vAlign w:val="bottom"/>
          </w:tcPr>
          <w:p w:rsidR="00334AC2" w:rsidRDefault="00334AC2" w:rsidP="00334AC2">
            <w:pPr>
              <w:pStyle w:val="Tekstkomunikatliczby"/>
            </w:pPr>
            <w:r>
              <w:t>67,86</w:t>
            </w:r>
          </w:p>
        </w:tc>
        <w:tc>
          <w:tcPr>
            <w:tcW w:w="1531" w:type="dxa"/>
            <w:tcBorders>
              <w:top w:val="single" w:sz="4" w:space="0" w:color="522398"/>
            </w:tcBorders>
            <w:shd w:val="clear" w:color="auto" w:fill="auto"/>
            <w:vAlign w:val="bottom"/>
          </w:tcPr>
          <w:p w:rsidR="00334AC2" w:rsidRDefault="00334AC2" w:rsidP="00334AC2">
            <w:pPr>
              <w:pStyle w:val="Tekstkomunikatliczby"/>
            </w:pPr>
            <w:r>
              <w:t>135,7</w:t>
            </w:r>
          </w:p>
        </w:tc>
      </w:tr>
      <w:tr w:rsidR="00334AC2" w:rsidRPr="009C04F7" w:rsidTr="00E97832">
        <w:trPr>
          <w:trHeight w:val="20"/>
        </w:trPr>
        <w:tc>
          <w:tcPr>
            <w:tcW w:w="2833" w:type="dxa"/>
            <w:shd w:val="clear" w:color="auto" w:fill="auto"/>
            <w:vAlign w:val="center"/>
          </w:tcPr>
          <w:p w:rsidR="00334AC2" w:rsidRPr="00C61E42" w:rsidRDefault="00334AC2" w:rsidP="00334AC2">
            <w:pPr>
              <w:pStyle w:val="TekstkomunikatB1"/>
              <w:spacing w:before="110" w:after="110"/>
              <w:rPr>
                <w:b/>
              </w:rPr>
            </w:pPr>
            <w:r w:rsidRPr="00C61E42">
              <w:t>Ziemniaki za 1 dt</w:t>
            </w:r>
          </w:p>
        </w:tc>
        <w:tc>
          <w:tcPr>
            <w:tcW w:w="1531" w:type="dxa"/>
            <w:shd w:val="clear" w:color="auto" w:fill="auto"/>
            <w:noWrap/>
            <w:vAlign w:val="bottom"/>
          </w:tcPr>
          <w:p w:rsidR="00334AC2" w:rsidRDefault="00334AC2" w:rsidP="00334AC2">
            <w:pPr>
              <w:pStyle w:val="Tekstkomunikatliczby"/>
            </w:pPr>
            <w:r>
              <w:t>142,01</w:t>
            </w:r>
          </w:p>
        </w:tc>
        <w:tc>
          <w:tcPr>
            <w:tcW w:w="1531" w:type="dxa"/>
            <w:shd w:val="clear" w:color="auto" w:fill="auto"/>
            <w:noWrap/>
            <w:vAlign w:val="bottom"/>
          </w:tcPr>
          <w:p w:rsidR="00334AC2" w:rsidRDefault="00334AC2" w:rsidP="00334AC2">
            <w:pPr>
              <w:pStyle w:val="Tekstkomunikatliczby"/>
            </w:pPr>
            <w:r>
              <w:t>235,0</w:t>
            </w:r>
          </w:p>
        </w:tc>
        <w:tc>
          <w:tcPr>
            <w:tcW w:w="1533" w:type="dxa"/>
            <w:shd w:val="clear" w:color="auto" w:fill="auto"/>
            <w:noWrap/>
            <w:vAlign w:val="bottom"/>
          </w:tcPr>
          <w:p w:rsidR="00334AC2" w:rsidRDefault="00334AC2" w:rsidP="00334AC2">
            <w:pPr>
              <w:pStyle w:val="Tekstkomunikatliczby"/>
            </w:pPr>
            <w:r>
              <w:t>129,7</w:t>
            </w:r>
          </w:p>
        </w:tc>
        <w:tc>
          <w:tcPr>
            <w:tcW w:w="1531" w:type="dxa"/>
            <w:shd w:val="clear" w:color="auto" w:fill="auto"/>
            <w:vAlign w:val="bottom"/>
          </w:tcPr>
          <w:p w:rsidR="00334AC2" w:rsidRDefault="00334AC2" w:rsidP="00334AC2">
            <w:pPr>
              <w:pStyle w:val="Tekstkomunikatliczby"/>
            </w:pPr>
            <w:r>
              <w:t>81,63</w:t>
            </w:r>
          </w:p>
        </w:tc>
        <w:tc>
          <w:tcPr>
            <w:tcW w:w="1531" w:type="dxa"/>
            <w:shd w:val="clear" w:color="auto" w:fill="auto"/>
            <w:vAlign w:val="bottom"/>
          </w:tcPr>
          <w:p w:rsidR="00334AC2" w:rsidRDefault="00334AC2" w:rsidP="00334AC2">
            <w:pPr>
              <w:pStyle w:val="Tekstkomunikatliczby"/>
            </w:pPr>
            <w:r>
              <w:t>117,2</w:t>
            </w:r>
          </w:p>
        </w:tc>
      </w:tr>
      <w:tr w:rsidR="00334AC2" w:rsidRPr="009C04F7" w:rsidTr="00E97832">
        <w:trPr>
          <w:trHeight w:val="20"/>
        </w:trPr>
        <w:tc>
          <w:tcPr>
            <w:tcW w:w="2833" w:type="dxa"/>
            <w:shd w:val="clear" w:color="auto" w:fill="auto"/>
            <w:vAlign w:val="center"/>
          </w:tcPr>
          <w:p w:rsidR="00334AC2" w:rsidRPr="00C61E42" w:rsidRDefault="00334AC2" w:rsidP="00334AC2">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334AC2" w:rsidRDefault="00334AC2" w:rsidP="00334AC2">
            <w:pPr>
              <w:pStyle w:val="Tekstkomunikatliczby"/>
            </w:pPr>
          </w:p>
        </w:tc>
        <w:tc>
          <w:tcPr>
            <w:tcW w:w="1531" w:type="dxa"/>
            <w:shd w:val="clear" w:color="auto" w:fill="auto"/>
            <w:noWrap/>
            <w:vAlign w:val="bottom"/>
          </w:tcPr>
          <w:p w:rsidR="00334AC2" w:rsidRDefault="00334AC2" w:rsidP="00334AC2">
            <w:pPr>
              <w:pStyle w:val="Tekstkomunikatliczby"/>
            </w:pPr>
          </w:p>
        </w:tc>
        <w:tc>
          <w:tcPr>
            <w:tcW w:w="1533" w:type="dxa"/>
            <w:shd w:val="clear" w:color="auto" w:fill="auto"/>
            <w:noWrap/>
            <w:vAlign w:val="bottom"/>
          </w:tcPr>
          <w:p w:rsidR="00334AC2" w:rsidRDefault="00334AC2" w:rsidP="00334AC2">
            <w:pPr>
              <w:pStyle w:val="Tekstkomunikatliczby"/>
            </w:pPr>
          </w:p>
        </w:tc>
        <w:tc>
          <w:tcPr>
            <w:tcW w:w="1531" w:type="dxa"/>
            <w:shd w:val="clear" w:color="auto" w:fill="auto"/>
            <w:vAlign w:val="bottom"/>
          </w:tcPr>
          <w:p w:rsidR="00334AC2" w:rsidRDefault="00334AC2" w:rsidP="00334AC2">
            <w:pPr>
              <w:pStyle w:val="Tekstkomunikatliczby"/>
            </w:pPr>
          </w:p>
        </w:tc>
        <w:tc>
          <w:tcPr>
            <w:tcW w:w="1531" w:type="dxa"/>
            <w:shd w:val="clear" w:color="auto" w:fill="auto"/>
            <w:vAlign w:val="bottom"/>
          </w:tcPr>
          <w:p w:rsidR="00334AC2" w:rsidRDefault="00334AC2" w:rsidP="00334AC2">
            <w:pPr>
              <w:pStyle w:val="Tekstkomunikatliczby"/>
            </w:pPr>
          </w:p>
        </w:tc>
      </w:tr>
      <w:tr w:rsidR="00334AC2" w:rsidRPr="009C04F7" w:rsidTr="00E97832">
        <w:trPr>
          <w:trHeight w:val="20"/>
        </w:trPr>
        <w:tc>
          <w:tcPr>
            <w:tcW w:w="2833" w:type="dxa"/>
            <w:shd w:val="clear" w:color="auto" w:fill="auto"/>
            <w:vAlign w:val="center"/>
          </w:tcPr>
          <w:p w:rsidR="00334AC2" w:rsidRPr="00C61E42" w:rsidRDefault="00334AC2" w:rsidP="00334AC2">
            <w:pPr>
              <w:pStyle w:val="TekstkomunikatB2"/>
              <w:spacing w:before="110" w:after="110"/>
            </w:pPr>
            <w:r>
              <w:t>bydło (bez cieląt)</w:t>
            </w:r>
          </w:p>
        </w:tc>
        <w:tc>
          <w:tcPr>
            <w:tcW w:w="1531" w:type="dxa"/>
            <w:shd w:val="clear" w:color="auto" w:fill="auto"/>
            <w:noWrap/>
            <w:vAlign w:val="bottom"/>
          </w:tcPr>
          <w:p w:rsidR="00334AC2" w:rsidRDefault="00334AC2" w:rsidP="00334AC2">
            <w:pPr>
              <w:pStyle w:val="Tekstkomunikatliczby"/>
            </w:pPr>
            <w:r>
              <w:t>7,59</w:t>
            </w:r>
          </w:p>
        </w:tc>
        <w:tc>
          <w:tcPr>
            <w:tcW w:w="1531" w:type="dxa"/>
            <w:shd w:val="clear" w:color="auto" w:fill="auto"/>
            <w:noWrap/>
            <w:vAlign w:val="bottom"/>
          </w:tcPr>
          <w:p w:rsidR="00334AC2" w:rsidRDefault="00334AC2" w:rsidP="00334AC2">
            <w:pPr>
              <w:pStyle w:val="Tekstkomunikatliczby"/>
            </w:pPr>
            <w:r>
              <w:t>115,8</w:t>
            </w:r>
          </w:p>
        </w:tc>
        <w:tc>
          <w:tcPr>
            <w:tcW w:w="1533" w:type="dxa"/>
            <w:shd w:val="clear" w:color="auto" w:fill="auto"/>
            <w:noWrap/>
            <w:vAlign w:val="bottom"/>
          </w:tcPr>
          <w:p w:rsidR="00334AC2" w:rsidRDefault="00334AC2" w:rsidP="00334AC2">
            <w:pPr>
              <w:pStyle w:val="Tekstkomunikatliczby"/>
            </w:pPr>
            <w:r>
              <w:t>99,7</w:t>
            </w:r>
          </w:p>
        </w:tc>
        <w:tc>
          <w:tcPr>
            <w:tcW w:w="1531" w:type="dxa"/>
            <w:shd w:val="clear" w:color="auto" w:fill="auto"/>
            <w:vAlign w:val="bottom"/>
          </w:tcPr>
          <w:p w:rsidR="00334AC2" w:rsidRDefault="00334AC2" w:rsidP="00334AC2">
            <w:pPr>
              <w:pStyle w:val="Tekstkomunikatliczby"/>
            </w:pPr>
            <w:r>
              <w:t>7,29</w:t>
            </w:r>
          </w:p>
        </w:tc>
        <w:tc>
          <w:tcPr>
            <w:tcW w:w="1531" w:type="dxa"/>
            <w:shd w:val="clear" w:color="auto" w:fill="auto"/>
            <w:vAlign w:val="bottom"/>
          </w:tcPr>
          <w:p w:rsidR="00334AC2" w:rsidRDefault="00334AC2" w:rsidP="00334AC2">
            <w:pPr>
              <w:pStyle w:val="Tekstkomunikatliczby"/>
            </w:pPr>
            <w:r>
              <w:t>112,5</w:t>
            </w:r>
          </w:p>
        </w:tc>
      </w:tr>
      <w:tr w:rsidR="00334AC2" w:rsidRPr="009C04F7" w:rsidTr="00E97832">
        <w:trPr>
          <w:trHeight w:val="20"/>
        </w:trPr>
        <w:tc>
          <w:tcPr>
            <w:tcW w:w="2833" w:type="dxa"/>
            <w:shd w:val="clear" w:color="auto" w:fill="auto"/>
            <w:vAlign w:val="center"/>
          </w:tcPr>
          <w:p w:rsidR="00334AC2" w:rsidRPr="00C61E42" w:rsidRDefault="00334AC2" w:rsidP="00334AC2">
            <w:pPr>
              <w:pStyle w:val="TekstkomunikatB2"/>
              <w:spacing w:before="110" w:after="110"/>
            </w:pPr>
            <w:r>
              <w:t>trzoda chlewna</w:t>
            </w:r>
          </w:p>
        </w:tc>
        <w:tc>
          <w:tcPr>
            <w:tcW w:w="1531" w:type="dxa"/>
            <w:shd w:val="clear" w:color="auto" w:fill="auto"/>
            <w:noWrap/>
            <w:vAlign w:val="bottom"/>
          </w:tcPr>
          <w:p w:rsidR="00334AC2" w:rsidRDefault="00334AC2" w:rsidP="00334AC2">
            <w:pPr>
              <w:pStyle w:val="Tekstkomunikatliczby"/>
            </w:pPr>
            <w:r>
              <w:t>5,36</w:t>
            </w:r>
          </w:p>
        </w:tc>
        <w:tc>
          <w:tcPr>
            <w:tcW w:w="1531" w:type="dxa"/>
            <w:shd w:val="clear" w:color="auto" w:fill="auto"/>
            <w:noWrap/>
            <w:vAlign w:val="bottom"/>
          </w:tcPr>
          <w:p w:rsidR="00334AC2" w:rsidRDefault="00334AC2" w:rsidP="00334AC2">
            <w:pPr>
              <w:pStyle w:val="Tekstkomunikatliczby"/>
            </w:pPr>
            <w:r>
              <w:t>101,9</w:t>
            </w:r>
          </w:p>
        </w:tc>
        <w:tc>
          <w:tcPr>
            <w:tcW w:w="1533" w:type="dxa"/>
            <w:shd w:val="clear" w:color="auto" w:fill="auto"/>
            <w:noWrap/>
            <w:vAlign w:val="bottom"/>
          </w:tcPr>
          <w:p w:rsidR="00334AC2" w:rsidRDefault="00334AC2" w:rsidP="00334AC2">
            <w:pPr>
              <w:pStyle w:val="Tekstkomunikatliczby"/>
            </w:pPr>
            <w:r>
              <w:t>95,4</w:t>
            </w:r>
          </w:p>
        </w:tc>
        <w:tc>
          <w:tcPr>
            <w:tcW w:w="1531" w:type="dxa"/>
            <w:shd w:val="clear" w:color="auto" w:fill="auto"/>
            <w:vAlign w:val="bottom"/>
          </w:tcPr>
          <w:p w:rsidR="00334AC2" w:rsidRDefault="00334AC2" w:rsidP="00334AC2">
            <w:pPr>
              <w:pStyle w:val="Tekstkomunikatliczby"/>
            </w:pPr>
            <w:r>
              <w:t>5,18</w:t>
            </w:r>
          </w:p>
        </w:tc>
        <w:tc>
          <w:tcPr>
            <w:tcW w:w="1531" w:type="dxa"/>
            <w:shd w:val="clear" w:color="auto" w:fill="auto"/>
            <w:vAlign w:val="bottom"/>
          </w:tcPr>
          <w:p w:rsidR="00334AC2" w:rsidRDefault="00334AC2" w:rsidP="00334AC2">
            <w:pPr>
              <w:pStyle w:val="Tekstkomunikatliczby"/>
            </w:pPr>
            <w:r>
              <w:t>87,7</w:t>
            </w:r>
          </w:p>
        </w:tc>
      </w:tr>
      <w:tr w:rsidR="00334AC2" w:rsidRPr="009C04F7" w:rsidTr="00E97832">
        <w:trPr>
          <w:trHeight w:val="20"/>
        </w:trPr>
        <w:tc>
          <w:tcPr>
            <w:tcW w:w="2833" w:type="dxa"/>
            <w:shd w:val="clear" w:color="auto" w:fill="auto"/>
            <w:vAlign w:val="center"/>
          </w:tcPr>
          <w:p w:rsidR="00334AC2" w:rsidRPr="00C61E42" w:rsidRDefault="00334AC2" w:rsidP="00334AC2">
            <w:pPr>
              <w:pStyle w:val="TekstkomunikatB2"/>
              <w:spacing w:before="110" w:after="110"/>
            </w:pPr>
            <w:r>
              <w:t>drób</w:t>
            </w:r>
          </w:p>
        </w:tc>
        <w:tc>
          <w:tcPr>
            <w:tcW w:w="1531" w:type="dxa"/>
            <w:shd w:val="clear" w:color="auto" w:fill="auto"/>
            <w:noWrap/>
            <w:vAlign w:val="bottom"/>
          </w:tcPr>
          <w:p w:rsidR="00334AC2" w:rsidRDefault="00334AC2" w:rsidP="00334AC2">
            <w:pPr>
              <w:pStyle w:val="Tekstkomunikatliczby"/>
            </w:pPr>
            <w:r>
              <w:t>4,44</w:t>
            </w:r>
          </w:p>
        </w:tc>
        <w:tc>
          <w:tcPr>
            <w:tcW w:w="1531" w:type="dxa"/>
            <w:shd w:val="clear" w:color="auto" w:fill="auto"/>
            <w:noWrap/>
            <w:vAlign w:val="bottom"/>
          </w:tcPr>
          <w:p w:rsidR="00334AC2" w:rsidRDefault="00334AC2" w:rsidP="00334AC2">
            <w:pPr>
              <w:pStyle w:val="Tekstkomunikatliczby"/>
            </w:pPr>
            <w:r>
              <w:t>131,6</w:t>
            </w:r>
          </w:p>
        </w:tc>
        <w:tc>
          <w:tcPr>
            <w:tcW w:w="1533" w:type="dxa"/>
            <w:shd w:val="clear" w:color="auto" w:fill="auto"/>
            <w:noWrap/>
            <w:vAlign w:val="bottom"/>
          </w:tcPr>
          <w:p w:rsidR="00334AC2" w:rsidRDefault="00334AC2" w:rsidP="00334AC2">
            <w:pPr>
              <w:pStyle w:val="Tekstkomunikatliczby"/>
            </w:pPr>
            <w:r>
              <w:t>104,4</w:t>
            </w:r>
          </w:p>
        </w:tc>
        <w:tc>
          <w:tcPr>
            <w:tcW w:w="1531" w:type="dxa"/>
            <w:shd w:val="clear" w:color="auto" w:fill="auto"/>
            <w:vAlign w:val="bottom"/>
          </w:tcPr>
          <w:p w:rsidR="00334AC2" w:rsidRDefault="00334AC2" w:rsidP="00334AC2">
            <w:pPr>
              <w:pStyle w:val="Tekstkomunikatliczby"/>
            </w:pPr>
            <w:r>
              <w:t>3,78</w:t>
            </w:r>
          </w:p>
        </w:tc>
        <w:tc>
          <w:tcPr>
            <w:tcW w:w="1531" w:type="dxa"/>
            <w:shd w:val="clear" w:color="auto" w:fill="auto"/>
            <w:vAlign w:val="bottom"/>
          </w:tcPr>
          <w:p w:rsidR="00334AC2" w:rsidRDefault="00334AC2" w:rsidP="00334AC2">
            <w:pPr>
              <w:pStyle w:val="Tekstkomunikatliczby"/>
            </w:pPr>
            <w:r>
              <w:t>112,4</w:t>
            </w:r>
          </w:p>
        </w:tc>
      </w:tr>
      <w:tr w:rsidR="00334AC2" w:rsidRPr="009C04F7" w:rsidTr="00E97832">
        <w:trPr>
          <w:trHeight w:val="20"/>
        </w:trPr>
        <w:tc>
          <w:tcPr>
            <w:tcW w:w="2833" w:type="dxa"/>
            <w:shd w:val="clear" w:color="auto" w:fill="auto"/>
            <w:vAlign w:val="center"/>
          </w:tcPr>
          <w:p w:rsidR="00334AC2" w:rsidRPr="00C61E42" w:rsidRDefault="00334AC2" w:rsidP="00334AC2">
            <w:pPr>
              <w:pStyle w:val="TekstkomunikatB1"/>
              <w:spacing w:before="110" w:after="110"/>
            </w:pPr>
            <w:r>
              <w:t>Mleko za 1 hl</w:t>
            </w:r>
          </w:p>
        </w:tc>
        <w:tc>
          <w:tcPr>
            <w:tcW w:w="1531" w:type="dxa"/>
            <w:shd w:val="clear" w:color="auto" w:fill="auto"/>
            <w:noWrap/>
            <w:vAlign w:val="bottom"/>
          </w:tcPr>
          <w:p w:rsidR="00334AC2" w:rsidRDefault="00334AC2" w:rsidP="00334AC2">
            <w:pPr>
              <w:pStyle w:val="Tekstkomunikatliczby"/>
            </w:pPr>
            <w:r>
              <w:t>148,31</w:t>
            </w:r>
          </w:p>
        </w:tc>
        <w:tc>
          <w:tcPr>
            <w:tcW w:w="1531" w:type="dxa"/>
            <w:shd w:val="clear" w:color="auto" w:fill="auto"/>
            <w:noWrap/>
            <w:vAlign w:val="bottom"/>
          </w:tcPr>
          <w:p w:rsidR="00334AC2" w:rsidRDefault="00334AC2" w:rsidP="00334AC2">
            <w:pPr>
              <w:pStyle w:val="Tekstkomunikatliczby"/>
            </w:pPr>
            <w:r>
              <w:t>114,5</w:t>
            </w:r>
          </w:p>
        </w:tc>
        <w:tc>
          <w:tcPr>
            <w:tcW w:w="1533" w:type="dxa"/>
            <w:shd w:val="clear" w:color="auto" w:fill="auto"/>
            <w:noWrap/>
            <w:vAlign w:val="bottom"/>
          </w:tcPr>
          <w:p w:rsidR="00334AC2" w:rsidRDefault="00334AC2" w:rsidP="00334AC2">
            <w:pPr>
              <w:pStyle w:val="Tekstkomunikatliczby"/>
            </w:pPr>
            <w:r>
              <w:t>98,8</w:t>
            </w:r>
          </w:p>
        </w:tc>
        <w:tc>
          <w:tcPr>
            <w:tcW w:w="1531" w:type="dxa"/>
            <w:shd w:val="clear" w:color="auto" w:fill="auto"/>
            <w:vAlign w:val="bottom"/>
          </w:tcPr>
          <w:p w:rsidR="00334AC2" w:rsidRDefault="00334AC2" w:rsidP="00334AC2">
            <w:pPr>
              <w:pStyle w:val="Tekstkomunikatliczby"/>
            </w:pPr>
            <w:r>
              <w:t>149,51</w:t>
            </w:r>
          </w:p>
        </w:tc>
        <w:tc>
          <w:tcPr>
            <w:tcW w:w="1531" w:type="dxa"/>
            <w:shd w:val="clear" w:color="auto" w:fill="auto"/>
            <w:vAlign w:val="bottom"/>
          </w:tcPr>
          <w:p w:rsidR="00334AC2" w:rsidRDefault="00334AC2" w:rsidP="00334AC2">
            <w:pPr>
              <w:pStyle w:val="Tekstkomunikatliczby"/>
            </w:pPr>
            <w:r>
              <w:t>112,7</w:t>
            </w:r>
          </w:p>
        </w:tc>
      </w:tr>
    </w:tbl>
    <w:p w:rsidR="00B07672" w:rsidRPr="001A7873" w:rsidRDefault="00B07672" w:rsidP="00B07672">
      <w:pPr>
        <w:pStyle w:val="Tekstkomunikatnotka"/>
      </w:pPr>
      <w:r w:rsidRPr="008D1D11">
        <w:t xml:space="preserve">a </w:t>
      </w:r>
      <w:r>
        <w:t>B</w:t>
      </w:r>
      <w:r w:rsidRPr="003B5648">
        <w:t xml:space="preserve">ez ziarna siewnego. </w:t>
      </w:r>
    </w:p>
    <w:p w:rsidR="00A132DB" w:rsidRDefault="00A132DB" w:rsidP="00505C9D">
      <w:pPr>
        <w:pStyle w:val="Tekstkomunikat"/>
        <w:rPr>
          <w:b/>
        </w:rPr>
      </w:pPr>
    </w:p>
    <w:p w:rsidR="00C25AAA" w:rsidRDefault="00334AC2" w:rsidP="00F165C6">
      <w:pPr>
        <w:pStyle w:val="Tekstkomunikat"/>
      </w:pPr>
      <w:r w:rsidRPr="00F655BF">
        <w:t xml:space="preserve">Przeciętne </w:t>
      </w:r>
      <w:r w:rsidRPr="00F655BF">
        <w:rPr>
          <w:b/>
        </w:rPr>
        <w:t xml:space="preserve">ceny </w:t>
      </w:r>
      <w:r w:rsidRPr="00F655BF">
        <w:t>skupu</w:t>
      </w:r>
      <w:r w:rsidRPr="00F655BF">
        <w:rPr>
          <w:b/>
        </w:rPr>
        <w:t xml:space="preserve"> pszenicy i żyta</w:t>
      </w:r>
      <w:r w:rsidRPr="00F655BF">
        <w:t xml:space="preserve"> w okresie styczeń–</w:t>
      </w:r>
      <w:r>
        <w:t>lipiec br. były wyższe</w:t>
      </w:r>
      <w:r w:rsidRPr="00F655BF">
        <w:t xml:space="preserve"> niż w analogicznym okresie ub. roku. </w:t>
      </w:r>
      <w:r>
        <w:br/>
      </w:r>
      <w:r w:rsidRPr="00F655BF">
        <w:t xml:space="preserve">W </w:t>
      </w:r>
      <w:r>
        <w:t>lipcu</w:t>
      </w:r>
      <w:r w:rsidRPr="00F655BF">
        <w:t xml:space="preserve"> br. </w:t>
      </w:r>
      <w:r>
        <w:t>za pszenicę i żyto płacono mniej niż w czerwcu br., jednak</w:t>
      </w:r>
      <w:r w:rsidRPr="00F655BF">
        <w:t xml:space="preserve"> </w:t>
      </w:r>
      <w:r>
        <w:t>więcej</w:t>
      </w:r>
      <w:r w:rsidRPr="00F655BF">
        <w:t xml:space="preserve"> </w:t>
      </w:r>
      <w:r>
        <w:t>niż w lipcu</w:t>
      </w:r>
      <w:r w:rsidRPr="00F655BF">
        <w:t xml:space="preserve"> ub. roku.</w:t>
      </w:r>
      <w:r w:rsidRPr="006F302B">
        <w:t xml:space="preserve"> </w:t>
      </w:r>
      <w:r w:rsidRPr="00144EF8">
        <w:t>Na targowi</w:t>
      </w:r>
      <w:r>
        <w:t>skach ceny tych zbóż były wyższe</w:t>
      </w:r>
      <w:r w:rsidRPr="00144EF8">
        <w:t xml:space="preserve"> niż przed rokiem.</w:t>
      </w:r>
    </w:p>
    <w:p w:rsidR="00030660" w:rsidRDefault="00030660">
      <w:pPr>
        <w:rPr>
          <w:b/>
          <w:lang w:eastAsia="pl-PL"/>
        </w:rPr>
      </w:pPr>
    </w:p>
    <w:p w:rsidR="004F76C5" w:rsidRDefault="004F76C5">
      <w:pPr>
        <w:rPr>
          <w:b/>
          <w:lang w:eastAsia="pl-PL"/>
        </w:rPr>
      </w:pPr>
      <w:r>
        <w:br w:type="page"/>
      </w:r>
    </w:p>
    <w:p w:rsidR="004F76C5" w:rsidRDefault="004F76C5" w:rsidP="004F76C5">
      <w:pPr>
        <w:pStyle w:val="Tekstkomunikattytwykrestabl"/>
        <w:ind w:left="0" w:firstLine="0"/>
      </w:pPr>
      <w:r w:rsidRPr="005A18C6">
        <w:lastRenderedPageBreak/>
        <w:t xml:space="preserve">Tablica </w:t>
      </w:r>
      <w:r>
        <w:t>7</w:t>
      </w:r>
      <w:r w:rsidRPr="005A18C6">
        <w:t>.</w:t>
      </w:r>
      <w:r w:rsidRPr="005A18C6">
        <w:tab/>
        <w:t xml:space="preserve">Przeciętne ceny </w:t>
      </w:r>
      <w:r>
        <w:t>targowiskowe zbóż i ziemniaków</w:t>
      </w:r>
      <w:r w:rsidRPr="005A18C6">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Pr>
      <w:tblGrid>
        <w:gridCol w:w="2235"/>
        <w:gridCol w:w="2740"/>
        <w:gridCol w:w="2741"/>
        <w:gridCol w:w="2741"/>
      </w:tblGrid>
      <w:tr w:rsidR="004F76C5" w:rsidRPr="009C04F7" w:rsidTr="00951EA1">
        <w:trPr>
          <w:trHeight w:val="20"/>
        </w:trPr>
        <w:tc>
          <w:tcPr>
            <w:tcW w:w="2235" w:type="dxa"/>
            <w:vMerge w:val="restart"/>
            <w:shd w:val="clear" w:color="auto" w:fill="auto"/>
            <w:vAlign w:val="center"/>
          </w:tcPr>
          <w:p w:rsidR="004F76C5" w:rsidRPr="00144EF8" w:rsidRDefault="004F76C5" w:rsidP="00951EA1">
            <w:pPr>
              <w:spacing w:before="40" w:after="40"/>
              <w:jc w:val="center"/>
              <w:rPr>
                <w:rFonts w:ascii="Arial" w:hAnsi="Arial"/>
                <w:sz w:val="16"/>
                <w:szCs w:val="16"/>
              </w:rPr>
            </w:pPr>
            <w:r w:rsidRPr="00144EF8">
              <w:rPr>
                <w:sz w:val="16"/>
                <w:szCs w:val="16"/>
              </w:rPr>
              <w:t>WYSZCZEGÓLNIENIE</w:t>
            </w:r>
          </w:p>
        </w:tc>
        <w:tc>
          <w:tcPr>
            <w:tcW w:w="8222" w:type="dxa"/>
            <w:gridSpan w:val="3"/>
            <w:shd w:val="clear" w:color="auto" w:fill="auto"/>
            <w:vAlign w:val="center"/>
          </w:tcPr>
          <w:p w:rsidR="004F76C5" w:rsidRPr="00144EF8" w:rsidRDefault="004F76C5" w:rsidP="00951EA1">
            <w:pPr>
              <w:pStyle w:val="Tekstkomunikatgwka"/>
            </w:pPr>
            <w:r w:rsidRPr="00144EF8">
              <w:t>VII 2021</w:t>
            </w:r>
          </w:p>
        </w:tc>
      </w:tr>
      <w:tr w:rsidR="004F76C5" w:rsidRPr="009C04F7" w:rsidTr="00951EA1">
        <w:trPr>
          <w:trHeight w:val="20"/>
        </w:trPr>
        <w:tc>
          <w:tcPr>
            <w:tcW w:w="2235" w:type="dxa"/>
            <w:vMerge/>
            <w:tcBorders>
              <w:bottom w:val="single" w:sz="12" w:space="0" w:color="522398"/>
            </w:tcBorders>
            <w:shd w:val="clear" w:color="auto" w:fill="auto"/>
            <w:vAlign w:val="center"/>
          </w:tcPr>
          <w:p w:rsidR="004F76C5" w:rsidRPr="00144EF8" w:rsidRDefault="004F76C5" w:rsidP="00951EA1">
            <w:pPr>
              <w:spacing w:before="40" w:after="40"/>
              <w:jc w:val="center"/>
              <w:rPr>
                <w:rFonts w:ascii="Arial" w:hAnsi="Arial"/>
                <w:sz w:val="16"/>
                <w:szCs w:val="16"/>
              </w:rPr>
            </w:pPr>
          </w:p>
        </w:tc>
        <w:tc>
          <w:tcPr>
            <w:tcW w:w="2740" w:type="dxa"/>
            <w:tcBorders>
              <w:bottom w:val="single" w:sz="12" w:space="0" w:color="522398"/>
            </w:tcBorders>
            <w:shd w:val="clear" w:color="auto" w:fill="auto"/>
            <w:vAlign w:val="center"/>
          </w:tcPr>
          <w:p w:rsidR="004F76C5" w:rsidRPr="00144EF8" w:rsidRDefault="004F76C5" w:rsidP="00951EA1">
            <w:pPr>
              <w:pStyle w:val="Tekstkomunikatgwka"/>
            </w:pPr>
            <w:r w:rsidRPr="00144EF8">
              <w:t>zł</w:t>
            </w:r>
          </w:p>
        </w:tc>
        <w:tc>
          <w:tcPr>
            <w:tcW w:w="2741" w:type="dxa"/>
            <w:tcBorders>
              <w:bottom w:val="single" w:sz="12" w:space="0" w:color="522398"/>
            </w:tcBorders>
            <w:shd w:val="clear" w:color="auto" w:fill="auto"/>
            <w:vAlign w:val="center"/>
          </w:tcPr>
          <w:p w:rsidR="004F76C5" w:rsidRPr="00144EF8" w:rsidRDefault="004F76C5" w:rsidP="00951EA1">
            <w:pPr>
              <w:pStyle w:val="Tekstkomunikatgwka"/>
            </w:pPr>
            <w:r w:rsidRPr="00144EF8">
              <w:t>VII 2020=100</w:t>
            </w:r>
          </w:p>
        </w:tc>
        <w:tc>
          <w:tcPr>
            <w:tcW w:w="2741" w:type="dxa"/>
            <w:tcBorders>
              <w:bottom w:val="single" w:sz="12" w:space="0" w:color="522398"/>
            </w:tcBorders>
            <w:shd w:val="clear" w:color="auto" w:fill="auto"/>
            <w:vAlign w:val="center"/>
          </w:tcPr>
          <w:p w:rsidR="004F76C5" w:rsidRPr="00144EF8" w:rsidRDefault="004F76C5" w:rsidP="00951EA1">
            <w:pPr>
              <w:pStyle w:val="Tekstkomunikatgwka"/>
            </w:pPr>
            <w:r w:rsidRPr="00144EF8">
              <w:t>VI</w:t>
            </w:r>
            <w:r w:rsidRPr="00144EF8">
              <w:rPr>
                <w:vertAlign w:val="superscript"/>
              </w:rPr>
              <w:t>a</w:t>
            </w:r>
            <w:r w:rsidRPr="00144EF8">
              <w:t xml:space="preserve"> 2021=100</w:t>
            </w:r>
          </w:p>
        </w:tc>
      </w:tr>
      <w:tr w:rsidR="004F76C5" w:rsidRPr="009C04F7" w:rsidTr="00951EA1">
        <w:trPr>
          <w:trHeight w:val="20"/>
        </w:trPr>
        <w:tc>
          <w:tcPr>
            <w:tcW w:w="2235" w:type="dxa"/>
            <w:tcBorders>
              <w:top w:val="single" w:sz="12" w:space="0" w:color="522398"/>
              <w:bottom w:val="single" w:sz="4" w:space="0" w:color="522398"/>
            </w:tcBorders>
            <w:shd w:val="clear" w:color="auto" w:fill="auto"/>
            <w:vAlign w:val="center"/>
          </w:tcPr>
          <w:p w:rsidR="004F76C5" w:rsidRPr="00144EF8" w:rsidRDefault="004F76C5" w:rsidP="00951EA1">
            <w:pPr>
              <w:pStyle w:val="TekstkomunikatB1"/>
              <w:spacing w:before="100" w:after="100"/>
              <w:rPr>
                <w:b/>
              </w:rPr>
            </w:pPr>
            <w:r w:rsidRPr="00144EF8">
              <w:t>Pszenica za 1 dt</w:t>
            </w:r>
          </w:p>
        </w:tc>
        <w:tc>
          <w:tcPr>
            <w:tcW w:w="2740" w:type="dxa"/>
            <w:tcBorders>
              <w:top w:val="single" w:sz="12" w:space="0" w:color="522398"/>
              <w:bottom w:val="single" w:sz="4" w:space="0" w:color="522398"/>
            </w:tcBorders>
            <w:shd w:val="clear" w:color="auto" w:fill="auto"/>
            <w:noWrap/>
            <w:vAlign w:val="bottom"/>
          </w:tcPr>
          <w:p w:rsidR="004F76C5" w:rsidRPr="00144EF8" w:rsidRDefault="004F76C5" w:rsidP="00951EA1">
            <w:pPr>
              <w:pStyle w:val="Tekstkomunikatliczby"/>
            </w:pPr>
            <w:r w:rsidRPr="00144EF8">
              <w:t>105,86</w:t>
            </w:r>
          </w:p>
        </w:tc>
        <w:tc>
          <w:tcPr>
            <w:tcW w:w="2741" w:type="dxa"/>
            <w:tcBorders>
              <w:top w:val="single" w:sz="12" w:space="0" w:color="522398"/>
              <w:bottom w:val="single" w:sz="4" w:space="0" w:color="522398"/>
            </w:tcBorders>
            <w:shd w:val="clear" w:color="auto" w:fill="auto"/>
            <w:noWrap/>
            <w:vAlign w:val="bottom"/>
          </w:tcPr>
          <w:p w:rsidR="004F76C5" w:rsidRPr="00144EF8" w:rsidRDefault="004F76C5" w:rsidP="00951EA1">
            <w:pPr>
              <w:pStyle w:val="Tekstkomunikatliczby"/>
            </w:pPr>
            <w:r w:rsidRPr="00144EF8">
              <w:t>123,5</w:t>
            </w:r>
          </w:p>
        </w:tc>
        <w:tc>
          <w:tcPr>
            <w:tcW w:w="2741" w:type="dxa"/>
            <w:tcBorders>
              <w:top w:val="single" w:sz="12" w:space="0" w:color="522398"/>
              <w:bottom w:val="single" w:sz="4" w:space="0" w:color="522398"/>
            </w:tcBorders>
            <w:shd w:val="clear" w:color="auto" w:fill="auto"/>
            <w:vAlign w:val="bottom"/>
          </w:tcPr>
          <w:p w:rsidR="004F76C5" w:rsidRPr="00C20E1D" w:rsidRDefault="004F76C5" w:rsidP="00951EA1">
            <w:pPr>
              <w:pStyle w:val="Tekstkomunikatliczby"/>
              <w:rPr>
                <w:b/>
              </w:rPr>
            </w:pPr>
            <w:r w:rsidRPr="00C20E1D">
              <w:rPr>
                <w:b/>
              </w:rPr>
              <w:t>.</w:t>
            </w:r>
          </w:p>
        </w:tc>
      </w:tr>
      <w:tr w:rsidR="004F76C5" w:rsidRPr="009C04F7" w:rsidTr="00951EA1">
        <w:trPr>
          <w:trHeight w:val="20"/>
        </w:trPr>
        <w:tc>
          <w:tcPr>
            <w:tcW w:w="2235" w:type="dxa"/>
            <w:tcBorders>
              <w:top w:val="single" w:sz="4" w:space="0" w:color="522398"/>
            </w:tcBorders>
            <w:shd w:val="clear" w:color="auto" w:fill="auto"/>
            <w:vAlign w:val="center"/>
          </w:tcPr>
          <w:p w:rsidR="004F76C5" w:rsidRPr="00144EF8" w:rsidRDefault="004F76C5" w:rsidP="00951EA1">
            <w:pPr>
              <w:pStyle w:val="TekstkomunikatB1"/>
              <w:spacing w:before="100" w:after="100"/>
              <w:rPr>
                <w:b/>
              </w:rPr>
            </w:pPr>
            <w:r w:rsidRPr="00144EF8">
              <w:t>Żyto za 1 dt</w:t>
            </w:r>
          </w:p>
        </w:tc>
        <w:tc>
          <w:tcPr>
            <w:tcW w:w="2740" w:type="dxa"/>
            <w:tcBorders>
              <w:top w:val="single" w:sz="4" w:space="0" w:color="522398"/>
            </w:tcBorders>
            <w:shd w:val="clear" w:color="auto" w:fill="auto"/>
            <w:noWrap/>
            <w:vAlign w:val="bottom"/>
          </w:tcPr>
          <w:p w:rsidR="004F76C5" w:rsidRPr="00144EF8" w:rsidRDefault="004F76C5" w:rsidP="00951EA1">
            <w:pPr>
              <w:pStyle w:val="Tekstkomunikatliczby"/>
            </w:pPr>
            <w:r w:rsidRPr="00144EF8">
              <w:t>67,75</w:t>
            </w:r>
          </w:p>
        </w:tc>
        <w:tc>
          <w:tcPr>
            <w:tcW w:w="2741" w:type="dxa"/>
            <w:tcBorders>
              <w:top w:val="single" w:sz="4" w:space="0" w:color="522398"/>
            </w:tcBorders>
            <w:shd w:val="clear" w:color="auto" w:fill="auto"/>
            <w:noWrap/>
            <w:vAlign w:val="bottom"/>
          </w:tcPr>
          <w:p w:rsidR="004F76C5" w:rsidRPr="00144EF8" w:rsidRDefault="004F76C5" w:rsidP="00951EA1">
            <w:pPr>
              <w:pStyle w:val="Tekstkomunikatliczby"/>
            </w:pPr>
            <w:r w:rsidRPr="00144EF8">
              <w:t>112,4</w:t>
            </w:r>
          </w:p>
        </w:tc>
        <w:tc>
          <w:tcPr>
            <w:tcW w:w="2741" w:type="dxa"/>
            <w:tcBorders>
              <w:top w:val="single" w:sz="4" w:space="0" w:color="522398"/>
            </w:tcBorders>
            <w:shd w:val="clear" w:color="auto" w:fill="auto"/>
            <w:vAlign w:val="bottom"/>
          </w:tcPr>
          <w:p w:rsidR="004F76C5" w:rsidRPr="00C20E1D" w:rsidRDefault="004F76C5" w:rsidP="00951EA1">
            <w:pPr>
              <w:pStyle w:val="Tekstkomunikatliczby"/>
              <w:rPr>
                <w:b/>
              </w:rPr>
            </w:pPr>
            <w:r w:rsidRPr="00C20E1D">
              <w:rPr>
                <w:b/>
              </w:rPr>
              <w:t>.</w:t>
            </w:r>
          </w:p>
        </w:tc>
      </w:tr>
      <w:tr w:rsidR="004F76C5" w:rsidRPr="009C04F7" w:rsidTr="00951EA1">
        <w:trPr>
          <w:trHeight w:val="20"/>
        </w:trPr>
        <w:tc>
          <w:tcPr>
            <w:tcW w:w="2235" w:type="dxa"/>
            <w:shd w:val="clear" w:color="auto" w:fill="auto"/>
            <w:vAlign w:val="center"/>
          </w:tcPr>
          <w:p w:rsidR="004F76C5" w:rsidRPr="00144EF8" w:rsidRDefault="004F76C5" w:rsidP="00951EA1">
            <w:pPr>
              <w:pStyle w:val="TekstkomunikatB1"/>
              <w:spacing w:before="100" w:after="100"/>
              <w:rPr>
                <w:b/>
              </w:rPr>
            </w:pPr>
            <w:r w:rsidRPr="00144EF8">
              <w:t>Ziemniaki</w:t>
            </w:r>
            <w:r w:rsidRPr="00144EF8">
              <w:rPr>
                <w:vertAlign w:val="superscript"/>
              </w:rPr>
              <w:t xml:space="preserve"> b</w:t>
            </w:r>
            <w:r w:rsidRPr="00144EF8">
              <w:t xml:space="preserve"> za 1 dt</w:t>
            </w:r>
          </w:p>
        </w:tc>
        <w:tc>
          <w:tcPr>
            <w:tcW w:w="2740" w:type="dxa"/>
            <w:shd w:val="clear" w:color="auto" w:fill="auto"/>
            <w:noWrap/>
            <w:vAlign w:val="bottom"/>
          </w:tcPr>
          <w:p w:rsidR="004F76C5" w:rsidRPr="00144EF8" w:rsidRDefault="004F76C5" w:rsidP="00951EA1">
            <w:pPr>
              <w:pStyle w:val="Tekstkomunikatliczby"/>
            </w:pPr>
            <w:r w:rsidRPr="00144EF8">
              <w:t>113,33</w:t>
            </w:r>
          </w:p>
        </w:tc>
        <w:tc>
          <w:tcPr>
            <w:tcW w:w="2741" w:type="dxa"/>
            <w:shd w:val="clear" w:color="auto" w:fill="auto"/>
            <w:noWrap/>
            <w:vAlign w:val="bottom"/>
          </w:tcPr>
          <w:p w:rsidR="004F76C5" w:rsidRPr="00144EF8" w:rsidRDefault="004F76C5" w:rsidP="00951EA1">
            <w:pPr>
              <w:pStyle w:val="Tekstkomunikatliczby"/>
            </w:pPr>
            <w:r>
              <w:t>81,4</w:t>
            </w:r>
          </w:p>
        </w:tc>
        <w:tc>
          <w:tcPr>
            <w:tcW w:w="2741" w:type="dxa"/>
            <w:shd w:val="clear" w:color="auto" w:fill="auto"/>
            <w:vAlign w:val="bottom"/>
          </w:tcPr>
          <w:p w:rsidR="004F76C5" w:rsidRPr="00C20E1D" w:rsidRDefault="004F76C5" w:rsidP="00951EA1">
            <w:pPr>
              <w:pStyle w:val="Tekstkomunikatliczby"/>
              <w:rPr>
                <w:b/>
              </w:rPr>
            </w:pPr>
            <w:r w:rsidRPr="00C20E1D">
              <w:rPr>
                <w:b/>
              </w:rPr>
              <w:t>.</w:t>
            </w:r>
          </w:p>
        </w:tc>
      </w:tr>
    </w:tbl>
    <w:p w:rsidR="004F76C5" w:rsidRPr="00892E15" w:rsidRDefault="004F76C5" w:rsidP="004F76C5">
      <w:pPr>
        <w:pStyle w:val="Tekstkomunikatnotka"/>
      </w:pPr>
      <w:r w:rsidRPr="00892E15">
        <w:t xml:space="preserve">a </w:t>
      </w:r>
      <w:r>
        <w:t>Brak danych w czerwcu 2021</w:t>
      </w:r>
      <w:r w:rsidRPr="00892E15">
        <w:t xml:space="preserve"> r. ze wz</w:t>
      </w:r>
      <w:r>
        <w:t>ględu na stan</w:t>
      </w:r>
      <w:r w:rsidRPr="00892E15">
        <w:t xml:space="preserve"> zagrożenia COVID-19</w:t>
      </w:r>
      <w:r>
        <w:t>;</w:t>
      </w:r>
      <w:r w:rsidRPr="00892E15">
        <w:t xml:space="preserve"> nie było możliwe zebranie danych o cenach produktów rolnych na targowiskach. b Jadalne późne. </w:t>
      </w:r>
    </w:p>
    <w:p w:rsidR="005F61BB" w:rsidRDefault="00884691" w:rsidP="004C66F7">
      <w:pPr>
        <w:pStyle w:val="Tekstkomunikattytwykrestabl"/>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p>
    <w:p w:rsidR="00D324D9" w:rsidRPr="00DE0E64" w:rsidRDefault="00CD379A" w:rsidP="00C27F99">
      <w:pPr>
        <w:pStyle w:val="Tekstkomunikatpustywiersz"/>
        <w:jc w:val="center"/>
      </w:pPr>
      <w:r>
        <w:rPr>
          <w:noProof/>
        </w:rPr>
        <w:drawing>
          <wp:inline distT="0" distB="0" distL="0" distR="0">
            <wp:extent cx="5989332" cy="2816358"/>
            <wp:effectExtent l="0" t="0" r="0" b="317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C20E1D" w:rsidRDefault="00C20E1D" w:rsidP="00820776">
      <w:pPr>
        <w:pStyle w:val="Tekstkomunikat"/>
      </w:pPr>
    </w:p>
    <w:p w:rsidR="00820776" w:rsidRPr="00E30543" w:rsidRDefault="004F76C5" w:rsidP="00820776">
      <w:pPr>
        <w:pStyle w:val="Tekstkomunikat"/>
        <w:rPr>
          <w:b/>
          <w:spacing w:val="-2"/>
        </w:rPr>
      </w:pPr>
      <w:r w:rsidRPr="00703191">
        <w:t xml:space="preserve">W </w:t>
      </w:r>
      <w:r>
        <w:t>lipcu</w:t>
      </w:r>
      <w:r w:rsidRPr="00703191">
        <w:t xml:space="preserve"> br. </w:t>
      </w:r>
      <w:r>
        <w:t>za</w:t>
      </w:r>
      <w:r w:rsidRPr="00E858EC">
        <w:t xml:space="preserve"> </w:t>
      </w:r>
      <w:r>
        <w:rPr>
          <w:b/>
        </w:rPr>
        <w:t>ziemniaki</w:t>
      </w:r>
      <w:r w:rsidRPr="00E858EC">
        <w:t xml:space="preserve"> w skupie</w:t>
      </w:r>
      <w:r>
        <w:t xml:space="preserve"> płacono średnio 142,01 zł/dt, tj. o 29,7% więcej niż przed miesiącem i o 135,0% więcej niż przed rokiem. W</w:t>
      </w:r>
      <w:r w:rsidRPr="00E858EC">
        <w:t xml:space="preserve"> okresie styczeń–</w:t>
      </w:r>
      <w:r>
        <w:t>lipiec</w:t>
      </w:r>
      <w:r w:rsidRPr="00E858EC">
        <w:t xml:space="preserve"> br. </w:t>
      </w:r>
      <w:r>
        <w:t xml:space="preserve">ceny skupu tego surowca w skali roku </w:t>
      </w:r>
      <w:r w:rsidRPr="00E858EC">
        <w:t xml:space="preserve">były </w:t>
      </w:r>
      <w:r>
        <w:t>wyższe o 17,2%</w:t>
      </w:r>
      <w:r w:rsidRPr="00E858EC">
        <w:t>.</w:t>
      </w:r>
      <w:r w:rsidRPr="008652F2">
        <w:t xml:space="preserve"> </w:t>
      </w:r>
      <w:r w:rsidRPr="00F23996">
        <w:t>Na targowiskach przeciętna cena</w:t>
      </w:r>
      <w:r>
        <w:t xml:space="preserve"> 1 dt ziemniaków wynosiła 113,33 zł i była o 18,6</w:t>
      </w:r>
      <w:r w:rsidRPr="00F23996">
        <w:t>% niższa niż w lipcu ub. roku.</w:t>
      </w:r>
    </w:p>
    <w:p w:rsidR="002E7891" w:rsidRDefault="00FF68DF" w:rsidP="00E44882">
      <w:pPr>
        <w:pStyle w:val="Tekstkomunikattytwykrestabl"/>
        <w:spacing w:before="40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693B9E" w:rsidP="00C27F99">
      <w:pPr>
        <w:pStyle w:val="Tekstkomunikatpustywiersz"/>
        <w:jc w:val="center"/>
      </w:pPr>
      <w:r>
        <w:rPr>
          <w:noProof/>
        </w:rPr>
        <w:drawing>
          <wp:inline distT="0" distB="0" distL="0" distR="0">
            <wp:extent cx="6227077" cy="2819406"/>
            <wp:effectExtent l="0" t="0" r="254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E41FEB" w:rsidRDefault="00E41FEB" w:rsidP="00F165C6">
      <w:pPr>
        <w:pStyle w:val="Tekstkomunikat"/>
      </w:pPr>
    </w:p>
    <w:p w:rsidR="004F76C5" w:rsidRDefault="004F76C5" w:rsidP="004F76C5">
      <w:pPr>
        <w:pStyle w:val="Tekstkomunikat"/>
        <w:rPr>
          <w:b/>
        </w:rPr>
      </w:pPr>
      <w:bookmarkStart w:id="6" w:name="_Toc309805949"/>
      <w:r>
        <w:lastRenderedPageBreak/>
        <w:t xml:space="preserve">W okresie styczeń-lipiec br. przeciętna </w:t>
      </w:r>
      <w:r w:rsidRPr="0084199D">
        <w:rPr>
          <w:b/>
        </w:rPr>
        <w:t>cena</w:t>
      </w:r>
      <w:r w:rsidRPr="00C7584C">
        <w:t xml:space="preserve"> skupu </w:t>
      </w:r>
      <w:r w:rsidRPr="002E3F7B">
        <w:rPr>
          <w:b/>
        </w:rPr>
        <w:t>żywca wieprzowego</w:t>
      </w:r>
      <w:r>
        <w:rPr>
          <w:b/>
        </w:rPr>
        <w:t xml:space="preserve"> </w:t>
      </w:r>
      <w:r>
        <w:t xml:space="preserve">była o 12,3% niższa niż w tym samym okresie </w:t>
      </w:r>
      <w:r>
        <w:br/>
        <w:t xml:space="preserve">2020 r. W lipcu br. </w:t>
      </w:r>
      <w:r w:rsidRPr="00026221">
        <w:t xml:space="preserve">cena </w:t>
      </w:r>
      <w:r>
        <w:t xml:space="preserve">tego surowca obniżyła się w skali miesiąca o 4,6% (do 5,36 zł/kg), a w skali roku wzrosła o 1,9%. </w:t>
      </w:r>
    </w:p>
    <w:p w:rsidR="004F76C5" w:rsidRDefault="004F76C5" w:rsidP="004F76C5">
      <w:pPr>
        <w:pStyle w:val="Tekstkomunikattytwykrestabl"/>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t xml:space="preserve"> </w:t>
      </w:r>
    </w:p>
    <w:p w:rsidR="004F76C5" w:rsidRDefault="00CD379A" w:rsidP="004F76C5">
      <w:pPr>
        <w:pStyle w:val="Tekstkomunikatpustywiersz"/>
        <w:jc w:val="center"/>
      </w:pPr>
      <w:r>
        <w:rPr>
          <w:noProof/>
        </w:rPr>
        <w:drawing>
          <wp:inline distT="0" distB="0" distL="0" distR="0">
            <wp:extent cx="5739396" cy="2627381"/>
            <wp:effectExtent l="0" t="0" r="0" b="190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1D0D82" w:rsidRDefault="004F76C5" w:rsidP="004F76C5">
      <w:pPr>
        <w:pStyle w:val="Tekstkomunikat"/>
        <w:rPr>
          <w:highlight w:val="yellow"/>
        </w:rPr>
      </w:pPr>
    </w:p>
    <w:p w:rsidR="004F76C5" w:rsidRPr="00886514" w:rsidRDefault="004F76C5" w:rsidP="004F76C5">
      <w:pPr>
        <w:pStyle w:val="Tekstkomunikat"/>
        <w:rPr>
          <w:spacing w:val="-1"/>
        </w:rPr>
      </w:pPr>
      <w:r w:rsidRPr="00886514">
        <w:rPr>
          <w:spacing w:val="-1"/>
        </w:rPr>
        <w:t xml:space="preserve">W </w:t>
      </w:r>
      <w:r>
        <w:rPr>
          <w:spacing w:val="-1"/>
        </w:rPr>
        <w:t>lipcu</w:t>
      </w:r>
      <w:r w:rsidRPr="00886514">
        <w:rPr>
          <w:spacing w:val="-1"/>
        </w:rPr>
        <w:t xml:space="preserve"> br. </w:t>
      </w:r>
      <w:r>
        <w:rPr>
          <w:spacing w:val="-1"/>
        </w:rPr>
        <w:t>z</w:t>
      </w:r>
      <w:r w:rsidRPr="00886514">
        <w:rPr>
          <w:spacing w:val="-1"/>
        </w:rPr>
        <w:t xml:space="preserve">a 1 kg </w:t>
      </w:r>
      <w:r w:rsidRPr="00886514">
        <w:rPr>
          <w:b/>
          <w:spacing w:val="-1"/>
        </w:rPr>
        <w:t>żywca drobiowego</w:t>
      </w:r>
      <w:r w:rsidRPr="00886514">
        <w:rPr>
          <w:spacing w:val="-1"/>
        </w:rPr>
        <w:t xml:space="preserve"> </w:t>
      </w:r>
      <w:r>
        <w:rPr>
          <w:spacing w:val="-1"/>
        </w:rPr>
        <w:t>w skupie</w:t>
      </w:r>
      <w:r w:rsidRPr="00886514">
        <w:rPr>
          <w:spacing w:val="-1"/>
        </w:rPr>
        <w:t xml:space="preserve"> płacono dostawcom </w:t>
      </w:r>
      <w:r w:rsidRPr="00886514">
        <w:rPr>
          <w:spacing w:val="-2"/>
        </w:rPr>
        <w:t>średnio</w:t>
      </w:r>
      <w:r>
        <w:rPr>
          <w:spacing w:val="-2"/>
        </w:rPr>
        <w:t xml:space="preserve"> 4,44 zł, tj. </w:t>
      </w:r>
      <w:r w:rsidRPr="00886514">
        <w:rPr>
          <w:spacing w:val="-2"/>
        </w:rPr>
        <w:t xml:space="preserve">o </w:t>
      </w:r>
      <w:r>
        <w:rPr>
          <w:spacing w:val="-2"/>
        </w:rPr>
        <w:t>4,4</w:t>
      </w:r>
      <w:r w:rsidRPr="00886514">
        <w:rPr>
          <w:spacing w:val="-2"/>
        </w:rPr>
        <w:t xml:space="preserve">% </w:t>
      </w:r>
      <w:r>
        <w:rPr>
          <w:spacing w:val="-2"/>
        </w:rPr>
        <w:t xml:space="preserve">więcej </w:t>
      </w:r>
      <w:r w:rsidRPr="00886514">
        <w:rPr>
          <w:spacing w:val="-2"/>
        </w:rPr>
        <w:t xml:space="preserve">niż w </w:t>
      </w:r>
      <w:r>
        <w:rPr>
          <w:spacing w:val="-2"/>
        </w:rPr>
        <w:t>czerwcu</w:t>
      </w:r>
      <w:r w:rsidRPr="00886514">
        <w:rPr>
          <w:spacing w:val="-2"/>
        </w:rPr>
        <w:t xml:space="preserve"> br. </w:t>
      </w:r>
      <w:r>
        <w:rPr>
          <w:spacing w:val="-2"/>
        </w:rPr>
        <w:br/>
      </w:r>
      <w:r w:rsidRPr="00886514">
        <w:rPr>
          <w:spacing w:val="-2"/>
        </w:rPr>
        <w:t xml:space="preserve">i o </w:t>
      </w:r>
      <w:r>
        <w:rPr>
          <w:spacing w:val="-2"/>
        </w:rPr>
        <w:t>31,6% więcej</w:t>
      </w:r>
      <w:r w:rsidRPr="00886514">
        <w:rPr>
          <w:spacing w:val="-2"/>
        </w:rPr>
        <w:t xml:space="preserve"> niż w </w:t>
      </w:r>
      <w:r>
        <w:rPr>
          <w:spacing w:val="-2"/>
        </w:rPr>
        <w:t>lipcu</w:t>
      </w:r>
      <w:r w:rsidRPr="00886514">
        <w:rPr>
          <w:spacing w:val="-2"/>
        </w:rPr>
        <w:t xml:space="preserve"> ub. roku. </w:t>
      </w:r>
      <w:r>
        <w:rPr>
          <w:spacing w:val="-2"/>
        </w:rPr>
        <w:t xml:space="preserve">Przeciętna cena tego surowca w </w:t>
      </w:r>
      <w:r>
        <w:t xml:space="preserve">okresie styczeń-lipiec br. </w:t>
      </w:r>
      <w:r>
        <w:rPr>
          <w:spacing w:val="-2"/>
        </w:rPr>
        <w:t xml:space="preserve">była o 12,4% wyższa </w:t>
      </w:r>
      <w:r w:rsidRPr="00886514">
        <w:rPr>
          <w:spacing w:val="-2"/>
        </w:rPr>
        <w:t>niż w analogicznym okresie ub. roku.</w:t>
      </w:r>
      <w:r w:rsidRPr="00886514">
        <w:rPr>
          <w:spacing w:val="-1"/>
        </w:rPr>
        <w:t xml:space="preserve"> </w:t>
      </w:r>
    </w:p>
    <w:p w:rsidR="004F76C5" w:rsidRDefault="004F76C5" w:rsidP="004F76C5">
      <w:pPr>
        <w:pStyle w:val="Tekstkomunikat"/>
      </w:pPr>
      <w:r>
        <w:t xml:space="preserve">W okresie siedmiu miesięcy br. przeciętna </w:t>
      </w:r>
      <w:r w:rsidRPr="000C5169">
        <w:rPr>
          <w:b/>
        </w:rPr>
        <w:t>cena żywca wołowego</w:t>
      </w:r>
      <w:r>
        <w:t xml:space="preserve"> w skupie była o 12,5% wyższa niż w tym samym okresie ub. roku. W lipcu br.za żywiec wołowy płacono o 0,3% mniej niż przed miesiącem i</w:t>
      </w:r>
      <w:r w:rsidRPr="00F75B31">
        <w:t xml:space="preserve"> </w:t>
      </w:r>
      <w:r>
        <w:t xml:space="preserve">o 15,8% więcej niż przed rokiem. </w:t>
      </w:r>
    </w:p>
    <w:p w:rsidR="009B7BAB" w:rsidRDefault="004F76C5" w:rsidP="004F76C5">
      <w:pPr>
        <w:rPr>
          <w:rFonts w:ascii="Fira Sans SemiBold" w:hAnsi="Fira Sans SemiBold"/>
          <w:b/>
          <w:color w:val="522398"/>
          <w:sz w:val="24"/>
          <w:lang w:eastAsia="pl-PL"/>
        </w:rPr>
      </w:pPr>
      <w:r w:rsidRPr="00EB7FF8">
        <w:rPr>
          <w:b/>
        </w:rPr>
        <w:t>Cen</w:t>
      </w:r>
      <w:r>
        <w:rPr>
          <w:b/>
        </w:rPr>
        <w:t>y</w:t>
      </w:r>
      <w:r>
        <w:t xml:space="preserve"> skupu </w:t>
      </w:r>
      <w:r w:rsidRPr="00EB7FF8">
        <w:rPr>
          <w:b/>
        </w:rPr>
        <w:t>mleka</w:t>
      </w:r>
      <w:r>
        <w:t xml:space="preserve"> </w:t>
      </w:r>
      <w:r w:rsidRPr="000C5169">
        <w:t>w okresie styczeń–</w:t>
      </w:r>
      <w:r>
        <w:t>lipiec</w:t>
      </w:r>
      <w:r w:rsidRPr="000C5169">
        <w:t xml:space="preserve"> br.</w:t>
      </w:r>
      <w:r>
        <w:t xml:space="preserve"> były wyższe niż w tym samym okresie ub. roku (średnio o 12,7%). </w:t>
      </w:r>
      <w:r w:rsidRPr="003C2267">
        <w:t xml:space="preserve">W </w:t>
      </w:r>
      <w:r>
        <w:t>lipcu</w:t>
      </w:r>
      <w:r w:rsidRPr="003C2267">
        <w:t xml:space="preserve"> br.</w:t>
      </w:r>
      <w:r>
        <w:t xml:space="preserve"> za</w:t>
      </w:r>
      <w:r w:rsidRPr="003C2267">
        <w:rPr>
          <w:rFonts w:cs="Arial"/>
        </w:rPr>
        <w:t xml:space="preserve"> 100 litrów tego surowca płacono </w:t>
      </w:r>
      <w:r>
        <w:rPr>
          <w:rFonts w:cs="Arial"/>
        </w:rPr>
        <w:t>148,31</w:t>
      </w:r>
      <w:r w:rsidRPr="003C2267">
        <w:rPr>
          <w:rFonts w:cs="Arial"/>
        </w:rPr>
        <w:t xml:space="preserve"> zł, czyli </w:t>
      </w:r>
      <w:r>
        <w:rPr>
          <w:rFonts w:cs="Arial"/>
        </w:rPr>
        <w:t>mniej o 1,2</w:t>
      </w:r>
      <w:r w:rsidRPr="003C2267">
        <w:rPr>
          <w:rFonts w:cs="Arial"/>
        </w:rPr>
        <w:t xml:space="preserve">% w ujęciu miesięcznym </w:t>
      </w:r>
      <w:r>
        <w:rPr>
          <w:rFonts w:cs="Arial"/>
        </w:rPr>
        <w:t>i więcej o 14,5% w ujęciu r</w:t>
      </w:r>
      <w:r w:rsidRPr="003C2267">
        <w:rPr>
          <w:rFonts w:cs="Arial"/>
        </w:rPr>
        <w:t>ocznym</w:t>
      </w:r>
      <w:r w:rsidRPr="003C2267">
        <w:t>.</w:t>
      </w:r>
    </w:p>
    <w:p w:rsidR="0024041C" w:rsidRDefault="0024041C">
      <w:pPr>
        <w:rPr>
          <w:rFonts w:ascii="Fira Sans SemiBold" w:hAnsi="Fira Sans SemiBold"/>
          <w:b/>
          <w:color w:val="522398"/>
          <w:sz w:val="24"/>
          <w:lang w:eastAsia="pl-PL"/>
        </w:rPr>
      </w:pPr>
    </w:p>
    <w:p w:rsidR="0089259F" w:rsidRDefault="0089259F" w:rsidP="00F072F0">
      <w:pPr>
        <w:pStyle w:val="Tekstkomunikattytu"/>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6"/>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646643" w:rsidP="00FA09D3">
            <w:pPr>
              <w:pStyle w:val="Tekstkomunikatlid"/>
            </w:pPr>
            <w:r w:rsidRPr="0017291D">
              <w:rPr>
                <w:bCs/>
                <w:spacing w:val="-2"/>
              </w:rPr>
              <w:t>Produkcj</w:t>
            </w:r>
            <w:r>
              <w:rPr>
                <w:bCs/>
                <w:spacing w:val="-2"/>
              </w:rPr>
              <w:t>a sprzedana przemysłu w lipcu</w:t>
            </w:r>
            <w:r w:rsidRPr="0017291D">
              <w:rPr>
                <w:bCs/>
                <w:spacing w:val="-2"/>
              </w:rPr>
              <w:t xml:space="preserve"> br. osiągnęł</w:t>
            </w:r>
            <w:r>
              <w:rPr>
                <w:bCs/>
                <w:spacing w:val="-2"/>
              </w:rPr>
              <w:t>a wartość (w cenach bieżących) 29819</w:t>
            </w:r>
            <w:r w:rsidRPr="0017291D">
              <w:rPr>
                <w:bCs/>
                <w:spacing w:val="-2"/>
              </w:rPr>
              <w:t>,</w:t>
            </w:r>
            <w:r>
              <w:rPr>
                <w:bCs/>
                <w:spacing w:val="-2"/>
              </w:rPr>
              <w:t>6</w:t>
            </w:r>
            <w:r w:rsidRPr="0017291D">
              <w:rPr>
                <w:bCs/>
                <w:spacing w:val="-2"/>
              </w:rPr>
              <w:t xml:space="preserve"> mln zł i była (w cenach stałych) o </w:t>
            </w:r>
            <w:r>
              <w:rPr>
                <w:bCs/>
                <w:spacing w:val="-2"/>
              </w:rPr>
              <w:t>6,6</w:t>
            </w:r>
            <w:r w:rsidRPr="0017291D">
              <w:rPr>
                <w:bCs/>
                <w:spacing w:val="-2"/>
              </w:rPr>
              <w:t xml:space="preserve">% wyższa niż przed rokiem (wobec wzrostu o </w:t>
            </w:r>
            <w:r>
              <w:rPr>
                <w:bCs/>
                <w:spacing w:val="-2"/>
              </w:rPr>
              <w:t>10</w:t>
            </w:r>
            <w:r w:rsidRPr="0017291D">
              <w:rPr>
                <w:bCs/>
                <w:spacing w:val="-2"/>
              </w:rPr>
              <w:t>,</w:t>
            </w:r>
            <w:r>
              <w:rPr>
                <w:bCs/>
                <w:spacing w:val="-2"/>
              </w:rPr>
              <w:t>2</w:t>
            </w:r>
            <w:r w:rsidRPr="0017291D">
              <w:rPr>
                <w:bCs/>
                <w:spacing w:val="-2"/>
              </w:rPr>
              <w:t xml:space="preserve">% w </w:t>
            </w:r>
            <w:r>
              <w:rPr>
                <w:bCs/>
                <w:spacing w:val="-2"/>
              </w:rPr>
              <w:t>czerwcu br.</w:t>
            </w:r>
            <w:r w:rsidRPr="0017291D">
              <w:rPr>
                <w:bCs/>
                <w:spacing w:val="-2"/>
              </w:rPr>
              <w:t xml:space="preserve">); w stosunku do </w:t>
            </w:r>
            <w:r>
              <w:rPr>
                <w:bCs/>
                <w:spacing w:val="-2"/>
              </w:rPr>
              <w:t>poprzedniego miesiąca</w:t>
            </w:r>
            <w:r>
              <w:rPr>
                <w:bCs/>
              </w:rPr>
              <w:t xml:space="preserve"> </w:t>
            </w:r>
            <w:r w:rsidRPr="006F3AF5">
              <w:rPr>
                <w:bCs/>
              </w:rPr>
              <w:t>z</w:t>
            </w:r>
            <w:r>
              <w:rPr>
                <w:bCs/>
              </w:rPr>
              <w:t>mniejszyła się o 2</w:t>
            </w:r>
            <w:r w:rsidRPr="006F3AF5">
              <w:rPr>
                <w:bCs/>
              </w:rPr>
              <w:t>,</w:t>
            </w:r>
            <w:r>
              <w:rPr>
                <w:bCs/>
              </w:rPr>
              <w:t>1</w:t>
            </w:r>
            <w:r w:rsidRPr="006F3AF5">
              <w:rPr>
                <w:bCs/>
              </w:rPr>
              <w:t>%.</w:t>
            </w:r>
          </w:p>
        </w:tc>
      </w:tr>
    </w:tbl>
    <w:p w:rsidR="004436FB" w:rsidRPr="007243EB" w:rsidRDefault="00646643" w:rsidP="003B7D2F">
      <w:pPr>
        <w:pStyle w:val="Tekstkomunikat"/>
        <w:spacing w:before="100" w:after="100" w:line="236" w:lineRule="exact"/>
      </w:pPr>
      <w:r>
        <w:t xml:space="preserve">Produkcja sprzedana w przetwórstwie przemysłowym (stanowiąca 84,9% produkcji sprzedanej przemysłu) w porównaniu z lipcem ub. roku zwiększyła się (w cenach stałych) o 6,0%. Zwiększyła się również (o 10,6%) produkcja sprzedana </w:t>
      </w:r>
      <w:r>
        <w:br/>
        <w:t>w sekcji wytwarzanie i zaopatrywanie w energię elektryczną, gaz, parę wodną i gorącą wodę (udział tej sekcji stanowi 12,4% produkcji przemysłowej).</w:t>
      </w:r>
    </w:p>
    <w:p w:rsidR="00A53DFE" w:rsidRDefault="00A53DFE">
      <w:pPr>
        <w:rPr>
          <w:b/>
          <w:lang w:eastAsia="pl-PL"/>
        </w:rPr>
      </w:pPr>
      <w:r>
        <w:br w:type="page"/>
      </w:r>
    </w:p>
    <w:p w:rsidR="00441D57" w:rsidRDefault="00F072F0" w:rsidP="005175AC">
      <w:pPr>
        <w:pStyle w:val="Tekstkomunikattytwykrestabl"/>
        <w:spacing w:before="360"/>
      </w:pPr>
      <w:r w:rsidRPr="00FA09D3">
        <w:lastRenderedPageBreak/>
        <w:t xml:space="preserve">Wykres </w:t>
      </w:r>
      <w:r w:rsidR="006D1B6B">
        <w:t>9</w:t>
      </w:r>
      <w:r w:rsidRPr="00FA09D3">
        <w:t>.</w:t>
      </w:r>
      <w:r w:rsidRPr="00FA09D3">
        <w:tab/>
        <w:t xml:space="preserve">Produkcja sprzedana przemysłu </w:t>
      </w:r>
      <w:r w:rsidR="00441D57" w:rsidRPr="00FA09D3">
        <w:t>(przeciętna miesięczna 20</w:t>
      </w:r>
      <w:r w:rsidR="002F47A4" w:rsidRPr="00FA09D3">
        <w:t>1</w:t>
      </w:r>
      <w:r w:rsidR="007750A0" w:rsidRPr="00FA09D3">
        <w:t>5</w:t>
      </w:r>
      <w:r w:rsidR="00BD1A43" w:rsidRPr="00FA09D3">
        <w:t>=</w:t>
      </w:r>
      <w:r w:rsidR="00441D57" w:rsidRPr="00FA09D3">
        <w:t>100; ceny stałe)</w:t>
      </w:r>
    </w:p>
    <w:p w:rsidR="00441D57" w:rsidRPr="00C97288" w:rsidRDefault="00F0758E" w:rsidP="00C27F99">
      <w:pPr>
        <w:pStyle w:val="Tekstkomunikatpustywiersz"/>
        <w:jc w:val="center"/>
      </w:pPr>
      <w:r>
        <w:rPr>
          <w:noProof/>
        </w:rPr>
        <w:drawing>
          <wp:inline distT="0" distB="0" distL="0" distR="0">
            <wp:extent cx="5794260" cy="2621285"/>
            <wp:effectExtent l="0" t="0" r="0" b="762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9B7BAB" w:rsidRDefault="009B7BAB" w:rsidP="00FA09D3">
      <w:pPr>
        <w:pStyle w:val="Tekstkomunikat"/>
      </w:pPr>
      <w:bookmarkStart w:id="7" w:name="_Toc309805950"/>
    </w:p>
    <w:p w:rsidR="00073689" w:rsidRDefault="00646643" w:rsidP="00FA09D3">
      <w:pPr>
        <w:pStyle w:val="Tekstkomunikat"/>
      </w:pPr>
      <w:r>
        <w:t>W lipcu br. wzrost produkcji sprzedanej w ujęciu rocznym notowano w 21 (spośród 33 występujących w województwie) działach przemysłu, m.in. w: produkcji napojów (o 32,4%), wyrobów z metali (o 28,4%), komputerów, wyrobów elektronicznych i optycznych (o 27,3%), maszyn i urządzeń (o 17,4%),</w:t>
      </w:r>
      <w:r w:rsidRPr="00665509">
        <w:t xml:space="preserve"> </w:t>
      </w:r>
      <w:r>
        <w:t>wyrobów z pozostałych mineralnych surowców niemetalicznych (o 15,0%), urządzeń elektrycznych (o 13,1%), wyrobów z gumy i tworzyw sztucznych (o 7,5%), papieru i wyrobów z papieru (o 1,8%). Zmniejszyła się natomiast produkcja sprzedana m.in. chemikaliów i wyrobów chemicznych (o 9,8%), artykułów spożywczych (o 5,6%).</w:t>
      </w:r>
    </w:p>
    <w:p w:rsidR="00B07672" w:rsidRDefault="00B07672" w:rsidP="00B07672">
      <w:pPr>
        <w:pStyle w:val="Tekstkomunikattytwykrestabl"/>
      </w:pPr>
      <w:r>
        <w:t xml:space="preserve">Tablica </w:t>
      </w:r>
      <w:r w:rsidR="00A53DFE">
        <w:t>8</w:t>
      </w:r>
      <w:r>
        <w:t>.</w:t>
      </w:r>
      <w:r>
        <w:tab/>
      </w:r>
      <w:r w:rsidRPr="00127301">
        <w:t>Dynamika</w:t>
      </w:r>
      <w:r>
        <w:t xml:space="preserve"> (w cenach stałych) i struktura (w cenach bieżących) produkcji sprzedanej przemysłu </w:t>
      </w:r>
      <w:r w:rsidRPr="00FA09D3">
        <w:t xml:space="preserve">w </w:t>
      </w:r>
      <w:r w:rsidR="00646643">
        <w:t>lipcu</w:t>
      </w:r>
      <w:r w:rsidRPr="00FA09D3">
        <w:t xml:space="preserve"> 202</w:t>
      </w:r>
      <w:r>
        <w:t>1</w:t>
      </w:r>
      <w:r w:rsidRPr="00FA09D3">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B07672" w:rsidRPr="00C61E42" w:rsidTr="00E97832">
        <w:trPr>
          <w:trHeight w:val="225"/>
        </w:trPr>
        <w:tc>
          <w:tcPr>
            <w:tcW w:w="4395" w:type="dxa"/>
            <w:vMerge w:val="restart"/>
            <w:tcBorders>
              <w:top w:val="nil"/>
            </w:tcBorders>
            <w:vAlign w:val="center"/>
          </w:tcPr>
          <w:p w:rsidR="00B07672" w:rsidRPr="00C61E42" w:rsidRDefault="00B07672" w:rsidP="00E97832">
            <w:pPr>
              <w:pStyle w:val="Tekstkomunikatgwka"/>
            </w:pPr>
            <w:r w:rsidRPr="00C61E42">
              <w:t>WYSZCZEGÓLNIENIE</w:t>
            </w:r>
          </w:p>
        </w:tc>
        <w:tc>
          <w:tcPr>
            <w:tcW w:w="2031" w:type="dxa"/>
            <w:tcBorders>
              <w:top w:val="nil"/>
            </w:tcBorders>
            <w:vAlign w:val="center"/>
          </w:tcPr>
          <w:p w:rsidR="00B07672" w:rsidRPr="00C61E42" w:rsidRDefault="00065ED5" w:rsidP="00065ED5">
            <w:pPr>
              <w:pStyle w:val="Tekstkomunikatgwka"/>
              <w:suppressAutoHyphens/>
            </w:pPr>
            <w:r>
              <w:t>V</w:t>
            </w:r>
            <w:r w:rsidR="00646643">
              <w:t>I</w:t>
            </w:r>
            <w:r w:rsidR="00F30F72">
              <w:t>I</w:t>
            </w:r>
            <w:r w:rsidR="00B07672" w:rsidRPr="00C61E42">
              <w:t xml:space="preserve"> 20</w:t>
            </w:r>
            <w:r w:rsidR="00B07672">
              <w:t>21</w:t>
            </w:r>
          </w:p>
        </w:tc>
        <w:tc>
          <w:tcPr>
            <w:tcW w:w="4064" w:type="dxa"/>
            <w:gridSpan w:val="2"/>
            <w:tcBorders>
              <w:top w:val="nil"/>
            </w:tcBorders>
            <w:vAlign w:val="center"/>
          </w:tcPr>
          <w:p w:rsidR="00B07672" w:rsidRPr="00C61E42" w:rsidRDefault="00B07672" w:rsidP="00CA52B8">
            <w:pPr>
              <w:pStyle w:val="Tekstkomunikatgwka"/>
              <w:suppressAutoHyphens/>
            </w:pPr>
            <w:r>
              <w:t>I–</w:t>
            </w:r>
            <w:r w:rsidR="00065ED5">
              <w:t>V</w:t>
            </w:r>
            <w:r w:rsidR="00646643">
              <w:t>I</w:t>
            </w:r>
            <w:r w:rsidR="00F30F72">
              <w:t>I</w:t>
            </w:r>
            <w:r>
              <w:t xml:space="preserve"> 2021</w:t>
            </w:r>
          </w:p>
        </w:tc>
      </w:tr>
      <w:tr w:rsidR="00B07672" w:rsidRPr="00C61E42" w:rsidTr="00E97832">
        <w:trPr>
          <w:trHeight w:val="224"/>
        </w:trPr>
        <w:tc>
          <w:tcPr>
            <w:tcW w:w="4395" w:type="dxa"/>
            <w:vMerge/>
            <w:vAlign w:val="center"/>
          </w:tcPr>
          <w:p w:rsidR="00B07672" w:rsidRPr="00C61E42" w:rsidRDefault="00B07672" w:rsidP="00E97832">
            <w:pPr>
              <w:pStyle w:val="Tekstkomunikatgwka"/>
            </w:pPr>
          </w:p>
        </w:tc>
        <w:tc>
          <w:tcPr>
            <w:tcW w:w="4063" w:type="dxa"/>
            <w:gridSpan w:val="2"/>
            <w:tcBorders>
              <w:top w:val="nil"/>
            </w:tcBorders>
            <w:vAlign w:val="center"/>
          </w:tcPr>
          <w:p w:rsidR="00B07672" w:rsidRDefault="00B07672" w:rsidP="00E97832">
            <w:pPr>
              <w:pStyle w:val="Tekstkomunikatgwka"/>
            </w:pPr>
            <w:r>
              <w:t>analogiczny okres roku poprzedniego=100</w:t>
            </w:r>
          </w:p>
        </w:tc>
        <w:tc>
          <w:tcPr>
            <w:tcW w:w="2032" w:type="dxa"/>
            <w:tcBorders>
              <w:top w:val="nil"/>
            </w:tcBorders>
            <w:vAlign w:val="center"/>
          </w:tcPr>
          <w:p w:rsidR="00B07672" w:rsidRDefault="00B07672" w:rsidP="00E97832">
            <w:pPr>
              <w:pStyle w:val="Tekstkomunikatgwka"/>
            </w:pPr>
            <w:r>
              <w:t>w odsetkach</w:t>
            </w:r>
          </w:p>
        </w:tc>
      </w:tr>
      <w:tr w:rsidR="00646643" w:rsidRPr="003545A4" w:rsidTr="00E97832">
        <w:tc>
          <w:tcPr>
            <w:tcW w:w="4395" w:type="dxa"/>
            <w:tcBorders>
              <w:top w:val="single" w:sz="12" w:space="0" w:color="522398"/>
              <w:bottom w:val="single" w:sz="4" w:space="0" w:color="522398"/>
            </w:tcBorders>
            <w:vAlign w:val="center"/>
          </w:tcPr>
          <w:p w:rsidR="00646643" w:rsidRPr="00F072F0" w:rsidRDefault="00646643" w:rsidP="00A53DFE">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646643" w:rsidRPr="003545A4" w:rsidRDefault="00646643" w:rsidP="00A53DFE">
            <w:pPr>
              <w:pStyle w:val="Tekstkomunikatliczby"/>
              <w:spacing w:before="100" w:after="100"/>
              <w:rPr>
                <w:b/>
              </w:rPr>
            </w:pPr>
            <w:r>
              <w:rPr>
                <w:b/>
              </w:rPr>
              <w:t>106,6</w:t>
            </w:r>
          </w:p>
        </w:tc>
        <w:tc>
          <w:tcPr>
            <w:tcW w:w="2032" w:type="dxa"/>
            <w:tcBorders>
              <w:top w:val="single" w:sz="12" w:space="0" w:color="522398"/>
              <w:bottom w:val="single" w:sz="4" w:space="0" w:color="522398"/>
            </w:tcBorders>
          </w:tcPr>
          <w:p w:rsidR="00646643" w:rsidRPr="003545A4" w:rsidRDefault="00646643" w:rsidP="00A53DFE">
            <w:pPr>
              <w:pStyle w:val="Tekstkomunikatliczby"/>
              <w:spacing w:before="100" w:after="100"/>
              <w:rPr>
                <w:b/>
              </w:rPr>
            </w:pPr>
            <w:r>
              <w:rPr>
                <w:b/>
              </w:rPr>
              <w:t>111,7</w:t>
            </w:r>
          </w:p>
        </w:tc>
        <w:tc>
          <w:tcPr>
            <w:tcW w:w="2032" w:type="dxa"/>
            <w:tcBorders>
              <w:top w:val="single" w:sz="12" w:space="0" w:color="522398"/>
              <w:bottom w:val="single" w:sz="4" w:space="0" w:color="522398"/>
            </w:tcBorders>
            <w:vAlign w:val="center"/>
          </w:tcPr>
          <w:p w:rsidR="00646643" w:rsidRPr="003545A4" w:rsidRDefault="00646643" w:rsidP="00A53DFE">
            <w:pPr>
              <w:pStyle w:val="Tekstkomunikatliczby"/>
              <w:spacing w:before="100" w:after="100"/>
              <w:rPr>
                <w:b/>
              </w:rPr>
            </w:pPr>
            <w:r w:rsidRPr="003545A4">
              <w:rPr>
                <w:b/>
              </w:rPr>
              <w:t>100,0</w:t>
            </w:r>
          </w:p>
        </w:tc>
      </w:tr>
      <w:tr w:rsidR="00646643" w:rsidRPr="003545A4" w:rsidTr="00E97832">
        <w:tc>
          <w:tcPr>
            <w:tcW w:w="4395" w:type="dxa"/>
            <w:tcBorders>
              <w:top w:val="single" w:sz="4" w:space="0" w:color="522398"/>
            </w:tcBorders>
            <w:vAlign w:val="center"/>
          </w:tcPr>
          <w:p w:rsidR="00646643" w:rsidRPr="00C61E42" w:rsidRDefault="00646643" w:rsidP="00A53DFE">
            <w:pPr>
              <w:pStyle w:val="TekstkomunikatB2"/>
              <w:spacing w:before="100" w:after="100"/>
            </w:pPr>
            <w:r w:rsidRPr="00C61E42">
              <w:t>w tym:</w:t>
            </w:r>
          </w:p>
        </w:tc>
        <w:tc>
          <w:tcPr>
            <w:tcW w:w="2031" w:type="dxa"/>
            <w:tcBorders>
              <w:top w:val="single" w:sz="4" w:space="0" w:color="522398"/>
            </w:tcBorders>
            <w:vAlign w:val="center"/>
          </w:tcPr>
          <w:p w:rsidR="00646643" w:rsidRPr="003545A4" w:rsidRDefault="00646643" w:rsidP="00A53DFE">
            <w:pPr>
              <w:pStyle w:val="Tekstkomunikatliczby"/>
              <w:spacing w:before="100" w:after="100"/>
            </w:pPr>
          </w:p>
        </w:tc>
        <w:tc>
          <w:tcPr>
            <w:tcW w:w="2032" w:type="dxa"/>
            <w:tcBorders>
              <w:top w:val="single" w:sz="4" w:space="0" w:color="522398"/>
            </w:tcBorders>
          </w:tcPr>
          <w:p w:rsidR="00646643" w:rsidRPr="003545A4" w:rsidRDefault="00646643" w:rsidP="00A53DFE">
            <w:pPr>
              <w:pStyle w:val="Tekstkomunikatliczby"/>
              <w:spacing w:before="100" w:after="100"/>
            </w:pPr>
          </w:p>
        </w:tc>
        <w:tc>
          <w:tcPr>
            <w:tcW w:w="2032" w:type="dxa"/>
            <w:tcBorders>
              <w:top w:val="single" w:sz="4" w:space="0" w:color="522398"/>
            </w:tcBorders>
            <w:vAlign w:val="center"/>
          </w:tcPr>
          <w:p w:rsidR="00646643" w:rsidRPr="003545A4" w:rsidRDefault="00646643" w:rsidP="00A53DFE">
            <w:pPr>
              <w:pStyle w:val="Tekstkomunikatliczby"/>
              <w:spacing w:before="100" w:after="100"/>
            </w:pPr>
          </w:p>
        </w:tc>
      </w:tr>
      <w:tr w:rsidR="00646643" w:rsidRPr="003545A4" w:rsidTr="00E97832">
        <w:tc>
          <w:tcPr>
            <w:tcW w:w="4395" w:type="dxa"/>
            <w:vAlign w:val="center"/>
          </w:tcPr>
          <w:p w:rsidR="00646643" w:rsidRPr="00C61E42" w:rsidRDefault="00646643" w:rsidP="00A53DFE">
            <w:pPr>
              <w:pStyle w:val="TekstkomunikatB1"/>
              <w:spacing w:before="100" w:after="100"/>
            </w:pPr>
            <w:r>
              <w:t>Przetwórstwo przemysłowe</w:t>
            </w:r>
          </w:p>
        </w:tc>
        <w:tc>
          <w:tcPr>
            <w:tcW w:w="2031" w:type="dxa"/>
            <w:vAlign w:val="center"/>
          </w:tcPr>
          <w:p w:rsidR="00646643" w:rsidRPr="003545A4" w:rsidRDefault="00646643" w:rsidP="00A53DFE">
            <w:pPr>
              <w:pStyle w:val="Tekstkomunikatliczby"/>
              <w:spacing w:before="100" w:after="100"/>
            </w:pPr>
            <w:r>
              <w:t>106,0</w:t>
            </w:r>
          </w:p>
        </w:tc>
        <w:tc>
          <w:tcPr>
            <w:tcW w:w="2032" w:type="dxa"/>
          </w:tcPr>
          <w:p w:rsidR="00646643" w:rsidRDefault="00646643" w:rsidP="00A53DFE">
            <w:pPr>
              <w:pStyle w:val="Tekstkomunikatliczby"/>
              <w:spacing w:before="100" w:after="100"/>
            </w:pPr>
            <w:r>
              <w:t>110,0</w:t>
            </w:r>
          </w:p>
        </w:tc>
        <w:tc>
          <w:tcPr>
            <w:tcW w:w="2032" w:type="dxa"/>
            <w:vAlign w:val="center"/>
          </w:tcPr>
          <w:p w:rsidR="00646643" w:rsidRPr="003545A4" w:rsidRDefault="00646643" w:rsidP="00A53DFE">
            <w:pPr>
              <w:pStyle w:val="Tekstkomunikatliczby"/>
              <w:spacing w:before="100" w:after="100"/>
            </w:pPr>
            <w:r>
              <w:t>81,6</w:t>
            </w:r>
          </w:p>
        </w:tc>
      </w:tr>
      <w:tr w:rsidR="00646643" w:rsidRPr="003545A4" w:rsidTr="00E97832">
        <w:tc>
          <w:tcPr>
            <w:tcW w:w="4395" w:type="dxa"/>
            <w:vAlign w:val="center"/>
          </w:tcPr>
          <w:p w:rsidR="00646643" w:rsidRPr="00C61E42" w:rsidRDefault="00646643" w:rsidP="00A53DFE">
            <w:pPr>
              <w:pStyle w:val="TekstkomunikatB3"/>
              <w:spacing w:before="100" w:after="100"/>
            </w:pPr>
            <w:r>
              <w:t>w tym produkcja</w:t>
            </w:r>
            <w:r w:rsidRPr="00C61E42">
              <w:t>:</w:t>
            </w:r>
          </w:p>
        </w:tc>
        <w:tc>
          <w:tcPr>
            <w:tcW w:w="2031" w:type="dxa"/>
            <w:vAlign w:val="center"/>
          </w:tcPr>
          <w:p w:rsidR="00646643" w:rsidRPr="003545A4" w:rsidRDefault="00646643" w:rsidP="00A53DFE">
            <w:pPr>
              <w:pStyle w:val="Tekstkomunikatliczby"/>
              <w:spacing w:before="100" w:after="100"/>
            </w:pPr>
          </w:p>
        </w:tc>
        <w:tc>
          <w:tcPr>
            <w:tcW w:w="2032" w:type="dxa"/>
          </w:tcPr>
          <w:p w:rsidR="00646643" w:rsidRPr="003545A4" w:rsidRDefault="00646643" w:rsidP="00A53DFE">
            <w:pPr>
              <w:pStyle w:val="Tekstkomunikatliczby"/>
              <w:spacing w:before="100" w:after="100"/>
            </w:pPr>
          </w:p>
        </w:tc>
        <w:tc>
          <w:tcPr>
            <w:tcW w:w="2032" w:type="dxa"/>
            <w:vAlign w:val="center"/>
          </w:tcPr>
          <w:p w:rsidR="00646643" w:rsidRPr="003545A4" w:rsidRDefault="00646643" w:rsidP="00A53DFE">
            <w:pPr>
              <w:pStyle w:val="Tekstkomunikatliczby"/>
              <w:spacing w:before="100" w:after="100"/>
            </w:pPr>
          </w:p>
        </w:tc>
      </w:tr>
      <w:tr w:rsidR="00646643" w:rsidRPr="003545A4" w:rsidTr="00E97832">
        <w:tc>
          <w:tcPr>
            <w:tcW w:w="4395" w:type="dxa"/>
            <w:vAlign w:val="center"/>
          </w:tcPr>
          <w:p w:rsidR="00646643" w:rsidRPr="00C61E42" w:rsidRDefault="00646643" w:rsidP="00A53DFE">
            <w:pPr>
              <w:pStyle w:val="TekstkomunikatB2"/>
              <w:spacing w:before="100" w:after="100"/>
            </w:pPr>
            <w:r>
              <w:t>artykułów spożywczych</w:t>
            </w:r>
          </w:p>
        </w:tc>
        <w:tc>
          <w:tcPr>
            <w:tcW w:w="2031" w:type="dxa"/>
            <w:vAlign w:val="center"/>
          </w:tcPr>
          <w:p w:rsidR="00646643" w:rsidRPr="003545A4" w:rsidRDefault="00646643" w:rsidP="00A53DFE">
            <w:pPr>
              <w:pStyle w:val="Tekstkomunikatliczby"/>
              <w:spacing w:before="100" w:after="100"/>
            </w:pPr>
            <w:r>
              <w:t>94,4</w:t>
            </w:r>
          </w:p>
        </w:tc>
        <w:tc>
          <w:tcPr>
            <w:tcW w:w="2032" w:type="dxa"/>
          </w:tcPr>
          <w:p w:rsidR="00646643" w:rsidRDefault="00646643" w:rsidP="00A53DFE">
            <w:pPr>
              <w:pStyle w:val="Tekstkomunikatliczby"/>
              <w:spacing w:before="100" w:after="100"/>
            </w:pPr>
            <w:r>
              <w:t>99,1</w:t>
            </w:r>
          </w:p>
        </w:tc>
        <w:tc>
          <w:tcPr>
            <w:tcW w:w="2032" w:type="dxa"/>
            <w:vAlign w:val="center"/>
          </w:tcPr>
          <w:p w:rsidR="00646643" w:rsidRPr="003545A4" w:rsidRDefault="00646643" w:rsidP="00A53DFE">
            <w:pPr>
              <w:pStyle w:val="Tekstkomunikatliczby"/>
              <w:spacing w:before="100" w:after="100"/>
            </w:pPr>
            <w:r>
              <w:t>19,6</w:t>
            </w:r>
          </w:p>
        </w:tc>
      </w:tr>
      <w:tr w:rsidR="00646643" w:rsidRPr="003545A4" w:rsidTr="00E97832">
        <w:tc>
          <w:tcPr>
            <w:tcW w:w="4395" w:type="dxa"/>
            <w:vAlign w:val="center"/>
          </w:tcPr>
          <w:p w:rsidR="00646643" w:rsidRPr="00C61E42" w:rsidRDefault="00646643" w:rsidP="00A53DFE">
            <w:pPr>
              <w:pStyle w:val="TekstkomunikatB2"/>
              <w:spacing w:before="100" w:after="100"/>
            </w:pPr>
            <w:r>
              <w:t>napojów</w:t>
            </w:r>
          </w:p>
        </w:tc>
        <w:tc>
          <w:tcPr>
            <w:tcW w:w="2031" w:type="dxa"/>
            <w:vAlign w:val="center"/>
          </w:tcPr>
          <w:p w:rsidR="00646643" w:rsidRPr="003545A4" w:rsidRDefault="00646643" w:rsidP="00A53DFE">
            <w:pPr>
              <w:pStyle w:val="Tekstkomunikatliczby"/>
              <w:spacing w:before="100" w:after="100"/>
            </w:pPr>
            <w:r>
              <w:t>132,4</w:t>
            </w:r>
          </w:p>
        </w:tc>
        <w:tc>
          <w:tcPr>
            <w:tcW w:w="2032" w:type="dxa"/>
          </w:tcPr>
          <w:p w:rsidR="00646643" w:rsidRDefault="00646643" w:rsidP="00A53DFE">
            <w:pPr>
              <w:pStyle w:val="Tekstkomunikatliczby"/>
              <w:spacing w:before="100" w:after="100"/>
            </w:pPr>
            <w:r>
              <w:t>117,3</w:t>
            </w:r>
          </w:p>
        </w:tc>
        <w:tc>
          <w:tcPr>
            <w:tcW w:w="2032" w:type="dxa"/>
            <w:vAlign w:val="center"/>
          </w:tcPr>
          <w:p w:rsidR="00646643" w:rsidRPr="003545A4" w:rsidRDefault="00646643" w:rsidP="00A53DFE">
            <w:pPr>
              <w:pStyle w:val="Tekstkomunikatliczby"/>
              <w:spacing w:before="100" w:after="100"/>
            </w:pPr>
            <w:r>
              <w:t>2,1</w:t>
            </w:r>
          </w:p>
        </w:tc>
      </w:tr>
      <w:tr w:rsidR="00646643" w:rsidRPr="003545A4" w:rsidTr="00E97832">
        <w:tc>
          <w:tcPr>
            <w:tcW w:w="4395" w:type="dxa"/>
            <w:vAlign w:val="center"/>
          </w:tcPr>
          <w:p w:rsidR="00646643" w:rsidRPr="00C61E42" w:rsidRDefault="00646643" w:rsidP="00A53DFE">
            <w:pPr>
              <w:pStyle w:val="TekstkomunikatB2"/>
              <w:spacing w:before="100" w:after="100"/>
            </w:pPr>
            <w:r w:rsidRPr="00C61E42">
              <w:t>papieru i wyro</w:t>
            </w:r>
            <w:r>
              <w:t>bów z papieru</w:t>
            </w:r>
          </w:p>
        </w:tc>
        <w:tc>
          <w:tcPr>
            <w:tcW w:w="2031" w:type="dxa"/>
            <w:vAlign w:val="center"/>
          </w:tcPr>
          <w:p w:rsidR="00646643" w:rsidRPr="003545A4" w:rsidRDefault="00646643" w:rsidP="00A53DFE">
            <w:pPr>
              <w:pStyle w:val="Tekstkomunikatliczby"/>
              <w:spacing w:before="100" w:after="100"/>
            </w:pPr>
            <w:r>
              <w:t>101,8</w:t>
            </w:r>
          </w:p>
        </w:tc>
        <w:tc>
          <w:tcPr>
            <w:tcW w:w="2032" w:type="dxa"/>
          </w:tcPr>
          <w:p w:rsidR="00646643" w:rsidRDefault="00646643" w:rsidP="00A53DFE">
            <w:pPr>
              <w:pStyle w:val="Tekstkomunikatliczby"/>
              <w:spacing w:before="100" w:after="100"/>
            </w:pPr>
            <w:r>
              <w:t>101,3</w:t>
            </w:r>
          </w:p>
        </w:tc>
        <w:tc>
          <w:tcPr>
            <w:tcW w:w="2032" w:type="dxa"/>
            <w:vAlign w:val="center"/>
          </w:tcPr>
          <w:p w:rsidR="00646643" w:rsidRPr="003545A4" w:rsidRDefault="00646643" w:rsidP="00A53DFE">
            <w:pPr>
              <w:pStyle w:val="Tekstkomunikatliczby"/>
              <w:spacing w:before="100" w:after="100"/>
            </w:pPr>
            <w:r>
              <w:t>2,6</w:t>
            </w:r>
          </w:p>
        </w:tc>
      </w:tr>
      <w:tr w:rsidR="00646643" w:rsidRPr="003545A4" w:rsidTr="00517369">
        <w:tc>
          <w:tcPr>
            <w:tcW w:w="4395" w:type="dxa"/>
            <w:tcBorders>
              <w:top w:val="single" w:sz="4" w:space="0" w:color="522398"/>
            </w:tcBorders>
            <w:vAlign w:val="center"/>
          </w:tcPr>
          <w:p w:rsidR="00646643" w:rsidRPr="00C61E42" w:rsidRDefault="00646643" w:rsidP="00A53DFE">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646643" w:rsidRPr="003545A4" w:rsidRDefault="00646643" w:rsidP="00A53DFE">
            <w:pPr>
              <w:pStyle w:val="Tekstkomunikatliczby"/>
              <w:spacing w:before="100" w:after="100"/>
            </w:pPr>
            <w:r>
              <w:t>90,2</w:t>
            </w:r>
          </w:p>
        </w:tc>
        <w:tc>
          <w:tcPr>
            <w:tcW w:w="2032" w:type="dxa"/>
            <w:tcBorders>
              <w:top w:val="single" w:sz="4" w:space="0" w:color="522398"/>
            </w:tcBorders>
          </w:tcPr>
          <w:p w:rsidR="00646643" w:rsidRDefault="00646643" w:rsidP="00A53DFE">
            <w:pPr>
              <w:pStyle w:val="Tekstkomunikatliczby"/>
              <w:spacing w:before="100" w:after="100"/>
            </w:pPr>
            <w:r>
              <w:t>95,2</w:t>
            </w:r>
          </w:p>
        </w:tc>
        <w:tc>
          <w:tcPr>
            <w:tcW w:w="2032" w:type="dxa"/>
            <w:tcBorders>
              <w:top w:val="single" w:sz="4" w:space="0" w:color="522398"/>
            </w:tcBorders>
            <w:vAlign w:val="center"/>
          </w:tcPr>
          <w:p w:rsidR="00646643" w:rsidRPr="003545A4" w:rsidRDefault="00646643" w:rsidP="00A53DFE">
            <w:pPr>
              <w:pStyle w:val="Tekstkomunikatliczby"/>
              <w:spacing w:before="100" w:after="100"/>
            </w:pPr>
            <w:r>
              <w:t>5,0</w:t>
            </w:r>
          </w:p>
        </w:tc>
      </w:tr>
      <w:tr w:rsidR="00646643" w:rsidRPr="003545A4" w:rsidTr="00E97832">
        <w:tc>
          <w:tcPr>
            <w:tcW w:w="4395" w:type="dxa"/>
            <w:vAlign w:val="center"/>
          </w:tcPr>
          <w:p w:rsidR="00646643" w:rsidRPr="00C61E42" w:rsidRDefault="00646643" w:rsidP="00A53DFE">
            <w:pPr>
              <w:pStyle w:val="TekstkomunikatB2"/>
              <w:spacing w:before="100" w:after="100"/>
            </w:pPr>
            <w:r w:rsidRPr="00C61E42">
              <w:t>wyro</w:t>
            </w:r>
            <w:r>
              <w:t>bów z gumy i tworzyw sztucznych</w:t>
            </w:r>
          </w:p>
        </w:tc>
        <w:tc>
          <w:tcPr>
            <w:tcW w:w="2031" w:type="dxa"/>
            <w:vAlign w:val="center"/>
          </w:tcPr>
          <w:p w:rsidR="00646643" w:rsidRPr="003545A4" w:rsidRDefault="00646643" w:rsidP="00A53DFE">
            <w:pPr>
              <w:pStyle w:val="Tekstkomunikatliczby"/>
              <w:spacing w:before="100" w:after="100"/>
            </w:pPr>
            <w:r>
              <w:t>107,5</w:t>
            </w:r>
          </w:p>
        </w:tc>
        <w:tc>
          <w:tcPr>
            <w:tcW w:w="2032" w:type="dxa"/>
          </w:tcPr>
          <w:p w:rsidR="00646643" w:rsidRDefault="00646643" w:rsidP="00A53DFE">
            <w:pPr>
              <w:pStyle w:val="Tekstkomunikatliczby"/>
              <w:spacing w:before="100" w:after="100"/>
            </w:pPr>
            <w:r>
              <w:t>108,9</w:t>
            </w:r>
          </w:p>
        </w:tc>
        <w:tc>
          <w:tcPr>
            <w:tcW w:w="2032" w:type="dxa"/>
            <w:vAlign w:val="center"/>
          </w:tcPr>
          <w:p w:rsidR="00646643" w:rsidRPr="003545A4" w:rsidRDefault="00646643" w:rsidP="00A53DFE">
            <w:pPr>
              <w:pStyle w:val="Tekstkomunikatliczby"/>
              <w:spacing w:before="100" w:after="100"/>
            </w:pPr>
            <w:r>
              <w:t>4,0</w:t>
            </w:r>
          </w:p>
        </w:tc>
      </w:tr>
      <w:tr w:rsidR="00646643" w:rsidRPr="003545A4" w:rsidTr="00E97832">
        <w:tc>
          <w:tcPr>
            <w:tcW w:w="4395" w:type="dxa"/>
            <w:tcBorders>
              <w:top w:val="single" w:sz="4" w:space="0" w:color="522398"/>
            </w:tcBorders>
            <w:vAlign w:val="center"/>
          </w:tcPr>
          <w:p w:rsidR="00646643" w:rsidRPr="00C61E42" w:rsidRDefault="00646643" w:rsidP="00A53DFE">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646643" w:rsidRPr="003545A4" w:rsidRDefault="00646643" w:rsidP="00A53DFE">
            <w:pPr>
              <w:pStyle w:val="Tekstkomunikatliczby"/>
              <w:spacing w:before="100" w:after="100"/>
            </w:pPr>
            <w:r>
              <w:t>115,0</w:t>
            </w:r>
          </w:p>
        </w:tc>
        <w:tc>
          <w:tcPr>
            <w:tcW w:w="2032" w:type="dxa"/>
            <w:tcBorders>
              <w:top w:val="single" w:sz="4" w:space="0" w:color="522398"/>
            </w:tcBorders>
            <w:vAlign w:val="center"/>
          </w:tcPr>
          <w:p w:rsidR="00646643" w:rsidRDefault="00646643" w:rsidP="00A53DFE">
            <w:pPr>
              <w:pStyle w:val="Tekstkomunikatliczby"/>
              <w:spacing w:before="100" w:after="100"/>
            </w:pPr>
            <w:r>
              <w:t>107,0</w:t>
            </w:r>
          </w:p>
        </w:tc>
        <w:tc>
          <w:tcPr>
            <w:tcW w:w="2032" w:type="dxa"/>
            <w:tcBorders>
              <w:top w:val="single" w:sz="4" w:space="0" w:color="522398"/>
            </w:tcBorders>
            <w:vAlign w:val="center"/>
          </w:tcPr>
          <w:p w:rsidR="00646643" w:rsidRPr="003545A4" w:rsidRDefault="00646643" w:rsidP="00A53DFE">
            <w:pPr>
              <w:pStyle w:val="Tekstkomunikatliczby"/>
              <w:spacing w:before="100" w:after="100"/>
            </w:pPr>
            <w:r>
              <w:t>2,8</w:t>
            </w:r>
          </w:p>
        </w:tc>
      </w:tr>
      <w:tr w:rsidR="00646643" w:rsidRPr="003545A4" w:rsidTr="00E97832">
        <w:tc>
          <w:tcPr>
            <w:tcW w:w="4395" w:type="dxa"/>
            <w:vAlign w:val="center"/>
          </w:tcPr>
          <w:p w:rsidR="00646643" w:rsidRPr="00C61E42" w:rsidRDefault="00646643" w:rsidP="00A53DFE">
            <w:pPr>
              <w:pStyle w:val="TekstkomunikatB2"/>
              <w:spacing w:before="100" w:after="100"/>
            </w:pPr>
            <w:r w:rsidRPr="00C61E42">
              <w:t>wyrobów z metali</w:t>
            </w:r>
            <w:r w:rsidRPr="00A87CEE">
              <w:rPr>
                <w:vertAlign w:val="superscript"/>
              </w:rPr>
              <w:t xml:space="preserve"> Δ</w:t>
            </w:r>
          </w:p>
        </w:tc>
        <w:tc>
          <w:tcPr>
            <w:tcW w:w="2031" w:type="dxa"/>
            <w:vAlign w:val="center"/>
          </w:tcPr>
          <w:p w:rsidR="00646643" w:rsidRPr="003545A4" w:rsidRDefault="00646643" w:rsidP="00A53DFE">
            <w:pPr>
              <w:pStyle w:val="Tekstkomunikatliczby"/>
              <w:spacing w:before="100" w:after="100"/>
            </w:pPr>
            <w:r>
              <w:t>128,4</w:t>
            </w:r>
          </w:p>
        </w:tc>
        <w:tc>
          <w:tcPr>
            <w:tcW w:w="2032" w:type="dxa"/>
          </w:tcPr>
          <w:p w:rsidR="00646643" w:rsidRDefault="00646643" w:rsidP="00A53DFE">
            <w:pPr>
              <w:pStyle w:val="Tekstkomunikatliczby"/>
              <w:spacing w:before="100" w:after="100"/>
            </w:pPr>
            <w:r>
              <w:t>119,9</w:t>
            </w:r>
          </w:p>
        </w:tc>
        <w:tc>
          <w:tcPr>
            <w:tcW w:w="2032" w:type="dxa"/>
            <w:vAlign w:val="center"/>
          </w:tcPr>
          <w:p w:rsidR="00646643" w:rsidRPr="003545A4" w:rsidRDefault="00646643" w:rsidP="00A53DFE">
            <w:pPr>
              <w:pStyle w:val="Tekstkomunikatliczby"/>
              <w:spacing w:before="100" w:after="100"/>
            </w:pPr>
            <w:r>
              <w:t>4,7</w:t>
            </w:r>
          </w:p>
        </w:tc>
      </w:tr>
      <w:tr w:rsidR="00646643" w:rsidRPr="003545A4" w:rsidTr="00E97832">
        <w:tc>
          <w:tcPr>
            <w:tcW w:w="4395" w:type="dxa"/>
            <w:vAlign w:val="center"/>
          </w:tcPr>
          <w:p w:rsidR="00646643" w:rsidRPr="00C61E42" w:rsidRDefault="00646643" w:rsidP="00A53DFE">
            <w:pPr>
              <w:pStyle w:val="TekstkomunikatB2"/>
              <w:spacing w:before="100" w:after="100"/>
            </w:pPr>
            <w:r w:rsidRPr="00C61E42">
              <w:t>komputerów, wyrob</w:t>
            </w:r>
            <w:r>
              <w:t>ów elektronicznych i optycznych</w:t>
            </w:r>
          </w:p>
        </w:tc>
        <w:tc>
          <w:tcPr>
            <w:tcW w:w="2031" w:type="dxa"/>
            <w:vAlign w:val="center"/>
          </w:tcPr>
          <w:p w:rsidR="00646643" w:rsidRPr="003545A4" w:rsidRDefault="00646643" w:rsidP="00A53DFE">
            <w:pPr>
              <w:pStyle w:val="Tekstkomunikatliczby"/>
              <w:spacing w:before="100" w:after="100"/>
            </w:pPr>
            <w:r>
              <w:t>127,3</w:t>
            </w:r>
          </w:p>
        </w:tc>
        <w:tc>
          <w:tcPr>
            <w:tcW w:w="2032" w:type="dxa"/>
          </w:tcPr>
          <w:p w:rsidR="00646643" w:rsidRDefault="00646643" w:rsidP="00A53DFE">
            <w:pPr>
              <w:pStyle w:val="Tekstkomunikatliczby"/>
              <w:spacing w:before="100" w:after="100"/>
            </w:pPr>
            <w:r>
              <w:t>160,8</w:t>
            </w:r>
          </w:p>
        </w:tc>
        <w:tc>
          <w:tcPr>
            <w:tcW w:w="2032" w:type="dxa"/>
            <w:vAlign w:val="center"/>
          </w:tcPr>
          <w:p w:rsidR="00646643" w:rsidRPr="003545A4" w:rsidRDefault="00646643" w:rsidP="00A53DFE">
            <w:pPr>
              <w:pStyle w:val="Tekstkomunikatliczby"/>
              <w:spacing w:before="100" w:after="100"/>
            </w:pPr>
            <w:r>
              <w:t>7,5</w:t>
            </w:r>
          </w:p>
        </w:tc>
      </w:tr>
      <w:tr w:rsidR="00646643" w:rsidRPr="003545A4" w:rsidTr="00E97832">
        <w:tc>
          <w:tcPr>
            <w:tcW w:w="4395" w:type="dxa"/>
            <w:vAlign w:val="center"/>
          </w:tcPr>
          <w:p w:rsidR="00646643" w:rsidRPr="00C61E42" w:rsidRDefault="00646643" w:rsidP="00A53DFE">
            <w:pPr>
              <w:pStyle w:val="TekstkomunikatB2"/>
              <w:spacing w:before="100" w:after="100"/>
            </w:pPr>
            <w:r>
              <w:t>urządzeń elektrycznych</w:t>
            </w:r>
          </w:p>
        </w:tc>
        <w:tc>
          <w:tcPr>
            <w:tcW w:w="2031" w:type="dxa"/>
            <w:vAlign w:val="center"/>
          </w:tcPr>
          <w:p w:rsidR="00646643" w:rsidRPr="003545A4" w:rsidRDefault="00646643" w:rsidP="00A53DFE">
            <w:pPr>
              <w:pStyle w:val="Tekstkomunikatliczby"/>
              <w:spacing w:before="100" w:after="100"/>
            </w:pPr>
            <w:r>
              <w:t>113,1</w:t>
            </w:r>
          </w:p>
        </w:tc>
        <w:tc>
          <w:tcPr>
            <w:tcW w:w="2032" w:type="dxa"/>
          </w:tcPr>
          <w:p w:rsidR="00646643" w:rsidRDefault="00646643" w:rsidP="00A53DFE">
            <w:pPr>
              <w:pStyle w:val="Tekstkomunikatliczby"/>
              <w:spacing w:before="100" w:after="100"/>
            </w:pPr>
            <w:r>
              <w:t>135,9</w:t>
            </w:r>
          </w:p>
        </w:tc>
        <w:tc>
          <w:tcPr>
            <w:tcW w:w="2032" w:type="dxa"/>
            <w:vAlign w:val="center"/>
          </w:tcPr>
          <w:p w:rsidR="00646643" w:rsidRPr="003545A4" w:rsidRDefault="00646643" w:rsidP="00A53DFE">
            <w:pPr>
              <w:pStyle w:val="Tekstkomunikatliczby"/>
              <w:spacing w:before="100" w:after="100"/>
            </w:pPr>
            <w:r>
              <w:t>5,7</w:t>
            </w:r>
          </w:p>
        </w:tc>
      </w:tr>
      <w:tr w:rsidR="00646643" w:rsidRPr="003545A4" w:rsidTr="00E97832">
        <w:tc>
          <w:tcPr>
            <w:tcW w:w="4395" w:type="dxa"/>
            <w:vAlign w:val="center"/>
          </w:tcPr>
          <w:p w:rsidR="00646643" w:rsidRPr="00C61E42" w:rsidRDefault="00646643" w:rsidP="00A53DFE">
            <w:pPr>
              <w:pStyle w:val="TekstkomunikatB2"/>
              <w:spacing w:before="100" w:after="100"/>
            </w:pPr>
            <w:r w:rsidRPr="00C61E42">
              <w:t>maszyn i urządzeń</w:t>
            </w:r>
            <w:r w:rsidRPr="00A87CEE">
              <w:rPr>
                <w:vertAlign w:val="superscript"/>
              </w:rPr>
              <w:t xml:space="preserve"> Δ</w:t>
            </w:r>
          </w:p>
        </w:tc>
        <w:tc>
          <w:tcPr>
            <w:tcW w:w="2031" w:type="dxa"/>
            <w:vAlign w:val="center"/>
          </w:tcPr>
          <w:p w:rsidR="00646643" w:rsidRPr="003545A4" w:rsidRDefault="00646643" w:rsidP="00A53DFE">
            <w:pPr>
              <w:pStyle w:val="Tekstkomunikatliczby"/>
              <w:spacing w:before="100" w:after="100"/>
            </w:pPr>
            <w:r>
              <w:t>117,4</w:t>
            </w:r>
          </w:p>
        </w:tc>
        <w:tc>
          <w:tcPr>
            <w:tcW w:w="2032" w:type="dxa"/>
          </w:tcPr>
          <w:p w:rsidR="00646643" w:rsidRDefault="00646643" w:rsidP="00A53DFE">
            <w:pPr>
              <w:pStyle w:val="Tekstkomunikatliczby"/>
              <w:spacing w:before="100" w:after="100"/>
            </w:pPr>
            <w:r>
              <w:t>118,6</w:t>
            </w:r>
          </w:p>
        </w:tc>
        <w:tc>
          <w:tcPr>
            <w:tcW w:w="2032" w:type="dxa"/>
            <w:vAlign w:val="center"/>
          </w:tcPr>
          <w:p w:rsidR="00646643" w:rsidRPr="003545A4" w:rsidRDefault="00646643" w:rsidP="00A53DFE">
            <w:pPr>
              <w:pStyle w:val="Tekstkomunikatliczby"/>
              <w:spacing w:before="100" w:after="100"/>
            </w:pPr>
            <w:r>
              <w:t>2,5</w:t>
            </w:r>
          </w:p>
        </w:tc>
      </w:tr>
      <w:tr w:rsidR="00646643" w:rsidRPr="003545A4" w:rsidTr="00E97832">
        <w:tc>
          <w:tcPr>
            <w:tcW w:w="4395" w:type="dxa"/>
            <w:vAlign w:val="center"/>
          </w:tcPr>
          <w:p w:rsidR="00646643" w:rsidRPr="00C61E42" w:rsidRDefault="00646643" w:rsidP="00A53DFE">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646643" w:rsidRPr="003545A4" w:rsidRDefault="00646643" w:rsidP="00A53DFE">
            <w:pPr>
              <w:pStyle w:val="Tekstkomunikatliczby"/>
              <w:spacing w:before="100" w:after="100"/>
            </w:pPr>
            <w:r>
              <w:t>110,6</w:t>
            </w:r>
          </w:p>
        </w:tc>
        <w:tc>
          <w:tcPr>
            <w:tcW w:w="2032" w:type="dxa"/>
            <w:vAlign w:val="center"/>
          </w:tcPr>
          <w:p w:rsidR="00646643" w:rsidRDefault="00646643" w:rsidP="00A53DFE">
            <w:pPr>
              <w:pStyle w:val="Tekstkomunikatliczby"/>
              <w:spacing w:before="100" w:after="100"/>
            </w:pPr>
            <w:r>
              <w:t>119,6</w:t>
            </w:r>
          </w:p>
        </w:tc>
        <w:tc>
          <w:tcPr>
            <w:tcW w:w="2032" w:type="dxa"/>
            <w:vAlign w:val="center"/>
          </w:tcPr>
          <w:p w:rsidR="00646643" w:rsidRPr="003545A4" w:rsidRDefault="00646643" w:rsidP="00A53DFE">
            <w:pPr>
              <w:pStyle w:val="Tekstkomunikatliczby"/>
              <w:spacing w:before="100" w:after="100"/>
            </w:pPr>
            <w:r>
              <w:t>15,6</w:t>
            </w:r>
          </w:p>
        </w:tc>
      </w:tr>
    </w:tbl>
    <w:p w:rsidR="00646643" w:rsidRDefault="00646643" w:rsidP="00646643">
      <w:pPr>
        <w:pStyle w:val="Tekstkomunikat"/>
      </w:pPr>
      <w:r>
        <w:lastRenderedPageBreak/>
        <w:t>Wydajność pracy w przemyśle, mierzona produkcją sprzedaną na 1 zatrudnionego, w lipcu br. wyniosła (w cenach bieżących) 76,5 tys. zł i była (w cenach stałych) o 5,5% wyższa niż przed rokiem, przy wzroście przeciętnego zatrudnienia o 1,0% i  przeciętnego miesięcznego wynagrodzenia brutto o 6,7%.</w:t>
      </w:r>
    </w:p>
    <w:p w:rsidR="00646643" w:rsidRDefault="00646643" w:rsidP="00646643">
      <w:pPr>
        <w:pStyle w:val="Tekstkomunikat"/>
      </w:pPr>
      <w:r w:rsidRPr="004C3689">
        <w:rPr>
          <w:spacing w:val="-2"/>
        </w:rPr>
        <w:t>W okresie styczeń–</w:t>
      </w:r>
      <w:r>
        <w:rPr>
          <w:spacing w:val="-2"/>
        </w:rPr>
        <w:t>lipiec</w:t>
      </w:r>
      <w:r w:rsidRPr="004C3689">
        <w:rPr>
          <w:spacing w:val="-2"/>
        </w:rPr>
        <w:t xml:space="preserve"> br. produkcja sprzedana przemysłu wyn</w:t>
      </w:r>
      <w:r>
        <w:rPr>
          <w:spacing w:val="-2"/>
        </w:rPr>
        <w:t>iosła (w cenach bieżących) 204836,8</w:t>
      </w:r>
      <w:r w:rsidRPr="004C3689">
        <w:rPr>
          <w:spacing w:val="-2"/>
        </w:rPr>
        <w:t xml:space="preserve"> mln zł</w:t>
      </w:r>
      <w:r>
        <w:rPr>
          <w:spacing w:val="-2"/>
        </w:rPr>
        <w:t xml:space="preserve"> i była (w cenach stałych) o 11,7</w:t>
      </w:r>
      <w:r w:rsidRPr="004C3689">
        <w:rPr>
          <w:spacing w:val="-2"/>
        </w:rPr>
        <w:t>% wyższa niż w analogicznym okresie ub. roku.</w:t>
      </w:r>
      <w:r>
        <w:rPr>
          <w:spacing w:val="-2"/>
        </w:rPr>
        <w:t xml:space="preserve"> </w:t>
      </w:r>
    </w:p>
    <w:p w:rsidR="00646643" w:rsidRDefault="00646643" w:rsidP="00646643">
      <w:pPr>
        <w:pStyle w:val="Tekstkomunikat"/>
      </w:pPr>
      <w:r w:rsidRPr="00E81D4A">
        <w:rPr>
          <w:b/>
        </w:rPr>
        <w:t>Produkcja sprzedana budownictwa</w:t>
      </w:r>
      <w:r>
        <w:t xml:space="preserve"> (w cenach bieżących) w lipcu br. osiągnęła wartość 6722,3 mln zł i była o 12,6% wyższa niż przed rokiem (wobec wzrostu o 8,9% w czerwcu br.). W okresie styczeń–lipiec br. produkcja sprzedana budownictwa wyniosła 45800,4 mln zł i była o 7,8% wyższa w porównaniu z analogicznym okresem ub. roku.</w:t>
      </w:r>
    </w:p>
    <w:p w:rsidR="00646643" w:rsidRDefault="00646643" w:rsidP="00646643">
      <w:pPr>
        <w:pStyle w:val="Tekstkomunikat"/>
      </w:pPr>
      <w:r w:rsidRPr="00E81D4A">
        <w:rPr>
          <w:spacing w:val="-2"/>
        </w:rPr>
        <w:t xml:space="preserve">Wydajność pracy w budownictwie, mierzona przychodami ze sprzedaży wyrobów i usług na 1 zatrudnionego w </w:t>
      </w:r>
      <w:r>
        <w:rPr>
          <w:spacing w:val="-2"/>
        </w:rPr>
        <w:t>lipcu br.</w:t>
      </w:r>
      <w:r>
        <w:t xml:space="preserve"> ukształtowała się na poziomie 75,0 tys. zł (w cenach bieżących) i była o 12,4% wyższa w porównaniu z analogicznym miesiącem ub. roku, przy wzroście przeciętnego zatrudnienia w budownictwie o 0,2% i przeciętnego miesięcznego wynagrodzenia brutto o 6,1%.</w:t>
      </w:r>
    </w:p>
    <w:p w:rsidR="005851C6" w:rsidRDefault="00646643" w:rsidP="00646643">
      <w:pPr>
        <w:pStyle w:val="Tekstkomunikat"/>
      </w:pPr>
      <w:r w:rsidRPr="00E81D4A">
        <w:rPr>
          <w:b/>
        </w:rPr>
        <w:t>Produkcja budowlano-montażowa</w:t>
      </w:r>
      <w:r>
        <w:t xml:space="preserve"> (w cenach bieżących) w lipcu br. wyniosła 1730,1 mln zł i była na tym samym poziomie co przed rokiem (wobec wzrostu o 0,2% w czerwcu br.). Wzrost produkcji odnotowano w przedsiębiorstwach wykonujących głównie roboty budowlane specjalistyczne (o 14,7%). Spadek produkcji wystąpił w jednostkach specjalizujących się w </w:t>
      </w:r>
      <w:r w:rsidRPr="002C4DF1">
        <w:t xml:space="preserve">budowie </w:t>
      </w:r>
      <w:r>
        <w:t xml:space="preserve">obiektów inżynierii lądowej i wodnej (o 1,3%) oraz w podmiotach, których podstawowym rodzajem działalności jest wznoszenie budynków (o 12,3%). </w:t>
      </w:r>
      <w:r w:rsidRPr="00BF65AD">
        <w:t>W okresie stycz</w:t>
      </w:r>
      <w:r>
        <w:t>eń-lipiec</w:t>
      </w:r>
      <w:r w:rsidRPr="00BF65AD">
        <w:t xml:space="preserve"> br. produkcja budowlano-montażowa ukształtowała się na </w:t>
      </w:r>
      <w:r>
        <w:t xml:space="preserve">poziomie 11183,6 mln zł </w:t>
      </w:r>
      <w:r w:rsidRPr="00FE0D36">
        <w:t>i</w:t>
      </w:r>
      <w:r>
        <w:t> </w:t>
      </w:r>
      <w:r w:rsidRPr="00FE0D36">
        <w:t>była</w:t>
      </w:r>
      <w:r>
        <w:t xml:space="preserve"> o 0,9</w:t>
      </w:r>
      <w:r w:rsidRPr="00BF65AD">
        <w:t>% niższa w porównaniu z analogicznym okresem ub. roku.</w:t>
      </w:r>
    </w:p>
    <w:p w:rsidR="00B07672" w:rsidRDefault="00B07672" w:rsidP="00B07672">
      <w:pPr>
        <w:pStyle w:val="Tekstkomunikattytwykrestabl"/>
        <w:spacing w:before="440"/>
      </w:pPr>
      <w:r>
        <w:t xml:space="preserve">Tablica </w:t>
      </w:r>
      <w:r w:rsidR="00A53DFE">
        <w:t>9</w:t>
      </w:r>
      <w:r>
        <w:t>.</w:t>
      </w:r>
      <w:r>
        <w:tab/>
      </w:r>
      <w:r w:rsidRPr="00826E86">
        <w:t xml:space="preserve">Dynamika i struktura (w cenach bieżących) produkcji budowlano-montażowej </w:t>
      </w:r>
      <w:r>
        <w:t xml:space="preserve">w </w:t>
      </w:r>
      <w:r w:rsidR="00646643">
        <w:t>lipcu</w:t>
      </w:r>
      <w:r>
        <w:t xml:space="preserve"> 2021 r.</w:t>
      </w:r>
    </w:p>
    <w:tbl>
      <w:tblPr>
        <w:tblW w:w="5000" w:type="pct"/>
        <w:tblBorders>
          <w:insideH w:val="single" w:sz="4" w:space="0" w:color="522398"/>
          <w:insideV w:val="single" w:sz="4" w:space="0" w:color="522398"/>
        </w:tblBorders>
        <w:tblLayout w:type="fixed"/>
        <w:tblLook w:val="01E0" w:firstRow="1" w:lastRow="1" w:firstColumn="1" w:lastColumn="1" w:noHBand="0" w:noVBand="0"/>
      </w:tblPr>
      <w:tblGrid>
        <w:gridCol w:w="4254"/>
        <w:gridCol w:w="2070"/>
        <w:gridCol w:w="2072"/>
        <w:gridCol w:w="2070"/>
      </w:tblGrid>
      <w:tr w:rsidR="00B07672" w:rsidRPr="00C61E42" w:rsidTr="0058341A">
        <w:trPr>
          <w:trHeight w:val="178"/>
        </w:trPr>
        <w:tc>
          <w:tcPr>
            <w:tcW w:w="2032" w:type="pct"/>
            <w:vMerge w:val="restart"/>
            <w:tcBorders>
              <w:top w:val="nil"/>
            </w:tcBorders>
            <w:vAlign w:val="center"/>
          </w:tcPr>
          <w:p w:rsidR="00B07672" w:rsidRPr="00C61E42" w:rsidRDefault="00B07672" w:rsidP="00E97832">
            <w:pPr>
              <w:pStyle w:val="Tekstkomunikatgwka"/>
            </w:pPr>
            <w:r w:rsidRPr="00C61E42">
              <w:t>WYSZCZEGÓLNIENIE</w:t>
            </w:r>
          </w:p>
        </w:tc>
        <w:tc>
          <w:tcPr>
            <w:tcW w:w="989" w:type="pct"/>
            <w:tcBorders>
              <w:top w:val="nil"/>
              <w:bottom w:val="single" w:sz="4" w:space="0" w:color="522398"/>
            </w:tcBorders>
            <w:vAlign w:val="center"/>
          </w:tcPr>
          <w:p w:rsidR="00B07672" w:rsidRPr="00C61E42" w:rsidRDefault="00065ED5" w:rsidP="00065ED5">
            <w:pPr>
              <w:pStyle w:val="Tekstkomunikatgwka"/>
              <w:suppressAutoHyphens/>
            </w:pPr>
            <w:r>
              <w:t>V</w:t>
            </w:r>
            <w:r w:rsidR="00646643">
              <w:t>I</w:t>
            </w:r>
            <w:r w:rsidR="00F30F72">
              <w:t>I</w:t>
            </w:r>
            <w:r w:rsidR="00B07672">
              <w:t xml:space="preserve"> </w:t>
            </w:r>
            <w:r w:rsidR="00B07672" w:rsidRPr="00C61E42">
              <w:t>20</w:t>
            </w:r>
            <w:r w:rsidR="00B07672">
              <w:t>21</w:t>
            </w:r>
          </w:p>
        </w:tc>
        <w:tc>
          <w:tcPr>
            <w:tcW w:w="1979" w:type="pct"/>
            <w:gridSpan w:val="2"/>
            <w:tcBorders>
              <w:top w:val="nil"/>
              <w:bottom w:val="single" w:sz="4" w:space="0" w:color="522398"/>
            </w:tcBorders>
            <w:vAlign w:val="center"/>
          </w:tcPr>
          <w:p w:rsidR="00B07672" w:rsidRPr="00C61E42" w:rsidRDefault="00B07672" w:rsidP="00CA52B8">
            <w:pPr>
              <w:pStyle w:val="Tekstkomunikatgwka"/>
              <w:suppressAutoHyphens/>
            </w:pPr>
            <w:r>
              <w:t>I–</w:t>
            </w:r>
            <w:r w:rsidR="00065ED5">
              <w:t>V</w:t>
            </w:r>
            <w:r w:rsidR="00646643">
              <w:t>I</w:t>
            </w:r>
            <w:r w:rsidR="00F30F72">
              <w:t>I</w:t>
            </w:r>
            <w:r>
              <w:t xml:space="preserve"> 2021</w:t>
            </w:r>
          </w:p>
        </w:tc>
      </w:tr>
      <w:tr w:rsidR="00B07672" w:rsidRPr="00C61E42" w:rsidTr="0058341A">
        <w:trPr>
          <w:trHeight w:hRule="exact" w:val="370"/>
        </w:trPr>
        <w:tc>
          <w:tcPr>
            <w:tcW w:w="2032" w:type="pct"/>
            <w:vMerge/>
            <w:vAlign w:val="center"/>
          </w:tcPr>
          <w:p w:rsidR="00B07672" w:rsidRPr="00C61E42" w:rsidRDefault="00B07672" w:rsidP="00E97832">
            <w:pPr>
              <w:pStyle w:val="Tekstkomunikatgwka"/>
            </w:pPr>
          </w:p>
        </w:tc>
        <w:tc>
          <w:tcPr>
            <w:tcW w:w="1979" w:type="pct"/>
            <w:gridSpan w:val="2"/>
            <w:tcBorders>
              <w:top w:val="nil"/>
              <w:bottom w:val="single" w:sz="4" w:space="0" w:color="522398"/>
            </w:tcBorders>
            <w:vAlign w:val="center"/>
          </w:tcPr>
          <w:p w:rsidR="00B07672" w:rsidRDefault="00B07672" w:rsidP="00E97832">
            <w:pPr>
              <w:pStyle w:val="Tekstkomunikatgwka"/>
            </w:pPr>
            <w:r>
              <w:t>analogiczny okres roku poprzedniego=100</w:t>
            </w:r>
          </w:p>
        </w:tc>
        <w:tc>
          <w:tcPr>
            <w:tcW w:w="989" w:type="pct"/>
            <w:tcBorders>
              <w:top w:val="nil"/>
              <w:bottom w:val="single" w:sz="4" w:space="0" w:color="522398"/>
            </w:tcBorders>
            <w:vAlign w:val="center"/>
          </w:tcPr>
          <w:p w:rsidR="00B07672" w:rsidRDefault="00B07672" w:rsidP="00E97832">
            <w:pPr>
              <w:pStyle w:val="Tekstkomunikatgwka"/>
            </w:pPr>
            <w:r>
              <w:t>w odsetkach</w:t>
            </w:r>
          </w:p>
        </w:tc>
      </w:tr>
      <w:tr w:rsidR="00646643" w:rsidRPr="00B07A46" w:rsidTr="0058341A">
        <w:tc>
          <w:tcPr>
            <w:tcW w:w="2032" w:type="pct"/>
            <w:tcBorders>
              <w:top w:val="single" w:sz="12" w:space="0" w:color="522398"/>
              <w:bottom w:val="single" w:sz="4" w:space="0" w:color="522398"/>
            </w:tcBorders>
            <w:vAlign w:val="center"/>
          </w:tcPr>
          <w:p w:rsidR="00646643" w:rsidRPr="00B07A46" w:rsidRDefault="00646643" w:rsidP="00646643">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rsidR="00646643" w:rsidRPr="002C4DF1" w:rsidRDefault="00646643" w:rsidP="00646643">
            <w:pPr>
              <w:pStyle w:val="Tekstkomunikatliczby"/>
              <w:spacing w:before="110" w:after="110"/>
              <w:rPr>
                <w:b/>
              </w:rPr>
            </w:pPr>
            <w:r>
              <w:rPr>
                <w:b/>
              </w:rPr>
              <w:t>100,0</w:t>
            </w:r>
          </w:p>
        </w:tc>
        <w:tc>
          <w:tcPr>
            <w:tcW w:w="990" w:type="pct"/>
            <w:tcBorders>
              <w:top w:val="single" w:sz="12" w:space="0" w:color="522398"/>
              <w:bottom w:val="single" w:sz="4" w:space="0" w:color="522398"/>
            </w:tcBorders>
          </w:tcPr>
          <w:p w:rsidR="00646643" w:rsidRDefault="00646643" w:rsidP="00646643">
            <w:pPr>
              <w:pStyle w:val="Tekstkomunikatliczby"/>
              <w:spacing w:before="110" w:after="110"/>
              <w:rPr>
                <w:b/>
              </w:rPr>
            </w:pPr>
            <w:r>
              <w:rPr>
                <w:b/>
              </w:rPr>
              <w:t>99,1</w:t>
            </w:r>
          </w:p>
        </w:tc>
        <w:tc>
          <w:tcPr>
            <w:tcW w:w="989" w:type="pct"/>
            <w:tcBorders>
              <w:top w:val="single" w:sz="12" w:space="0" w:color="522398"/>
              <w:bottom w:val="single" w:sz="4" w:space="0" w:color="522398"/>
            </w:tcBorders>
          </w:tcPr>
          <w:p w:rsidR="00646643" w:rsidRPr="002C4DF1" w:rsidRDefault="00646643" w:rsidP="00646643">
            <w:pPr>
              <w:pStyle w:val="Tekstkomunikatliczby"/>
              <w:spacing w:before="110" w:after="110"/>
              <w:rPr>
                <w:b/>
              </w:rPr>
            </w:pPr>
            <w:r>
              <w:rPr>
                <w:b/>
              </w:rPr>
              <w:t>100,0</w:t>
            </w:r>
          </w:p>
        </w:tc>
      </w:tr>
      <w:tr w:rsidR="00646643" w:rsidRPr="00C61E42" w:rsidTr="0058341A">
        <w:tc>
          <w:tcPr>
            <w:tcW w:w="2032" w:type="pct"/>
            <w:tcBorders>
              <w:top w:val="single" w:sz="4" w:space="0" w:color="522398"/>
            </w:tcBorders>
            <w:vAlign w:val="center"/>
          </w:tcPr>
          <w:p w:rsidR="00646643" w:rsidRPr="00C61E42" w:rsidRDefault="00646643" w:rsidP="00646643">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rsidR="00646643" w:rsidRPr="002C4DF1" w:rsidRDefault="00646643" w:rsidP="00646643">
            <w:pPr>
              <w:pStyle w:val="Tekstkomunikatliczby"/>
              <w:spacing w:before="110" w:after="110"/>
            </w:pPr>
            <w:r>
              <w:t>87,7</w:t>
            </w:r>
          </w:p>
        </w:tc>
        <w:tc>
          <w:tcPr>
            <w:tcW w:w="990" w:type="pct"/>
            <w:tcBorders>
              <w:top w:val="single" w:sz="4" w:space="0" w:color="522398"/>
            </w:tcBorders>
          </w:tcPr>
          <w:p w:rsidR="00646643" w:rsidRDefault="00646643" w:rsidP="00646643">
            <w:pPr>
              <w:pStyle w:val="Tekstkomunikatliczby"/>
              <w:spacing w:before="110" w:after="110"/>
            </w:pPr>
            <w:r>
              <w:t>85,1</w:t>
            </w:r>
          </w:p>
        </w:tc>
        <w:tc>
          <w:tcPr>
            <w:tcW w:w="989" w:type="pct"/>
            <w:tcBorders>
              <w:top w:val="single" w:sz="4" w:space="0" w:color="522398"/>
            </w:tcBorders>
          </w:tcPr>
          <w:p w:rsidR="00646643" w:rsidRPr="002C4DF1" w:rsidRDefault="00646643" w:rsidP="00646643">
            <w:pPr>
              <w:pStyle w:val="Tekstkomunikatliczby"/>
              <w:spacing w:before="110" w:after="110"/>
            </w:pPr>
            <w:r>
              <w:t>21,1</w:t>
            </w:r>
          </w:p>
        </w:tc>
      </w:tr>
      <w:tr w:rsidR="00646643" w:rsidRPr="00C61E42" w:rsidTr="0058341A">
        <w:tc>
          <w:tcPr>
            <w:tcW w:w="2032" w:type="pct"/>
            <w:vAlign w:val="center"/>
          </w:tcPr>
          <w:p w:rsidR="00646643" w:rsidRPr="00C61E42" w:rsidRDefault="00646643" w:rsidP="00646643">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rsidR="00646643" w:rsidRPr="002C4DF1" w:rsidRDefault="00646643" w:rsidP="00646643">
            <w:pPr>
              <w:pStyle w:val="Tekstkomunikatliczby"/>
              <w:spacing w:before="110" w:after="110"/>
            </w:pPr>
            <w:r>
              <w:t>98,7</w:t>
            </w:r>
          </w:p>
        </w:tc>
        <w:tc>
          <w:tcPr>
            <w:tcW w:w="990" w:type="pct"/>
          </w:tcPr>
          <w:p w:rsidR="00646643" w:rsidRDefault="00646643" w:rsidP="00646643">
            <w:pPr>
              <w:pStyle w:val="Tekstkomunikatliczby"/>
              <w:spacing w:before="110" w:after="110"/>
            </w:pPr>
            <w:r>
              <w:t>95,7</w:t>
            </w:r>
          </w:p>
        </w:tc>
        <w:tc>
          <w:tcPr>
            <w:tcW w:w="989" w:type="pct"/>
          </w:tcPr>
          <w:p w:rsidR="00646643" w:rsidRPr="002C4DF1" w:rsidRDefault="00646643" w:rsidP="00646643">
            <w:pPr>
              <w:pStyle w:val="Tekstkomunikatliczby"/>
              <w:spacing w:before="110" w:after="110"/>
            </w:pPr>
            <w:r>
              <w:t>50,8</w:t>
            </w:r>
          </w:p>
        </w:tc>
      </w:tr>
      <w:tr w:rsidR="00646643" w:rsidRPr="00C61E42" w:rsidTr="0058341A">
        <w:tc>
          <w:tcPr>
            <w:tcW w:w="2032" w:type="pct"/>
            <w:vAlign w:val="center"/>
          </w:tcPr>
          <w:p w:rsidR="00646643" w:rsidRPr="00C61E42" w:rsidRDefault="00646643" w:rsidP="00646643">
            <w:pPr>
              <w:pStyle w:val="TekstkomunikatB1"/>
              <w:spacing w:before="110" w:after="110"/>
            </w:pPr>
            <w:r w:rsidRPr="00C61E42">
              <w:t>R</w:t>
            </w:r>
            <w:r>
              <w:t>oboty budowlane specjalistyczne</w:t>
            </w:r>
          </w:p>
        </w:tc>
        <w:tc>
          <w:tcPr>
            <w:tcW w:w="989" w:type="pct"/>
            <w:vAlign w:val="bottom"/>
          </w:tcPr>
          <w:p w:rsidR="00646643" w:rsidRPr="002C4DF1" w:rsidRDefault="00646643" w:rsidP="00646643">
            <w:pPr>
              <w:pStyle w:val="Tekstkomunikatliczby"/>
              <w:spacing w:before="110" w:after="110"/>
            </w:pPr>
            <w:r>
              <w:t>114,7</w:t>
            </w:r>
          </w:p>
        </w:tc>
        <w:tc>
          <w:tcPr>
            <w:tcW w:w="990" w:type="pct"/>
          </w:tcPr>
          <w:p w:rsidR="00646643" w:rsidRDefault="00646643" w:rsidP="00646643">
            <w:pPr>
              <w:pStyle w:val="Tekstkomunikatliczby"/>
              <w:spacing w:before="110" w:after="110"/>
            </w:pPr>
            <w:r>
              <w:t>122,1</w:t>
            </w:r>
          </w:p>
        </w:tc>
        <w:tc>
          <w:tcPr>
            <w:tcW w:w="989" w:type="pct"/>
          </w:tcPr>
          <w:p w:rsidR="00646643" w:rsidRPr="002C4DF1" w:rsidRDefault="00646643" w:rsidP="00646643">
            <w:pPr>
              <w:pStyle w:val="Tekstkomunikatliczby"/>
              <w:spacing w:before="110" w:after="110"/>
            </w:pPr>
            <w:r>
              <w:t>28,0</w:t>
            </w:r>
          </w:p>
        </w:tc>
      </w:tr>
    </w:tbl>
    <w:p w:rsidR="00A53DFE" w:rsidRDefault="00A53DFE" w:rsidP="00311E35">
      <w:pPr>
        <w:pStyle w:val="Tekstkomunikattytu"/>
      </w:pPr>
    </w:p>
    <w:p w:rsidR="002C5897" w:rsidRDefault="002577F4" w:rsidP="00311E35">
      <w:pPr>
        <w:pStyle w:val="Tekstkomunikattytu"/>
      </w:pPr>
      <w:r w:rsidRPr="00B97268">
        <w:t>Budownictwo</w:t>
      </w:r>
      <w:r w:rsidR="00B97268" w:rsidRPr="00B97268">
        <w:rPr>
          <w:spacing w:val="60"/>
        </w:rPr>
        <w:t xml:space="preserve"> </w:t>
      </w:r>
      <w:r w:rsidR="00B97268" w:rsidRPr="00B97268">
        <w:t>mieszkaniowe</w:t>
      </w:r>
      <w:bookmarkEnd w:id="7"/>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CC6582">
            <w:pPr>
              <w:pStyle w:val="Tekstkomunikatlid"/>
            </w:pPr>
            <w:r w:rsidRPr="0051488A">
              <w:t>W</w:t>
            </w:r>
            <w:r>
              <w:t xml:space="preserve"> </w:t>
            </w:r>
            <w:r w:rsidR="00CC6582">
              <w:t>lipcu</w:t>
            </w:r>
            <w:r w:rsidR="0047733B">
              <w:t xml:space="preserve"> </w:t>
            </w:r>
            <w:r w:rsidR="002F17E9">
              <w:t>b</w:t>
            </w:r>
            <w:r>
              <w:t>r.</w:t>
            </w:r>
            <w:r w:rsidR="003B0970">
              <w:t xml:space="preserve"> </w:t>
            </w:r>
            <w:r w:rsidR="00853A14">
              <w:t xml:space="preserve">mieszkań oddanych do użytkowania było o </w:t>
            </w:r>
            <w:r w:rsidR="00CC6582">
              <w:t>51,1</w:t>
            </w:r>
            <w:r w:rsidR="00853A14">
              <w:t xml:space="preserve">% mniej niż w analogicznym miesiącu 2020 r. Natomiast liczba mieszkań rozpoczętych wzrosła o </w:t>
            </w:r>
            <w:r w:rsidR="00CC6582">
              <w:t>64,2</w:t>
            </w:r>
            <w:r w:rsidR="00853A14">
              <w:t xml:space="preserve">%, a mieszkań, na budowę których wydano pozwolenia lub dokonano zgłoszenia z projektem budowlanym – o </w:t>
            </w:r>
            <w:r w:rsidR="00CC6582">
              <w:t>38,0</w:t>
            </w:r>
            <w:r w:rsidR="00853A14">
              <w:t xml:space="preserve">%. </w:t>
            </w:r>
          </w:p>
        </w:tc>
      </w:tr>
    </w:tbl>
    <w:p w:rsidR="003F5607" w:rsidRDefault="00BA4462" w:rsidP="00AA43A2">
      <w:pPr>
        <w:pStyle w:val="Tekstkomunikat"/>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CC6582">
        <w:t>lipcu</w:t>
      </w:r>
      <w:r w:rsidR="003B1E8E">
        <w:t xml:space="preserve"> b</w:t>
      </w:r>
      <w:r w:rsidR="009214ED">
        <w:t>r</w:t>
      </w:r>
      <w:r>
        <w:t>.</w:t>
      </w:r>
      <w:r w:rsidRPr="0051488A">
        <w:t xml:space="preserve"> </w:t>
      </w:r>
      <w:r w:rsidRPr="0051488A">
        <w:rPr>
          <w:b/>
        </w:rPr>
        <w:t>przekazano do użytkowania</w:t>
      </w:r>
      <w:r w:rsidRPr="0051488A">
        <w:t xml:space="preserve"> </w:t>
      </w:r>
      <w:r w:rsidR="00CC6582">
        <w:t>2963</w:t>
      </w:r>
      <w:r w:rsidR="00132EB7">
        <w:t xml:space="preserve"> </w:t>
      </w:r>
      <w:r w:rsidRPr="0051488A">
        <w:t>mieszka</w:t>
      </w:r>
      <w:r w:rsidR="00CC6582">
        <w:t>nia</w:t>
      </w:r>
      <w:r>
        <w:t xml:space="preserve"> tj. </w:t>
      </w:r>
      <w:r w:rsidR="00776F90">
        <w:t>mniej</w:t>
      </w:r>
      <w:r w:rsidR="0024558A" w:rsidRPr="0051488A">
        <w:t xml:space="preserve"> </w:t>
      </w:r>
      <w:r>
        <w:t xml:space="preserve">o </w:t>
      </w:r>
      <w:r w:rsidR="00CC6582">
        <w:t>3097</w:t>
      </w:r>
      <w:r w:rsidR="00D41185">
        <w:t xml:space="preserve"> </w:t>
      </w:r>
      <w:r w:rsidR="00F47929">
        <w:t xml:space="preserve">(o </w:t>
      </w:r>
      <w:r w:rsidR="00CC6582">
        <w:t>51,1</w:t>
      </w:r>
      <w:r w:rsidR="00F47929">
        <w:t xml:space="preserve">%) </w:t>
      </w:r>
      <w:r w:rsidR="00350099">
        <w:t>n</w:t>
      </w:r>
      <w:r w:rsidRPr="0051488A">
        <w:t xml:space="preserve">iż </w:t>
      </w:r>
      <w:r>
        <w:t>rok</w:t>
      </w:r>
      <w:r w:rsidR="00E317B3">
        <w:t xml:space="preserve"> wcześniej</w:t>
      </w:r>
      <w:r w:rsidR="00CC6582">
        <w:t xml:space="preserve"> i o 157</w:t>
      </w:r>
      <w:r w:rsidR="0024558A">
        <w:t xml:space="preserve"> </w:t>
      </w:r>
      <w:r w:rsidR="00F47929">
        <w:t xml:space="preserve">(o </w:t>
      </w:r>
      <w:r w:rsidR="00CC6582">
        <w:t>5,0</w:t>
      </w:r>
      <w:r w:rsidR="00F47929">
        <w:t xml:space="preserve">%) </w:t>
      </w:r>
      <w:r w:rsidR="0024558A">
        <w:t xml:space="preserve">niż w </w:t>
      </w:r>
      <w:r w:rsidR="00517A48">
        <w:t>poprzednim miesiącu</w:t>
      </w:r>
      <w:r w:rsidR="00E67954">
        <w:t>.</w:t>
      </w:r>
      <w:r w:rsidRPr="0051488A">
        <w:t xml:space="preserve"> </w:t>
      </w:r>
      <w:r w:rsidR="003F5607">
        <w:t>Najwięcej</w:t>
      </w:r>
      <w:r w:rsidR="00C50F0C" w:rsidRPr="00C50F0C">
        <w:t xml:space="preserve"> </w:t>
      </w:r>
      <w:r w:rsidR="001365CF" w:rsidRPr="00C50F0C">
        <w:t xml:space="preserve">mieszkań </w:t>
      </w:r>
      <w:r w:rsidR="00C50F0C" w:rsidRPr="00C50F0C">
        <w:t xml:space="preserve">wybudowano z przeznaczeniem na sprzedaż lub wynajem – </w:t>
      </w:r>
      <w:r w:rsidR="00CC6582">
        <w:t>1882</w:t>
      </w:r>
      <w:r w:rsidR="00C50F0C" w:rsidRPr="00C50F0C">
        <w:t xml:space="preserve"> (</w:t>
      </w:r>
      <w:r w:rsidR="00853A14">
        <w:t>6</w:t>
      </w:r>
      <w:r w:rsidR="00CC6582">
        <w:t>3,5</w:t>
      </w:r>
      <w:r w:rsidR="00C50F0C" w:rsidRPr="00C50F0C">
        <w:t xml:space="preserve">% ogólnej ich liczby), </w:t>
      </w:r>
      <w:r w:rsidR="00444EE6">
        <w:t xml:space="preserve">a </w:t>
      </w:r>
      <w:r w:rsidR="003F5607">
        <w:t xml:space="preserve">w dalszej kolejności mieszkań indywidualnych – </w:t>
      </w:r>
      <w:r w:rsidR="00CC6582">
        <w:t>1059</w:t>
      </w:r>
      <w:r w:rsidR="003F5607">
        <w:t xml:space="preserve"> (</w:t>
      </w:r>
      <w:r w:rsidR="00CC6582">
        <w:t>35,7</w:t>
      </w:r>
      <w:r w:rsidR="003B1E8E">
        <w:t xml:space="preserve">%). W porównaniu </w:t>
      </w:r>
      <w:r w:rsidR="003B1E8E" w:rsidRPr="003B1E8E">
        <w:t xml:space="preserve">z </w:t>
      </w:r>
      <w:r w:rsidR="00CC6582">
        <w:t>lipcem</w:t>
      </w:r>
      <w:r w:rsidR="003B1E8E" w:rsidRPr="003B1E8E">
        <w:t xml:space="preserve"> </w:t>
      </w:r>
      <w:r w:rsidR="00AC147F">
        <w:t>ub</w:t>
      </w:r>
      <w:r w:rsidR="003B1E8E">
        <w:t>.</w:t>
      </w:r>
      <w:r w:rsidR="003F5607">
        <w:t xml:space="preserve"> </w:t>
      </w:r>
      <w:r w:rsidR="00AC147F">
        <w:t xml:space="preserve">roku </w:t>
      </w:r>
      <w:r w:rsidR="003F5607">
        <w:t xml:space="preserve">mieszkań przeznaczonych na sprzedaż lub wynajem było </w:t>
      </w:r>
      <w:r w:rsidR="00AC147F">
        <w:rPr>
          <w:spacing w:val="-2"/>
        </w:rPr>
        <w:t>mniej</w:t>
      </w:r>
      <w:r w:rsidR="003F5607">
        <w:rPr>
          <w:spacing w:val="-2"/>
        </w:rPr>
        <w:t xml:space="preserve"> o </w:t>
      </w:r>
      <w:r w:rsidR="00CC6582">
        <w:rPr>
          <w:spacing w:val="-2"/>
        </w:rPr>
        <w:t>62,0</w:t>
      </w:r>
      <w:r w:rsidR="003F5607" w:rsidRPr="00144114">
        <w:rPr>
          <w:spacing w:val="-2"/>
        </w:rPr>
        <w:t xml:space="preserve">%, </w:t>
      </w:r>
      <w:r w:rsidR="003F5607">
        <w:rPr>
          <w:spacing w:val="-2"/>
        </w:rPr>
        <w:t>a m</w:t>
      </w:r>
      <w:r w:rsidR="003F5607" w:rsidRPr="00144114">
        <w:rPr>
          <w:spacing w:val="-2"/>
        </w:rPr>
        <w:t>ieszkań indywidualnych</w:t>
      </w:r>
      <w:r w:rsidR="00207753">
        <w:t xml:space="preserve"> </w:t>
      </w:r>
      <w:r w:rsidR="00F7238F">
        <w:t xml:space="preserve">o </w:t>
      </w:r>
      <w:r w:rsidR="00CC6582">
        <w:t>3,6</w:t>
      </w:r>
      <w:r w:rsidR="00A5220F">
        <w:t>%</w:t>
      </w:r>
      <w:r w:rsidR="003F5607" w:rsidRPr="00144114">
        <w:rPr>
          <w:spacing w:val="-2"/>
        </w:rPr>
        <w:t>.</w:t>
      </w:r>
      <w:r w:rsidR="00F7238F">
        <w:rPr>
          <w:spacing w:val="-2"/>
        </w:rPr>
        <w:t xml:space="preserve"> </w:t>
      </w:r>
    </w:p>
    <w:p w:rsidR="00E158DA" w:rsidRDefault="00CB36FA" w:rsidP="00107FDF">
      <w:pPr>
        <w:pStyle w:val="Tekstkomunikat"/>
        <w:rPr>
          <w:b/>
        </w:rPr>
      </w:pPr>
      <w:r>
        <w:t xml:space="preserve">Efekty budownictwa mieszkaniowego uzyskane w województwie mazowieckim w badanym miesiącu stanowiły </w:t>
      </w:r>
      <w:r w:rsidR="0005635E">
        <w:t>16,4</w:t>
      </w:r>
      <w:r>
        <w:t xml:space="preserve">% efektów krajowych. </w:t>
      </w:r>
    </w:p>
    <w:p w:rsidR="00A53DFE" w:rsidRDefault="00A53DFE">
      <w:pPr>
        <w:rPr>
          <w:b/>
          <w:lang w:eastAsia="pl-PL"/>
        </w:rPr>
      </w:pPr>
      <w:r>
        <w:br w:type="page"/>
      </w:r>
    </w:p>
    <w:p w:rsidR="00A563F7" w:rsidRPr="006342EA" w:rsidRDefault="00A563F7" w:rsidP="00A563F7">
      <w:pPr>
        <w:pStyle w:val="Tekstkomunikattytwykrestabl"/>
        <w:spacing w:before="440"/>
      </w:pPr>
      <w:r>
        <w:lastRenderedPageBreak/>
        <w:t xml:space="preserve">Tablica </w:t>
      </w:r>
      <w:r w:rsidR="00A53DFE">
        <w:t>10</w:t>
      </w:r>
      <w:r>
        <w:t>.</w:t>
      </w:r>
      <w:r>
        <w:tab/>
      </w:r>
      <w:r w:rsidRPr="006342EA">
        <w:t xml:space="preserve">Liczba mieszkań oddanych do użytkowania </w:t>
      </w:r>
      <w:r w:rsidRPr="005401DD">
        <w:t xml:space="preserve">w </w:t>
      </w:r>
      <w:r w:rsidR="00ED711B">
        <w:t>okresie styczeń–</w:t>
      </w:r>
      <w:r w:rsidR="003C0148">
        <w:t>lipiec</w:t>
      </w:r>
      <w:r>
        <w:t xml:space="preserve"> 2021</w:t>
      </w:r>
      <w:r w:rsidRPr="005401DD">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F854F0">
            <w:pPr>
              <w:pStyle w:val="Tekstkomunikatgwka"/>
            </w:pPr>
            <w:r w:rsidRPr="00624170">
              <w:t>WYSZCZEGÓLNIENIE</w:t>
            </w:r>
          </w:p>
        </w:tc>
        <w:tc>
          <w:tcPr>
            <w:tcW w:w="5232" w:type="dxa"/>
            <w:gridSpan w:val="3"/>
            <w:vAlign w:val="center"/>
          </w:tcPr>
          <w:p w:rsidR="00A563F7" w:rsidRPr="00624170" w:rsidRDefault="00A563F7" w:rsidP="00F854F0">
            <w:pPr>
              <w:pStyle w:val="Tekstkomunikatgwka"/>
            </w:pPr>
            <w:r w:rsidRPr="00624170">
              <w:t>Mieszkania oddane do użytkowania</w:t>
            </w:r>
          </w:p>
        </w:tc>
        <w:tc>
          <w:tcPr>
            <w:tcW w:w="1744" w:type="dxa"/>
            <w:vMerge w:val="restart"/>
            <w:shd w:val="clear" w:color="auto" w:fill="auto"/>
            <w:vAlign w:val="center"/>
          </w:tcPr>
          <w:p w:rsidR="00A563F7" w:rsidRPr="00624170" w:rsidRDefault="00A563F7" w:rsidP="00F854F0">
            <w:pPr>
              <w:pStyle w:val="Tekstkomunikatgwka"/>
            </w:pPr>
            <w:r w:rsidRPr="00624170">
              <w:t xml:space="preserve">Przeciętna </w:t>
            </w:r>
            <w:r w:rsidRPr="00624170">
              <w:br/>
              <w:t xml:space="preserve">powierzchnia </w:t>
            </w:r>
            <w:r w:rsidRPr="00624170">
              <w:br/>
              <w:t xml:space="preserve">użytkowa </w:t>
            </w:r>
            <w:r w:rsidRPr="00624170">
              <w:br/>
              <w:t>1 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F854F0">
            <w:pPr>
              <w:jc w:val="center"/>
              <w:rPr>
                <w:rFonts w:ascii="Arial" w:hAnsi="Arial" w:cs="Arial"/>
                <w:sz w:val="16"/>
                <w:szCs w:val="16"/>
              </w:rPr>
            </w:pPr>
          </w:p>
        </w:tc>
        <w:tc>
          <w:tcPr>
            <w:tcW w:w="1744" w:type="dxa"/>
            <w:tcBorders>
              <w:bottom w:val="single" w:sz="12" w:space="0" w:color="522398"/>
            </w:tcBorders>
            <w:vAlign w:val="center"/>
          </w:tcPr>
          <w:p w:rsidR="00A563F7" w:rsidRPr="00624170" w:rsidRDefault="00A563F7" w:rsidP="00F854F0">
            <w:pPr>
              <w:pStyle w:val="Tekstkomunikatgwka"/>
            </w:pPr>
            <w:r w:rsidRPr="00624170">
              <w:t xml:space="preserve">w liczbach </w:t>
            </w:r>
            <w:r w:rsidRPr="00624170">
              <w:br/>
              <w:t>bezwzględnych</w:t>
            </w:r>
          </w:p>
        </w:tc>
        <w:tc>
          <w:tcPr>
            <w:tcW w:w="1744" w:type="dxa"/>
            <w:tcBorders>
              <w:bottom w:val="single" w:sz="12" w:space="0" w:color="522398"/>
            </w:tcBorders>
            <w:vAlign w:val="center"/>
          </w:tcPr>
          <w:p w:rsidR="00A563F7" w:rsidRPr="00624170" w:rsidRDefault="00A563F7" w:rsidP="00F854F0">
            <w:pPr>
              <w:pStyle w:val="Tekstkomunikatgwka"/>
            </w:pPr>
            <w:r w:rsidRPr="00624170">
              <w:t>w odsetkach</w:t>
            </w:r>
          </w:p>
        </w:tc>
        <w:tc>
          <w:tcPr>
            <w:tcW w:w="1744" w:type="dxa"/>
            <w:tcBorders>
              <w:bottom w:val="single" w:sz="12" w:space="0" w:color="522398"/>
            </w:tcBorders>
            <w:vAlign w:val="center"/>
          </w:tcPr>
          <w:p w:rsidR="00A563F7" w:rsidRPr="00624170" w:rsidRDefault="00D77B69" w:rsidP="00A44810">
            <w:pPr>
              <w:pStyle w:val="Tekstkomunikatgwka"/>
            </w:pPr>
            <w:r>
              <w:t>I–</w:t>
            </w:r>
            <w:r w:rsidR="00A44810">
              <w:t>V</w:t>
            </w:r>
            <w:r w:rsidR="0005635E">
              <w:t>I</w:t>
            </w:r>
            <w:r w:rsidR="00CC12CC">
              <w:t>I</w:t>
            </w:r>
            <w:r w:rsidR="00A563F7">
              <w:t xml:space="preserve"> </w:t>
            </w:r>
            <w:r w:rsidR="00A563F7" w:rsidRPr="00624170">
              <w:t>20</w:t>
            </w:r>
            <w:r w:rsidR="00A563F7">
              <w:t>20=</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05635E" w:rsidRPr="0029558B" w:rsidTr="0005635E">
        <w:tc>
          <w:tcPr>
            <w:tcW w:w="3514" w:type="dxa"/>
            <w:tcBorders>
              <w:top w:val="single" w:sz="12" w:space="0" w:color="522398"/>
              <w:bottom w:val="single" w:sz="4" w:space="0" w:color="522398"/>
            </w:tcBorders>
            <w:vAlign w:val="center"/>
          </w:tcPr>
          <w:p w:rsidR="0005635E" w:rsidRPr="0029558B" w:rsidRDefault="0005635E" w:rsidP="0005635E">
            <w:pPr>
              <w:pStyle w:val="TekstkomunikatB1"/>
              <w:rPr>
                <w:b/>
              </w:rPr>
            </w:pPr>
            <w:r w:rsidRPr="0029558B">
              <w:rPr>
                <w:b/>
              </w:rPr>
              <w:t>OGÓŁEM</w:t>
            </w:r>
          </w:p>
        </w:tc>
        <w:tc>
          <w:tcPr>
            <w:tcW w:w="1744" w:type="dxa"/>
            <w:tcBorders>
              <w:top w:val="single" w:sz="12" w:space="0" w:color="522398"/>
              <w:bottom w:val="single" w:sz="4" w:space="0" w:color="522398"/>
            </w:tcBorders>
            <w:vAlign w:val="center"/>
          </w:tcPr>
          <w:p w:rsidR="0005635E" w:rsidRDefault="0005635E" w:rsidP="0005635E">
            <w:pPr>
              <w:jc w:val="right"/>
              <w:rPr>
                <w:rFonts w:cs="Arial"/>
                <w:b/>
                <w:bCs/>
                <w:sz w:val="16"/>
                <w:szCs w:val="16"/>
              </w:rPr>
            </w:pPr>
            <w:r>
              <w:rPr>
                <w:rFonts w:cs="Arial"/>
                <w:b/>
                <w:bCs/>
                <w:sz w:val="16"/>
                <w:szCs w:val="16"/>
              </w:rPr>
              <w:t>21910</w:t>
            </w:r>
          </w:p>
        </w:tc>
        <w:tc>
          <w:tcPr>
            <w:tcW w:w="1744" w:type="dxa"/>
            <w:tcBorders>
              <w:top w:val="single" w:sz="12" w:space="0" w:color="522398"/>
              <w:bottom w:val="single" w:sz="4" w:space="0" w:color="522398"/>
            </w:tcBorders>
            <w:vAlign w:val="center"/>
          </w:tcPr>
          <w:p w:rsidR="0005635E" w:rsidRDefault="0005635E" w:rsidP="0005635E">
            <w:pPr>
              <w:jc w:val="right"/>
              <w:rPr>
                <w:rFonts w:cs="Arial"/>
                <w:b/>
                <w:bCs/>
                <w:sz w:val="16"/>
                <w:szCs w:val="16"/>
              </w:rPr>
            </w:pPr>
            <w:r>
              <w:rPr>
                <w:rFonts w:cs="Arial"/>
                <w:b/>
                <w:bCs/>
                <w:sz w:val="16"/>
                <w:szCs w:val="16"/>
              </w:rPr>
              <w:t>100,0</w:t>
            </w:r>
          </w:p>
        </w:tc>
        <w:tc>
          <w:tcPr>
            <w:tcW w:w="1744" w:type="dxa"/>
            <w:tcBorders>
              <w:top w:val="single" w:sz="12" w:space="0" w:color="522398"/>
              <w:bottom w:val="single" w:sz="4" w:space="0" w:color="522398"/>
            </w:tcBorders>
            <w:vAlign w:val="center"/>
          </w:tcPr>
          <w:p w:rsidR="0005635E" w:rsidRDefault="0005635E" w:rsidP="0005635E">
            <w:pPr>
              <w:jc w:val="right"/>
              <w:rPr>
                <w:rFonts w:cs="Arial"/>
                <w:b/>
                <w:bCs/>
                <w:sz w:val="16"/>
                <w:szCs w:val="16"/>
              </w:rPr>
            </w:pPr>
            <w:r>
              <w:rPr>
                <w:rFonts w:cs="Arial"/>
                <w:b/>
                <w:bCs/>
                <w:sz w:val="16"/>
                <w:szCs w:val="16"/>
              </w:rPr>
              <w:t>89,9</w:t>
            </w:r>
          </w:p>
        </w:tc>
        <w:tc>
          <w:tcPr>
            <w:tcW w:w="1744" w:type="dxa"/>
            <w:tcBorders>
              <w:top w:val="single" w:sz="12" w:space="0" w:color="522398"/>
              <w:bottom w:val="single" w:sz="4" w:space="0" w:color="522398"/>
            </w:tcBorders>
            <w:vAlign w:val="center"/>
          </w:tcPr>
          <w:p w:rsidR="0005635E" w:rsidRDefault="0005635E" w:rsidP="0005635E">
            <w:pPr>
              <w:jc w:val="right"/>
              <w:rPr>
                <w:rFonts w:cs="Arial"/>
                <w:b/>
                <w:bCs/>
                <w:sz w:val="16"/>
                <w:szCs w:val="16"/>
              </w:rPr>
            </w:pPr>
            <w:r>
              <w:rPr>
                <w:rFonts w:cs="Arial"/>
                <w:b/>
                <w:bCs/>
                <w:sz w:val="16"/>
                <w:szCs w:val="16"/>
              </w:rPr>
              <w:t>96,8</w:t>
            </w:r>
          </w:p>
        </w:tc>
      </w:tr>
      <w:tr w:rsidR="0005635E" w:rsidRPr="00624170" w:rsidTr="0005635E">
        <w:tc>
          <w:tcPr>
            <w:tcW w:w="3514" w:type="dxa"/>
            <w:tcBorders>
              <w:top w:val="single" w:sz="4" w:space="0" w:color="522398"/>
            </w:tcBorders>
            <w:vAlign w:val="center"/>
          </w:tcPr>
          <w:p w:rsidR="0005635E" w:rsidRPr="00624170" w:rsidRDefault="0005635E" w:rsidP="0005635E">
            <w:pPr>
              <w:pStyle w:val="TekstkomunikatB1"/>
            </w:pPr>
            <w:r>
              <w:t>Indywidualne</w:t>
            </w:r>
          </w:p>
        </w:tc>
        <w:tc>
          <w:tcPr>
            <w:tcW w:w="1744" w:type="dxa"/>
            <w:tcBorders>
              <w:top w:val="single" w:sz="4" w:space="0" w:color="522398"/>
            </w:tcBorders>
            <w:vAlign w:val="center"/>
          </w:tcPr>
          <w:p w:rsidR="0005635E" w:rsidRDefault="0005635E" w:rsidP="0005635E">
            <w:pPr>
              <w:jc w:val="right"/>
              <w:rPr>
                <w:rFonts w:cs="Arial"/>
                <w:sz w:val="16"/>
                <w:szCs w:val="16"/>
              </w:rPr>
            </w:pPr>
            <w:r>
              <w:rPr>
                <w:rFonts w:cs="Arial"/>
                <w:sz w:val="16"/>
                <w:szCs w:val="16"/>
              </w:rPr>
              <w:t>7566</w:t>
            </w:r>
          </w:p>
        </w:tc>
        <w:tc>
          <w:tcPr>
            <w:tcW w:w="1744" w:type="dxa"/>
            <w:tcBorders>
              <w:top w:val="single" w:sz="4" w:space="0" w:color="522398"/>
            </w:tcBorders>
            <w:vAlign w:val="center"/>
          </w:tcPr>
          <w:p w:rsidR="0005635E" w:rsidRDefault="0005635E" w:rsidP="0005635E">
            <w:pPr>
              <w:jc w:val="right"/>
              <w:rPr>
                <w:rFonts w:cs="Arial"/>
                <w:sz w:val="16"/>
                <w:szCs w:val="16"/>
              </w:rPr>
            </w:pPr>
            <w:r>
              <w:rPr>
                <w:rFonts w:cs="Arial"/>
                <w:sz w:val="16"/>
                <w:szCs w:val="16"/>
              </w:rPr>
              <w:t>34,5</w:t>
            </w:r>
          </w:p>
        </w:tc>
        <w:tc>
          <w:tcPr>
            <w:tcW w:w="1744" w:type="dxa"/>
            <w:tcBorders>
              <w:top w:val="single" w:sz="4" w:space="0" w:color="522398"/>
            </w:tcBorders>
            <w:vAlign w:val="center"/>
          </w:tcPr>
          <w:p w:rsidR="0005635E" w:rsidRDefault="0005635E" w:rsidP="0005635E">
            <w:pPr>
              <w:jc w:val="right"/>
              <w:rPr>
                <w:rFonts w:cs="Arial"/>
                <w:sz w:val="16"/>
                <w:szCs w:val="16"/>
              </w:rPr>
            </w:pPr>
            <w:r>
              <w:rPr>
                <w:rFonts w:cs="Arial"/>
                <w:sz w:val="16"/>
                <w:szCs w:val="16"/>
              </w:rPr>
              <w:t>135,9</w:t>
            </w:r>
          </w:p>
        </w:tc>
        <w:tc>
          <w:tcPr>
            <w:tcW w:w="1744" w:type="dxa"/>
            <w:tcBorders>
              <w:top w:val="single" w:sz="4" w:space="0" w:color="522398"/>
            </w:tcBorders>
            <w:vAlign w:val="center"/>
          </w:tcPr>
          <w:p w:rsidR="0005635E" w:rsidRDefault="0005635E" w:rsidP="0005635E">
            <w:pPr>
              <w:jc w:val="right"/>
              <w:rPr>
                <w:rFonts w:cs="Arial"/>
                <w:sz w:val="16"/>
                <w:szCs w:val="16"/>
              </w:rPr>
            </w:pPr>
            <w:r>
              <w:rPr>
                <w:rFonts w:cs="Arial"/>
                <w:sz w:val="16"/>
                <w:szCs w:val="16"/>
              </w:rPr>
              <w:t>150,7</w:t>
            </w:r>
          </w:p>
        </w:tc>
      </w:tr>
      <w:tr w:rsidR="0005635E" w:rsidRPr="00624170" w:rsidTr="0005635E">
        <w:tc>
          <w:tcPr>
            <w:tcW w:w="3514" w:type="dxa"/>
            <w:tcBorders>
              <w:top w:val="single" w:sz="4" w:space="0" w:color="522398"/>
            </w:tcBorders>
            <w:vAlign w:val="center"/>
          </w:tcPr>
          <w:p w:rsidR="0005635E" w:rsidRDefault="0005635E" w:rsidP="0005635E">
            <w:pPr>
              <w:pStyle w:val="TekstkomunikatB1"/>
            </w:pPr>
            <w:r>
              <w:t>Spółdzielcze</w:t>
            </w:r>
          </w:p>
        </w:tc>
        <w:tc>
          <w:tcPr>
            <w:tcW w:w="1744" w:type="dxa"/>
            <w:tcBorders>
              <w:top w:val="single" w:sz="4" w:space="0" w:color="522398"/>
            </w:tcBorders>
            <w:vAlign w:val="center"/>
          </w:tcPr>
          <w:p w:rsidR="0005635E" w:rsidRDefault="0005635E" w:rsidP="0005635E">
            <w:pPr>
              <w:jc w:val="right"/>
              <w:rPr>
                <w:rFonts w:cs="Arial"/>
                <w:sz w:val="16"/>
                <w:szCs w:val="16"/>
              </w:rPr>
            </w:pPr>
            <w:r>
              <w:rPr>
                <w:rFonts w:cs="Arial"/>
                <w:sz w:val="16"/>
                <w:szCs w:val="16"/>
              </w:rPr>
              <w:t>24</w:t>
            </w:r>
          </w:p>
        </w:tc>
        <w:tc>
          <w:tcPr>
            <w:tcW w:w="1744" w:type="dxa"/>
            <w:tcBorders>
              <w:top w:val="single" w:sz="4" w:space="0" w:color="522398"/>
            </w:tcBorders>
            <w:vAlign w:val="center"/>
          </w:tcPr>
          <w:p w:rsidR="0005635E" w:rsidRDefault="0005635E" w:rsidP="0005635E">
            <w:pPr>
              <w:jc w:val="right"/>
              <w:rPr>
                <w:rFonts w:cs="Arial"/>
                <w:sz w:val="16"/>
                <w:szCs w:val="16"/>
              </w:rPr>
            </w:pPr>
            <w:r>
              <w:rPr>
                <w:rFonts w:cs="Arial"/>
                <w:sz w:val="16"/>
                <w:szCs w:val="16"/>
              </w:rPr>
              <w:t>0,1</w:t>
            </w:r>
          </w:p>
        </w:tc>
        <w:tc>
          <w:tcPr>
            <w:tcW w:w="1744" w:type="dxa"/>
            <w:tcBorders>
              <w:top w:val="single" w:sz="4" w:space="0" w:color="522398"/>
            </w:tcBorders>
            <w:vAlign w:val="center"/>
          </w:tcPr>
          <w:p w:rsidR="0005635E" w:rsidRPr="0005635E" w:rsidRDefault="0005635E" w:rsidP="0005635E">
            <w:pPr>
              <w:jc w:val="right"/>
              <w:rPr>
                <w:rFonts w:cs="Arial"/>
                <w:b/>
                <w:sz w:val="16"/>
                <w:szCs w:val="16"/>
              </w:rPr>
            </w:pPr>
            <w:r w:rsidRPr="0005635E">
              <w:rPr>
                <w:rFonts w:cs="Arial"/>
                <w:b/>
                <w:sz w:val="16"/>
                <w:szCs w:val="16"/>
              </w:rPr>
              <w:t>.</w:t>
            </w:r>
          </w:p>
        </w:tc>
        <w:tc>
          <w:tcPr>
            <w:tcW w:w="1744" w:type="dxa"/>
            <w:tcBorders>
              <w:top w:val="single" w:sz="4" w:space="0" w:color="522398"/>
            </w:tcBorders>
            <w:vAlign w:val="center"/>
          </w:tcPr>
          <w:p w:rsidR="0005635E" w:rsidRDefault="0005635E" w:rsidP="0005635E">
            <w:pPr>
              <w:jc w:val="right"/>
              <w:rPr>
                <w:rFonts w:cs="Arial"/>
                <w:sz w:val="16"/>
                <w:szCs w:val="16"/>
              </w:rPr>
            </w:pPr>
            <w:r>
              <w:rPr>
                <w:rFonts w:cs="Arial"/>
                <w:sz w:val="16"/>
                <w:szCs w:val="16"/>
              </w:rPr>
              <w:t>53,0</w:t>
            </w:r>
          </w:p>
        </w:tc>
      </w:tr>
      <w:tr w:rsidR="0005635E" w:rsidRPr="00624170" w:rsidTr="0005635E">
        <w:tc>
          <w:tcPr>
            <w:tcW w:w="3514" w:type="dxa"/>
            <w:vAlign w:val="center"/>
          </w:tcPr>
          <w:p w:rsidR="0005635E" w:rsidRPr="007E4FDC" w:rsidRDefault="0005635E" w:rsidP="0005635E">
            <w:pPr>
              <w:pStyle w:val="TekstkomunikatB1"/>
            </w:pPr>
            <w:r w:rsidRPr="007E4FDC">
              <w:t>Przeznaczone na sprzedaż lub wynajem</w:t>
            </w:r>
          </w:p>
        </w:tc>
        <w:tc>
          <w:tcPr>
            <w:tcW w:w="1744" w:type="dxa"/>
            <w:vAlign w:val="center"/>
          </w:tcPr>
          <w:p w:rsidR="0005635E" w:rsidRDefault="0005635E" w:rsidP="0005635E">
            <w:pPr>
              <w:jc w:val="right"/>
              <w:rPr>
                <w:rFonts w:cs="Arial"/>
                <w:sz w:val="16"/>
                <w:szCs w:val="16"/>
              </w:rPr>
            </w:pPr>
            <w:r>
              <w:rPr>
                <w:rFonts w:cs="Arial"/>
                <w:sz w:val="16"/>
                <w:szCs w:val="16"/>
              </w:rPr>
              <w:t>14069</w:t>
            </w:r>
          </w:p>
        </w:tc>
        <w:tc>
          <w:tcPr>
            <w:tcW w:w="1744" w:type="dxa"/>
            <w:vAlign w:val="center"/>
          </w:tcPr>
          <w:p w:rsidR="0005635E" w:rsidRDefault="0005635E" w:rsidP="0005635E">
            <w:pPr>
              <w:jc w:val="right"/>
              <w:rPr>
                <w:rFonts w:cs="Arial"/>
                <w:sz w:val="16"/>
                <w:szCs w:val="16"/>
              </w:rPr>
            </w:pPr>
            <w:r>
              <w:rPr>
                <w:rFonts w:cs="Arial"/>
                <w:sz w:val="16"/>
                <w:szCs w:val="16"/>
              </w:rPr>
              <w:t>64,2</w:t>
            </w:r>
          </w:p>
        </w:tc>
        <w:tc>
          <w:tcPr>
            <w:tcW w:w="1744" w:type="dxa"/>
            <w:shd w:val="clear" w:color="auto" w:fill="auto"/>
            <w:vAlign w:val="center"/>
          </w:tcPr>
          <w:p w:rsidR="0005635E" w:rsidRDefault="0005635E" w:rsidP="0005635E">
            <w:pPr>
              <w:jc w:val="right"/>
              <w:rPr>
                <w:rFonts w:cs="Arial"/>
                <w:sz w:val="16"/>
                <w:szCs w:val="16"/>
              </w:rPr>
            </w:pPr>
            <w:r>
              <w:rPr>
                <w:rFonts w:cs="Arial"/>
                <w:sz w:val="16"/>
                <w:szCs w:val="16"/>
              </w:rPr>
              <w:t>75,0</w:t>
            </w:r>
          </w:p>
        </w:tc>
        <w:tc>
          <w:tcPr>
            <w:tcW w:w="1744" w:type="dxa"/>
            <w:vAlign w:val="center"/>
          </w:tcPr>
          <w:p w:rsidR="0005635E" w:rsidRDefault="0005635E" w:rsidP="0005635E">
            <w:pPr>
              <w:jc w:val="right"/>
              <w:rPr>
                <w:rFonts w:cs="Arial"/>
                <w:sz w:val="16"/>
                <w:szCs w:val="16"/>
              </w:rPr>
            </w:pPr>
            <w:r>
              <w:rPr>
                <w:rFonts w:cs="Arial"/>
                <w:sz w:val="16"/>
                <w:szCs w:val="16"/>
              </w:rPr>
              <w:t>68,8</w:t>
            </w:r>
          </w:p>
        </w:tc>
      </w:tr>
      <w:tr w:rsidR="0005635E" w:rsidRPr="00624170" w:rsidTr="0005635E">
        <w:tc>
          <w:tcPr>
            <w:tcW w:w="3514" w:type="dxa"/>
            <w:vAlign w:val="center"/>
          </w:tcPr>
          <w:p w:rsidR="0005635E" w:rsidRPr="00624170" w:rsidRDefault="0005635E" w:rsidP="0005635E">
            <w:pPr>
              <w:pStyle w:val="TekstkomunikatB1"/>
            </w:pPr>
            <w:r>
              <w:t>Komunalne</w:t>
            </w:r>
          </w:p>
        </w:tc>
        <w:tc>
          <w:tcPr>
            <w:tcW w:w="1744" w:type="dxa"/>
            <w:vAlign w:val="center"/>
          </w:tcPr>
          <w:p w:rsidR="0005635E" w:rsidRDefault="0005635E" w:rsidP="0005635E">
            <w:pPr>
              <w:jc w:val="right"/>
              <w:rPr>
                <w:rFonts w:cs="Arial"/>
                <w:sz w:val="16"/>
                <w:szCs w:val="16"/>
              </w:rPr>
            </w:pPr>
            <w:r>
              <w:rPr>
                <w:rFonts w:cs="Arial"/>
                <w:sz w:val="16"/>
                <w:szCs w:val="16"/>
              </w:rPr>
              <w:t>202</w:t>
            </w:r>
          </w:p>
        </w:tc>
        <w:tc>
          <w:tcPr>
            <w:tcW w:w="1744" w:type="dxa"/>
            <w:vAlign w:val="center"/>
          </w:tcPr>
          <w:p w:rsidR="0005635E" w:rsidRDefault="0005635E" w:rsidP="0005635E">
            <w:pPr>
              <w:jc w:val="right"/>
              <w:rPr>
                <w:rFonts w:cs="Arial"/>
                <w:sz w:val="16"/>
                <w:szCs w:val="16"/>
              </w:rPr>
            </w:pPr>
            <w:r>
              <w:rPr>
                <w:rFonts w:cs="Arial"/>
                <w:sz w:val="16"/>
                <w:szCs w:val="16"/>
              </w:rPr>
              <w:t>0,9</w:t>
            </w:r>
          </w:p>
        </w:tc>
        <w:tc>
          <w:tcPr>
            <w:tcW w:w="1744" w:type="dxa"/>
            <w:vAlign w:val="center"/>
          </w:tcPr>
          <w:p w:rsidR="0005635E" w:rsidRDefault="0005635E" w:rsidP="0005635E">
            <w:pPr>
              <w:jc w:val="right"/>
              <w:rPr>
                <w:rFonts w:cs="Arial"/>
                <w:sz w:val="16"/>
                <w:szCs w:val="16"/>
              </w:rPr>
            </w:pPr>
            <w:r>
              <w:rPr>
                <w:rFonts w:cs="Arial"/>
                <w:sz w:val="16"/>
                <w:szCs w:val="16"/>
              </w:rPr>
              <w:t>561,1</w:t>
            </w:r>
          </w:p>
        </w:tc>
        <w:tc>
          <w:tcPr>
            <w:tcW w:w="1744" w:type="dxa"/>
            <w:vAlign w:val="center"/>
          </w:tcPr>
          <w:p w:rsidR="0005635E" w:rsidRDefault="0005635E" w:rsidP="0005635E">
            <w:pPr>
              <w:jc w:val="right"/>
              <w:rPr>
                <w:rFonts w:cs="Arial"/>
                <w:sz w:val="16"/>
                <w:szCs w:val="16"/>
              </w:rPr>
            </w:pPr>
            <w:r>
              <w:rPr>
                <w:rFonts w:cs="Arial"/>
                <w:sz w:val="16"/>
                <w:szCs w:val="16"/>
              </w:rPr>
              <w:t>40,2</w:t>
            </w:r>
          </w:p>
        </w:tc>
      </w:tr>
      <w:tr w:rsidR="0005635E" w:rsidRPr="00624170" w:rsidTr="0005635E">
        <w:tc>
          <w:tcPr>
            <w:tcW w:w="3514" w:type="dxa"/>
            <w:vAlign w:val="center"/>
          </w:tcPr>
          <w:p w:rsidR="0005635E" w:rsidRDefault="0005635E" w:rsidP="0005635E">
            <w:pPr>
              <w:pStyle w:val="TekstkomunikatB1"/>
            </w:pPr>
            <w:r>
              <w:t>Społeczne czynszowe</w:t>
            </w:r>
          </w:p>
        </w:tc>
        <w:tc>
          <w:tcPr>
            <w:tcW w:w="1744" w:type="dxa"/>
            <w:vAlign w:val="center"/>
          </w:tcPr>
          <w:p w:rsidR="0005635E" w:rsidRDefault="0005635E" w:rsidP="0005635E">
            <w:pPr>
              <w:jc w:val="right"/>
              <w:rPr>
                <w:rFonts w:cs="Arial"/>
                <w:sz w:val="16"/>
                <w:szCs w:val="16"/>
              </w:rPr>
            </w:pPr>
            <w:r>
              <w:rPr>
                <w:rFonts w:cs="Arial"/>
                <w:sz w:val="16"/>
                <w:szCs w:val="16"/>
              </w:rPr>
              <w:t>43</w:t>
            </w:r>
          </w:p>
        </w:tc>
        <w:tc>
          <w:tcPr>
            <w:tcW w:w="1744" w:type="dxa"/>
            <w:vAlign w:val="center"/>
          </w:tcPr>
          <w:p w:rsidR="0005635E" w:rsidRDefault="0005635E" w:rsidP="0005635E">
            <w:pPr>
              <w:jc w:val="right"/>
              <w:rPr>
                <w:rFonts w:cs="Arial"/>
                <w:sz w:val="16"/>
                <w:szCs w:val="16"/>
              </w:rPr>
            </w:pPr>
            <w:r>
              <w:rPr>
                <w:rFonts w:cs="Arial"/>
                <w:sz w:val="16"/>
                <w:szCs w:val="16"/>
              </w:rPr>
              <w:t>0,2</w:t>
            </w:r>
          </w:p>
        </w:tc>
        <w:tc>
          <w:tcPr>
            <w:tcW w:w="1744" w:type="dxa"/>
            <w:vAlign w:val="center"/>
          </w:tcPr>
          <w:p w:rsidR="0005635E" w:rsidRDefault="0005635E" w:rsidP="0005635E">
            <w:pPr>
              <w:jc w:val="right"/>
              <w:rPr>
                <w:rFonts w:cs="Arial"/>
                <w:sz w:val="16"/>
                <w:szCs w:val="16"/>
              </w:rPr>
            </w:pPr>
            <w:r>
              <w:rPr>
                <w:rFonts w:cs="Arial"/>
                <w:sz w:val="16"/>
                <w:szCs w:val="16"/>
              </w:rPr>
              <w:t>148,3</w:t>
            </w:r>
          </w:p>
        </w:tc>
        <w:tc>
          <w:tcPr>
            <w:tcW w:w="1744" w:type="dxa"/>
            <w:vAlign w:val="center"/>
          </w:tcPr>
          <w:p w:rsidR="0005635E" w:rsidRDefault="0005635E" w:rsidP="0005635E">
            <w:pPr>
              <w:jc w:val="right"/>
              <w:rPr>
                <w:rFonts w:cs="Arial"/>
                <w:sz w:val="16"/>
                <w:szCs w:val="16"/>
              </w:rPr>
            </w:pPr>
            <w:r>
              <w:rPr>
                <w:rFonts w:cs="Arial"/>
                <w:sz w:val="16"/>
                <w:szCs w:val="16"/>
              </w:rPr>
              <w:t>56,4</w:t>
            </w:r>
          </w:p>
        </w:tc>
      </w:tr>
      <w:tr w:rsidR="0005635E" w:rsidRPr="00624170" w:rsidTr="0005635E">
        <w:tc>
          <w:tcPr>
            <w:tcW w:w="3514" w:type="dxa"/>
            <w:vAlign w:val="center"/>
          </w:tcPr>
          <w:p w:rsidR="0005635E" w:rsidRDefault="0005635E" w:rsidP="0005635E">
            <w:pPr>
              <w:pStyle w:val="TekstkomunikatB1"/>
            </w:pPr>
            <w:r>
              <w:t>Zakładowe</w:t>
            </w:r>
          </w:p>
        </w:tc>
        <w:tc>
          <w:tcPr>
            <w:tcW w:w="1744" w:type="dxa"/>
            <w:vAlign w:val="center"/>
          </w:tcPr>
          <w:p w:rsidR="0005635E" w:rsidRDefault="0005635E" w:rsidP="0005635E">
            <w:pPr>
              <w:jc w:val="right"/>
              <w:rPr>
                <w:rFonts w:cs="Arial"/>
                <w:sz w:val="16"/>
                <w:szCs w:val="16"/>
              </w:rPr>
            </w:pPr>
            <w:r>
              <w:rPr>
                <w:rFonts w:cs="Arial"/>
                <w:sz w:val="16"/>
                <w:szCs w:val="16"/>
              </w:rPr>
              <w:t>6</w:t>
            </w:r>
          </w:p>
        </w:tc>
        <w:tc>
          <w:tcPr>
            <w:tcW w:w="1744" w:type="dxa"/>
            <w:vAlign w:val="center"/>
          </w:tcPr>
          <w:p w:rsidR="0005635E" w:rsidRPr="009A3D6A" w:rsidRDefault="0005635E" w:rsidP="0005635E">
            <w:pPr>
              <w:jc w:val="right"/>
              <w:rPr>
                <w:rFonts w:cs="Arial"/>
                <w:sz w:val="16"/>
                <w:szCs w:val="16"/>
              </w:rPr>
            </w:pPr>
            <w:r w:rsidRPr="009A3D6A">
              <w:rPr>
                <w:rFonts w:cs="Arial"/>
                <w:sz w:val="16"/>
                <w:szCs w:val="16"/>
              </w:rPr>
              <w:t>0,0</w:t>
            </w:r>
          </w:p>
        </w:tc>
        <w:tc>
          <w:tcPr>
            <w:tcW w:w="1744" w:type="dxa"/>
            <w:vAlign w:val="center"/>
          </w:tcPr>
          <w:p w:rsidR="0005635E" w:rsidRPr="0005635E" w:rsidRDefault="0005635E" w:rsidP="0005635E">
            <w:pPr>
              <w:jc w:val="right"/>
              <w:rPr>
                <w:rFonts w:cs="Arial"/>
                <w:b/>
                <w:sz w:val="16"/>
                <w:szCs w:val="16"/>
              </w:rPr>
            </w:pPr>
            <w:r w:rsidRPr="0005635E">
              <w:rPr>
                <w:rFonts w:cs="Arial"/>
                <w:b/>
                <w:sz w:val="16"/>
                <w:szCs w:val="16"/>
              </w:rPr>
              <w:t>.</w:t>
            </w:r>
          </w:p>
        </w:tc>
        <w:tc>
          <w:tcPr>
            <w:tcW w:w="1744" w:type="dxa"/>
            <w:vAlign w:val="center"/>
          </w:tcPr>
          <w:p w:rsidR="0005635E" w:rsidRDefault="0005635E" w:rsidP="0005635E">
            <w:pPr>
              <w:jc w:val="right"/>
              <w:rPr>
                <w:rFonts w:cs="Arial"/>
                <w:sz w:val="16"/>
                <w:szCs w:val="16"/>
              </w:rPr>
            </w:pPr>
            <w:r>
              <w:rPr>
                <w:rFonts w:cs="Arial"/>
                <w:sz w:val="16"/>
                <w:szCs w:val="16"/>
              </w:rPr>
              <w:t>118,8</w:t>
            </w:r>
          </w:p>
        </w:tc>
      </w:tr>
    </w:tbl>
    <w:p w:rsidR="00D77B69" w:rsidRDefault="00D77B69" w:rsidP="00D77B69">
      <w:pPr>
        <w:pStyle w:val="Tekstkomunikat"/>
      </w:pPr>
    </w:p>
    <w:p w:rsidR="00D77B69" w:rsidRDefault="00D77B69" w:rsidP="00D77B69">
      <w:pPr>
        <w:pStyle w:val="Tekstkomunikat"/>
      </w:pPr>
      <w:r>
        <w:t>W okresie styczeń–</w:t>
      </w:r>
      <w:r w:rsidR="003C0148">
        <w:t>lipiec</w:t>
      </w:r>
      <w:r>
        <w:t xml:space="preserve"> br. oddano do użytkowania </w:t>
      </w:r>
      <w:r w:rsidR="003C0148">
        <w:t>21910</w:t>
      </w:r>
      <w:r>
        <w:t xml:space="preserve"> mieszka</w:t>
      </w:r>
      <w:r w:rsidR="008E17AA">
        <w:t>ń</w:t>
      </w:r>
      <w:r>
        <w:t xml:space="preserve">, tj. </w:t>
      </w:r>
      <w:r w:rsidR="003C0148">
        <w:t>mniej</w:t>
      </w:r>
      <w:r>
        <w:t xml:space="preserve"> niż w analogicznym okresie ub. roku o </w:t>
      </w:r>
      <w:r w:rsidR="003C0148">
        <w:t>2470</w:t>
      </w:r>
      <w:r>
        <w:t xml:space="preserve">, tj. o </w:t>
      </w:r>
      <w:r w:rsidR="003C0148">
        <w:t>10,1</w:t>
      </w:r>
      <w:r>
        <w:t>%.</w:t>
      </w:r>
    </w:p>
    <w:p w:rsidR="00A92F42" w:rsidRDefault="0029558B" w:rsidP="0024169E">
      <w:pPr>
        <w:pStyle w:val="Tekstkomunikattytwykrestabl"/>
      </w:pPr>
      <w:r>
        <w:t xml:space="preserve">Wykres </w:t>
      </w:r>
      <w:r w:rsidR="006D1B6B">
        <w:t>10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F0758E" w:rsidP="00916BA4">
      <w:pPr>
        <w:pStyle w:val="Tekstkomunikatpustywiersz"/>
        <w:jc w:val="center"/>
      </w:pPr>
      <w:r>
        <w:rPr>
          <w:noProof/>
        </w:rPr>
        <w:drawing>
          <wp:inline distT="0" distB="0" distL="0" distR="0">
            <wp:extent cx="5785116" cy="2627381"/>
            <wp:effectExtent l="0" t="0" r="6350" b="1905"/>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A53DFE" w:rsidRDefault="00A53DFE" w:rsidP="00922887">
      <w:pPr>
        <w:spacing w:before="120" w:after="120" w:line="240" w:lineRule="exact"/>
      </w:pPr>
    </w:p>
    <w:p w:rsidR="001457FB" w:rsidRDefault="006247F1" w:rsidP="00922887">
      <w:pPr>
        <w:spacing w:before="120" w:after="120" w:line="240" w:lineRule="exact"/>
      </w:pPr>
      <w:r w:rsidRPr="006247F1">
        <w:t>Najwięcej mieszkań oddano do użytkowania w m.st. Warszawie (</w:t>
      </w:r>
      <w:r w:rsidR="00D51C78">
        <w:t>8754</w:t>
      </w:r>
      <w:r w:rsidRPr="006247F1">
        <w:t xml:space="preserve">), a w dalszej kolejności w powiatach </w:t>
      </w:r>
      <w:r w:rsidR="00BB13F9">
        <w:t>wołomińskim</w:t>
      </w:r>
      <w:r w:rsidR="00270635">
        <w:t xml:space="preserve"> </w:t>
      </w:r>
      <w:r w:rsidR="004155F4">
        <w:t>(</w:t>
      </w:r>
      <w:r w:rsidR="00D51C78">
        <w:t>2032</w:t>
      </w:r>
      <w:r w:rsidR="004155F4">
        <w:t xml:space="preserve">) i </w:t>
      </w:r>
      <w:r w:rsidR="00BB13F9">
        <w:t>piaseczyńskim</w:t>
      </w:r>
      <w:r w:rsidR="00270635">
        <w:t xml:space="preserve"> </w:t>
      </w:r>
      <w:r w:rsidR="004155F4">
        <w:t>(</w:t>
      </w:r>
      <w:r w:rsidR="00D51C78">
        <w:t>990</w:t>
      </w:r>
      <w:r w:rsidR="004155F4">
        <w:t>)</w:t>
      </w:r>
      <w:r w:rsidR="009C1D99">
        <w:t xml:space="preserve">, a najmniej w </w:t>
      </w:r>
      <w:r w:rsidR="009C1D99" w:rsidRPr="006247F1">
        <w:t>powi</w:t>
      </w:r>
      <w:r w:rsidR="00860458">
        <w:t xml:space="preserve">atach </w:t>
      </w:r>
      <w:r w:rsidR="00BB13F9">
        <w:t>żuromińskim (</w:t>
      </w:r>
      <w:r w:rsidR="00D51C78">
        <w:t>33</w:t>
      </w:r>
      <w:r w:rsidR="00BB13F9">
        <w:t xml:space="preserve">), </w:t>
      </w:r>
      <w:r w:rsidR="00285D93">
        <w:t>lipskim (</w:t>
      </w:r>
      <w:r w:rsidR="00D51C78">
        <w:t>38</w:t>
      </w:r>
      <w:r w:rsidR="00285D93">
        <w:t xml:space="preserve">) i </w:t>
      </w:r>
      <w:r w:rsidR="00A90DD2">
        <w:t>łosickim</w:t>
      </w:r>
      <w:r w:rsidR="00002364">
        <w:t xml:space="preserve"> (</w:t>
      </w:r>
      <w:r w:rsidR="00285D93">
        <w:t>3</w:t>
      </w:r>
      <w:r w:rsidR="00D51C78">
        <w:t>9</w:t>
      </w:r>
      <w:r w:rsidR="00002364">
        <w:t>)</w:t>
      </w:r>
      <w:r w:rsidR="00285D93">
        <w:t>.</w:t>
      </w:r>
      <w:r w:rsidR="00002364">
        <w:t xml:space="preserve"> </w:t>
      </w:r>
    </w:p>
    <w:p w:rsidR="00A53DFE" w:rsidRDefault="00A53DFE">
      <w:pPr>
        <w:rPr>
          <w:b/>
          <w:lang w:eastAsia="pl-PL"/>
        </w:rPr>
      </w:pPr>
      <w:r>
        <w:br w:type="page"/>
      </w:r>
    </w:p>
    <w:p w:rsidR="00A92F42" w:rsidRDefault="005D7B4C" w:rsidP="00A17655">
      <w:pPr>
        <w:pStyle w:val="Tekstkomunikatmapa"/>
      </w:pPr>
      <w:r w:rsidRPr="00446ED2">
        <w:lastRenderedPageBreak/>
        <w:t>Mapa 2.</w:t>
      </w:r>
      <w:r w:rsidRPr="00446ED2">
        <w:tab/>
      </w:r>
      <w:r w:rsidRPr="00446ED2">
        <w:rPr>
          <w:spacing w:val="-2"/>
        </w:rPr>
        <w:t>Mieszkania</w:t>
      </w:r>
      <w:r w:rsidR="00CA6912" w:rsidRPr="00446ED2">
        <w:rPr>
          <w:spacing w:val="-2"/>
        </w:rPr>
        <w:t xml:space="preserve"> </w:t>
      </w:r>
      <w:r w:rsidRPr="00446ED2">
        <w:rPr>
          <w:spacing w:val="-2"/>
        </w:rPr>
        <w:t>oddane</w:t>
      </w:r>
      <w:r w:rsidR="00CA6912" w:rsidRPr="00446ED2">
        <w:rPr>
          <w:spacing w:val="-2"/>
        </w:rPr>
        <w:t xml:space="preserve"> </w:t>
      </w:r>
      <w:r w:rsidRPr="00446ED2">
        <w:rPr>
          <w:spacing w:val="-2"/>
        </w:rPr>
        <w:t>do</w:t>
      </w:r>
      <w:r w:rsidR="00CA6912" w:rsidRPr="00446ED2">
        <w:rPr>
          <w:spacing w:val="-2"/>
        </w:rPr>
        <w:t xml:space="preserve"> </w:t>
      </w:r>
      <w:r w:rsidRPr="00446ED2">
        <w:rPr>
          <w:spacing w:val="-2"/>
        </w:rPr>
        <w:t>użytkowania</w:t>
      </w:r>
      <w:r w:rsidR="00CA6912" w:rsidRPr="00446ED2">
        <w:rPr>
          <w:spacing w:val="-2"/>
        </w:rPr>
        <w:t xml:space="preserve"> </w:t>
      </w:r>
      <w:r w:rsidR="00F52D50" w:rsidRPr="00446ED2">
        <w:rPr>
          <w:spacing w:val="-2"/>
        </w:rPr>
        <w:t>na 10 tys. ludności</w:t>
      </w:r>
      <w:r w:rsidR="00F52D50" w:rsidRPr="00446ED2">
        <w:rPr>
          <w:b w:val="0"/>
          <w:spacing w:val="-2"/>
          <w:vertAlign w:val="superscript"/>
        </w:rPr>
        <w:t xml:space="preserve"> </w:t>
      </w:r>
      <w:r w:rsidR="004B28E0" w:rsidRPr="00446ED2">
        <w:rPr>
          <w:b w:val="0"/>
          <w:spacing w:val="-2"/>
          <w:vertAlign w:val="superscript"/>
        </w:rPr>
        <w:t>a</w:t>
      </w:r>
      <w:r w:rsidR="004B28E0" w:rsidRPr="00446ED2">
        <w:rPr>
          <w:spacing w:val="-2"/>
        </w:rPr>
        <w:t xml:space="preserve"> </w:t>
      </w:r>
      <w:r w:rsidRPr="00446ED2">
        <w:rPr>
          <w:spacing w:val="-2"/>
        </w:rPr>
        <w:t>według</w:t>
      </w:r>
      <w:r w:rsidR="00CA6912" w:rsidRPr="00446ED2">
        <w:rPr>
          <w:spacing w:val="-2"/>
        </w:rPr>
        <w:t xml:space="preserve"> </w:t>
      </w:r>
      <w:r w:rsidRPr="00446ED2">
        <w:rPr>
          <w:spacing w:val="-2"/>
        </w:rPr>
        <w:t>powiatów</w:t>
      </w:r>
      <w:r w:rsidR="00CA6912" w:rsidRPr="00446ED2">
        <w:rPr>
          <w:spacing w:val="-2"/>
        </w:rPr>
        <w:t xml:space="preserve"> </w:t>
      </w:r>
      <w:r w:rsidR="00D61AE1" w:rsidRPr="00D90941">
        <w:rPr>
          <w:spacing w:val="-2"/>
        </w:rPr>
        <w:t xml:space="preserve">w </w:t>
      </w:r>
      <w:r w:rsidR="00EC230F" w:rsidRPr="00D90941">
        <w:rPr>
          <w:spacing w:val="-2"/>
        </w:rPr>
        <w:t>okresie styczeń–</w:t>
      </w:r>
      <w:r w:rsidR="00F0758E">
        <w:rPr>
          <w:rFonts w:cs="FiraSans-Bold"/>
          <w:bCs/>
          <w:szCs w:val="19"/>
        </w:rPr>
        <w:t>lipiec</w:t>
      </w:r>
      <w:r w:rsidR="007011EB" w:rsidRPr="00D90941">
        <w:rPr>
          <w:rFonts w:cs="FiraSans-Bold"/>
          <w:bCs/>
          <w:szCs w:val="19"/>
        </w:rPr>
        <w:t xml:space="preserve"> 2021 r.</w:t>
      </w:r>
      <w:r w:rsidR="004B28E0">
        <w:t xml:space="preserve"> </w:t>
      </w:r>
    </w:p>
    <w:p w:rsidR="00A92F42" w:rsidRDefault="00B05A3B" w:rsidP="000E45D5">
      <w:pPr>
        <w:pStyle w:val="Tekstkomunikatpustywiersz"/>
        <w:jc w:val="center"/>
      </w:pPr>
      <w:r>
        <w:rPr>
          <w:noProof/>
        </w:rPr>
        <w:drawing>
          <wp:inline distT="0" distB="0" distL="0" distR="0">
            <wp:extent cx="3715520" cy="3285751"/>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15520" cy="3285751"/>
                    </a:xfrm>
                    <a:prstGeom prst="rect">
                      <a:avLst/>
                    </a:prstGeom>
                  </pic:spPr>
                </pic:pic>
              </a:graphicData>
            </a:graphic>
          </wp:inline>
        </w:drawing>
      </w:r>
    </w:p>
    <w:p w:rsidR="000736B1" w:rsidRPr="00CA6675" w:rsidRDefault="000E45D5" w:rsidP="00EB5AD5">
      <w:pPr>
        <w:pStyle w:val="Tekstkomunikatnotka"/>
        <w:tabs>
          <w:tab w:val="left" w:pos="5631"/>
        </w:tabs>
      </w:pPr>
      <w:r>
        <w:t xml:space="preserve">a Do przeliczeń przyjęto ludność według </w:t>
      </w:r>
      <w:r w:rsidRPr="00624DE8">
        <w:t xml:space="preserve">stanu w dniu </w:t>
      </w:r>
      <w:r w:rsidR="006C4575">
        <w:t>3</w:t>
      </w:r>
      <w:r w:rsidR="00B109A3">
        <w:t>1</w:t>
      </w:r>
      <w:r w:rsidR="00B7028D">
        <w:t xml:space="preserve"> </w:t>
      </w:r>
      <w:r w:rsidR="00B109A3">
        <w:t>grudnia</w:t>
      </w:r>
      <w:r w:rsidRPr="00624DE8">
        <w:t xml:space="preserve"> 20</w:t>
      </w:r>
      <w:r w:rsidR="006C4575">
        <w:t>20</w:t>
      </w:r>
      <w:r w:rsidRPr="00624DE8">
        <w:t xml:space="preserve"> r.</w:t>
      </w:r>
      <w:r w:rsidR="00EB5AD5">
        <w:t xml:space="preserve"> </w:t>
      </w:r>
    </w:p>
    <w:p w:rsidR="00CF7FFB" w:rsidRDefault="00CF7FFB" w:rsidP="009F3F73">
      <w:pPr>
        <w:pStyle w:val="Tekstkomunikat"/>
      </w:pPr>
    </w:p>
    <w:p w:rsidR="007022A3" w:rsidRDefault="00630568" w:rsidP="009F3F73">
      <w:pPr>
        <w:pStyle w:val="Tekstkomunikat"/>
      </w:pPr>
      <w:r w:rsidRPr="00DD107A">
        <w:t xml:space="preserve">Przeciętna powierzchnia użytkowa 1 mieszkania oddanego do użytkowania </w:t>
      </w:r>
      <w:r w:rsidR="00BF27F8">
        <w:t xml:space="preserve">w </w:t>
      </w:r>
      <w:r w:rsidR="00340AA0">
        <w:t xml:space="preserve">okresie </w:t>
      </w:r>
      <w:r w:rsidR="00C14550">
        <w:t>siedmiu</w:t>
      </w:r>
      <w:r w:rsidR="00340AA0">
        <w:t xml:space="preserve"> miesięcy</w:t>
      </w:r>
      <w:r w:rsidR="00BF27F8">
        <w:t xml:space="preserve"> </w:t>
      </w:r>
      <w:r w:rsidR="008B0139">
        <w:t>b</w:t>
      </w:r>
      <w:r w:rsidR="00BF27F8">
        <w:t>r</w:t>
      </w:r>
      <w:r w:rsidR="007022A3">
        <w:t>.</w:t>
      </w:r>
      <w:r w:rsidRPr="00DD107A">
        <w:t xml:space="preserve"> </w:t>
      </w:r>
      <w:r w:rsidR="001A635B" w:rsidRPr="00DD107A">
        <w:t xml:space="preserve">wyniosła </w:t>
      </w:r>
      <w:r w:rsidR="000C149C">
        <w:br/>
        <w:t>9</w:t>
      </w:r>
      <w:r w:rsidR="00C14550">
        <w:t>6</w:t>
      </w:r>
      <w:r w:rsidR="000C149C">
        <w:t>,8</w:t>
      </w:r>
      <w:r w:rsidR="001A635B" w:rsidRPr="00DD107A">
        <w:t xml:space="preserve"> m</w:t>
      </w:r>
      <w:r w:rsidR="001A635B" w:rsidRPr="00DD107A">
        <w:rPr>
          <w:vertAlign w:val="superscript"/>
        </w:rPr>
        <w:t>2</w:t>
      </w:r>
      <w:r w:rsidR="001A635B" w:rsidRPr="00DD107A">
        <w:t xml:space="preserve"> i była</w:t>
      </w:r>
      <w:r w:rsidR="00C0470E">
        <w:t xml:space="preserve"> </w:t>
      </w:r>
      <w:r w:rsidR="004B208D">
        <w:t>większa</w:t>
      </w:r>
      <w:r w:rsidR="00D52FC8">
        <w:t xml:space="preserve"> o </w:t>
      </w:r>
      <w:r w:rsidR="00C14550">
        <w:t>13,7</w:t>
      </w:r>
      <w:r w:rsidR="00C0470E">
        <w:t xml:space="preserve"> m</w:t>
      </w:r>
      <w:r w:rsidR="00C0470E" w:rsidRPr="008522E1">
        <w:rPr>
          <w:vertAlign w:val="superscript"/>
        </w:rPr>
        <w:t>2</w:t>
      </w:r>
      <w:r w:rsidR="00D52FC8">
        <w:t xml:space="preserve"> n</w:t>
      </w:r>
      <w:r w:rsidR="001A635B" w:rsidRPr="00DD107A">
        <w:t>iż rok wcześniej</w:t>
      </w:r>
      <w:r w:rsidR="008522E1">
        <w:t>.</w:t>
      </w:r>
      <w:r w:rsidR="006E4C39" w:rsidRPr="00DD107A">
        <w:t xml:space="preserve"> </w:t>
      </w:r>
      <w:r w:rsidR="003B54AB">
        <w:t>Największe mieszkania</w:t>
      </w:r>
      <w:r w:rsidR="009D69C0" w:rsidRPr="00DD107A">
        <w:t xml:space="preserve"> przekaz</w:t>
      </w:r>
      <w:r w:rsidR="00D70289" w:rsidRPr="00DD107A">
        <w:t xml:space="preserve">ano do użytkowania w </w:t>
      </w:r>
      <w:r w:rsidR="00340AA0">
        <w:t xml:space="preserve">powiatach </w:t>
      </w:r>
      <w:r w:rsidR="00406516">
        <w:t>węgrowskim (156,1 m</w:t>
      </w:r>
      <w:r w:rsidR="00406516" w:rsidRPr="00340AA0">
        <w:rPr>
          <w:vertAlign w:val="superscript"/>
        </w:rPr>
        <w:t>2</w:t>
      </w:r>
      <w:r w:rsidR="00406516">
        <w:t xml:space="preserve">), </w:t>
      </w:r>
      <w:r w:rsidR="000A22EE">
        <w:t>łosickim (1</w:t>
      </w:r>
      <w:r w:rsidR="000C149C">
        <w:t>5</w:t>
      </w:r>
      <w:r w:rsidR="00406516">
        <w:t>3,0</w:t>
      </w:r>
      <w:r w:rsidR="000A22EE">
        <w:t xml:space="preserve"> </w:t>
      </w:r>
      <w:r w:rsidR="000A22EE" w:rsidRPr="00DD107A">
        <w:t>m</w:t>
      </w:r>
      <w:r w:rsidR="000A22EE" w:rsidRPr="00DD107A">
        <w:rPr>
          <w:vertAlign w:val="superscript"/>
        </w:rPr>
        <w:t>2</w:t>
      </w:r>
      <w:r w:rsidR="000A22EE" w:rsidRPr="00DD107A">
        <w:t>)</w:t>
      </w:r>
      <w:r w:rsidR="000A22EE">
        <w:t xml:space="preserve"> i </w:t>
      </w:r>
      <w:r w:rsidR="000C149C">
        <w:t>ostrołęckim</w:t>
      </w:r>
      <w:r w:rsidR="000A22EE">
        <w:t xml:space="preserve"> (15</w:t>
      </w:r>
      <w:r w:rsidR="00406516">
        <w:t>2,2</w:t>
      </w:r>
      <w:r w:rsidR="000A22EE">
        <w:t xml:space="preserve"> </w:t>
      </w:r>
      <w:r w:rsidR="000A22EE" w:rsidRPr="00DD107A">
        <w:t>m</w:t>
      </w:r>
      <w:r w:rsidR="000A22EE" w:rsidRPr="00DD107A">
        <w:rPr>
          <w:vertAlign w:val="superscript"/>
        </w:rPr>
        <w:t>2</w:t>
      </w:r>
      <w:r w:rsidR="000A22EE" w:rsidRPr="00DD107A">
        <w:t>)</w:t>
      </w:r>
      <w:r w:rsidR="00340AA0">
        <w:t xml:space="preserve">. Najmniejsze powstały w </w:t>
      </w:r>
      <w:r w:rsidR="00406516">
        <w:t xml:space="preserve">m.st. Warszawie </w:t>
      </w:r>
      <w:r w:rsidR="00406516" w:rsidRPr="00150D21">
        <w:t>(6</w:t>
      </w:r>
      <w:r w:rsidR="00406516">
        <w:t>7,0</w:t>
      </w:r>
      <w:r w:rsidR="00406516" w:rsidRPr="00150D21">
        <w:t xml:space="preserve"> m</w:t>
      </w:r>
      <w:r w:rsidR="00406516" w:rsidRPr="00150D21">
        <w:rPr>
          <w:vertAlign w:val="superscript"/>
        </w:rPr>
        <w:t>2</w:t>
      </w:r>
      <w:r w:rsidR="00406516" w:rsidRPr="00150D21">
        <w:t>)</w:t>
      </w:r>
      <w:r w:rsidR="00406516">
        <w:t xml:space="preserve">, </w:t>
      </w:r>
      <w:r w:rsidR="00002364">
        <w:t>powiecie mław</w:t>
      </w:r>
      <w:r w:rsidR="00002364" w:rsidRPr="00150D21">
        <w:t>skim (</w:t>
      </w:r>
      <w:r w:rsidR="00002364">
        <w:t>6</w:t>
      </w:r>
      <w:r w:rsidR="00406516">
        <w:t>8,4</w:t>
      </w:r>
      <w:r w:rsidR="00002364" w:rsidRPr="00150D21">
        <w:t xml:space="preserve"> m</w:t>
      </w:r>
      <w:r w:rsidR="00002364" w:rsidRPr="00150D21">
        <w:rPr>
          <w:vertAlign w:val="superscript"/>
        </w:rPr>
        <w:t>2</w:t>
      </w:r>
      <w:r w:rsidR="00002364" w:rsidRPr="00150D21">
        <w:t>)</w:t>
      </w:r>
      <w:r w:rsidR="00406516">
        <w:t xml:space="preserve"> o</w:t>
      </w:r>
      <w:r w:rsidR="000A22EE">
        <w:t xml:space="preserve">raz m. Płocku </w:t>
      </w:r>
      <w:r w:rsidR="00340AA0">
        <w:t>(</w:t>
      </w:r>
      <w:r w:rsidR="00406516">
        <w:t>70,7</w:t>
      </w:r>
      <w:r w:rsidR="00340AA0">
        <w:t xml:space="preserve"> m</w:t>
      </w:r>
      <w:r w:rsidR="00340AA0" w:rsidRPr="00DA77A5">
        <w:rPr>
          <w:vertAlign w:val="superscript"/>
        </w:rPr>
        <w:t>2</w:t>
      </w:r>
      <w:r w:rsidR="00340AA0">
        <w:t>)</w:t>
      </w:r>
      <w:r w:rsidR="000A22EE">
        <w:t xml:space="preserve">. </w:t>
      </w:r>
    </w:p>
    <w:p w:rsidR="00AB0BDC" w:rsidRPr="009F3F73" w:rsidRDefault="00132C1E" w:rsidP="009F3F73">
      <w:pPr>
        <w:pStyle w:val="Tekstkomunikat"/>
      </w:pPr>
      <w:r w:rsidRPr="00D20E74">
        <w:t>W</w:t>
      </w:r>
      <w:r w:rsidR="003D67BA" w:rsidRPr="00D20E74">
        <w:t xml:space="preserve"> </w:t>
      </w:r>
      <w:r w:rsidR="00E20896">
        <w:t>lipcu</w:t>
      </w:r>
      <w:r w:rsidR="009D79D0">
        <w:t xml:space="preserve"> </w:t>
      </w:r>
      <w:r w:rsidR="00DF3AD4">
        <w:t>b</w:t>
      </w:r>
      <w:r w:rsidR="00D404EF" w:rsidRPr="00D20E74">
        <w:t>r.</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E20896">
        <w:t>5211</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9D79D0">
        <w:t>większa</w:t>
      </w:r>
      <w:r w:rsidR="0003352A" w:rsidRPr="00D20E74">
        <w:t xml:space="preserve"> </w:t>
      </w:r>
      <w:r w:rsidR="00AB0BDC" w:rsidRPr="00D20E74">
        <w:t xml:space="preserve">o </w:t>
      </w:r>
      <w:r w:rsidR="00E20896">
        <w:t>1436</w:t>
      </w:r>
      <w:r w:rsidR="00BF5AD3" w:rsidRPr="00D20E74">
        <w:t xml:space="preserve"> (o </w:t>
      </w:r>
      <w:r w:rsidR="00E20896">
        <w:t>38,0</w:t>
      </w:r>
      <w:r w:rsidR="00AB0BDC" w:rsidRPr="00D20E74">
        <w:t>%</w:t>
      </w:r>
      <w:r w:rsidR="00BF5AD3" w:rsidRPr="00D20E74">
        <w:t>)</w:t>
      </w:r>
      <w:r w:rsidR="00AB0BDC" w:rsidRPr="00D20E74">
        <w:t xml:space="preserve"> niż rok wcześniej</w:t>
      </w:r>
      <w:r w:rsidR="0003352A" w:rsidRPr="00D20E74">
        <w:t xml:space="preserve"> i </w:t>
      </w:r>
      <w:r w:rsidR="00901F1F">
        <w:t xml:space="preserve">mniejsza </w:t>
      </w:r>
      <w:r w:rsidR="00002364">
        <w:t xml:space="preserve">o </w:t>
      </w:r>
      <w:r w:rsidR="00E20896">
        <w:t>150</w:t>
      </w:r>
      <w:r w:rsidR="00C37D4D">
        <w:t xml:space="preserve"> </w:t>
      </w:r>
      <w:r w:rsidR="0003352A" w:rsidRPr="00D20E74">
        <w:t xml:space="preserve">(o </w:t>
      </w:r>
      <w:r w:rsidR="00E20896">
        <w:t>2,8</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901F1F">
        <w:t>65,</w:t>
      </w:r>
      <w:r w:rsidR="00E20896">
        <w:t>1</w:t>
      </w:r>
      <w:r w:rsidR="00293C96" w:rsidRPr="00D20E74">
        <w:t>%</w:t>
      </w:r>
      <w:r w:rsidR="00AB0BDC" w:rsidRPr="00D20E74">
        <w:t xml:space="preserve"> stanowiły mieszkania przeznaczone na sprzedaż lub wynajem, a </w:t>
      </w:r>
      <w:r w:rsidR="00901F1F">
        <w:t>34,</w:t>
      </w:r>
      <w:r w:rsidR="00E20896">
        <w:t>3</w:t>
      </w:r>
      <w:r w:rsidR="00AB0BDC" w:rsidRPr="00D20E74">
        <w:t>% indywidualne.</w:t>
      </w:r>
      <w:r w:rsidR="00325C89">
        <w:t xml:space="preserve"> </w:t>
      </w:r>
    </w:p>
    <w:p w:rsidR="009101BD" w:rsidRDefault="00C45B8B" w:rsidP="00D03131">
      <w:pPr>
        <w:pStyle w:val="Tekstkomunikat"/>
        <w:rPr>
          <w:b/>
        </w:rPr>
      </w:pPr>
      <w:r w:rsidRPr="009F3F73">
        <w:t xml:space="preserve">W badanym miesiącu </w:t>
      </w:r>
      <w:r w:rsidRPr="005B1DC0">
        <w:rPr>
          <w:b/>
        </w:rPr>
        <w:t>rozpoczęto budowę</w:t>
      </w:r>
      <w:r w:rsidRPr="009F3F73">
        <w:t xml:space="preserve"> </w:t>
      </w:r>
      <w:r w:rsidR="00E20896">
        <w:t>5437</w:t>
      </w:r>
      <w:r w:rsidR="0020040C" w:rsidRPr="0020040C">
        <w:t xml:space="preserve"> mieszkań, co oznacza </w:t>
      </w:r>
      <w:r w:rsidR="00197682">
        <w:t>wzrost</w:t>
      </w:r>
      <w:r w:rsidR="0020040C" w:rsidRPr="0020040C">
        <w:t xml:space="preserve"> o </w:t>
      </w:r>
      <w:r w:rsidR="00E20896">
        <w:t>2126</w:t>
      </w:r>
      <w:r w:rsidR="0020040C" w:rsidRPr="0020040C">
        <w:t xml:space="preserve"> (o </w:t>
      </w:r>
      <w:r w:rsidR="00E20896">
        <w:t>64,2</w:t>
      </w:r>
      <w:r w:rsidR="0020040C" w:rsidRPr="0020040C">
        <w:t xml:space="preserve">%) w skali roku i o </w:t>
      </w:r>
      <w:r w:rsidR="00E20896">
        <w:t xml:space="preserve">645 </w:t>
      </w:r>
      <w:r w:rsidR="0020040C" w:rsidRPr="0020040C">
        <w:t xml:space="preserve">(o </w:t>
      </w:r>
      <w:r w:rsidR="00E20896">
        <w:t>13,5</w:t>
      </w:r>
      <w:r w:rsidR="0020040C" w:rsidRPr="0020040C">
        <w:t xml:space="preserve">%) w </w:t>
      </w:r>
      <w:r w:rsidR="00E67954">
        <w:t>skali miesiąca</w:t>
      </w:r>
      <w:r w:rsidR="0020040C" w:rsidRPr="0020040C">
        <w:t xml:space="preserve">. Mieszkania na sprzedaż lub wynajem stanowiły </w:t>
      </w:r>
      <w:r w:rsidR="00E20896">
        <w:t>69,8</w:t>
      </w:r>
      <w:r w:rsidR="0020040C" w:rsidRPr="0020040C">
        <w:t xml:space="preserve">% ogólnej ich liczby, a indywidualne </w:t>
      </w:r>
      <w:r w:rsidR="00E20896">
        <w:t>30,2</w:t>
      </w:r>
      <w:r w:rsidR="0020040C" w:rsidRPr="0020040C">
        <w:t>%.</w:t>
      </w:r>
      <w:r w:rsidR="0020040C">
        <w:t xml:space="preserve"> </w:t>
      </w:r>
    </w:p>
    <w:p w:rsidR="00A563F7" w:rsidRPr="008E517F" w:rsidRDefault="00A563F7" w:rsidP="00A563F7">
      <w:pPr>
        <w:pStyle w:val="Tekstkomunikattytwykrestabl"/>
      </w:pPr>
      <w:r>
        <w:t>Tablica 1</w:t>
      </w:r>
      <w:r w:rsidR="00A53DFE">
        <w:t>1</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1B3F6E">
        <w:t>okresie styczeń–</w:t>
      </w:r>
      <w:r w:rsidR="003F4A90">
        <w:t>lipiec</w:t>
      </w:r>
      <w:r>
        <w:t xml:space="preserve"> 2021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F854F0">
            <w:pPr>
              <w:pStyle w:val="Tekstkomunikatgwka"/>
            </w:pPr>
            <w:r w:rsidRPr="0012798C">
              <w:t>WYSZCZEGÓLNIENIE</w:t>
            </w:r>
          </w:p>
        </w:tc>
        <w:tc>
          <w:tcPr>
            <w:tcW w:w="4101" w:type="dxa"/>
            <w:gridSpan w:val="3"/>
            <w:shd w:val="clear" w:color="auto" w:fill="auto"/>
            <w:vAlign w:val="center"/>
          </w:tcPr>
          <w:p w:rsidR="00A563F7" w:rsidRPr="0012798C" w:rsidRDefault="00A563F7" w:rsidP="00F854F0">
            <w:pPr>
              <w:pStyle w:val="Tekstkomunikat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F854F0">
            <w:pPr>
              <w:pStyle w:val="Tekstkomunikatgwka"/>
            </w:pPr>
            <w:r w:rsidRPr="0012798C">
              <w:t>Mieszkania, których budowę rozpoczęto</w:t>
            </w:r>
          </w:p>
        </w:tc>
      </w:tr>
      <w:tr w:rsidR="00002364" w:rsidRPr="0012798C" w:rsidTr="00F854F0">
        <w:tc>
          <w:tcPr>
            <w:tcW w:w="2268" w:type="dxa"/>
            <w:vMerge/>
            <w:tcBorders>
              <w:bottom w:val="single" w:sz="12" w:space="0" w:color="522398"/>
            </w:tcBorders>
            <w:shd w:val="clear" w:color="auto" w:fill="auto"/>
            <w:vAlign w:val="center"/>
          </w:tcPr>
          <w:p w:rsidR="00002364" w:rsidRPr="0012798C" w:rsidRDefault="00002364" w:rsidP="00002364">
            <w:pPr>
              <w:jc w:val="center"/>
              <w:rPr>
                <w:rFonts w:ascii="Arial" w:hAnsi="Arial" w:cs="Arial"/>
                <w:sz w:val="16"/>
                <w:szCs w:val="16"/>
              </w:rPr>
            </w:pPr>
          </w:p>
        </w:tc>
        <w:tc>
          <w:tcPr>
            <w:tcW w:w="1367" w:type="dxa"/>
            <w:tcBorders>
              <w:bottom w:val="single" w:sz="12" w:space="0" w:color="522398"/>
            </w:tcBorders>
            <w:vAlign w:val="center"/>
          </w:tcPr>
          <w:p w:rsidR="00002364" w:rsidRPr="0012798C" w:rsidRDefault="00002364" w:rsidP="00002364">
            <w:pPr>
              <w:pStyle w:val="Tekstkomunikatgwka"/>
            </w:pPr>
            <w:r w:rsidRPr="0012798C">
              <w:t xml:space="preserve">w liczbach </w:t>
            </w:r>
            <w:r>
              <w:br/>
              <w:t>bezwzględ</w:t>
            </w:r>
            <w:r w:rsidRPr="0012798C">
              <w:t>nych</w:t>
            </w:r>
          </w:p>
        </w:tc>
        <w:tc>
          <w:tcPr>
            <w:tcW w:w="1367" w:type="dxa"/>
            <w:tcBorders>
              <w:bottom w:val="single" w:sz="12" w:space="0" w:color="522398"/>
            </w:tcBorders>
            <w:vAlign w:val="center"/>
          </w:tcPr>
          <w:p w:rsidR="00002364" w:rsidRPr="0012798C" w:rsidRDefault="00002364" w:rsidP="00002364">
            <w:pPr>
              <w:pStyle w:val="Tekstkomunikatgwka"/>
            </w:pPr>
            <w:r w:rsidRPr="0012798C">
              <w:t>w odsetkach</w:t>
            </w:r>
          </w:p>
        </w:tc>
        <w:tc>
          <w:tcPr>
            <w:tcW w:w="1367" w:type="dxa"/>
            <w:tcBorders>
              <w:bottom w:val="single" w:sz="12" w:space="0" w:color="522398"/>
            </w:tcBorders>
            <w:vAlign w:val="center"/>
          </w:tcPr>
          <w:p w:rsidR="00002364" w:rsidRPr="00624170" w:rsidRDefault="00E11753" w:rsidP="00002364">
            <w:pPr>
              <w:pStyle w:val="Tekstkomunikatgwka"/>
            </w:pPr>
            <w:r>
              <w:t>I–</w:t>
            </w:r>
            <w:r w:rsidR="00002364">
              <w:t>V</w:t>
            </w:r>
            <w:r w:rsidR="00C050DE">
              <w:t>I</w:t>
            </w:r>
            <w:r w:rsidR="003F4A90">
              <w:t>I</w:t>
            </w:r>
            <w:r w:rsidR="00002364">
              <w:t xml:space="preserve"> </w:t>
            </w:r>
            <w:r w:rsidR="00002364" w:rsidRPr="00624170">
              <w:t>20</w:t>
            </w:r>
            <w:r w:rsidR="00002364">
              <w:t>20=</w:t>
            </w:r>
            <w:r w:rsidR="00002364" w:rsidRPr="00624170">
              <w:t>100</w:t>
            </w:r>
          </w:p>
        </w:tc>
        <w:tc>
          <w:tcPr>
            <w:tcW w:w="1367" w:type="dxa"/>
            <w:tcBorders>
              <w:bottom w:val="single" w:sz="12" w:space="0" w:color="522398"/>
            </w:tcBorders>
            <w:shd w:val="clear" w:color="auto" w:fill="auto"/>
            <w:vAlign w:val="center"/>
          </w:tcPr>
          <w:p w:rsidR="00002364" w:rsidRPr="0012798C" w:rsidRDefault="00002364" w:rsidP="00002364">
            <w:pPr>
              <w:pStyle w:val="Tekstkomunikatgwka"/>
            </w:pPr>
            <w:r w:rsidRPr="0012798C">
              <w:t xml:space="preserve">w liczbach </w:t>
            </w:r>
            <w:r>
              <w:br/>
            </w:r>
            <w:r w:rsidRPr="0012798C">
              <w:t>bezwzględnych</w:t>
            </w:r>
          </w:p>
        </w:tc>
        <w:tc>
          <w:tcPr>
            <w:tcW w:w="1367" w:type="dxa"/>
            <w:tcBorders>
              <w:bottom w:val="single" w:sz="12" w:space="0" w:color="522398"/>
            </w:tcBorders>
            <w:shd w:val="clear" w:color="auto" w:fill="auto"/>
            <w:vAlign w:val="center"/>
          </w:tcPr>
          <w:p w:rsidR="00002364" w:rsidRPr="0012798C" w:rsidRDefault="00002364" w:rsidP="00002364">
            <w:pPr>
              <w:pStyle w:val="Tekstkomunikatgwka"/>
            </w:pPr>
            <w:r w:rsidRPr="0012798C">
              <w:t>w odsetkach</w:t>
            </w:r>
          </w:p>
        </w:tc>
        <w:tc>
          <w:tcPr>
            <w:tcW w:w="1368" w:type="dxa"/>
            <w:tcBorders>
              <w:bottom w:val="single" w:sz="12" w:space="0" w:color="522398"/>
            </w:tcBorders>
            <w:shd w:val="clear" w:color="auto" w:fill="auto"/>
            <w:vAlign w:val="center"/>
          </w:tcPr>
          <w:p w:rsidR="00002364" w:rsidRPr="00624170" w:rsidRDefault="00002364" w:rsidP="00E11753">
            <w:pPr>
              <w:pStyle w:val="Tekstkomunikatgwka"/>
            </w:pPr>
            <w:r>
              <w:t>I–V</w:t>
            </w:r>
            <w:r w:rsidR="003F4A90">
              <w:t>I</w:t>
            </w:r>
            <w:r w:rsidR="00C050DE">
              <w:t>I</w:t>
            </w:r>
            <w:r>
              <w:t xml:space="preserve"> </w:t>
            </w:r>
            <w:r w:rsidRPr="00624170">
              <w:t>20</w:t>
            </w:r>
            <w:r>
              <w:t>20=</w:t>
            </w:r>
            <w:r w:rsidRPr="00624170">
              <w:t>100</w:t>
            </w:r>
          </w:p>
        </w:tc>
      </w:tr>
      <w:tr w:rsidR="008F109F" w:rsidRPr="00C75F2C" w:rsidTr="008F109F">
        <w:tc>
          <w:tcPr>
            <w:tcW w:w="2268" w:type="dxa"/>
            <w:tcBorders>
              <w:top w:val="single" w:sz="12" w:space="0" w:color="522398"/>
              <w:bottom w:val="single" w:sz="4" w:space="0" w:color="522398"/>
            </w:tcBorders>
            <w:vAlign w:val="center"/>
          </w:tcPr>
          <w:p w:rsidR="008F109F" w:rsidRPr="0029558B" w:rsidRDefault="008F109F" w:rsidP="008F109F">
            <w:pPr>
              <w:pStyle w:val="TekstkomunikatB1"/>
              <w:rPr>
                <w:b/>
              </w:rPr>
            </w:pPr>
            <w:r w:rsidRPr="0029558B">
              <w:rPr>
                <w:b/>
              </w:rPr>
              <w:t>OGÓŁEM</w:t>
            </w:r>
          </w:p>
        </w:tc>
        <w:tc>
          <w:tcPr>
            <w:tcW w:w="1367" w:type="dxa"/>
            <w:tcBorders>
              <w:top w:val="single" w:sz="12" w:space="0" w:color="522398"/>
              <w:bottom w:val="single" w:sz="4" w:space="0" w:color="522398"/>
            </w:tcBorders>
            <w:vAlign w:val="center"/>
          </w:tcPr>
          <w:p w:rsidR="008F109F" w:rsidRDefault="008F109F" w:rsidP="008F109F">
            <w:pPr>
              <w:jc w:val="right"/>
              <w:rPr>
                <w:rFonts w:cs="Arial"/>
                <w:b/>
                <w:bCs/>
                <w:sz w:val="16"/>
                <w:szCs w:val="16"/>
              </w:rPr>
            </w:pPr>
            <w:r>
              <w:rPr>
                <w:rFonts w:cs="Arial"/>
                <w:b/>
                <w:bCs/>
                <w:sz w:val="16"/>
                <w:szCs w:val="16"/>
              </w:rPr>
              <w:t>34831</w:t>
            </w:r>
          </w:p>
        </w:tc>
        <w:tc>
          <w:tcPr>
            <w:tcW w:w="1367" w:type="dxa"/>
            <w:tcBorders>
              <w:top w:val="single" w:sz="12" w:space="0" w:color="522398"/>
              <w:bottom w:val="single" w:sz="4" w:space="0" w:color="522398"/>
            </w:tcBorders>
            <w:vAlign w:val="center"/>
          </w:tcPr>
          <w:p w:rsidR="008F109F" w:rsidRDefault="008F109F" w:rsidP="008F109F">
            <w:pPr>
              <w:jc w:val="right"/>
              <w:rPr>
                <w:rFonts w:cs="Arial"/>
                <w:b/>
                <w:bCs/>
                <w:sz w:val="16"/>
                <w:szCs w:val="16"/>
              </w:rPr>
            </w:pPr>
            <w:r>
              <w:rPr>
                <w:rFonts w:cs="Arial"/>
                <w:b/>
                <w:bCs/>
                <w:sz w:val="16"/>
                <w:szCs w:val="16"/>
              </w:rPr>
              <w:t>100,0</w:t>
            </w:r>
          </w:p>
        </w:tc>
        <w:tc>
          <w:tcPr>
            <w:tcW w:w="1367" w:type="dxa"/>
            <w:tcBorders>
              <w:top w:val="single" w:sz="12" w:space="0" w:color="522398"/>
              <w:bottom w:val="single" w:sz="4" w:space="0" w:color="522398"/>
            </w:tcBorders>
            <w:vAlign w:val="center"/>
          </w:tcPr>
          <w:p w:rsidR="008F109F" w:rsidRDefault="008F109F" w:rsidP="008F109F">
            <w:pPr>
              <w:jc w:val="right"/>
              <w:rPr>
                <w:rFonts w:cs="Arial"/>
                <w:b/>
                <w:bCs/>
                <w:sz w:val="16"/>
                <w:szCs w:val="16"/>
              </w:rPr>
            </w:pPr>
            <w:r>
              <w:rPr>
                <w:rFonts w:cs="Arial"/>
                <w:b/>
                <w:bCs/>
                <w:sz w:val="16"/>
                <w:szCs w:val="16"/>
              </w:rPr>
              <w:t>142,3</w:t>
            </w:r>
          </w:p>
        </w:tc>
        <w:tc>
          <w:tcPr>
            <w:tcW w:w="1367" w:type="dxa"/>
            <w:tcBorders>
              <w:top w:val="single" w:sz="12" w:space="0" w:color="522398"/>
              <w:bottom w:val="single" w:sz="4" w:space="0" w:color="522398"/>
            </w:tcBorders>
            <w:shd w:val="clear" w:color="auto" w:fill="auto"/>
            <w:vAlign w:val="center"/>
          </w:tcPr>
          <w:p w:rsidR="008F109F" w:rsidRDefault="008F109F" w:rsidP="008F109F">
            <w:pPr>
              <w:jc w:val="right"/>
              <w:rPr>
                <w:rFonts w:cs="Arial"/>
                <w:b/>
                <w:bCs/>
                <w:sz w:val="16"/>
                <w:szCs w:val="16"/>
              </w:rPr>
            </w:pPr>
            <w:r>
              <w:rPr>
                <w:rFonts w:cs="Arial"/>
                <w:b/>
                <w:bCs/>
                <w:sz w:val="16"/>
                <w:szCs w:val="16"/>
              </w:rPr>
              <w:t>29402</w:t>
            </w:r>
          </w:p>
        </w:tc>
        <w:tc>
          <w:tcPr>
            <w:tcW w:w="1367" w:type="dxa"/>
            <w:tcBorders>
              <w:top w:val="single" w:sz="12" w:space="0" w:color="522398"/>
              <w:bottom w:val="single" w:sz="4" w:space="0" w:color="522398"/>
            </w:tcBorders>
            <w:shd w:val="clear" w:color="auto" w:fill="auto"/>
            <w:vAlign w:val="center"/>
          </w:tcPr>
          <w:p w:rsidR="008F109F" w:rsidRDefault="008F109F" w:rsidP="008F109F">
            <w:pPr>
              <w:jc w:val="right"/>
              <w:rPr>
                <w:rFonts w:cs="Arial"/>
                <w:b/>
                <w:bCs/>
                <w:sz w:val="16"/>
                <w:szCs w:val="16"/>
              </w:rPr>
            </w:pPr>
            <w:r>
              <w:rPr>
                <w:rFonts w:cs="Arial"/>
                <w:b/>
                <w:bCs/>
                <w:sz w:val="16"/>
                <w:szCs w:val="16"/>
              </w:rPr>
              <w:t>100,0</w:t>
            </w:r>
          </w:p>
        </w:tc>
        <w:tc>
          <w:tcPr>
            <w:tcW w:w="1368" w:type="dxa"/>
            <w:tcBorders>
              <w:top w:val="single" w:sz="12" w:space="0" w:color="522398"/>
              <w:bottom w:val="single" w:sz="4" w:space="0" w:color="522398"/>
            </w:tcBorders>
            <w:shd w:val="clear" w:color="auto" w:fill="auto"/>
            <w:vAlign w:val="center"/>
          </w:tcPr>
          <w:p w:rsidR="008F109F" w:rsidRDefault="008F109F" w:rsidP="008F109F">
            <w:pPr>
              <w:jc w:val="right"/>
              <w:rPr>
                <w:rFonts w:cs="Arial"/>
                <w:b/>
                <w:bCs/>
                <w:sz w:val="16"/>
                <w:szCs w:val="16"/>
              </w:rPr>
            </w:pPr>
            <w:r>
              <w:rPr>
                <w:rFonts w:cs="Arial"/>
                <w:b/>
                <w:bCs/>
                <w:sz w:val="16"/>
                <w:szCs w:val="16"/>
              </w:rPr>
              <w:t>137,4</w:t>
            </w:r>
          </w:p>
        </w:tc>
      </w:tr>
      <w:tr w:rsidR="008F109F" w:rsidRPr="00C75F2C" w:rsidTr="008F109F">
        <w:tc>
          <w:tcPr>
            <w:tcW w:w="2268" w:type="dxa"/>
            <w:tcBorders>
              <w:top w:val="single" w:sz="4" w:space="0" w:color="522398"/>
            </w:tcBorders>
            <w:vAlign w:val="center"/>
          </w:tcPr>
          <w:p w:rsidR="008F109F" w:rsidRPr="00624170" w:rsidRDefault="008F109F" w:rsidP="008F109F">
            <w:pPr>
              <w:pStyle w:val="TekstkomunikatB1"/>
            </w:pPr>
            <w:r>
              <w:t>Indywidualne</w:t>
            </w:r>
          </w:p>
        </w:tc>
        <w:tc>
          <w:tcPr>
            <w:tcW w:w="1367" w:type="dxa"/>
            <w:tcBorders>
              <w:top w:val="single" w:sz="4" w:space="0" w:color="522398"/>
            </w:tcBorders>
            <w:vAlign w:val="center"/>
          </w:tcPr>
          <w:p w:rsidR="008F109F" w:rsidRDefault="008F109F" w:rsidP="008F109F">
            <w:pPr>
              <w:jc w:val="right"/>
              <w:rPr>
                <w:rFonts w:cs="Arial"/>
                <w:sz w:val="16"/>
                <w:szCs w:val="16"/>
              </w:rPr>
            </w:pPr>
            <w:r>
              <w:rPr>
                <w:rFonts w:cs="Arial"/>
                <w:sz w:val="16"/>
                <w:szCs w:val="16"/>
              </w:rPr>
              <w:t>10863</w:t>
            </w:r>
          </w:p>
        </w:tc>
        <w:tc>
          <w:tcPr>
            <w:tcW w:w="1367" w:type="dxa"/>
            <w:tcBorders>
              <w:top w:val="single" w:sz="4" w:space="0" w:color="522398"/>
            </w:tcBorders>
            <w:vAlign w:val="center"/>
          </w:tcPr>
          <w:p w:rsidR="008F109F" w:rsidRDefault="008F109F" w:rsidP="008F109F">
            <w:pPr>
              <w:jc w:val="right"/>
              <w:rPr>
                <w:rFonts w:cs="Arial"/>
                <w:sz w:val="16"/>
                <w:szCs w:val="16"/>
              </w:rPr>
            </w:pPr>
            <w:r>
              <w:rPr>
                <w:rFonts w:cs="Arial"/>
                <w:sz w:val="16"/>
                <w:szCs w:val="16"/>
              </w:rPr>
              <w:t>31,2</w:t>
            </w:r>
          </w:p>
        </w:tc>
        <w:tc>
          <w:tcPr>
            <w:tcW w:w="1367" w:type="dxa"/>
            <w:tcBorders>
              <w:top w:val="single" w:sz="4" w:space="0" w:color="522398"/>
            </w:tcBorders>
            <w:vAlign w:val="center"/>
          </w:tcPr>
          <w:p w:rsidR="008F109F" w:rsidRDefault="008F109F" w:rsidP="008F109F">
            <w:pPr>
              <w:jc w:val="right"/>
              <w:rPr>
                <w:rFonts w:cs="Arial"/>
                <w:sz w:val="16"/>
                <w:szCs w:val="16"/>
              </w:rPr>
            </w:pPr>
            <w:r>
              <w:rPr>
                <w:rFonts w:cs="Arial"/>
                <w:sz w:val="16"/>
                <w:szCs w:val="16"/>
              </w:rPr>
              <w:t>141,0</w:t>
            </w:r>
          </w:p>
        </w:tc>
        <w:tc>
          <w:tcPr>
            <w:tcW w:w="1367" w:type="dxa"/>
            <w:tcBorders>
              <w:top w:val="single" w:sz="4" w:space="0" w:color="522398"/>
            </w:tcBorders>
            <w:shd w:val="clear" w:color="auto" w:fill="auto"/>
            <w:vAlign w:val="center"/>
          </w:tcPr>
          <w:p w:rsidR="008F109F" w:rsidRDefault="008F109F" w:rsidP="008F109F">
            <w:pPr>
              <w:jc w:val="right"/>
              <w:rPr>
                <w:rFonts w:cs="Arial"/>
                <w:sz w:val="16"/>
                <w:szCs w:val="16"/>
              </w:rPr>
            </w:pPr>
            <w:r>
              <w:rPr>
                <w:rFonts w:cs="Arial"/>
                <w:sz w:val="16"/>
                <w:szCs w:val="16"/>
              </w:rPr>
              <w:t>8877</w:t>
            </w:r>
          </w:p>
        </w:tc>
        <w:tc>
          <w:tcPr>
            <w:tcW w:w="1367" w:type="dxa"/>
            <w:tcBorders>
              <w:top w:val="single" w:sz="4" w:space="0" w:color="522398"/>
            </w:tcBorders>
            <w:shd w:val="clear" w:color="auto" w:fill="auto"/>
            <w:vAlign w:val="center"/>
          </w:tcPr>
          <w:p w:rsidR="008F109F" w:rsidRDefault="008F109F" w:rsidP="008F109F">
            <w:pPr>
              <w:jc w:val="right"/>
              <w:rPr>
                <w:rFonts w:cs="Arial"/>
                <w:sz w:val="16"/>
                <w:szCs w:val="16"/>
              </w:rPr>
            </w:pPr>
            <w:r>
              <w:rPr>
                <w:rFonts w:cs="Arial"/>
                <w:sz w:val="16"/>
                <w:szCs w:val="16"/>
              </w:rPr>
              <w:t>30,2</w:t>
            </w:r>
          </w:p>
        </w:tc>
        <w:tc>
          <w:tcPr>
            <w:tcW w:w="1368" w:type="dxa"/>
            <w:tcBorders>
              <w:top w:val="single" w:sz="4" w:space="0" w:color="522398"/>
            </w:tcBorders>
            <w:shd w:val="clear" w:color="auto" w:fill="auto"/>
            <w:vAlign w:val="center"/>
          </w:tcPr>
          <w:p w:rsidR="008F109F" w:rsidRDefault="008F109F" w:rsidP="008F109F">
            <w:pPr>
              <w:jc w:val="right"/>
              <w:rPr>
                <w:rFonts w:cs="Arial"/>
                <w:sz w:val="16"/>
                <w:szCs w:val="16"/>
              </w:rPr>
            </w:pPr>
            <w:r>
              <w:rPr>
                <w:rFonts w:cs="Arial"/>
                <w:sz w:val="16"/>
                <w:szCs w:val="16"/>
              </w:rPr>
              <w:t>128,7</w:t>
            </w:r>
          </w:p>
        </w:tc>
      </w:tr>
      <w:tr w:rsidR="008F109F" w:rsidRPr="00C75F2C" w:rsidTr="008F109F">
        <w:tc>
          <w:tcPr>
            <w:tcW w:w="2268" w:type="dxa"/>
            <w:vAlign w:val="center"/>
          </w:tcPr>
          <w:p w:rsidR="008F109F" w:rsidRPr="007E4FDC" w:rsidRDefault="008F109F" w:rsidP="008F109F">
            <w:pPr>
              <w:pStyle w:val="TekstkomunikatB1"/>
            </w:pPr>
            <w:r>
              <w:t>Spółdzielcze</w:t>
            </w:r>
          </w:p>
        </w:tc>
        <w:tc>
          <w:tcPr>
            <w:tcW w:w="1367" w:type="dxa"/>
            <w:vAlign w:val="center"/>
          </w:tcPr>
          <w:p w:rsidR="008F109F" w:rsidRDefault="008F109F" w:rsidP="008F109F">
            <w:pPr>
              <w:jc w:val="right"/>
              <w:rPr>
                <w:rFonts w:cs="Arial"/>
                <w:sz w:val="16"/>
                <w:szCs w:val="16"/>
              </w:rPr>
            </w:pPr>
            <w:r>
              <w:rPr>
                <w:rFonts w:cs="Arial"/>
                <w:sz w:val="16"/>
                <w:szCs w:val="16"/>
              </w:rPr>
              <w:t>195</w:t>
            </w:r>
          </w:p>
        </w:tc>
        <w:tc>
          <w:tcPr>
            <w:tcW w:w="1367" w:type="dxa"/>
            <w:vAlign w:val="center"/>
          </w:tcPr>
          <w:p w:rsidR="008F109F" w:rsidRDefault="008F109F" w:rsidP="008F109F">
            <w:pPr>
              <w:jc w:val="right"/>
              <w:rPr>
                <w:rFonts w:cs="Arial"/>
                <w:sz w:val="16"/>
                <w:szCs w:val="16"/>
              </w:rPr>
            </w:pPr>
            <w:r>
              <w:rPr>
                <w:rFonts w:cs="Arial"/>
                <w:sz w:val="16"/>
                <w:szCs w:val="16"/>
              </w:rPr>
              <w:t>0,6</w:t>
            </w:r>
          </w:p>
        </w:tc>
        <w:tc>
          <w:tcPr>
            <w:tcW w:w="1367" w:type="dxa"/>
            <w:vAlign w:val="center"/>
          </w:tcPr>
          <w:p w:rsidR="008F109F" w:rsidRDefault="008F109F" w:rsidP="008F109F">
            <w:pPr>
              <w:jc w:val="right"/>
              <w:rPr>
                <w:rFonts w:cs="Arial"/>
                <w:sz w:val="16"/>
                <w:szCs w:val="16"/>
              </w:rPr>
            </w:pPr>
            <w:r>
              <w:rPr>
                <w:rFonts w:cs="Arial"/>
                <w:sz w:val="16"/>
                <w:szCs w:val="16"/>
              </w:rPr>
              <w:t>1026,3</w:t>
            </w:r>
          </w:p>
        </w:tc>
        <w:tc>
          <w:tcPr>
            <w:tcW w:w="1367" w:type="dxa"/>
            <w:shd w:val="clear" w:color="auto" w:fill="auto"/>
            <w:vAlign w:val="center"/>
          </w:tcPr>
          <w:p w:rsidR="008F109F" w:rsidRDefault="008F109F" w:rsidP="008F109F">
            <w:pPr>
              <w:jc w:val="right"/>
              <w:rPr>
                <w:rFonts w:cs="Arial"/>
                <w:sz w:val="16"/>
                <w:szCs w:val="16"/>
              </w:rPr>
            </w:pPr>
            <w:r>
              <w:rPr>
                <w:rFonts w:cs="Arial"/>
                <w:sz w:val="16"/>
                <w:szCs w:val="16"/>
              </w:rPr>
              <w:t>253</w:t>
            </w:r>
          </w:p>
        </w:tc>
        <w:tc>
          <w:tcPr>
            <w:tcW w:w="1367" w:type="dxa"/>
            <w:shd w:val="clear" w:color="auto" w:fill="auto"/>
            <w:vAlign w:val="center"/>
          </w:tcPr>
          <w:p w:rsidR="008F109F" w:rsidRDefault="008F109F" w:rsidP="008F109F">
            <w:pPr>
              <w:jc w:val="right"/>
              <w:rPr>
                <w:rFonts w:cs="Arial"/>
                <w:sz w:val="16"/>
                <w:szCs w:val="16"/>
              </w:rPr>
            </w:pPr>
            <w:r>
              <w:rPr>
                <w:rFonts w:cs="Arial"/>
                <w:sz w:val="16"/>
                <w:szCs w:val="16"/>
              </w:rPr>
              <w:t>0,9</w:t>
            </w:r>
          </w:p>
        </w:tc>
        <w:tc>
          <w:tcPr>
            <w:tcW w:w="1368" w:type="dxa"/>
            <w:shd w:val="clear" w:color="auto" w:fill="auto"/>
            <w:vAlign w:val="center"/>
          </w:tcPr>
          <w:p w:rsidR="008F109F" w:rsidRDefault="008F109F" w:rsidP="008F109F">
            <w:pPr>
              <w:jc w:val="right"/>
              <w:rPr>
                <w:rFonts w:cs="Arial"/>
                <w:sz w:val="16"/>
                <w:szCs w:val="16"/>
              </w:rPr>
            </w:pPr>
            <w:r>
              <w:rPr>
                <w:rFonts w:cs="Arial"/>
                <w:sz w:val="16"/>
                <w:szCs w:val="16"/>
              </w:rPr>
              <w:t>.</w:t>
            </w:r>
          </w:p>
        </w:tc>
      </w:tr>
      <w:tr w:rsidR="008F109F" w:rsidRPr="00C75F2C" w:rsidTr="008F109F">
        <w:tc>
          <w:tcPr>
            <w:tcW w:w="2268" w:type="dxa"/>
            <w:vAlign w:val="center"/>
          </w:tcPr>
          <w:p w:rsidR="008F109F" w:rsidRPr="007E4FDC" w:rsidRDefault="008F109F" w:rsidP="008F109F">
            <w:pPr>
              <w:pStyle w:val="TekstkomunikatB1"/>
            </w:pPr>
            <w:r w:rsidRPr="007E4FDC">
              <w:t>Przeznaczone na sprzedaż lub wynajem</w:t>
            </w:r>
          </w:p>
        </w:tc>
        <w:tc>
          <w:tcPr>
            <w:tcW w:w="1367" w:type="dxa"/>
            <w:vAlign w:val="center"/>
          </w:tcPr>
          <w:p w:rsidR="008F109F" w:rsidRDefault="008F109F" w:rsidP="008F109F">
            <w:pPr>
              <w:jc w:val="right"/>
              <w:rPr>
                <w:rFonts w:cs="Arial"/>
                <w:sz w:val="16"/>
                <w:szCs w:val="16"/>
              </w:rPr>
            </w:pPr>
            <w:r>
              <w:rPr>
                <w:rFonts w:cs="Arial"/>
                <w:sz w:val="16"/>
                <w:szCs w:val="16"/>
              </w:rPr>
              <w:t>23680</w:t>
            </w:r>
          </w:p>
        </w:tc>
        <w:tc>
          <w:tcPr>
            <w:tcW w:w="1367" w:type="dxa"/>
            <w:vAlign w:val="center"/>
          </w:tcPr>
          <w:p w:rsidR="008F109F" w:rsidRDefault="008F109F" w:rsidP="008F109F">
            <w:pPr>
              <w:jc w:val="right"/>
              <w:rPr>
                <w:rFonts w:cs="Arial"/>
                <w:sz w:val="16"/>
                <w:szCs w:val="16"/>
              </w:rPr>
            </w:pPr>
            <w:r>
              <w:rPr>
                <w:rFonts w:cs="Arial"/>
                <w:sz w:val="16"/>
                <w:szCs w:val="16"/>
              </w:rPr>
              <w:t>68,0</w:t>
            </w:r>
          </w:p>
        </w:tc>
        <w:tc>
          <w:tcPr>
            <w:tcW w:w="1367" w:type="dxa"/>
            <w:vAlign w:val="center"/>
          </w:tcPr>
          <w:p w:rsidR="008F109F" w:rsidRDefault="008F109F" w:rsidP="008F109F">
            <w:pPr>
              <w:jc w:val="right"/>
              <w:rPr>
                <w:rFonts w:cs="Arial"/>
                <w:sz w:val="16"/>
                <w:szCs w:val="16"/>
              </w:rPr>
            </w:pPr>
            <w:r>
              <w:rPr>
                <w:rFonts w:cs="Arial"/>
                <w:sz w:val="16"/>
                <w:szCs w:val="16"/>
              </w:rPr>
              <w:t>141,7</w:t>
            </w:r>
          </w:p>
        </w:tc>
        <w:tc>
          <w:tcPr>
            <w:tcW w:w="1367" w:type="dxa"/>
            <w:shd w:val="clear" w:color="auto" w:fill="auto"/>
            <w:vAlign w:val="center"/>
          </w:tcPr>
          <w:p w:rsidR="008F109F" w:rsidRDefault="008F109F" w:rsidP="008F109F">
            <w:pPr>
              <w:jc w:val="right"/>
              <w:rPr>
                <w:rFonts w:cs="Arial"/>
                <w:sz w:val="16"/>
                <w:szCs w:val="16"/>
              </w:rPr>
            </w:pPr>
            <w:r>
              <w:rPr>
                <w:rFonts w:cs="Arial"/>
                <w:sz w:val="16"/>
                <w:szCs w:val="16"/>
              </w:rPr>
              <w:t>20272</w:t>
            </w:r>
          </w:p>
        </w:tc>
        <w:tc>
          <w:tcPr>
            <w:tcW w:w="1367" w:type="dxa"/>
            <w:shd w:val="clear" w:color="auto" w:fill="auto"/>
            <w:vAlign w:val="center"/>
          </w:tcPr>
          <w:p w:rsidR="008F109F" w:rsidRDefault="008F109F" w:rsidP="008F109F">
            <w:pPr>
              <w:jc w:val="right"/>
              <w:rPr>
                <w:rFonts w:cs="Arial"/>
                <w:sz w:val="16"/>
                <w:szCs w:val="16"/>
              </w:rPr>
            </w:pPr>
            <w:r>
              <w:rPr>
                <w:rFonts w:cs="Arial"/>
                <w:sz w:val="16"/>
                <w:szCs w:val="16"/>
              </w:rPr>
              <w:t>68,9</w:t>
            </w:r>
          </w:p>
        </w:tc>
        <w:tc>
          <w:tcPr>
            <w:tcW w:w="1368" w:type="dxa"/>
            <w:shd w:val="clear" w:color="auto" w:fill="auto"/>
            <w:vAlign w:val="center"/>
          </w:tcPr>
          <w:p w:rsidR="008F109F" w:rsidRDefault="008F109F" w:rsidP="008F109F">
            <w:pPr>
              <w:jc w:val="right"/>
              <w:rPr>
                <w:rFonts w:cs="Arial"/>
                <w:sz w:val="16"/>
                <w:szCs w:val="16"/>
              </w:rPr>
            </w:pPr>
            <w:r>
              <w:rPr>
                <w:rFonts w:cs="Arial"/>
                <w:sz w:val="16"/>
                <w:szCs w:val="16"/>
              </w:rPr>
              <w:t>141,2</w:t>
            </w:r>
          </w:p>
        </w:tc>
      </w:tr>
      <w:tr w:rsidR="008F109F" w:rsidRPr="00C75F2C" w:rsidTr="008F109F">
        <w:tc>
          <w:tcPr>
            <w:tcW w:w="2268" w:type="dxa"/>
            <w:vAlign w:val="center"/>
          </w:tcPr>
          <w:p w:rsidR="008F109F" w:rsidRPr="007E4FDC" w:rsidRDefault="008F109F" w:rsidP="008F109F">
            <w:pPr>
              <w:pStyle w:val="TekstkomunikatB1"/>
            </w:pPr>
            <w:r>
              <w:t>Komunalne</w:t>
            </w:r>
          </w:p>
        </w:tc>
        <w:tc>
          <w:tcPr>
            <w:tcW w:w="1367" w:type="dxa"/>
            <w:vAlign w:val="center"/>
          </w:tcPr>
          <w:p w:rsidR="008F109F" w:rsidRDefault="008F109F" w:rsidP="008F109F">
            <w:pPr>
              <w:jc w:val="right"/>
              <w:rPr>
                <w:rFonts w:cs="Arial"/>
                <w:sz w:val="16"/>
                <w:szCs w:val="16"/>
              </w:rPr>
            </w:pPr>
            <w:r>
              <w:rPr>
                <w:rFonts w:cs="Arial"/>
                <w:sz w:val="16"/>
                <w:szCs w:val="16"/>
              </w:rPr>
              <w:t>78</w:t>
            </w:r>
          </w:p>
        </w:tc>
        <w:tc>
          <w:tcPr>
            <w:tcW w:w="1367" w:type="dxa"/>
            <w:vAlign w:val="center"/>
          </w:tcPr>
          <w:p w:rsidR="008F109F" w:rsidRDefault="008F109F" w:rsidP="008F109F">
            <w:pPr>
              <w:jc w:val="right"/>
              <w:rPr>
                <w:rFonts w:cs="Arial"/>
                <w:sz w:val="16"/>
                <w:szCs w:val="16"/>
              </w:rPr>
            </w:pPr>
            <w:r>
              <w:rPr>
                <w:rFonts w:cs="Arial"/>
                <w:sz w:val="16"/>
                <w:szCs w:val="16"/>
              </w:rPr>
              <w:t>0,2</w:t>
            </w:r>
          </w:p>
        </w:tc>
        <w:tc>
          <w:tcPr>
            <w:tcW w:w="1367" w:type="dxa"/>
            <w:vAlign w:val="center"/>
          </w:tcPr>
          <w:p w:rsidR="008F109F" w:rsidRDefault="008F109F" w:rsidP="008F109F">
            <w:pPr>
              <w:jc w:val="right"/>
              <w:rPr>
                <w:rFonts w:cs="Arial"/>
                <w:sz w:val="16"/>
                <w:szCs w:val="16"/>
              </w:rPr>
            </w:pPr>
            <w:r>
              <w:rPr>
                <w:rFonts w:cs="Arial"/>
                <w:sz w:val="16"/>
                <w:szCs w:val="16"/>
              </w:rPr>
              <w:t>390,0</w:t>
            </w:r>
          </w:p>
        </w:tc>
        <w:tc>
          <w:tcPr>
            <w:tcW w:w="1367" w:type="dxa"/>
            <w:shd w:val="clear" w:color="auto" w:fill="auto"/>
            <w:vAlign w:val="center"/>
          </w:tcPr>
          <w:p w:rsidR="008F109F" w:rsidRDefault="008F109F" w:rsidP="008F109F">
            <w:pPr>
              <w:jc w:val="right"/>
              <w:rPr>
                <w:rFonts w:cs="Arial"/>
                <w:sz w:val="16"/>
                <w:szCs w:val="16"/>
              </w:rPr>
            </w:pPr>
            <w:r>
              <w:rPr>
                <w:rFonts w:cs="Arial"/>
                <w:sz w:val="16"/>
                <w:szCs w:val="16"/>
              </w:rPr>
              <w:t>–</w:t>
            </w:r>
          </w:p>
        </w:tc>
        <w:tc>
          <w:tcPr>
            <w:tcW w:w="1367" w:type="dxa"/>
            <w:shd w:val="clear" w:color="auto" w:fill="auto"/>
            <w:vAlign w:val="center"/>
          </w:tcPr>
          <w:p w:rsidR="008F109F" w:rsidRDefault="008F109F" w:rsidP="008F109F">
            <w:pPr>
              <w:jc w:val="right"/>
              <w:rPr>
                <w:rFonts w:cs="Arial"/>
                <w:sz w:val="16"/>
                <w:szCs w:val="16"/>
              </w:rPr>
            </w:pPr>
            <w:r>
              <w:rPr>
                <w:rFonts w:cs="Arial"/>
                <w:sz w:val="16"/>
                <w:szCs w:val="16"/>
              </w:rPr>
              <w:t>–</w:t>
            </w:r>
          </w:p>
        </w:tc>
        <w:tc>
          <w:tcPr>
            <w:tcW w:w="1368" w:type="dxa"/>
            <w:shd w:val="clear" w:color="auto" w:fill="auto"/>
            <w:vAlign w:val="center"/>
          </w:tcPr>
          <w:p w:rsidR="008F109F" w:rsidRDefault="008F109F" w:rsidP="008F109F">
            <w:pPr>
              <w:jc w:val="right"/>
              <w:rPr>
                <w:rFonts w:cs="Arial"/>
                <w:sz w:val="16"/>
                <w:szCs w:val="16"/>
              </w:rPr>
            </w:pPr>
            <w:r>
              <w:rPr>
                <w:rFonts w:cs="Arial"/>
                <w:sz w:val="16"/>
                <w:szCs w:val="16"/>
              </w:rPr>
              <w:t>.</w:t>
            </w:r>
          </w:p>
        </w:tc>
      </w:tr>
      <w:tr w:rsidR="00A573C2" w:rsidRPr="00C75F2C" w:rsidTr="008F109F">
        <w:tc>
          <w:tcPr>
            <w:tcW w:w="2268" w:type="dxa"/>
            <w:vAlign w:val="center"/>
          </w:tcPr>
          <w:p w:rsidR="00A573C2" w:rsidRPr="00E80290" w:rsidRDefault="00A573C2" w:rsidP="00A573C2">
            <w:pPr>
              <w:pStyle w:val="TekstkomunikatB1"/>
            </w:pPr>
            <w:r>
              <w:t>Społeczne czynszowe</w:t>
            </w:r>
          </w:p>
        </w:tc>
        <w:tc>
          <w:tcPr>
            <w:tcW w:w="1367" w:type="dxa"/>
            <w:vAlign w:val="center"/>
          </w:tcPr>
          <w:p w:rsidR="00A573C2" w:rsidRPr="00A573C2" w:rsidRDefault="00A573C2" w:rsidP="008F109F">
            <w:pPr>
              <w:jc w:val="right"/>
              <w:rPr>
                <w:rFonts w:cs="Arial"/>
                <w:sz w:val="16"/>
                <w:szCs w:val="16"/>
              </w:rPr>
            </w:pPr>
            <w:r w:rsidRPr="00A573C2">
              <w:rPr>
                <w:rFonts w:cs="Arial"/>
                <w:sz w:val="16"/>
                <w:szCs w:val="16"/>
              </w:rPr>
              <w:t>15</w:t>
            </w:r>
          </w:p>
        </w:tc>
        <w:tc>
          <w:tcPr>
            <w:tcW w:w="1367" w:type="dxa"/>
            <w:vAlign w:val="center"/>
          </w:tcPr>
          <w:p w:rsidR="00A573C2" w:rsidRPr="00A573C2" w:rsidRDefault="00A573C2" w:rsidP="008F109F">
            <w:pPr>
              <w:jc w:val="right"/>
              <w:rPr>
                <w:rFonts w:cs="Arial"/>
                <w:sz w:val="16"/>
                <w:szCs w:val="16"/>
              </w:rPr>
            </w:pPr>
            <w:r w:rsidRPr="00A573C2">
              <w:rPr>
                <w:rFonts w:cs="Arial"/>
                <w:sz w:val="16"/>
                <w:szCs w:val="16"/>
              </w:rPr>
              <w:t>0,</w:t>
            </w:r>
            <w:r w:rsidR="008F109F">
              <w:rPr>
                <w:rFonts w:cs="Arial"/>
                <w:sz w:val="16"/>
                <w:szCs w:val="16"/>
              </w:rPr>
              <w:t>0</w:t>
            </w:r>
          </w:p>
        </w:tc>
        <w:tc>
          <w:tcPr>
            <w:tcW w:w="1367" w:type="dxa"/>
            <w:vAlign w:val="center"/>
          </w:tcPr>
          <w:p w:rsidR="00A573C2" w:rsidRPr="00A573C2" w:rsidRDefault="00A573C2" w:rsidP="008F109F">
            <w:pPr>
              <w:jc w:val="right"/>
              <w:rPr>
                <w:rFonts w:cs="Arial"/>
                <w:sz w:val="16"/>
                <w:szCs w:val="16"/>
              </w:rPr>
            </w:pPr>
            <w:r w:rsidRPr="00A573C2">
              <w:rPr>
                <w:rFonts w:cs="Arial"/>
                <w:sz w:val="16"/>
                <w:szCs w:val="16"/>
              </w:rPr>
              <w:t>60,0</w:t>
            </w:r>
          </w:p>
        </w:tc>
        <w:tc>
          <w:tcPr>
            <w:tcW w:w="1367" w:type="dxa"/>
            <w:shd w:val="clear" w:color="auto" w:fill="auto"/>
            <w:vAlign w:val="center"/>
          </w:tcPr>
          <w:p w:rsidR="00A573C2" w:rsidRPr="00A573C2" w:rsidRDefault="00A573C2" w:rsidP="008F109F">
            <w:pPr>
              <w:jc w:val="right"/>
              <w:rPr>
                <w:rFonts w:cs="Arial"/>
                <w:sz w:val="16"/>
                <w:szCs w:val="16"/>
              </w:rPr>
            </w:pPr>
            <w:r w:rsidRPr="00A573C2">
              <w:rPr>
                <w:rFonts w:cs="Arial"/>
                <w:sz w:val="16"/>
                <w:szCs w:val="16"/>
              </w:rPr>
              <w:t>–</w:t>
            </w:r>
          </w:p>
        </w:tc>
        <w:tc>
          <w:tcPr>
            <w:tcW w:w="1367" w:type="dxa"/>
            <w:shd w:val="clear" w:color="auto" w:fill="auto"/>
            <w:vAlign w:val="center"/>
          </w:tcPr>
          <w:p w:rsidR="00A573C2" w:rsidRPr="00A573C2" w:rsidRDefault="00A573C2" w:rsidP="008F109F">
            <w:pPr>
              <w:jc w:val="right"/>
              <w:rPr>
                <w:rFonts w:cs="Arial"/>
                <w:sz w:val="16"/>
                <w:szCs w:val="16"/>
              </w:rPr>
            </w:pPr>
            <w:r w:rsidRPr="00A573C2">
              <w:rPr>
                <w:rFonts w:cs="Arial"/>
                <w:sz w:val="16"/>
                <w:szCs w:val="16"/>
              </w:rPr>
              <w:t>–</w:t>
            </w:r>
          </w:p>
        </w:tc>
        <w:tc>
          <w:tcPr>
            <w:tcW w:w="1368" w:type="dxa"/>
            <w:shd w:val="clear" w:color="auto" w:fill="auto"/>
            <w:vAlign w:val="center"/>
          </w:tcPr>
          <w:p w:rsidR="00A573C2" w:rsidRPr="00A573C2" w:rsidRDefault="00A573C2" w:rsidP="008F109F">
            <w:pPr>
              <w:jc w:val="right"/>
              <w:rPr>
                <w:rFonts w:cs="Arial"/>
                <w:b/>
                <w:sz w:val="16"/>
                <w:szCs w:val="16"/>
              </w:rPr>
            </w:pPr>
            <w:r w:rsidRPr="00A573C2">
              <w:rPr>
                <w:rFonts w:cs="Arial"/>
                <w:b/>
                <w:sz w:val="16"/>
                <w:szCs w:val="16"/>
              </w:rPr>
              <w:t>.</w:t>
            </w:r>
          </w:p>
        </w:tc>
      </w:tr>
    </w:tbl>
    <w:p w:rsidR="00A53DFE" w:rsidRDefault="00A53DFE">
      <w:pPr>
        <w:rPr>
          <w:rFonts w:ascii="Fira Sans SemiBold" w:hAnsi="Fira Sans SemiBold"/>
          <w:b/>
          <w:color w:val="522398"/>
          <w:sz w:val="24"/>
          <w:lang w:eastAsia="pl-PL"/>
        </w:rPr>
      </w:pPr>
      <w:r>
        <w:br w:type="page"/>
      </w:r>
    </w:p>
    <w:p w:rsidR="006E44DC" w:rsidRDefault="006E44DC" w:rsidP="006E44DC">
      <w:pPr>
        <w:pStyle w:val="Tekstkomunikattytu"/>
      </w:pPr>
      <w:r w:rsidRPr="00B97268">
        <w:lastRenderedPageBreak/>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9F4DF5" w:rsidP="00987E56">
            <w:pPr>
              <w:pStyle w:val="Tekstkomunikatlid"/>
              <w:rPr>
                <w:spacing w:val="-2"/>
              </w:rPr>
            </w:pPr>
            <w:r w:rsidRPr="009F4DF5">
              <w:t>W lipcu br. zarówno sprzedaż detaliczna, jak i hurtowa były wyższe niż przed rokiem.</w:t>
            </w:r>
          </w:p>
        </w:tc>
      </w:tr>
    </w:tbl>
    <w:p w:rsidR="009F4DF5" w:rsidRPr="009F4DF5" w:rsidRDefault="009F4DF5" w:rsidP="009F4DF5">
      <w:pPr>
        <w:pStyle w:val="Tekstkomunikat"/>
        <w:rPr>
          <w:bCs/>
          <w:spacing w:val="-1"/>
        </w:rPr>
      </w:pPr>
      <w:r w:rsidRPr="009F4DF5">
        <w:rPr>
          <w:b/>
          <w:bCs/>
          <w:spacing w:val="-1"/>
        </w:rPr>
        <w:t>Sprzedaż detaliczna</w:t>
      </w:r>
      <w:r w:rsidRPr="009F4DF5">
        <w:rPr>
          <w:bCs/>
          <w:spacing w:val="-1"/>
        </w:rPr>
        <w:t xml:space="preserve"> (w cenach bieżących) zrealizowana przez przedsiębiorstwa handlowe i niehandlowe w lipcu br. była </w:t>
      </w:r>
      <w:r>
        <w:rPr>
          <w:bCs/>
          <w:spacing w:val="-1"/>
        </w:rPr>
        <w:br/>
      </w:r>
      <w:r w:rsidRPr="009F4DF5">
        <w:rPr>
          <w:bCs/>
          <w:spacing w:val="-1"/>
        </w:rPr>
        <w:t xml:space="preserve">o 10,9% wyższa niż przed rokiem. Największy wzrost sprzedaży odnotowano w jednostkach z grupy: „paliwa stałe, ciekłe </w:t>
      </w:r>
      <w:r>
        <w:rPr>
          <w:bCs/>
          <w:spacing w:val="-1"/>
        </w:rPr>
        <w:br/>
      </w:r>
      <w:r w:rsidRPr="009F4DF5">
        <w:rPr>
          <w:bCs/>
          <w:spacing w:val="-1"/>
        </w:rPr>
        <w:t>i gazowe” (o 24,6%), „prasa, książki, pozostała sprzedaż w wyspecjalizowanych sklepach” (o 13,1%), a w dalszej kolejności „żywność, napoje i wyroby tytoniowe” (o 6,7%), „tekstylia, odzież, obuwie” (o 6,2%), „meble, RTV, AGD” (o 6,1%), „pozostałe” (o 3,7%), „pozostała sprzedaż detaliczna prowadzona w niewyspecjalizowanych sklepach” (o 2,9%) oraz „pojazdy samochodowe, motocykle, części” (o 2,4%). Spadek sprzedaży w skali roku dotyczył przedsiębiorstw z grupy „farmaceutyki, kosmetyki, sprzęt ortopedyczny” (o 0,3%).</w:t>
      </w:r>
    </w:p>
    <w:p w:rsidR="009F4DF5" w:rsidRPr="009F4DF5" w:rsidRDefault="009F4DF5" w:rsidP="009F4DF5">
      <w:pPr>
        <w:pStyle w:val="Tekstkomunikat"/>
        <w:rPr>
          <w:bCs/>
          <w:spacing w:val="-1"/>
        </w:rPr>
      </w:pPr>
      <w:r w:rsidRPr="009F4DF5">
        <w:rPr>
          <w:bCs/>
          <w:spacing w:val="-1"/>
        </w:rPr>
        <w:t xml:space="preserve">W porównaniu z czerwcem 2021 r. sprzedaż detaliczna była wyższa o 2,9%. Wzrost sprzedaży detalicznej miały przedsiębiorstwa z grupy: „paliwa stałe, ciekłe i gazowe” (o 9,1%), „żywność, napoje i wyroby tytoniowe” (o 5,4%), „meble, RTV, AGD” (o 3,1%) oraz „pozostałe” (o 2,2%). Spadek sprzedaży w relacji do poprzedniego miesiąca miały przedsiębiorstwa z grupy „pozostała sprzedaż detaliczna prowadzona w niewyspecjalizowanych sklepach” (o 13,3%), „tekstylia, odzież, obuwie” </w:t>
      </w:r>
      <w:r>
        <w:rPr>
          <w:bCs/>
          <w:spacing w:val="-1"/>
        </w:rPr>
        <w:br/>
      </w:r>
      <w:r w:rsidRPr="009F4DF5">
        <w:rPr>
          <w:bCs/>
          <w:spacing w:val="-1"/>
        </w:rPr>
        <w:t>(o 7,4%), „pojazdy samochodowe, motocykle, części” (o 2,4%), „prasa, książki, pozostała sprzedaż w wyspecjalizowanych sklepach” (o 1,2%) oraz „farmaceutyki, kosmetyki, sprzęt ortopedyczny” (o 0,2%).</w:t>
      </w:r>
    </w:p>
    <w:p w:rsidR="00706564" w:rsidRPr="009F4DF5" w:rsidRDefault="009F4DF5" w:rsidP="009F4DF5">
      <w:pPr>
        <w:pStyle w:val="Tekstkomunikat"/>
        <w:rPr>
          <w:bCs/>
          <w:spacing w:val="-1"/>
        </w:rPr>
      </w:pPr>
      <w:r w:rsidRPr="009F4DF5">
        <w:rPr>
          <w:bCs/>
          <w:spacing w:val="-1"/>
        </w:rPr>
        <w:t>W okresie styczeń–lipiec 2021 r. sprzedaż detaliczna zwiększyła się w skali roku o 10,8%. Największy wzrost sprzedaży osiągnęły przedsiębiorstwa z grupy „pojazdy samochodowe, motocykle, części” (o 26,8%), natomiast spadek sprzedaży notowano jedynie w grupie „pozostałe” (o 0,2%).</w:t>
      </w:r>
    </w:p>
    <w:p w:rsidR="00B07672" w:rsidRDefault="00B07672" w:rsidP="00B07672">
      <w:pPr>
        <w:pStyle w:val="Tekstkomunikattytwykrestabl"/>
      </w:pPr>
      <w:r>
        <w:t>Tablica 1</w:t>
      </w:r>
      <w:r w:rsidR="00A53DFE">
        <w:t>2</w:t>
      </w:r>
      <w:r>
        <w:t>.</w:t>
      </w:r>
      <w:r>
        <w:tab/>
        <w:t xml:space="preserve">Dynamika i struktura (w cenach bieżących) sprzedaży detalicznej w </w:t>
      </w:r>
      <w:r w:rsidR="009F4DF5">
        <w:t>lipcu</w:t>
      </w:r>
      <w:r>
        <w:t xml:space="preserve"> 2021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B07672" w:rsidRPr="00C61E42" w:rsidTr="00E97832">
        <w:trPr>
          <w:trHeight w:hRule="exact" w:val="567"/>
        </w:trPr>
        <w:tc>
          <w:tcPr>
            <w:tcW w:w="4172" w:type="dxa"/>
            <w:vMerge w:val="restart"/>
            <w:tcBorders>
              <w:top w:val="nil"/>
            </w:tcBorders>
            <w:vAlign w:val="center"/>
          </w:tcPr>
          <w:p w:rsidR="00B07672" w:rsidRPr="00C61E42" w:rsidRDefault="00B07672" w:rsidP="00E97832">
            <w:pPr>
              <w:pStyle w:val="Tekstkomunikatgwka"/>
            </w:pPr>
            <w:r w:rsidRPr="00C61E42">
              <w:t>WYSZCZEGÓLNIENIE</w:t>
            </w:r>
          </w:p>
        </w:tc>
        <w:tc>
          <w:tcPr>
            <w:tcW w:w="2106" w:type="dxa"/>
            <w:tcBorders>
              <w:top w:val="nil"/>
              <w:bottom w:val="single" w:sz="4" w:space="0" w:color="522398"/>
            </w:tcBorders>
            <w:vAlign w:val="center"/>
          </w:tcPr>
          <w:p w:rsidR="00B07672" w:rsidRPr="0063572B" w:rsidRDefault="00BB4380" w:rsidP="00BB4380">
            <w:pPr>
              <w:pStyle w:val="Tekstkomunikatgwka"/>
            </w:pPr>
            <w:r>
              <w:t>V</w:t>
            </w:r>
            <w:r w:rsidR="009F4DF5">
              <w:t>I</w:t>
            </w:r>
            <w:r w:rsidR="00CC419B">
              <w:t>I</w:t>
            </w:r>
            <w:r w:rsidR="00B07672" w:rsidRPr="0063572B">
              <w:t xml:space="preserve"> 20</w:t>
            </w:r>
            <w:r w:rsidR="00B07672">
              <w:t>21</w:t>
            </w:r>
          </w:p>
        </w:tc>
        <w:tc>
          <w:tcPr>
            <w:tcW w:w="4212" w:type="dxa"/>
            <w:gridSpan w:val="2"/>
            <w:tcBorders>
              <w:top w:val="nil"/>
              <w:bottom w:val="single" w:sz="4" w:space="0" w:color="522398"/>
            </w:tcBorders>
            <w:vAlign w:val="center"/>
          </w:tcPr>
          <w:p w:rsidR="00B07672" w:rsidRDefault="00B07672" w:rsidP="00B36175">
            <w:pPr>
              <w:pStyle w:val="Tekstkomunikatgwka"/>
            </w:pPr>
            <w:r>
              <w:t>I–</w:t>
            </w:r>
            <w:r w:rsidR="00BB4380">
              <w:t>V</w:t>
            </w:r>
            <w:r w:rsidR="009F4DF5">
              <w:t>I</w:t>
            </w:r>
            <w:r w:rsidR="00CC419B">
              <w:t>I</w:t>
            </w:r>
            <w:r w:rsidRPr="0063572B">
              <w:t xml:space="preserve"> 20</w:t>
            </w:r>
            <w:r>
              <w:t>21</w:t>
            </w:r>
          </w:p>
        </w:tc>
      </w:tr>
      <w:tr w:rsidR="00B07672" w:rsidRPr="00C61E42" w:rsidTr="00E97832">
        <w:trPr>
          <w:trHeight w:hRule="exact" w:val="567"/>
        </w:trPr>
        <w:tc>
          <w:tcPr>
            <w:tcW w:w="4172" w:type="dxa"/>
            <w:vMerge/>
            <w:tcBorders>
              <w:bottom w:val="single" w:sz="12" w:space="0" w:color="522398"/>
            </w:tcBorders>
            <w:vAlign w:val="center"/>
          </w:tcPr>
          <w:p w:rsidR="00B07672" w:rsidRPr="00C61E42" w:rsidRDefault="00B07672" w:rsidP="00E97832">
            <w:pPr>
              <w:pStyle w:val="Tekstkomunikatgwka"/>
            </w:pPr>
          </w:p>
        </w:tc>
        <w:tc>
          <w:tcPr>
            <w:tcW w:w="4212" w:type="dxa"/>
            <w:gridSpan w:val="2"/>
            <w:tcBorders>
              <w:top w:val="single" w:sz="4" w:space="0" w:color="522398"/>
              <w:bottom w:val="single" w:sz="12" w:space="0" w:color="522398"/>
            </w:tcBorders>
            <w:vAlign w:val="center"/>
          </w:tcPr>
          <w:p w:rsidR="00B07672" w:rsidRPr="00C61E42" w:rsidRDefault="00B07672" w:rsidP="00E97832">
            <w:pPr>
              <w:pStyle w:val="Tekstkomunikatgwka"/>
            </w:pPr>
            <w:r>
              <w:t>analogiczny okres roku poprzedniego=100</w:t>
            </w:r>
          </w:p>
        </w:tc>
        <w:tc>
          <w:tcPr>
            <w:tcW w:w="2106" w:type="dxa"/>
            <w:tcBorders>
              <w:top w:val="single" w:sz="4" w:space="0" w:color="522398"/>
              <w:bottom w:val="single" w:sz="12" w:space="0" w:color="522398"/>
            </w:tcBorders>
            <w:vAlign w:val="center"/>
          </w:tcPr>
          <w:p w:rsidR="00B07672" w:rsidRDefault="00B07672" w:rsidP="00E97832">
            <w:pPr>
              <w:pStyle w:val="Tekstkomunikatgwka"/>
            </w:pPr>
            <w:r>
              <w:t>w odsetkach</w:t>
            </w:r>
          </w:p>
        </w:tc>
      </w:tr>
      <w:tr w:rsidR="009F4DF5" w:rsidRPr="004C1070" w:rsidTr="001456DD">
        <w:trPr>
          <w:trHeight w:val="348"/>
        </w:trPr>
        <w:tc>
          <w:tcPr>
            <w:tcW w:w="4172" w:type="dxa"/>
            <w:tcBorders>
              <w:top w:val="single" w:sz="12" w:space="0" w:color="522398"/>
              <w:bottom w:val="single" w:sz="4" w:space="0" w:color="522398"/>
            </w:tcBorders>
            <w:vAlign w:val="center"/>
            <w:hideMark/>
          </w:tcPr>
          <w:p w:rsidR="009F4DF5" w:rsidRPr="004C1070" w:rsidRDefault="009F4DF5" w:rsidP="009F4DF5">
            <w:pPr>
              <w:pStyle w:val="TekstkomunikatB1"/>
              <w:spacing w:before="96" w:after="96"/>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8" w:space="0" w:color="auto"/>
              <w:left w:val="single" w:sz="4" w:space="0" w:color="auto"/>
              <w:right w:val="single" w:sz="4" w:space="0" w:color="auto"/>
            </w:tcBorders>
            <w:vAlign w:val="bottom"/>
          </w:tcPr>
          <w:p w:rsidR="009F4DF5" w:rsidRPr="009F4DF5" w:rsidRDefault="009F4DF5" w:rsidP="009F4DF5">
            <w:pPr>
              <w:pStyle w:val="Tekstkomunikatliczby"/>
              <w:rPr>
                <w:b/>
              </w:rPr>
            </w:pPr>
            <w:r w:rsidRPr="009F4DF5">
              <w:rPr>
                <w:b/>
              </w:rPr>
              <w:t>110,9</w:t>
            </w:r>
          </w:p>
        </w:tc>
        <w:tc>
          <w:tcPr>
            <w:tcW w:w="2106" w:type="dxa"/>
            <w:tcBorders>
              <w:top w:val="single" w:sz="8" w:space="0" w:color="auto"/>
              <w:left w:val="single" w:sz="4" w:space="0" w:color="auto"/>
              <w:right w:val="single" w:sz="4" w:space="0" w:color="auto"/>
            </w:tcBorders>
            <w:vAlign w:val="bottom"/>
          </w:tcPr>
          <w:p w:rsidR="009F4DF5" w:rsidRPr="009F4DF5" w:rsidRDefault="009F4DF5" w:rsidP="009F4DF5">
            <w:pPr>
              <w:pStyle w:val="Tekstkomunikatliczby"/>
              <w:rPr>
                <w:b/>
              </w:rPr>
            </w:pPr>
            <w:r w:rsidRPr="009F4DF5">
              <w:rPr>
                <w:b/>
              </w:rPr>
              <w:t>110,8</w:t>
            </w:r>
          </w:p>
        </w:tc>
        <w:tc>
          <w:tcPr>
            <w:tcW w:w="2106" w:type="dxa"/>
            <w:tcBorders>
              <w:top w:val="single" w:sz="8" w:space="0" w:color="auto"/>
              <w:left w:val="single" w:sz="4" w:space="0" w:color="auto"/>
            </w:tcBorders>
            <w:vAlign w:val="bottom"/>
          </w:tcPr>
          <w:p w:rsidR="009F4DF5" w:rsidRPr="009F4DF5" w:rsidRDefault="009F4DF5" w:rsidP="009F4DF5">
            <w:pPr>
              <w:pStyle w:val="Tekstkomunikatliczby"/>
              <w:rPr>
                <w:b/>
              </w:rPr>
            </w:pPr>
            <w:r w:rsidRPr="009F4DF5">
              <w:rPr>
                <w:b/>
              </w:rPr>
              <w:t>100,0</w:t>
            </w:r>
          </w:p>
        </w:tc>
      </w:tr>
      <w:tr w:rsidR="009F4DF5" w:rsidTr="001456DD">
        <w:trPr>
          <w:trHeight w:val="244"/>
        </w:trPr>
        <w:tc>
          <w:tcPr>
            <w:tcW w:w="4172" w:type="dxa"/>
            <w:tcBorders>
              <w:top w:val="single" w:sz="4" w:space="0" w:color="522398"/>
            </w:tcBorders>
            <w:vAlign w:val="center"/>
            <w:hideMark/>
          </w:tcPr>
          <w:p w:rsidR="009F4DF5" w:rsidRDefault="009F4DF5" w:rsidP="009F4DF5">
            <w:pPr>
              <w:pStyle w:val="TekstkomunikatB2"/>
              <w:spacing w:before="96" w:after="96"/>
            </w:pPr>
            <w:r>
              <w:t>w tym:</w:t>
            </w: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p>
        </w:tc>
        <w:tc>
          <w:tcPr>
            <w:tcW w:w="2106" w:type="dxa"/>
            <w:tcBorders>
              <w:left w:val="single" w:sz="4" w:space="0" w:color="auto"/>
            </w:tcBorders>
            <w:vAlign w:val="bottom"/>
          </w:tcPr>
          <w:p w:rsidR="009F4DF5" w:rsidRPr="0034092E" w:rsidRDefault="009F4DF5" w:rsidP="009F4DF5">
            <w:pPr>
              <w:pStyle w:val="Tekstkomunikatliczby"/>
            </w:pPr>
          </w:p>
        </w:tc>
      </w:tr>
      <w:tr w:rsidR="009F4DF5" w:rsidTr="001456DD">
        <w:trPr>
          <w:trHeight w:val="225"/>
        </w:trPr>
        <w:tc>
          <w:tcPr>
            <w:tcW w:w="4172" w:type="dxa"/>
            <w:vAlign w:val="center"/>
            <w:hideMark/>
          </w:tcPr>
          <w:p w:rsidR="009F4DF5" w:rsidRDefault="009F4DF5" w:rsidP="009F4DF5">
            <w:pPr>
              <w:pStyle w:val="TekstkomunikatB1"/>
              <w:spacing w:before="96" w:after="96"/>
            </w:pPr>
            <w:r w:rsidRPr="00B1631F">
              <w:t>Pojazdy</w:t>
            </w:r>
            <w:r>
              <w:t xml:space="preserve"> samochodowe, motocykle, części</w:t>
            </w: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r>
              <w:t>102,4</w:t>
            </w: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r>
              <w:t>126,8</w:t>
            </w:r>
          </w:p>
        </w:tc>
        <w:tc>
          <w:tcPr>
            <w:tcW w:w="2106" w:type="dxa"/>
            <w:tcBorders>
              <w:left w:val="single" w:sz="4" w:space="0" w:color="auto"/>
            </w:tcBorders>
            <w:vAlign w:val="bottom"/>
          </w:tcPr>
          <w:p w:rsidR="009F4DF5" w:rsidRPr="0034092E" w:rsidRDefault="009F4DF5" w:rsidP="009F4DF5">
            <w:pPr>
              <w:pStyle w:val="Tekstkomunikatliczby"/>
            </w:pPr>
            <w:r>
              <w:t>8,0</w:t>
            </w:r>
          </w:p>
        </w:tc>
      </w:tr>
      <w:tr w:rsidR="009F4DF5" w:rsidTr="001456DD">
        <w:trPr>
          <w:trHeight w:val="244"/>
        </w:trPr>
        <w:tc>
          <w:tcPr>
            <w:tcW w:w="4172" w:type="dxa"/>
            <w:vAlign w:val="center"/>
            <w:hideMark/>
          </w:tcPr>
          <w:p w:rsidR="009F4DF5" w:rsidRDefault="009F4DF5" w:rsidP="009F4DF5">
            <w:pPr>
              <w:pStyle w:val="TekstkomunikatB1"/>
              <w:spacing w:before="96" w:after="96"/>
            </w:pPr>
            <w:r>
              <w:t>Paliwa stałe, ciekłe i gazowe</w:t>
            </w: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r>
              <w:t>124,6</w:t>
            </w: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r>
              <w:t>113,9</w:t>
            </w:r>
          </w:p>
        </w:tc>
        <w:tc>
          <w:tcPr>
            <w:tcW w:w="2106" w:type="dxa"/>
            <w:tcBorders>
              <w:left w:val="single" w:sz="4" w:space="0" w:color="auto"/>
            </w:tcBorders>
            <w:vAlign w:val="bottom"/>
          </w:tcPr>
          <w:p w:rsidR="009F4DF5" w:rsidRPr="0034092E" w:rsidRDefault="009F4DF5" w:rsidP="009F4DF5">
            <w:pPr>
              <w:pStyle w:val="Tekstkomunikatliczby"/>
            </w:pPr>
            <w:r w:rsidRPr="0034092E">
              <w:t>2</w:t>
            </w:r>
            <w:r>
              <w:t>5,3</w:t>
            </w:r>
          </w:p>
        </w:tc>
      </w:tr>
      <w:tr w:rsidR="009F4DF5" w:rsidTr="001456DD">
        <w:trPr>
          <w:trHeight w:val="244"/>
        </w:trPr>
        <w:tc>
          <w:tcPr>
            <w:tcW w:w="4172" w:type="dxa"/>
            <w:vAlign w:val="center"/>
            <w:hideMark/>
          </w:tcPr>
          <w:p w:rsidR="009F4DF5" w:rsidRDefault="009F4DF5" w:rsidP="009F4DF5">
            <w:pPr>
              <w:pStyle w:val="TekstkomunikatB1"/>
              <w:spacing w:before="96" w:after="96"/>
            </w:pPr>
            <w:r>
              <w:t>Żywność, napoje i wyroby tytoniowe</w:t>
            </w:r>
          </w:p>
        </w:tc>
        <w:tc>
          <w:tcPr>
            <w:tcW w:w="2106" w:type="dxa"/>
            <w:tcBorders>
              <w:left w:val="single" w:sz="4" w:space="0" w:color="auto"/>
              <w:right w:val="single" w:sz="4" w:space="0" w:color="auto"/>
            </w:tcBorders>
            <w:shd w:val="clear" w:color="auto" w:fill="auto"/>
            <w:vAlign w:val="bottom"/>
          </w:tcPr>
          <w:p w:rsidR="009F4DF5" w:rsidRPr="00E879CA" w:rsidRDefault="009F4DF5" w:rsidP="009F4DF5">
            <w:pPr>
              <w:pStyle w:val="Tekstkomunikatliczby"/>
            </w:pPr>
            <w:r>
              <w:t>106,7</w:t>
            </w:r>
          </w:p>
        </w:tc>
        <w:tc>
          <w:tcPr>
            <w:tcW w:w="2106" w:type="dxa"/>
            <w:tcBorders>
              <w:left w:val="single" w:sz="4" w:space="0" w:color="auto"/>
              <w:right w:val="single" w:sz="4" w:space="0" w:color="auto"/>
            </w:tcBorders>
            <w:vAlign w:val="bottom"/>
          </w:tcPr>
          <w:p w:rsidR="009F4DF5" w:rsidRPr="002D181E" w:rsidRDefault="009F4DF5" w:rsidP="009F4DF5">
            <w:pPr>
              <w:pStyle w:val="Tekstkomunikatliczby"/>
            </w:pPr>
            <w:r>
              <w:t>101,3</w:t>
            </w:r>
          </w:p>
        </w:tc>
        <w:tc>
          <w:tcPr>
            <w:tcW w:w="2106" w:type="dxa"/>
            <w:tcBorders>
              <w:left w:val="single" w:sz="4" w:space="0" w:color="auto"/>
            </w:tcBorders>
            <w:vAlign w:val="bottom"/>
          </w:tcPr>
          <w:p w:rsidR="009F4DF5" w:rsidRPr="002D181E" w:rsidRDefault="009F4DF5" w:rsidP="009F4DF5">
            <w:pPr>
              <w:pStyle w:val="Tekstkomunikatliczby"/>
            </w:pPr>
            <w:r>
              <w:t>16,0</w:t>
            </w:r>
          </w:p>
        </w:tc>
      </w:tr>
      <w:tr w:rsidR="009F4DF5" w:rsidTr="009F4DF5">
        <w:trPr>
          <w:trHeight w:val="489"/>
        </w:trPr>
        <w:tc>
          <w:tcPr>
            <w:tcW w:w="4172" w:type="dxa"/>
            <w:vAlign w:val="center"/>
            <w:hideMark/>
          </w:tcPr>
          <w:p w:rsidR="009F4DF5" w:rsidRDefault="009F4DF5" w:rsidP="009F4DF5">
            <w:pPr>
              <w:pStyle w:val="TekstkomunikatB1"/>
              <w:spacing w:before="96" w:after="96"/>
            </w:pPr>
            <w:r>
              <w:t xml:space="preserve">Pozostała sprzedaż detaliczna </w:t>
            </w:r>
            <w:r w:rsidRPr="00CF0552">
              <w:t xml:space="preserve">prowadzona </w:t>
            </w:r>
            <w:r>
              <w:t>w niewyspecjalizowanych sklepach</w:t>
            </w:r>
          </w:p>
        </w:tc>
        <w:tc>
          <w:tcPr>
            <w:tcW w:w="2106" w:type="dxa"/>
            <w:tcBorders>
              <w:left w:val="single" w:sz="4" w:space="0" w:color="auto"/>
              <w:right w:val="single" w:sz="4" w:space="0" w:color="auto"/>
            </w:tcBorders>
            <w:vAlign w:val="center"/>
          </w:tcPr>
          <w:p w:rsidR="009F4DF5" w:rsidRPr="0034092E" w:rsidRDefault="009F4DF5" w:rsidP="009F4DF5">
            <w:pPr>
              <w:pStyle w:val="Tekstkomunikatliczby"/>
            </w:pPr>
            <w:r>
              <w:t>102,9</w:t>
            </w:r>
          </w:p>
        </w:tc>
        <w:tc>
          <w:tcPr>
            <w:tcW w:w="2106" w:type="dxa"/>
            <w:tcBorders>
              <w:left w:val="single" w:sz="4" w:space="0" w:color="auto"/>
              <w:right w:val="single" w:sz="4" w:space="0" w:color="auto"/>
            </w:tcBorders>
            <w:vAlign w:val="center"/>
          </w:tcPr>
          <w:p w:rsidR="009F4DF5" w:rsidRPr="0034092E" w:rsidRDefault="009F4DF5" w:rsidP="009F4DF5">
            <w:pPr>
              <w:pStyle w:val="Tekstkomunikatliczby"/>
            </w:pPr>
            <w:r>
              <w:t>113,4</w:t>
            </w:r>
          </w:p>
        </w:tc>
        <w:tc>
          <w:tcPr>
            <w:tcW w:w="2106" w:type="dxa"/>
            <w:tcBorders>
              <w:left w:val="single" w:sz="4" w:space="0" w:color="auto"/>
            </w:tcBorders>
            <w:vAlign w:val="center"/>
          </w:tcPr>
          <w:p w:rsidR="009F4DF5" w:rsidRPr="0034092E" w:rsidRDefault="009F4DF5" w:rsidP="009F4DF5">
            <w:pPr>
              <w:pStyle w:val="Tekstkomunikatliczby"/>
            </w:pPr>
            <w:r>
              <w:t>2,6</w:t>
            </w:r>
          </w:p>
        </w:tc>
      </w:tr>
      <w:tr w:rsidR="009F4DF5" w:rsidTr="001456DD">
        <w:trPr>
          <w:trHeight w:val="225"/>
        </w:trPr>
        <w:tc>
          <w:tcPr>
            <w:tcW w:w="4172" w:type="dxa"/>
            <w:vAlign w:val="center"/>
            <w:hideMark/>
          </w:tcPr>
          <w:p w:rsidR="009F4DF5" w:rsidRDefault="009F4DF5" w:rsidP="009F4DF5">
            <w:pPr>
              <w:pStyle w:val="TekstkomunikatB1"/>
              <w:spacing w:before="96" w:after="96"/>
            </w:pPr>
            <w:r>
              <w:t>Farmaceutyki, kosmetyki, sprzęt ortopedyczny</w:t>
            </w: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r>
              <w:t>99,7</w:t>
            </w: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r>
              <w:t>103,4</w:t>
            </w:r>
          </w:p>
        </w:tc>
        <w:tc>
          <w:tcPr>
            <w:tcW w:w="2106" w:type="dxa"/>
            <w:tcBorders>
              <w:left w:val="single" w:sz="4" w:space="0" w:color="auto"/>
            </w:tcBorders>
            <w:vAlign w:val="bottom"/>
          </w:tcPr>
          <w:p w:rsidR="009F4DF5" w:rsidRPr="0034092E" w:rsidRDefault="009F4DF5" w:rsidP="009F4DF5">
            <w:pPr>
              <w:pStyle w:val="Tekstkomunikatliczby"/>
            </w:pPr>
            <w:r w:rsidRPr="0034092E">
              <w:t>3,</w:t>
            </w:r>
            <w:r>
              <w:t>4</w:t>
            </w:r>
          </w:p>
        </w:tc>
      </w:tr>
      <w:tr w:rsidR="009F4DF5" w:rsidTr="001456DD">
        <w:trPr>
          <w:trHeight w:val="244"/>
        </w:trPr>
        <w:tc>
          <w:tcPr>
            <w:tcW w:w="4172" w:type="dxa"/>
            <w:vAlign w:val="center"/>
            <w:hideMark/>
          </w:tcPr>
          <w:p w:rsidR="009F4DF5" w:rsidRDefault="009F4DF5" w:rsidP="009F4DF5">
            <w:pPr>
              <w:pStyle w:val="TekstkomunikatB1"/>
              <w:spacing w:before="96" w:after="96"/>
            </w:pPr>
            <w:r>
              <w:t>Tekstylia, odzież, obuwie</w:t>
            </w: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r>
              <w:t>106,2</w:t>
            </w:r>
          </w:p>
        </w:tc>
        <w:tc>
          <w:tcPr>
            <w:tcW w:w="2106" w:type="dxa"/>
            <w:tcBorders>
              <w:left w:val="single" w:sz="4" w:space="0" w:color="auto"/>
              <w:right w:val="single" w:sz="4" w:space="0" w:color="auto"/>
            </w:tcBorders>
            <w:vAlign w:val="bottom"/>
          </w:tcPr>
          <w:p w:rsidR="009F4DF5" w:rsidRPr="00E645D2" w:rsidRDefault="009F4DF5" w:rsidP="009F4DF5">
            <w:pPr>
              <w:pStyle w:val="Tekstkomunikatliczby"/>
              <w:rPr>
                <w:highlight w:val="green"/>
              </w:rPr>
            </w:pPr>
            <w:r>
              <w:t>109,6</w:t>
            </w:r>
          </w:p>
        </w:tc>
        <w:tc>
          <w:tcPr>
            <w:tcW w:w="2106" w:type="dxa"/>
            <w:tcBorders>
              <w:left w:val="single" w:sz="4" w:space="0" w:color="auto"/>
            </w:tcBorders>
            <w:shd w:val="clear" w:color="auto" w:fill="auto"/>
            <w:vAlign w:val="bottom"/>
          </w:tcPr>
          <w:p w:rsidR="009F4DF5" w:rsidRPr="0034092E" w:rsidRDefault="009F4DF5" w:rsidP="009F4DF5">
            <w:pPr>
              <w:pStyle w:val="Tekstkomunikatliczby"/>
            </w:pPr>
            <w:r>
              <w:t>4,2</w:t>
            </w:r>
          </w:p>
        </w:tc>
      </w:tr>
      <w:tr w:rsidR="009F4DF5" w:rsidTr="001456DD">
        <w:trPr>
          <w:trHeight w:val="244"/>
        </w:trPr>
        <w:tc>
          <w:tcPr>
            <w:tcW w:w="4172" w:type="dxa"/>
            <w:vAlign w:val="center"/>
            <w:hideMark/>
          </w:tcPr>
          <w:p w:rsidR="009F4DF5" w:rsidRDefault="009F4DF5" w:rsidP="009F4DF5">
            <w:pPr>
              <w:pStyle w:val="TekstkomunikatB1"/>
              <w:spacing w:before="96" w:after="96"/>
            </w:pPr>
            <w:r>
              <w:t>Meble, RTV, AGD</w:t>
            </w: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r>
              <w:t>106,1</w:t>
            </w: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r>
              <w:t>111,1</w:t>
            </w:r>
          </w:p>
        </w:tc>
        <w:tc>
          <w:tcPr>
            <w:tcW w:w="2106" w:type="dxa"/>
            <w:tcBorders>
              <w:left w:val="single" w:sz="4" w:space="0" w:color="auto"/>
            </w:tcBorders>
            <w:vAlign w:val="bottom"/>
          </w:tcPr>
          <w:p w:rsidR="009F4DF5" w:rsidRPr="0034092E" w:rsidRDefault="009F4DF5" w:rsidP="009F4DF5">
            <w:pPr>
              <w:pStyle w:val="Tekstkomunikatliczby"/>
            </w:pPr>
            <w:r>
              <w:t>20,9</w:t>
            </w:r>
          </w:p>
        </w:tc>
      </w:tr>
      <w:tr w:rsidR="009F4DF5" w:rsidTr="009F4DF5">
        <w:trPr>
          <w:trHeight w:val="489"/>
        </w:trPr>
        <w:tc>
          <w:tcPr>
            <w:tcW w:w="4172" w:type="dxa"/>
            <w:vAlign w:val="center"/>
            <w:hideMark/>
          </w:tcPr>
          <w:p w:rsidR="009F4DF5" w:rsidRDefault="009F4DF5" w:rsidP="009F4DF5">
            <w:pPr>
              <w:pStyle w:val="TekstkomunikatB1"/>
              <w:spacing w:before="96" w:after="96"/>
            </w:pPr>
            <w:r>
              <w:t>Prasa, książki, pozostała sprzedaż w wyspecjalizowanych sklepach</w:t>
            </w:r>
          </w:p>
        </w:tc>
        <w:tc>
          <w:tcPr>
            <w:tcW w:w="2106" w:type="dxa"/>
            <w:tcBorders>
              <w:left w:val="single" w:sz="4" w:space="0" w:color="auto"/>
              <w:right w:val="single" w:sz="4" w:space="0" w:color="auto"/>
            </w:tcBorders>
            <w:vAlign w:val="center"/>
          </w:tcPr>
          <w:p w:rsidR="009F4DF5" w:rsidRPr="0034092E" w:rsidRDefault="009F4DF5" w:rsidP="009F4DF5">
            <w:pPr>
              <w:pStyle w:val="Tekstkomunikatliczby"/>
            </w:pPr>
            <w:r>
              <w:t>113,1</w:t>
            </w:r>
          </w:p>
        </w:tc>
        <w:tc>
          <w:tcPr>
            <w:tcW w:w="2106" w:type="dxa"/>
            <w:tcBorders>
              <w:left w:val="single" w:sz="4" w:space="0" w:color="auto"/>
              <w:right w:val="single" w:sz="4" w:space="0" w:color="auto"/>
            </w:tcBorders>
            <w:vAlign w:val="center"/>
          </w:tcPr>
          <w:p w:rsidR="009F4DF5" w:rsidRPr="0034092E" w:rsidRDefault="009F4DF5" w:rsidP="009F4DF5">
            <w:pPr>
              <w:pStyle w:val="Tekstkomunikatliczby"/>
            </w:pPr>
            <w:r>
              <w:t>116,1</w:t>
            </w:r>
          </w:p>
        </w:tc>
        <w:tc>
          <w:tcPr>
            <w:tcW w:w="2106" w:type="dxa"/>
            <w:tcBorders>
              <w:left w:val="single" w:sz="4" w:space="0" w:color="auto"/>
            </w:tcBorders>
            <w:vAlign w:val="center"/>
          </w:tcPr>
          <w:p w:rsidR="009F4DF5" w:rsidRPr="0034092E" w:rsidRDefault="009F4DF5" w:rsidP="009F4DF5">
            <w:pPr>
              <w:pStyle w:val="Tekstkomunikatliczby"/>
            </w:pPr>
            <w:r>
              <w:t>7,6</w:t>
            </w:r>
          </w:p>
        </w:tc>
      </w:tr>
      <w:tr w:rsidR="009F4DF5" w:rsidTr="001456DD">
        <w:trPr>
          <w:trHeight w:val="225"/>
        </w:trPr>
        <w:tc>
          <w:tcPr>
            <w:tcW w:w="4172" w:type="dxa"/>
            <w:vAlign w:val="center"/>
            <w:hideMark/>
          </w:tcPr>
          <w:p w:rsidR="009F4DF5" w:rsidRDefault="009F4DF5" w:rsidP="009F4DF5">
            <w:pPr>
              <w:pStyle w:val="TekstkomunikatB1"/>
              <w:spacing w:before="96" w:after="96"/>
            </w:pPr>
            <w:r>
              <w:t>Pozostałe</w:t>
            </w:r>
            <w:r>
              <w:tab/>
            </w: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r>
              <w:t>103,7</w:t>
            </w:r>
          </w:p>
        </w:tc>
        <w:tc>
          <w:tcPr>
            <w:tcW w:w="2106" w:type="dxa"/>
            <w:tcBorders>
              <w:left w:val="single" w:sz="4" w:space="0" w:color="auto"/>
              <w:right w:val="single" w:sz="4" w:space="0" w:color="auto"/>
            </w:tcBorders>
            <w:vAlign w:val="bottom"/>
          </w:tcPr>
          <w:p w:rsidR="009F4DF5" w:rsidRPr="0034092E" w:rsidRDefault="009F4DF5" w:rsidP="009F4DF5">
            <w:pPr>
              <w:pStyle w:val="Tekstkomunikatliczby"/>
            </w:pPr>
            <w:r>
              <w:t>99,8</w:t>
            </w:r>
          </w:p>
        </w:tc>
        <w:tc>
          <w:tcPr>
            <w:tcW w:w="2106" w:type="dxa"/>
            <w:tcBorders>
              <w:left w:val="single" w:sz="4" w:space="0" w:color="auto"/>
            </w:tcBorders>
            <w:vAlign w:val="bottom"/>
          </w:tcPr>
          <w:p w:rsidR="009F4DF5" w:rsidRPr="0034092E" w:rsidRDefault="009F4DF5" w:rsidP="009F4DF5">
            <w:pPr>
              <w:pStyle w:val="Tekstkomunikatliczby"/>
            </w:pPr>
            <w:r>
              <w:t>8,8</w:t>
            </w:r>
          </w:p>
        </w:tc>
      </w:tr>
    </w:tbl>
    <w:p w:rsidR="00B07672" w:rsidRDefault="00B07672" w:rsidP="00B07672">
      <w:pPr>
        <w:pStyle w:val="Tekstkomunikatnotka"/>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6E44DC" w:rsidRDefault="006E44DC" w:rsidP="006E44DC">
      <w:pPr>
        <w:pStyle w:val="Tekstkomunikat"/>
        <w:spacing w:before="0" w:after="0"/>
      </w:pPr>
    </w:p>
    <w:p w:rsidR="009F4DF5" w:rsidRPr="009F4DF5" w:rsidRDefault="009F4DF5" w:rsidP="009F4DF5">
      <w:pPr>
        <w:pStyle w:val="Tekstkomunikat"/>
        <w:rPr>
          <w:bCs/>
        </w:rPr>
      </w:pPr>
      <w:r w:rsidRPr="009F4DF5">
        <w:rPr>
          <w:b/>
          <w:bCs/>
        </w:rPr>
        <w:t>Sprzedaż hurtowa</w:t>
      </w:r>
      <w:r w:rsidRPr="009F4DF5">
        <w:rPr>
          <w:bCs/>
        </w:rPr>
        <w:t xml:space="preserve"> (w cenach bieżących) w przedsiębiorstwach handlowych w lipcu 2021 r. była o 4,8% niższa w stosunku do poprzedniego miesiąca, ale o 7,8% wyższa w odniesieniu do lipca 2020 r. W przedsiębiorstwach hurtowych była odpowiednio niższa o 2,1% oraz wyższa o 9,9%. </w:t>
      </w:r>
    </w:p>
    <w:p w:rsidR="00B10C2F" w:rsidRPr="009F4DF5" w:rsidRDefault="009F4DF5" w:rsidP="009F4DF5">
      <w:pPr>
        <w:pStyle w:val="Tekstkomunikat"/>
        <w:rPr>
          <w:bCs/>
        </w:rPr>
      </w:pPr>
      <w:r w:rsidRPr="009F4DF5">
        <w:rPr>
          <w:bCs/>
        </w:rPr>
        <w:lastRenderedPageBreak/>
        <w:t>W okresie styczeń–lipiec 2021 r. przedsiębiorstwa handlowe zrealizowały sprzedaż hurtową o 16,6% większą niż przed rokiem, a przedsiębiorstwa hurtowe większą o 13,3%.</w:t>
      </w:r>
    </w:p>
    <w:p w:rsidR="00121E9E" w:rsidRPr="00EA5E40" w:rsidRDefault="00121E9E" w:rsidP="00121E9E">
      <w:pPr>
        <w:pStyle w:val="Tekstkomunikattytu"/>
        <w:rPr>
          <w:highlight w:val="green"/>
        </w:rPr>
      </w:pPr>
      <w:r w:rsidRPr="0099052C">
        <w:t>Wyniki finansowe przedsiębiorstw</w:t>
      </w:r>
    </w:p>
    <w:tbl>
      <w:tblPr>
        <w:tblW w:w="10426" w:type="dxa"/>
        <w:tblLook w:val="04A0" w:firstRow="1" w:lastRow="0" w:firstColumn="1" w:lastColumn="0" w:noHBand="0" w:noVBand="1"/>
      </w:tblPr>
      <w:tblGrid>
        <w:gridCol w:w="10426"/>
      </w:tblGrid>
      <w:tr w:rsidR="00121E9E" w:rsidRPr="00EA5E40" w:rsidTr="001456DD">
        <w:tc>
          <w:tcPr>
            <w:tcW w:w="10426" w:type="dxa"/>
            <w:tcBorders>
              <w:left w:val="single" w:sz="4" w:space="0" w:color="522398"/>
            </w:tcBorders>
            <w:shd w:val="clear" w:color="auto" w:fill="F2F2F2"/>
          </w:tcPr>
          <w:p w:rsidR="00121E9E" w:rsidRPr="00EA5E40" w:rsidRDefault="0022344E" w:rsidP="001456DD">
            <w:pPr>
              <w:pStyle w:val="Tekstkomunikatlid"/>
              <w:rPr>
                <w:spacing w:val="-2"/>
                <w:highlight w:val="green"/>
              </w:rPr>
            </w:pPr>
            <w:r w:rsidRPr="008A79E1">
              <w:t>W I półroczu 2021 r. wyniki finansowe badanych przedsiębiorstw były wyższe od uzyskanych rok wcześniej. Korzystniejsze niż przed rokiem były wskaźniki ekonomiczno-finansowe</w:t>
            </w:r>
            <w:r w:rsidR="00121E9E" w:rsidRPr="0099052C">
              <w:t>.</w:t>
            </w:r>
          </w:p>
        </w:tc>
      </w:tr>
    </w:tbl>
    <w:p w:rsidR="00121E9E" w:rsidRDefault="0022344E" w:rsidP="00121E9E">
      <w:pPr>
        <w:pStyle w:val="Tekstkomunikat"/>
      </w:pPr>
      <w:r w:rsidRPr="00F92448">
        <w:t>W I półroczu 2021 r. wyniki finansowe brutto i netto badanych przedsiębiorstw, z uwagi na znacznie wyższy wynik z pozostałej działalności operacyjnej, były bardziej korzystne niż uzyskane rok wcześniej. Poprawie uległ wskaźnik poziomu kosztów oraz wskaźniki rentowności obrotu brutto i netto</w:t>
      </w:r>
      <w:r w:rsidR="00121E9E" w:rsidRPr="00EA6FA7">
        <w:t>.</w:t>
      </w:r>
    </w:p>
    <w:p w:rsidR="00121E9E" w:rsidRPr="0099052C" w:rsidRDefault="00121E9E" w:rsidP="00121E9E">
      <w:pPr>
        <w:pStyle w:val="Tekstkomunikattytwykrestabl"/>
      </w:pPr>
      <w:r>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7230"/>
        <w:gridCol w:w="1620"/>
        <w:gridCol w:w="1621"/>
      </w:tblGrid>
      <w:tr w:rsidR="0022344E" w:rsidRPr="0099052C" w:rsidTr="001456DD">
        <w:tc>
          <w:tcPr>
            <w:tcW w:w="7230" w:type="dxa"/>
            <w:vMerge w:val="restart"/>
            <w:vAlign w:val="center"/>
          </w:tcPr>
          <w:p w:rsidR="0022344E" w:rsidRPr="0099052C" w:rsidRDefault="0022344E" w:rsidP="0022344E">
            <w:pPr>
              <w:pStyle w:val="Tekstkomunikatgwka"/>
            </w:pPr>
            <w:r w:rsidRPr="00624170">
              <w:t>WYSZCZEGÓLNIENIE</w:t>
            </w:r>
          </w:p>
        </w:tc>
        <w:tc>
          <w:tcPr>
            <w:tcW w:w="1620" w:type="dxa"/>
          </w:tcPr>
          <w:p w:rsidR="0022344E" w:rsidRPr="00F92448" w:rsidRDefault="0022344E" w:rsidP="0022344E">
            <w:pPr>
              <w:pStyle w:val="Tekstkomunikatgwka"/>
            </w:pPr>
            <w:r w:rsidRPr="00F92448">
              <w:t>I–VI 2020</w:t>
            </w:r>
          </w:p>
        </w:tc>
        <w:tc>
          <w:tcPr>
            <w:tcW w:w="1621" w:type="dxa"/>
          </w:tcPr>
          <w:p w:rsidR="0022344E" w:rsidRPr="00F92448" w:rsidRDefault="0022344E" w:rsidP="0022344E">
            <w:pPr>
              <w:pStyle w:val="Tekstkomunikatgwka"/>
            </w:pPr>
            <w:r w:rsidRPr="00F92448">
              <w:t>I–VI 2021</w:t>
            </w:r>
          </w:p>
        </w:tc>
      </w:tr>
      <w:tr w:rsidR="0022344E" w:rsidRPr="0099052C" w:rsidTr="001456DD">
        <w:tc>
          <w:tcPr>
            <w:tcW w:w="7230" w:type="dxa"/>
            <w:vMerge/>
            <w:tcBorders>
              <w:bottom w:val="single" w:sz="12" w:space="0" w:color="522398"/>
            </w:tcBorders>
          </w:tcPr>
          <w:p w:rsidR="0022344E" w:rsidRPr="0099052C" w:rsidRDefault="0022344E" w:rsidP="0022344E">
            <w:pPr>
              <w:pStyle w:val="Tekstkomunikatgwka"/>
            </w:pPr>
          </w:p>
        </w:tc>
        <w:tc>
          <w:tcPr>
            <w:tcW w:w="3241" w:type="dxa"/>
            <w:gridSpan w:val="2"/>
          </w:tcPr>
          <w:p w:rsidR="0022344E" w:rsidRPr="0099052C" w:rsidRDefault="0022344E" w:rsidP="0022344E">
            <w:pPr>
              <w:pStyle w:val="Tekstkomunikatgwka"/>
            </w:pPr>
            <w:r w:rsidRPr="0099052C">
              <w:t>w mln zł</w:t>
            </w:r>
          </w:p>
        </w:tc>
      </w:tr>
      <w:tr w:rsidR="0022344E" w:rsidRPr="0099052C" w:rsidTr="001456DD">
        <w:tc>
          <w:tcPr>
            <w:tcW w:w="7230" w:type="dxa"/>
            <w:tcBorders>
              <w:top w:val="single" w:sz="12" w:space="0" w:color="522398"/>
            </w:tcBorders>
            <w:vAlign w:val="bottom"/>
          </w:tcPr>
          <w:p w:rsidR="0022344E" w:rsidRPr="0099052C" w:rsidRDefault="0022344E" w:rsidP="0022344E">
            <w:pPr>
              <w:pStyle w:val="TekstkomunikatB1"/>
              <w:spacing w:before="100" w:after="100"/>
            </w:pPr>
            <w:r w:rsidRPr="0099052C">
              <w:t>Przychody z całokształtu działalności</w:t>
            </w:r>
          </w:p>
        </w:tc>
        <w:tc>
          <w:tcPr>
            <w:tcW w:w="1620" w:type="dxa"/>
            <w:tcBorders>
              <w:top w:val="single" w:sz="12" w:space="0" w:color="522398"/>
            </w:tcBorders>
            <w:vAlign w:val="bottom"/>
          </w:tcPr>
          <w:p w:rsidR="0022344E" w:rsidRDefault="0022344E" w:rsidP="0022344E">
            <w:pPr>
              <w:pStyle w:val="Tekstkomunikatliczby"/>
              <w:spacing w:before="100" w:after="100"/>
            </w:pPr>
            <w:r>
              <w:t>494709,1</w:t>
            </w:r>
          </w:p>
        </w:tc>
        <w:tc>
          <w:tcPr>
            <w:tcW w:w="1621" w:type="dxa"/>
            <w:tcBorders>
              <w:top w:val="single" w:sz="12" w:space="0" w:color="522398"/>
            </w:tcBorders>
            <w:vAlign w:val="bottom"/>
          </w:tcPr>
          <w:p w:rsidR="0022344E" w:rsidRDefault="0022344E" w:rsidP="0022344E">
            <w:pPr>
              <w:pStyle w:val="Tekstkomunikatliczby"/>
              <w:spacing w:before="100" w:after="100"/>
            </w:pPr>
            <w:r>
              <w:t>588618,6</w:t>
            </w:r>
          </w:p>
        </w:tc>
      </w:tr>
      <w:tr w:rsidR="0022344E" w:rsidRPr="0099052C" w:rsidTr="001456DD">
        <w:tc>
          <w:tcPr>
            <w:tcW w:w="7230" w:type="dxa"/>
            <w:vAlign w:val="bottom"/>
          </w:tcPr>
          <w:p w:rsidR="0022344E" w:rsidRPr="00D07308" w:rsidRDefault="0022344E" w:rsidP="0022344E">
            <w:pPr>
              <w:pStyle w:val="TekstkomunikatB2"/>
              <w:spacing w:before="100" w:after="100"/>
            </w:pPr>
            <w:r w:rsidRPr="00D07308">
              <w:t>w tym przychody netto ze sprzedaży produktów, towarów i materiałów</w:t>
            </w:r>
          </w:p>
        </w:tc>
        <w:tc>
          <w:tcPr>
            <w:tcW w:w="1620" w:type="dxa"/>
            <w:vAlign w:val="bottom"/>
          </w:tcPr>
          <w:p w:rsidR="0022344E" w:rsidRDefault="0022344E" w:rsidP="0022344E">
            <w:pPr>
              <w:pStyle w:val="Tekstkomunikatliczby"/>
              <w:spacing w:before="100" w:after="100"/>
            </w:pPr>
            <w:r>
              <w:t>477598,5</w:t>
            </w:r>
          </w:p>
        </w:tc>
        <w:tc>
          <w:tcPr>
            <w:tcW w:w="1621" w:type="dxa"/>
            <w:vAlign w:val="bottom"/>
          </w:tcPr>
          <w:p w:rsidR="0022344E" w:rsidRDefault="0022344E" w:rsidP="0022344E">
            <w:pPr>
              <w:pStyle w:val="Tekstkomunikatliczby"/>
              <w:spacing w:before="100" w:after="100"/>
            </w:pPr>
            <w:r>
              <w:t>562641,7</w:t>
            </w:r>
          </w:p>
        </w:tc>
      </w:tr>
      <w:tr w:rsidR="0022344E" w:rsidRPr="0099052C" w:rsidTr="001456DD">
        <w:tc>
          <w:tcPr>
            <w:tcW w:w="7230" w:type="dxa"/>
            <w:vAlign w:val="bottom"/>
          </w:tcPr>
          <w:p w:rsidR="0022344E" w:rsidRPr="00D07308" w:rsidRDefault="0022344E" w:rsidP="0022344E">
            <w:pPr>
              <w:pStyle w:val="TekstkomunikatB1"/>
              <w:spacing w:before="100" w:after="100"/>
            </w:pPr>
            <w:r w:rsidRPr="00D07308">
              <w:t>Koszty uzyskania przychodów z całokształtu działalności</w:t>
            </w:r>
          </w:p>
        </w:tc>
        <w:tc>
          <w:tcPr>
            <w:tcW w:w="1620" w:type="dxa"/>
            <w:vAlign w:val="bottom"/>
          </w:tcPr>
          <w:p w:rsidR="0022344E" w:rsidRDefault="0022344E" w:rsidP="0022344E">
            <w:pPr>
              <w:pStyle w:val="Tekstkomunikatliczby"/>
              <w:spacing w:before="100" w:after="100"/>
            </w:pPr>
            <w:r>
              <w:t>472102,5</w:t>
            </w:r>
          </w:p>
        </w:tc>
        <w:tc>
          <w:tcPr>
            <w:tcW w:w="1621" w:type="dxa"/>
            <w:vAlign w:val="bottom"/>
          </w:tcPr>
          <w:p w:rsidR="0022344E" w:rsidRDefault="0022344E" w:rsidP="0022344E">
            <w:pPr>
              <w:pStyle w:val="Tekstkomunikatliczby"/>
              <w:spacing w:before="100" w:after="100"/>
            </w:pPr>
            <w:r>
              <w:t>546548,9</w:t>
            </w:r>
          </w:p>
        </w:tc>
      </w:tr>
      <w:tr w:rsidR="0022344E" w:rsidRPr="0099052C" w:rsidTr="001456DD">
        <w:tc>
          <w:tcPr>
            <w:tcW w:w="7230" w:type="dxa"/>
            <w:vAlign w:val="bottom"/>
          </w:tcPr>
          <w:p w:rsidR="0022344E" w:rsidRPr="00D07308" w:rsidRDefault="0022344E" w:rsidP="0022344E">
            <w:pPr>
              <w:pStyle w:val="TekstkomunikatB2"/>
              <w:spacing w:before="100" w:after="100"/>
            </w:pPr>
            <w:r w:rsidRPr="00D07308">
              <w:t>w tym koszty sprzedanych produktów, towarów i materiałów</w:t>
            </w:r>
          </w:p>
        </w:tc>
        <w:tc>
          <w:tcPr>
            <w:tcW w:w="1620" w:type="dxa"/>
            <w:vAlign w:val="bottom"/>
          </w:tcPr>
          <w:p w:rsidR="0022344E" w:rsidRDefault="0022344E" w:rsidP="0022344E">
            <w:pPr>
              <w:pStyle w:val="Tekstkomunikatliczby"/>
              <w:spacing w:before="100" w:after="100"/>
            </w:pPr>
            <w:r>
              <w:t>454230,5</w:t>
            </w:r>
          </w:p>
        </w:tc>
        <w:tc>
          <w:tcPr>
            <w:tcW w:w="1621" w:type="dxa"/>
            <w:vAlign w:val="bottom"/>
          </w:tcPr>
          <w:p w:rsidR="0022344E" w:rsidRDefault="0022344E" w:rsidP="0022344E">
            <w:pPr>
              <w:pStyle w:val="Tekstkomunikatliczby"/>
              <w:spacing w:before="100" w:after="100"/>
            </w:pPr>
            <w:r>
              <w:t>534998,2</w:t>
            </w:r>
          </w:p>
        </w:tc>
      </w:tr>
      <w:tr w:rsidR="0022344E" w:rsidRPr="0099052C" w:rsidTr="001456DD">
        <w:tc>
          <w:tcPr>
            <w:tcW w:w="7230" w:type="dxa"/>
            <w:vAlign w:val="bottom"/>
          </w:tcPr>
          <w:p w:rsidR="0022344E" w:rsidRPr="00D07308" w:rsidRDefault="0022344E" w:rsidP="0022344E">
            <w:pPr>
              <w:pStyle w:val="TekstkomunikatB1"/>
              <w:spacing w:before="100" w:after="100"/>
            </w:pPr>
            <w:r w:rsidRPr="00D07308">
              <w:t>Wynik finansowy ze sprzedaży produktów, towarów i materiałów</w:t>
            </w:r>
          </w:p>
        </w:tc>
        <w:tc>
          <w:tcPr>
            <w:tcW w:w="1620" w:type="dxa"/>
            <w:vAlign w:val="bottom"/>
          </w:tcPr>
          <w:p w:rsidR="0022344E" w:rsidRDefault="0022344E" w:rsidP="0022344E">
            <w:pPr>
              <w:pStyle w:val="Tekstkomunikatliczby"/>
              <w:spacing w:before="100" w:after="100"/>
            </w:pPr>
            <w:r>
              <w:t>23368,0</w:t>
            </w:r>
          </w:p>
        </w:tc>
        <w:tc>
          <w:tcPr>
            <w:tcW w:w="1621" w:type="dxa"/>
            <w:vAlign w:val="bottom"/>
          </w:tcPr>
          <w:p w:rsidR="0022344E" w:rsidRDefault="0022344E" w:rsidP="0022344E">
            <w:pPr>
              <w:pStyle w:val="Tekstkomunikatliczby"/>
              <w:spacing w:before="100" w:after="100"/>
            </w:pPr>
            <w:r>
              <w:t>27643,4</w:t>
            </w:r>
          </w:p>
        </w:tc>
      </w:tr>
      <w:tr w:rsidR="0022344E" w:rsidRPr="0099052C" w:rsidTr="001456DD">
        <w:tc>
          <w:tcPr>
            <w:tcW w:w="7230" w:type="dxa"/>
            <w:vAlign w:val="bottom"/>
          </w:tcPr>
          <w:p w:rsidR="0022344E" w:rsidRPr="00D07308" w:rsidRDefault="0022344E" w:rsidP="0022344E">
            <w:pPr>
              <w:pStyle w:val="TekstkomunikatB1"/>
              <w:spacing w:before="100" w:after="100"/>
            </w:pPr>
            <w:r w:rsidRPr="00D07308">
              <w:t>Wynik finansowy z pozostałej działalności operacyjnej</w:t>
            </w:r>
          </w:p>
        </w:tc>
        <w:tc>
          <w:tcPr>
            <w:tcW w:w="1620" w:type="dxa"/>
            <w:vAlign w:val="bottom"/>
          </w:tcPr>
          <w:p w:rsidR="0022344E" w:rsidRDefault="0022344E" w:rsidP="0022344E">
            <w:pPr>
              <w:pStyle w:val="Tekstkomunikatliczby"/>
              <w:spacing w:before="100" w:after="100"/>
            </w:pPr>
            <w:r>
              <w:t>1262,4</w:t>
            </w:r>
          </w:p>
        </w:tc>
        <w:tc>
          <w:tcPr>
            <w:tcW w:w="1621" w:type="dxa"/>
            <w:vAlign w:val="bottom"/>
          </w:tcPr>
          <w:p w:rsidR="0022344E" w:rsidRDefault="0022344E" w:rsidP="0022344E">
            <w:pPr>
              <w:pStyle w:val="Tekstkomunikatliczby"/>
              <w:spacing w:before="100" w:after="100"/>
            </w:pPr>
            <w:r>
              <w:t>9610,8</w:t>
            </w:r>
          </w:p>
        </w:tc>
      </w:tr>
      <w:tr w:rsidR="0022344E" w:rsidRPr="0099052C" w:rsidTr="001456DD">
        <w:tc>
          <w:tcPr>
            <w:tcW w:w="7230" w:type="dxa"/>
            <w:vAlign w:val="bottom"/>
          </w:tcPr>
          <w:p w:rsidR="0022344E" w:rsidRPr="0099052C" w:rsidRDefault="0022344E" w:rsidP="0022344E">
            <w:pPr>
              <w:pStyle w:val="TekstkomunikatB1"/>
              <w:spacing w:before="100" w:after="100"/>
            </w:pPr>
            <w:r w:rsidRPr="0099052C">
              <w:t>Wynik na operacjach finansowych</w:t>
            </w:r>
          </w:p>
        </w:tc>
        <w:tc>
          <w:tcPr>
            <w:tcW w:w="1620" w:type="dxa"/>
            <w:vAlign w:val="bottom"/>
          </w:tcPr>
          <w:p w:rsidR="0022344E" w:rsidRDefault="0022344E" w:rsidP="0022344E">
            <w:pPr>
              <w:pStyle w:val="Tekstkomunikatliczby"/>
              <w:spacing w:before="100" w:after="100"/>
            </w:pPr>
            <w:r>
              <w:t>-2023,8</w:t>
            </w:r>
          </w:p>
        </w:tc>
        <w:tc>
          <w:tcPr>
            <w:tcW w:w="1621" w:type="dxa"/>
            <w:vAlign w:val="bottom"/>
          </w:tcPr>
          <w:p w:rsidR="0022344E" w:rsidRDefault="0022344E" w:rsidP="0022344E">
            <w:pPr>
              <w:pStyle w:val="Tekstkomunikatliczby"/>
              <w:spacing w:before="100" w:after="100"/>
            </w:pPr>
            <w:r>
              <w:t>4815,4</w:t>
            </w:r>
          </w:p>
        </w:tc>
      </w:tr>
      <w:tr w:rsidR="0022344E" w:rsidRPr="0099052C" w:rsidTr="001456DD">
        <w:tc>
          <w:tcPr>
            <w:tcW w:w="7230" w:type="dxa"/>
            <w:vAlign w:val="bottom"/>
          </w:tcPr>
          <w:p w:rsidR="0022344E" w:rsidRPr="0099052C" w:rsidRDefault="0022344E" w:rsidP="0022344E">
            <w:pPr>
              <w:pStyle w:val="TekstkomunikatB1"/>
              <w:spacing w:before="100" w:after="100"/>
            </w:pPr>
            <w:r w:rsidRPr="0099052C">
              <w:t>Wynik finansowy brutto</w:t>
            </w:r>
          </w:p>
        </w:tc>
        <w:tc>
          <w:tcPr>
            <w:tcW w:w="1620" w:type="dxa"/>
            <w:vAlign w:val="bottom"/>
          </w:tcPr>
          <w:p w:rsidR="0022344E" w:rsidRDefault="0022344E" w:rsidP="0022344E">
            <w:pPr>
              <w:pStyle w:val="Tekstkomunikatliczby"/>
              <w:spacing w:before="100" w:after="100"/>
            </w:pPr>
            <w:r>
              <w:t>22606,6</w:t>
            </w:r>
          </w:p>
        </w:tc>
        <w:tc>
          <w:tcPr>
            <w:tcW w:w="1621" w:type="dxa"/>
            <w:vAlign w:val="bottom"/>
          </w:tcPr>
          <w:p w:rsidR="0022344E" w:rsidRDefault="0022344E" w:rsidP="0022344E">
            <w:pPr>
              <w:pStyle w:val="Tekstkomunikatliczby"/>
              <w:spacing w:before="100" w:after="100"/>
            </w:pPr>
            <w:r>
              <w:t>42069,6</w:t>
            </w:r>
          </w:p>
        </w:tc>
      </w:tr>
      <w:tr w:rsidR="0022344E" w:rsidRPr="0099052C" w:rsidTr="001456DD">
        <w:tc>
          <w:tcPr>
            <w:tcW w:w="7230" w:type="dxa"/>
            <w:vAlign w:val="bottom"/>
          </w:tcPr>
          <w:p w:rsidR="0022344E" w:rsidRPr="0099052C" w:rsidRDefault="0022344E" w:rsidP="0022344E">
            <w:pPr>
              <w:pStyle w:val="TekstkomunikatB1"/>
              <w:spacing w:before="100" w:after="100"/>
            </w:pPr>
            <w:r w:rsidRPr="0099052C">
              <w:t>Wynik finansowy netto</w:t>
            </w:r>
          </w:p>
        </w:tc>
        <w:tc>
          <w:tcPr>
            <w:tcW w:w="1620" w:type="dxa"/>
            <w:vAlign w:val="bottom"/>
          </w:tcPr>
          <w:p w:rsidR="0022344E" w:rsidRDefault="0022344E" w:rsidP="0022344E">
            <w:pPr>
              <w:pStyle w:val="Tekstkomunikatliczby"/>
              <w:spacing w:before="100" w:after="100"/>
            </w:pPr>
            <w:r>
              <w:t>17655,9</w:t>
            </w:r>
          </w:p>
        </w:tc>
        <w:tc>
          <w:tcPr>
            <w:tcW w:w="1621" w:type="dxa"/>
            <w:vAlign w:val="bottom"/>
          </w:tcPr>
          <w:p w:rsidR="0022344E" w:rsidRDefault="0022344E" w:rsidP="0022344E">
            <w:pPr>
              <w:pStyle w:val="Tekstkomunikatliczby"/>
              <w:spacing w:before="100" w:after="100"/>
            </w:pPr>
            <w:r>
              <w:t>34843,6</w:t>
            </w:r>
          </w:p>
        </w:tc>
      </w:tr>
      <w:tr w:rsidR="0022344E" w:rsidRPr="0099052C" w:rsidTr="001456DD">
        <w:tc>
          <w:tcPr>
            <w:tcW w:w="7230" w:type="dxa"/>
            <w:vAlign w:val="bottom"/>
          </w:tcPr>
          <w:p w:rsidR="0022344E" w:rsidRPr="0099052C" w:rsidRDefault="0022344E" w:rsidP="0022344E">
            <w:pPr>
              <w:pStyle w:val="TekstkomunikatB2"/>
              <w:spacing w:before="100" w:after="100"/>
            </w:pPr>
            <w:r w:rsidRPr="0099052C">
              <w:t>zysk netto</w:t>
            </w:r>
          </w:p>
        </w:tc>
        <w:tc>
          <w:tcPr>
            <w:tcW w:w="1620" w:type="dxa"/>
            <w:vAlign w:val="bottom"/>
          </w:tcPr>
          <w:p w:rsidR="0022344E" w:rsidRDefault="0022344E" w:rsidP="0022344E">
            <w:pPr>
              <w:pStyle w:val="Tekstkomunikatliczby"/>
              <w:spacing w:before="100" w:after="100"/>
            </w:pPr>
            <w:r>
              <w:t>28658,3</w:t>
            </w:r>
          </w:p>
        </w:tc>
        <w:tc>
          <w:tcPr>
            <w:tcW w:w="1621" w:type="dxa"/>
            <w:vAlign w:val="bottom"/>
          </w:tcPr>
          <w:p w:rsidR="0022344E" w:rsidRDefault="0022344E" w:rsidP="0022344E">
            <w:pPr>
              <w:pStyle w:val="Tekstkomunikatliczby"/>
              <w:spacing w:before="100" w:after="100"/>
            </w:pPr>
            <w:r>
              <w:t>40618,3</w:t>
            </w:r>
          </w:p>
        </w:tc>
      </w:tr>
      <w:tr w:rsidR="0022344E" w:rsidRPr="0099052C" w:rsidTr="001456DD">
        <w:tc>
          <w:tcPr>
            <w:tcW w:w="7230" w:type="dxa"/>
            <w:vAlign w:val="bottom"/>
          </w:tcPr>
          <w:p w:rsidR="0022344E" w:rsidRPr="0099052C" w:rsidRDefault="0022344E" w:rsidP="0022344E">
            <w:pPr>
              <w:pStyle w:val="TekstkomunikatB2"/>
              <w:spacing w:before="100" w:after="100"/>
            </w:pPr>
            <w:r w:rsidRPr="0099052C">
              <w:t>strata netto</w:t>
            </w:r>
          </w:p>
        </w:tc>
        <w:tc>
          <w:tcPr>
            <w:tcW w:w="1620" w:type="dxa"/>
            <w:vAlign w:val="bottom"/>
          </w:tcPr>
          <w:p w:rsidR="0022344E" w:rsidRDefault="0022344E" w:rsidP="0022344E">
            <w:pPr>
              <w:pStyle w:val="Tekstkomunikatliczby"/>
              <w:spacing w:before="100" w:after="100"/>
            </w:pPr>
            <w:r>
              <w:t>11002,4</w:t>
            </w:r>
          </w:p>
        </w:tc>
        <w:tc>
          <w:tcPr>
            <w:tcW w:w="1621" w:type="dxa"/>
            <w:vAlign w:val="bottom"/>
          </w:tcPr>
          <w:p w:rsidR="0022344E" w:rsidRDefault="0022344E" w:rsidP="0022344E">
            <w:pPr>
              <w:pStyle w:val="Tekstkomunikatliczby"/>
              <w:spacing w:before="100" w:after="100"/>
            </w:pPr>
            <w:r>
              <w:t>5774,7</w:t>
            </w:r>
          </w:p>
        </w:tc>
      </w:tr>
    </w:tbl>
    <w:p w:rsidR="00121E9E" w:rsidRPr="00E452F5" w:rsidRDefault="00121E9E" w:rsidP="00121E9E">
      <w:pPr>
        <w:pStyle w:val="Tekstkomunikat"/>
      </w:pPr>
    </w:p>
    <w:p w:rsidR="00764DF2" w:rsidRPr="0099052C" w:rsidRDefault="00764DF2" w:rsidP="00764DF2">
      <w:pPr>
        <w:pStyle w:val="Tekstkomunikat"/>
        <w:rPr>
          <w:strike/>
        </w:rPr>
      </w:pPr>
      <w:r w:rsidRPr="004F0D45">
        <w:rPr>
          <w:b/>
        </w:rPr>
        <w:t xml:space="preserve">Przychody z całokształtu działalności </w:t>
      </w:r>
      <w:r w:rsidRPr="004F0D45">
        <w:t xml:space="preserve">w I półroczu 2021 r. były o 19,0% wyższe niż w analogicznym okresie ub. roku, natomiast </w:t>
      </w:r>
      <w:r w:rsidRPr="004F0D45">
        <w:rPr>
          <w:b/>
        </w:rPr>
        <w:t>koszty uzyskania tych przychodów</w:t>
      </w:r>
      <w:r w:rsidRPr="004F0D45">
        <w:t xml:space="preserve"> zwiększyły się o 15,8%, co znalazło odzwierciedlenie w poprawie wskaźnika poziomu kosztów. Zarówno przychody netto ze sprzedaży produktów, towarów i materiałów, jak i koszty tej działalności były wyższe niż przed rokiem o 17,8%. W ujęciu wartościowym największy wzrost przychodów netto ze sprzedaży produktów</w:t>
      </w:r>
      <w:r w:rsidRPr="0099052C">
        <w:t xml:space="preserve">, towarów i materiałów odnotowano w </w:t>
      </w:r>
      <w:r w:rsidRPr="0099052C">
        <w:rPr>
          <w:rFonts w:cs="Arial"/>
        </w:rPr>
        <w:t>handlu; naprawie pojazdów samochodowych</w:t>
      </w:r>
      <w:r w:rsidRPr="0099052C">
        <w:t xml:space="preserve"> </w:t>
      </w:r>
      <w:r w:rsidRPr="0099052C">
        <w:rPr>
          <w:rFonts w:cs="Arial"/>
        </w:rPr>
        <w:t>oraz</w:t>
      </w:r>
      <w:r w:rsidRPr="0099052C">
        <w:t xml:space="preserve"> w przetwórstwie przemysłowym</w:t>
      </w:r>
      <w:r>
        <w:t>.</w:t>
      </w:r>
      <w:r w:rsidRPr="0099052C">
        <w:t xml:space="preserve"> </w:t>
      </w:r>
    </w:p>
    <w:p w:rsidR="00764DF2" w:rsidRPr="0099052C" w:rsidRDefault="00764DF2" w:rsidP="00764DF2">
      <w:pPr>
        <w:pStyle w:val="Tekstkomunikat"/>
      </w:pPr>
      <w:r w:rsidRPr="00485626">
        <w:rPr>
          <w:spacing w:val="-3"/>
        </w:rPr>
        <w:t>Wynik finansowy ze sprzedaży produktów, towarów i materiałów był o 18,3% wyższy niż przed rokiem i wyniósł 27643,4 mln zł.</w:t>
      </w:r>
      <w:r w:rsidRPr="00485626">
        <w:t xml:space="preserve"> Wynik z pozostałej działalności operacyjnej był wyższy ponad </w:t>
      </w:r>
      <w:r w:rsidR="00D56E2C">
        <w:t>7</w:t>
      </w:r>
      <w:r w:rsidRPr="00485626">
        <w:t>-krotnie i osiągnął wartość 9610,8 mln zł. Znacznie lepszy niż przed rokiem był wynik na operacjach finansowych (4815,4 mln zł wobec minus 2023,8 mln zł), co było następstwem wzrostu przychodów finansowych (o 26,4%) przy jednoczesnym spadku kosztów finansowy</w:t>
      </w:r>
      <w:r w:rsidRPr="0099052C">
        <w:t xml:space="preserve">ch (o </w:t>
      </w:r>
      <w:r w:rsidR="00163A80">
        <w:t>47,7</w:t>
      </w:r>
      <w:r w:rsidRPr="0099052C">
        <w:t>%).</w:t>
      </w:r>
    </w:p>
    <w:p w:rsidR="00764DF2" w:rsidRPr="00DD57A2" w:rsidRDefault="00764DF2" w:rsidP="00764DF2">
      <w:pPr>
        <w:pStyle w:val="Tekstkomunikat"/>
      </w:pPr>
      <w:r w:rsidRPr="00CC7F3D">
        <w:t xml:space="preserve">W rezultacie wynik finansowy brutto osiągnął wartość 42069,6 mln zł i był wyższy o 19463,0 mln zł (o 86,1%) od uzyskanego w I półroczu 2020 r. Obciążenia wyniku finansowego brutto zwiększyły się w skali roku o 46,0% do 7226,0 mln zł. </w:t>
      </w:r>
      <w:r w:rsidR="008A68BF">
        <w:br/>
      </w:r>
      <w:r w:rsidRPr="00CC7F3D">
        <w:rPr>
          <w:b/>
        </w:rPr>
        <w:t>Wynik finansowy netto</w:t>
      </w:r>
      <w:r w:rsidRPr="00CC7F3D">
        <w:t xml:space="preserve"> ukształtował się na poziomie 34843,6 mln zł i był wyższy o 17187,7 mln zł (o 97,3%) w porównaniu </w:t>
      </w:r>
      <w:r w:rsidR="008A68BF">
        <w:br/>
      </w:r>
      <w:r w:rsidRPr="00CC7F3D">
        <w:t>z uzyskanym rok wcześniej; zysk netto zwiększył się o 41,7%, a strata netto zmniejszyła się o 47,5</w:t>
      </w:r>
      <w:r w:rsidRPr="00DD57A2">
        <w:t xml:space="preserve">%. </w:t>
      </w:r>
    </w:p>
    <w:p w:rsidR="00764DF2" w:rsidRPr="0099052C" w:rsidRDefault="00764DF2" w:rsidP="00764DF2">
      <w:pPr>
        <w:pStyle w:val="Tekstkomunikat"/>
      </w:pPr>
      <w:r w:rsidRPr="00FB6385">
        <w:t>W omawianym okresie zysk netto wykazało 74,3% badanych przedsiębiorstw (przed rokiem 69,5%). Udział przychodów przedsiębiorstw wykazujących zysk netto w ogólnej kwocie przychodów z całokształtu działalności zwiększył się z 71,6% do 87,5%</w:t>
      </w:r>
      <w:r w:rsidRPr="00FB6385">
        <w:rPr>
          <w:i/>
        </w:rPr>
        <w:t>.</w:t>
      </w:r>
      <w:r w:rsidRPr="00FB6385">
        <w:t xml:space="preserve"> W przetwórstwie przemysłowym zysk netto odnotowało 82,4% przedsiębiorstw (w I półroczu 2020 r. – 77,9%), </w:t>
      </w:r>
      <w:r w:rsidR="008A68BF">
        <w:br/>
      </w:r>
      <w:r w:rsidRPr="00FB6385">
        <w:t>a udział uzyskanych przez nie przychodów w przychodach wszystkich podmiotów tej sekcji stanowił 92,7% (rok wcześniej 61,4%).</w:t>
      </w:r>
    </w:p>
    <w:p w:rsidR="00121E9E" w:rsidRPr="0099052C" w:rsidRDefault="00764DF2" w:rsidP="00764DF2">
      <w:pPr>
        <w:pStyle w:val="Tekstkomunikat"/>
        <w:rPr>
          <w:rFonts w:cs="Arial"/>
        </w:rPr>
      </w:pPr>
      <w:r w:rsidRPr="007771FD">
        <w:rPr>
          <w:rFonts w:cs="Arial"/>
        </w:rPr>
        <w:lastRenderedPageBreak/>
        <w:t xml:space="preserve">W skali roku wskaźnik poziomu kosztów oraz wskaźnik rentowności obrotu brutto poprawiły się po 2,5 p. proc., a wskaźnik rentowności obrotu netto – o 2,3 p. proc. Wskaźniki płynności finansowej I i II stopnia były wyższe odpowiednio o 10,6 </w:t>
      </w:r>
      <w:r w:rsidR="008A68BF">
        <w:rPr>
          <w:rFonts w:cs="Arial"/>
        </w:rPr>
        <w:br/>
      </w:r>
      <w:r w:rsidRPr="007771FD">
        <w:rPr>
          <w:rFonts w:cs="Arial"/>
        </w:rPr>
        <w:t>i o 17,0 p. proc. Nie zmienił się wskaźnik rentowności sprzedaży brutto</w:t>
      </w:r>
      <w:r w:rsidR="00121E9E" w:rsidRPr="00711784">
        <w:rPr>
          <w:rFonts w:cs="Arial"/>
        </w:rPr>
        <w:t>.</w:t>
      </w:r>
    </w:p>
    <w:p w:rsidR="00121E9E" w:rsidRPr="0099052C" w:rsidRDefault="00121E9E" w:rsidP="00121E9E">
      <w:pPr>
        <w:pStyle w:val="Tekstkomunikattytwykrestabl"/>
      </w:pPr>
      <w:r>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764DF2" w:rsidRPr="0099052C" w:rsidTr="001456DD">
        <w:tc>
          <w:tcPr>
            <w:tcW w:w="7230" w:type="dxa"/>
            <w:vMerge w:val="restart"/>
            <w:vAlign w:val="center"/>
          </w:tcPr>
          <w:p w:rsidR="00764DF2" w:rsidRPr="0099052C" w:rsidRDefault="00764DF2" w:rsidP="00764DF2">
            <w:pPr>
              <w:pStyle w:val="Tekstkomunikatgwka"/>
            </w:pPr>
            <w:r w:rsidRPr="00624170">
              <w:t>WYSZCZEGÓLNIENIE</w:t>
            </w:r>
          </w:p>
        </w:tc>
        <w:tc>
          <w:tcPr>
            <w:tcW w:w="1630" w:type="dxa"/>
          </w:tcPr>
          <w:p w:rsidR="00764DF2" w:rsidRPr="007771FD" w:rsidRDefault="00764DF2" w:rsidP="00764DF2">
            <w:pPr>
              <w:pStyle w:val="Tekstkomunikatgwka"/>
            </w:pPr>
            <w:r w:rsidRPr="007771FD">
              <w:t>I–VI 2020</w:t>
            </w:r>
          </w:p>
        </w:tc>
        <w:tc>
          <w:tcPr>
            <w:tcW w:w="1630" w:type="dxa"/>
          </w:tcPr>
          <w:p w:rsidR="00764DF2" w:rsidRPr="007771FD" w:rsidRDefault="00764DF2" w:rsidP="00764DF2">
            <w:pPr>
              <w:pStyle w:val="Tekstkomunikatgwka"/>
            </w:pPr>
            <w:r w:rsidRPr="007771FD">
              <w:t>I–VI 2021</w:t>
            </w:r>
          </w:p>
        </w:tc>
      </w:tr>
      <w:tr w:rsidR="00764DF2" w:rsidRPr="0099052C" w:rsidTr="001456DD">
        <w:tc>
          <w:tcPr>
            <w:tcW w:w="7230" w:type="dxa"/>
            <w:vMerge/>
            <w:tcBorders>
              <w:bottom w:val="single" w:sz="12" w:space="0" w:color="522398"/>
            </w:tcBorders>
          </w:tcPr>
          <w:p w:rsidR="00764DF2" w:rsidRPr="0099052C" w:rsidRDefault="00764DF2" w:rsidP="00764DF2">
            <w:pPr>
              <w:pStyle w:val="Tekstkomunikatgwka"/>
            </w:pPr>
          </w:p>
        </w:tc>
        <w:tc>
          <w:tcPr>
            <w:tcW w:w="3260" w:type="dxa"/>
            <w:gridSpan w:val="2"/>
          </w:tcPr>
          <w:p w:rsidR="00764DF2" w:rsidRPr="0099052C" w:rsidRDefault="00764DF2" w:rsidP="00764DF2">
            <w:pPr>
              <w:pStyle w:val="Tekstkomunikatgwka"/>
            </w:pPr>
            <w:r w:rsidRPr="0099052C">
              <w:t>w %</w:t>
            </w:r>
          </w:p>
        </w:tc>
      </w:tr>
      <w:tr w:rsidR="00764DF2" w:rsidRPr="0099052C" w:rsidTr="001456DD">
        <w:tc>
          <w:tcPr>
            <w:tcW w:w="7230" w:type="dxa"/>
            <w:tcBorders>
              <w:top w:val="single" w:sz="12" w:space="0" w:color="522398"/>
            </w:tcBorders>
          </w:tcPr>
          <w:p w:rsidR="00764DF2" w:rsidRPr="0099052C" w:rsidRDefault="00764DF2" w:rsidP="00764DF2">
            <w:pPr>
              <w:pStyle w:val="TekstkomunikatB1"/>
            </w:pPr>
            <w:r w:rsidRPr="0099052C">
              <w:t>Wskaźnik poziomu kosztów</w:t>
            </w:r>
          </w:p>
        </w:tc>
        <w:tc>
          <w:tcPr>
            <w:tcW w:w="1630" w:type="dxa"/>
            <w:tcBorders>
              <w:top w:val="single" w:sz="12" w:space="0" w:color="522398"/>
            </w:tcBorders>
            <w:vAlign w:val="bottom"/>
          </w:tcPr>
          <w:p w:rsidR="00764DF2" w:rsidRDefault="00764DF2" w:rsidP="00764DF2">
            <w:pPr>
              <w:pStyle w:val="Tekstkomunikatliczby"/>
            </w:pPr>
            <w:r>
              <w:t>95,4</w:t>
            </w:r>
          </w:p>
        </w:tc>
        <w:tc>
          <w:tcPr>
            <w:tcW w:w="1630" w:type="dxa"/>
            <w:tcBorders>
              <w:top w:val="single" w:sz="12" w:space="0" w:color="522398"/>
            </w:tcBorders>
            <w:vAlign w:val="bottom"/>
          </w:tcPr>
          <w:p w:rsidR="00764DF2" w:rsidRDefault="00764DF2" w:rsidP="00764DF2">
            <w:pPr>
              <w:pStyle w:val="Tekstkomunikatliczby"/>
            </w:pPr>
            <w:r>
              <w:t>92,9</w:t>
            </w:r>
          </w:p>
        </w:tc>
      </w:tr>
      <w:tr w:rsidR="00764DF2" w:rsidRPr="0099052C" w:rsidTr="001456DD">
        <w:tc>
          <w:tcPr>
            <w:tcW w:w="7230" w:type="dxa"/>
          </w:tcPr>
          <w:p w:rsidR="00764DF2" w:rsidRPr="00D07308" w:rsidRDefault="00764DF2" w:rsidP="00764DF2">
            <w:pPr>
              <w:pStyle w:val="TekstkomunikatB1"/>
            </w:pPr>
            <w:r w:rsidRPr="00D07308">
              <w:t>Wskaźnik rentowności sprzedaży brutto</w:t>
            </w:r>
          </w:p>
        </w:tc>
        <w:tc>
          <w:tcPr>
            <w:tcW w:w="1630" w:type="dxa"/>
            <w:vAlign w:val="bottom"/>
          </w:tcPr>
          <w:p w:rsidR="00764DF2" w:rsidRDefault="00764DF2" w:rsidP="00764DF2">
            <w:pPr>
              <w:pStyle w:val="Tekstkomunikatliczby"/>
            </w:pPr>
            <w:r>
              <w:t>4,9</w:t>
            </w:r>
          </w:p>
        </w:tc>
        <w:tc>
          <w:tcPr>
            <w:tcW w:w="1630" w:type="dxa"/>
            <w:vAlign w:val="bottom"/>
          </w:tcPr>
          <w:p w:rsidR="00764DF2" w:rsidRDefault="00764DF2" w:rsidP="00764DF2">
            <w:pPr>
              <w:pStyle w:val="Tekstkomunikatliczby"/>
            </w:pPr>
            <w:r>
              <w:t>4,9</w:t>
            </w:r>
          </w:p>
        </w:tc>
      </w:tr>
      <w:tr w:rsidR="00764DF2" w:rsidRPr="0099052C" w:rsidTr="001456DD">
        <w:tc>
          <w:tcPr>
            <w:tcW w:w="7230" w:type="dxa"/>
          </w:tcPr>
          <w:p w:rsidR="00764DF2" w:rsidRPr="00D07308" w:rsidRDefault="00764DF2" w:rsidP="00764DF2">
            <w:pPr>
              <w:pStyle w:val="TekstkomunikatB1"/>
            </w:pPr>
            <w:r w:rsidRPr="00D07308">
              <w:t>Wskaźnik rentowności obrotu brutto</w:t>
            </w:r>
          </w:p>
        </w:tc>
        <w:tc>
          <w:tcPr>
            <w:tcW w:w="1630" w:type="dxa"/>
            <w:vAlign w:val="bottom"/>
          </w:tcPr>
          <w:p w:rsidR="00764DF2" w:rsidRDefault="00764DF2" w:rsidP="00764DF2">
            <w:pPr>
              <w:pStyle w:val="Tekstkomunikatliczby"/>
            </w:pPr>
            <w:r>
              <w:t>4,6</w:t>
            </w:r>
          </w:p>
        </w:tc>
        <w:tc>
          <w:tcPr>
            <w:tcW w:w="1630" w:type="dxa"/>
            <w:vAlign w:val="bottom"/>
          </w:tcPr>
          <w:p w:rsidR="00764DF2" w:rsidRDefault="00764DF2" w:rsidP="00764DF2">
            <w:pPr>
              <w:pStyle w:val="Tekstkomunikatliczby"/>
            </w:pPr>
            <w:r>
              <w:t>7,1</w:t>
            </w:r>
          </w:p>
        </w:tc>
      </w:tr>
      <w:tr w:rsidR="00764DF2" w:rsidRPr="0099052C" w:rsidTr="001456DD">
        <w:tc>
          <w:tcPr>
            <w:tcW w:w="7230" w:type="dxa"/>
          </w:tcPr>
          <w:p w:rsidR="00764DF2" w:rsidRPr="0099052C" w:rsidRDefault="00764DF2" w:rsidP="00764DF2">
            <w:pPr>
              <w:pStyle w:val="TekstkomunikatB1"/>
            </w:pPr>
            <w:r w:rsidRPr="0099052C">
              <w:t>Wskaźnik rentowności obrotu netto</w:t>
            </w:r>
          </w:p>
        </w:tc>
        <w:tc>
          <w:tcPr>
            <w:tcW w:w="1630" w:type="dxa"/>
            <w:vAlign w:val="bottom"/>
          </w:tcPr>
          <w:p w:rsidR="00764DF2" w:rsidRDefault="00764DF2" w:rsidP="00764DF2">
            <w:pPr>
              <w:pStyle w:val="Tekstkomunikatliczby"/>
            </w:pPr>
            <w:r>
              <w:t>3,6</w:t>
            </w:r>
          </w:p>
        </w:tc>
        <w:tc>
          <w:tcPr>
            <w:tcW w:w="1630" w:type="dxa"/>
            <w:vAlign w:val="bottom"/>
          </w:tcPr>
          <w:p w:rsidR="00764DF2" w:rsidRDefault="00764DF2" w:rsidP="00764DF2">
            <w:pPr>
              <w:pStyle w:val="Tekstkomunikatliczby"/>
            </w:pPr>
            <w:r>
              <w:t>5,9</w:t>
            </w:r>
          </w:p>
        </w:tc>
      </w:tr>
      <w:tr w:rsidR="00764DF2" w:rsidRPr="0099052C" w:rsidTr="001456DD">
        <w:tc>
          <w:tcPr>
            <w:tcW w:w="7230" w:type="dxa"/>
          </w:tcPr>
          <w:p w:rsidR="00764DF2" w:rsidRPr="0099052C" w:rsidRDefault="00764DF2" w:rsidP="00764DF2">
            <w:pPr>
              <w:pStyle w:val="TekstkomunikatB1"/>
            </w:pPr>
            <w:r w:rsidRPr="0099052C">
              <w:t>Wskaźnik płynności finansowej I stopnia</w:t>
            </w:r>
          </w:p>
        </w:tc>
        <w:tc>
          <w:tcPr>
            <w:tcW w:w="1630" w:type="dxa"/>
            <w:vAlign w:val="bottom"/>
          </w:tcPr>
          <w:p w:rsidR="00764DF2" w:rsidRDefault="00764DF2" w:rsidP="00764DF2">
            <w:pPr>
              <w:pStyle w:val="Tekstkomunikatliczby"/>
            </w:pPr>
            <w:r>
              <w:t>51,6</w:t>
            </w:r>
          </w:p>
        </w:tc>
        <w:tc>
          <w:tcPr>
            <w:tcW w:w="1630" w:type="dxa"/>
            <w:vAlign w:val="bottom"/>
          </w:tcPr>
          <w:p w:rsidR="00764DF2" w:rsidRDefault="00764DF2" w:rsidP="00764DF2">
            <w:pPr>
              <w:pStyle w:val="Tekstkomunikatliczby"/>
            </w:pPr>
            <w:r>
              <w:t>62,2</w:t>
            </w:r>
          </w:p>
        </w:tc>
      </w:tr>
      <w:tr w:rsidR="00764DF2" w:rsidRPr="0099052C" w:rsidTr="001456DD">
        <w:tc>
          <w:tcPr>
            <w:tcW w:w="7230" w:type="dxa"/>
          </w:tcPr>
          <w:p w:rsidR="00764DF2" w:rsidRPr="0099052C" w:rsidRDefault="00764DF2" w:rsidP="00764DF2">
            <w:pPr>
              <w:pStyle w:val="TekstkomunikatB1"/>
            </w:pPr>
            <w:r w:rsidRPr="0099052C">
              <w:t>Wskaźnik płynności finansowej II stopnia</w:t>
            </w:r>
          </w:p>
        </w:tc>
        <w:tc>
          <w:tcPr>
            <w:tcW w:w="1630" w:type="dxa"/>
            <w:vAlign w:val="bottom"/>
          </w:tcPr>
          <w:p w:rsidR="00764DF2" w:rsidRDefault="00764DF2" w:rsidP="00764DF2">
            <w:pPr>
              <w:pStyle w:val="Tekstkomunikatliczby"/>
            </w:pPr>
            <w:r>
              <w:t>117,5</w:t>
            </w:r>
          </w:p>
        </w:tc>
        <w:tc>
          <w:tcPr>
            <w:tcW w:w="1630" w:type="dxa"/>
            <w:vAlign w:val="bottom"/>
          </w:tcPr>
          <w:p w:rsidR="00764DF2" w:rsidRDefault="00764DF2" w:rsidP="00764DF2">
            <w:pPr>
              <w:pStyle w:val="Tekstkomunikatliczby"/>
            </w:pPr>
            <w:r>
              <w:t>134,5</w:t>
            </w:r>
          </w:p>
        </w:tc>
      </w:tr>
    </w:tbl>
    <w:p w:rsidR="00121E9E" w:rsidRDefault="00121E9E" w:rsidP="00121E9E">
      <w:pPr>
        <w:pStyle w:val="Tekstkomunikat"/>
      </w:pPr>
    </w:p>
    <w:p w:rsidR="00121E9E" w:rsidRPr="0099052C" w:rsidRDefault="00764DF2" w:rsidP="00121E9E">
      <w:pPr>
        <w:pStyle w:val="Tekstkomunikat"/>
      </w:pPr>
      <w:r w:rsidRPr="007771FD">
        <w:t>Spośród 16 sekcji najbardziej rentowne rodzaje działalności to informacja i komunikacja (wskaźnik rentowności obrotu netto 17,5%) oraz</w:t>
      </w:r>
      <w:r w:rsidRPr="0099052C">
        <w:t xml:space="preserve"> </w:t>
      </w:r>
      <w:r>
        <w:t>d</w:t>
      </w:r>
      <w:r w:rsidRPr="00974A0D">
        <w:t>ostawa wody; gospodarowanie ściekami i odpadami; rekultywacja</w:t>
      </w:r>
      <w:r>
        <w:t xml:space="preserve"> </w:t>
      </w:r>
      <w:r w:rsidRPr="0099052C">
        <w:t xml:space="preserve">(wskaźnik </w:t>
      </w:r>
      <w:r>
        <w:t>13,1</w:t>
      </w:r>
      <w:r w:rsidRPr="0099052C">
        <w:t xml:space="preserve">%). W porównaniu </w:t>
      </w:r>
      <w:r w:rsidR="008A68BF">
        <w:br/>
      </w:r>
      <w:r w:rsidRPr="0099052C">
        <w:t xml:space="preserve">z I półroczem ub. roku poprawę rentowności obrotu netto </w:t>
      </w:r>
      <w:r w:rsidRPr="007C18CE">
        <w:t>odnotowano w 14 sekcjach</w:t>
      </w:r>
      <w:r w:rsidR="00121E9E" w:rsidRPr="007C18CE">
        <w:t>.</w:t>
      </w:r>
      <w:r w:rsidR="00121E9E" w:rsidRPr="0099052C">
        <w:t xml:space="preserve"> </w:t>
      </w:r>
    </w:p>
    <w:p w:rsidR="00121E9E" w:rsidRPr="0099052C" w:rsidRDefault="00121E9E" w:rsidP="00121E9E">
      <w:pPr>
        <w:pStyle w:val="Tekstkomunikattytwykrestabl"/>
      </w:pPr>
      <w:r w:rsidRPr="0099052C">
        <w:t xml:space="preserve">Wykres </w:t>
      </w:r>
      <w:r>
        <w:t>11</w:t>
      </w:r>
      <w:r w:rsidRPr="0099052C">
        <w:t>.</w:t>
      </w:r>
      <w:r w:rsidRPr="0099052C">
        <w:tab/>
        <w:t>Wskaźnik rentowności obrotu netto</w:t>
      </w:r>
    </w:p>
    <w:p w:rsidR="00121E9E" w:rsidRPr="0099052C" w:rsidRDefault="00F0758E" w:rsidP="00121E9E">
      <w:pPr>
        <w:jc w:val="center"/>
      </w:pPr>
      <w:r>
        <w:rPr>
          <w:noProof/>
          <w:lang w:eastAsia="pl-PL"/>
        </w:rPr>
        <w:drawing>
          <wp:inline distT="0" distB="0" distL="0" distR="0">
            <wp:extent cx="5681484" cy="2807214"/>
            <wp:effectExtent l="0" t="0" r="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121E9E" w:rsidRDefault="00121E9E" w:rsidP="00121E9E">
      <w:pPr>
        <w:pStyle w:val="Tekstkomunikat"/>
      </w:pPr>
    </w:p>
    <w:p w:rsidR="008A68BF" w:rsidRPr="000829D5" w:rsidRDefault="008A68BF" w:rsidP="008A68BF">
      <w:pPr>
        <w:pStyle w:val="Tekstkomunikat"/>
      </w:pPr>
      <w:r w:rsidRPr="00DD6735">
        <w:t>Wartość</w:t>
      </w:r>
      <w:r w:rsidRPr="00DD6735">
        <w:rPr>
          <w:b/>
        </w:rPr>
        <w:t xml:space="preserve"> aktywów obrotowych</w:t>
      </w:r>
      <w:r w:rsidRPr="00DD6735">
        <w:t xml:space="preserve"> badanych przedsiębiorstw na koniec czerwca 2021 r. wyniosła 486289,7 mln zł i była </w:t>
      </w:r>
      <w:r>
        <w:br/>
      </w:r>
      <w:r w:rsidRPr="00DD6735">
        <w:t>o 24,2% wyższa niż przed rokiem, przy czym inwestycje krótkoterminowe były wyższe o 34,7%, należności krótkoterminowe – o 22,4%, zapasy – o 15,1%, a krótkoterminowe rozliczenia międzyokresowe – o 1,2%. W rzeczowej strukturze aktywów obrotowych zwiększył się udział inwestycji krótkoterminowych (z 33,1% do 35,9%), obniżył się natomiast udział zapasów (z 20,9% do 19,4%), krótkoterminowych rozliczeń międzyokresowych (z 3,6% do 2,9%) oraz należności krótkoterminowych (z 42,</w:t>
      </w:r>
      <w:r w:rsidR="00C039E0">
        <w:t>3</w:t>
      </w:r>
      <w:r w:rsidRPr="00DD6735">
        <w:t xml:space="preserve">% do 41,7%). W strukturze zapasów wzrósł udział materiałów (z 25,2% do 27,2%) oraz półproduktów i produktów w toku (z 13,2% do 13,5%), zmniejszył się natomiast udział towarów (z 46,9% do 44,7%) oraz produktów gotowych </w:t>
      </w:r>
      <w:r w:rsidR="00532172">
        <w:br/>
      </w:r>
      <w:r w:rsidRPr="00DD6735">
        <w:t>(z 12,5% do 11,8%).</w:t>
      </w:r>
    </w:p>
    <w:p w:rsidR="008A68BF" w:rsidRPr="0099052C" w:rsidRDefault="008A68BF" w:rsidP="008A68BF">
      <w:pPr>
        <w:pStyle w:val="Tekstkomunikat"/>
      </w:pPr>
      <w:r w:rsidRPr="000829D5">
        <w:t xml:space="preserve">Aktywa obrotowe finansowane były głównie zobowiązaniami krótkoterminowymi – relacja zobowiązań krótkoterminowych do aktywów obrotowych wyniosła </w:t>
      </w:r>
      <w:r>
        <w:t>57,7</w:t>
      </w:r>
      <w:r w:rsidRPr="000829D5">
        <w:t xml:space="preserve">% wobec </w:t>
      </w:r>
      <w:r>
        <w:t>64,2</w:t>
      </w:r>
      <w:r w:rsidRPr="000829D5">
        <w:t>% rok wcześ</w:t>
      </w:r>
      <w:r w:rsidRPr="0099052C">
        <w:t>niej.</w:t>
      </w:r>
    </w:p>
    <w:p w:rsidR="00121E9E" w:rsidRPr="00903E5C" w:rsidRDefault="008A68BF" w:rsidP="008A68BF">
      <w:pPr>
        <w:pStyle w:val="Tekstkomunikat"/>
      </w:pPr>
      <w:r w:rsidRPr="0099052C">
        <w:rPr>
          <w:b/>
        </w:rPr>
        <w:lastRenderedPageBreak/>
        <w:t xml:space="preserve">Zobowiązania długo- i krótkoterminowe </w:t>
      </w:r>
      <w:r w:rsidRPr="0099052C">
        <w:t xml:space="preserve">(bez funduszy specjalnych) w końcu </w:t>
      </w:r>
      <w:r w:rsidRPr="009A2DF6">
        <w:t xml:space="preserve">czerwca 2021 r. wyniosły 520737,4 mln zł </w:t>
      </w:r>
      <w:r>
        <w:br/>
      </w:r>
      <w:r w:rsidRPr="009A2DF6">
        <w:t xml:space="preserve">i były o 11,8% wyższe niż przed rokiem. Zobowiązania długoterminowe stanowiły 46,1% ogółu zobowiązań (wobec 46,0% </w:t>
      </w:r>
      <w:r>
        <w:br/>
      </w:r>
      <w:r w:rsidRPr="009A2DF6">
        <w:t xml:space="preserve">w czerwcu 2020 r.), a ich wartość wyniosła 239983,6 mln zł i była o 11,9% większa niż rok wcześniej. Zobowiązania krótkoterminowe badanych przedsiębiorstw wyniosły 280753,8 mln zł i w skali roku były wyższe o 11,7%, w tym </w:t>
      </w:r>
      <w:r w:rsidR="00394609">
        <w:t xml:space="preserve">z </w:t>
      </w:r>
      <w:r w:rsidR="00394609" w:rsidRPr="009A2DF6">
        <w:t xml:space="preserve">tytułu dostaw </w:t>
      </w:r>
      <w:r w:rsidR="00394609">
        <w:br/>
      </w:r>
      <w:r w:rsidR="00394609" w:rsidRPr="009A2DF6">
        <w:t xml:space="preserve">i usług – o </w:t>
      </w:r>
      <w:r w:rsidR="00394609">
        <w:t>15</w:t>
      </w:r>
      <w:r w:rsidR="00394609" w:rsidRPr="009A2DF6">
        <w:t>,7%</w:t>
      </w:r>
      <w:r w:rsidR="00394609">
        <w:t xml:space="preserve">, a </w:t>
      </w:r>
      <w:r w:rsidRPr="009A2DF6">
        <w:t xml:space="preserve">zobowiązania z tytułu podatków, ceł, ubezpieczeń i innych świadczeń – o </w:t>
      </w:r>
      <w:r w:rsidR="00394609">
        <w:t>8</w:t>
      </w:r>
      <w:r w:rsidRPr="009A2DF6">
        <w:t>,7%</w:t>
      </w:r>
      <w:r w:rsidR="00121E9E" w:rsidRPr="00F85E4B">
        <w:t>.</w:t>
      </w:r>
    </w:p>
    <w:p w:rsidR="00121E9E" w:rsidRPr="00EA5E40" w:rsidRDefault="00121E9E" w:rsidP="00121E9E">
      <w:pPr>
        <w:pStyle w:val="Tekstkomunikattytu"/>
        <w:rPr>
          <w:highlight w:val="green"/>
        </w:rPr>
      </w:pPr>
      <w:r w:rsidRPr="00BB390B">
        <w:t xml:space="preserve">Nakłady inwestycyjne </w:t>
      </w:r>
    </w:p>
    <w:tbl>
      <w:tblPr>
        <w:tblW w:w="10426" w:type="dxa"/>
        <w:tblLook w:val="04A0" w:firstRow="1" w:lastRow="0" w:firstColumn="1" w:lastColumn="0" w:noHBand="0" w:noVBand="1"/>
      </w:tblPr>
      <w:tblGrid>
        <w:gridCol w:w="10426"/>
      </w:tblGrid>
      <w:tr w:rsidR="00121E9E" w:rsidRPr="00EA5E40" w:rsidTr="001456DD">
        <w:tc>
          <w:tcPr>
            <w:tcW w:w="10426" w:type="dxa"/>
            <w:tcBorders>
              <w:left w:val="single" w:sz="4" w:space="0" w:color="522398"/>
            </w:tcBorders>
            <w:shd w:val="clear" w:color="auto" w:fill="F2F2F2"/>
          </w:tcPr>
          <w:p w:rsidR="00121E9E" w:rsidRPr="00EA5E40" w:rsidRDefault="00766206" w:rsidP="001456DD">
            <w:pPr>
              <w:pStyle w:val="Tekstkomunikatlid"/>
              <w:rPr>
                <w:spacing w:val="-2"/>
                <w:highlight w:val="green"/>
              </w:rPr>
            </w:pPr>
            <w:r w:rsidRPr="0099052C">
              <w:t xml:space="preserve">W I </w:t>
            </w:r>
            <w:r w:rsidRPr="00CA2522">
              <w:t>półroczu 202</w:t>
            </w:r>
            <w:r>
              <w:t>1</w:t>
            </w:r>
            <w:r w:rsidRPr="00CA2522">
              <w:t xml:space="preserve"> r. nakłady</w:t>
            </w:r>
            <w:r w:rsidRPr="0099052C">
              <w:t xml:space="preserve"> inwestycyjne badanych przedsiębiorstw były na poziomie </w:t>
            </w:r>
            <w:r>
              <w:t>wy</w:t>
            </w:r>
            <w:r w:rsidRPr="0099052C">
              <w:t xml:space="preserve">ższym niż przed rokiem. Znacznie </w:t>
            </w:r>
            <w:r>
              <w:t>ni</w:t>
            </w:r>
            <w:r w:rsidRPr="0099052C">
              <w:t xml:space="preserve">ższa była </w:t>
            </w:r>
            <w:r>
              <w:t xml:space="preserve">natomiast </w:t>
            </w:r>
            <w:r w:rsidRPr="0099052C">
              <w:t>wartość kosztorysowa inwestycji nowo rozpoczętych</w:t>
            </w:r>
            <w:r w:rsidR="00121E9E" w:rsidRPr="0099052C">
              <w:t>.</w:t>
            </w:r>
          </w:p>
        </w:tc>
      </w:tr>
    </w:tbl>
    <w:p w:rsidR="00121E9E" w:rsidRPr="0099052C" w:rsidRDefault="00766206" w:rsidP="00121E9E">
      <w:pPr>
        <w:pStyle w:val="Tekstkomunikat"/>
      </w:pPr>
      <w:r w:rsidRPr="0099052C">
        <w:rPr>
          <w:b/>
        </w:rPr>
        <w:t>Nakłady inwestycyjne</w:t>
      </w:r>
      <w:r w:rsidRPr="0099052C">
        <w:t xml:space="preserve"> zrealizowane w I półroczu br. przez przedsiębiorstwa mające siedzibę na terenie województwa mazowieckiego osiągnęły wartość </w:t>
      </w:r>
      <w:r>
        <w:t>23370,2</w:t>
      </w:r>
      <w:r w:rsidRPr="0099052C">
        <w:t xml:space="preserve"> mln zł i były (w cenach bieżących) o </w:t>
      </w:r>
      <w:r>
        <w:t>24,4</w:t>
      </w:r>
      <w:r w:rsidRPr="0099052C">
        <w:t xml:space="preserve">% </w:t>
      </w:r>
      <w:r>
        <w:t>wy</w:t>
      </w:r>
      <w:r w:rsidRPr="0099052C">
        <w:t xml:space="preserve">ższe niż w analogicznym okresie ub. roku. Nakłady na budynki i budowle zwiększyły się o </w:t>
      </w:r>
      <w:r>
        <w:t>22,8</w:t>
      </w:r>
      <w:r w:rsidRPr="0099052C">
        <w:t xml:space="preserve">%, natomiast na zakupy </w:t>
      </w:r>
      <w:r>
        <w:t>–</w:t>
      </w:r>
      <w:r w:rsidRPr="0099052C">
        <w:t xml:space="preserve"> o </w:t>
      </w:r>
      <w:r>
        <w:t>27,1</w:t>
      </w:r>
      <w:r w:rsidRPr="0099052C">
        <w:t xml:space="preserve">%, przy czym nakłady na maszyny, urządzenia techniczne, narzędzia i wyposażenie były </w:t>
      </w:r>
      <w:r>
        <w:t>wy</w:t>
      </w:r>
      <w:r w:rsidRPr="0099052C">
        <w:t xml:space="preserve">ższe o </w:t>
      </w:r>
      <w:r>
        <w:t>3,6</w:t>
      </w:r>
      <w:r w:rsidRPr="0099052C">
        <w:t xml:space="preserve">%, a nakłady na środki transportu o </w:t>
      </w:r>
      <w:r>
        <w:t>41,5</w:t>
      </w:r>
      <w:r w:rsidRPr="0099052C">
        <w:t xml:space="preserve">%. Udział zakupów w nakładach ogółem wyniósł </w:t>
      </w:r>
      <w:r>
        <w:t>56,</w:t>
      </w:r>
      <w:r w:rsidR="009D3235">
        <w:t>5</w:t>
      </w:r>
      <w:r w:rsidRPr="0099052C">
        <w:t xml:space="preserve">% (przed </w:t>
      </w:r>
      <w:r w:rsidRPr="00B56320">
        <w:t xml:space="preserve">rokiem </w:t>
      </w:r>
      <w:r>
        <w:t>55,3</w:t>
      </w:r>
      <w:r w:rsidRPr="00B56320">
        <w:t>%)</w:t>
      </w:r>
      <w:r w:rsidR="00121E9E" w:rsidRPr="00B56320">
        <w:t>.</w:t>
      </w:r>
    </w:p>
    <w:p w:rsidR="00121E9E" w:rsidRPr="0099052C" w:rsidRDefault="00121E9E" w:rsidP="00121E9E">
      <w:pPr>
        <w:pStyle w:val="Tekstkomunikattytwykrestabl"/>
      </w:pPr>
      <w:r w:rsidRPr="00171B2C">
        <w:t>Wykres 1</w:t>
      </w:r>
      <w:r>
        <w:t>2</w:t>
      </w:r>
      <w:r w:rsidRPr="00171B2C">
        <w:t>.</w:t>
      </w:r>
      <w:r w:rsidRPr="00171B2C">
        <w:tab/>
        <w:t>Nakłady inwestycyjne (ceny bieżące; wzrost/spadek w stosunku do roku poprzedniego)</w:t>
      </w:r>
    </w:p>
    <w:p w:rsidR="00121E9E" w:rsidRPr="0099052C" w:rsidRDefault="00F0758E" w:rsidP="00121E9E">
      <w:pPr>
        <w:jc w:val="center"/>
      </w:pPr>
      <w:r>
        <w:rPr>
          <w:noProof/>
          <w:lang w:eastAsia="pl-PL"/>
        </w:rPr>
        <w:drawing>
          <wp:inline distT="0" distB="0" distL="0" distR="0">
            <wp:extent cx="5855220" cy="2788926"/>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55220" cy="2788926"/>
                    </a:xfrm>
                    <a:prstGeom prst="rect">
                      <a:avLst/>
                    </a:prstGeom>
                  </pic:spPr>
                </pic:pic>
              </a:graphicData>
            </a:graphic>
          </wp:inline>
        </w:drawing>
      </w:r>
    </w:p>
    <w:p w:rsidR="00121E9E" w:rsidRPr="0099052C" w:rsidRDefault="00121E9E" w:rsidP="00121E9E">
      <w:pPr>
        <w:rPr>
          <w:sz w:val="2"/>
          <w:szCs w:val="2"/>
        </w:rPr>
      </w:pPr>
    </w:p>
    <w:p w:rsidR="00E32839" w:rsidRPr="0099052C" w:rsidRDefault="00E32839" w:rsidP="00E32839">
      <w:pPr>
        <w:pStyle w:val="Tekstkomunikat"/>
      </w:pPr>
      <w:r>
        <w:t>Wzrost</w:t>
      </w:r>
      <w:r w:rsidRPr="0099052C">
        <w:t xml:space="preserve"> nakładów inwestycyjnych miał miejsce m.in. w </w:t>
      </w:r>
      <w:r w:rsidRPr="00462CB3">
        <w:t>administrowani</w:t>
      </w:r>
      <w:r>
        <w:t>u</w:t>
      </w:r>
      <w:r w:rsidRPr="00462CB3">
        <w:t xml:space="preserve"> i działalnoś</w:t>
      </w:r>
      <w:r>
        <w:t>ci</w:t>
      </w:r>
      <w:r w:rsidRPr="00462CB3">
        <w:t xml:space="preserve"> wspieraj</w:t>
      </w:r>
      <w:r>
        <w:t>ą</w:t>
      </w:r>
      <w:r w:rsidRPr="00462CB3">
        <w:t>c</w:t>
      </w:r>
      <w:r>
        <w:t>ej</w:t>
      </w:r>
      <w:r w:rsidRPr="0099052C">
        <w:t xml:space="preserve"> (o </w:t>
      </w:r>
      <w:r>
        <w:t>82,3</w:t>
      </w:r>
      <w:r w:rsidRPr="0099052C">
        <w:t>%)</w:t>
      </w:r>
      <w:r>
        <w:t xml:space="preserve">, w </w:t>
      </w:r>
      <w:r w:rsidRPr="003A7BB5">
        <w:t>dostaw</w:t>
      </w:r>
      <w:r>
        <w:t>ie</w:t>
      </w:r>
      <w:r w:rsidRPr="003A7BB5">
        <w:t xml:space="preserve"> wody; gospodarowani</w:t>
      </w:r>
      <w:r>
        <w:t>u</w:t>
      </w:r>
      <w:r w:rsidRPr="003A7BB5">
        <w:t xml:space="preserve"> ściekami i odpadami; rekultywacj</w:t>
      </w:r>
      <w:r>
        <w:t>i (o 72,8%)</w:t>
      </w:r>
      <w:r w:rsidRPr="0099052C">
        <w:t xml:space="preserve"> </w:t>
      </w:r>
      <w:r>
        <w:t xml:space="preserve">oraz w </w:t>
      </w:r>
      <w:r w:rsidRPr="00CC05B2">
        <w:t>działalnoś</w:t>
      </w:r>
      <w:r>
        <w:t>ci</w:t>
      </w:r>
      <w:r w:rsidRPr="00CC05B2">
        <w:t xml:space="preserve"> profesjonaln</w:t>
      </w:r>
      <w:r>
        <w:t>ej</w:t>
      </w:r>
      <w:r w:rsidRPr="00CC05B2">
        <w:t>, naukow</w:t>
      </w:r>
      <w:r>
        <w:t>ej</w:t>
      </w:r>
      <w:r w:rsidRPr="00CC05B2">
        <w:t xml:space="preserve"> i techniczn</w:t>
      </w:r>
      <w:r>
        <w:t>ej</w:t>
      </w:r>
      <w:r w:rsidRPr="00CC05B2">
        <w:t xml:space="preserve"> </w:t>
      </w:r>
      <w:r w:rsidRPr="0099052C">
        <w:rPr>
          <w:rFonts w:cs="Arial"/>
        </w:rPr>
        <w:t xml:space="preserve">(o </w:t>
      </w:r>
      <w:r>
        <w:rPr>
          <w:rFonts w:cs="Arial"/>
        </w:rPr>
        <w:t xml:space="preserve">59,9%). </w:t>
      </w:r>
      <w:r>
        <w:t>Spadek</w:t>
      </w:r>
      <w:r w:rsidRPr="0099052C">
        <w:t xml:space="preserve"> nakładów odnotowano m.in. w </w:t>
      </w:r>
      <w:r w:rsidRPr="0099052C">
        <w:rPr>
          <w:rFonts w:cs="Arial"/>
        </w:rPr>
        <w:t xml:space="preserve">obsłudze rynku nieruchomości </w:t>
      </w:r>
      <w:r w:rsidRPr="0099052C">
        <w:t xml:space="preserve">(o </w:t>
      </w:r>
      <w:r>
        <w:t>21,6</w:t>
      </w:r>
      <w:r w:rsidRPr="0099052C">
        <w:t>%)</w:t>
      </w:r>
      <w:r>
        <w:t>.</w:t>
      </w:r>
    </w:p>
    <w:p w:rsidR="00E32839" w:rsidRPr="0099052C" w:rsidRDefault="00E32839" w:rsidP="00E32839">
      <w:pPr>
        <w:pStyle w:val="Tekstkomunikat"/>
      </w:pPr>
      <w:r w:rsidRPr="0099052C">
        <w:rPr>
          <w:rFonts w:cs="Arial"/>
        </w:rPr>
        <w:t>W I półroczu b</w:t>
      </w:r>
      <w:r w:rsidRPr="0099052C">
        <w:t xml:space="preserve">r. inwestowały głównie przedsiębiorstwa prowadzące działalność w zakresie transportu i gospodarki magazynowej (na które przypadało </w:t>
      </w:r>
      <w:r>
        <w:t>31,</w:t>
      </w:r>
      <w:r w:rsidR="009D3235">
        <w:t>6</w:t>
      </w:r>
      <w:r w:rsidRPr="0099052C">
        <w:t>% ogółu poniesionych nakładów), w zakresie przetwórstwa przemysłowego (</w:t>
      </w:r>
      <w:r>
        <w:t>21,5</w:t>
      </w:r>
      <w:r w:rsidRPr="0099052C">
        <w:t>%) oraz</w:t>
      </w:r>
      <w:r w:rsidRPr="0099052C">
        <w:rPr>
          <w:rFonts w:cs="Arial"/>
          <w:color w:val="000000"/>
        </w:rPr>
        <w:t xml:space="preserve"> </w:t>
      </w:r>
      <w:r w:rsidRPr="00462CB3">
        <w:t>administrowani</w:t>
      </w:r>
      <w:r>
        <w:t>a</w:t>
      </w:r>
      <w:r w:rsidRPr="00462CB3">
        <w:t xml:space="preserve"> i działalnoś</w:t>
      </w:r>
      <w:r>
        <w:t>ci</w:t>
      </w:r>
      <w:r w:rsidRPr="00462CB3">
        <w:t xml:space="preserve"> wspieraj</w:t>
      </w:r>
      <w:r>
        <w:t>ą</w:t>
      </w:r>
      <w:r w:rsidRPr="00462CB3">
        <w:t>c</w:t>
      </w:r>
      <w:r>
        <w:t>ej</w:t>
      </w:r>
      <w:r w:rsidRPr="0099052C">
        <w:t xml:space="preserve"> </w:t>
      </w:r>
      <w:r w:rsidRPr="0099052C">
        <w:rPr>
          <w:rFonts w:cs="Arial"/>
          <w:color w:val="000000"/>
        </w:rPr>
        <w:t>(</w:t>
      </w:r>
      <w:r>
        <w:rPr>
          <w:rFonts w:cs="Arial"/>
          <w:color w:val="000000"/>
        </w:rPr>
        <w:t>12,5</w:t>
      </w:r>
      <w:r w:rsidRPr="0099052C">
        <w:rPr>
          <w:rFonts w:cs="Arial"/>
          <w:color w:val="000000"/>
        </w:rPr>
        <w:t>%)</w:t>
      </w:r>
      <w:r w:rsidRPr="0099052C">
        <w:t xml:space="preserve">. W strukturze nakładów według sekcji w porównaniu z analogicznym okresem ub. roku najbardziej zwiększył się udział nakładów poniesionych przez przedsiębiorstwa zajmujące się </w:t>
      </w:r>
      <w:r w:rsidRPr="00462CB3">
        <w:t>administrowani</w:t>
      </w:r>
      <w:r>
        <w:t>em</w:t>
      </w:r>
      <w:r w:rsidRPr="00462CB3">
        <w:t xml:space="preserve"> i działalnoś</w:t>
      </w:r>
      <w:r>
        <w:t>cią</w:t>
      </w:r>
      <w:r w:rsidRPr="00462CB3">
        <w:t xml:space="preserve"> wspieraj</w:t>
      </w:r>
      <w:r>
        <w:t>ą</w:t>
      </w:r>
      <w:r w:rsidRPr="00462CB3">
        <w:t>c</w:t>
      </w:r>
      <w:r>
        <w:t>ą</w:t>
      </w:r>
      <w:r w:rsidRPr="0099052C">
        <w:t xml:space="preserve"> (o </w:t>
      </w:r>
      <w:r>
        <w:t>4,0</w:t>
      </w:r>
      <w:r w:rsidRPr="0099052C">
        <w:t xml:space="preserve"> p. proc.), natomiast najbardziej zmniejszył się udział nakładów przedsiębiorstw prowadzących działalność w zakresie </w:t>
      </w:r>
      <w:r w:rsidRPr="00EA53EA">
        <w:t>wytwarzani</w:t>
      </w:r>
      <w:r>
        <w:t>a</w:t>
      </w:r>
      <w:r w:rsidRPr="00EA53EA">
        <w:t xml:space="preserve"> i zaopatrywani</w:t>
      </w:r>
      <w:r>
        <w:t>a</w:t>
      </w:r>
      <w:r w:rsidRPr="00EA53EA">
        <w:t xml:space="preserve"> w energię elektryczną, gaz, parę wodną i gorącą wodę </w:t>
      </w:r>
      <w:r w:rsidRPr="0099052C">
        <w:t xml:space="preserve">(o </w:t>
      </w:r>
      <w:r>
        <w:t>2,5</w:t>
      </w:r>
      <w:r w:rsidRPr="0099052C">
        <w:t xml:space="preserve"> p. proc.). </w:t>
      </w:r>
    </w:p>
    <w:p w:rsidR="00121E9E" w:rsidRDefault="00E32839" w:rsidP="00E32839">
      <w:pPr>
        <w:pStyle w:val="Tekstkomunikat"/>
        <w:rPr>
          <w:rFonts w:cs="Arial"/>
        </w:rPr>
      </w:pPr>
      <w:r w:rsidRPr="0099052C">
        <w:rPr>
          <w:rFonts w:cs="Arial"/>
        </w:rPr>
        <w:t xml:space="preserve">W okresie styczeń–czerwiec br. </w:t>
      </w:r>
      <w:r w:rsidRPr="0099052C">
        <w:rPr>
          <w:rFonts w:cs="Arial"/>
          <w:b/>
        </w:rPr>
        <w:t>rozpoczęto</w:t>
      </w:r>
      <w:r w:rsidRPr="0099052C">
        <w:rPr>
          <w:rFonts w:cs="Arial"/>
        </w:rPr>
        <w:t xml:space="preserve"> </w:t>
      </w:r>
      <w:r>
        <w:rPr>
          <w:rFonts w:cs="Arial"/>
        </w:rPr>
        <w:t>27219</w:t>
      </w:r>
      <w:r w:rsidRPr="0099052C">
        <w:rPr>
          <w:rFonts w:cs="Arial"/>
        </w:rPr>
        <w:t xml:space="preserve"> </w:t>
      </w:r>
      <w:r w:rsidRPr="0099052C">
        <w:rPr>
          <w:rFonts w:cs="Arial"/>
          <w:b/>
        </w:rPr>
        <w:t>inwestycj</w:t>
      </w:r>
      <w:r>
        <w:rPr>
          <w:rFonts w:cs="Arial"/>
          <w:b/>
        </w:rPr>
        <w:t>i</w:t>
      </w:r>
      <w:r w:rsidRPr="0099052C">
        <w:rPr>
          <w:rFonts w:cs="Arial"/>
          <w:b/>
        </w:rPr>
        <w:t>,</w:t>
      </w:r>
      <w:r w:rsidRPr="0099052C">
        <w:rPr>
          <w:rFonts w:cs="Arial"/>
        </w:rPr>
        <w:t xml:space="preserve"> tj. o </w:t>
      </w:r>
      <w:r>
        <w:rPr>
          <w:rFonts w:cs="Arial"/>
        </w:rPr>
        <w:t>21,9</w:t>
      </w:r>
      <w:r w:rsidRPr="0099052C">
        <w:rPr>
          <w:rFonts w:cs="Arial"/>
        </w:rPr>
        <w:t xml:space="preserve">% </w:t>
      </w:r>
      <w:r>
        <w:rPr>
          <w:rFonts w:cs="Arial"/>
        </w:rPr>
        <w:t>więcej</w:t>
      </w:r>
      <w:r w:rsidRPr="0099052C">
        <w:rPr>
          <w:rFonts w:cs="Arial"/>
        </w:rPr>
        <w:t xml:space="preserve"> niż przed rokiem. Łączna wartość kosztorysowa inwestycji nowo rozpoczętych wyniosła </w:t>
      </w:r>
      <w:r>
        <w:rPr>
          <w:rFonts w:cs="Arial"/>
        </w:rPr>
        <w:t>8778,4</w:t>
      </w:r>
      <w:r w:rsidRPr="0099052C">
        <w:rPr>
          <w:rFonts w:cs="Arial"/>
        </w:rPr>
        <w:t xml:space="preserve"> mln zł i była o </w:t>
      </w:r>
      <w:r>
        <w:rPr>
          <w:rFonts w:cs="Arial"/>
        </w:rPr>
        <w:t>43,3</w:t>
      </w:r>
      <w:r w:rsidRPr="0099052C">
        <w:rPr>
          <w:rFonts w:cs="Arial"/>
        </w:rPr>
        <w:t xml:space="preserve">% </w:t>
      </w:r>
      <w:r>
        <w:rPr>
          <w:rFonts w:cs="Arial"/>
        </w:rPr>
        <w:t>ni</w:t>
      </w:r>
      <w:r w:rsidRPr="0099052C">
        <w:rPr>
          <w:rFonts w:cs="Arial"/>
        </w:rPr>
        <w:t xml:space="preserve">ższa niż w I półroczu ub. roku. Na ulepszenie (tj. przebudowę, rozbudowę, rekonstrukcję lub modernizację) istniejących środków trwałych przypadało </w:t>
      </w:r>
      <w:r>
        <w:rPr>
          <w:rFonts w:cs="Arial"/>
        </w:rPr>
        <w:t>46,4</w:t>
      </w:r>
      <w:r w:rsidRPr="0099052C">
        <w:rPr>
          <w:rFonts w:cs="Arial"/>
        </w:rPr>
        <w:t xml:space="preserve">% wartości kosztorysowej wszystkich inwestycji rozpoczętych (przed </w:t>
      </w:r>
      <w:r w:rsidRPr="00B56320">
        <w:rPr>
          <w:rFonts w:cs="Arial"/>
        </w:rPr>
        <w:t xml:space="preserve">rokiem </w:t>
      </w:r>
      <w:r>
        <w:rPr>
          <w:rFonts w:cs="Arial"/>
        </w:rPr>
        <w:t>38,1</w:t>
      </w:r>
      <w:r w:rsidRPr="00B56320">
        <w:rPr>
          <w:rFonts w:cs="Arial"/>
        </w:rPr>
        <w:t>%).</w:t>
      </w:r>
      <w:r w:rsidRPr="0099052C">
        <w:rPr>
          <w:rFonts w:cs="Arial"/>
        </w:rPr>
        <w:t xml:space="preserve"> Najbardziej (</w:t>
      </w:r>
      <w:r>
        <w:rPr>
          <w:rFonts w:cs="Arial"/>
        </w:rPr>
        <w:t>niemal 4-krotnie</w:t>
      </w:r>
      <w:r w:rsidRPr="0099052C">
        <w:rPr>
          <w:rFonts w:cs="Arial"/>
        </w:rPr>
        <w:t>)</w:t>
      </w:r>
      <w:r>
        <w:rPr>
          <w:rFonts w:cs="Arial"/>
        </w:rPr>
        <w:t xml:space="preserve"> zwiększyła</w:t>
      </w:r>
      <w:r w:rsidRPr="0099052C">
        <w:rPr>
          <w:rFonts w:cs="Arial"/>
        </w:rPr>
        <w:t xml:space="preserve"> się </w:t>
      </w:r>
      <w:r w:rsidR="00684660">
        <w:rPr>
          <w:rFonts w:cs="Arial"/>
        </w:rPr>
        <w:br/>
      </w:r>
      <w:r w:rsidRPr="0099052C">
        <w:rPr>
          <w:rFonts w:cs="Arial"/>
        </w:rPr>
        <w:t xml:space="preserve">w skali roku wartość kosztorysowa inwestycji rozpoczętych przez przedsiębiorstwa działające w </w:t>
      </w:r>
      <w:r>
        <w:t>budownictwie</w:t>
      </w:r>
      <w:r w:rsidR="00121E9E" w:rsidRPr="0099052C">
        <w:rPr>
          <w:rFonts w:cs="Arial"/>
        </w:rPr>
        <w:t>.</w:t>
      </w:r>
    </w:p>
    <w:p w:rsidR="00121E9E" w:rsidRDefault="00121E9E">
      <w:pPr>
        <w:rPr>
          <w:b/>
          <w:bCs/>
          <w:color w:val="512197"/>
          <w:sz w:val="23"/>
          <w:szCs w:val="23"/>
          <w:lang w:eastAsia="pl-PL"/>
        </w:rPr>
      </w:pPr>
      <w:r>
        <w:rPr>
          <w:bCs/>
          <w:color w:val="512197"/>
          <w:sz w:val="23"/>
          <w:szCs w:val="23"/>
        </w:rPr>
        <w:br w:type="page"/>
      </w:r>
    </w:p>
    <w:p w:rsidR="00892B74" w:rsidRDefault="00892B74" w:rsidP="00825760">
      <w:pPr>
        <w:pStyle w:val="Tekstkomunikattytu"/>
        <w:rPr>
          <w:rFonts w:ascii="Fira Sans" w:hAnsi="Fira Sans"/>
          <w:bCs/>
          <w:color w:val="512197"/>
          <w:sz w:val="23"/>
          <w:szCs w:val="23"/>
        </w:rPr>
      </w:pPr>
      <w:r w:rsidRPr="00892B74">
        <w:rPr>
          <w:rFonts w:ascii="Fira Sans" w:hAnsi="Fira Sans"/>
          <w:bCs/>
          <w:color w:val="512197"/>
          <w:sz w:val="23"/>
          <w:szCs w:val="23"/>
        </w:rPr>
        <w:lastRenderedPageBreak/>
        <w:t>Wpływ pandemii COVID-19 na działalność sektora przedsiębiorstw</w:t>
      </w:r>
    </w:p>
    <w:tbl>
      <w:tblPr>
        <w:tblW w:w="10426" w:type="dxa"/>
        <w:tblLook w:val="04A0" w:firstRow="1" w:lastRow="0" w:firstColumn="1" w:lastColumn="0" w:noHBand="0" w:noVBand="1"/>
      </w:tblPr>
      <w:tblGrid>
        <w:gridCol w:w="10426"/>
      </w:tblGrid>
      <w:tr w:rsidR="00892B74" w:rsidRPr="00F350CB" w:rsidTr="00892B74">
        <w:tc>
          <w:tcPr>
            <w:tcW w:w="10426" w:type="dxa"/>
            <w:tcBorders>
              <w:left w:val="single" w:sz="4" w:space="0" w:color="522398"/>
            </w:tcBorders>
            <w:shd w:val="clear" w:color="auto" w:fill="F2F2F2"/>
          </w:tcPr>
          <w:p w:rsidR="00892B74" w:rsidRPr="00437C0E" w:rsidRDefault="00AE29A8" w:rsidP="00872510">
            <w:pPr>
              <w:pStyle w:val="Tekstkomunikatlid"/>
              <w:rPr>
                <w:spacing w:val="-2"/>
              </w:rPr>
            </w:pPr>
            <w:r w:rsidRPr="00872510">
              <w:t xml:space="preserve">W </w:t>
            </w:r>
            <w:r w:rsidR="00872510" w:rsidRPr="00872510">
              <w:t>lipcu</w:t>
            </w:r>
            <w:r w:rsidRPr="00872510">
              <w:t xml:space="preserve"> </w:t>
            </w:r>
            <w:r w:rsidR="00CC271A" w:rsidRPr="00872510">
              <w:t>b</w:t>
            </w:r>
            <w:r w:rsidR="00A718B2" w:rsidRPr="00872510">
              <w:t>r</w:t>
            </w:r>
            <w:r w:rsidRPr="00872510">
              <w:t>. zmiany związane z pandemią COVID-19 najczęściej sygnalizowały przedsiębiorstwa prowadzące działalność w zakresie zakwaterowania i gastronomii. Sytuacja wynikająca z pandemii najczęściej miała wpływ na zmianę liczby zamówień.</w:t>
            </w:r>
          </w:p>
        </w:tc>
      </w:tr>
    </w:tbl>
    <w:p w:rsidR="007E0702" w:rsidRDefault="00AE29A8" w:rsidP="003C5846">
      <w:pPr>
        <w:pStyle w:val="Tekstkomunikat"/>
        <w:rPr>
          <w:b/>
        </w:rPr>
      </w:pPr>
      <w:r w:rsidRPr="0027587E">
        <w:t xml:space="preserve">W </w:t>
      </w:r>
      <w:r w:rsidR="00C702D3" w:rsidRPr="00B07375">
        <w:t>lipcu</w:t>
      </w:r>
      <w:r w:rsidRPr="00B07375">
        <w:t xml:space="preserve"> </w:t>
      </w:r>
      <w:r w:rsidR="007042B0" w:rsidRPr="00B07375">
        <w:t>b</w:t>
      </w:r>
      <w:r w:rsidR="00A718B2" w:rsidRPr="00B07375">
        <w:t>r</w:t>
      </w:r>
      <w:r w:rsidRPr="00B07375">
        <w:t xml:space="preserve">. </w:t>
      </w:r>
      <w:r w:rsidR="00F854F0" w:rsidRPr="00B07375">
        <w:t>w województwie</w:t>
      </w:r>
      <w:r w:rsidR="00556E0D" w:rsidRPr="00B07375">
        <w:t xml:space="preserve"> mazowieckim</w:t>
      </w:r>
      <w:r w:rsidR="00F854F0" w:rsidRPr="00B07375">
        <w:t xml:space="preserve"> </w:t>
      </w:r>
      <w:r w:rsidR="00C702D3" w:rsidRPr="00B07375">
        <w:t>0</w:t>
      </w:r>
      <w:r w:rsidRPr="00B07375">
        <w:t>,</w:t>
      </w:r>
      <w:r w:rsidR="00C702D3" w:rsidRPr="00B07375">
        <w:t>6</w:t>
      </w:r>
      <w:r w:rsidRPr="00B07375">
        <w:t>% podmiotów gospodarczych, które złożyły meldunek DG1 wskazało pandemię COVID-19 jako czynnik wywołujący istotne zmiany w prowadzeniu działalności gospodarczej</w:t>
      </w:r>
      <w:r w:rsidR="00556E0D" w:rsidRPr="00B07375">
        <w:t xml:space="preserve">; w kraju </w:t>
      </w:r>
      <w:r w:rsidR="00F312EA" w:rsidRPr="00B07375">
        <w:t>0</w:t>
      </w:r>
      <w:r w:rsidR="00556E0D" w:rsidRPr="00B07375">
        <w:t>,</w:t>
      </w:r>
      <w:r w:rsidR="00C702D3" w:rsidRPr="00B07375">
        <w:t>7</w:t>
      </w:r>
      <w:r w:rsidR="00556E0D" w:rsidRPr="00B07375">
        <w:t xml:space="preserve">% </w:t>
      </w:r>
      <w:r w:rsidRPr="00B07375">
        <w:t xml:space="preserve">(w </w:t>
      </w:r>
      <w:r w:rsidR="00C702D3" w:rsidRPr="00B07375">
        <w:t xml:space="preserve">lipcu </w:t>
      </w:r>
      <w:r w:rsidR="00003F04" w:rsidRPr="00B07375">
        <w:t xml:space="preserve">2020 r. </w:t>
      </w:r>
      <w:r w:rsidR="00C702D3" w:rsidRPr="00B07375">
        <w:t>po 4</w:t>
      </w:r>
      <w:r w:rsidR="00BE2F22" w:rsidRPr="00B07375">
        <w:t>,</w:t>
      </w:r>
      <w:r w:rsidR="000C4EF8" w:rsidRPr="00B07375">
        <w:t>0</w:t>
      </w:r>
      <w:r w:rsidRPr="00B07375">
        <w:t xml:space="preserve">%). Najwyższy odsetek jednostek doświadczających skutków COVID-19 w </w:t>
      </w:r>
      <w:r w:rsidR="00872510" w:rsidRPr="00B07375">
        <w:t>lipcu</w:t>
      </w:r>
      <w:r w:rsidR="00F854F0" w:rsidRPr="00B07375">
        <w:t xml:space="preserve"> </w:t>
      </w:r>
      <w:r w:rsidR="00CC271A" w:rsidRPr="00B07375">
        <w:t>br. odn</w:t>
      </w:r>
      <w:r w:rsidRPr="00B07375">
        <w:t xml:space="preserve">otowano w województwie </w:t>
      </w:r>
      <w:r w:rsidR="00C702D3" w:rsidRPr="00B07375">
        <w:t>opolskim</w:t>
      </w:r>
      <w:r w:rsidRPr="00B07375">
        <w:t xml:space="preserve"> (</w:t>
      </w:r>
      <w:r w:rsidR="00F312EA" w:rsidRPr="00B07375">
        <w:t>1</w:t>
      </w:r>
      <w:r w:rsidRPr="00B07375">
        <w:t>,</w:t>
      </w:r>
      <w:r w:rsidR="00C702D3" w:rsidRPr="00B07375">
        <w:t>4</w:t>
      </w:r>
      <w:r w:rsidRPr="007C0A2C">
        <w:t>%</w:t>
      </w:r>
      <w:r w:rsidRPr="0027587E">
        <w:t>)</w:t>
      </w:r>
      <w:r w:rsidR="00F854F0" w:rsidRPr="0027587E">
        <w:t>,</w:t>
      </w:r>
      <w:r w:rsidRPr="0027587E">
        <w:t xml:space="preserve"> a najniższy w </w:t>
      </w:r>
      <w:r w:rsidR="00C702D3">
        <w:t>kujawsko-pomorskim oraz lubuskim</w:t>
      </w:r>
      <w:r w:rsidR="00556E0D" w:rsidRPr="0027587E">
        <w:t xml:space="preserve"> </w:t>
      </w:r>
      <w:r w:rsidRPr="0027587E">
        <w:t>(</w:t>
      </w:r>
      <w:r w:rsidR="00C702D3">
        <w:t xml:space="preserve">po </w:t>
      </w:r>
      <w:r w:rsidR="00A65FC2">
        <w:t>0</w:t>
      </w:r>
      <w:r w:rsidRPr="0027587E">
        <w:t>,</w:t>
      </w:r>
      <w:r w:rsidR="00C702D3">
        <w:t>5</w:t>
      </w:r>
      <w:r w:rsidRPr="0027587E">
        <w:t>%).</w:t>
      </w:r>
    </w:p>
    <w:p w:rsidR="00644F5B" w:rsidRDefault="00892B74" w:rsidP="00644F5B">
      <w:pPr>
        <w:pStyle w:val="Tekstkomunikattytwykrestabl"/>
      </w:pPr>
      <w:r w:rsidRPr="00171B2C">
        <w:t>Wykres 1</w:t>
      </w:r>
      <w:r w:rsidR="006D1B6B">
        <w:t>3</w:t>
      </w:r>
      <w:r w:rsidRPr="00171B2C">
        <w:t>.</w:t>
      </w:r>
      <w:r w:rsidRPr="00171B2C">
        <w:tab/>
      </w:r>
      <w:r w:rsidRPr="00087B47">
        <w:t>Odsetek jednostek zgłaszających zmiany</w:t>
      </w:r>
      <w:r>
        <w:t xml:space="preserve"> spowodowane COVID-19</w:t>
      </w:r>
      <w:r w:rsidR="00644F5B">
        <w:br/>
      </w:r>
    </w:p>
    <w:p w:rsidR="00892B74" w:rsidRPr="00E23E09" w:rsidRDefault="00AE7C2B" w:rsidP="00E23E09">
      <w:pPr>
        <w:jc w:val="center"/>
      </w:pPr>
      <w:r>
        <w:rPr>
          <w:noProof/>
          <w:lang w:eastAsia="pl-PL"/>
        </w:rPr>
        <w:drawing>
          <wp:inline distT="0" distB="0" distL="0" distR="0">
            <wp:extent cx="5815596" cy="2645669"/>
            <wp:effectExtent l="0" t="0" r="0" b="254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covid 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15596" cy="2645669"/>
                    </a:xfrm>
                    <a:prstGeom prst="rect">
                      <a:avLst/>
                    </a:prstGeom>
                  </pic:spPr>
                </pic:pic>
              </a:graphicData>
            </a:graphic>
          </wp:inline>
        </w:drawing>
      </w:r>
    </w:p>
    <w:p w:rsidR="009B7BAB" w:rsidRDefault="009B7BAB" w:rsidP="00892B74">
      <w:pPr>
        <w:pStyle w:val="Tekstkomunikat"/>
      </w:pPr>
    </w:p>
    <w:p w:rsidR="003C5846" w:rsidRDefault="003C5846" w:rsidP="003C5846">
      <w:pPr>
        <w:pStyle w:val="Tekstkomunikat"/>
      </w:pPr>
      <w:r w:rsidRPr="004227A5">
        <w:t xml:space="preserve">W </w:t>
      </w:r>
      <w:r w:rsidR="00C702D3">
        <w:t>lipcu</w:t>
      </w:r>
      <w:r w:rsidRPr="004227A5">
        <w:t xml:space="preserve"> br. zarówno w województwie, jak w kraju przedsiębiorstwa najczęściej sygnalizujące zmiany związane z pandemią COVID-19 prowadziły działalność w zakresie zakwaterowania i gastronomii (</w:t>
      </w:r>
      <w:r w:rsidR="00C702D3">
        <w:t>po</w:t>
      </w:r>
      <w:r w:rsidRPr="004227A5">
        <w:t xml:space="preserve"> </w:t>
      </w:r>
      <w:r w:rsidR="00C702D3">
        <w:t>5</w:t>
      </w:r>
      <w:r w:rsidRPr="004227A5">
        <w:t>,</w:t>
      </w:r>
      <w:r w:rsidR="00C702D3">
        <w:t>0</w:t>
      </w:r>
      <w:r w:rsidRPr="004227A5">
        <w:t xml:space="preserve">%). </w:t>
      </w:r>
      <w:r w:rsidRPr="00582AE7">
        <w:t xml:space="preserve">Rok wcześniej odsetek przedsiębiorstw dotkniętych zaistniałą sytuacją we wspomnianej sekcji wyniósł </w:t>
      </w:r>
      <w:r w:rsidR="00C702D3">
        <w:t xml:space="preserve">w województwie </w:t>
      </w:r>
      <w:r w:rsidRPr="00582AE7">
        <w:t>1</w:t>
      </w:r>
      <w:r w:rsidR="00C702D3">
        <w:t>4</w:t>
      </w:r>
      <w:r w:rsidRPr="00582AE7">
        <w:t>,</w:t>
      </w:r>
      <w:r w:rsidR="00C702D3">
        <w:t>4</w:t>
      </w:r>
      <w:r w:rsidRPr="00582AE7">
        <w:t>%</w:t>
      </w:r>
      <w:r w:rsidR="00392168">
        <w:t>, a w kraju 11</w:t>
      </w:r>
      <w:r w:rsidRPr="00582AE7">
        <w:t>,</w:t>
      </w:r>
      <w:r w:rsidR="00392168">
        <w:t>1</w:t>
      </w:r>
      <w:r w:rsidRPr="00582AE7">
        <w:t>%.</w:t>
      </w:r>
      <w:r>
        <w:t xml:space="preserve"> </w:t>
      </w:r>
    </w:p>
    <w:p w:rsidR="00892B74" w:rsidRDefault="00892B74" w:rsidP="00644F5B">
      <w:pPr>
        <w:pStyle w:val="Tekstkomunikattytwykrestabl"/>
        <w:ind w:left="0" w:firstLine="0"/>
      </w:pPr>
      <w:r w:rsidRPr="00171B2C">
        <w:t>Wykres 1</w:t>
      </w:r>
      <w:r w:rsidR="006D1B6B">
        <w:t>4</w:t>
      </w:r>
      <w:r w:rsidRPr="00171B2C">
        <w:t>.</w:t>
      </w:r>
      <w:r w:rsidRPr="00171B2C">
        <w:tab/>
      </w:r>
      <w:r>
        <w:t xml:space="preserve">Jednostki zgłaszające zmiany spowodowane COVID-19 według wybranych sekcji </w:t>
      </w:r>
    </w:p>
    <w:p w:rsidR="00E23E09" w:rsidRPr="00E23E09" w:rsidRDefault="00AE7C2B" w:rsidP="00E23E09">
      <w:pPr>
        <w:jc w:val="center"/>
      </w:pPr>
      <w:r>
        <w:rPr>
          <w:noProof/>
          <w:lang w:eastAsia="pl-PL"/>
        </w:rPr>
        <w:drawing>
          <wp:inline distT="0" distB="0" distL="0" distR="0">
            <wp:extent cx="5891796" cy="2999238"/>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covid 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91796" cy="2999238"/>
                    </a:xfrm>
                    <a:prstGeom prst="rect">
                      <a:avLst/>
                    </a:prstGeom>
                  </pic:spPr>
                </pic:pic>
              </a:graphicData>
            </a:graphic>
          </wp:inline>
        </w:drawing>
      </w:r>
    </w:p>
    <w:p w:rsidR="00892B74" w:rsidRPr="00644F5B" w:rsidRDefault="00892B74" w:rsidP="00644F5B">
      <w:pPr>
        <w:pStyle w:val="Tekstkomunikat"/>
        <w:spacing w:before="0" w:line="100" w:lineRule="exact"/>
        <w:rPr>
          <w:bCs/>
          <w:color w:val="512197"/>
          <w:sz w:val="10"/>
          <w:szCs w:val="10"/>
        </w:rPr>
      </w:pPr>
    </w:p>
    <w:p w:rsidR="00556E0D" w:rsidRPr="00B07375" w:rsidRDefault="00556E0D" w:rsidP="00892B74">
      <w:pPr>
        <w:pStyle w:val="Tekstkomunikat"/>
      </w:pPr>
      <w:r w:rsidRPr="00B960AC">
        <w:t xml:space="preserve">Najczęściej jako przyczynę zmian w działalności gospodarczej związaną z COVID-19 wskazywano zmianę liczby zamówień (spadek lub wzrost). W </w:t>
      </w:r>
      <w:r w:rsidR="00376F96">
        <w:t>lipcu</w:t>
      </w:r>
      <w:r w:rsidR="00642D39" w:rsidRPr="00B960AC">
        <w:t xml:space="preserve"> </w:t>
      </w:r>
      <w:r w:rsidR="00D26E1F" w:rsidRPr="00B960AC">
        <w:t>b</w:t>
      </w:r>
      <w:r w:rsidRPr="00B960AC">
        <w:t xml:space="preserve">r. w województwie spadek w tym zakresie wskazało </w:t>
      </w:r>
      <w:r w:rsidR="00591662" w:rsidRPr="00B960AC">
        <w:t>0</w:t>
      </w:r>
      <w:r w:rsidRPr="00B960AC">
        <w:t>,</w:t>
      </w:r>
      <w:r w:rsidR="0054598D">
        <w:t>2</w:t>
      </w:r>
      <w:r w:rsidRPr="00B960AC">
        <w:t>% podmiotów</w:t>
      </w:r>
      <w:r w:rsidR="001F40D3" w:rsidRPr="00B960AC">
        <w:t xml:space="preserve">; w kraju </w:t>
      </w:r>
      <w:r w:rsidR="00591662" w:rsidRPr="00B960AC">
        <w:t>0</w:t>
      </w:r>
      <w:r w:rsidR="001F40D3" w:rsidRPr="00B960AC">
        <w:t>,</w:t>
      </w:r>
      <w:r w:rsidR="008A4AF1">
        <w:t>3</w:t>
      </w:r>
      <w:r w:rsidR="001F40D3" w:rsidRPr="00B960AC">
        <w:t>%</w:t>
      </w:r>
      <w:r w:rsidRPr="00B960AC">
        <w:t xml:space="preserve"> </w:t>
      </w:r>
      <w:r w:rsidRPr="00B960AC">
        <w:br/>
      </w:r>
      <w:r w:rsidRPr="00582AE7">
        <w:lastRenderedPageBreak/>
        <w:t>(</w:t>
      </w:r>
      <w:r w:rsidRPr="00B07375">
        <w:t xml:space="preserve">w </w:t>
      </w:r>
      <w:r w:rsidR="0054598D" w:rsidRPr="00B07375">
        <w:t>lipcu</w:t>
      </w:r>
      <w:r w:rsidRPr="00B07375">
        <w:t xml:space="preserve"> </w:t>
      </w:r>
      <w:r w:rsidR="0027587E" w:rsidRPr="00B07375">
        <w:t xml:space="preserve">ub. </w:t>
      </w:r>
      <w:r w:rsidRPr="00B07375">
        <w:t>r</w:t>
      </w:r>
      <w:r w:rsidR="0027587E" w:rsidRPr="00B07375">
        <w:t>oku</w:t>
      </w:r>
      <w:r w:rsidRPr="00B07375">
        <w:t xml:space="preserve"> było to </w:t>
      </w:r>
      <w:r w:rsidR="00376F96" w:rsidRPr="00B07375">
        <w:t>po</w:t>
      </w:r>
      <w:r w:rsidRPr="00B07375">
        <w:t xml:space="preserve"> </w:t>
      </w:r>
      <w:r w:rsidR="00582AE7" w:rsidRPr="00B07375">
        <w:t>1</w:t>
      </w:r>
      <w:r w:rsidRPr="00B07375">
        <w:t>,</w:t>
      </w:r>
      <w:r w:rsidR="00376F96" w:rsidRPr="00B07375">
        <w:t>2</w:t>
      </w:r>
      <w:r w:rsidRPr="00B07375">
        <w:t xml:space="preserve">%). Najwyższy odsetek podmiotów dotkniętych spadkiem </w:t>
      </w:r>
      <w:r w:rsidR="008939C5" w:rsidRPr="00B07375">
        <w:t xml:space="preserve">liczby </w:t>
      </w:r>
      <w:r w:rsidRPr="00B07375">
        <w:t xml:space="preserve">zamówień </w:t>
      </w:r>
      <w:r w:rsidR="00591662" w:rsidRPr="00B07375">
        <w:t xml:space="preserve">w województwie </w:t>
      </w:r>
      <w:r w:rsidRPr="00B07375">
        <w:t xml:space="preserve">wystąpił w </w:t>
      </w:r>
      <w:r w:rsidR="00591662" w:rsidRPr="00B07375">
        <w:t>sekcj</w:t>
      </w:r>
      <w:r w:rsidR="00376F96" w:rsidRPr="00B07375">
        <w:t>i</w:t>
      </w:r>
      <w:r w:rsidR="008A4AF1" w:rsidRPr="00B07375">
        <w:t xml:space="preserve"> zakwaterowanie i gastronomia </w:t>
      </w:r>
      <w:r w:rsidR="00A006D5" w:rsidRPr="00B07375">
        <w:t xml:space="preserve">– </w:t>
      </w:r>
      <w:r w:rsidR="008A4AF1" w:rsidRPr="00B07375">
        <w:t>0,</w:t>
      </w:r>
      <w:r w:rsidR="00376F96" w:rsidRPr="00B07375">
        <w:t>8</w:t>
      </w:r>
      <w:r w:rsidR="008A4AF1" w:rsidRPr="00B07375">
        <w:t>%</w:t>
      </w:r>
      <w:r w:rsidR="00D60F38" w:rsidRPr="00B07375">
        <w:t>, a</w:t>
      </w:r>
      <w:r w:rsidRPr="00B07375">
        <w:t xml:space="preserve"> w kraju </w:t>
      </w:r>
      <w:r w:rsidR="00591662" w:rsidRPr="00B07375">
        <w:t xml:space="preserve">w sekcji </w:t>
      </w:r>
      <w:r w:rsidR="0054598D" w:rsidRPr="00B07375">
        <w:t>przetwórstwo przemysłowe</w:t>
      </w:r>
      <w:r w:rsidR="00A006D5" w:rsidRPr="00B07375">
        <w:t xml:space="preserve"> </w:t>
      </w:r>
      <w:r w:rsidR="00591662" w:rsidRPr="00B07375">
        <w:t xml:space="preserve">– </w:t>
      </w:r>
      <w:r w:rsidR="0054598D" w:rsidRPr="00B07375">
        <w:t>0</w:t>
      </w:r>
      <w:r w:rsidRPr="00B07375">
        <w:t>,</w:t>
      </w:r>
      <w:r w:rsidR="0054598D" w:rsidRPr="00B07375">
        <w:t>6</w:t>
      </w:r>
      <w:r w:rsidRPr="00B07375">
        <w:t xml:space="preserve">%. Wzrost liczby zamówień w województwie sygnalizował w </w:t>
      </w:r>
      <w:r w:rsidR="0054598D" w:rsidRPr="00B07375">
        <w:t>lipcu</w:t>
      </w:r>
      <w:r w:rsidRPr="00B07375">
        <w:t xml:space="preserve"> </w:t>
      </w:r>
      <w:r w:rsidR="00D26E1F" w:rsidRPr="00B07375">
        <w:t>b</w:t>
      </w:r>
      <w:r w:rsidRPr="00B07375">
        <w:t xml:space="preserve">r. </w:t>
      </w:r>
      <w:r w:rsidR="008A4AF1" w:rsidRPr="00B07375">
        <w:t>0</w:t>
      </w:r>
      <w:r w:rsidRPr="00B07375">
        <w:t>,</w:t>
      </w:r>
      <w:r w:rsidR="0054598D" w:rsidRPr="00B07375">
        <w:t>3</w:t>
      </w:r>
      <w:r w:rsidRPr="00B07375">
        <w:t>% przedsiębiorstw</w:t>
      </w:r>
      <w:r w:rsidR="00D26E1F" w:rsidRPr="00B07375">
        <w:t>; w kraju 0,</w:t>
      </w:r>
      <w:r w:rsidR="0054598D" w:rsidRPr="00B07375">
        <w:t>2</w:t>
      </w:r>
      <w:r w:rsidR="00D26E1F" w:rsidRPr="00B07375">
        <w:t>%</w:t>
      </w:r>
      <w:r w:rsidRPr="00B07375">
        <w:t xml:space="preserve"> (</w:t>
      </w:r>
      <w:r w:rsidR="00D26E1F" w:rsidRPr="00B07375">
        <w:t xml:space="preserve">w </w:t>
      </w:r>
      <w:r w:rsidR="0054598D" w:rsidRPr="00B07375">
        <w:t xml:space="preserve">lipcu </w:t>
      </w:r>
      <w:r w:rsidR="00D26E1F" w:rsidRPr="00B07375">
        <w:t xml:space="preserve">2020 r. </w:t>
      </w:r>
      <w:r w:rsidR="00BE2F22" w:rsidRPr="00B07375">
        <w:t xml:space="preserve">odpowiednio </w:t>
      </w:r>
      <w:r w:rsidR="00376F96" w:rsidRPr="00B07375">
        <w:t>1</w:t>
      </w:r>
      <w:r w:rsidRPr="00B07375">
        <w:t>,</w:t>
      </w:r>
      <w:r w:rsidR="00376F96" w:rsidRPr="00B07375">
        <w:t>2</w:t>
      </w:r>
      <w:r w:rsidRPr="00B07375">
        <w:t>%</w:t>
      </w:r>
      <w:r w:rsidR="00BE2F22" w:rsidRPr="00B07375">
        <w:t xml:space="preserve"> i 1,</w:t>
      </w:r>
      <w:r w:rsidR="00376F96" w:rsidRPr="00B07375">
        <w:t>3</w:t>
      </w:r>
      <w:r w:rsidR="00BE2F22" w:rsidRPr="00B07375">
        <w:t>%)</w:t>
      </w:r>
      <w:r w:rsidRPr="00B07375">
        <w:t>. W województwie</w:t>
      </w:r>
      <w:r w:rsidR="00376F96" w:rsidRPr="00B07375">
        <w:t xml:space="preserve"> najwyższy odsetek podmiotów, w których liczba zamówień wzrosła odnotowano w sekcji pozostała działalność usługowa – 3,0%</w:t>
      </w:r>
      <w:r w:rsidR="00B960AC" w:rsidRPr="00B07375">
        <w:t xml:space="preserve">, </w:t>
      </w:r>
      <w:r w:rsidR="00376F96" w:rsidRPr="00B07375">
        <w:t>a w kraju</w:t>
      </w:r>
      <w:r w:rsidRPr="00B07375">
        <w:t xml:space="preserve"> </w:t>
      </w:r>
      <w:r w:rsidR="004B4407" w:rsidRPr="00B07375">
        <w:t xml:space="preserve">w </w:t>
      </w:r>
      <w:r w:rsidR="00376F96" w:rsidRPr="00B07375">
        <w:t xml:space="preserve">sekcji </w:t>
      </w:r>
      <w:r w:rsidR="00591662" w:rsidRPr="00B07375">
        <w:t>zakwaterowani</w:t>
      </w:r>
      <w:r w:rsidR="00376F96" w:rsidRPr="00B07375">
        <w:t>e</w:t>
      </w:r>
      <w:r w:rsidR="00591662" w:rsidRPr="00B07375">
        <w:t xml:space="preserve"> i gastronomi</w:t>
      </w:r>
      <w:r w:rsidR="00376F96" w:rsidRPr="00B07375">
        <w:t>a</w:t>
      </w:r>
      <w:r w:rsidR="00591662" w:rsidRPr="00B07375">
        <w:t xml:space="preserve"> </w:t>
      </w:r>
      <w:r w:rsidR="00376F96" w:rsidRPr="00B07375">
        <w:t>–</w:t>
      </w:r>
      <w:r w:rsidR="00B960AC" w:rsidRPr="00B07375">
        <w:t xml:space="preserve"> </w:t>
      </w:r>
      <w:r w:rsidR="0054598D" w:rsidRPr="00B07375">
        <w:t>3</w:t>
      </w:r>
      <w:r w:rsidR="00B960AC" w:rsidRPr="00B07375">
        <w:t>,</w:t>
      </w:r>
      <w:r w:rsidR="0054598D" w:rsidRPr="00B07375">
        <w:t>6</w:t>
      </w:r>
      <w:r w:rsidR="00B960AC" w:rsidRPr="00B07375">
        <w:t>%</w:t>
      </w:r>
      <w:r w:rsidR="00642D39" w:rsidRPr="00B07375">
        <w:t>.</w:t>
      </w:r>
    </w:p>
    <w:p w:rsidR="00211121" w:rsidRDefault="00211121" w:rsidP="00892B74">
      <w:pPr>
        <w:pStyle w:val="Tekstkomunikat"/>
      </w:pPr>
      <w:r w:rsidRPr="00B07375">
        <w:t xml:space="preserve">Na dalszych miejscach </w:t>
      </w:r>
      <w:r w:rsidR="00EF1DE0" w:rsidRPr="00B07375">
        <w:t xml:space="preserve">w województwie </w:t>
      </w:r>
      <w:r w:rsidRPr="00B07375">
        <w:t>wśród czynników determinujących działalność i wyniki przedsiębiorstw znalazły się</w:t>
      </w:r>
      <w:r w:rsidR="002B2BC5" w:rsidRPr="00B07375">
        <w:t xml:space="preserve"> </w:t>
      </w:r>
      <w:r w:rsidR="00872510" w:rsidRPr="00B07375">
        <w:t xml:space="preserve">uwzględnienie faktur korygujących, </w:t>
      </w:r>
      <w:r w:rsidR="00376F96" w:rsidRPr="00B07375">
        <w:t xml:space="preserve">problemy z zaopatrzeniem od dostawców oraz zmiany </w:t>
      </w:r>
      <w:r w:rsidR="002B2BC5" w:rsidRPr="00B07375">
        <w:t>w zakresie wymiaru etatów pracowników</w:t>
      </w:r>
      <w:r w:rsidRPr="00B07375">
        <w:t xml:space="preserve"> </w:t>
      </w:r>
      <w:r w:rsidR="00A006D5" w:rsidRPr="00B07375">
        <w:t xml:space="preserve">– </w:t>
      </w:r>
      <w:r w:rsidR="00376F96" w:rsidRPr="00B07375">
        <w:t xml:space="preserve">po </w:t>
      </w:r>
      <w:r w:rsidR="00A006D5" w:rsidRPr="00B07375">
        <w:t>0,</w:t>
      </w:r>
      <w:r w:rsidR="00376F96" w:rsidRPr="00B07375">
        <w:t>1</w:t>
      </w:r>
      <w:r w:rsidR="00A006D5" w:rsidRPr="00B07375">
        <w:t>%</w:t>
      </w:r>
      <w:r w:rsidR="00E41BD0" w:rsidRPr="00B07375">
        <w:t xml:space="preserve"> </w:t>
      </w:r>
      <w:r w:rsidRPr="00B07375">
        <w:t xml:space="preserve">(w </w:t>
      </w:r>
      <w:r w:rsidR="00E41BD0" w:rsidRPr="00B07375">
        <w:t>lipcu</w:t>
      </w:r>
      <w:r w:rsidRPr="00B07375">
        <w:t xml:space="preserve"> ub. roku odpowiednio </w:t>
      </w:r>
      <w:r w:rsidR="00872510" w:rsidRPr="00B07375">
        <w:t>0,1%, 0</w:t>
      </w:r>
      <w:r w:rsidRPr="00B07375">
        <w:t>,</w:t>
      </w:r>
      <w:r w:rsidR="00872510" w:rsidRPr="00B07375">
        <w:t>1</w:t>
      </w:r>
      <w:r w:rsidRPr="00B07375">
        <w:t>%</w:t>
      </w:r>
      <w:r w:rsidR="007448AC" w:rsidRPr="00B07375">
        <w:t xml:space="preserve"> i</w:t>
      </w:r>
      <w:r w:rsidRPr="00B07375">
        <w:t xml:space="preserve"> </w:t>
      </w:r>
      <w:r w:rsidR="00872510" w:rsidRPr="00B07375">
        <w:t>1</w:t>
      </w:r>
      <w:r w:rsidR="00EF0872" w:rsidRPr="00B07375">
        <w:t>,</w:t>
      </w:r>
      <w:r w:rsidR="00872510" w:rsidRPr="00B07375">
        <w:t>4</w:t>
      </w:r>
      <w:r w:rsidRPr="00B07375">
        <w:t>%).</w:t>
      </w:r>
    </w:p>
    <w:p w:rsidR="00355C0B" w:rsidRPr="0099052C" w:rsidRDefault="00355C0B" w:rsidP="00CF7FFB">
      <w:pPr>
        <w:pStyle w:val="Tekstkomunikattytwykrestabl"/>
      </w:pPr>
      <w:r w:rsidRPr="00171B2C">
        <w:t xml:space="preserve">Wykres </w:t>
      </w:r>
      <w:r w:rsidR="00FA58E0">
        <w:t>1</w:t>
      </w:r>
      <w:r w:rsidR="006D1B6B">
        <w:t>5</w:t>
      </w:r>
      <w:r w:rsidRPr="00171B2C">
        <w:t>.</w:t>
      </w:r>
      <w:r w:rsidRPr="00171B2C">
        <w:tab/>
      </w:r>
      <w:r>
        <w:t>Przyczyny</w:t>
      </w:r>
      <w:r w:rsidRPr="00355C0B">
        <w:rPr>
          <w:b w:val="0"/>
          <w:vertAlign w:val="superscript"/>
        </w:rPr>
        <w:t xml:space="preserve"> a</w:t>
      </w:r>
      <w:r>
        <w:t xml:space="preserve"> zmian w działalności gospodarczej spowodowanych COVID-19</w:t>
      </w:r>
    </w:p>
    <w:p w:rsidR="00355C0B" w:rsidRPr="00E23E09" w:rsidRDefault="00AE7C2B" w:rsidP="00E23E09">
      <w:pPr>
        <w:jc w:val="center"/>
      </w:pPr>
      <w:r>
        <w:rPr>
          <w:noProof/>
          <w:lang w:eastAsia="pl-PL"/>
        </w:rPr>
        <w:drawing>
          <wp:inline distT="0" distB="0" distL="0" distR="0">
            <wp:extent cx="5925324" cy="2950470"/>
            <wp:effectExtent l="0" t="0" r="0" b="254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covid 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25324" cy="2950470"/>
                    </a:xfrm>
                    <a:prstGeom prst="rect">
                      <a:avLst/>
                    </a:prstGeom>
                  </pic:spPr>
                </pic:pic>
              </a:graphicData>
            </a:graphic>
          </wp:inline>
        </w:drawing>
      </w:r>
    </w:p>
    <w:p w:rsidR="00355C0B" w:rsidRPr="00355C0B" w:rsidRDefault="00355C0B" w:rsidP="004A101E">
      <w:pPr>
        <w:pStyle w:val="Tekstkomunikatnotka"/>
        <w:spacing w:line="120" w:lineRule="exact"/>
      </w:pPr>
      <w:r>
        <w:t>a Respondenci mogli wskazać wiele przyczyn jednocześnie.</w:t>
      </w:r>
    </w:p>
    <w:p w:rsidR="00355C0B" w:rsidRPr="004A101E" w:rsidRDefault="00355C0B" w:rsidP="004A101E">
      <w:pPr>
        <w:pStyle w:val="Tekstkomunikat"/>
        <w:spacing w:before="0" w:after="0" w:line="160" w:lineRule="exact"/>
        <w:rPr>
          <w:sz w:val="2"/>
          <w:szCs w:val="2"/>
        </w:rPr>
      </w:pPr>
    </w:p>
    <w:p w:rsidR="00F1546E" w:rsidRDefault="00DC4ED2" w:rsidP="00446ED2">
      <w:pPr>
        <w:pStyle w:val="Tekstkomunikat"/>
        <w:spacing w:before="0"/>
      </w:pPr>
      <w:r w:rsidRPr="00A175AC">
        <w:t xml:space="preserve">Jeszcze mniej </w:t>
      </w:r>
      <w:r w:rsidR="006A02E6" w:rsidRPr="00A175AC">
        <w:t>odczuwalne dla przedsiębiorców skutki pandemii COVID-19 to</w:t>
      </w:r>
      <w:r w:rsidR="002B2BC5">
        <w:t xml:space="preserve"> </w:t>
      </w:r>
      <w:r w:rsidR="00A006D5" w:rsidRPr="007448AC">
        <w:t xml:space="preserve">zwolnienia pracowników </w:t>
      </w:r>
      <w:r w:rsidR="006A02E6" w:rsidRPr="00A175AC">
        <w:t>(0,</w:t>
      </w:r>
      <w:r w:rsidR="0064020E">
        <w:t>04</w:t>
      </w:r>
      <w:r w:rsidR="006A02E6" w:rsidRPr="00A175AC">
        <w:t>%)</w:t>
      </w:r>
      <w:r w:rsidR="004458BB" w:rsidRPr="00A175AC">
        <w:t xml:space="preserve">. Nie wystąpiły </w:t>
      </w:r>
      <w:r w:rsidR="004458BB" w:rsidRPr="0064020E">
        <w:t xml:space="preserve">przypadki </w:t>
      </w:r>
      <w:r w:rsidR="002B2BC5" w:rsidRPr="0064020E">
        <w:t>przejęcia przedsiębiorstwa (lub jego części), wydzielenia przedsiębiorstwa (lub jego części)</w:t>
      </w:r>
      <w:r w:rsidR="00376F96">
        <w:t>,</w:t>
      </w:r>
      <w:r w:rsidR="0064020E">
        <w:t xml:space="preserve"> </w:t>
      </w:r>
      <w:r w:rsidR="002B2BC5" w:rsidRPr="0064020E">
        <w:t>anulowania wcześniej wystawionych faktur</w:t>
      </w:r>
      <w:r w:rsidR="00376F96">
        <w:t xml:space="preserve">, zatorów płatniczych, </w:t>
      </w:r>
      <w:r w:rsidR="00376F96" w:rsidRPr="00F62EE0">
        <w:t>przebywani</w:t>
      </w:r>
      <w:r w:rsidR="00376F96">
        <w:t>a</w:t>
      </w:r>
      <w:r w:rsidR="00376F96" w:rsidRPr="00672B22">
        <w:t xml:space="preserve"> pracowników na tzw. postojowym</w:t>
      </w:r>
      <w:r w:rsidR="00376F96">
        <w:t xml:space="preserve"> oraz </w:t>
      </w:r>
      <w:r w:rsidR="00376F96" w:rsidRPr="00A175AC">
        <w:t>wstrzymani</w:t>
      </w:r>
      <w:r w:rsidR="00376F96">
        <w:t>a</w:t>
      </w:r>
      <w:r w:rsidR="00376F96" w:rsidRPr="00A175AC">
        <w:t xml:space="preserve"> produkcji lub świadczenia </w:t>
      </w:r>
      <w:r w:rsidR="00376F96" w:rsidRPr="00F62EE0">
        <w:t>usług</w:t>
      </w:r>
      <w:r w:rsidR="004458BB" w:rsidRPr="0064020E">
        <w:t>. Ogólnie pandemię jako przyczynę wywołującą zmiany w prowadzeniu działalności gospodarczej, bez</w:t>
      </w:r>
      <w:r w:rsidR="004458BB" w:rsidRPr="00A175AC">
        <w:t xml:space="preserve"> zaznaczania szczegółowego powodu wskazało </w:t>
      </w:r>
      <w:r w:rsidR="00376F96">
        <w:t>9</w:t>
      </w:r>
      <w:r w:rsidR="004458BB" w:rsidRPr="00A175AC">
        <w:t>,</w:t>
      </w:r>
      <w:r w:rsidR="00376F96">
        <w:t>3</w:t>
      </w:r>
      <w:r w:rsidR="004458BB" w:rsidRPr="00A175AC">
        <w:t xml:space="preserve"> przedsiębiorstw.</w:t>
      </w:r>
      <w:r w:rsidR="0064020E">
        <w:t xml:space="preserve"> </w:t>
      </w:r>
    </w:p>
    <w:p w:rsidR="00825760" w:rsidRDefault="00825760" w:rsidP="00825760">
      <w:pPr>
        <w:pStyle w:val="Tekstkomunikattytu"/>
        <w:rPr>
          <w:rFonts w:ascii="Fira Sans" w:hAnsi="Fira Sans"/>
          <w:bCs/>
          <w:color w:val="512197"/>
          <w:sz w:val="23"/>
          <w:szCs w:val="23"/>
        </w:rPr>
      </w:pPr>
      <w:r w:rsidRPr="00724771">
        <w:rPr>
          <w:rFonts w:ascii="Fira Sans" w:hAnsi="Fira Sans"/>
          <w:bCs/>
          <w:color w:val="512197"/>
          <w:sz w:val="23"/>
          <w:szCs w:val="23"/>
        </w:rPr>
        <w:t>Podmioty gospodarki narodowej</w:t>
      </w:r>
      <w:r w:rsidRPr="00825760">
        <w:rPr>
          <w:color w:val="auto"/>
          <w:vertAlign w:val="superscript"/>
        </w:rPr>
        <w:footnoteReference w:id="5"/>
      </w:r>
    </w:p>
    <w:tbl>
      <w:tblPr>
        <w:tblW w:w="10426" w:type="dxa"/>
        <w:tblLook w:val="04A0" w:firstRow="1" w:lastRow="0" w:firstColumn="1" w:lastColumn="0" w:noHBand="0" w:noVBand="1"/>
      </w:tblPr>
      <w:tblGrid>
        <w:gridCol w:w="10426"/>
      </w:tblGrid>
      <w:tr w:rsidR="00892029" w:rsidRPr="00F350CB" w:rsidTr="00882EBE">
        <w:tc>
          <w:tcPr>
            <w:tcW w:w="10426" w:type="dxa"/>
            <w:tcBorders>
              <w:left w:val="single" w:sz="4" w:space="0" w:color="522398"/>
            </w:tcBorders>
            <w:shd w:val="clear" w:color="auto" w:fill="F2F2F2"/>
          </w:tcPr>
          <w:p w:rsidR="003D5CAC" w:rsidRPr="00437C0E" w:rsidRDefault="003D5CAC" w:rsidP="00C539BE">
            <w:pPr>
              <w:pStyle w:val="Tekstkomunikatlid"/>
              <w:rPr>
                <w:spacing w:val="-2"/>
              </w:rPr>
            </w:pPr>
            <w:r>
              <w:t>W lipcu</w:t>
            </w:r>
            <w:r w:rsidRPr="00084806">
              <w:t xml:space="preserve"> br.</w:t>
            </w:r>
            <w:r w:rsidRPr="00084806">
              <w:rPr>
                <w:color w:val="000000" w:themeColor="text1"/>
              </w:rPr>
              <w:t xml:space="preserve"> liczba podmiotów gospodarki narodowej</w:t>
            </w:r>
            <w:r w:rsidRPr="00084806">
              <w:t xml:space="preserve"> </w:t>
            </w:r>
            <w:r w:rsidR="00125AD2">
              <w:t xml:space="preserve">wpisanych do rejestru REGON </w:t>
            </w:r>
            <w:r w:rsidRPr="00084806">
              <w:rPr>
                <w:color w:val="000000" w:themeColor="text1"/>
              </w:rPr>
              <w:t>wzrosła</w:t>
            </w:r>
            <w:r w:rsidRPr="00084806">
              <w:t xml:space="preserve"> w </w:t>
            </w:r>
            <w:r w:rsidRPr="00084806">
              <w:rPr>
                <w:color w:val="000000" w:themeColor="text1"/>
              </w:rPr>
              <w:t xml:space="preserve">stosunku do poprzedniego miesiąca o 0,4%. </w:t>
            </w:r>
            <w:r w:rsidR="00751AC1">
              <w:rPr>
                <w:color w:val="000000" w:themeColor="text1"/>
              </w:rPr>
              <w:t>Wzrosła także (o 1,6%) liczba podmiotów</w:t>
            </w:r>
            <w:r w:rsidR="00C539BE">
              <w:rPr>
                <w:color w:val="000000" w:themeColor="text1"/>
              </w:rPr>
              <w:t xml:space="preserve"> z zawieszoną działalnością</w:t>
            </w:r>
            <w:r w:rsidR="00751AC1">
              <w:rPr>
                <w:color w:val="000000" w:themeColor="text1"/>
              </w:rPr>
              <w:t>.</w:t>
            </w:r>
            <w:r>
              <w:rPr>
                <w:color w:val="000000" w:themeColor="text1"/>
              </w:rPr>
              <w:t xml:space="preserve"> </w:t>
            </w:r>
            <w:r w:rsidRPr="00084806">
              <w:rPr>
                <w:color w:val="000000" w:themeColor="text1"/>
              </w:rPr>
              <w:t>Mni</w:t>
            </w:r>
            <w:r>
              <w:rPr>
                <w:color w:val="000000" w:themeColor="text1"/>
              </w:rPr>
              <w:t xml:space="preserve">ej niż przed miesiącem </w:t>
            </w:r>
            <w:r w:rsidRPr="00084806">
              <w:rPr>
                <w:color w:val="000000" w:themeColor="text1"/>
              </w:rPr>
              <w:t xml:space="preserve">było </w:t>
            </w:r>
            <w:r>
              <w:rPr>
                <w:color w:val="000000" w:themeColor="text1"/>
              </w:rPr>
              <w:t>podmiotów</w:t>
            </w:r>
            <w:r w:rsidR="00751AC1">
              <w:rPr>
                <w:color w:val="000000" w:themeColor="text1"/>
              </w:rPr>
              <w:t xml:space="preserve"> </w:t>
            </w:r>
            <w:r w:rsidR="00125AD2">
              <w:rPr>
                <w:color w:val="000000" w:themeColor="text1"/>
              </w:rPr>
              <w:t>wyrejestrowanych</w:t>
            </w:r>
            <w:r>
              <w:rPr>
                <w:color w:val="000000" w:themeColor="text1"/>
              </w:rPr>
              <w:t xml:space="preserve"> oraz </w:t>
            </w:r>
            <w:r w:rsidRPr="00084806">
              <w:rPr>
                <w:color w:val="000000" w:themeColor="text1"/>
              </w:rPr>
              <w:t>now</w:t>
            </w:r>
            <w:r w:rsidR="00125AD2">
              <w:rPr>
                <w:color w:val="000000" w:themeColor="text1"/>
              </w:rPr>
              <w:t>o</w:t>
            </w:r>
            <w:r w:rsidRPr="00084806">
              <w:rPr>
                <w:color w:val="000000" w:themeColor="text1"/>
              </w:rPr>
              <w:t xml:space="preserve"> </w:t>
            </w:r>
            <w:r w:rsidR="00125AD2">
              <w:rPr>
                <w:color w:val="000000" w:themeColor="text1"/>
              </w:rPr>
              <w:t xml:space="preserve">zarejestrowanych </w:t>
            </w:r>
            <w:r>
              <w:rPr>
                <w:color w:val="000000" w:themeColor="text1"/>
              </w:rPr>
              <w:t xml:space="preserve">(odpowiednio o 15,7% i </w:t>
            </w:r>
            <w:r w:rsidR="00B0104D">
              <w:rPr>
                <w:color w:val="000000" w:themeColor="text1"/>
              </w:rPr>
              <w:t xml:space="preserve">o </w:t>
            </w:r>
            <w:r>
              <w:rPr>
                <w:color w:val="000000" w:themeColor="text1"/>
              </w:rPr>
              <w:t>11,9</w:t>
            </w:r>
            <w:r w:rsidRPr="00084806">
              <w:rPr>
                <w:color w:val="000000" w:themeColor="text1"/>
              </w:rPr>
              <w:t>%).</w:t>
            </w:r>
          </w:p>
        </w:tc>
      </w:tr>
    </w:tbl>
    <w:p w:rsidR="002A6589" w:rsidRPr="00543587" w:rsidRDefault="002A6589" w:rsidP="002A6589">
      <w:pPr>
        <w:pStyle w:val="Tekstkomunikat"/>
        <w:rPr>
          <w:rFonts w:cs="FiraSans-Regular"/>
          <w:color w:val="000000" w:themeColor="text1"/>
          <w:szCs w:val="19"/>
        </w:rPr>
      </w:pPr>
      <w:r>
        <w:rPr>
          <w:rFonts w:cs="FiraSans-Regular"/>
          <w:color w:val="000000" w:themeColor="text1"/>
          <w:szCs w:val="19"/>
        </w:rPr>
        <w:t>Według stanu na koniec lipca</w:t>
      </w:r>
      <w:r w:rsidRPr="00DB190E">
        <w:rPr>
          <w:rFonts w:cs="FiraSans-Regular"/>
          <w:color w:val="000000" w:themeColor="text1"/>
          <w:szCs w:val="19"/>
        </w:rPr>
        <w:t xml:space="preserve"> br.</w:t>
      </w:r>
      <w:r w:rsidRPr="00543587">
        <w:rPr>
          <w:rFonts w:cs="FiraSans-Regular"/>
          <w:color w:val="000000" w:themeColor="text1"/>
          <w:szCs w:val="19"/>
        </w:rPr>
        <w:t xml:space="preserve"> w rejestrze REGON </w:t>
      </w:r>
      <w:r w:rsidRPr="008D64DF">
        <w:rPr>
          <w:rFonts w:cs="FiraSans-Regular"/>
          <w:color w:val="000000" w:themeColor="text1"/>
          <w:szCs w:val="19"/>
        </w:rPr>
        <w:t>wpisan</w:t>
      </w:r>
      <w:r>
        <w:rPr>
          <w:rFonts w:cs="FiraSans-Regular"/>
          <w:color w:val="000000" w:themeColor="text1"/>
          <w:szCs w:val="19"/>
        </w:rPr>
        <w:t>ych</w:t>
      </w:r>
      <w:r w:rsidRPr="008D64DF">
        <w:rPr>
          <w:rFonts w:cs="FiraSans-Regular"/>
          <w:color w:val="000000" w:themeColor="text1"/>
          <w:szCs w:val="19"/>
        </w:rPr>
        <w:t xml:space="preserve"> był</w:t>
      </w:r>
      <w:r>
        <w:rPr>
          <w:rFonts w:cs="FiraSans-Regular"/>
          <w:color w:val="000000" w:themeColor="text1"/>
          <w:szCs w:val="19"/>
        </w:rPr>
        <w:t>o</w:t>
      </w:r>
      <w:r w:rsidRPr="008D64DF">
        <w:rPr>
          <w:rFonts w:cs="FiraSans-Regular"/>
          <w:color w:val="000000" w:themeColor="text1"/>
          <w:szCs w:val="19"/>
        </w:rPr>
        <w:t xml:space="preserve"> </w:t>
      </w:r>
      <w:r>
        <w:rPr>
          <w:rFonts w:cs="FiraSans-Regular"/>
          <w:color w:val="000000" w:themeColor="text1"/>
          <w:szCs w:val="19"/>
        </w:rPr>
        <w:t>910555</w:t>
      </w:r>
      <w:r w:rsidRPr="008D64DF">
        <w:rPr>
          <w:rFonts w:cs="FiraSans-Regular"/>
          <w:color w:val="000000" w:themeColor="text1"/>
          <w:szCs w:val="19"/>
        </w:rPr>
        <w:t xml:space="preserve"> </w:t>
      </w:r>
      <w:r w:rsidRPr="008D64DF">
        <w:rPr>
          <w:rFonts w:cs="FiraSans-Regular"/>
          <w:b/>
          <w:color w:val="000000" w:themeColor="text1"/>
          <w:szCs w:val="19"/>
        </w:rPr>
        <w:t>podmiot</w:t>
      </w:r>
      <w:r>
        <w:rPr>
          <w:rFonts w:cs="FiraSans-Regular"/>
          <w:b/>
          <w:color w:val="000000" w:themeColor="text1"/>
          <w:szCs w:val="19"/>
        </w:rPr>
        <w:t>ów</w:t>
      </w:r>
      <w:r w:rsidRPr="008D64DF">
        <w:rPr>
          <w:rFonts w:cs="FiraSans-Regular"/>
          <w:b/>
          <w:color w:val="000000" w:themeColor="text1"/>
          <w:szCs w:val="19"/>
        </w:rPr>
        <w:t xml:space="preserve"> gospodarki narodowej</w:t>
      </w:r>
      <w:r w:rsidRPr="008D64DF">
        <w:rPr>
          <w:rFonts w:cs="FiraSans-Regular"/>
          <w:color w:val="000000" w:themeColor="text1"/>
          <w:szCs w:val="19"/>
        </w:rPr>
        <w:t>,</w:t>
      </w:r>
      <w:r w:rsidRPr="00CC37FD">
        <w:rPr>
          <w:rFonts w:cs="FiraSans-Regular"/>
          <w:color w:val="000000" w:themeColor="text1"/>
          <w:szCs w:val="19"/>
        </w:rPr>
        <w:t xml:space="preserve"> tj. więcej </w:t>
      </w:r>
      <w:r>
        <w:rPr>
          <w:rFonts w:cs="FiraSans-Regular"/>
          <w:color w:val="000000" w:themeColor="text1"/>
          <w:szCs w:val="19"/>
        </w:rPr>
        <w:t>o 4,5</w:t>
      </w:r>
      <w:r w:rsidRPr="00CC37FD">
        <w:rPr>
          <w:rFonts w:cs="FiraSans-Regular"/>
          <w:color w:val="000000" w:themeColor="text1"/>
          <w:szCs w:val="19"/>
        </w:rPr>
        <w:t xml:space="preserve">% niż </w:t>
      </w:r>
      <w:r>
        <w:rPr>
          <w:rFonts w:cs="FiraSans-Regular"/>
          <w:color w:val="000000" w:themeColor="text1"/>
          <w:szCs w:val="19"/>
        </w:rPr>
        <w:t>rok wcześniej</w:t>
      </w:r>
      <w:r w:rsidRPr="00CC37FD">
        <w:rPr>
          <w:rFonts w:cs="FiraSans-Regular"/>
          <w:color w:val="000000" w:themeColor="text1"/>
          <w:szCs w:val="19"/>
        </w:rPr>
        <w:t xml:space="preserve"> i o </w:t>
      </w:r>
      <w:r>
        <w:rPr>
          <w:rFonts w:cs="FiraSans-Regular"/>
          <w:color w:val="000000" w:themeColor="text1"/>
          <w:szCs w:val="19"/>
        </w:rPr>
        <w:t>0,4</w:t>
      </w:r>
      <w:r w:rsidRPr="00CC37FD">
        <w:rPr>
          <w:rFonts w:cs="FiraSans-Regular"/>
          <w:color w:val="000000" w:themeColor="text1"/>
          <w:szCs w:val="19"/>
        </w:rPr>
        <w:t>% niż miesiąc wcześniej.</w:t>
      </w:r>
    </w:p>
    <w:p w:rsidR="002A6589" w:rsidRDefault="002A6589" w:rsidP="002A6589">
      <w:pPr>
        <w:pStyle w:val="Tekstkomunikat"/>
        <w:rPr>
          <w:rFonts w:cs="FiraSans-Regular"/>
          <w:color w:val="000000" w:themeColor="text1"/>
          <w:szCs w:val="19"/>
        </w:rPr>
      </w:pPr>
      <w:r w:rsidRPr="00C1225B">
        <w:rPr>
          <w:rFonts w:cs="FiraSans-Regular"/>
          <w:color w:val="000000" w:themeColor="text1"/>
          <w:szCs w:val="19"/>
        </w:rPr>
        <w:t xml:space="preserve">W ogólnej liczbie zarejestrowanych </w:t>
      </w:r>
      <w:r w:rsidRPr="000C3CA5">
        <w:rPr>
          <w:rFonts w:cs="FiraSans-Regular"/>
          <w:color w:val="000000" w:themeColor="text1"/>
          <w:szCs w:val="19"/>
        </w:rPr>
        <w:t xml:space="preserve">podmiotów było 593967 </w:t>
      </w:r>
      <w:r w:rsidRPr="000C3CA5">
        <w:rPr>
          <w:rFonts w:cs="FiraSans-Regular"/>
          <w:b/>
          <w:color w:val="000000" w:themeColor="text1"/>
          <w:szCs w:val="19"/>
        </w:rPr>
        <w:t>osób fizycznych</w:t>
      </w:r>
      <w:r w:rsidRPr="000C3CA5">
        <w:rPr>
          <w:rFonts w:cs="FiraSans-Regular"/>
          <w:color w:val="000000" w:themeColor="text1"/>
          <w:szCs w:val="19"/>
        </w:rPr>
        <w:t xml:space="preserve"> prowadzących działalność gospodarczą, co oznacza wzrost w porównaniu z lipcem</w:t>
      </w:r>
      <w:r w:rsidRPr="00DB190E">
        <w:rPr>
          <w:rFonts w:cs="FiraSans-Regular"/>
          <w:color w:val="000000" w:themeColor="text1"/>
          <w:szCs w:val="19"/>
        </w:rPr>
        <w:t xml:space="preserve"> 2020 r. </w:t>
      </w:r>
      <w:r>
        <w:rPr>
          <w:rFonts w:cs="FiraSans-Regular"/>
          <w:color w:val="000000" w:themeColor="text1"/>
          <w:szCs w:val="19"/>
        </w:rPr>
        <w:t>o 4,4</w:t>
      </w:r>
      <w:r w:rsidRPr="00DB190E">
        <w:rPr>
          <w:rFonts w:cs="FiraSans-Regular"/>
          <w:color w:val="000000" w:themeColor="text1"/>
          <w:szCs w:val="19"/>
        </w:rPr>
        <w:t>%. Liczba spółek figurujących w</w:t>
      </w:r>
      <w:r>
        <w:rPr>
          <w:rFonts w:cs="FiraSans-Regular"/>
          <w:color w:val="000000" w:themeColor="text1"/>
          <w:szCs w:val="19"/>
        </w:rPr>
        <w:t xml:space="preserve"> rejestrze REGON wyniosła 248578, </w:t>
      </w:r>
      <w:r w:rsidR="00B0104D">
        <w:rPr>
          <w:rFonts w:cs="FiraSans-Regular"/>
          <w:color w:val="000000" w:themeColor="text1"/>
          <w:szCs w:val="19"/>
        </w:rPr>
        <w:br/>
      </w:r>
      <w:r>
        <w:rPr>
          <w:rFonts w:cs="FiraSans-Regular"/>
          <w:color w:val="000000" w:themeColor="text1"/>
          <w:szCs w:val="19"/>
        </w:rPr>
        <w:t>w tym 189104</w:t>
      </w:r>
      <w:r w:rsidRPr="00DB190E">
        <w:rPr>
          <w:rFonts w:cs="FiraSans-Regular"/>
          <w:color w:val="000000" w:themeColor="text1"/>
          <w:szCs w:val="19"/>
        </w:rPr>
        <w:t xml:space="preserve"> </w:t>
      </w:r>
      <w:r w:rsidRPr="009F0CE7">
        <w:rPr>
          <w:rFonts w:cs="FiraSans-Regular"/>
          <w:color w:val="000000" w:themeColor="text1"/>
          <w:szCs w:val="19"/>
        </w:rPr>
        <w:t>spółki handlowe</w:t>
      </w:r>
      <w:r w:rsidRPr="00DB190E">
        <w:rPr>
          <w:rFonts w:cs="FiraSans-Regular"/>
          <w:color w:val="000000" w:themeColor="text1"/>
          <w:szCs w:val="19"/>
        </w:rPr>
        <w:t xml:space="preserve"> i </w:t>
      </w:r>
      <w:r>
        <w:rPr>
          <w:rFonts w:cs="FiraSans-Regular"/>
          <w:color w:val="000000" w:themeColor="text1"/>
          <w:szCs w:val="19"/>
        </w:rPr>
        <w:t>59061</w:t>
      </w:r>
      <w:r w:rsidRPr="00640F59">
        <w:rPr>
          <w:rFonts w:cs="FiraSans-Regular"/>
          <w:color w:val="000000" w:themeColor="text1"/>
          <w:szCs w:val="19"/>
        </w:rPr>
        <w:t xml:space="preserve"> spół</w:t>
      </w:r>
      <w:r>
        <w:rPr>
          <w:rFonts w:cs="FiraSans-Regular"/>
          <w:color w:val="000000" w:themeColor="text1"/>
          <w:szCs w:val="19"/>
        </w:rPr>
        <w:t>ek</w:t>
      </w:r>
      <w:r w:rsidRPr="00640F59">
        <w:rPr>
          <w:rFonts w:cs="FiraSans-Regular"/>
          <w:color w:val="000000" w:themeColor="text1"/>
          <w:szCs w:val="19"/>
        </w:rPr>
        <w:t xml:space="preserve"> cywiln</w:t>
      </w:r>
      <w:r>
        <w:rPr>
          <w:rFonts w:cs="FiraSans-Regular"/>
          <w:color w:val="000000" w:themeColor="text1"/>
          <w:szCs w:val="19"/>
        </w:rPr>
        <w:t>ych</w:t>
      </w:r>
      <w:r w:rsidRPr="00DB190E">
        <w:rPr>
          <w:rFonts w:cs="FiraSans-Regular"/>
          <w:color w:val="000000" w:themeColor="text1"/>
          <w:szCs w:val="19"/>
        </w:rPr>
        <w:t xml:space="preserve"> (wzrost w skali roku odpowiedn</w:t>
      </w:r>
      <w:r>
        <w:rPr>
          <w:rFonts w:cs="FiraSans-Regular"/>
          <w:color w:val="000000" w:themeColor="text1"/>
          <w:szCs w:val="19"/>
        </w:rPr>
        <w:t>io o 5,3%, 6,9</w:t>
      </w:r>
      <w:r w:rsidRPr="00DB190E">
        <w:rPr>
          <w:rFonts w:cs="FiraSans-Regular"/>
          <w:color w:val="000000" w:themeColor="text1"/>
          <w:szCs w:val="19"/>
        </w:rPr>
        <w:t>%</w:t>
      </w:r>
      <w:r>
        <w:rPr>
          <w:rFonts w:cs="FiraSans-Regular"/>
          <w:color w:val="000000" w:themeColor="text1"/>
          <w:szCs w:val="19"/>
        </w:rPr>
        <w:t xml:space="preserve"> i 0,6</w:t>
      </w:r>
      <w:r w:rsidRPr="00DB190E">
        <w:rPr>
          <w:rFonts w:cs="FiraSans-Regular"/>
          <w:color w:val="000000" w:themeColor="text1"/>
          <w:szCs w:val="19"/>
        </w:rPr>
        <w:t>%).</w:t>
      </w:r>
    </w:p>
    <w:p w:rsidR="002A6589" w:rsidRPr="00543587" w:rsidRDefault="002A6589" w:rsidP="002A6589">
      <w:pPr>
        <w:pStyle w:val="Tekstkomunikat"/>
        <w:rPr>
          <w:rFonts w:cs="FiraSans-Regular"/>
          <w:color w:val="000000" w:themeColor="text1"/>
          <w:szCs w:val="19"/>
        </w:rPr>
      </w:pPr>
      <w:r w:rsidRPr="00543587">
        <w:rPr>
          <w:rFonts w:cs="FiraSans-Regular"/>
          <w:color w:val="000000" w:themeColor="text1"/>
          <w:szCs w:val="19"/>
        </w:rPr>
        <w:t xml:space="preserve">Według </w:t>
      </w:r>
      <w:r w:rsidRPr="00543587">
        <w:rPr>
          <w:rFonts w:cs="FiraSans-Regular"/>
          <w:b/>
          <w:color w:val="000000" w:themeColor="text1"/>
          <w:szCs w:val="19"/>
        </w:rPr>
        <w:t>przewidywanej liczby pracujących</w:t>
      </w:r>
      <w:r w:rsidRPr="00543587">
        <w:rPr>
          <w:rFonts w:cs="FiraSans-Regular"/>
          <w:color w:val="000000" w:themeColor="text1"/>
          <w:szCs w:val="19"/>
        </w:rPr>
        <w:t xml:space="preserve"> przeważały podmioty, które przy wpisie do rejestru REGON zadeklarowały zatrudnien</w:t>
      </w:r>
      <w:r>
        <w:rPr>
          <w:rFonts w:cs="FiraSans-Regular"/>
          <w:color w:val="000000" w:themeColor="text1"/>
          <w:szCs w:val="19"/>
        </w:rPr>
        <w:t>ie do 9 osób; stanowiły one 96,7</w:t>
      </w:r>
      <w:r w:rsidRPr="00543587">
        <w:rPr>
          <w:rFonts w:cs="FiraSans-Regular"/>
          <w:color w:val="000000" w:themeColor="text1"/>
          <w:szCs w:val="19"/>
        </w:rPr>
        <w:t>% ogółu zarejestrowanych jednostek. Udział podmiotów o przewidywanej liczbie pr</w:t>
      </w:r>
      <w:r>
        <w:rPr>
          <w:rFonts w:cs="FiraSans-Regular"/>
          <w:color w:val="000000" w:themeColor="text1"/>
          <w:szCs w:val="19"/>
        </w:rPr>
        <w:t>acujących 10–49 osób wyniósł 2,6</w:t>
      </w:r>
      <w:r w:rsidRPr="00543587">
        <w:rPr>
          <w:rFonts w:cs="FiraSans-Regular"/>
          <w:color w:val="000000" w:themeColor="text1"/>
          <w:szCs w:val="19"/>
        </w:rPr>
        <w:t>%, a podmiotów o liczbie p</w:t>
      </w:r>
      <w:r>
        <w:rPr>
          <w:rFonts w:cs="FiraSans-Regular"/>
          <w:color w:val="000000" w:themeColor="text1"/>
          <w:szCs w:val="19"/>
        </w:rPr>
        <w:t>racujących powyżej 49 osób – 0,6</w:t>
      </w:r>
      <w:r w:rsidRPr="00543587">
        <w:rPr>
          <w:rFonts w:cs="FiraSans-Regular"/>
          <w:color w:val="000000" w:themeColor="text1"/>
          <w:szCs w:val="19"/>
        </w:rPr>
        <w:t xml:space="preserve">%. </w:t>
      </w:r>
      <w:r w:rsidRPr="00C1225B">
        <w:rPr>
          <w:rFonts w:cs="FiraSans-Regular"/>
          <w:color w:val="000000" w:themeColor="text1"/>
          <w:szCs w:val="19"/>
        </w:rPr>
        <w:t>W skali roku wzrost liczby podmiotów wystąpił tylko wśród jednostek deklarujący</w:t>
      </w:r>
      <w:r>
        <w:rPr>
          <w:rFonts w:cs="FiraSans-Regular"/>
          <w:color w:val="000000" w:themeColor="text1"/>
          <w:szCs w:val="19"/>
        </w:rPr>
        <w:t xml:space="preserve">ch zatrudnienie do 9 </w:t>
      </w:r>
      <w:r w:rsidRPr="00EB6A8F">
        <w:rPr>
          <w:rFonts w:cs="FiraSans-Regular"/>
          <w:color w:val="000000" w:themeColor="text1"/>
          <w:szCs w:val="19"/>
        </w:rPr>
        <w:t xml:space="preserve">osób (o </w:t>
      </w:r>
      <w:r>
        <w:rPr>
          <w:rFonts w:cs="FiraSans-Regular"/>
          <w:color w:val="000000" w:themeColor="text1"/>
          <w:szCs w:val="19"/>
        </w:rPr>
        <w:t>4,7</w:t>
      </w:r>
      <w:r w:rsidRPr="00EB6A8F">
        <w:rPr>
          <w:rFonts w:cs="FiraSans-Regular"/>
          <w:color w:val="000000" w:themeColor="text1"/>
          <w:szCs w:val="19"/>
        </w:rPr>
        <w:t>%).</w:t>
      </w:r>
    </w:p>
    <w:p w:rsidR="002A6589" w:rsidRDefault="002A6589" w:rsidP="002A6589">
      <w:pPr>
        <w:pStyle w:val="Tekstkomunikat"/>
        <w:rPr>
          <w:rFonts w:cs="FiraSans-Regular"/>
          <w:color w:val="000000" w:themeColor="text1"/>
          <w:szCs w:val="19"/>
        </w:rPr>
      </w:pPr>
      <w:r>
        <w:rPr>
          <w:rFonts w:cs="FiraSans-Regular"/>
          <w:color w:val="000000" w:themeColor="text1"/>
          <w:szCs w:val="19"/>
        </w:rPr>
        <w:t>W porównaniu z lipcem 2020</w:t>
      </w:r>
      <w:r w:rsidRPr="00543587">
        <w:rPr>
          <w:rFonts w:cs="FiraSans-Regular"/>
          <w:color w:val="000000" w:themeColor="text1"/>
          <w:szCs w:val="19"/>
        </w:rPr>
        <w:t xml:space="preserve"> r. największy wzrost liczby podmiotów odnotowano w sekcjach: wytwarzanie i zaopatrywanie w energię elektryczną, gaz, parę wodną i g</w:t>
      </w:r>
      <w:r>
        <w:rPr>
          <w:rFonts w:cs="FiraSans-Regular"/>
          <w:color w:val="000000" w:themeColor="text1"/>
          <w:szCs w:val="19"/>
        </w:rPr>
        <w:t>orącą wodę (o 26,1</w:t>
      </w:r>
      <w:r w:rsidRPr="00543587">
        <w:rPr>
          <w:rFonts w:cs="FiraSans-Regular"/>
          <w:color w:val="000000" w:themeColor="text1"/>
          <w:szCs w:val="19"/>
        </w:rPr>
        <w:t xml:space="preserve">%), </w:t>
      </w:r>
      <w:r>
        <w:rPr>
          <w:rFonts w:cs="FiraSans-Regular"/>
          <w:color w:val="000000" w:themeColor="text1"/>
          <w:szCs w:val="19"/>
        </w:rPr>
        <w:t>informacja i komunikacja (o 10,2</w:t>
      </w:r>
      <w:r w:rsidRPr="00543587">
        <w:rPr>
          <w:rFonts w:cs="FiraSans-Regular"/>
          <w:color w:val="000000" w:themeColor="text1"/>
          <w:szCs w:val="19"/>
        </w:rPr>
        <w:t xml:space="preserve">%) oraz </w:t>
      </w:r>
      <w:r>
        <w:rPr>
          <w:rFonts w:cs="FiraSans-Regular"/>
          <w:color w:val="000000" w:themeColor="text1"/>
          <w:szCs w:val="19"/>
        </w:rPr>
        <w:t>zakwaterowanie i gastronomia (o 7,8</w:t>
      </w:r>
      <w:r w:rsidRPr="00543587">
        <w:rPr>
          <w:rFonts w:cs="FiraSans-Regular"/>
          <w:color w:val="000000" w:themeColor="text1"/>
          <w:szCs w:val="19"/>
        </w:rPr>
        <w:t>%).</w:t>
      </w:r>
    </w:p>
    <w:p w:rsidR="00853BB9" w:rsidRPr="00543587" w:rsidRDefault="002A6589" w:rsidP="00B83405">
      <w:pPr>
        <w:pStyle w:val="Tekstkomunikat"/>
        <w:rPr>
          <w:rFonts w:cs="FiraSans-Regular"/>
          <w:color w:val="000000" w:themeColor="text1"/>
          <w:szCs w:val="19"/>
        </w:rPr>
      </w:pPr>
      <w:r>
        <w:lastRenderedPageBreak/>
        <w:t>W stosunku do czerwca 2021</w:t>
      </w:r>
      <w:r w:rsidRPr="0072686B">
        <w:t xml:space="preserve"> r.</w:t>
      </w:r>
      <w:r w:rsidRPr="0072686B">
        <w:rPr>
          <w:rFonts w:cs="FiraSans-Regular"/>
          <w:color w:val="000000" w:themeColor="text1"/>
          <w:szCs w:val="19"/>
        </w:rPr>
        <w:t xml:space="preserve"> liczba podmiotów zwiększyła się m.in. w sekcjach: wytwarzanie i zaopatrywanie w energię elektryczną, gaz, parę wodną i gorącą wodę (</w:t>
      </w:r>
      <w:r>
        <w:rPr>
          <w:rFonts w:cs="FiraSans-Regular"/>
          <w:color w:val="000000" w:themeColor="text1"/>
          <w:szCs w:val="19"/>
        </w:rPr>
        <w:t>o 1,2</w:t>
      </w:r>
      <w:r w:rsidRPr="0072686B">
        <w:rPr>
          <w:rFonts w:cs="FiraSans-Regular"/>
          <w:color w:val="000000" w:themeColor="text1"/>
          <w:szCs w:val="19"/>
        </w:rPr>
        <w:t>%)</w:t>
      </w:r>
      <w:r>
        <w:rPr>
          <w:rFonts w:cs="FiraSans-Regular"/>
          <w:color w:val="000000" w:themeColor="text1"/>
          <w:szCs w:val="19"/>
        </w:rPr>
        <w:t>, informacja i komunikacja</w:t>
      </w:r>
      <w:r w:rsidRPr="00612CA0">
        <w:rPr>
          <w:rFonts w:cs="FiraSans-Regular"/>
          <w:color w:val="000000" w:themeColor="text1"/>
          <w:szCs w:val="19"/>
        </w:rPr>
        <w:t xml:space="preserve"> </w:t>
      </w:r>
      <w:r>
        <w:rPr>
          <w:rFonts w:cs="FiraSans-Regular"/>
          <w:color w:val="000000" w:themeColor="text1"/>
          <w:szCs w:val="19"/>
        </w:rPr>
        <w:t>(o 0,9%), budownictwo, zakwaterowanie i gastronomia oraz administrowanie i działalność wspierająca (po 0,5</w:t>
      </w:r>
      <w:r w:rsidRPr="00543587">
        <w:rPr>
          <w:rFonts w:cs="FiraSans-Regular"/>
          <w:color w:val="000000" w:themeColor="text1"/>
          <w:szCs w:val="19"/>
        </w:rPr>
        <w:t>%).</w:t>
      </w:r>
    </w:p>
    <w:p w:rsidR="00825760" w:rsidRPr="00724771" w:rsidRDefault="00825760" w:rsidP="00825760">
      <w:pPr>
        <w:pStyle w:val="Tekstkomunikattytwykrestabl"/>
      </w:pPr>
      <w:r>
        <w:t>Wykres</w:t>
      </w:r>
      <w:r w:rsidRPr="00724771">
        <w:t xml:space="preserve"> </w:t>
      </w:r>
      <w:r w:rsidR="00CF7FFB">
        <w:t>1</w:t>
      </w:r>
      <w:r w:rsidR="006D1B6B">
        <w:t>6</w:t>
      </w:r>
      <w:r w:rsidRPr="00724771">
        <w:t>.</w:t>
      </w:r>
      <w:r>
        <w:tab/>
        <w:t>Podmioty gospodarki narodowej nowo za</w:t>
      </w:r>
      <w:r w:rsidR="0086756F">
        <w:t xml:space="preserve">rejestrowane i wyrejestrowane w </w:t>
      </w:r>
      <w:r w:rsidR="00F0758E">
        <w:t>lipcu</w:t>
      </w:r>
      <w:r w:rsidR="0086756F">
        <w:t xml:space="preserve"> </w:t>
      </w:r>
      <w:r>
        <w:t>202</w:t>
      </w:r>
      <w:r w:rsidR="00387419">
        <w:t>1</w:t>
      </w:r>
      <w:r>
        <w:t xml:space="preserve"> r. </w:t>
      </w:r>
      <w:r w:rsidRPr="00724771">
        <w:t xml:space="preserve"> </w:t>
      </w:r>
    </w:p>
    <w:p w:rsidR="00825760" w:rsidRPr="00E23E09" w:rsidRDefault="00F0758E" w:rsidP="00E23E09">
      <w:pPr>
        <w:jc w:val="center"/>
      </w:pPr>
      <w:r>
        <w:rPr>
          <w:noProof/>
          <w:lang w:eastAsia="pl-PL"/>
        </w:rPr>
        <w:drawing>
          <wp:inline distT="0" distB="0" distL="0" distR="0">
            <wp:extent cx="5644907" cy="7254255"/>
            <wp:effectExtent l="0" t="0" r="0" b="381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wykres podmiot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Default="00825760" w:rsidP="00825760">
      <w:pPr>
        <w:autoSpaceDE w:val="0"/>
        <w:autoSpaceDN w:val="0"/>
        <w:adjustRightInd w:val="0"/>
        <w:jc w:val="both"/>
        <w:rPr>
          <w:rFonts w:cs="FiraSans-Regular"/>
          <w:color w:val="000000" w:themeColor="text1"/>
          <w:szCs w:val="19"/>
        </w:rPr>
      </w:pPr>
    </w:p>
    <w:p w:rsidR="00B83405" w:rsidRDefault="00B83405">
      <w:pPr>
        <w:rPr>
          <w:rFonts w:cs="FiraSans-Regular"/>
          <w:color w:val="000000" w:themeColor="text1"/>
          <w:szCs w:val="19"/>
          <w:lang w:eastAsia="pl-PL"/>
        </w:rPr>
      </w:pPr>
      <w:r>
        <w:rPr>
          <w:rFonts w:cs="FiraSans-Regular"/>
          <w:color w:val="000000" w:themeColor="text1"/>
          <w:szCs w:val="19"/>
        </w:rPr>
        <w:br w:type="page"/>
      </w:r>
    </w:p>
    <w:p w:rsidR="002A6589" w:rsidRPr="00543587" w:rsidRDefault="002A6589" w:rsidP="002A6589">
      <w:pPr>
        <w:pStyle w:val="Tekstkomunikat"/>
        <w:rPr>
          <w:rFonts w:cs="FiraSans-Regular"/>
          <w:color w:val="000000" w:themeColor="text1"/>
          <w:szCs w:val="19"/>
        </w:rPr>
      </w:pPr>
      <w:r>
        <w:rPr>
          <w:rFonts w:cs="FiraSans-Regular"/>
          <w:color w:val="000000" w:themeColor="text1"/>
          <w:szCs w:val="19"/>
        </w:rPr>
        <w:lastRenderedPageBreak/>
        <w:t>W lipcu</w:t>
      </w:r>
      <w:r w:rsidRPr="00DB190E">
        <w:rPr>
          <w:rFonts w:cs="FiraSans-Regular"/>
          <w:color w:val="000000" w:themeColor="text1"/>
          <w:szCs w:val="19"/>
        </w:rPr>
        <w:t xml:space="preserve"> br. do rejestru REGON </w:t>
      </w:r>
      <w:r w:rsidRPr="001F7080">
        <w:rPr>
          <w:rFonts w:cs="FiraSans-Regular"/>
          <w:color w:val="000000" w:themeColor="text1"/>
          <w:szCs w:val="19"/>
        </w:rPr>
        <w:t xml:space="preserve">wpisanych zostało </w:t>
      </w:r>
      <w:r>
        <w:rPr>
          <w:rFonts w:cs="FiraSans-Regular"/>
          <w:color w:val="000000" w:themeColor="text1"/>
          <w:szCs w:val="19"/>
        </w:rPr>
        <w:t>5514</w:t>
      </w:r>
      <w:r w:rsidRPr="001F7080">
        <w:rPr>
          <w:rFonts w:cs="FiraSans-Regular"/>
          <w:color w:val="000000" w:themeColor="text1"/>
          <w:szCs w:val="19"/>
        </w:rPr>
        <w:t xml:space="preserve"> </w:t>
      </w:r>
      <w:r w:rsidRPr="001F7080">
        <w:rPr>
          <w:rFonts w:cs="FiraSans-Regular"/>
          <w:b/>
          <w:color w:val="000000" w:themeColor="text1"/>
          <w:szCs w:val="19"/>
        </w:rPr>
        <w:t>nowych podmiotów</w:t>
      </w:r>
      <w:r w:rsidRPr="00DB190E">
        <w:rPr>
          <w:rFonts w:cs="FiraSans-Regular"/>
          <w:color w:val="000000" w:themeColor="text1"/>
          <w:szCs w:val="19"/>
        </w:rPr>
        <w:t>,</w:t>
      </w:r>
      <w:r>
        <w:rPr>
          <w:rFonts w:cs="FiraSans-Regular"/>
          <w:color w:val="000000" w:themeColor="text1"/>
          <w:szCs w:val="19"/>
        </w:rPr>
        <w:t xml:space="preserve"> tj. o 11,9% mniej</w:t>
      </w:r>
      <w:r w:rsidRPr="00DB190E">
        <w:rPr>
          <w:rFonts w:cs="FiraSans-Regular"/>
          <w:color w:val="000000" w:themeColor="text1"/>
          <w:szCs w:val="19"/>
        </w:rPr>
        <w:t xml:space="preserve"> niż w poprzednim miesiącu. Wśród nowo zarejestrowanych</w:t>
      </w:r>
      <w:r w:rsidRPr="00543587">
        <w:rPr>
          <w:rFonts w:cs="FiraSans-Regular"/>
          <w:color w:val="000000" w:themeColor="text1"/>
          <w:szCs w:val="19"/>
        </w:rPr>
        <w:t xml:space="preserve"> jednostek przeważały osoby fizyczne prowadzące działalność gospodarczą, któr</w:t>
      </w:r>
      <w:r>
        <w:rPr>
          <w:rFonts w:cs="FiraSans-Regular"/>
          <w:color w:val="000000" w:themeColor="text1"/>
          <w:szCs w:val="19"/>
        </w:rPr>
        <w:t>ych wpisano 3980 (o 10,0</w:t>
      </w:r>
      <w:r w:rsidRPr="00543587">
        <w:rPr>
          <w:rFonts w:cs="FiraSans-Regular"/>
          <w:color w:val="000000" w:themeColor="text1"/>
          <w:szCs w:val="19"/>
        </w:rPr>
        <w:t>%</w:t>
      </w:r>
      <w:r>
        <w:rPr>
          <w:rFonts w:cs="FiraSans-Regular"/>
          <w:color w:val="000000" w:themeColor="text1"/>
          <w:szCs w:val="19"/>
        </w:rPr>
        <w:t xml:space="preserve"> mniej niż w czerwcu 2021 r</w:t>
      </w:r>
      <w:r w:rsidRPr="00543587">
        <w:rPr>
          <w:rFonts w:cs="FiraSans-Regular"/>
          <w:color w:val="000000" w:themeColor="text1"/>
          <w:szCs w:val="19"/>
        </w:rPr>
        <w:t>.). Liczba nowo zarejestrowanych spółe</w:t>
      </w:r>
      <w:r>
        <w:rPr>
          <w:rFonts w:cs="FiraSans-Regular"/>
          <w:color w:val="000000" w:themeColor="text1"/>
          <w:szCs w:val="19"/>
        </w:rPr>
        <w:t>k handlowych była mniejsza o 18,8</w:t>
      </w:r>
      <w:r w:rsidRPr="00543587">
        <w:rPr>
          <w:rFonts w:cs="FiraSans-Regular"/>
          <w:color w:val="000000" w:themeColor="text1"/>
          <w:szCs w:val="19"/>
        </w:rPr>
        <w:t>%, w tym spółek z ograni</w:t>
      </w:r>
      <w:r>
        <w:rPr>
          <w:rFonts w:cs="FiraSans-Regular"/>
          <w:color w:val="000000" w:themeColor="text1"/>
          <w:szCs w:val="19"/>
        </w:rPr>
        <w:t>czoną odpowiedzialnością o 17,1%.</w:t>
      </w:r>
    </w:p>
    <w:p w:rsidR="002A6589" w:rsidRPr="00825760" w:rsidRDefault="002A6589" w:rsidP="002A6589">
      <w:pPr>
        <w:pStyle w:val="Tekstkomunikat"/>
      </w:pPr>
      <w:r>
        <w:rPr>
          <w:rFonts w:cs="FiraSans-Regular"/>
          <w:color w:val="000000" w:themeColor="text1"/>
          <w:szCs w:val="19"/>
        </w:rPr>
        <w:t>W lipcu</w:t>
      </w:r>
      <w:r w:rsidRPr="00DB190E">
        <w:rPr>
          <w:rFonts w:cs="FiraSans-Regular"/>
          <w:color w:val="000000" w:themeColor="text1"/>
          <w:szCs w:val="19"/>
        </w:rPr>
        <w:t xml:space="preserve"> br. </w:t>
      </w:r>
      <w:r w:rsidRPr="00DB190E">
        <w:rPr>
          <w:rFonts w:cs="FiraSans-Regular"/>
          <w:b/>
          <w:color w:val="000000" w:themeColor="text1"/>
          <w:szCs w:val="19"/>
        </w:rPr>
        <w:t>wykreślono</w:t>
      </w:r>
      <w:r>
        <w:rPr>
          <w:rFonts w:cs="FiraSans-Regular"/>
          <w:color w:val="000000" w:themeColor="text1"/>
          <w:szCs w:val="19"/>
        </w:rPr>
        <w:t xml:space="preserve"> z rejestru REGON 2073 </w:t>
      </w:r>
      <w:r w:rsidRPr="001F7080">
        <w:rPr>
          <w:rFonts w:cs="FiraSans-Regular"/>
          <w:color w:val="000000" w:themeColor="text1"/>
          <w:szCs w:val="19"/>
        </w:rPr>
        <w:t>podmiot</w:t>
      </w:r>
      <w:r>
        <w:rPr>
          <w:rFonts w:cs="FiraSans-Regular"/>
          <w:color w:val="000000" w:themeColor="text1"/>
          <w:szCs w:val="19"/>
        </w:rPr>
        <w:t>y (o 15,7% mniej</w:t>
      </w:r>
      <w:r w:rsidRPr="00DB190E">
        <w:rPr>
          <w:rFonts w:cs="FiraSans-Regular"/>
          <w:color w:val="000000" w:themeColor="text1"/>
          <w:szCs w:val="19"/>
        </w:rPr>
        <w:t xml:space="preserve"> </w:t>
      </w:r>
      <w:r w:rsidRPr="00DB190E">
        <w:t>niż miesiąc wcześniej</w:t>
      </w:r>
      <w:r w:rsidRPr="00DB190E">
        <w:rPr>
          <w:rFonts w:cs="FiraSans-Regular"/>
          <w:color w:val="000000" w:themeColor="text1"/>
          <w:szCs w:val="19"/>
        </w:rPr>
        <w:t xml:space="preserve">), w tym </w:t>
      </w:r>
      <w:r>
        <w:rPr>
          <w:rFonts w:cs="FiraSans-Regular"/>
          <w:color w:val="000000" w:themeColor="text1"/>
          <w:szCs w:val="19"/>
        </w:rPr>
        <w:t>1637</w:t>
      </w:r>
      <w:r w:rsidRPr="00DB190E">
        <w:rPr>
          <w:rFonts w:cs="FiraSans-Regular"/>
          <w:color w:val="000000" w:themeColor="text1"/>
          <w:szCs w:val="19"/>
        </w:rPr>
        <w:t xml:space="preserve"> </w:t>
      </w:r>
      <w:r>
        <w:rPr>
          <w:rFonts w:cs="FiraSans-Regular"/>
          <w:color w:val="000000" w:themeColor="text1"/>
          <w:szCs w:val="19"/>
        </w:rPr>
        <w:t>osób</w:t>
      </w:r>
      <w:r w:rsidRPr="00DB190E">
        <w:rPr>
          <w:rFonts w:cs="FiraSans-Regular"/>
          <w:color w:val="000000" w:themeColor="text1"/>
          <w:szCs w:val="19"/>
        </w:rPr>
        <w:t xml:space="preserve"> fizyczn</w:t>
      </w:r>
      <w:r>
        <w:rPr>
          <w:rFonts w:cs="FiraSans-Regular"/>
          <w:color w:val="000000" w:themeColor="text1"/>
          <w:szCs w:val="19"/>
        </w:rPr>
        <w:t>ych</w:t>
      </w:r>
      <w:r w:rsidRPr="00DB190E">
        <w:rPr>
          <w:rFonts w:cs="FiraSans-Regular"/>
          <w:color w:val="000000" w:themeColor="text1"/>
          <w:szCs w:val="19"/>
        </w:rPr>
        <w:t xml:space="preserve"> prowadząc</w:t>
      </w:r>
      <w:r>
        <w:rPr>
          <w:rFonts w:cs="FiraSans-Regular"/>
          <w:color w:val="000000" w:themeColor="text1"/>
          <w:szCs w:val="19"/>
        </w:rPr>
        <w:t>ych działalność gospodarczą (o 19,4% mniej</w:t>
      </w:r>
      <w:r w:rsidRPr="00543587">
        <w:rPr>
          <w:rFonts w:cs="FiraSans-Regular"/>
          <w:color w:val="000000" w:themeColor="text1"/>
          <w:szCs w:val="19"/>
        </w:rPr>
        <w:t>).</w:t>
      </w:r>
    </w:p>
    <w:p w:rsidR="00F35507" w:rsidRDefault="002A6589" w:rsidP="002A6589">
      <w:pPr>
        <w:pStyle w:val="Tekstkomunikat"/>
      </w:pPr>
      <w:r>
        <w:t>Według stanu na koniec lipca 2021 r. w rejestrze REGON 95122</w:t>
      </w:r>
      <w:r w:rsidRPr="00543587">
        <w:t xml:space="preserve"> </w:t>
      </w:r>
      <w:r w:rsidRPr="00EB6A8F">
        <w:t>podmiot</w:t>
      </w:r>
      <w:r>
        <w:t>y</w:t>
      </w:r>
      <w:r w:rsidRPr="00543587">
        <w:t xml:space="preserve"> miał</w:t>
      </w:r>
      <w:r w:rsidR="007E4D44">
        <w:t>y</w:t>
      </w:r>
      <w:r w:rsidRPr="00543587">
        <w:t xml:space="preserve"> </w:t>
      </w:r>
      <w:r w:rsidRPr="00543587">
        <w:rPr>
          <w:b/>
        </w:rPr>
        <w:t>zawieszoną działalność</w:t>
      </w:r>
      <w:r>
        <w:t xml:space="preserve"> (o 1,6% więcej</w:t>
      </w:r>
      <w:r w:rsidRPr="00543587">
        <w:t xml:space="preserve"> niż przed miesiącem). Zdecydowaną większość stanowiły osoby fizyczne prowadzą</w:t>
      </w:r>
      <w:r>
        <w:t>ce działalność gospodarczą (90,3</w:t>
      </w:r>
      <w:r w:rsidRPr="001903A7">
        <w:t>%</w:t>
      </w:r>
      <w:r>
        <w:t xml:space="preserve"> </w:t>
      </w:r>
      <w:r>
        <w:rPr>
          <w:rFonts w:cs="FiraSans-Regular"/>
          <w:color w:val="000000" w:themeColor="text1"/>
          <w:szCs w:val="19"/>
        </w:rPr>
        <w:t>–</w:t>
      </w:r>
      <w:r>
        <w:t xml:space="preserve"> tyle samo, co w czerwcu br.).</w:t>
      </w:r>
    </w:p>
    <w:p w:rsidR="007C3B41" w:rsidRDefault="00825760" w:rsidP="007C3B41">
      <w:pPr>
        <w:pStyle w:val="Tekstkomunikattytwykrestabl"/>
      </w:pPr>
      <w:r w:rsidRPr="00825760">
        <w:t xml:space="preserve">Mapa </w:t>
      </w:r>
      <w:r>
        <w:t>3</w:t>
      </w:r>
      <w:r w:rsidRPr="00825760">
        <w:t>.</w:t>
      </w:r>
      <w:r>
        <w:tab/>
      </w:r>
      <w:r w:rsidRPr="00825760">
        <w:t>Podmioty gospodarki narodowej z zawieszoną działalnością</w:t>
      </w:r>
      <w:r w:rsidR="0086756F">
        <w:t xml:space="preserve"> w </w:t>
      </w:r>
      <w:r w:rsidR="00F0758E">
        <w:t>lipcu</w:t>
      </w:r>
      <w:r w:rsidR="0086756F">
        <w:t xml:space="preserve"> </w:t>
      </w:r>
      <w:r w:rsidR="00503D0F">
        <w:t>202</w:t>
      </w:r>
      <w:r w:rsidR="00387419">
        <w:t>1</w:t>
      </w:r>
      <w:r w:rsidR="00503D0F">
        <w:t xml:space="preserve"> r.</w:t>
      </w:r>
    </w:p>
    <w:p w:rsidR="00E23E09" w:rsidRPr="00E23E09" w:rsidRDefault="00F0758E" w:rsidP="00E23E09">
      <w:pPr>
        <w:jc w:val="center"/>
      </w:pPr>
      <w:r>
        <w:rPr>
          <w:noProof/>
          <w:lang w:eastAsia="pl-PL"/>
        </w:rPr>
        <w:drawing>
          <wp:inline distT="0" distB="0" distL="0" distR="0">
            <wp:extent cx="4059944" cy="3453391"/>
            <wp:effectExtent l="0" t="0" r="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mapa podmioty.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59944" cy="3453391"/>
                    </a:xfrm>
                    <a:prstGeom prst="rect">
                      <a:avLst/>
                    </a:prstGeom>
                  </pic:spPr>
                </pic:pic>
              </a:graphicData>
            </a:graphic>
          </wp:inline>
        </w:drawing>
      </w:r>
    </w:p>
    <w:p w:rsidR="00825760" w:rsidRPr="00825760" w:rsidRDefault="00B33FCE" w:rsidP="00B33FCE">
      <w:pPr>
        <w:pStyle w:val="Tekstkomunikattytu"/>
        <w:spacing w:before="600"/>
      </w:pPr>
      <w:bookmarkStart w:id="8" w:name="_Toc40945342"/>
      <w:r>
        <w:t>Koniunktura gospodarcza</w:t>
      </w:r>
      <w:bookmarkEnd w:id="8"/>
      <w:r>
        <w:rPr>
          <w:noProof/>
        </w:rPr>
        <w:t xml:space="preserve"> </w:t>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506CB0" w:rsidRPr="00437C0E" w:rsidRDefault="00756EDD" w:rsidP="00784543">
            <w:pPr>
              <w:pStyle w:val="Tekstkomunikatlid"/>
              <w:rPr>
                <w:spacing w:val="-2"/>
              </w:rPr>
            </w:pPr>
            <w:r w:rsidRPr="001D5953">
              <w:rPr>
                <w:rFonts w:eastAsiaTheme="minorEastAsia" w:cs="Fira Sans"/>
                <w:bCs/>
                <w:color w:val="000000"/>
                <w:szCs w:val="19"/>
              </w:rPr>
              <w:t>W większości badanych obszarów przedsiębiorcy w sierpniu br. oceniają koniunkturę pozytywnie. Najbardziej optymistyczne oceny koniunktury formułowane są przez prowadzących działalność w zakresie informacji i komunikacji, natomiast najbardziej negatywne – przez firmy z sekcji zakwaterowanie i gastronomia.</w:t>
            </w:r>
          </w:p>
        </w:tc>
      </w:tr>
    </w:tbl>
    <w:p w:rsidR="00CF7FFB" w:rsidRDefault="00CF7FFB">
      <w:pPr>
        <w:rPr>
          <w:b/>
          <w:lang w:eastAsia="pl-PL"/>
        </w:rPr>
      </w:pPr>
    </w:p>
    <w:p w:rsidR="00B83405" w:rsidRDefault="00B83405">
      <w:pPr>
        <w:rPr>
          <w:b/>
          <w:lang w:eastAsia="pl-PL"/>
        </w:rPr>
      </w:pPr>
      <w:r>
        <w:br w:type="page"/>
      </w:r>
    </w:p>
    <w:p w:rsidR="00CC6457" w:rsidRPr="001A7295" w:rsidRDefault="00B33FCE" w:rsidP="00E94783">
      <w:pPr>
        <w:pStyle w:val="Tekstkomunikattytwykrestabl"/>
        <w:spacing w:before="360" w:after="240"/>
      </w:pPr>
      <w:r w:rsidRPr="003508DD">
        <w:lastRenderedPageBreak/>
        <w:t xml:space="preserve">Wykres </w:t>
      </w:r>
      <w:r w:rsidR="00CF7FFB">
        <w:t>1</w:t>
      </w:r>
      <w:r w:rsidR="006D1B6B">
        <w:t>7</w:t>
      </w:r>
      <w:r>
        <w:t>.</w:t>
      </w:r>
      <w:r w:rsidR="008C614A">
        <w:tab/>
      </w:r>
      <w:r w:rsidRPr="003508DD">
        <w:t>Wskaźniki ogólnego klimatu koniunktury według rodzaju działalności (sekcje i działy PKD 2007)</w:t>
      </w:r>
    </w:p>
    <w:p w:rsidR="00B33FCE" w:rsidRDefault="007115A8"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474219" cy="3843536"/>
            <wp:effectExtent l="0" t="0" r="0" b="508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koniunktura.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74219" cy="3843536"/>
                    </a:xfrm>
                    <a:prstGeom prst="rect">
                      <a:avLst/>
                    </a:prstGeom>
                  </pic:spPr>
                </pic:pic>
              </a:graphicData>
            </a:graphic>
          </wp:inline>
        </w:drawing>
      </w:r>
    </w:p>
    <w:p w:rsidR="00E94783" w:rsidRDefault="00E94783" w:rsidP="00050D1F">
      <w:pPr>
        <w:jc w:val="center"/>
        <w:rPr>
          <w:rFonts w:ascii="Fira Sans SemiBold" w:hAnsi="Fira Sans SemiBold" w:cs="FiraSans-Bold"/>
          <w:bCs/>
          <w:szCs w:val="19"/>
        </w:rPr>
      </w:pPr>
    </w:p>
    <w:p w:rsidR="00B33FCE" w:rsidRPr="003508DD" w:rsidRDefault="00B33FCE" w:rsidP="00B33FCE">
      <w:pPr>
        <w:rPr>
          <w:rFonts w:ascii="Fira Sans SemiBold" w:hAnsi="Fira Sans SemiBold"/>
          <w:color w:val="000000"/>
          <w:szCs w:val="19"/>
        </w:rPr>
      </w:pPr>
      <w:r w:rsidRPr="003508DD">
        <w:rPr>
          <w:rFonts w:ascii="Fira Sans SemiBold" w:hAnsi="Fira Sans SemiBold" w:cs="FiraSans-Bold"/>
          <w:bCs/>
          <w:szCs w:val="19"/>
        </w:rPr>
        <w:t>Wyniki badania dot. wpływu pandemii koronawirusa SARS-CoV-2 na koniunkturę gospodarczą</w:t>
      </w:r>
      <w:r w:rsidRPr="003508DD">
        <w:rPr>
          <w:rStyle w:val="Odwoanieprzypisudolnego"/>
          <w:rFonts w:ascii="Fira Sans SemiBold" w:hAnsi="Fira Sans SemiBold"/>
          <w:szCs w:val="19"/>
        </w:rPr>
        <w:footnoteReference w:id="6"/>
      </w:r>
      <w:r w:rsidRPr="003508DD">
        <w:rPr>
          <w:rFonts w:ascii="Fira Sans SemiBold" w:hAnsi="Fira Sans SemiBold"/>
          <w:color w:val="000000"/>
          <w:szCs w:val="19"/>
        </w:rPr>
        <w:t xml:space="preserve">  </w:t>
      </w:r>
    </w:p>
    <w:p w:rsidR="001A3637" w:rsidRPr="00EC7F48" w:rsidRDefault="00756EDD" w:rsidP="001A3637">
      <w:pPr>
        <w:pStyle w:val="Default"/>
        <w:spacing w:before="120" w:after="120" w:line="240" w:lineRule="exact"/>
        <w:rPr>
          <w:rFonts w:ascii="Fira Sans" w:hAnsi="Fira Sans"/>
          <w:sz w:val="19"/>
          <w:szCs w:val="19"/>
        </w:rPr>
      </w:pPr>
      <w:r w:rsidRPr="00333452">
        <w:rPr>
          <w:rFonts w:ascii="Fira Sans" w:hAnsi="Fira Sans"/>
          <w:color w:val="auto"/>
          <w:sz w:val="19"/>
          <w:szCs w:val="19"/>
        </w:rPr>
        <w:t>Przedsiębiorcy działający w</w:t>
      </w:r>
      <w:r>
        <w:rPr>
          <w:rFonts w:ascii="Fira Sans" w:hAnsi="Fira Sans"/>
          <w:color w:val="auto"/>
          <w:sz w:val="19"/>
          <w:szCs w:val="19"/>
        </w:rPr>
        <w:t>e</w:t>
      </w:r>
      <w:r w:rsidRPr="00333452">
        <w:rPr>
          <w:rFonts w:ascii="Fira Sans" w:hAnsi="Fira Sans"/>
          <w:color w:val="auto"/>
          <w:sz w:val="19"/>
          <w:szCs w:val="19"/>
        </w:rPr>
        <w:t xml:space="preserve"> </w:t>
      </w:r>
      <w:r>
        <w:rPr>
          <w:rFonts w:ascii="Fira Sans" w:hAnsi="Fira Sans"/>
          <w:color w:val="auto"/>
          <w:sz w:val="19"/>
          <w:szCs w:val="19"/>
        </w:rPr>
        <w:t>wszystkich badanych rodzajach</w:t>
      </w:r>
      <w:r w:rsidRPr="00333452">
        <w:rPr>
          <w:rFonts w:ascii="Fira Sans" w:hAnsi="Fira Sans"/>
          <w:color w:val="auto"/>
          <w:sz w:val="19"/>
          <w:szCs w:val="19"/>
        </w:rPr>
        <w:t xml:space="preserve"> działalności najczęściej byli zdania, że pandemia koronawirusa w </w:t>
      </w:r>
      <w:r>
        <w:rPr>
          <w:rFonts w:ascii="Fira Sans" w:hAnsi="Fira Sans"/>
          <w:color w:val="auto"/>
          <w:sz w:val="19"/>
          <w:szCs w:val="19"/>
        </w:rPr>
        <w:t>sierpniu</w:t>
      </w:r>
      <w:r w:rsidRPr="00333452">
        <w:rPr>
          <w:rFonts w:ascii="Fira Sans" w:hAnsi="Fira Sans"/>
          <w:color w:val="auto"/>
          <w:sz w:val="19"/>
          <w:szCs w:val="19"/>
        </w:rPr>
        <w:t xml:space="preserve"> br. spowoduje nieznaczne negatywne konsekwencje dla prowadzone</w:t>
      </w:r>
      <w:r>
        <w:rPr>
          <w:rFonts w:ascii="Fira Sans" w:hAnsi="Fira Sans"/>
          <w:color w:val="auto"/>
          <w:sz w:val="19"/>
          <w:szCs w:val="19"/>
        </w:rPr>
        <w:t>j przez ich firmę działalności.</w:t>
      </w:r>
    </w:p>
    <w:p w:rsidR="001A3637" w:rsidRDefault="001A3637" w:rsidP="009F324C">
      <w:pPr>
        <w:pStyle w:val="Default"/>
        <w:spacing w:before="120" w:after="120" w:line="240" w:lineRule="exact"/>
        <w:rPr>
          <w:rFonts w:ascii="Fira Sans" w:hAnsi="Fira Sans"/>
          <w:color w:val="auto"/>
          <w:sz w:val="19"/>
          <w:szCs w:val="19"/>
        </w:rPr>
      </w:pPr>
    </w:p>
    <w:p w:rsidR="00B33FCE" w:rsidRDefault="009F324C" w:rsidP="009F324C">
      <w:pPr>
        <w:pStyle w:val="Default"/>
        <w:spacing w:before="120" w:after="120" w:line="240" w:lineRule="exact"/>
        <w:rPr>
          <w:rFonts w:ascii="Fira Sans" w:eastAsiaTheme="minorHAnsi" w:hAnsi="Fira Sans" w:cs="Fira Sans"/>
          <w:i/>
          <w:color w:val="auto"/>
          <w:sz w:val="19"/>
          <w:szCs w:val="19"/>
        </w:rPr>
      </w:pPr>
      <w:r w:rsidRPr="00015300">
        <w:rPr>
          <w:rFonts w:ascii="Fira Sans" w:eastAsiaTheme="minorHAnsi" w:hAnsi="Fira Sans" w:cs="Fira Sans"/>
          <w:i/>
          <w:color w:val="auto"/>
          <w:sz w:val="19"/>
          <w:szCs w:val="19"/>
        </w:rPr>
        <w:t xml:space="preserve">Pyt. 1. </w:t>
      </w:r>
      <w:r w:rsidRPr="00E3595D">
        <w:rPr>
          <w:rFonts w:ascii="Fira Sans" w:eastAsiaTheme="minorHAnsi" w:hAnsi="Fira Sans" w:cs="Fira Sans"/>
          <w:i/>
          <w:color w:val="auto"/>
          <w:sz w:val="19"/>
          <w:szCs w:val="19"/>
        </w:rPr>
        <w:t>Negatywne skutki pandemii „koronawirusa” i jej konsekwencje dla prowadzonej przez Państwa firmę działalności gospodarczej będą w bieżącym miesiącu</w:t>
      </w:r>
      <w:r>
        <w:rPr>
          <w:rFonts w:ascii="Fira Sans" w:eastAsiaTheme="minorHAnsi" w:hAnsi="Fira Sans" w:cs="Fira Sans"/>
          <w:i/>
          <w:color w:val="auto"/>
          <w:sz w:val="19"/>
          <w:szCs w:val="19"/>
        </w:rPr>
        <w:t>:</w:t>
      </w:r>
    </w:p>
    <w:p w:rsidR="00C56E8C" w:rsidRDefault="00C56E8C" w:rsidP="009F324C">
      <w:pPr>
        <w:pStyle w:val="Default"/>
        <w:spacing w:before="120" w:after="120" w:line="240" w:lineRule="exact"/>
        <w:rPr>
          <w:rFonts w:ascii="Fira Sans" w:eastAsiaTheme="minorHAnsi" w:hAnsi="Fira Sans" w:cs="Fira Sans"/>
          <w:i/>
          <w:color w:val="auto"/>
          <w:sz w:val="19"/>
          <w:szCs w:val="19"/>
        </w:rPr>
      </w:pPr>
    </w:p>
    <w:p w:rsidR="00FF0375" w:rsidRPr="001A7295" w:rsidRDefault="007115A8" w:rsidP="001A7295">
      <w:pPr>
        <w:jc w:val="center"/>
        <w:rPr>
          <w:rFonts w:eastAsiaTheme="minorHAnsi"/>
        </w:rPr>
      </w:pPr>
      <w:r>
        <w:rPr>
          <w:rFonts w:eastAsiaTheme="minorHAnsi"/>
          <w:noProof/>
          <w:lang w:eastAsia="pl-PL"/>
        </w:rPr>
        <w:drawing>
          <wp:inline distT="0" distB="0" distL="0" distR="0">
            <wp:extent cx="5577851" cy="1923292"/>
            <wp:effectExtent l="0" t="0" r="3810" b="127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 wykres koniunktura 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C25AAA" w:rsidRDefault="00C25AAA" w:rsidP="00B33FCE">
      <w:pPr>
        <w:pStyle w:val="Default"/>
        <w:spacing w:before="120" w:after="120" w:line="240" w:lineRule="exact"/>
        <w:rPr>
          <w:rFonts w:ascii="Fira Sans" w:hAnsi="Fira Sans"/>
          <w:color w:val="auto"/>
          <w:sz w:val="19"/>
          <w:szCs w:val="19"/>
        </w:rPr>
      </w:pPr>
    </w:p>
    <w:p w:rsidR="008701C3" w:rsidRDefault="00756EDD" w:rsidP="00B33FCE">
      <w:pPr>
        <w:pStyle w:val="Default"/>
        <w:spacing w:before="120" w:after="120" w:line="240" w:lineRule="exact"/>
        <w:rPr>
          <w:rFonts w:ascii="Fira Sans" w:hAnsi="Fira Sans"/>
          <w:color w:val="auto"/>
          <w:sz w:val="19"/>
          <w:szCs w:val="19"/>
        </w:rPr>
      </w:pPr>
      <w:r>
        <w:rPr>
          <w:rFonts w:ascii="Fira Sans" w:hAnsi="Fira Sans"/>
          <w:color w:val="auto"/>
          <w:sz w:val="19"/>
          <w:szCs w:val="19"/>
        </w:rPr>
        <w:t>Podobnie jak w poprzednim miesiącu</w:t>
      </w:r>
      <w:r w:rsidRPr="007D279E">
        <w:rPr>
          <w:rFonts w:ascii="Fira Sans" w:hAnsi="Fira Sans"/>
          <w:color w:val="auto"/>
          <w:sz w:val="19"/>
          <w:szCs w:val="19"/>
        </w:rPr>
        <w:t xml:space="preserve"> </w:t>
      </w:r>
      <w:r>
        <w:rPr>
          <w:rFonts w:ascii="Fira Sans" w:hAnsi="Fira Sans"/>
          <w:color w:val="auto"/>
          <w:sz w:val="19"/>
          <w:szCs w:val="19"/>
        </w:rPr>
        <w:t>p</w:t>
      </w:r>
      <w:r w:rsidRPr="007D279E">
        <w:rPr>
          <w:rFonts w:ascii="Fira Sans" w:hAnsi="Fira Sans"/>
          <w:color w:val="auto"/>
          <w:sz w:val="19"/>
          <w:szCs w:val="19"/>
        </w:rPr>
        <w:t xml:space="preserve">raca zdalna </w:t>
      </w:r>
      <w:r w:rsidR="004A22E6">
        <w:rPr>
          <w:rFonts w:ascii="Fira Sans" w:hAnsi="Fira Sans"/>
          <w:color w:val="auto"/>
          <w:sz w:val="19"/>
          <w:szCs w:val="19"/>
        </w:rPr>
        <w:t>i</w:t>
      </w:r>
      <w:r w:rsidRPr="007D279E">
        <w:rPr>
          <w:rFonts w:ascii="Fira Sans" w:hAnsi="Fira Sans"/>
          <w:color w:val="auto"/>
          <w:sz w:val="19"/>
          <w:szCs w:val="19"/>
        </w:rPr>
        <w:t xml:space="preserve"> zbliżone formy pracy w największym stopniu dotyczyły przedsiębiorstw działających w usługach. Brak pracowników z</w:t>
      </w:r>
      <w:r>
        <w:rPr>
          <w:rFonts w:ascii="Fira Sans" w:hAnsi="Fira Sans"/>
          <w:color w:val="auto"/>
          <w:sz w:val="19"/>
          <w:szCs w:val="19"/>
        </w:rPr>
        <w:t xml:space="preserve"> </w:t>
      </w:r>
      <w:r w:rsidRPr="007D279E">
        <w:rPr>
          <w:rFonts w:ascii="Fira Sans" w:hAnsi="Fira Sans"/>
          <w:color w:val="auto"/>
          <w:sz w:val="19"/>
          <w:szCs w:val="19"/>
        </w:rPr>
        <w:t xml:space="preserve">uwagi na kwarantannę lub inne ograniczenia najbardziej dotknął firmy prowadzące działalność w </w:t>
      </w:r>
      <w:r>
        <w:rPr>
          <w:rFonts w:ascii="Fira Sans" w:hAnsi="Fira Sans"/>
          <w:color w:val="auto"/>
          <w:sz w:val="19"/>
          <w:szCs w:val="19"/>
        </w:rPr>
        <w:t>budownictwie.</w:t>
      </w:r>
    </w:p>
    <w:p w:rsidR="004865F5" w:rsidRDefault="004865F5" w:rsidP="00B33FCE">
      <w:pPr>
        <w:pStyle w:val="Default"/>
        <w:spacing w:before="120" w:after="120" w:line="240" w:lineRule="exact"/>
        <w:rPr>
          <w:rFonts w:ascii="Fira Sans" w:eastAsiaTheme="minorHAnsi" w:hAnsi="Fira Sans" w:cs="Fira Sans"/>
          <w:i/>
          <w:color w:val="auto"/>
          <w:sz w:val="19"/>
          <w:szCs w:val="19"/>
        </w:rPr>
      </w:pPr>
    </w:p>
    <w:p w:rsidR="004070F2" w:rsidRDefault="004070F2">
      <w:pPr>
        <w:rPr>
          <w:rFonts w:eastAsiaTheme="minorHAnsi" w:cs="Fira Sans"/>
          <w:i/>
          <w:szCs w:val="19"/>
        </w:rPr>
      </w:pPr>
      <w:r>
        <w:rPr>
          <w:rFonts w:eastAsiaTheme="minorHAnsi" w:cs="Fira Sans"/>
          <w:i/>
          <w:szCs w:val="19"/>
        </w:rPr>
        <w:br w:type="page"/>
      </w:r>
    </w:p>
    <w:p w:rsidR="00CC6457" w:rsidRDefault="008701C3" w:rsidP="00B33FCE">
      <w:pPr>
        <w:autoSpaceDE w:val="0"/>
        <w:autoSpaceDN w:val="0"/>
        <w:adjustRightInd w:val="0"/>
        <w:rPr>
          <w:rFonts w:eastAsiaTheme="minorHAnsi" w:cs="Fira Sans"/>
          <w:i/>
          <w:szCs w:val="19"/>
        </w:rPr>
      </w:pPr>
      <w:r w:rsidRPr="002C0ABA">
        <w:rPr>
          <w:rFonts w:eastAsiaTheme="minorHAnsi" w:cs="Fira Sans"/>
          <w:i/>
          <w:szCs w:val="19"/>
        </w:rPr>
        <w:lastRenderedPageBreak/>
        <w:t xml:space="preserve">Pyt. 2. </w:t>
      </w:r>
      <w:r w:rsidRPr="009613AE">
        <w:rPr>
          <w:rFonts w:eastAsiaTheme="minorHAnsi" w:cs="Fira Sans"/>
          <w:i/>
          <w:szCs w:val="19"/>
        </w:rPr>
        <w:t>Proszę podać szacunkowo, jaki procent pracowników Państwa firmy (niezależnie od rodzaju umowy: o pracę, cywilnoprawną, pracowników samozatrudnionych, stażystów, agentów itp.) obejmie w bieżącym miesiącu każda z poniższych sytuacji:</w:t>
      </w:r>
    </w:p>
    <w:p w:rsidR="001A7295" w:rsidRDefault="001A7295" w:rsidP="00B33FCE">
      <w:pPr>
        <w:autoSpaceDE w:val="0"/>
        <w:autoSpaceDN w:val="0"/>
        <w:adjustRightInd w:val="0"/>
        <w:rPr>
          <w:rFonts w:eastAsiaTheme="minorHAnsi" w:cs="Fira Sans"/>
          <w:i/>
          <w:szCs w:val="19"/>
        </w:rPr>
      </w:pPr>
    </w:p>
    <w:p w:rsidR="004865F5" w:rsidRPr="001A7295" w:rsidRDefault="007115A8" w:rsidP="001A7295">
      <w:pPr>
        <w:jc w:val="center"/>
        <w:rPr>
          <w:rFonts w:eastAsiaTheme="minorHAnsi"/>
        </w:rPr>
      </w:pPr>
      <w:r>
        <w:rPr>
          <w:rFonts w:eastAsiaTheme="minorHAnsi"/>
          <w:noProof/>
          <w:lang w:eastAsia="pl-PL"/>
        </w:rPr>
        <w:drawing>
          <wp:inline distT="0" distB="0" distL="0" distR="0">
            <wp:extent cx="6260605" cy="2200660"/>
            <wp:effectExtent l="0" t="0" r="6985" b="952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koniunktura 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260605" cy="2200660"/>
                    </a:xfrm>
                    <a:prstGeom prst="rect">
                      <a:avLst/>
                    </a:prstGeom>
                  </pic:spPr>
                </pic:pic>
              </a:graphicData>
            </a:graphic>
          </wp:inline>
        </w:drawing>
      </w:r>
    </w:p>
    <w:p w:rsidR="00900742" w:rsidRDefault="00900742" w:rsidP="008701C3">
      <w:pPr>
        <w:pStyle w:val="Default"/>
        <w:spacing w:before="120" w:after="120" w:line="240" w:lineRule="exact"/>
        <w:rPr>
          <w:rFonts w:ascii="Fira Sans" w:hAnsi="Fira Sans"/>
          <w:color w:val="auto"/>
          <w:sz w:val="19"/>
          <w:szCs w:val="19"/>
        </w:rPr>
      </w:pPr>
    </w:p>
    <w:p w:rsidR="00000BE9" w:rsidRDefault="00756EDD" w:rsidP="00000BE9">
      <w:pPr>
        <w:autoSpaceDE w:val="0"/>
        <w:autoSpaceDN w:val="0"/>
        <w:adjustRightInd w:val="0"/>
        <w:rPr>
          <w:bCs/>
        </w:rPr>
      </w:pPr>
      <w:r w:rsidRPr="00000BE9">
        <w:rPr>
          <w:bCs/>
          <w:spacing w:val="-2"/>
        </w:rPr>
        <w:t>W</w:t>
      </w:r>
      <w:r>
        <w:rPr>
          <w:bCs/>
          <w:spacing w:val="-2"/>
        </w:rPr>
        <w:t>e wszystkich badanych obszarach</w:t>
      </w:r>
      <w:r w:rsidRPr="00000BE9">
        <w:rPr>
          <w:bCs/>
          <w:spacing w:val="-2"/>
        </w:rPr>
        <w:t xml:space="preserve"> działalności managerowie przewidywali spadek </w:t>
      </w:r>
      <w:r w:rsidRPr="00000BE9">
        <w:rPr>
          <w:szCs w:val="19"/>
        </w:rPr>
        <w:t>zamówień składanych przez klientów</w:t>
      </w:r>
      <w:r>
        <w:rPr>
          <w:szCs w:val="19"/>
        </w:rPr>
        <w:t>;</w:t>
      </w:r>
      <w:r w:rsidRPr="00000BE9">
        <w:rPr>
          <w:bCs/>
        </w:rPr>
        <w:t xml:space="preserve"> </w:t>
      </w:r>
      <w:r>
        <w:rPr>
          <w:bCs/>
        </w:rPr>
        <w:t>przy czym największy w budownictwie</w:t>
      </w:r>
      <w:r w:rsidRPr="00000BE9">
        <w:rPr>
          <w:bCs/>
        </w:rPr>
        <w:t>.</w:t>
      </w:r>
    </w:p>
    <w:p w:rsidR="00FA2046" w:rsidRDefault="00FA2046">
      <w:pPr>
        <w:rPr>
          <w:rFonts w:cs="FiraSans-Bold"/>
          <w:bCs/>
          <w:i/>
          <w:szCs w:val="19"/>
        </w:rPr>
      </w:pPr>
    </w:p>
    <w:p w:rsidR="008701C3" w:rsidRPr="008E5E6D" w:rsidRDefault="008701C3" w:rsidP="008701C3">
      <w:pPr>
        <w:autoSpaceDE w:val="0"/>
        <w:autoSpaceDN w:val="0"/>
        <w:adjustRightInd w:val="0"/>
        <w:rPr>
          <w:rFonts w:cs="FiraSans-Bold"/>
          <w:bCs/>
          <w:i/>
          <w:szCs w:val="19"/>
        </w:rPr>
      </w:pPr>
      <w:r w:rsidRPr="00147C94">
        <w:rPr>
          <w:rFonts w:cs="FiraSans-Bold"/>
          <w:bCs/>
          <w:i/>
          <w:szCs w:val="19"/>
        </w:rPr>
        <w:t xml:space="preserve">Pyt. 3. </w:t>
      </w:r>
      <w:r w:rsidRPr="008E5E6D">
        <w:rPr>
          <w:rFonts w:cs="FiraSans-Bold"/>
          <w:bCs/>
          <w:i/>
          <w:szCs w:val="19"/>
        </w:rPr>
        <w:t>Jaka będzie w bieżącym miesiącu szacunkowa (w procentach) zmiana zamówień na półprodukty, surowce, towary lub usługi itp. składanych w Państwa firmie przez klientów?</w:t>
      </w:r>
    </w:p>
    <w:p w:rsidR="008701C3" w:rsidRDefault="008701C3" w:rsidP="008701C3">
      <w:pPr>
        <w:autoSpaceDE w:val="0"/>
        <w:autoSpaceDN w:val="0"/>
        <w:adjustRightInd w:val="0"/>
        <w:rPr>
          <w:rFonts w:cs="FiraSans-Bold"/>
          <w:bCs/>
          <w:i/>
          <w:szCs w:val="19"/>
        </w:rPr>
      </w:pPr>
      <w:r w:rsidRPr="008E5E6D">
        <w:rPr>
          <w:rFonts w:cs="FiraSans-Bold"/>
          <w:bCs/>
          <w:i/>
          <w:szCs w:val="19"/>
        </w:rPr>
        <w:t>Niezależnie od przyczyny zmiany i w porównaniu do sytuacji gdyby nie było pandemii:</w:t>
      </w:r>
    </w:p>
    <w:p w:rsidR="001A7295" w:rsidRDefault="001A7295" w:rsidP="008701C3">
      <w:pPr>
        <w:autoSpaceDE w:val="0"/>
        <w:autoSpaceDN w:val="0"/>
        <w:adjustRightInd w:val="0"/>
        <w:rPr>
          <w:rFonts w:cs="FiraSans-Bold"/>
          <w:bCs/>
          <w:i/>
          <w:szCs w:val="19"/>
        </w:rPr>
      </w:pPr>
    </w:p>
    <w:p w:rsidR="00B37862" w:rsidRPr="001A7295" w:rsidRDefault="007115A8" w:rsidP="001A7295">
      <w:pPr>
        <w:jc w:val="center"/>
      </w:pPr>
      <w:r>
        <w:rPr>
          <w:noProof/>
          <w:lang w:eastAsia="pl-PL"/>
        </w:rPr>
        <w:drawing>
          <wp:inline distT="0" distB="0" distL="0" distR="0">
            <wp:extent cx="5385827" cy="1780036"/>
            <wp:effectExtent l="0" t="0" r="5715"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z wykres koniunktura 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85827" cy="1780036"/>
                    </a:xfrm>
                    <a:prstGeom prst="rect">
                      <a:avLst/>
                    </a:prstGeom>
                  </pic:spPr>
                </pic:pic>
              </a:graphicData>
            </a:graphic>
          </wp:inline>
        </w:drawing>
      </w:r>
    </w:p>
    <w:p w:rsidR="004865F5" w:rsidRDefault="004865F5" w:rsidP="00B37862">
      <w:pPr>
        <w:autoSpaceDE w:val="0"/>
        <w:autoSpaceDN w:val="0"/>
        <w:adjustRightInd w:val="0"/>
        <w:jc w:val="center"/>
        <w:rPr>
          <w:rFonts w:cs="FiraSans-Bold"/>
          <w:bCs/>
          <w:i/>
          <w:szCs w:val="19"/>
        </w:rPr>
      </w:pPr>
    </w:p>
    <w:p w:rsidR="00C25AAA" w:rsidRDefault="00C25AAA" w:rsidP="008701C3">
      <w:pPr>
        <w:autoSpaceDE w:val="0"/>
        <w:autoSpaceDN w:val="0"/>
        <w:adjustRightInd w:val="0"/>
      </w:pPr>
    </w:p>
    <w:p w:rsidR="008701C3" w:rsidRDefault="00756EDD" w:rsidP="008701C3">
      <w:pPr>
        <w:autoSpaceDE w:val="0"/>
        <w:autoSpaceDN w:val="0"/>
        <w:adjustRightInd w:val="0"/>
        <w:rPr>
          <w:rFonts w:cs="FiraSans-Bold"/>
          <w:bCs/>
        </w:rPr>
      </w:pPr>
      <w:r w:rsidRPr="007D279E">
        <w:t xml:space="preserve">Oceniając możliwości </w:t>
      </w:r>
      <w:r w:rsidRPr="00C03CB6">
        <w:t>przetrwania firmy przy utrzymaniu przez dłuższy czas</w:t>
      </w:r>
      <w:r w:rsidRPr="00C03CB6">
        <w:rPr>
          <w:rFonts w:cs="FiraSans-Bold"/>
          <w:bCs/>
        </w:rPr>
        <w:t xml:space="preserve"> obecnych działań i ograniczeń powziętych </w:t>
      </w:r>
      <w:r w:rsidRPr="00C03CB6">
        <w:rPr>
          <w:rFonts w:cs="FiraSans-Bold"/>
          <w:bCs/>
        </w:rPr>
        <w:br/>
        <w:t xml:space="preserve">w celu zwalczania koronawirusa przez władze państwowe w Polsce (ale także wynikające z działań innych krajów, np. </w:t>
      </w:r>
      <w:r w:rsidRPr="00C03CB6">
        <w:rPr>
          <w:rFonts w:cs="FiraSans-Bold"/>
          <w:bCs/>
        </w:rPr>
        <w:br/>
        <w:t>w zakresie ruchu granicznego) przedsiębiorcy w</w:t>
      </w:r>
      <w:r>
        <w:rPr>
          <w:rFonts w:cs="FiraSans-Bold"/>
          <w:bCs/>
        </w:rPr>
        <w:t>e</w:t>
      </w:r>
      <w:r w:rsidRPr="00C03CB6">
        <w:rPr>
          <w:rFonts w:cs="FiraSans-Bold"/>
          <w:bCs/>
        </w:rPr>
        <w:t xml:space="preserve"> </w:t>
      </w:r>
      <w:r>
        <w:rPr>
          <w:rFonts w:cs="FiraSans-Bold"/>
          <w:bCs/>
        </w:rPr>
        <w:t xml:space="preserve">wszystkich </w:t>
      </w:r>
      <w:r w:rsidRPr="00C03CB6">
        <w:rPr>
          <w:rFonts w:cs="FiraSans-Bold"/>
          <w:bCs/>
        </w:rPr>
        <w:t>badanych obszar</w:t>
      </w:r>
      <w:r>
        <w:rPr>
          <w:rFonts w:cs="FiraSans-Bold"/>
          <w:bCs/>
        </w:rPr>
        <w:t>ach</w:t>
      </w:r>
      <w:r w:rsidRPr="00C03CB6">
        <w:rPr>
          <w:rFonts w:cs="FiraSans-Bold"/>
          <w:bCs/>
        </w:rPr>
        <w:t xml:space="preserve"> działalności </w:t>
      </w:r>
      <w:r w:rsidRPr="007D50F6">
        <w:rPr>
          <w:rFonts w:cs="FiraSans-Bold"/>
          <w:bCs/>
        </w:rPr>
        <w:t>najczęściej</w:t>
      </w:r>
      <w:r>
        <w:rPr>
          <w:rFonts w:cs="FiraSans-Bold"/>
          <w:bCs/>
        </w:rPr>
        <w:t xml:space="preserve"> </w:t>
      </w:r>
      <w:r w:rsidRPr="00AC5FE4">
        <w:rPr>
          <w:rFonts w:cs="FiraSans-Bold"/>
          <w:bCs/>
        </w:rPr>
        <w:t>uznali</w:t>
      </w:r>
      <w:r w:rsidRPr="00C03CB6">
        <w:rPr>
          <w:rFonts w:cs="FiraSans-Bold"/>
          <w:bCs/>
        </w:rPr>
        <w:t>, że firma przetrwałaby powyżej 6 miesięcy.</w:t>
      </w:r>
    </w:p>
    <w:p w:rsidR="00C56E8C" w:rsidRDefault="00C56E8C" w:rsidP="008701C3">
      <w:pPr>
        <w:autoSpaceDE w:val="0"/>
        <w:autoSpaceDN w:val="0"/>
        <w:adjustRightInd w:val="0"/>
        <w:rPr>
          <w:rFonts w:cs="FiraSans-Bold"/>
          <w:bCs/>
        </w:rPr>
      </w:pPr>
    </w:p>
    <w:p w:rsidR="008701C3" w:rsidRDefault="008701C3" w:rsidP="008701C3">
      <w:pPr>
        <w:autoSpaceDE w:val="0"/>
        <w:autoSpaceDN w:val="0"/>
        <w:adjustRightInd w:val="0"/>
        <w:rPr>
          <w:rFonts w:cs="FiraSans-Bold"/>
          <w:bCs/>
        </w:rPr>
      </w:pPr>
    </w:p>
    <w:p w:rsidR="008701C3" w:rsidRDefault="008701C3" w:rsidP="008701C3">
      <w:pPr>
        <w:autoSpaceDE w:val="0"/>
        <w:autoSpaceDN w:val="0"/>
        <w:adjustRightInd w:val="0"/>
        <w:rPr>
          <w:rFonts w:cs="FiraSans-Bold"/>
          <w:bCs/>
          <w:i/>
          <w:szCs w:val="19"/>
        </w:rPr>
      </w:pPr>
      <w:r>
        <w:rPr>
          <w:rFonts w:cs="FiraSans-Bold"/>
          <w:bCs/>
          <w:i/>
          <w:szCs w:val="19"/>
        </w:rPr>
        <w:t xml:space="preserve">Pyt. 4. </w:t>
      </w:r>
      <w:r w:rsidRPr="002F017A">
        <w:rPr>
          <w:rFonts w:cs="FiraSans-Bold"/>
          <w:bCs/>
          <w:i/>
          <w:szCs w:val="19"/>
        </w:rPr>
        <w:t>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1A7295" w:rsidRDefault="001A7295" w:rsidP="008701C3">
      <w:pPr>
        <w:autoSpaceDE w:val="0"/>
        <w:autoSpaceDN w:val="0"/>
        <w:adjustRightInd w:val="0"/>
        <w:rPr>
          <w:rFonts w:cs="FiraSans-Bold"/>
          <w:bCs/>
          <w:i/>
          <w:szCs w:val="19"/>
        </w:rPr>
      </w:pPr>
    </w:p>
    <w:p w:rsidR="004865F5" w:rsidRDefault="007115A8" w:rsidP="001A7295">
      <w:pPr>
        <w:jc w:val="center"/>
      </w:pPr>
      <w:r>
        <w:rPr>
          <w:noProof/>
          <w:lang w:eastAsia="pl-PL"/>
        </w:rPr>
        <w:drawing>
          <wp:inline distT="0" distB="0" distL="0" distR="0">
            <wp:extent cx="5583947" cy="1984252"/>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z wykres koniunktura 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C56E8C" w:rsidRPr="001A7295" w:rsidRDefault="00C56E8C" w:rsidP="001A7295">
      <w:pPr>
        <w:jc w:val="center"/>
      </w:pPr>
    </w:p>
    <w:p w:rsidR="002D5BEF" w:rsidRDefault="002D5BEF" w:rsidP="00CD4D5F">
      <w:pPr>
        <w:autoSpaceDE w:val="0"/>
        <w:autoSpaceDN w:val="0"/>
        <w:adjustRightInd w:val="0"/>
        <w:rPr>
          <w:rFonts w:cs="Fira Sans"/>
          <w:szCs w:val="19"/>
        </w:rPr>
      </w:pPr>
      <w:r w:rsidRPr="0063131D">
        <w:rPr>
          <w:rFonts w:cs="Fira Sans"/>
          <w:szCs w:val="19"/>
        </w:rPr>
        <w:lastRenderedPageBreak/>
        <w:t>We wszystkich badanych rodzajach działalności najwięcej było przedsiębiorców, którzy nie oczekiwali w sierpniu br. pojawienia się lub nasilenia zatorów płatniczych. Największy odsetek przedsiębiorstw, w których spodziewano się poważnych lub zagrażających stabilności firmy zatorów płatniczych wystąpił w budownictwie.</w:t>
      </w:r>
      <w:r w:rsidR="00504FCF">
        <w:rPr>
          <w:rFonts w:cs="Fira Sans"/>
          <w:szCs w:val="19"/>
        </w:rPr>
        <w:t xml:space="preserve"> </w:t>
      </w:r>
    </w:p>
    <w:p w:rsidR="00C56E8C" w:rsidRDefault="00C56E8C" w:rsidP="00CD4D5F">
      <w:pPr>
        <w:autoSpaceDE w:val="0"/>
        <w:autoSpaceDN w:val="0"/>
        <w:adjustRightInd w:val="0"/>
        <w:rPr>
          <w:rFonts w:cs="Fira Sans"/>
          <w:szCs w:val="19"/>
        </w:rPr>
      </w:pPr>
    </w:p>
    <w:p w:rsidR="00756EDD" w:rsidRPr="00756EDD" w:rsidRDefault="00C00509" w:rsidP="00756EDD">
      <w:pPr>
        <w:autoSpaceDE w:val="0"/>
        <w:autoSpaceDN w:val="0"/>
        <w:adjustRightInd w:val="0"/>
        <w:rPr>
          <w:rFonts w:cs="FiraSans-Bold"/>
          <w:bCs/>
          <w:i/>
          <w:spacing w:val="-2"/>
          <w:szCs w:val="19"/>
        </w:rPr>
      </w:pPr>
      <w:r w:rsidRPr="001D2C74">
        <w:rPr>
          <w:rFonts w:cs="FiraSans-Bold"/>
          <w:bCs/>
          <w:i/>
          <w:spacing w:val="-2"/>
          <w:szCs w:val="19"/>
        </w:rPr>
        <w:t xml:space="preserve">Pyt. </w:t>
      </w:r>
      <w:r>
        <w:rPr>
          <w:rFonts w:cs="FiraSans-Bold"/>
          <w:bCs/>
          <w:i/>
          <w:spacing w:val="-2"/>
          <w:szCs w:val="19"/>
        </w:rPr>
        <w:t>5</w:t>
      </w:r>
      <w:r w:rsidR="00756EDD" w:rsidRPr="00756EDD">
        <w:rPr>
          <w:rFonts w:cs="FiraSans-Bold"/>
          <w:bCs/>
          <w:i/>
          <w:spacing w:val="-2"/>
          <w:szCs w:val="19"/>
        </w:rPr>
        <w:t xml:space="preserve"> Czy Państwa firma oczekuje w bieżącym miesiącu pojawienia się zatorów płatniczych lub ich nasilenia? </w:t>
      </w:r>
    </w:p>
    <w:p w:rsidR="008701C3" w:rsidRDefault="00756EDD" w:rsidP="00756EDD">
      <w:pPr>
        <w:autoSpaceDE w:val="0"/>
        <w:autoSpaceDN w:val="0"/>
        <w:adjustRightInd w:val="0"/>
        <w:rPr>
          <w:rFonts w:cs="FiraSans-Bold"/>
          <w:bCs/>
          <w:i/>
          <w:spacing w:val="-2"/>
          <w:szCs w:val="19"/>
        </w:rPr>
      </w:pPr>
      <w:r w:rsidRPr="00756EDD">
        <w:rPr>
          <w:rFonts w:cs="FiraSans-Bold"/>
          <w:bCs/>
          <w:i/>
          <w:spacing w:val="-2"/>
          <w:szCs w:val="19"/>
        </w:rPr>
        <w:t>Niezależnie od przyczyny zatorów i w porównaniu do sytuacji gdyby nie było pandemii:</w:t>
      </w:r>
    </w:p>
    <w:p w:rsidR="00C56E8C" w:rsidRDefault="00C56E8C" w:rsidP="00907513">
      <w:pPr>
        <w:autoSpaceDE w:val="0"/>
        <w:autoSpaceDN w:val="0"/>
        <w:adjustRightInd w:val="0"/>
        <w:rPr>
          <w:rFonts w:cs="FiraSans-Bold"/>
          <w:bCs/>
          <w:i/>
          <w:spacing w:val="-2"/>
          <w:szCs w:val="19"/>
        </w:rPr>
      </w:pPr>
    </w:p>
    <w:p w:rsidR="00FA2046" w:rsidRPr="001A7295" w:rsidRDefault="007115A8" w:rsidP="001A7295">
      <w:pPr>
        <w:jc w:val="center"/>
      </w:pPr>
      <w:r>
        <w:rPr>
          <w:noProof/>
          <w:lang w:eastAsia="pl-PL"/>
        </w:rPr>
        <w:drawing>
          <wp:inline distT="0" distB="0" distL="0" distR="0">
            <wp:extent cx="5583947" cy="2292101"/>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koniunktura 5.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83947" cy="2292101"/>
                    </a:xfrm>
                    <a:prstGeom prst="rect">
                      <a:avLst/>
                    </a:prstGeom>
                  </pic:spPr>
                </pic:pic>
              </a:graphicData>
            </a:graphic>
          </wp:inline>
        </w:drawing>
      </w:r>
    </w:p>
    <w:p w:rsidR="004865F5" w:rsidRDefault="004865F5" w:rsidP="00B37862">
      <w:pPr>
        <w:autoSpaceDE w:val="0"/>
        <w:autoSpaceDN w:val="0"/>
        <w:adjustRightInd w:val="0"/>
        <w:jc w:val="center"/>
        <w:rPr>
          <w:rFonts w:cs="FiraSans-Bold"/>
          <w:bCs/>
          <w:i/>
          <w:spacing w:val="-2"/>
          <w:szCs w:val="19"/>
        </w:rPr>
      </w:pPr>
    </w:p>
    <w:p w:rsidR="00000BE9" w:rsidRDefault="00000BE9">
      <w:pPr>
        <w:rPr>
          <w:bCs/>
          <w:spacing w:val="-2"/>
        </w:rPr>
      </w:pPr>
    </w:p>
    <w:p w:rsidR="004070F2" w:rsidRDefault="00756EDD" w:rsidP="004070F2">
      <w:pPr>
        <w:autoSpaceDE w:val="0"/>
        <w:autoSpaceDN w:val="0"/>
        <w:adjustRightInd w:val="0"/>
        <w:rPr>
          <w:bCs/>
        </w:rPr>
      </w:pPr>
      <w:r>
        <w:rPr>
          <w:rFonts w:ascii="FiraSans-Regular" w:hAnsi="FiraSans-Regular" w:cs="FiraSans-Regular"/>
          <w:szCs w:val="19"/>
        </w:rPr>
        <w:t>W przetwórstwie przemysłowym, budownictwie oraz w usługach managerowie przewid</w:t>
      </w:r>
      <w:r w:rsidR="00504FCF">
        <w:rPr>
          <w:rFonts w:ascii="FiraSans-Regular" w:hAnsi="FiraSans-Regular" w:cs="FiraSans-Regular"/>
          <w:szCs w:val="19"/>
        </w:rPr>
        <w:t>ywali</w:t>
      </w:r>
      <w:r>
        <w:rPr>
          <w:rFonts w:ascii="FiraSans-Regular" w:hAnsi="FiraSans-Regular" w:cs="FiraSans-Regular"/>
          <w:szCs w:val="19"/>
        </w:rPr>
        <w:t xml:space="preserve"> wzrost poziomu zatrudnienia </w:t>
      </w:r>
      <w:r>
        <w:rPr>
          <w:rFonts w:ascii="FiraSans-Regular" w:hAnsi="FiraSans-Regular" w:cs="FiraSans-Regular"/>
          <w:szCs w:val="19"/>
        </w:rPr>
        <w:br/>
        <w:t>w sierpniu br. w stosunku do poprzedniego miesiąca. Spadk</w:t>
      </w:r>
      <w:r w:rsidR="00504FCF">
        <w:rPr>
          <w:rFonts w:ascii="FiraSans-Regular" w:hAnsi="FiraSans-Regular" w:cs="FiraSans-Regular"/>
          <w:szCs w:val="19"/>
        </w:rPr>
        <w:t>u</w:t>
      </w:r>
      <w:r>
        <w:rPr>
          <w:rFonts w:ascii="FiraSans-Regular" w:hAnsi="FiraSans-Regular" w:cs="FiraSans-Regular"/>
          <w:szCs w:val="19"/>
        </w:rPr>
        <w:t xml:space="preserve"> zatrudnienia spodziewan</w:t>
      </w:r>
      <w:r w:rsidR="00504FCF">
        <w:rPr>
          <w:rFonts w:ascii="FiraSans-Regular" w:hAnsi="FiraSans-Regular" w:cs="FiraSans-Regular"/>
          <w:szCs w:val="19"/>
        </w:rPr>
        <w:t>o</w:t>
      </w:r>
      <w:r>
        <w:rPr>
          <w:rFonts w:ascii="FiraSans-Regular" w:hAnsi="FiraSans-Regular" w:cs="FiraSans-Regular"/>
          <w:szCs w:val="19"/>
        </w:rPr>
        <w:t xml:space="preserve"> </w:t>
      </w:r>
      <w:r w:rsidR="00504FCF">
        <w:rPr>
          <w:rFonts w:ascii="FiraSans-Regular" w:hAnsi="FiraSans-Regular" w:cs="FiraSans-Regular"/>
          <w:szCs w:val="19"/>
        </w:rPr>
        <w:t>się</w:t>
      </w:r>
      <w:r>
        <w:rPr>
          <w:rFonts w:ascii="FiraSans-Regular" w:hAnsi="FiraSans-Regular" w:cs="FiraSans-Regular"/>
          <w:szCs w:val="19"/>
        </w:rPr>
        <w:t xml:space="preserve"> w handlu hurtowym i w handlu detalicznym.</w:t>
      </w:r>
    </w:p>
    <w:p w:rsidR="00900742" w:rsidRDefault="00900742" w:rsidP="00FA2046">
      <w:pPr>
        <w:autoSpaceDE w:val="0"/>
        <w:autoSpaceDN w:val="0"/>
        <w:adjustRightInd w:val="0"/>
        <w:rPr>
          <w:rFonts w:cs="FiraSans-Bold"/>
          <w:bCs/>
          <w:i/>
          <w:spacing w:val="-2"/>
          <w:szCs w:val="19"/>
        </w:rPr>
      </w:pPr>
    </w:p>
    <w:p w:rsidR="00FA2046" w:rsidRDefault="00FA2046" w:rsidP="00FA2046">
      <w:pPr>
        <w:autoSpaceDE w:val="0"/>
        <w:autoSpaceDN w:val="0"/>
        <w:adjustRightInd w:val="0"/>
        <w:rPr>
          <w:rFonts w:cs="FiraSans-Bold"/>
          <w:bCs/>
          <w:i/>
          <w:spacing w:val="-2"/>
          <w:szCs w:val="19"/>
        </w:rPr>
      </w:pPr>
      <w:r w:rsidRPr="001D2C74">
        <w:rPr>
          <w:rFonts w:cs="FiraSans-Bold"/>
          <w:bCs/>
          <w:i/>
          <w:spacing w:val="-2"/>
          <w:szCs w:val="19"/>
        </w:rPr>
        <w:t xml:space="preserve">Pyt. </w:t>
      </w:r>
      <w:r w:rsidR="00362BBD">
        <w:rPr>
          <w:rFonts w:cs="FiraSans-Bold"/>
          <w:bCs/>
          <w:i/>
          <w:spacing w:val="-2"/>
          <w:szCs w:val="19"/>
        </w:rPr>
        <w:t>6</w:t>
      </w:r>
      <w:r>
        <w:rPr>
          <w:rFonts w:cs="FiraSans-Bold"/>
          <w:bCs/>
          <w:i/>
          <w:spacing w:val="-2"/>
          <w:szCs w:val="19"/>
        </w:rPr>
        <w:t xml:space="preserve">. </w:t>
      </w:r>
      <w:r w:rsidRPr="00FA2046">
        <w:rPr>
          <w:rFonts w:cs="FiraSans-Bold"/>
          <w:bCs/>
          <w:i/>
          <w:spacing w:val="-2"/>
          <w:szCs w:val="19"/>
        </w:rPr>
        <w:t>Jaka będzie w bieżącym miesiącu, w relacji do poprzedniego miesiąca, szacunkowa (w procentach) zmiana poziomu zatrudnienia w Państwa firmie?</w:t>
      </w:r>
    </w:p>
    <w:p w:rsidR="001A7295" w:rsidRDefault="001A7295" w:rsidP="00FA2046">
      <w:pPr>
        <w:autoSpaceDE w:val="0"/>
        <w:autoSpaceDN w:val="0"/>
        <w:adjustRightInd w:val="0"/>
        <w:rPr>
          <w:rFonts w:cs="FiraSans-Bold"/>
          <w:bCs/>
          <w:i/>
          <w:spacing w:val="-2"/>
          <w:szCs w:val="19"/>
        </w:rPr>
      </w:pPr>
    </w:p>
    <w:p w:rsidR="00FA2046" w:rsidRDefault="007115A8" w:rsidP="001A7295">
      <w:pPr>
        <w:jc w:val="center"/>
      </w:pPr>
      <w:r>
        <w:rPr>
          <w:noProof/>
          <w:lang w:eastAsia="pl-PL"/>
        </w:rPr>
        <w:drawing>
          <wp:inline distT="0" distB="0" distL="0" distR="0">
            <wp:extent cx="5547371" cy="1780036"/>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koniunktura 6.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47371" cy="1780036"/>
                    </a:xfrm>
                    <a:prstGeom prst="rect">
                      <a:avLst/>
                    </a:prstGeom>
                  </pic:spPr>
                </pic:pic>
              </a:graphicData>
            </a:graphic>
          </wp:inline>
        </w:drawing>
      </w:r>
    </w:p>
    <w:p w:rsidR="00050D1F" w:rsidRPr="001A7295" w:rsidRDefault="00050D1F" w:rsidP="001A7295">
      <w:pPr>
        <w:jc w:val="center"/>
      </w:pPr>
    </w:p>
    <w:p w:rsidR="00FE2A03" w:rsidRPr="00A852D8" w:rsidRDefault="00FE2A03" w:rsidP="00A852D8">
      <w:pPr>
        <w:pStyle w:val="Tekstkomunikat"/>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4"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5"/>
          <w:footerReference w:type="default" r:id="rId36"/>
          <w:headerReference w:type="first" r:id="rId37"/>
          <w:pgSz w:w="11906" w:h="16838" w:code="9"/>
          <w:pgMar w:top="720" w:right="720" w:bottom="720" w:left="720" w:header="284" w:footer="284" w:gutter="0"/>
          <w:cols w:space="708"/>
          <w:titlePg/>
        </w:sectPr>
      </w:pPr>
    </w:p>
    <w:p w:rsidR="004D6419" w:rsidRDefault="00117DAD" w:rsidP="00117DAD">
      <w:pPr>
        <w:pStyle w:val="Tekstkomunikattytwykrestabl"/>
      </w:pPr>
      <w:r>
        <w:lastRenderedPageBreak/>
        <w:t>Tablica 1</w:t>
      </w:r>
      <w:r w:rsidR="00A53DFE">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4D6419" w:rsidTr="001F7667">
        <w:trPr>
          <w:trHeight w:val="924"/>
          <w:tblHeader/>
        </w:trPr>
        <w:tc>
          <w:tcPr>
            <w:tcW w:w="4537" w:type="dxa"/>
            <w:gridSpan w:val="2"/>
            <w:tcBorders>
              <w:bottom w:val="single" w:sz="12" w:space="0" w:color="522398"/>
            </w:tcBorders>
            <w:shd w:val="clear" w:color="auto" w:fill="auto"/>
            <w:vAlign w:val="center"/>
          </w:tcPr>
          <w:p w:rsidR="004D6419" w:rsidRDefault="004D6419" w:rsidP="00784AAE">
            <w:pPr>
              <w:pStyle w:val="Tekstkomunikatgwka"/>
            </w:pPr>
            <w:r>
              <w:t>WYSZCZEGÓLNIENIE</w:t>
            </w:r>
          </w:p>
          <w:p w:rsidR="004D6419" w:rsidRDefault="004D6419" w:rsidP="00784AAE">
            <w:pPr>
              <w:pStyle w:val="Tekstkomunikatgwka"/>
            </w:pPr>
            <w:r>
              <w:t>A – 20</w:t>
            </w:r>
            <w:r w:rsidR="00A563F7">
              <w:t>20</w:t>
            </w:r>
            <w:r>
              <w:t xml:space="preserve"> r.</w:t>
            </w:r>
          </w:p>
          <w:p w:rsidR="004D6419" w:rsidRDefault="004D6419" w:rsidP="00A563F7">
            <w:pPr>
              <w:pStyle w:val="Tekstkomunikatgwka"/>
            </w:pPr>
            <w:r>
              <w:t>B – 20</w:t>
            </w:r>
            <w:r w:rsidR="00C1054D">
              <w:t>2</w:t>
            </w:r>
            <w:r w:rsidR="00A563F7">
              <w:t>1</w:t>
            </w:r>
            <w:r>
              <w:t xml:space="preserve"> r.</w:t>
            </w:r>
          </w:p>
        </w:tc>
        <w:tc>
          <w:tcPr>
            <w:tcW w:w="904" w:type="dxa"/>
            <w:tcBorders>
              <w:bottom w:val="single" w:sz="12" w:space="0" w:color="522398"/>
            </w:tcBorders>
            <w:shd w:val="clear" w:color="auto" w:fill="auto"/>
            <w:vAlign w:val="center"/>
          </w:tcPr>
          <w:p w:rsidR="004D6419" w:rsidRDefault="004D6419" w:rsidP="00784AAE">
            <w:pPr>
              <w:pStyle w:val="Tekstkomunikatgwka"/>
            </w:pPr>
            <w:r>
              <w:t>I</w:t>
            </w:r>
          </w:p>
        </w:tc>
        <w:tc>
          <w:tcPr>
            <w:tcW w:w="904" w:type="dxa"/>
            <w:tcBorders>
              <w:bottom w:val="single" w:sz="12" w:space="0" w:color="522398"/>
            </w:tcBorders>
            <w:shd w:val="clear" w:color="auto" w:fill="auto"/>
            <w:vAlign w:val="center"/>
          </w:tcPr>
          <w:p w:rsidR="004D6419" w:rsidRDefault="004D6419" w:rsidP="00784AAE">
            <w:pPr>
              <w:pStyle w:val="Tekstkomunikatgwka"/>
            </w:pPr>
            <w:r>
              <w:t>II</w:t>
            </w:r>
          </w:p>
        </w:tc>
        <w:tc>
          <w:tcPr>
            <w:tcW w:w="905" w:type="dxa"/>
            <w:tcBorders>
              <w:bottom w:val="single" w:sz="12" w:space="0" w:color="522398"/>
            </w:tcBorders>
            <w:shd w:val="clear" w:color="auto" w:fill="auto"/>
            <w:vAlign w:val="center"/>
          </w:tcPr>
          <w:p w:rsidR="004D6419" w:rsidRDefault="004D6419" w:rsidP="00784AAE">
            <w:pPr>
              <w:pStyle w:val="Tekstkomunikatgwka"/>
            </w:pPr>
            <w:r>
              <w:t>III</w:t>
            </w:r>
          </w:p>
        </w:tc>
        <w:tc>
          <w:tcPr>
            <w:tcW w:w="906" w:type="dxa"/>
            <w:tcBorders>
              <w:bottom w:val="single" w:sz="12" w:space="0" w:color="522398"/>
            </w:tcBorders>
            <w:shd w:val="clear" w:color="auto" w:fill="auto"/>
            <w:vAlign w:val="center"/>
          </w:tcPr>
          <w:p w:rsidR="004D6419" w:rsidRDefault="004D6419" w:rsidP="00784AAE">
            <w:pPr>
              <w:pStyle w:val="Tekstkomunikatgwka"/>
            </w:pPr>
            <w:r>
              <w:t>IV</w:t>
            </w:r>
          </w:p>
        </w:tc>
        <w:tc>
          <w:tcPr>
            <w:tcW w:w="905" w:type="dxa"/>
            <w:tcBorders>
              <w:bottom w:val="single" w:sz="12" w:space="0" w:color="522398"/>
            </w:tcBorders>
            <w:shd w:val="clear" w:color="auto" w:fill="auto"/>
            <w:vAlign w:val="center"/>
          </w:tcPr>
          <w:p w:rsidR="004D6419" w:rsidRDefault="004D6419" w:rsidP="00784AAE">
            <w:pPr>
              <w:pStyle w:val="Tekstkomunikatgwka"/>
            </w:pPr>
            <w:r>
              <w:t>V</w:t>
            </w:r>
          </w:p>
        </w:tc>
        <w:tc>
          <w:tcPr>
            <w:tcW w:w="905" w:type="dxa"/>
            <w:tcBorders>
              <w:bottom w:val="single" w:sz="12" w:space="0" w:color="522398"/>
            </w:tcBorders>
            <w:shd w:val="clear" w:color="auto" w:fill="auto"/>
            <w:vAlign w:val="center"/>
          </w:tcPr>
          <w:p w:rsidR="004D6419" w:rsidRDefault="004D6419" w:rsidP="00784AAE">
            <w:pPr>
              <w:pStyle w:val="Tekstkomunikatgwka"/>
            </w:pPr>
            <w:r>
              <w:t>VI</w:t>
            </w:r>
          </w:p>
        </w:tc>
        <w:tc>
          <w:tcPr>
            <w:tcW w:w="905" w:type="dxa"/>
            <w:tcBorders>
              <w:bottom w:val="single" w:sz="12" w:space="0" w:color="522398"/>
            </w:tcBorders>
            <w:shd w:val="clear" w:color="auto" w:fill="DCD3E6"/>
            <w:vAlign w:val="center"/>
          </w:tcPr>
          <w:p w:rsidR="004D6419" w:rsidRDefault="004D6419" w:rsidP="00784AAE">
            <w:pPr>
              <w:pStyle w:val="Tekstkomunikatgwka"/>
            </w:pPr>
            <w:r>
              <w:t>VII</w:t>
            </w:r>
          </w:p>
        </w:tc>
        <w:tc>
          <w:tcPr>
            <w:tcW w:w="906" w:type="dxa"/>
            <w:tcBorders>
              <w:bottom w:val="single" w:sz="12" w:space="0" w:color="522398"/>
            </w:tcBorders>
            <w:shd w:val="clear" w:color="auto" w:fill="auto"/>
            <w:vAlign w:val="center"/>
          </w:tcPr>
          <w:p w:rsidR="004D6419" w:rsidRDefault="004D6419" w:rsidP="00784AAE">
            <w:pPr>
              <w:pStyle w:val="Tekstkomunikatgwka"/>
            </w:pPr>
            <w:r>
              <w:t>VIII</w:t>
            </w:r>
          </w:p>
        </w:tc>
        <w:tc>
          <w:tcPr>
            <w:tcW w:w="905" w:type="dxa"/>
            <w:tcBorders>
              <w:bottom w:val="single" w:sz="12" w:space="0" w:color="522398"/>
            </w:tcBorders>
            <w:shd w:val="clear" w:color="auto" w:fill="auto"/>
            <w:vAlign w:val="center"/>
          </w:tcPr>
          <w:p w:rsidR="004D6419" w:rsidRDefault="004D6419" w:rsidP="00784AAE">
            <w:pPr>
              <w:pStyle w:val="Tekstkomunikatgwka"/>
            </w:pPr>
            <w:r>
              <w:t>IX</w:t>
            </w:r>
          </w:p>
        </w:tc>
        <w:tc>
          <w:tcPr>
            <w:tcW w:w="905" w:type="dxa"/>
            <w:tcBorders>
              <w:bottom w:val="single" w:sz="12" w:space="0" w:color="522398"/>
            </w:tcBorders>
            <w:shd w:val="clear" w:color="auto" w:fill="auto"/>
            <w:vAlign w:val="center"/>
          </w:tcPr>
          <w:p w:rsidR="004D6419" w:rsidRDefault="004D6419" w:rsidP="00784AAE">
            <w:pPr>
              <w:pStyle w:val="Tekstkomunikatgwka"/>
            </w:pPr>
            <w:r>
              <w:t>X</w:t>
            </w:r>
          </w:p>
        </w:tc>
        <w:tc>
          <w:tcPr>
            <w:tcW w:w="905" w:type="dxa"/>
            <w:tcBorders>
              <w:bottom w:val="single" w:sz="12" w:space="0" w:color="522398"/>
            </w:tcBorders>
            <w:shd w:val="clear" w:color="auto" w:fill="auto"/>
            <w:vAlign w:val="center"/>
          </w:tcPr>
          <w:p w:rsidR="004D6419" w:rsidRDefault="004D6419" w:rsidP="00784AAE">
            <w:pPr>
              <w:pStyle w:val="Tekstkomunikatgwka"/>
            </w:pPr>
            <w:r>
              <w:t>XI</w:t>
            </w:r>
          </w:p>
        </w:tc>
        <w:tc>
          <w:tcPr>
            <w:tcW w:w="906" w:type="dxa"/>
            <w:tcBorders>
              <w:bottom w:val="single" w:sz="12" w:space="0" w:color="522398"/>
            </w:tcBorders>
            <w:shd w:val="clear" w:color="auto" w:fill="auto"/>
            <w:vAlign w:val="center"/>
          </w:tcPr>
          <w:p w:rsidR="004D6419" w:rsidRDefault="004D6419" w:rsidP="00784AAE">
            <w:pPr>
              <w:pStyle w:val="Tekstkomunikatgwka"/>
            </w:pPr>
            <w:r>
              <w:t>XII</w:t>
            </w:r>
          </w:p>
        </w:tc>
      </w:tr>
      <w:tr w:rsidR="00E573FB" w:rsidTr="001F7667">
        <w:tc>
          <w:tcPr>
            <w:tcW w:w="4220" w:type="dxa"/>
            <w:tcBorders>
              <w:top w:val="single" w:sz="12" w:space="0" w:color="522398"/>
              <w:bottom w:val="nil"/>
            </w:tcBorders>
            <w:shd w:val="clear" w:color="auto" w:fill="auto"/>
            <w:vAlign w:val="center"/>
          </w:tcPr>
          <w:p w:rsidR="00E573FB" w:rsidRDefault="00E573FB" w:rsidP="002D5D35">
            <w:pPr>
              <w:pStyle w:val="TekstkomunikatTABB1"/>
            </w:pPr>
          </w:p>
        </w:tc>
        <w:tc>
          <w:tcPr>
            <w:tcW w:w="317" w:type="dxa"/>
            <w:tcBorders>
              <w:top w:val="single" w:sz="12" w:space="0" w:color="522398"/>
              <w:bottom w:val="nil"/>
            </w:tcBorders>
            <w:shd w:val="clear" w:color="auto" w:fill="auto"/>
            <w:vAlign w:val="center"/>
          </w:tcPr>
          <w:p w:rsidR="00E573FB" w:rsidRDefault="00E573FB" w:rsidP="002D5D35">
            <w:pPr>
              <w:pStyle w:val="TekstkomunikatTABliczby"/>
            </w:pPr>
          </w:p>
        </w:tc>
        <w:tc>
          <w:tcPr>
            <w:tcW w:w="904" w:type="dxa"/>
            <w:tcBorders>
              <w:top w:val="single" w:sz="12" w:space="0" w:color="522398"/>
              <w:bottom w:val="nil"/>
            </w:tcBorders>
            <w:shd w:val="clear" w:color="auto" w:fill="auto"/>
            <w:vAlign w:val="bottom"/>
          </w:tcPr>
          <w:p w:rsidR="00E573FB" w:rsidRDefault="00E573FB" w:rsidP="002D5D35">
            <w:pPr>
              <w:pStyle w:val="TekstkomunikatTABliczby"/>
            </w:pPr>
          </w:p>
        </w:tc>
        <w:tc>
          <w:tcPr>
            <w:tcW w:w="904"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DCD3E6"/>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r>
      <w:tr w:rsidR="00D52A99" w:rsidTr="00D52A99">
        <w:tc>
          <w:tcPr>
            <w:tcW w:w="4220" w:type="dxa"/>
            <w:vMerge w:val="restart"/>
            <w:tcBorders>
              <w:top w:val="nil"/>
              <w:bottom w:val="single" w:sz="4" w:space="0" w:color="522398"/>
            </w:tcBorders>
            <w:shd w:val="clear" w:color="auto" w:fill="auto"/>
            <w:vAlign w:val="center"/>
          </w:tcPr>
          <w:p w:rsidR="00D52A99" w:rsidRDefault="00D52A99" w:rsidP="00D52A99">
            <w:pPr>
              <w:pStyle w:val="TekstkomunikatTABB1"/>
              <w:spacing w:before="30" w:after="30"/>
            </w:pPr>
            <w:r>
              <w:t>Przeciętne zatrudnienie w sektorze przedsiębiorstw</w:t>
            </w:r>
            <w:r w:rsidRPr="00784AAE">
              <w:rPr>
                <w:vertAlign w:val="superscript"/>
              </w:rPr>
              <w:t xml:space="preserve"> a</w:t>
            </w:r>
            <w:r>
              <w:t xml:space="preserve"> </w:t>
            </w:r>
            <w:r>
              <w:br/>
              <w:t>(w tys. osób)</w:t>
            </w:r>
          </w:p>
        </w:tc>
        <w:tc>
          <w:tcPr>
            <w:tcW w:w="317" w:type="dxa"/>
            <w:tcBorders>
              <w:top w:val="nil"/>
              <w:bottom w:val="single" w:sz="4" w:space="0" w:color="522398"/>
            </w:tcBorders>
            <w:shd w:val="clear" w:color="auto" w:fill="auto"/>
            <w:vAlign w:val="center"/>
          </w:tcPr>
          <w:p w:rsidR="00D52A99" w:rsidRDefault="00D52A99" w:rsidP="00D52A99">
            <w:pPr>
              <w:pStyle w:val="TekstkomunikatTABliczby"/>
              <w:spacing w:before="30" w:after="30"/>
            </w:pPr>
            <w:r>
              <w:t>A</w:t>
            </w:r>
          </w:p>
        </w:tc>
        <w:tc>
          <w:tcPr>
            <w:tcW w:w="904" w:type="dxa"/>
            <w:tcBorders>
              <w:top w:val="nil"/>
              <w:bottom w:val="single" w:sz="4" w:space="0" w:color="522398"/>
            </w:tcBorders>
            <w:shd w:val="clear" w:color="auto" w:fill="auto"/>
            <w:vAlign w:val="center"/>
          </w:tcPr>
          <w:p w:rsidR="00D52A99" w:rsidRPr="005F3134" w:rsidRDefault="00D52A99" w:rsidP="00D52A99">
            <w:pPr>
              <w:pStyle w:val="wartocibezgwiazdek"/>
            </w:pPr>
            <w:r w:rsidRPr="005F3134">
              <w:t>1552,1</w:t>
            </w:r>
          </w:p>
        </w:tc>
        <w:tc>
          <w:tcPr>
            <w:tcW w:w="904" w:type="dxa"/>
            <w:tcBorders>
              <w:top w:val="nil"/>
              <w:bottom w:val="single" w:sz="4" w:space="0" w:color="522398"/>
            </w:tcBorders>
            <w:shd w:val="clear" w:color="auto" w:fill="auto"/>
            <w:vAlign w:val="center"/>
          </w:tcPr>
          <w:p w:rsidR="00D52A99" w:rsidRPr="005F3134" w:rsidRDefault="00D52A99" w:rsidP="00D52A99">
            <w:pPr>
              <w:pStyle w:val="wartocibezgwiazdek"/>
            </w:pPr>
            <w:r w:rsidRPr="005F3134">
              <w:t>1551,5</w:t>
            </w:r>
          </w:p>
        </w:tc>
        <w:tc>
          <w:tcPr>
            <w:tcW w:w="905" w:type="dxa"/>
            <w:tcBorders>
              <w:top w:val="nil"/>
              <w:bottom w:val="single" w:sz="4" w:space="0" w:color="522398"/>
            </w:tcBorders>
            <w:shd w:val="clear" w:color="auto" w:fill="auto"/>
            <w:vAlign w:val="center"/>
          </w:tcPr>
          <w:p w:rsidR="00D52A99" w:rsidRDefault="00D52A99" w:rsidP="00D52A99">
            <w:pPr>
              <w:pStyle w:val="wartocibezgwiazdek"/>
            </w:pPr>
            <w:r>
              <w:t>1545,4</w:t>
            </w:r>
          </w:p>
        </w:tc>
        <w:tc>
          <w:tcPr>
            <w:tcW w:w="906" w:type="dxa"/>
            <w:tcBorders>
              <w:top w:val="nil"/>
              <w:bottom w:val="single" w:sz="4" w:space="0" w:color="522398"/>
            </w:tcBorders>
            <w:shd w:val="clear" w:color="auto" w:fill="auto"/>
            <w:vAlign w:val="center"/>
          </w:tcPr>
          <w:p w:rsidR="00D52A99" w:rsidRDefault="00D52A99" w:rsidP="00D52A99">
            <w:pPr>
              <w:pStyle w:val="wartocibezgwiazdek"/>
            </w:pPr>
            <w:r>
              <w:t>1513,6</w:t>
            </w:r>
          </w:p>
        </w:tc>
        <w:tc>
          <w:tcPr>
            <w:tcW w:w="905" w:type="dxa"/>
            <w:tcBorders>
              <w:top w:val="nil"/>
              <w:bottom w:val="single" w:sz="4" w:space="0" w:color="522398"/>
            </w:tcBorders>
            <w:shd w:val="clear" w:color="auto" w:fill="auto"/>
            <w:vAlign w:val="center"/>
          </w:tcPr>
          <w:p w:rsidR="00D52A99" w:rsidRDefault="00D52A99" w:rsidP="00D52A99">
            <w:pPr>
              <w:pStyle w:val="wartocibezgwiazdek"/>
            </w:pPr>
            <w:r>
              <w:t>1499,3</w:t>
            </w:r>
          </w:p>
        </w:tc>
        <w:tc>
          <w:tcPr>
            <w:tcW w:w="905" w:type="dxa"/>
            <w:tcBorders>
              <w:top w:val="nil"/>
              <w:bottom w:val="single" w:sz="4" w:space="0" w:color="522398"/>
            </w:tcBorders>
            <w:shd w:val="clear" w:color="auto" w:fill="auto"/>
            <w:vAlign w:val="center"/>
          </w:tcPr>
          <w:p w:rsidR="00D52A99" w:rsidRDefault="00D52A99" w:rsidP="00D52A99">
            <w:pPr>
              <w:pStyle w:val="wartocibezgwiazdek"/>
            </w:pPr>
            <w:r w:rsidRPr="00D52A99">
              <w:t>1510</w:t>
            </w:r>
            <w:r>
              <w:t>,1</w:t>
            </w:r>
          </w:p>
        </w:tc>
        <w:tc>
          <w:tcPr>
            <w:tcW w:w="905" w:type="dxa"/>
            <w:tcBorders>
              <w:top w:val="nil"/>
              <w:bottom w:val="single" w:sz="4" w:space="0" w:color="522398"/>
            </w:tcBorders>
            <w:shd w:val="clear" w:color="auto" w:fill="DCD3E6"/>
            <w:vAlign w:val="center"/>
          </w:tcPr>
          <w:p w:rsidR="00D52A99" w:rsidRPr="00D52A99" w:rsidRDefault="00D52A99" w:rsidP="00D52A99">
            <w:pPr>
              <w:pStyle w:val="wartocibezgwiazdek"/>
            </w:pPr>
            <w:r w:rsidRPr="00D52A99">
              <w:t>1519,7</w:t>
            </w:r>
          </w:p>
        </w:tc>
        <w:tc>
          <w:tcPr>
            <w:tcW w:w="906" w:type="dxa"/>
            <w:tcBorders>
              <w:top w:val="nil"/>
              <w:bottom w:val="single" w:sz="4" w:space="0" w:color="522398"/>
            </w:tcBorders>
            <w:shd w:val="clear" w:color="auto" w:fill="auto"/>
            <w:vAlign w:val="center"/>
          </w:tcPr>
          <w:p w:rsidR="00D52A99" w:rsidRDefault="00D52A99" w:rsidP="00D52A99">
            <w:pPr>
              <w:pStyle w:val="wartocibezgwiazdek"/>
            </w:pPr>
            <w:r>
              <w:t>1528,9</w:t>
            </w:r>
          </w:p>
        </w:tc>
        <w:tc>
          <w:tcPr>
            <w:tcW w:w="905" w:type="dxa"/>
            <w:tcBorders>
              <w:top w:val="nil"/>
              <w:bottom w:val="single" w:sz="4" w:space="0" w:color="522398"/>
            </w:tcBorders>
            <w:shd w:val="clear" w:color="auto" w:fill="auto"/>
            <w:vAlign w:val="center"/>
          </w:tcPr>
          <w:p w:rsidR="00D52A99" w:rsidRDefault="00D52A99" w:rsidP="00D52A99">
            <w:pPr>
              <w:pStyle w:val="wartocibezgwiazdek"/>
            </w:pPr>
            <w:r>
              <w:t>1533,3</w:t>
            </w:r>
          </w:p>
        </w:tc>
        <w:tc>
          <w:tcPr>
            <w:tcW w:w="905" w:type="dxa"/>
            <w:tcBorders>
              <w:top w:val="nil"/>
              <w:bottom w:val="single" w:sz="4" w:space="0" w:color="522398"/>
            </w:tcBorders>
            <w:shd w:val="clear" w:color="auto" w:fill="auto"/>
            <w:vAlign w:val="center"/>
          </w:tcPr>
          <w:p w:rsidR="00D52A99" w:rsidRDefault="00D52A99" w:rsidP="00D52A99">
            <w:pPr>
              <w:pStyle w:val="wartocibezgwiazdek"/>
            </w:pPr>
            <w:r>
              <w:t>1535,2</w:t>
            </w:r>
          </w:p>
        </w:tc>
        <w:tc>
          <w:tcPr>
            <w:tcW w:w="905" w:type="dxa"/>
            <w:tcBorders>
              <w:top w:val="nil"/>
              <w:bottom w:val="single" w:sz="4" w:space="0" w:color="522398"/>
            </w:tcBorders>
            <w:shd w:val="clear" w:color="auto" w:fill="auto"/>
            <w:vAlign w:val="center"/>
          </w:tcPr>
          <w:p w:rsidR="00D52A99" w:rsidRDefault="00D52A99" w:rsidP="00D52A99">
            <w:pPr>
              <w:pStyle w:val="wartocibezgwiazdek"/>
            </w:pPr>
            <w:r>
              <w:t>1537,7</w:t>
            </w:r>
          </w:p>
        </w:tc>
        <w:tc>
          <w:tcPr>
            <w:tcW w:w="906" w:type="dxa"/>
            <w:tcBorders>
              <w:top w:val="nil"/>
              <w:bottom w:val="single" w:sz="4" w:space="0" w:color="522398"/>
            </w:tcBorders>
            <w:shd w:val="clear" w:color="auto" w:fill="auto"/>
            <w:vAlign w:val="center"/>
          </w:tcPr>
          <w:p w:rsidR="00D52A99" w:rsidRPr="00912E02" w:rsidRDefault="00D52A99" w:rsidP="00D52A99">
            <w:pPr>
              <w:pStyle w:val="wartocibezgwiazdek"/>
            </w:pPr>
            <w:r>
              <w:t>1541,6</w:t>
            </w:r>
          </w:p>
        </w:tc>
      </w:tr>
      <w:tr w:rsidR="00D52A99" w:rsidTr="00D52A99">
        <w:tc>
          <w:tcPr>
            <w:tcW w:w="4220" w:type="dxa"/>
            <w:vMerge/>
            <w:tcBorders>
              <w:top w:val="single" w:sz="4" w:space="0" w:color="522398"/>
            </w:tcBorders>
            <w:shd w:val="clear" w:color="auto" w:fill="auto"/>
            <w:vAlign w:val="center"/>
          </w:tcPr>
          <w:p w:rsidR="00D52A99" w:rsidRDefault="00D52A99" w:rsidP="00D52A99">
            <w:pPr>
              <w:tabs>
                <w:tab w:val="right" w:leader="dot" w:pos="4248"/>
              </w:tabs>
              <w:spacing w:before="30" w:after="30"/>
              <w:rPr>
                <w:color w:val="000000"/>
              </w:rPr>
            </w:pPr>
          </w:p>
        </w:tc>
        <w:tc>
          <w:tcPr>
            <w:tcW w:w="317" w:type="dxa"/>
            <w:tcBorders>
              <w:top w:val="single" w:sz="4" w:space="0" w:color="522398"/>
            </w:tcBorders>
            <w:shd w:val="clear" w:color="auto" w:fill="auto"/>
            <w:vAlign w:val="center"/>
          </w:tcPr>
          <w:p w:rsidR="00D52A99" w:rsidRDefault="00D52A99" w:rsidP="00D52A99">
            <w:pPr>
              <w:pStyle w:val="TekstkomunikatTABliczby"/>
              <w:spacing w:before="30" w:after="30"/>
            </w:pPr>
            <w:r>
              <w:t>B</w:t>
            </w:r>
          </w:p>
        </w:tc>
        <w:tc>
          <w:tcPr>
            <w:tcW w:w="904" w:type="dxa"/>
            <w:tcBorders>
              <w:top w:val="single" w:sz="4" w:space="0" w:color="522398"/>
            </w:tcBorders>
            <w:shd w:val="clear" w:color="auto" w:fill="auto"/>
            <w:vAlign w:val="center"/>
          </w:tcPr>
          <w:p w:rsidR="00D52A99" w:rsidRPr="005F3134" w:rsidRDefault="00D52A99" w:rsidP="00D52A99">
            <w:pPr>
              <w:pStyle w:val="wartocibezgwiazdek"/>
            </w:pPr>
            <w:r>
              <w:t>1540,2</w:t>
            </w:r>
          </w:p>
        </w:tc>
        <w:tc>
          <w:tcPr>
            <w:tcW w:w="904" w:type="dxa"/>
            <w:tcBorders>
              <w:top w:val="single" w:sz="4" w:space="0" w:color="522398"/>
            </w:tcBorders>
            <w:shd w:val="clear" w:color="auto" w:fill="auto"/>
            <w:vAlign w:val="center"/>
          </w:tcPr>
          <w:p w:rsidR="00D52A99" w:rsidRPr="005F3134" w:rsidRDefault="00D52A99" w:rsidP="00D52A99">
            <w:pPr>
              <w:pStyle w:val="wartocibezgwiazdek"/>
            </w:pPr>
            <w:r>
              <w:t>1538,3</w:t>
            </w:r>
          </w:p>
        </w:tc>
        <w:tc>
          <w:tcPr>
            <w:tcW w:w="905" w:type="dxa"/>
            <w:tcBorders>
              <w:top w:val="single" w:sz="4" w:space="0" w:color="522398"/>
            </w:tcBorders>
            <w:shd w:val="clear" w:color="auto" w:fill="auto"/>
            <w:vAlign w:val="center"/>
          </w:tcPr>
          <w:p w:rsidR="00D52A99" w:rsidRDefault="00D52A99" w:rsidP="00D52A99">
            <w:pPr>
              <w:pStyle w:val="wartocibezgwiazdek"/>
            </w:pPr>
            <w:r>
              <w:t>1534,8</w:t>
            </w:r>
          </w:p>
        </w:tc>
        <w:tc>
          <w:tcPr>
            <w:tcW w:w="906" w:type="dxa"/>
            <w:tcBorders>
              <w:top w:val="single" w:sz="4" w:space="0" w:color="522398"/>
            </w:tcBorders>
            <w:shd w:val="clear" w:color="auto" w:fill="auto"/>
            <w:vAlign w:val="center"/>
          </w:tcPr>
          <w:p w:rsidR="00D52A99" w:rsidRDefault="00D52A99" w:rsidP="00D52A99">
            <w:pPr>
              <w:pStyle w:val="wartocibezgwiazdek"/>
            </w:pPr>
            <w:r w:rsidRPr="00566F4D">
              <w:t>1528,8</w:t>
            </w:r>
          </w:p>
        </w:tc>
        <w:tc>
          <w:tcPr>
            <w:tcW w:w="905" w:type="dxa"/>
            <w:tcBorders>
              <w:top w:val="single" w:sz="4" w:space="0" w:color="522398"/>
            </w:tcBorders>
            <w:shd w:val="clear" w:color="auto" w:fill="auto"/>
            <w:vAlign w:val="center"/>
          </w:tcPr>
          <w:p w:rsidR="00D52A99" w:rsidRDefault="00D52A99" w:rsidP="00D52A99">
            <w:pPr>
              <w:pStyle w:val="wartocibezgwiazdek"/>
            </w:pPr>
            <w:r>
              <w:t>1532,2</w:t>
            </w:r>
          </w:p>
        </w:tc>
        <w:tc>
          <w:tcPr>
            <w:tcW w:w="905" w:type="dxa"/>
            <w:tcBorders>
              <w:top w:val="single" w:sz="4" w:space="0" w:color="522398"/>
            </w:tcBorders>
            <w:shd w:val="clear" w:color="auto" w:fill="auto"/>
            <w:vAlign w:val="center"/>
          </w:tcPr>
          <w:p w:rsidR="00D52A99" w:rsidRPr="00D60B4A" w:rsidRDefault="00D52A99" w:rsidP="00D52A99">
            <w:pPr>
              <w:pStyle w:val="wartocibezgwiazdek"/>
            </w:pPr>
            <w:r w:rsidRPr="00D60B4A">
              <w:t>1537,7</w:t>
            </w:r>
          </w:p>
        </w:tc>
        <w:tc>
          <w:tcPr>
            <w:tcW w:w="905" w:type="dxa"/>
            <w:tcBorders>
              <w:top w:val="single" w:sz="4" w:space="0" w:color="522398"/>
            </w:tcBorders>
            <w:shd w:val="clear" w:color="auto" w:fill="DCD3E6"/>
            <w:vAlign w:val="center"/>
          </w:tcPr>
          <w:p w:rsidR="00D52A99" w:rsidRPr="00D52A99" w:rsidRDefault="00D52A99" w:rsidP="00D52A99">
            <w:pPr>
              <w:pStyle w:val="wartocibezgwiazdek"/>
            </w:pPr>
            <w:r w:rsidRPr="00D52A99">
              <w:t>1537,8</w:t>
            </w:r>
          </w:p>
        </w:tc>
        <w:tc>
          <w:tcPr>
            <w:tcW w:w="906" w:type="dxa"/>
            <w:tcBorders>
              <w:top w:val="single" w:sz="4" w:space="0" w:color="522398"/>
            </w:tcBorders>
            <w:shd w:val="clear" w:color="auto" w:fill="auto"/>
            <w:vAlign w:val="center"/>
          </w:tcPr>
          <w:p w:rsidR="00D52A99" w:rsidRDefault="00D52A99" w:rsidP="00D52A99">
            <w:pPr>
              <w:pStyle w:val="wartocibezgwiazdek"/>
            </w:pPr>
          </w:p>
        </w:tc>
        <w:tc>
          <w:tcPr>
            <w:tcW w:w="905" w:type="dxa"/>
            <w:tcBorders>
              <w:top w:val="single" w:sz="4" w:space="0" w:color="522398"/>
            </w:tcBorders>
            <w:shd w:val="clear" w:color="auto" w:fill="auto"/>
            <w:vAlign w:val="center"/>
          </w:tcPr>
          <w:p w:rsidR="00D52A99" w:rsidRDefault="00D52A99" w:rsidP="00D52A99">
            <w:pPr>
              <w:pStyle w:val="wartocibezgwiazdek"/>
            </w:pPr>
          </w:p>
        </w:tc>
        <w:tc>
          <w:tcPr>
            <w:tcW w:w="905" w:type="dxa"/>
            <w:tcBorders>
              <w:top w:val="single" w:sz="4" w:space="0" w:color="522398"/>
            </w:tcBorders>
            <w:shd w:val="clear" w:color="auto" w:fill="auto"/>
            <w:vAlign w:val="center"/>
          </w:tcPr>
          <w:p w:rsidR="00D52A99" w:rsidRDefault="00D52A99" w:rsidP="00D52A99">
            <w:pPr>
              <w:pStyle w:val="wartocibezgwiazdek"/>
            </w:pPr>
          </w:p>
        </w:tc>
        <w:tc>
          <w:tcPr>
            <w:tcW w:w="905" w:type="dxa"/>
            <w:tcBorders>
              <w:top w:val="single" w:sz="4" w:space="0" w:color="522398"/>
            </w:tcBorders>
            <w:shd w:val="clear" w:color="auto" w:fill="auto"/>
            <w:vAlign w:val="center"/>
          </w:tcPr>
          <w:p w:rsidR="00D52A99" w:rsidRDefault="00D52A99" w:rsidP="00D52A99">
            <w:pPr>
              <w:pStyle w:val="wartocibezgwiazdek"/>
            </w:pPr>
          </w:p>
        </w:tc>
        <w:tc>
          <w:tcPr>
            <w:tcW w:w="906" w:type="dxa"/>
            <w:tcBorders>
              <w:top w:val="single" w:sz="4" w:space="0" w:color="522398"/>
            </w:tcBorders>
            <w:shd w:val="clear" w:color="auto" w:fill="auto"/>
            <w:vAlign w:val="center"/>
          </w:tcPr>
          <w:p w:rsidR="00D52A99" w:rsidRPr="00912E02" w:rsidRDefault="00D52A99" w:rsidP="00D52A99">
            <w:pPr>
              <w:pStyle w:val="wartocibezgwiazdek"/>
            </w:pPr>
          </w:p>
        </w:tc>
      </w:tr>
      <w:tr w:rsidR="00D52A99" w:rsidTr="00D52A99">
        <w:tc>
          <w:tcPr>
            <w:tcW w:w="4220" w:type="dxa"/>
            <w:vMerge w:val="restart"/>
            <w:shd w:val="clear" w:color="auto" w:fill="auto"/>
            <w:vAlign w:val="center"/>
          </w:tcPr>
          <w:p w:rsidR="00D52A99" w:rsidRDefault="00D52A99" w:rsidP="00D52A99">
            <w:pPr>
              <w:pStyle w:val="tekstkomunikatTABB2"/>
              <w:spacing w:before="30" w:after="30"/>
            </w:pPr>
            <w:r>
              <w:t>poprzedni miesiąc=100</w:t>
            </w:r>
          </w:p>
        </w:tc>
        <w:tc>
          <w:tcPr>
            <w:tcW w:w="317" w:type="dxa"/>
            <w:shd w:val="clear" w:color="auto" w:fill="auto"/>
            <w:vAlign w:val="center"/>
          </w:tcPr>
          <w:p w:rsidR="00D52A99" w:rsidRDefault="00D52A99" w:rsidP="00D52A99">
            <w:pPr>
              <w:pStyle w:val="TekstkomunikatTABliczby"/>
              <w:spacing w:before="30" w:after="30"/>
            </w:pPr>
            <w:r>
              <w:t>A</w:t>
            </w:r>
          </w:p>
        </w:tc>
        <w:tc>
          <w:tcPr>
            <w:tcW w:w="904" w:type="dxa"/>
            <w:shd w:val="clear" w:color="auto" w:fill="auto"/>
            <w:vAlign w:val="center"/>
          </w:tcPr>
          <w:p w:rsidR="00D52A99" w:rsidRPr="005F3134" w:rsidRDefault="00D52A99" w:rsidP="00D52A99">
            <w:pPr>
              <w:pStyle w:val="wartocibezgwiazdek"/>
            </w:pPr>
            <w:r w:rsidRPr="005F3134">
              <w:t>100,7</w:t>
            </w:r>
          </w:p>
        </w:tc>
        <w:tc>
          <w:tcPr>
            <w:tcW w:w="904" w:type="dxa"/>
            <w:shd w:val="clear" w:color="auto" w:fill="auto"/>
            <w:vAlign w:val="center"/>
          </w:tcPr>
          <w:p w:rsidR="00D52A99" w:rsidRPr="005F3134" w:rsidRDefault="00D52A99" w:rsidP="00D52A99">
            <w:pPr>
              <w:pStyle w:val="wartocibezgwiazdek"/>
            </w:pPr>
            <w:r w:rsidRPr="005F3134">
              <w:t>100,0</w:t>
            </w:r>
          </w:p>
        </w:tc>
        <w:tc>
          <w:tcPr>
            <w:tcW w:w="905" w:type="dxa"/>
            <w:shd w:val="clear" w:color="auto" w:fill="auto"/>
            <w:vAlign w:val="center"/>
          </w:tcPr>
          <w:p w:rsidR="00D52A99" w:rsidRDefault="00D52A99" w:rsidP="00D52A99">
            <w:pPr>
              <w:pStyle w:val="wartocibezgwiazdek"/>
            </w:pPr>
            <w:r>
              <w:t>99,6</w:t>
            </w:r>
          </w:p>
        </w:tc>
        <w:tc>
          <w:tcPr>
            <w:tcW w:w="906" w:type="dxa"/>
            <w:shd w:val="clear" w:color="auto" w:fill="auto"/>
            <w:vAlign w:val="center"/>
          </w:tcPr>
          <w:p w:rsidR="00D52A99" w:rsidRPr="00CF5092" w:rsidRDefault="00D52A99" w:rsidP="00D52A99">
            <w:pPr>
              <w:pStyle w:val="wartocibezgwiazdek"/>
            </w:pPr>
            <w:r>
              <w:t>97,9</w:t>
            </w:r>
          </w:p>
        </w:tc>
        <w:tc>
          <w:tcPr>
            <w:tcW w:w="905" w:type="dxa"/>
            <w:shd w:val="clear" w:color="auto" w:fill="auto"/>
            <w:vAlign w:val="center"/>
          </w:tcPr>
          <w:p w:rsidR="00D52A99" w:rsidRDefault="00D52A99" w:rsidP="00D52A99">
            <w:pPr>
              <w:pStyle w:val="wartocibezgwiazdek"/>
            </w:pPr>
            <w:r>
              <w:t>99,1</w:t>
            </w:r>
          </w:p>
        </w:tc>
        <w:tc>
          <w:tcPr>
            <w:tcW w:w="905" w:type="dxa"/>
            <w:shd w:val="clear" w:color="auto" w:fill="auto"/>
            <w:vAlign w:val="center"/>
          </w:tcPr>
          <w:p w:rsidR="00D52A99" w:rsidRPr="00D60B4A" w:rsidRDefault="00D52A99" w:rsidP="00D52A99">
            <w:pPr>
              <w:pStyle w:val="wartocibezgwiazdek"/>
            </w:pPr>
            <w:r w:rsidRPr="00D60B4A">
              <w:t>100,7</w:t>
            </w:r>
          </w:p>
        </w:tc>
        <w:tc>
          <w:tcPr>
            <w:tcW w:w="905" w:type="dxa"/>
            <w:shd w:val="clear" w:color="auto" w:fill="DCD3E6"/>
            <w:vAlign w:val="center"/>
          </w:tcPr>
          <w:p w:rsidR="00D52A99" w:rsidRPr="00D52A99" w:rsidRDefault="00D52A99" w:rsidP="00D52A99">
            <w:pPr>
              <w:pStyle w:val="wartocibezgwiazdek"/>
            </w:pPr>
            <w:r w:rsidRPr="00D52A99">
              <w:t>100,6</w:t>
            </w:r>
          </w:p>
        </w:tc>
        <w:tc>
          <w:tcPr>
            <w:tcW w:w="906" w:type="dxa"/>
            <w:shd w:val="clear" w:color="auto" w:fill="auto"/>
            <w:vAlign w:val="center"/>
          </w:tcPr>
          <w:p w:rsidR="00D52A99" w:rsidRPr="00CF5092" w:rsidRDefault="00D52A99" w:rsidP="00D52A99">
            <w:pPr>
              <w:pStyle w:val="wartocibezgwiazdek"/>
            </w:pPr>
            <w:r>
              <w:t>100,6</w:t>
            </w:r>
          </w:p>
        </w:tc>
        <w:tc>
          <w:tcPr>
            <w:tcW w:w="905" w:type="dxa"/>
            <w:shd w:val="clear" w:color="auto" w:fill="auto"/>
            <w:vAlign w:val="center"/>
          </w:tcPr>
          <w:p w:rsidR="00D52A99" w:rsidRPr="00CF5092" w:rsidRDefault="00D52A99" w:rsidP="00D52A99">
            <w:pPr>
              <w:pStyle w:val="wartocibezgwiazdek"/>
            </w:pPr>
            <w:r>
              <w:t>100,3</w:t>
            </w:r>
          </w:p>
        </w:tc>
        <w:tc>
          <w:tcPr>
            <w:tcW w:w="905" w:type="dxa"/>
            <w:shd w:val="clear" w:color="auto" w:fill="auto"/>
            <w:vAlign w:val="center"/>
          </w:tcPr>
          <w:p w:rsidR="00D52A99" w:rsidRPr="00CF5092" w:rsidRDefault="00D52A99" w:rsidP="00D52A99">
            <w:pPr>
              <w:pStyle w:val="wartocibezgwiazdek"/>
            </w:pPr>
            <w:r>
              <w:t>100,1</w:t>
            </w:r>
          </w:p>
        </w:tc>
        <w:tc>
          <w:tcPr>
            <w:tcW w:w="905" w:type="dxa"/>
            <w:shd w:val="clear" w:color="auto" w:fill="auto"/>
            <w:vAlign w:val="center"/>
          </w:tcPr>
          <w:p w:rsidR="00D52A99" w:rsidRPr="00CF5092" w:rsidRDefault="00D52A99" w:rsidP="00D52A99">
            <w:pPr>
              <w:pStyle w:val="wartocibezgwiazdek"/>
            </w:pPr>
            <w:r>
              <w:t>100,2</w:t>
            </w:r>
          </w:p>
        </w:tc>
        <w:tc>
          <w:tcPr>
            <w:tcW w:w="906" w:type="dxa"/>
            <w:shd w:val="clear" w:color="auto" w:fill="auto"/>
            <w:vAlign w:val="center"/>
          </w:tcPr>
          <w:p w:rsidR="00D52A99" w:rsidRPr="00912E02" w:rsidRDefault="00D52A99" w:rsidP="00D52A99">
            <w:pPr>
              <w:pStyle w:val="wartocibezgwiazdek"/>
            </w:pPr>
            <w:r>
              <w:t>100,3</w:t>
            </w:r>
          </w:p>
        </w:tc>
      </w:tr>
      <w:tr w:rsidR="00D52A99" w:rsidTr="00D52A99">
        <w:tc>
          <w:tcPr>
            <w:tcW w:w="4220" w:type="dxa"/>
            <w:vMerge/>
            <w:shd w:val="clear" w:color="auto" w:fill="auto"/>
            <w:vAlign w:val="center"/>
          </w:tcPr>
          <w:p w:rsidR="00D52A99" w:rsidRDefault="00D52A99" w:rsidP="00D52A99">
            <w:pPr>
              <w:pStyle w:val="tekstkomunikatTABB2"/>
              <w:spacing w:before="30" w:after="30"/>
            </w:pPr>
          </w:p>
        </w:tc>
        <w:tc>
          <w:tcPr>
            <w:tcW w:w="317" w:type="dxa"/>
            <w:shd w:val="clear" w:color="auto" w:fill="auto"/>
            <w:vAlign w:val="center"/>
          </w:tcPr>
          <w:p w:rsidR="00D52A99" w:rsidRDefault="00D52A99" w:rsidP="00D52A99">
            <w:pPr>
              <w:pStyle w:val="TekstkomunikatTABliczby"/>
              <w:spacing w:before="30" w:after="30"/>
            </w:pPr>
            <w:r>
              <w:t>B</w:t>
            </w:r>
          </w:p>
        </w:tc>
        <w:tc>
          <w:tcPr>
            <w:tcW w:w="904" w:type="dxa"/>
            <w:shd w:val="clear" w:color="auto" w:fill="auto"/>
            <w:vAlign w:val="center"/>
          </w:tcPr>
          <w:p w:rsidR="00D52A99" w:rsidRPr="005F3134" w:rsidRDefault="00D52A99" w:rsidP="00D52A99">
            <w:pPr>
              <w:pStyle w:val="wartocibezgwiazdek"/>
            </w:pPr>
            <w:r>
              <w:t>99,9</w:t>
            </w:r>
          </w:p>
        </w:tc>
        <w:tc>
          <w:tcPr>
            <w:tcW w:w="904" w:type="dxa"/>
            <w:shd w:val="clear" w:color="auto" w:fill="auto"/>
            <w:vAlign w:val="center"/>
          </w:tcPr>
          <w:p w:rsidR="00D52A99" w:rsidRPr="005F3134" w:rsidRDefault="00D52A99" w:rsidP="00D52A99">
            <w:pPr>
              <w:pStyle w:val="wartocibezgwiazdek"/>
            </w:pPr>
            <w:r>
              <w:t>99,9</w:t>
            </w:r>
          </w:p>
        </w:tc>
        <w:tc>
          <w:tcPr>
            <w:tcW w:w="905" w:type="dxa"/>
            <w:shd w:val="clear" w:color="auto" w:fill="auto"/>
            <w:vAlign w:val="center"/>
          </w:tcPr>
          <w:p w:rsidR="00D52A99" w:rsidRDefault="00D52A99" w:rsidP="00D52A99">
            <w:pPr>
              <w:pStyle w:val="wartocibezgwiazdek"/>
            </w:pPr>
            <w:r>
              <w:t>99,8</w:t>
            </w:r>
          </w:p>
        </w:tc>
        <w:tc>
          <w:tcPr>
            <w:tcW w:w="906" w:type="dxa"/>
            <w:shd w:val="clear" w:color="auto" w:fill="auto"/>
            <w:vAlign w:val="center"/>
          </w:tcPr>
          <w:p w:rsidR="00D52A99" w:rsidRPr="00CF5092" w:rsidRDefault="00D52A99" w:rsidP="00D52A99">
            <w:pPr>
              <w:pStyle w:val="wartocibezgwiazdek"/>
            </w:pPr>
            <w:r>
              <w:t>99,6</w:t>
            </w:r>
          </w:p>
        </w:tc>
        <w:tc>
          <w:tcPr>
            <w:tcW w:w="905" w:type="dxa"/>
            <w:shd w:val="clear" w:color="auto" w:fill="auto"/>
            <w:vAlign w:val="center"/>
          </w:tcPr>
          <w:p w:rsidR="00D52A99" w:rsidRDefault="00D52A99" w:rsidP="00D52A99">
            <w:pPr>
              <w:pStyle w:val="wartocibezgwiazdek"/>
            </w:pPr>
            <w:r>
              <w:t>100,2</w:t>
            </w:r>
          </w:p>
        </w:tc>
        <w:tc>
          <w:tcPr>
            <w:tcW w:w="905" w:type="dxa"/>
            <w:shd w:val="clear" w:color="auto" w:fill="auto"/>
            <w:vAlign w:val="center"/>
          </w:tcPr>
          <w:p w:rsidR="00D52A99" w:rsidRPr="00D60B4A" w:rsidRDefault="00D52A99" w:rsidP="00D52A99">
            <w:pPr>
              <w:pStyle w:val="wartocibezgwiazdek"/>
            </w:pPr>
            <w:r w:rsidRPr="00D60B4A">
              <w:t>100,4</w:t>
            </w:r>
          </w:p>
        </w:tc>
        <w:tc>
          <w:tcPr>
            <w:tcW w:w="905" w:type="dxa"/>
            <w:shd w:val="clear" w:color="auto" w:fill="DCD3E6"/>
            <w:vAlign w:val="center"/>
          </w:tcPr>
          <w:p w:rsidR="00D52A99" w:rsidRPr="00D52A99" w:rsidRDefault="00D52A99" w:rsidP="00D52A99">
            <w:pPr>
              <w:pStyle w:val="wartocibezgwiazdek"/>
            </w:pPr>
            <w:r w:rsidRPr="00D52A99">
              <w:t>100,0</w:t>
            </w:r>
          </w:p>
        </w:tc>
        <w:tc>
          <w:tcPr>
            <w:tcW w:w="906" w:type="dxa"/>
            <w:shd w:val="clear" w:color="auto" w:fill="auto"/>
            <w:vAlign w:val="center"/>
          </w:tcPr>
          <w:p w:rsidR="00D52A99" w:rsidRPr="00CF5092" w:rsidRDefault="00D52A99" w:rsidP="00D52A99">
            <w:pPr>
              <w:pStyle w:val="wartocibezgwiazdek"/>
            </w:pPr>
          </w:p>
        </w:tc>
        <w:tc>
          <w:tcPr>
            <w:tcW w:w="905" w:type="dxa"/>
            <w:shd w:val="clear" w:color="auto" w:fill="auto"/>
            <w:vAlign w:val="center"/>
          </w:tcPr>
          <w:p w:rsidR="00D52A99" w:rsidRPr="00CF5092" w:rsidRDefault="00D52A99" w:rsidP="00D52A99">
            <w:pPr>
              <w:pStyle w:val="wartocibezgwiazdek"/>
            </w:pPr>
          </w:p>
        </w:tc>
        <w:tc>
          <w:tcPr>
            <w:tcW w:w="905" w:type="dxa"/>
            <w:shd w:val="clear" w:color="auto" w:fill="auto"/>
            <w:vAlign w:val="center"/>
          </w:tcPr>
          <w:p w:rsidR="00D52A99" w:rsidRPr="00CF5092" w:rsidRDefault="00D52A99" w:rsidP="00D52A99">
            <w:pPr>
              <w:pStyle w:val="wartocibezgwiazdek"/>
            </w:pPr>
          </w:p>
        </w:tc>
        <w:tc>
          <w:tcPr>
            <w:tcW w:w="905" w:type="dxa"/>
            <w:shd w:val="clear" w:color="auto" w:fill="auto"/>
            <w:vAlign w:val="center"/>
          </w:tcPr>
          <w:p w:rsidR="00D52A99" w:rsidRPr="00CF5092" w:rsidRDefault="00D52A99" w:rsidP="00D52A99">
            <w:pPr>
              <w:pStyle w:val="wartocibezgwiazdek"/>
            </w:pPr>
          </w:p>
        </w:tc>
        <w:tc>
          <w:tcPr>
            <w:tcW w:w="906" w:type="dxa"/>
            <w:shd w:val="clear" w:color="auto" w:fill="auto"/>
            <w:vAlign w:val="center"/>
          </w:tcPr>
          <w:p w:rsidR="00D52A99" w:rsidRPr="00912E02" w:rsidRDefault="00D52A99" w:rsidP="00D52A99">
            <w:pPr>
              <w:pStyle w:val="wartocibezgwiazdek"/>
            </w:pPr>
          </w:p>
        </w:tc>
      </w:tr>
      <w:tr w:rsidR="00D52A99" w:rsidTr="00D52A99">
        <w:tc>
          <w:tcPr>
            <w:tcW w:w="4220" w:type="dxa"/>
            <w:vMerge w:val="restart"/>
            <w:shd w:val="clear" w:color="auto" w:fill="auto"/>
            <w:vAlign w:val="center"/>
          </w:tcPr>
          <w:p w:rsidR="00D52A99" w:rsidRDefault="00D52A99" w:rsidP="00D52A99">
            <w:pPr>
              <w:pStyle w:val="tekstkomunikatTABB2"/>
              <w:spacing w:before="30" w:after="30"/>
            </w:pPr>
            <w:r>
              <w:t>analogiczny miesiąc poprzedniego roku=100</w:t>
            </w:r>
          </w:p>
        </w:tc>
        <w:tc>
          <w:tcPr>
            <w:tcW w:w="317" w:type="dxa"/>
            <w:shd w:val="clear" w:color="auto" w:fill="auto"/>
            <w:vAlign w:val="center"/>
          </w:tcPr>
          <w:p w:rsidR="00D52A99" w:rsidRDefault="00D52A99" w:rsidP="00D52A99">
            <w:pPr>
              <w:pStyle w:val="TekstkomunikatTABliczby"/>
              <w:spacing w:before="30" w:after="30"/>
            </w:pPr>
            <w:r>
              <w:t>A</w:t>
            </w:r>
          </w:p>
        </w:tc>
        <w:tc>
          <w:tcPr>
            <w:tcW w:w="904" w:type="dxa"/>
            <w:shd w:val="clear" w:color="auto" w:fill="auto"/>
            <w:vAlign w:val="center"/>
          </w:tcPr>
          <w:p w:rsidR="00D52A99" w:rsidRPr="005F3134" w:rsidRDefault="00D52A99" w:rsidP="00D52A99">
            <w:pPr>
              <w:pStyle w:val="wartocibezgwiazdek"/>
            </w:pPr>
            <w:r w:rsidRPr="005F3134">
              <w:t>101,6</w:t>
            </w:r>
          </w:p>
        </w:tc>
        <w:tc>
          <w:tcPr>
            <w:tcW w:w="904" w:type="dxa"/>
            <w:shd w:val="clear" w:color="auto" w:fill="auto"/>
            <w:vAlign w:val="center"/>
          </w:tcPr>
          <w:p w:rsidR="00D52A99" w:rsidRPr="005F3134" w:rsidRDefault="00D52A99" w:rsidP="00D52A99">
            <w:pPr>
              <w:pStyle w:val="wartocibezgwiazdek"/>
            </w:pPr>
            <w:r w:rsidRPr="005F3134">
              <w:t>101,9</w:t>
            </w:r>
          </w:p>
        </w:tc>
        <w:tc>
          <w:tcPr>
            <w:tcW w:w="905" w:type="dxa"/>
            <w:shd w:val="clear" w:color="auto" w:fill="auto"/>
            <w:vAlign w:val="center"/>
          </w:tcPr>
          <w:p w:rsidR="00D52A99" w:rsidRDefault="00D52A99" w:rsidP="00D52A99">
            <w:pPr>
              <w:pStyle w:val="wartocibezgwiazdek"/>
            </w:pPr>
            <w:r>
              <w:t>101,3</w:t>
            </w:r>
          </w:p>
        </w:tc>
        <w:tc>
          <w:tcPr>
            <w:tcW w:w="906" w:type="dxa"/>
            <w:shd w:val="clear" w:color="auto" w:fill="auto"/>
            <w:vAlign w:val="center"/>
          </w:tcPr>
          <w:p w:rsidR="00D52A99" w:rsidRPr="00CF5092" w:rsidRDefault="00D52A99" w:rsidP="00D52A99">
            <w:pPr>
              <w:pStyle w:val="wartocibezgwiazdek"/>
            </w:pPr>
            <w:r>
              <w:t>99,2</w:t>
            </w:r>
          </w:p>
        </w:tc>
        <w:tc>
          <w:tcPr>
            <w:tcW w:w="905" w:type="dxa"/>
            <w:shd w:val="clear" w:color="auto" w:fill="auto"/>
            <w:vAlign w:val="center"/>
          </w:tcPr>
          <w:p w:rsidR="00D52A99" w:rsidRDefault="00D52A99" w:rsidP="00D52A99">
            <w:pPr>
              <w:pStyle w:val="wartocibezgwiazdek"/>
            </w:pPr>
            <w:r>
              <w:t>98,4</w:t>
            </w:r>
          </w:p>
        </w:tc>
        <w:tc>
          <w:tcPr>
            <w:tcW w:w="905" w:type="dxa"/>
            <w:shd w:val="clear" w:color="auto" w:fill="auto"/>
            <w:vAlign w:val="center"/>
          </w:tcPr>
          <w:p w:rsidR="00D52A99" w:rsidRPr="00D60B4A" w:rsidRDefault="00D52A99" w:rsidP="00D52A99">
            <w:pPr>
              <w:pStyle w:val="wartocibezgwiazdek"/>
            </w:pPr>
            <w:r w:rsidRPr="00D60B4A">
              <w:t>99,0</w:t>
            </w:r>
          </w:p>
        </w:tc>
        <w:tc>
          <w:tcPr>
            <w:tcW w:w="905" w:type="dxa"/>
            <w:shd w:val="clear" w:color="auto" w:fill="DCD3E6"/>
            <w:vAlign w:val="center"/>
          </w:tcPr>
          <w:p w:rsidR="00D52A99" w:rsidRPr="00D52A99" w:rsidRDefault="00D52A99" w:rsidP="00D52A99">
            <w:pPr>
              <w:pStyle w:val="wartocibezgwiazdek"/>
            </w:pPr>
            <w:r w:rsidRPr="00D52A99">
              <w:t>99,4</w:t>
            </w:r>
          </w:p>
        </w:tc>
        <w:tc>
          <w:tcPr>
            <w:tcW w:w="906" w:type="dxa"/>
            <w:shd w:val="clear" w:color="auto" w:fill="auto"/>
            <w:vAlign w:val="center"/>
          </w:tcPr>
          <w:p w:rsidR="00D52A99" w:rsidRPr="00CF5092" w:rsidRDefault="00D52A99" w:rsidP="00D52A99">
            <w:pPr>
              <w:pStyle w:val="wartocibezgwiazdek"/>
            </w:pPr>
            <w:r>
              <w:t>99,9</w:t>
            </w:r>
          </w:p>
        </w:tc>
        <w:tc>
          <w:tcPr>
            <w:tcW w:w="905" w:type="dxa"/>
            <w:shd w:val="clear" w:color="auto" w:fill="auto"/>
            <w:vAlign w:val="center"/>
          </w:tcPr>
          <w:p w:rsidR="00D52A99" w:rsidRPr="00CF5092" w:rsidRDefault="00D52A99" w:rsidP="00D52A99">
            <w:pPr>
              <w:pStyle w:val="wartocibezgwiazdek"/>
            </w:pPr>
            <w:r>
              <w:t>100,3</w:t>
            </w:r>
          </w:p>
        </w:tc>
        <w:tc>
          <w:tcPr>
            <w:tcW w:w="905" w:type="dxa"/>
            <w:shd w:val="clear" w:color="auto" w:fill="auto"/>
            <w:vAlign w:val="center"/>
          </w:tcPr>
          <w:p w:rsidR="00D52A99" w:rsidRPr="00CF5092" w:rsidRDefault="00D52A99" w:rsidP="00D52A99">
            <w:pPr>
              <w:pStyle w:val="wartocibezgwiazdek"/>
            </w:pPr>
            <w:r>
              <w:t>100,3</w:t>
            </w:r>
          </w:p>
        </w:tc>
        <w:tc>
          <w:tcPr>
            <w:tcW w:w="905" w:type="dxa"/>
            <w:shd w:val="clear" w:color="auto" w:fill="auto"/>
            <w:vAlign w:val="center"/>
          </w:tcPr>
          <w:p w:rsidR="00D52A99" w:rsidRPr="00CF5092" w:rsidRDefault="00D52A99" w:rsidP="00D52A99">
            <w:pPr>
              <w:pStyle w:val="wartocibezgwiazdek"/>
            </w:pPr>
            <w:r>
              <w:t>100,1</w:t>
            </w:r>
          </w:p>
        </w:tc>
        <w:tc>
          <w:tcPr>
            <w:tcW w:w="906" w:type="dxa"/>
            <w:shd w:val="clear" w:color="auto" w:fill="auto"/>
            <w:vAlign w:val="center"/>
          </w:tcPr>
          <w:p w:rsidR="00D52A99" w:rsidRPr="00912E02" w:rsidRDefault="00D52A99" w:rsidP="00D52A99">
            <w:pPr>
              <w:pStyle w:val="wartocibezgwiazdek"/>
            </w:pPr>
            <w:r>
              <w:t>100,0</w:t>
            </w:r>
          </w:p>
        </w:tc>
      </w:tr>
      <w:tr w:rsidR="00D52A99" w:rsidTr="00D52A99">
        <w:tc>
          <w:tcPr>
            <w:tcW w:w="4220" w:type="dxa"/>
            <w:vMerge/>
            <w:shd w:val="clear" w:color="auto" w:fill="auto"/>
            <w:vAlign w:val="center"/>
          </w:tcPr>
          <w:p w:rsidR="00D52A99" w:rsidRDefault="00D52A99" w:rsidP="00D52A99">
            <w:pPr>
              <w:pStyle w:val="tekstkomunikatTABB2"/>
              <w:spacing w:before="30" w:after="30"/>
              <w:rPr>
                <w:color w:val="000000"/>
              </w:rPr>
            </w:pPr>
          </w:p>
        </w:tc>
        <w:tc>
          <w:tcPr>
            <w:tcW w:w="317" w:type="dxa"/>
            <w:shd w:val="clear" w:color="auto" w:fill="auto"/>
            <w:vAlign w:val="center"/>
          </w:tcPr>
          <w:p w:rsidR="00D52A99" w:rsidRDefault="00D52A99" w:rsidP="00D52A99">
            <w:pPr>
              <w:pStyle w:val="TekstkomunikatTABliczby"/>
              <w:spacing w:before="30" w:after="30"/>
            </w:pPr>
            <w:r>
              <w:t>B</w:t>
            </w:r>
          </w:p>
        </w:tc>
        <w:tc>
          <w:tcPr>
            <w:tcW w:w="904" w:type="dxa"/>
            <w:shd w:val="clear" w:color="auto" w:fill="auto"/>
            <w:vAlign w:val="center"/>
          </w:tcPr>
          <w:p w:rsidR="00D52A99" w:rsidRPr="005F3134" w:rsidRDefault="00D52A99" w:rsidP="00D52A99">
            <w:pPr>
              <w:pStyle w:val="wartocibezgwiazdek"/>
            </w:pPr>
            <w:r>
              <w:t>99,2</w:t>
            </w:r>
          </w:p>
        </w:tc>
        <w:tc>
          <w:tcPr>
            <w:tcW w:w="904" w:type="dxa"/>
            <w:shd w:val="clear" w:color="auto" w:fill="auto"/>
            <w:vAlign w:val="center"/>
          </w:tcPr>
          <w:p w:rsidR="00D52A99" w:rsidRPr="005F3134" w:rsidRDefault="00D52A99" w:rsidP="00D52A99">
            <w:pPr>
              <w:pStyle w:val="wartocibezgwiazdek"/>
            </w:pPr>
            <w:r>
              <w:t>99,2</w:t>
            </w:r>
          </w:p>
        </w:tc>
        <w:tc>
          <w:tcPr>
            <w:tcW w:w="905" w:type="dxa"/>
            <w:shd w:val="clear" w:color="auto" w:fill="auto"/>
            <w:vAlign w:val="center"/>
          </w:tcPr>
          <w:p w:rsidR="00D52A99" w:rsidRDefault="00D52A99" w:rsidP="00D52A99">
            <w:pPr>
              <w:pStyle w:val="wartocibezgwiazdek"/>
            </w:pPr>
            <w:r>
              <w:t>99,3</w:t>
            </w:r>
          </w:p>
        </w:tc>
        <w:tc>
          <w:tcPr>
            <w:tcW w:w="906" w:type="dxa"/>
            <w:shd w:val="clear" w:color="auto" w:fill="auto"/>
            <w:vAlign w:val="center"/>
          </w:tcPr>
          <w:p w:rsidR="00D52A99" w:rsidRPr="00CF5092" w:rsidRDefault="00D52A99" w:rsidP="00D52A99">
            <w:pPr>
              <w:pStyle w:val="wartocibezgwiazdek"/>
            </w:pPr>
            <w:r>
              <w:t>101,0</w:t>
            </w:r>
          </w:p>
        </w:tc>
        <w:tc>
          <w:tcPr>
            <w:tcW w:w="905" w:type="dxa"/>
            <w:shd w:val="clear" w:color="auto" w:fill="auto"/>
            <w:vAlign w:val="center"/>
          </w:tcPr>
          <w:p w:rsidR="00D52A99" w:rsidRDefault="00D52A99" w:rsidP="00D52A99">
            <w:pPr>
              <w:pStyle w:val="wartocibezgwiazdek"/>
            </w:pPr>
            <w:r>
              <w:t>102,2</w:t>
            </w:r>
          </w:p>
        </w:tc>
        <w:tc>
          <w:tcPr>
            <w:tcW w:w="905" w:type="dxa"/>
            <w:shd w:val="clear" w:color="auto" w:fill="auto"/>
            <w:vAlign w:val="center"/>
          </w:tcPr>
          <w:p w:rsidR="00D52A99" w:rsidRPr="00D60B4A" w:rsidRDefault="00D52A99" w:rsidP="00D52A99">
            <w:pPr>
              <w:pStyle w:val="wartocibezgwiazdek"/>
            </w:pPr>
            <w:r w:rsidRPr="00D60B4A">
              <w:t>101,8</w:t>
            </w:r>
          </w:p>
        </w:tc>
        <w:tc>
          <w:tcPr>
            <w:tcW w:w="905" w:type="dxa"/>
            <w:shd w:val="clear" w:color="auto" w:fill="DCD3E6"/>
            <w:vAlign w:val="center"/>
          </w:tcPr>
          <w:p w:rsidR="00D52A99" w:rsidRPr="00D52A99" w:rsidRDefault="00D52A99" w:rsidP="00D52A99">
            <w:pPr>
              <w:pStyle w:val="wartocibezgwiazdek"/>
            </w:pPr>
            <w:r w:rsidRPr="00D52A99">
              <w:t>101,2</w:t>
            </w:r>
          </w:p>
        </w:tc>
        <w:tc>
          <w:tcPr>
            <w:tcW w:w="906" w:type="dxa"/>
            <w:shd w:val="clear" w:color="auto" w:fill="auto"/>
            <w:vAlign w:val="center"/>
          </w:tcPr>
          <w:p w:rsidR="00D52A99" w:rsidRPr="00CF5092" w:rsidRDefault="00D52A99" w:rsidP="00D52A99">
            <w:pPr>
              <w:pStyle w:val="wartocibezgwiazdek"/>
            </w:pPr>
          </w:p>
        </w:tc>
        <w:tc>
          <w:tcPr>
            <w:tcW w:w="905" w:type="dxa"/>
            <w:shd w:val="clear" w:color="auto" w:fill="auto"/>
            <w:vAlign w:val="center"/>
          </w:tcPr>
          <w:p w:rsidR="00D52A99" w:rsidRPr="00CF5092" w:rsidRDefault="00D52A99" w:rsidP="00D52A99">
            <w:pPr>
              <w:pStyle w:val="wartocibezgwiazdek"/>
            </w:pPr>
          </w:p>
        </w:tc>
        <w:tc>
          <w:tcPr>
            <w:tcW w:w="905" w:type="dxa"/>
            <w:shd w:val="clear" w:color="auto" w:fill="auto"/>
            <w:vAlign w:val="center"/>
          </w:tcPr>
          <w:p w:rsidR="00D52A99" w:rsidRPr="00CF5092" w:rsidRDefault="00D52A99" w:rsidP="00D52A99">
            <w:pPr>
              <w:pStyle w:val="wartocibezgwiazdek"/>
            </w:pPr>
          </w:p>
        </w:tc>
        <w:tc>
          <w:tcPr>
            <w:tcW w:w="905" w:type="dxa"/>
            <w:shd w:val="clear" w:color="auto" w:fill="auto"/>
            <w:vAlign w:val="center"/>
          </w:tcPr>
          <w:p w:rsidR="00D52A99" w:rsidRPr="00CF5092" w:rsidRDefault="00D52A99" w:rsidP="00D52A99">
            <w:pPr>
              <w:pStyle w:val="wartocibezgwiazdek"/>
            </w:pPr>
          </w:p>
        </w:tc>
        <w:tc>
          <w:tcPr>
            <w:tcW w:w="906" w:type="dxa"/>
            <w:shd w:val="clear" w:color="auto" w:fill="auto"/>
            <w:vAlign w:val="center"/>
          </w:tcPr>
          <w:p w:rsidR="00D52A99" w:rsidRPr="00912E02" w:rsidRDefault="00D52A99" w:rsidP="00D52A99">
            <w:pPr>
              <w:pStyle w:val="wartocibezgwiazdek"/>
            </w:pPr>
          </w:p>
        </w:tc>
      </w:tr>
      <w:tr w:rsidR="00B07375" w:rsidTr="00D52A99">
        <w:tc>
          <w:tcPr>
            <w:tcW w:w="4220" w:type="dxa"/>
            <w:vMerge w:val="restart"/>
            <w:shd w:val="clear" w:color="auto" w:fill="auto"/>
            <w:vAlign w:val="center"/>
          </w:tcPr>
          <w:p w:rsidR="00B07375" w:rsidRDefault="00B07375" w:rsidP="00B07375">
            <w:pPr>
              <w:pStyle w:val="TekstkomunikatTABB1"/>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B07375" w:rsidRDefault="00B07375" w:rsidP="00B07375">
            <w:pPr>
              <w:pStyle w:val="TekstkomunikatTABliczby"/>
              <w:spacing w:before="30" w:after="30"/>
            </w:pPr>
            <w:r>
              <w:t>A</w:t>
            </w:r>
          </w:p>
        </w:tc>
        <w:tc>
          <w:tcPr>
            <w:tcW w:w="904" w:type="dxa"/>
            <w:shd w:val="clear" w:color="auto" w:fill="auto"/>
            <w:vAlign w:val="center"/>
          </w:tcPr>
          <w:p w:rsidR="00B07375" w:rsidRPr="005F3134" w:rsidRDefault="00B07375" w:rsidP="00B07375">
            <w:pPr>
              <w:pStyle w:val="wartocibezgwiazdek"/>
            </w:pPr>
            <w:r w:rsidRPr="005F3134">
              <w:t>130,1</w:t>
            </w:r>
          </w:p>
        </w:tc>
        <w:tc>
          <w:tcPr>
            <w:tcW w:w="904" w:type="dxa"/>
            <w:shd w:val="clear" w:color="auto" w:fill="auto"/>
            <w:vAlign w:val="center"/>
          </w:tcPr>
          <w:p w:rsidR="00B07375" w:rsidRPr="005F3134" w:rsidRDefault="00B07375" w:rsidP="00B07375">
            <w:pPr>
              <w:pStyle w:val="wartocibezgwiazdek"/>
            </w:pPr>
            <w:r w:rsidRPr="005F3134">
              <w:t>129,6</w:t>
            </w:r>
          </w:p>
        </w:tc>
        <w:tc>
          <w:tcPr>
            <w:tcW w:w="905" w:type="dxa"/>
            <w:shd w:val="clear" w:color="auto" w:fill="auto"/>
            <w:vAlign w:val="center"/>
          </w:tcPr>
          <w:p w:rsidR="00B07375" w:rsidRPr="005F3134" w:rsidRDefault="00B07375" w:rsidP="00B07375">
            <w:pPr>
              <w:pStyle w:val="wartocibezgwiazdek"/>
            </w:pPr>
            <w:r>
              <w:t>127,8</w:t>
            </w:r>
          </w:p>
        </w:tc>
        <w:tc>
          <w:tcPr>
            <w:tcW w:w="906" w:type="dxa"/>
            <w:shd w:val="clear" w:color="auto" w:fill="auto"/>
            <w:vAlign w:val="center"/>
          </w:tcPr>
          <w:p w:rsidR="00B07375" w:rsidRPr="00F84BDE" w:rsidRDefault="00B07375" w:rsidP="00B07375">
            <w:pPr>
              <w:pStyle w:val="wartocibezgwiazdek"/>
            </w:pPr>
            <w:r>
              <w:t>133,4</w:t>
            </w:r>
          </w:p>
        </w:tc>
        <w:tc>
          <w:tcPr>
            <w:tcW w:w="905" w:type="dxa"/>
            <w:shd w:val="clear" w:color="auto" w:fill="auto"/>
            <w:vAlign w:val="center"/>
          </w:tcPr>
          <w:p w:rsidR="00B07375" w:rsidRPr="00F84BDE" w:rsidRDefault="00B07375" w:rsidP="00B07375">
            <w:pPr>
              <w:pStyle w:val="wartocibezgwiazdek"/>
            </w:pPr>
            <w:r>
              <w:t>139,6</w:t>
            </w:r>
          </w:p>
        </w:tc>
        <w:tc>
          <w:tcPr>
            <w:tcW w:w="905" w:type="dxa"/>
            <w:shd w:val="clear" w:color="auto" w:fill="auto"/>
            <w:vAlign w:val="center"/>
          </w:tcPr>
          <w:p w:rsidR="00B07375" w:rsidRPr="00F84BDE" w:rsidRDefault="00B07375" w:rsidP="00B07375">
            <w:pPr>
              <w:pStyle w:val="wartocibezgwiazdek"/>
            </w:pPr>
            <w:r>
              <w:t>143,1</w:t>
            </w:r>
          </w:p>
        </w:tc>
        <w:tc>
          <w:tcPr>
            <w:tcW w:w="905" w:type="dxa"/>
            <w:shd w:val="clear" w:color="auto" w:fill="DCD3E6"/>
            <w:vAlign w:val="center"/>
          </w:tcPr>
          <w:p w:rsidR="00B07375" w:rsidRPr="00D52A99" w:rsidRDefault="00B07375" w:rsidP="00B07375">
            <w:pPr>
              <w:pStyle w:val="wartocibezgwiazdek"/>
            </w:pPr>
            <w:r w:rsidRPr="00D52A99">
              <w:t>145,1</w:t>
            </w:r>
          </w:p>
        </w:tc>
        <w:tc>
          <w:tcPr>
            <w:tcW w:w="906" w:type="dxa"/>
            <w:shd w:val="clear" w:color="auto" w:fill="auto"/>
            <w:vAlign w:val="center"/>
          </w:tcPr>
          <w:p w:rsidR="00B07375" w:rsidRPr="00F84BDE" w:rsidRDefault="00B07375" w:rsidP="00B07375">
            <w:pPr>
              <w:pStyle w:val="wartocibezgwiazdek"/>
            </w:pPr>
            <w:r>
              <w:t>145,7</w:t>
            </w:r>
          </w:p>
        </w:tc>
        <w:tc>
          <w:tcPr>
            <w:tcW w:w="905" w:type="dxa"/>
            <w:shd w:val="clear" w:color="auto" w:fill="auto"/>
            <w:vAlign w:val="center"/>
          </w:tcPr>
          <w:p w:rsidR="00B07375" w:rsidRPr="00CF5092" w:rsidRDefault="00B07375" w:rsidP="00B07375">
            <w:pPr>
              <w:pStyle w:val="wartocibezgwiazdek"/>
            </w:pPr>
            <w:r>
              <w:t>145,1</w:t>
            </w:r>
          </w:p>
        </w:tc>
        <w:tc>
          <w:tcPr>
            <w:tcW w:w="905" w:type="dxa"/>
            <w:shd w:val="clear" w:color="auto" w:fill="auto"/>
            <w:vAlign w:val="center"/>
          </w:tcPr>
          <w:p w:rsidR="00B07375" w:rsidRPr="00CF5092" w:rsidRDefault="00B07375" w:rsidP="00B07375">
            <w:pPr>
              <w:pStyle w:val="wartocibezgwiazdek"/>
            </w:pPr>
            <w:r>
              <w:t>143,8</w:t>
            </w:r>
          </w:p>
        </w:tc>
        <w:tc>
          <w:tcPr>
            <w:tcW w:w="905" w:type="dxa"/>
            <w:shd w:val="clear" w:color="auto" w:fill="auto"/>
            <w:vAlign w:val="center"/>
          </w:tcPr>
          <w:p w:rsidR="00B07375" w:rsidRPr="00CF5092" w:rsidRDefault="00B07375" w:rsidP="00B07375">
            <w:pPr>
              <w:pStyle w:val="wartocibezgwiazdek"/>
            </w:pPr>
            <w:r>
              <w:t>144,1</w:t>
            </w:r>
          </w:p>
        </w:tc>
        <w:tc>
          <w:tcPr>
            <w:tcW w:w="906" w:type="dxa"/>
            <w:shd w:val="clear" w:color="auto" w:fill="auto"/>
            <w:vAlign w:val="center"/>
          </w:tcPr>
          <w:p w:rsidR="00B07375" w:rsidRPr="00912E02" w:rsidRDefault="00B07375" w:rsidP="00B07375">
            <w:pPr>
              <w:pStyle w:val="wartocibezgwiazdek"/>
            </w:pPr>
            <w:r>
              <w:t>146,4</w:t>
            </w:r>
          </w:p>
        </w:tc>
      </w:tr>
      <w:tr w:rsidR="00B07375" w:rsidTr="001F7667">
        <w:tc>
          <w:tcPr>
            <w:tcW w:w="4220" w:type="dxa"/>
            <w:vMerge/>
            <w:shd w:val="clear" w:color="auto" w:fill="auto"/>
            <w:vAlign w:val="center"/>
          </w:tcPr>
          <w:p w:rsidR="00B07375" w:rsidRDefault="00B07375" w:rsidP="00B07375">
            <w:pPr>
              <w:pStyle w:val="TekstkomunikatTABB1"/>
              <w:spacing w:before="30" w:after="30"/>
              <w:rPr>
                <w:color w:val="000000"/>
              </w:rPr>
            </w:pPr>
          </w:p>
        </w:tc>
        <w:tc>
          <w:tcPr>
            <w:tcW w:w="317" w:type="dxa"/>
            <w:shd w:val="clear" w:color="auto" w:fill="auto"/>
            <w:vAlign w:val="center"/>
          </w:tcPr>
          <w:p w:rsidR="00B07375" w:rsidRDefault="00B07375" w:rsidP="00B07375">
            <w:pPr>
              <w:pStyle w:val="TekstkomunikatTABliczby"/>
              <w:spacing w:before="30" w:after="30"/>
            </w:pPr>
            <w:r>
              <w:t>B</w:t>
            </w:r>
          </w:p>
        </w:tc>
        <w:tc>
          <w:tcPr>
            <w:tcW w:w="904" w:type="dxa"/>
            <w:shd w:val="clear" w:color="auto" w:fill="auto"/>
            <w:vAlign w:val="center"/>
          </w:tcPr>
          <w:p w:rsidR="00B07375" w:rsidRPr="005F3134" w:rsidRDefault="00B07375" w:rsidP="00B07375">
            <w:pPr>
              <w:pStyle w:val="wartocibezgwiazdek"/>
            </w:pPr>
            <w:r>
              <w:t>151,1</w:t>
            </w:r>
          </w:p>
        </w:tc>
        <w:tc>
          <w:tcPr>
            <w:tcW w:w="904" w:type="dxa"/>
            <w:shd w:val="clear" w:color="auto" w:fill="auto"/>
            <w:vAlign w:val="center"/>
          </w:tcPr>
          <w:p w:rsidR="00B07375" w:rsidRPr="005F3134" w:rsidRDefault="00B07375" w:rsidP="00B07375">
            <w:pPr>
              <w:pStyle w:val="wartocibezgwiazdek"/>
            </w:pPr>
            <w:r>
              <w:t>152,5</w:t>
            </w:r>
          </w:p>
        </w:tc>
        <w:tc>
          <w:tcPr>
            <w:tcW w:w="905" w:type="dxa"/>
            <w:shd w:val="clear" w:color="auto" w:fill="auto"/>
            <w:vAlign w:val="center"/>
          </w:tcPr>
          <w:p w:rsidR="00B07375" w:rsidRPr="005F3134" w:rsidRDefault="00B07375" w:rsidP="00B07375">
            <w:pPr>
              <w:pStyle w:val="wartocibezgwiazdek"/>
            </w:pPr>
            <w:r>
              <w:t>149,9</w:t>
            </w:r>
          </w:p>
        </w:tc>
        <w:tc>
          <w:tcPr>
            <w:tcW w:w="906" w:type="dxa"/>
            <w:shd w:val="clear" w:color="auto" w:fill="auto"/>
            <w:vAlign w:val="center"/>
          </w:tcPr>
          <w:p w:rsidR="00B07375" w:rsidRPr="00F84BDE" w:rsidRDefault="00B07375" w:rsidP="00B07375">
            <w:pPr>
              <w:pStyle w:val="wartocibezgwiazdek"/>
            </w:pPr>
            <w:r>
              <w:t>147,7</w:t>
            </w:r>
          </w:p>
        </w:tc>
        <w:tc>
          <w:tcPr>
            <w:tcW w:w="905" w:type="dxa"/>
            <w:shd w:val="clear" w:color="auto" w:fill="auto"/>
            <w:vAlign w:val="center"/>
          </w:tcPr>
          <w:p w:rsidR="00B07375" w:rsidRPr="00F84BDE" w:rsidRDefault="00B07375" w:rsidP="00B07375">
            <w:pPr>
              <w:pStyle w:val="wartocibezgwiazdek"/>
            </w:pPr>
            <w:r>
              <w:t>144,6</w:t>
            </w:r>
          </w:p>
        </w:tc>
        <w:tc>
          <w:tcPr>
            <w:tcW w:w="905" w:type="dxa"/>
            <w:shd w:val="clear" w:color="auto" w:fill="auto"/>
            <w:vAlign w:val="center"/>
          </w:tcPr>
          <w:p w:rsidR="00B07375" w:rsidRPr="00F84BDE" w:rsidRDefault="00B07375" w:rsidP="00B07375">
            <w:pPr>
              <w:pStyle w:val="wartocibezgwiazdek"/>
            </w:pPr>
            <w:r>
              <w:t>141,4</w:t>
            </w:r>
          </w:p>
        </w:tc>
        <w:tc>
          <w:tcPr>
            <w:tcW w:w="905" w:type="dxa"/>
            <w:shd w:val="clear" w:color="auto" w:fill="DCD3E6"/>
            <w:vAlign w:val="center"/>
          </w:tcPr>
          <w:p w:rsidR="00B07375" w:rsidRPr="00F84BDE" w:rsidRDefault="00B07375" w:rsidP="00B07375">
            <w:pPr>
              <w:pStyle w:val="wartocibezgwiazdek"/>
            </w:pPr>
            <w:r>
              <w:t>139,6</w:t>
            </w:r>
          </w:p>
        </w:tc>
        <w:tc>
          <w:tcPr>
            <w:tcW w:w="906" w:type="dxa"/>
            <w:shd w:val="clear" w:color="auto" w:fill="auto"/>
            <w:vAlign w:val="center"/>
          </w:tcPr>
          <w:p w:rsidR="00B07375" w:rsidRPr="00F84BDE" w:rsidRDefault="00B07375" w:rsidP="00B07375">
            <w:pPr>
              <w:pStyle w:val="wartocibezgwiazdek"/>
            </w:pPr>
          </w:p>
        </w:tc>
        <w:tc>
          <w:tcPr>
            <w:tcW w:w="905" w:type="dxa"/>
            <w:shd w:val="clear" w:color="auto" w:fill="auto"/>
            <w:vAlign w:val="center"/>
          </w:tcPr>
          <w:p w:rsidR="00B07375" w:rsidRPr="00CF5092" w:rsidRDefault="00B07375" w:rsidP="00B07375">
            <w:pPr>
              <w:pStyle w:val="wartocibezgwiazdek"/>
            </w:pPr>
          </w:p>
        </w:tc>
        <w:tc>
          <w:tcPr>
            <w:tcW w:w="905" w:type="dxa"/>
            <w:shd w:val="clear" w:color="auto" w:fill="auto"/>
            <w:vAlign w:val="center"/>
          </w:tcPr>
          <w:p w:rsidR="00B07375" w:rsidRPr="00CF5092" w:rsidRDefault="00B07375" w:rsidP="00B07375">
            <w:pPr>
              <w:pStyle w:val="wartocibezgwiazdek"/>
            </w:pPr>
          </w:p>
        </w:tc>
        <w:tc>
          <w:tcPr>
            <w:tcW w:w="905" w:type="dxa"/>
            <w:shd w:val="clear" w:color="auto" w:fill="auto"/>
            <w:vAlign w:val="center"/>
          </w:tcPr>
          <w:p w:rsidR="00B07375" w:rsidRPr="00CF5092" w:rsidRDefault="00B07375" w:rsidP="00B07375">
            <w:pPr>
              <w:pStyle w:val="wartocibezgwiazdek"/>
            </w:pPr>
          </w:p>
        </w:tc>
        <w:tc>
          <w:tcPr>
            <w:tcW w:w="906" w:type="dxa"/>
            <w:shd w:val="clear" w:color="auto" w:fill="auto"/>
            <w:vAlign w:val="center"/>
          </w:tcPr>
          <w:p w:rsidR="00B07375" w:rsidRPr="00912E02" w:rsidRDefault="00B07375" w:rsidP="00B07375">
            <w:pPr>
              <w:pStyle w:val="wartocibezgwiazdek"/>
            </w:pPr>
          </w:p>
        </w:tc>
      </w:tr>
      <w:tr w:rsidR="00B07375" w:rsidTr="001F7667">
        <w:tc>
          <w:tcPr>
            <w:tcW w:w="4220" w:type="dxa"/>
            <w:vMerge w:val="restart"/>
            <w:shd w:val="clear" w:color="auto" w:fill="auto"/>
            <w:vAlign w:val="center"/>
          </w:tcPr>
          <w:p w:rsidR="00B07375" w:rsidRPr="00784AAE" w:rsidRDefault="00B07375" w:rsidP="00B07375">
            <w:pPr>
              <w:pStyle w:val="TekstkomunikatTABB1"/>
              <w:spacing w:before="30" w:after="3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B07375" w:rsidRDefault="00B07375" w:rsidP="00B07375">
            <w:pPr>
              <w:pStyle w:val="TekstkomunikatTABliczby"/>
              <w:spacing w:before="30" w:after="30"/>
            </w:pPr>
            <w:r>
              <w:t>A</w:t>
            </w:r>
          </w:p>
        </w:tc>
        <w:tc>
          <w:tcPr>
            <w:tcW w:w="904" w:type="dxa"/>
            <w:shd w:val="clear" w:color="auto" w:fill="auto"/>
            <w:vAlign w:val="center"/>
          </w:tcPr>
          <w:p w:rsidR="00B07375" w:rsidRPr="005F3134" w:rsidRDefault="00B07375" w:rsidP="00B07375">
            <w:pPr>
              <w:pStyle w:val="wartocibezgwiazdek"/>
            </w:pPr>
            <w:r w:rsidRPr="005F3134">
              <w:t>4,6</w:t>
            </w:r>
          </w:p>
        </w:tc>
        <w:tc>
          <w:tcPr>
            <w:tcW w:w="904" w:type="dxa"/>
            <w:shd w:val="clear" w:color="auto" w:fill="auto"/>
            <w:vAlign w:val="center"/>
          </w:tcPr>
          <w:p w:rsidR="00B07375" w:rsidRPr="005F3134" w:rsidRDefault="00B07375" w:rsidP="00B07375">
            <w:pPr>
              <w:pStyle w:val="wartocibezgwiazdek"/>
            </w:pPr>
            <w:r w:rsidRPr="005F3134">
              <w:t>4,6</w:t>
            </w:r>
          </w:p>
        </w:tc>
        <w:tc>
          <w:tcPr>
            <w:tcW w:w="905" w:type="dxa"/>
            <w:shd w:val="clear" w:color="auto" w:fill="auto"/>
            <w:vAlign w:val="center"/>
          </w:tcPr>
          <w:p w:rsidR="00B07375" w:rsidRPr="005F3134" w:rsidRDefault="00B07375" w:rsidP="00B07375">
            <w:pPr>
              <w:pStyle w:val="wartocibezgwiazdek"/>
            </w:pPr>
            <w:r>
              <w:t>4,5</w:t>
            </w:r>
          </w:p>
        </w:tc>
        <w:tc>
          <w:tcPr>
            <w:tcW w:w="906" w:type="dxa"/>
            <w:shd w:val="clear" w:color="auto" w:fill="auto"/>
            <w:vAlign w:val="center"/>
          </w:tcPr>
          <w:p w:rsidR="00B07375" w:rsidRPr="00CF5092" w:rsidRDefault="00B07375" w:rsidP="00B07375">
            <w:pPr>
              <w:pStyle w:val="wartocibezgwiazdek"/>
            </w:pPr>
            <w:r>
              <w:t>4,7</w:t>
            </w:r>
          </w:p>
        </w:tc>
        <w:tc>
          <w:tcPr>
            <w:tcW w:w="905" w:type="dxa"/>
            <w:shd w:val="clear" w:color="auto" w:fill="auto"/>
            <w:vAlign w:val="center"/>
          </w:tcPr>
          <w:p w:rsidR="00B07375" w:rsidRPr="00CF5092" w:rsidRDefault="00B07375" w:rsidP="00B07375">
            <w:pPr>
              <w:pStyle w:val="wartocibezgwiazdek"/>
            </w:pPr>
            <w:r>
              <w:t>4,9</w:t>
            </w:r>
          </w:p>
        </w:tc>
        <w:tc>
          <w:tcPr>
            <w:tcW w:w="905" w:type="dxa"/>
            <w:shd w:val="clear" w:color="auto" w:fill="auto"/>
            <w:vAlign w:val="center"/>
          </w:tcPr>
          <w:p w:rsidR="00B07375" w:rsidRPr="0087773B" w:rsidRDefault="00B07375" w:rsidP="00B07375">
            <w:pPr>
              <w:pStyle w:val="wartocibezgwiazdek"/>
            </w:pPr>
            <w:r>
              <w:t>5,0</w:t>
            </w:r>
          </w:p>
        </w:tc>
        <w:tc>
          <w:tcPr>
            <w:tcW w:w="905" w:type="dxa"/>
            <w:shd w:val="clear" w:color="auto" w:fill="DCD3E6"/>
            <w:vAlign w:val="center"/>
          </w:tcPr>
          <w:p w:rsidR="00B07375" w:rsidRPr="00CF5092" w:rsidRDefault="00B07375" w:rsidP="00B07375">
            <w:pPr>
              <w:pStyle w:val="wartocibezgwiazdek"/>
            </w:pPr>
            <w:r>
              <w:t>5,1</w:t>
            </w:r>
          </w:p>
        </w:tc>
        <w:tc>
          <w:tcPr>
            <w:tcW w:w="906" w:type="dxa"/>
            <w:shd w:val="clear" w:color="auto" w:fill="auto"/>
            <w:vAlign w:val="center"/>
          </w:tcPr>
          <w:p w:rsidR="00B07375" w:rsidRPr="00CF5092" w:rsidRDefault="00B07375" w:rsidP="00B07375">
            <w:pPr>
              <w:pStyle w:val="wartocibezgwiazdek"/>
            </w:pPr>
            <w:r>
              <w:t>5,1</w:t>
            </w:r>
          </w:p>
        </w:tc>
        <w:tc>
          <w:tcPr>
            <w:tcW w:w="905" w:type="dxa"/>
            <w:shd w:val="clear" w:color="auto" w:fill="auto"/>
            <w:vAlign w:val="center"/>
          </w:tcPr>
          <w:p w:rsidR="00B07375" w:rsidRPr="00CF5092" w:rsidRDefault="00B07375" w:rsidP="00B07375">
            <w:pPr>
              <w:pStyle w:val="wartocibezgwiazdek"/>
            </w:pPr>
            <w:r>
              <w:t>5,1</w:t>
            </w:r>
          </w:p>
        </w:tc>
        <w:tc>
          <w:tcPr>
            <w:tcW w:w="905" w:type="dxa"/>
            <w:shd w:val="clear" w:color="auto" w:fill="auto"/>
            <w:vAlign w:val="center"/>
          </w:tcPr>
          <w:p w:rsidR="00B07375" w:rsidRPr="00CF5092" w:rsidRDefault="00B07375" w:rsidP="00B07375">
            <w:pPr>
              <w:pStyle w:val="wartocibezgwiazdek"/>
            </w:pPr>
            <w:r>
              <w:t>5,1</w:t>
            </w:r>
          </w:p>
        </w:tc>
        <w:tc>
          <w:tcPr>
            <w:tcW w:w="905" w:type="dxa"/>
            <w:shd w:val="clear" w:color="auto" w:fill="auto"/>
            <w:vAlign w:val="center"/>
          </w:tcPr>
          <w:p w:rsidR="00B07375" w:rsidRPr="00CF5092" w:rsidRDefault="00B07375" w:rsidP="00B07375">
            <w:pPr>
              <w:pStyle w:val="wartocibezgwiazdek"/>
            </w:pPr>
            <w:r>
              <w:t>5,1</w:t>
            </w:r>
          </w:p>
        </w:tc>
        <w:tc>
          <w:tcPr>
            <w:tcW w:w="906" w:type="dxa"/>
            <w:shd w:val="clear" w:color="auto" w:fill="auto"/>
            <w:vAlign w:val="center"/>
          </w:tcPr>
          <w:p w:rsidR="00B07375" w:rsidRPr="00912E02" w:rsidRDefault="00B07375" w:rsidP="00B07375">
            <w:pPr>
              <w:pStyle w:val="wartocibezgwiazdek"/>
            </w:pPr>
            <w:r>
              <w:t>5,2</w:t>
            </w:r>
          </w:p>
        </w:tc>
      </w:tr>
      <w:tr w:rsidR="00B07375" w:rsidTr="001F7667">
        <w:tc>
          <w:tcPr>
            <w:tcW w:w="4220" w:type="dxa"/>
            <w:vMerge/>
            <w:shd w:val="clear" w:color="auto" w:fill="auto"/>
            <w:vAlign w:val="center"/>
          </w:tcPr>
          <w:p w:rsidR="00B07375" w:rsidRPr="00784AAE" w:rsidRDefault="00B07375" w:rsidP="00B07375">
            <w:pPr>
              <w:pStyle w:val="TekstkomunikatTABB1"/>
              <w:spacing w:before="30" w:after="30"/>
              <w:rPr>
                <w:color w:val="000000"/>
              </w:rPr>
            </w:pPr>
          </w:p>
        </w:tc>
        <w:tc>
          <w:tcPr>
            <w:tcW w:w="317" w:type="dxa"/>
            <w:shd w:val="clear" w:color="auto" w:fill="auto"/>
            <w:vAlign w:val="center"/>
          </w:tcPr>
          <w:p w:rsidR="00B07375" w:rsidRDefault="00B07375" w:rsidP="00B07375">
            <w:pPr>
              <w:pStyle w:val="TekstkomunikatTABliczby"/>
              <w:spacing w:before="30" w:after="30"/>
            </w:pPr>
            <w:r>
              <w:t>B</w:t>
            </w:r>
          </w:p>
        </w:tc>
        <w:tc>
          <w:tcPr>
            <w:tcW w:w="904" w:type="dxa"/>
            <w:shd w:val="clear" w:color="auto" w:fill="auto"/>
            <w:vAlign w:val="center"/>
          </w:tcPr>
          <w:p w:rsidR="00B07375" w:rsidRPr="005F3134" w:rsidRDefault="00B07375" w:rsidP="00B07375">
            <w:pPr>
              <w:pStyle w:val="wartocibezgwiazdek"/>
            </w:pPr>
            <w:r>
              <w:t>5,3</w:t>
            </w:r>
          </w:p>
        </w:tc>
        <w:tc>
          <w:tcPr>
            <w:tcW w:w="904" w:type="dxa"/>
            <w:shd w:val="clear" w:color="auto" w:fill="auto"/>
            <w:vAlign w:val="center"/>
          </w:tcPr>
          <w:p w:rsidR="00B07375" w:rsidRPr="005F3134" w:rsidRDefault="00B07375" w:rsidP="00B07375">
            <w:pPr>
              <w:pStyle w:val="wartocibezgwiazdek"/>
            </w:pPr>
            <w:r>
              <w:t>5,4</w:t>
            </w:r>
          </w:p>
        </w:tc>
        <w:tc>
          <w:tcPr>
            <w:tcW w:w="905" w:type="dxa"/>
            <w:shd w:val="clear" w:color="auto" w:fill="auto"/>
            <w:vAlign w:val="center"/>
          </w:tcPr>
          <w:p w:rsidR="00B07375" w:rsidRPr="005F3134" w:rsidRDefault="00B07375" w:rsidP="00B07375">
            <w:pPr>
              <w:pStyle w:val="wartocibezgwiazdek"/>
            </w:pPr>
            <w:r>
              <w:t>5,3</w:t>
            </w:r>
          </w:p>
        </w:tc>
        <w:tc>
          <w:tcPr>
            <w:tcW w:w="906" w:type="dxa"/>
            <w:shd w:val="clear" w:color="auto" w:fill="auto"/>
            <w:vAlign w:val="center"/>
          </w:tcPr>
          <w:p w:rsidR="00B07375" w:rsidRPr="00CF5092" w:rsidRDefault="00B07375" w:rsidP="00B07375">
            <w:pPr>
              <w:pStyle w:val="wartocibezgwiazdek"/>
            </w:pPr>
            <w:r>
              <w:t>5,2</w:t>
            </w:r>
          </w:p>
        </w:tc>
        <w:tc>
          <w:tcPr>
            <w:tcW w:w="905" w:type="dxa"/>
            <w:shd w:val="clear" w:color="auto" w:fill="auto"/>
            <w:vAlign w:val="center"/>
          </w:tcPr>
          <w:p w:rsidR="00B07375" w:rsidRPr="00CF5092" w:rsidRDefault="00B07375" w:rsidP="00B07375">
            <w:pPr>
              <w:pStyle w:val="wartocibezgwiazdek"/>
            </w:pPr>
            <w:r>
              <w:t>5,1</w:t>
            </w:r>
          </w:p>
        </w:tc>
        <w:tc>
          <w:tcPr>
            <w:tcW w:w="905" w:type="dxa"/>
            <w:shd w:val="clear" w:color="auto" w:fill="auto"/>
            <w:vAlign w:val="center"/>
          </w:tcPr>
          <w:p w:rsidR="00B07375" w:rsidRPr="0087773B" w:rsidRDefault="00B07375" w:rsidP="00B07375">
            <w:pPr>
              <w:pStyle w:val="wartocibezgwiazdek"/>
            </w:pPr>
            <w:r>
              <w:t>5,0</w:t>
            </w:r>
          </w:p>
        </w:tc>
        <w:tc>
          <w:tcPr>
            <w:tcW w:w="905" w:type="dxa"/>
            <w:shd w:val="clear" w:color="auto" w:fill="DCD3E6"/>
            <w:vAlign w:val="center"/>
          </w:tcPr>
          <w:p w:rsidR="00B07375" w:rsidRPr="00CF5092" w:rsidRDefault="00B07375" w:rsidP="00B07375">
            <w:pPr>
              <w:pStyle w:val="wartocibezgwiazdek"/>
            </w:pPr>
            <w:r>
              <w:t>4,9</w:t>
            </w:r>
          </w:p>
        </w:tc>
        <w:tc>
          <w:tcPr>
            <w:tcW w:w="906" w:type="dxa"/>
            <w:shd w:val="clear" w:color="auto" w:fill="auto"/>
            <w:vAlign w:val="center"/>
          </w:tcPr>
          <w:p w:rsidR="00B07375" w:rsidRPr="00CF5092" w:rsidRDefault="00B07375" w:rsidP="00B07375">
            <w:pPr>
              <w:pStyle w:val="wartocibezgwiazdek"/>
            </w:pPr>
          </w:p>
        </w:tc>
        <w:tc>
          <w:tcPr>
            <w:tcW w:w="905" w:type="dxa"/>
            <w:shd w:val="clear" w:color="auto" w:fill="auto"/>
            <w:vAlign w:val="center"/>
          </w:tcPr>
          <w:p w:rsidR="00B07375" w:rsidRPr="00CF5092" w:rsidRDefault="00B07375" w:rsidP="00B07375">
            <w:pPr>
              <w:pStyle w:val="wartocibezgwiazdek"/>
            </w:pPr>
          </w:p>
        </w:tc>
        <w:tc>
          <w:tcPr>
            <w:tcW w:w="905" w:type="dxa"/>
            <w:shd w:val="clear" w:color="auto" w:fill="auto"/>
            <w:vAlign w:val="center"/>
          </w:tcPr>
          <w:p w:rsidR="00B07375" w:rsidRPr="00CF5092" w:rsidRDefault="00B07375" w:rsidP="00B07375">
            <w:pPr>
              <w:pStyle w:val="wartocibezgwiazdek"/>
            </w:pPr>
          </w:p>
        </w:tc>
        <w:tc>
          <w:tcPr>
            <w:tcW w:w="905" w:type="dxa"/>
            <w:shd w:val="clear" w:color="auto" w:fill="auto"/>
            <w:vAlign w:val="center"/>
          </w:tcPr>
          <w:p w:rsidR="00B07375" w:rsidRPr="00CF5092" w:rsidRDefault="00B07375" w:rsidP="00B07375">
            <w:pPr>
              <w:pStyle w:val="wartocibezgwiazdek"/>
            </w:pPr>
          </w:p>
        </w:tc>
        <w:tc>
          <w:tcPr>
            <w:tcW w:w="906" w:type="dxa"/>
            <w:shd w:val="clear" w:color="auto" w:fill="auto"/>
            <w:vAlign w:val="center"/>
          </w:tcPr>
          <w:p w:rsidR="00B07375" w:rsidRPr="00912E02" w:rsidRDefault="00B07375" w:rsidP="00B07375">
            <w:pPr>
              <w:pStyle w:val="wartocibezgwiazdek"/>
            </w:pPr>
          </w:p>
        </w:tc>
      </w:tr>
      <w:tr w:rsidR="00B07375" w:rsidTr="001F7667">
        <w:tc>
          <w:tcPr>
            <w:tcW w:w="4220" w:type="dxa"/>
            <w:vMerge w:val="restart"/>
            <w:shd w:val="clear" w:color="auto" w:fill="auto"/>
            <w:vAlign w:val="center"/>
          </w:tcPr>
          <w:p w:rsidR="00B07375" w:rsidRPr="00784AAE" w:rsidRDefault="00B07375" w:rsidP="00B07375">
            <w:pPr>
              <w:pStyle w:val="TekstkomunikatTABB1"/>
              <w:spacing w:before="30" w:after="3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B07375" w:rsidRDefault="00B07375" w:rsidP="00B07375">
            <w:pPr>
              <w:pStyle w:val="TekstkomunikatTABliczby"/>
              <w:spacing w:before="30" w:after="30"/>
            </w:pPr>
            <w:r>
              <w:t>A</w:t>
            </w:r>
          </w:p>
        </w:tc>
        <w:tc>
          <w:tcPr>
            <w:tcW w:w="904" w:type="dxa"/>
            <w:shd w:val="clear" w:color="auto" w:fill="auto"/>
            <w:vAlign w:val="center"/>
          </w:tcPr>
          <w:p w:rsidR="00B07375" w:rsidRPr="005F3134" w:rsidRDefault="00B07375" w:rsidP="00B07375">
            <w:pPr>
              <w:pStyle w:val="wartocibezgwiazdek"/>
            </w:pPr>
            <w:r w:rsidRPr="005F3134">
              <w:t>16059</w:t>
            </w:r>
          </w:p>
        </w:tc>
        <w:tc>
          <w:tcPr>
            <w:tcW w:w="904" w:type="dxa"/>
            <w:shd w:val="clear" w:color="auto" w:fill="auto"/>
            <w:vAlign w:val="center"/>
          </w:tcPr>
          <w:p w:rsidR="00B07375" w:rsidRPr="005F3134" w:rsidRDefault="00B07375" w:rsidP="00B07375">
            <w:pPr>
              <w:pStyle w:val="wartocibezgwiazdek"/>
            </w:pPr>
            <w:r w:rsidRPr="005F3134">
              <w:t>14693</w:t>
            </w:r>
          </w:p>
        </w:tc>
        <w:tc>
          <w:tcPr>
            <w:tcW w:w="905" w:type="dxa"/>
            <w:shd w:val="clear" w:color="auto" w:fill="auto"/>
            <w:vAlign w:val="center"/>
          </w:tcPr>
          <w:p w:rsidR="00B07375" w:rsidRPr="005F3134" w:rsidRDefault="00B07375" w:rsidP="00B07375">
            <w:pPr>
              <w:pStyle w:val="wartocibezgwiazdek"/>
            </w:pPr>
            <w:r>
              <w:t>12277</w:t>
            </w:r>
          </w:p>
        </w:tc>
        <w:tc>
          <w:tcPr>
            <w:tcW w:w="906" w:type="dxa"/>
            <w:shd w:val="clear" w:color="auto" w:fill="auto"/>
            <w:vAlign w:val="center"/>
          </w:tcPr>
          <w:p w:rsidR="00B07375" w:rsidRDefault="00B07375" w:rsidP="00B07375">
            <w:pPr>
              <w:pStyle w:val="wartocibezgwiazdek"/>
            </w:pPr>
            <w:r>
              <w:t>7983</w:t>
            </w:r>
          </w:p>
        </w:tc>
        <w:tc>
          <w:tcPr>
            <w:tcW w:w="905" w:type="dxa"/>
            <w:shd w:val="clear" w:color="auto" w:fill="auto"/>
            <w:vAlign w:val="center"/>
          </w:tcPr>
          <w:p w:rsidR="00B07375" w:rsidRDefault="00B07375" w:rsidP="00B07375">
            <w:pPr>
              <w:pStyle w:val="wartocibezgwiazdek"/>
            </w:pPr>
            <w:r>
              <w:t>11057</w:t>
            </w:r>
          </w:p>
        </w:tc>
        <w:tc>
          <w:tcPr>
            <w:tcW w:w="905" w:type="dxa"/>
            <w:shd w:val="clear" w:color="auto" w:fill="auto"/>
            <w:vAlign w:val="center"/>
          </w:tcPr>
          <w:p w:rsidR="00B07375" w:rsidRDefault="00B07375" w:rsidP="00B07375">
            <w:pPr>
              <w:pStyle w:val="wartocibezgwiazdek"/>
            </w:pPr>
            <w:r>
              <w:t>12516</w:t>
            </w:r>
          </w:p>
        </w:tc>
        <w:tc>
          <w:tcPr>
            <w:tcW w:w="905" w:type="dxa"/>
            <w:shd w:val="clear" w:color="auto" w:fill="DCD3E6"/>
            <w:vAlign w:val="center"/>
          </w:tcPr>
          <w:p w:rsidR="00B07375" w:rsidRDefault="00B07375" w:rsidP="00B07375">
            <w:pPr>
              <w:pStyle w:val="wartocibezgwiazdek"/>
            </w:pPr>
            <w:r>
              <w:t>12513</w:t>
            </w:r>
          </w:p>
        </w:tc>
        <w:tc>
          <w:tcPr>
            <w:tcW w:w="906" w:type="dxa"/>
            <w:shd w:val="clear" w:color="auto" w:fill="auto"/>
            <w:vAlign w:val="center"/>
          </w:tcPr>
          <w:p w:rsidR="00B07375" w:rsidRDefault="00B07375" w:rsidP="00B07375">
            <w:pPr>
              <w:pStyle w:val="wartocibezgwiazdek"/>
            </w:pPr>
            <w:r>
              <w:t>11754</w:t>
            </w:r>
          </w:p>
        </w:tc>
        <w:tc>
          <w:tcPr>
            <w:tcW w:w="905" w:type="dxa"/>
            <w:shd w:val="clear" w:color="auto" w:fill="auto"/>
            <w:vAlign w:val="center"/>
          </w:tcPr>
          <w:p w:rsidR="00B07375" w:rsidRDefault="00B07375" w:rsidP="00B07375">
            <w:pPr>
              <w:pStyle w:val="wartocibezgwiazdek"/>
            </w:pPr>
            <w:r>
              <w:t>14062</w:t>
            </w:r>
          </w:p>
        </w:tc>
        <w:tc>
          <w:tcPr>
            <w:tcW w:w="905" w:type="dxa"/>
            <w:shd w:val="clear" w:color="auto" w:fill="auto"/>
            <w:vAlign w:val="center"/>
          </w:tcPr>
          <w:p w:rsidR="00B07375" w:rsidRDefault="00B07375" w:rsidP="00B07375">
            <w:pPr>
              <w:pStyle w:val="wartocibezgwiazdek"/>
            </w:pPr>
            <w:r>
              <w:t>13009</w:t>
            </w:r>
          </w:p>
        </w:tc>
        <w:tc>
          <w:tcPr>
            <w:tcW w:w="905" w:type="dxa"/>
            <w:shd w:val="clear" w:color="auto" w:fill="auto"/>
            <w:vAlign w:val="center"/>
          </w:tcPr>
          <w:p w:rsidR="00B07375" w:rsidRDefault="00B07375" w:rsidP="00B07375">
            <w:pPr>
              <w:pStyle w:val="wartocibezgwiazdek"/>
            </w:pPr>
            <w:r>
              <w:t>13320</w:t>
            </w:r>
          </w:p>
        </w:tc>
        <w:tc>
          <w:tcPr>
            <w:tcW w:w="906" w:type="dxa"/>
            <w:shd w:val="clear" w:color="auto" w:fill="auto"/>
            <w:vAlign w:val="center"/>
          </w:tcPr>
          <w:p w:rsidR="00B07375" w:rsidRPr="00912E02" w:rsidRDefault="00B07375" w:rsidP="00B07375">
            <w:pPr>
              <w:pStyle w:val="wartocibezgwiazdek"/>
            </w:pPr>
            <w:r>
              <w:t>11016</w:t>
            </w:r>
          </w:p>
        </w:tc>
      </w:tr>
      <w:tr w:rsidR="00B07375" w:rsidTr="001F7667">
        <w:tc>
          <w:tcPr>
            <w:tcW w:w="4220" w:type="dxa"/>
            <w:vMerge/>
            <w:shd w:val="clear" w:color="auto" w:fill="auto"/>
            <w:vAlign w:val="center"/>
          </w:tcPr>
          <w:p w:rsidR="00B07375" w:rsidRPr="00784AAE" w:rsidRDefault="00B07375" w:rsidP="00B07375">
            <w:pPr>
              <w:pStyle w:val="TekstkomunikatTABB1"/>
              <w:spacing w:before="30" w:after="30"/>
              <w:rPr>
                <w:color w:val="000000"/>
              </w:rPr>
            </w:pPr>
          </w:p>
        </w:tc>
        <w:tc>
          <w:tcPr>
            <w:tcW w:w="317" w:type="dxa"/>
            <w:shd w:val="clear" w:color="auto" w:fill="auto"/>
            <w:vAlign w:val="center"/>
          </w:tcPr>
          <w:p w:rsidR="00B07375" w:rsidRDefault="00B07375" w:rsidP="00B07375">
            <w:pPr>
              <w:pStyle w:val="TekstkomunikatTABliczby"/>
              <w:spacing w:before="30" w:after="30"/>
            </w:pPr>
            <w:r>
              <w:t>B</w:t>
            </w:r>
          </w:p>
        </w:tc>
        <w:tc>
          <w:tcPr>
            <w:tcW w:w="904" w:type="dxa"/>
            <w:shd w:val="clear" w:color="auto" w:fill="auto"/>
            <w:vAlign w:val="center"/>
          </w:tcPr>
          <w:p w:rsidR="00B07375" w:rsidRPr="005F3134" w:rsidRDefault="00B07375" w:rsidP="00B07375">
            <w:pPr>
              <w:pStyle w:val="wartocibezgwiazdek"/>
            </w:pPr>
            <w:r>
              <w:t>13732</w:t>
            </w:r>
          </w:p>
        </w:tc>
        <w:tc>
          <w:tcPr>
            <w:tcW w:w="904" w:type="dxa"/>
            <w:shd w:val="clear" w:color="auto" w:fill="auto"/>
            <w:vAlign w:val="center"/>
          </w:tcPr>
          <w:p w:rsidR="00B07375" w:rsidRPr="005F3134" w:rsidRDefault="00B07375" w:rsidP="00B07375">
            <w:pPr>
              <w:pStyle w:val="wartocibezgwiazdek"/>
            </w:pPr>
            <w:r>
              <w:t>14151</w:t>
            </w:r>
          </w:p>
        </w:tc>
        <w:tc>
          <w:tcPr>
            <w:tcW w:w="905" w:type="dxa"/>
            <w:shd w:val="clear" w:color="auto" w:fill="auto"/>
            <w:vAlign w:val="center"/>
          </w:tcPr>
          <w:p w:rsidR="00B07375" w:rsidRPr="005F3134" w:rsidRDefault="00B07375" w:rsidP="00B07375">
            <w:pPr>
              <w:pStyle w:val="wartocibezgwiazdek"/>
            </w:pPr>
            <w:r>
              <w:t>15040</w:t>
            </w:r>
          </w:p>
        </w:tc>
        <w:tc>
          <w:tcPr>
            <w:tcW w:w="906" w:type="dxa"/>
            <w:shd w:val="clear" w:color="auto" w:fill="auto"/>
            <w:vAlign w:val="center"/>
          </w:tcPr>
          <w:p w:rsidR="00B07375" w:rsidRDefault="00B07375" w:rsidP="00B07375">
            <w:pPr>
              <w:pStyle w:val="wartocibezgwiazdek"/>
            </w:pPr>
            <w:r>
              <w:t>15041</w:t>
            </w:r>
          </w:p>
        </w:tc>
        <w:tc>
          <w:tcPr>
            <w:tcW w:w="905" w:type="dxa"/>
            <w:shd w:val="clear" w:color="auto" w:fill="auto"/>
            <w:vAlign w:val="center"/>
          </w:tcPr>
          <w:p w:rsidR="00B07375" w:rsidRDefault="00B07375" w:rsidP="00B07375">
            <w:pPr>
              <w:pStyle w:val="wartocibezgwiazdek"/>
            </w:pPr>
            <w:r>
              <w:t>14658</w:t>
            </w:r>
          </w:p>
        </w:tc>
        <w:tc>
          <w:tcPr>
            <w:tcW w:w="905" w:type="dxa"/>
            <w:shd w:val="clear" w:color="auto" w:fill="auto"/>
            <w:vAlign w:val="center"/>
          </w:tcPr>
          <w:p w:rsidR="00B07375" w:rsidRDefault="00B07375" w:rsidP="00B07375">
            <w:pPr>
              <w:pStyle w:val="wartocibezgwiazdek"/>
            </w:pPr>
            <w:r>
              <w:t>14339</w:t>
            </w:r>
          </w:p>
        </w:tc>
        <w:tc>
          <w:tcPr>
            <w:tcW w:w="905" w:type="dxa"/>
            <w:shd w:val="clear" w:color="auto" w:fill="DCD3E6"/>
            <w:vAlign w:val="center"/>
          </w:tcPr>
          <w:p w:rsidR="00B07375" w:rsidRDefault="00B07375" w:rsidP="00B07375">
            <w:pPr>
              <w:pStyle w:val="wartocibezgwiazdek"/>
            </w:pPr>
            <w:r>
              <w:t>15485</w:t>
            </w:r>
          </w:p>
        </w:tc>
        <w:tc>
          <w:tcPr>
            <w:tcW w:w="906" w:type="dxa"/>
            <w:shd w:val="clear" w:color="auto" w:fill="auto"/>
            <w:vAlign w:val="center"/>
          </w:tcPr>
          <w:p w:rsidR="00B07375" w:rsidRDefault="00B07375" w:rsidP="00B07375">
            <w:pPr>
              <w:pStyle w:val="wartocibezgwiazdek"/>
            </w:pPr>
          </w:p>
        </w:tc>
        <w:tc>
          <w:tcPr>
            <w:tcW w:w="905" w:type="dxa"/>
            <w:shd w:val="clear" w:color="auto" w:fill="auto"/>
            <w:vAlign w:val="center"/>
          </w:tcPr>
          <w:p w:rsidR="00B07375" w:rsidRDefault="00B07375" w:rsidP="00B07375">
            <w:pPr>
              <w:pStyle w:val="wartocibezgwiazdek"/>
            </w:pPr>
          </w:p>
        </w:tc>
        <w:tc>
          <w:tcPr>
            <w:tcW w:w="905" w:type="dxa"/>
            <w:shd w:val="clear" w:color="auto" w:fill="auto"/>
            <w:vAlign w:val="center"/>
          </w:tcPr>
          <w:p w:rsidR="00B07375" w:rsidRDefault="00B07375" w:rsidP="00B07375">
            <w:pPr>
              <w:pStyle w:val="wartocibezgwiazdek"/>
            </w:pPr>
          </w:p>
        </w:tc>
        <w:tc>
          <w:tcPr>
            <w:tcW w:w="905" w:type="dxa"/>
            <w:shd w:val="clear" w:color="auto" w:fill="auto"/>
            <w:vAlign w:val="center"/>
          </w:tcPr>
          <w:p w:rsidR="00B07375" w:rsidRDefault="00B07375" w:rsidP="00B07375">
            <w:pPr>
              <w:pStyle w:val="wartocibezgwiazdek"/>
            </w:pPr>
          </w:p>
        </w:tc>
        <w:tc>
          <w:tcPr>
            <w:tcW w:w="906" w:type="dxa"/>
            <w:shd w:val="clear" w:color="auto" w:fill="auto"/>
            <w:vAlign w:val="center"/>
          </w:tcPr>
          <w:p w:rsidR="00B07375" w:rsidRPr="00912E02" w:rsidRDefault="00B07375" w:rsidP="00B07375">
            <w:pPr>
              <w:pStyle w:val="wartocibezgwiazdek"/>
            </w:pPr>
          </w:p>
        </w:tc>
      </w:tr>
      <w:tr w:rsidR="00B07375" w:rsidTr="001F7667">
        <w:tc>
          <w:tcPr>
            <w:tcW w:w="4220" w:type="dxa"/>
            <w:vMerge w:val="restart"/>
            <w:shd w:val="clear" w:color="auto" w:fill="auto"/>
            <w:vAlign w:val="center"/>
          </w:tcPr>
          <w:p w:rsidR="00B07375" w:rsidRPr="00784AAE" w:rsidRDefault="00B07375" w:rsidP="00B07375">
            <w:pPr>
              <w:pStyle w:val="TekstkomunikatTABB1"/>
              <w:spacing w:before="30" w:after="30"/>
              <w:rPr>
                <w:color w:val="000000"/>
              </w:rPr>
            </w:pPr>
            <w:r w:rsidRPr="00784AAE">
              <w:t>Bezrobotni na 1 ofe</w:t>
            </w:r>
            <w:r>
              <w:t>rtę pracy (stan w końcu okresu)</w:t>
            </w:r>
          </w:p>
        </w:tc>
        <w:tc>
          <w:tcPr>
            <w:tcW w:w="317" w:type="dxa"/>
            <w:shd w:val="clear" w:color="auto" w:fill="auto"/>
            <w:vAlign w:val="center"/>
          </w:tcPr>
          <w:p w:rsidR="00B07375" w:rsidRDefault="00B07375" w:rsidP="00B07375">
            <w:pPr>
              <w:pStyle w:val="TekstkomunikatTABliczby"/>
              <w:spacing w:before="30" w:after="30"/>
            </w:pPr>
            <w:r>
              <w:t>A</w:t>
            </w:r>
          </w:p>
        </w:tc>
        <w:tc>
          <w:tcPr>
            <w:tcW w:w="904" w:type="dxa"/>
            <w:shd w:val="clear" w:color="auto" w:fill="auto"/>
            <w:vAlign w:val="center"/>
          </w:tcPr>
          <w:p w:rsidR="00B07375" w:rsidRPr="005F3134" w:rsidRDefault="00B07375" w:rsidP="00B07375">
            <w:pPr>
              <w:pStyle w:val="wartocibezgwiazdek"/>
            </w:pPr>
            <w:r w:rsidRPr="005F3134">
              <w:t>14</w:t>
            </w:r>
          </w:p>
        </w:tc>
        <w:tc>
          <w:tcPr>
            <w:tcW w:w="904" w:type="dxa"/>
            <w:shd w:val="clear" w:color="auto" w:fill="auto"/>
            <w:vAlign w:val="center"/>
          </w:tcPr>
          <w:p w:rsidR="00B07375" w:rsidRPr="005F3134" w:rsidRDefault="00B07375" w:rsidP="00B07375">
            <w:pPr>
              <w:pStyle w:val="wartocibezgwiazdek"/>
            </w:pPr>
            <w:r w:rsidRPr="005F3134">
              <w:t>17</w:t>
            </w:r>
          </w:p>
        </w:tc>
        <w:tc>
          <w:tcPr>
            <w:tcW w:w="905" w:type="dxa"/>
            <w:shd w:val="clear" w:color="auto" w:fill="auto"/>
            <w:vAlign w:val="center"/>
          </w:tcPr>
          <w:p w:rsidR="00B07375" w:rsidRPr="005F3134" w:rsidRDefault="00B07375" w:rsidP="00B07375">
            <w:pPr>
              <w:pStyle w:val="wartocibezgwiazdek"/>
            </w:pPr>
            <w:r>
              <w:t>23</w:t>
            </w:r>
          </w:p>
        </w:tc>
        <w:tc>
          <w:tcPr>
            <w:tcW w:w="906" w:type="dxa"/>
            <w:shd w:val="clear" w:color="auto" w:fill="auto"/>
            <w:vAlign w:val="center"/>
          </w:tcPr>
          <w:p w:rsidR="00B07375" w:rsidRDefault="00B07375" w:rsidP="00B07375">
            <w:pPr>
              <w:pStyle w:val="wartocibezgwiazdek"/>
            </w:pPr>
            <w:r>
              <w:t>25</w:t>
            </w:r>
          </w:p>
        </w:tc>
        <w:tc>
          <w:tcPr>
            <w:tcW w:w="905" w:type="dxa"/>
            <w:shd w:val="clear" w:color="auto" w:fill="auto"/>
            <w:vAlign w:val="center"/>
          </w:tcPr>
          <w:p w:rsidR="00B07375" w:rsidRDefault="00B07375" w:rsidP="00B07375">
            <w:pPr>
              <w:pStyle w:val="wartocibezgwiazdek"/>
            </w:pPr>
            <w:r>
              <w:t>23</w:t>
            </w:r>
          </w:p>
        </w:tc>
        <w:tc>
          <w:tcPr>
            <w:tcW w:w="905" w:type="dxa"/>
            <w:shd w:val="clear" w:color="auto" w:fill="auto"/>
            <w:vAlign w:val="center"/>
          </w:tcPr>
          <w:p w:rsidR="00B07375" w:rsidRDefault="00B07375" w:rsidP="00B07375">
            <w:pPr>
              <w:pStyle w:val="wartocibezgwiazdek"/>
            </w:pPr>
            <w:r>
              <w:t>20</w:t>
            </w:r>
          </w:p>
        </w:tc>
        <w:tc>
          <w:tcPr>
            <w:tcW w:w="905" w:type="dxa"/>
            <w:shd w:val="clear" w:color="auto" w:fill="DCD3E6"/>
            <w:vAlign w:val="center"/>
          </w:tcPr>
          <w:p w:rsidR="00B07375" w:rsidRDefault="00B07375" w:rsidP="00B07375">
            <w:pPr>
              <w:pStyle w:val="wartocibezgwiazdek"/>
            </w:pPr>
            <w:r>
              <w:t>20</w:t>
            </w:r>
          </w:p>
        </w:tc>
        <w:tc>
          <w:tcPr>
            <w:tcW w:w="906" w:type="dxa"/>
            <w:shd w:val="clear" w:color="auto" w:fill="auto"/>
            <w:vAlign w:val="center"/>
          </w:tcPr>
          <w:p w:rsidR="00B07375" w:rsidRDefault="00B07375" w:rsidP="00B07375">
            <w:pPr>
              <w:pStyle w:val="wartocibezgwiazdek"/>
            </w:pPr>
            <w:r>
              <w:t>19</w:t>
            </w:r>
          </w:p>
        </w:tc>
        <w:tc>
          <w:tcPr>
            <w:tcW w:w="905" w:type="dxa"/>
            <w:shd w:val="clear" w:color="auto" w:fill="auto"/>
            <w:vAlign w:val="center"/>
          </w:tcPr>
          <w:p w:rsidR="00B07375" w:rsidRDefault="00B07375" w:rsidP="00B07375">
            <w:pPr>
              <w:pStyle w:val="wartocibezgwiazdek"/>
            </w:pPr>
            <w:r>
              <w:t>17</w:t>
            </w:r>
          </w:p>
        </w:tc>
        <w:tc>
          <w:tcPr>
            <w:tcW w:w="905" w:type="dxa"/>
            <w:shd w:val="clear" w:color="auto" w:fill="auto"/>
            <w:vAlign w:val="center"/>
          </w:tcPr>
          <w:p w:rsidR="00B07375" w:rsidRDefault="00B07375" w:rsidP="00B07375">
            <w:pPr>
              <w:pStyle w:val="wartocibezgwiazdek"/>
            </w:pPr>
            <w:r>
              <w:t>23</w:t>
            </w:r>
          </w:p>
        </w:tc>
        <w:tc>
          <w:tcPr>
            <w:tcW w:w="905" w:type="dxa"/>
            <w:shd w:val="clear" w:color="auto" w:fill="auto"/>
            <w:vAlign w:val="center"/>
          </w:tcPr>
          <w:p w:rsidR="00B07375" w:rsidRDefault="00B07375" w:rsidP="00B07375">
            <w:pPr>
              <w:pStyle w:val="wartocibezgwiazdek"/>
            </w:pPr>
            <w:r>
              <w:t>20</w:t>
            </w:r>
          </w:p>
        </w:tc>
        <w:tc>
          <w:tcPr>
            <w:tcW w:w="906" w:type="dxa"/>
            <w:shd w:val="clear" w:color="auto" w:fill="auto"/>
            <w:vAlign w:val="center"/>
          </w:tcPr>
          <w:p w:rsidR="00B07375" w:rsidRPr="00912E02" w:rsidRDefault="00B07375" w:rsidP="00B07375">
            <w:pPr>
              <w:pStyle w:val="wartocibezgwiazdek"/>
            </w:pPr>
            <w:r>
              <w:t>39</w:t>
            </w:r>
          </w:p>
        </w:tc>
      </w:tr>
      <w:tr w:rsidR="00B07375" w:rsidTr="001F7667">
        <w:tc>
          <w:tcPr>
            <w:tcW w:w="4220" w:type="dxa"/>
            <w:vMerge/>
            <w:shd w:val="clear" w:color="auto" w:fill="auto"/>
            <w:vAlign w:val="center"/>
          </w:tcPr>
          <w:p w:rsidR="00B07375" w:rsidRPr="00784AAE" w:rsidRDefault="00B07375" w:rsidP="00B07375">
            <w:pPr>
              <w:pStyle w:val="TekstkomunikatTABB1"/>
              <w:spacing w:before="30" w:after="30"/>
              <w:rPr>
                <w:color w:val="000000"/>
              </w:rPr>
            </w:pPr>
          </w:p>
        </w:tc>
        <w:tc>
          <w:tcPr>
            <w:tcW w:w="317" w:type="dxa"/>
            <w:shd w:val="clear" w:color="auto" w:fill="auto"/>
            <w:vAlign w:val="center"/>
          </w:tcPr>
          <w:p w:rsidR="00B07375" w:rsidRDefault="00B07375" w:rsidP="00B07375">
            <w:pPr>
              <w:pStyle w:val="TekstkomunikatTABliczby"/>
              <w:spacing w:before="30" w:after="30"/>
            </w:pPr>
            <w:r>
              <w:t>B</w:t>
            </w:r>
          </w:p>
        </w:tc>
        <w:tc>
          <w:tcPr>
            <w:tcW w:w="904" w:type="dxa"/>
            <w:shd w:val="clear" w:color="auto" w:fill="auto"/>
            <w:vAlign w:val="center"/>
          </w:tcPr>
          <w:p w:rsidR="00B07375" w:rsidRPr="005F3134" w:rsidRDefault="00B07375" w:rsidP="00B07375">
            <w:pPr>
              <w:pStyle w:val="wartocibezgwiazdek"/>
            </w:pPr>
            <w:r>
              <w:t>21</w:t>
            </w:r>
          </w:p>
        </w:tc>
        <w:tc>
          <w:tcPr>
            <w:tcW w:w="904" w:type="dxa"/>
            <w:shd w:val="clear" w:color="auto" w:fill="auto"/>
            <w:vAlign w:val="center"/>
          </w:tcPr>
          <w:p w:rsidR="00B07375" w:rsidRPr="005F3134" w:rsidRDefault="00B07375" w:rsidP="00B07375">
            <w:pPr>
              <w:pStyle w:val="wartocibezgwiazdek"/>
            </w:pPr>
            <w:r>
              <w:t>21</w:t>
            </w:r>
          </w:p>
        </w:tc>
        <w:tc>
          <w:tcPr>
            <w:tcW w:w="905" w:type="dxa"/>
            <w:shd w:val="clear" w:color="auto" w:fill="auto"/>
            <w:vAlign w:val="center"/>
          </w:tcPr>
          <w:p w:rsidR="00B07375" w:rsidRPr="005F3134" w:rsidRDefault="00B07375" w:rsidP="00B07375">
            <w:pPr>
              <w:pStyle w:val="wartocibezgwiazdek"/>
            </w:pPr>
            <w:r>
              <w:t>22</w:t>
            </w:r>
          </w:p>
        </w:tc>
        <w:tc>
          <w:tcPr>
            <w:tcW w:w="906" w:type="dxa"/>
            <w:shd w:val="clear" w:color="auto" w:fill="auto"/>
            <w:vAlign w:val="center"/>
          </w:tcPr>
          <w:p w:rsidR="00B07375" w:rsidRDefault="00B07375" w:rsidP="00B07375">
            <w:pPr>
              <w:pStyle w:val="wartocibezgwiazdek"/>
            </w:pPr>
            <w:r>
              <w:t>17</w:t>
            </w:r>
          </w:p>
        </w:tc>
        <w:tc>
          <w:tcPr>
            <w:tcW w:w="905" w:type="dxa"/>
            <w:shd w:val="clear" w:color="auto" w:fill="auto"/>
            <w:vAlign w:val="center"/>
          </w:tcPr>
          <w:p w:rsidR="00B07375" w:rsidRDefault="00B07375" w:rsidP="00B07375">
            <w:pPr>
              <w:pStyle w:val="wartocibezgwiazdek"/>
            </w:pPr>
            <w:r>
              <w:t>17</w:t>
            </w:r>
          </w:p>
        </w:tc>
        <w:tc>
          <w:tcPr>
            <w:tcW w:w="905" w:type="dxa"/>
            <w:shd w:val="clear" w:color="auto" w:fill="auto"/>
            <w:vAlign w:val="center"/>
          </w:tcPr>
          <w:p w:rsidR="00B07375" w:rsidRDefault="00B07375" w:rsidP="00B07375">
            <w:pPr>
              <w:pStyle w:val="wartocibezgwiazdek"/>
            </w:pPr>
            <w:r>
              <w:t>16</w:t>
            </w:r>
          </w:p>
        </w:tc>
        <w:tc>
          <w:tcPr>
            <w:tcW w:w="905" w:type="dxa"/>
            <w:shd w:val="clear" w:color="auto" w:fill="DCD3E6"/>
            <w:vAlign w:val="center"/>
          </w:tcPr>
          <w:p w:rsidR="00B07375" w:rsidRDefault="00B07375" w:rsidP="00B07375">
            <w:pPr>
              <w:pStyle w:val="wartocibezgwiazdek"/>
            </w:pPr>
            <w:r>
              <w:t>16</w:t>
            </w:r>
          </w:p>
        </w:tc>
        <w:tc>
          <w:tcPr>
            <w:tcW w:w="906" w:type="dxa"/>
            <w:shd w:val="clear" w:color="auto" w:fill="auto"/>
            <w:vAlign w:val="center"/>
          </w:tcPr>
          <w:p w:rsidR="00B07375" w:rsidRDefault="00B07375" w:rsidP="00B07375">
            <w:pPr>
              <w:pStyle w:val="wartocibezgwiazdek"/>
            </w:pPr>
          </w:p>
        </w:tc>
        <w:tc>
          <w:tcPr>
            <w:tcW w:w="905" w:type="dxa"/>
            <w:shd w:val="clear" w:color="auto" w:fill="auto"/>
            <w:vAlign w:val="center"/>
          </w:tcPr>
          <w:p w:rsidR="00B07375" w:rsidRDefault="00B07375" w:rsidP="00B07375">
            <w:pPr>
              <w:pStyle w:val="wartocibezgwiazdek"/>
            </w:pPr>
          </w:p>
        </w:tc>
        <w:tc>
          <w:tcPr>
            <w:tcW w:w="905" w:type="dxa"/>
            <w:shd w:val="clear" w:color="auto" w:fill="auto"/>
            <w:vAlign w:val="center"/>
          </w:tcPr>
          <w:p w:rsidR="00B07375" w:rsidRDefault="00B07375" w:rsidP="00B07375">
            <w:pPr>
              <w:pStyle w:val="wartocibezgwiazdek"/>
            </w:pPr>
          </w:p>
        </w:tc>
        <w:tc>
          <w:tcPr>
            <w:tcW w:w="905" w:type="dxa"/>
            <w:shd w:val="clear" w:color="auto" w:fill="auto"/>
            <w:vAlign w:val="center"/>
          </w:tcPr>
          <w:p w:rsidR="00B07375" w:rsidRDefault="00B07375" w:rsidP="00B07375">
            <w:pPr>
              <w:pStyle w:val="wartocibezgwiazdek"/>
            </w:pPr>
          </w:p>
        </w:tc>
        <w:tc>
          <w:tcPr>
            <w:tcW w:w="906" w:type="dxa"/>
            <w:shd w:val="clear" w:color="auto" w:fill="auto"/>
            <w:vAlign w:val="center"/>
          </w:tcPr>
          <w:p w:rsidR="00B07375" w:rsidRPr="00912E02" w:rsidRDefault="00B07375" w:rsidP="00B07375">
            <w:pPr>
              <w:pStyle w:val="wartocibezgwiazdek"/>
            </w:pPr>
          </w:p>
        </w:tc>
      </w:tr>
      <w:tr w:rsidR="00237AAC" w:rsidTr="001F7667">
        <w:tc>
          <w:tcPr>
            <w:tcW w:w="4220" w:type="dxa"/>
            <w:vMerge w:val="restart"/>
            <w:shd w:val="clear" w:color="auto" w:fill="auto"/>
            <w:vAlign w:val="center"/>
          </w:tcPr>
          <w:p w:rsidR="00237AAC" w:rsidRPr="00784AAE" w:rsidRDefault="00237AAC" w:rsidP="00237AAC">
            <w:pPr>
              <w:pStyle w:val="TekstkomunikatTABB1"/>
              <w:spacing w:before="30" w:after="3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237AAC" w:rsidRDefault="00237AAC" w:rsidP="00237AAC">
            <w:pPr>
              <w:pStyle w:val="TekstkomunikatTABliczby"/>
              <w:spacing w:before="30" w:after="30"/>
            </w:pPr>
            <w:r>
              <w:t>A</w:t>
            </w:r>
          </w:p>
        </w:tc>
        <w:tc>
          <w:tcPr>
            <w:tcW w:w="904" w:type="dxa"/>
            <w:shd w:val="clear" w:color="auto" w:fill="auto"/>
            <w:vAlign w:val="center"/>
          </w:tcPr>
          <w:p w:rsidR="00237AAC" w:rsidRPr="005F3134" w:rsidRDefault="00237AAC" w:rsidP="00E43CB8">
            <w:pPr>
              <w:pStyle w:val="wartocibezgwiazdek"/>
            </w:pPr>
            <w:r w:rsidRPr="005F3134">
              <w:t>6285,91</w:t>
            </w:r>
          </w:p>
        </w:tc>
        <w:tc>
          <w:tcPr>
            <w:tcW w:w="904" w:type="dxa"/>
            <w:shd w:val="clear" w:color="auto" w:fill="auto"/>
            <w:vAlign w:val="center"/>
          </w:tcPr>
          <w:p w:rsidR="00237AAC" w:rsidRPr="005F3134" w:rsidRDefault="00237AAC" w:rsidP="00E43CB8">
            <w:pPr>
              <w:pStyle w:val="wartocibezgwiazdek"/>
            </w:pPr>
            <w:r w:rsidRPr="005F3134">
              <w:t>6284,26</w:t>
            </w:r>
          </w:p>
        </w:tc>
        <w:tc>
          <w:tcPr>
            <w:tcW w:w="905" w:type="dxa"/>
            <w:shd w:val="clear" w:color="auto" w:fill="auto"/>
            <w:vAlign w:val="center"/>
          </w:tcPr>
          <w:p w:rsidR="00237AAC" w:rsidRDefault="00237AAC" w:rsidP="00E43CB8">
            <w:pPr>
              <w:pStyle w:val="wartocibezgwiazdek"/>
            </w:pPr>
            <w:r>
              <w:t>6701,01</w:t>
            </w:r>
          </w:p>
        </w:tc>
        <w:tc>
          <w:tcPr>
            <w:tcW w:w="906" w:type="dxa"/>
            <w:shd w:val="clear" w:color="auto" w:fill="auto"/>
            <w:vAlign w:val="center"/>
          </w:tcPr>
          <w:p w:rsidR="00237AAC" w:rsidRDefault="00237AAC" w:rsidP="00E43CB8">
            <w:pPr>
              <w:pStyle w:val="wartocibezgwiazdek"/>
            </w:pPr>
            <w:r>
              <w:t>6369,76</w:t>
            </w:r>
          </w:p>
        </w:tc>
        <w:tc>
          <w:tcPr>
            <w:tcW w:w="905" w:type="dxa"/>
            <w:shd w:val="clear" w:color="auto" w:fill="auto"/>
            <w:vAlign w:val="center"/>
          </w:tcPr>
          <w:p w:rsidR="00237AAC" w:rsidRDefault="00237AAC" w:rsidP="00E43CB8">
            <w:pPr>
              <w:pStyle w:val="wartocibezgwiazdek"/>
            </w:pPr>
            <w:r>
              <w:t>6084,99</w:t>
            </w:r>
          </w:p>
        </w:tc>
        <w:tc>
          <w:tcPr>
            <w:tcW w:w="905" w:type="dxa"/>
            <w:shd w:val="clear" w:color="auto" w:fill="auto"/>
            <w:vAlign w:val="center"/>
          </w:tcPr>
          <w:p w:rsidR="00237AAC" w:rsidRDefault="00237AAC" w:rsidP="00E43CB8">
            <w:pPr>
              <w:pStyle w:val="wartocibezgwiazdek"/>
            </w:pPr>
            <w:r>
              <w:t>6235,99</w:t>
            </w:r>
          </w:p>
        </w:tc>
        <w:tc>
          <w:tcPr>
            <w:tcW w:w="905" w:type="dxa"/>
            <w:shd w:val="clear" w:color="auto" w:fill="DCD3E6"/>
            <w:vAlign w:val="center"/>
          </w:tcPr>
          <w:p w:rsidR="00237AAC" w:rsidRDefault="00237AAC" w:rsidP="00E43CB8">
            <w:pPr>
              <w:pStyle w:val="wartocibezgwiazdek"/>
            </w:pPr>
            <w:r>
              <w:t>6270,52</w:t>
            </w:r>
          </w:p>
        </w:tc>
        <w:tc>
          <w:tcPr>
            <w:tcW w:w="906" w:type="dxa"/>
            <w:shd w:val="clear" w:color="auto" w:fill="auto"/>
            <w:vAlign w:val="center"/>
          </w:tcPr>
          <w:p w:rsidR="00237AAC" w:rsidRDefault="00237AAC" w:rsidP="00E43CB8">
            <w:pPr>
              <w:pStyle w:val="wartocibezgwiazdek"/>
            </w:pPr>
            <w:r>
              <w:t>6252,79</w:t>
            </w:r>
          </w:p>
        </w:tc>
        <w:tc>
          <w:tcPr>
            <w:tcW w:w="905" w:type="dxa"/>
            <w:shd w:val="clear" w:color="auto" w:fill="auto"/>
            <w:vAlign w:val="center"/>
          </w:tcPr>
          <w:p w:rsidR="00237AAC" w:rsidRDefault="00237AAC" w:rsidP="00E43CB8">
            <w:pPr>
              <w:pStyle w:val="wartocibezgwiazdek"/>
            </w:pPr>
            <w:r>
              <w:t>6217,86</w:t>
            </w:r>
          </w:p>
        </w:tc>
        <w:tc>
          <w:tcPr>
            <w:tcW w:w="905" w:type="dxa"/>
            <w:shd w:val="clear" w:color="auto" w:fill="auto"/>
            <w:vAlign w:val="center"/>
          </w:tcPr>
          <w:p w:rsidR="00237AAC" w:rsidRDefault="00237AAC" w:rsidP="00E43CB8">
            <w:pPr>
              <w:pStyle w:val="wartocibezgwiazdek"/>
            </w:pPr>
            <w:r>
              <w:t>6469,91</w:t>
            </w:r>
          </w:p>
        </w:tc>
        <w:tc>
          <w:tcPr>
            <w:tcW w:w="905" w:type="dxa"/>
            <w:shd w:val="clear" w:color="auto" w:fill="auto"/>
            <w:vAlign w:val="center"/>
          </w:tcPr>
          <w:p w:rsidR="00237AAC" w:rsidRDefault="00237AAC" w:rsidP="00E43CB8">
            <w:pPr>
              <w:pStyle w:val="wartocibezgwiazdek"/>
            </w:pPr>
            <w:r>
              <w:t>6267,09</w:t>
            </w:r>
          </w:p>
        </w:tc>
        <w:tc>
          <w:tcPr>
            <w:tcW w:w="906" w:type="dxa"/>
            <w:shd w:val="clear" w:color="auto" w:fill="auto"/>
            <w:vAlign w:val="center"/>
          </w:tcPr>
          <w:p w:rsidR="00237AAC" w:rsidRPr="00912E02" w:rsidRDefault="00237AAC" w:rsidP="00E43CB8">
            <w:pPr>
              <w:pStyle w:val="wartocibezgwiazdek"/>
            </w:pPr>
            <w:r>
              <w:t>6700,01</w:t>
            </w:r>
          </w:p>
        </w:tc>
      </w:tr>
      <w:tr w:rsidR="00055259" w:rsidRPr="00B84C9F" w:rsidTr="001F7667">
        <w:tc>
          <w:tcPr>
            <w:tcW w:w="4220" w:type="dxa"/>
            <w:vMerge/>
            <w:shd w:val="clear" w:color="auto" w:fill="auto"/>
            <w:vAlign w:val="center"/>
          </w:tcPr>
          <w:p w:rsidR="00055259" w:rsidRDefault="00055259" w:rsidP="00055259">
            <w:pPr>
              <w:tabs>
                <w:tab w:val="right" w:leader="dot" w:pos="4248"/>
              </w:tabs>
              <w:spacing w:before="30" w:after="30"/>
              <w:rPr>
                <w:color w:val="000000"/>
              </w:rPr>
            </w:pPr>
          </w:p>
        </w:tc>
        <w:tc>
          <w:tcPr>
            <w:tcW w:w="317" w:type="dxa"/>
            <w:shd w:val="clear" w:color="auto" w:fill="auto"/>
            <w:vAlign w:val="center"/>
          </w:tcPr>
          <w:p w:rsidR="00055259" w:rsidRDefault="00055259" w:rsidP="00055259">
            <w:pPr>
              <w:pStyle w:val="TekstkomunikatTABliczby"/>
              <w:spacing w:before="30" w:after="30"/>
            </w:pPr>
            <w:r>
              <w:t>B</w:t>
            </w:r>
          </w:p>
        </w:tc>
        <w:tc>
          <w:tcPr>
            <w:tcW w:w="904" w:type="dxa"/>
            <w:shd w:val="clear" w:color="auto" w:fill="auto"/>
            <w:vAlign w:val="center"/>
          </w:tcPr>
          <w:p w:rsidR="00055259" w:rsidRPr="005F3134" w:rsidRDefault="00055259" w:rsidP="00055259">
            <w:pPr>
              <w:pStyle w:val="wartocibezgwiazdek"/>
            </w:pPr>
            <w:r w:rsidRPr="007F1491">
              <w:t>6570,77</w:t>
            </w:r>
          </w:p>
        </w:tc>
        <w:tc>
          <w:tcPr>
            <w:tcW w:w="904" w:type="dxa"/>
            <w:shd w:val="clear" w:color="auto" w:fill="auto"/>
            <w:vAlign w:val="center"/>
          </w:tcPr>
          <w:p w:rsidR="00055259" w:rsidRPr="005F3134" w:rsidRDefault="00055259" w:rsidP="00055259">
            <w:pPr>
              <w:pStyle w:val="wartocibezgwiazdek"/>
            </w:pPr>
            <w:r>
              <w:t>6519,70</w:t>
            </w:r>
          </w:p>
        </w:tc>
        <w:tc>
          <w:tcPr>
            <w:tcW w:w="905" w:type="dxa"/>
            <w:shd w:val="clear" w:color="auto" w:fill="auto"/>
            <w:vAlign w:val="center"/>
          </w:tcPr>
          <w:p w:rsidR="00055259" w:rsidRDefault="00055259" w:rsidP="00055259">
            <w:pPr>
              <w:pStyle w:val="wartocibezgwiazdek"/>
            </w:pPr>
            <w:r>
              <w:t>7109,13</w:t>
            </w:r>
          </w:p>
        </w:tc>
        <w:tc>
          <w:tcPr>
            <w:tcW w:w="906" w:type="dxa"/>
            <w:shd w:val="clear" w:color="auto" w:fill="auto"/>
            <w:vAlign w:val="center"/>
          </w:tcPr>
          <w:p w:rsidR="00055259" w:rsidRDefault="00055259" w:rsidP="00055259">
            <w:pPr>
              <w:pStyle w:val="wartocibezgwiazdek"/>
            </w:pPr>
            <w:r w:rsidRPr="00566F4D">
              <w:t>6904,91</w:t>
            </w:r>
          </w:p>
        </w:tc>
        <w:tc>
          <w:tcPr>
            <w:tcW w:w="905" w:type="dxa"/>
            <w:shd w:val="clear" w:color="auto" w:fill="auto"/>
            <w:vAlign w:val="center"/>
          </w:tcPr>
          <w:p w:rsidR="00055259" w:rsidRDefault="00055259" w:rsidP="00055259">
            <w:pPr>
              <w:pStyle w:val="wartocibezgwiazdek"/>
            </w:pPr>
            <w:r>
              <w:t>6594,12</w:t>
            </w:r>
          </w:p>
        </w:tc>
        <w:tc>
          <w:tcPr>
            <w:tcW w:w="905" w:type="dxa"/>
            <w:shd w:val="clear" w:color="auto" w:fill="auto"/>
            <w:vAlign w:val="center"/>
          </w:tcPr>
          <w:p w:rsidR="00055259" w:rsidRPr="00D60B4A" w:rsidRDefault="00055259" w:rsidP="00055259">
            <w:pPr>
              <w:pStyle w:val="wartocibezgwiazdek"/>
            </w:pPr>
            <w:r w:rsidRPr="00D60B4A">
              <w:t>6777,25</w:t>
            </w:r>
          </w:p>
        </w:tc>
        <w:tc>
          <w:tcPr>
            <w:tcW w:w="905" w:type="dxa"/>
            <w:shd w:val="clear" w:color="auto" w:fill="DCD3E6"/>
            <w:vAlign w:val="center"/>
          </w:tcPr>
          <w:p w:rsidR="00055259" w:rsidRDefault="00055259" w:rsidP="00055259">
            <w:pPr>
              <w:pStyle w:val="wartocibezgwiazdek"/>
            </w:pPr>
            <w:r>
              <w:t>6772,44</w:t>
            </w:r>
          </w:p>
        </w:tc>
        <w:tc>
          <w:tcPr>
            <w:tcW w:w="906" w:type="dxa"/>
            <w:shd w:val="clear" w:color="auto" w:fill="auto"/>
            <w:vAlign w:val="center"/>
          </w:tcPr>
          <w:p w:rsidR="00055259" w:rsidRDefault="00055259" w:rsidP="00055259">
            <w:pPr>
              <w:pStyle w:val="wartocibezgwiazdek"/>
            </w:pPr>
          </w:p>
        </w:tc>
        <w:tc>
          <w:tcPr>
            <w:tcW w:w="905" w:type="dxa"/>
            <w:shd w:val="clear" w:color="auto" w:fill="auto"/>
            <w:vAlign w:val="center"/>
          </w:tcPr>
          <w:p w:rsidR="00055259" w:rsidRDefault="00055259" w:rsidP="00055259">
            <w:pPr>
              <w:pStyle w:val="wartocibezgwiazdek"/>
            </w:pPr>
          </w:p>
        </w:tc>
        <w:tc>
          <w:tcPr>
            <w:tcW w:w="905" w:type="dxa"/>
            <w:shd w:val="clear" w:color="auto" w:fill="auto"/>
            <w:vAlign w:val="center"/>
          </w:tcPr>
          <w:p w:rsidR="00055259" w:rsidRDefault="00055259" w:rsidP="00055259">
            <w:pPr>
              <w:pStyle w:val="wartocibezgwiazdek"/>
            </w:pPr>
          </w:p>
        </w:tc>
        <w:tc>
          <w:tcPr>
            <w:tcW w:w="905" w:type="dxa"/>
            <w:shd w:val="clear" w:color="auto" w:fill="auto"/>
            <w:vAlign w:val="center"/>
          </w:tcPr>
          <w:p w:rsidR="00055259" w:rsidRDefault="00055259" w:rsidP="00055259">
            <w:pPr>
              <w:pStyle w:val="wartocibezgwiazdek"/>
            </w:pPr>
          </w:p>
        </w:tc>
        <w:tc>
          <w:tcPr>
            <w:tcW w:w="906" w:type="dxa"/>
            <w:shd w:val="clear" w:color="auto" w:fill="auto"/>
            <w:vAlign w:val="center"/>
          </w:tcPr>
          <w:p w:rsidR="00055259" w:rsidRPr="00912E02" w:rsidRDefault="00055259" w:rsidP="00055259">
            <w:pPr>
              <w:pStyle w:val="wartocibezgwiazdek"/>
            </w:pPr>
          </w:p>
        </w:tc>
      </w:tr>
      <w:tr w:rsidR="00055259" w:rsidTr="001F7667">
        <w:tc>
          <w:tcPr>
            <w:tcW w:w="4220" w:type="dxa"/>
            <w:vMerge w:val="restart"/>
            <w:shd w:val="clear" w:color="auto" w:fill="auto"/>
            <w:vAlign w:val="center"/>
          </w:tcPr>
          <w:p w:rsidR="00055259" w:rsidRDefault="00055259" w:rsidP="00055259">
            <w:pPr>
              <w:pStyle w:val="tekstkomunikatTABB2"/>
              <w:spacing w:before="30" w:after="30"/>
            </w:pPr>
            <w:r>
              <w:t>poprzedni miesiąc=100</w:t>
            </w:r>
          </w:p>
        </w:tc>
        <w:tc>
          <w:tcPr>
            <w:tcW w:w="317" w:type="dxa"/>
            <w:shd w:val="clear" w:color="auto" w:fill="auto"/>
            <w:vAlign w:val="center"/>
          </w:tcPr>
          <w:p w:rsidR="00055259" w:rsidRDefault="00055259" w:rsidP="00055259">
            <w:pPr>
              <w:pStyle w:val="TekstkomunikatTABliczby"/>
              <w:spacing w:before="30" w:after="30"/>
            </w:pPr>
            <w:r>
              <w:t>A</w:t>
            </w:r>
          </w:p>
        </w:tc>
        <w:tc>
          <w:tcPr>
            <w:tcW w:w="904" w:type="dxa"/>
            <w:shd w:val="clear" w:color="auto" w:fill="auto"/>
            <w:vAlign w:val="center"/>
          </w:tcPr>
          <w:p w:rsidR="00055259" w:rsidRPr="005F3134" w:rsidRDefault="00055259" w:rsidP="00055259">
            <w:pPr>
              <w:pStyle w:val="wartocibezgwiazdek"/>
            </w:pPr>
            <w:r w:rsidRPr="005F3134">
              <w:t>98,2</w:t>
            </w:r>
          </w:p>
        </w:tc>
        <w:tc>
          <w:tcPr>
            <w:tcW w:w="904" w:type="dxa"/>
            <w:shd w:val="clear" w:color="auto" w:fill="auto"/>
            <w:vAlign w:val="center"/>
          </w:tcPr>
          <w:p w:rsidR="00055259" w:rsidRPr="005F3134" w:rsidRDefault="00055259" w:rsidP="00055259">
            <w:pPr>
              <w:pStyle w:val="wartocibezgwiazdek"/>
            </w:pPr>
            <w:r w:rsidRPr="005F3134">
              <w:t>100,0</w:t>
            </w:r>
          </w:p>
        </w:tc>
        <w:tc>
          <w:tcPr>
            <w:tcW w:w="905" w:type="dxa"/>
            <w:shd w:val="clear" w:color="auto" w:fill="auto"/>
            <w:vAlign w:val="center"/>
          </w:tcPr>
          <w:p w:rsidR="00055259" w:rsidRDefault="00055259" w:rsidP="00055259">
            <w:pPr>
              <w:pStyle w:val="wartocibezgwiazdek"/>
            </w:pPr>
            <w:r>
              <w:t>106,6</w:t>
            </w:r>
          </w:p>
        </w:tc>
        <w:tc>
          <w:tcPr>
            <w:tcW w:w="906" w:type="dxa"/>
            <w:shd w:val="clear" w:color="auto" w:fill="auto"/>
            <w:vAlign w:val="center"/>
          </w:tcPr>
          <w:p w:rsidR="00055259" w:rsidRPr="006348A8" w:rsidRDefault="00055259" w:rsidP="00055259">
            <w:pPr>
              <w:pStyle w:val="wartocibezgwiazdek"/>
            </w:pPr>
            <w:r>
              <w:t>95,1</w:t>
            </w:r>
          </w:p>
        </w:tc>
        <w:tc>
          <w:tcPr>
            <w:tcW w:w="905" w:type="dxa"/>
            <w:shd w:val="clear" w:color="auto" w:fill="auto"/>
            <w:vAlign w:val="center"/>
          </w:tcPr>
          <w:p w:rsidR="00055259" w:rsidRDefault="00055259" w:rsidP="00055259">
            <w:pPr>
              <w:pStyle w:val="wartocibezgwiazdek"/>
            </w:pPr>
            <w:r>
              <w:t>95,5</w:t>
            </w:r>
          </w:p>
        </w:tc>
        <w:tc>
          <w:tcPr>
            <w:tcW w:w="905" w:type="dxa"/>
            <w:shd w:val="clear" w:color="auto" w:fill="auto"/>
            <w:vAlign w:val="center"/>
          </w:tcPr>
          <w:p w:rsidR="00055259" w:rsidRPr="00D60B4A" w:rsidRDefault="00055259" w:rsidP="00055259">
            <w:pPr>
              <w:pStyle w:val="wartocibezgwiazdek"/>
            </w:pPr>
            <w:r w:rsidRPr="00D60B4A">
              <w:t>102,5</w:t>
            </w:r>
          </w:p>
        </w:tc>
        <w:tc>
          <w:tcPr>
            <w:tcW w:w="905" w:type="dxa"/>
            <w:shd w:val="clear" w:color="auto" w:fill="DCD3E6"/>
            <w:vAlign w:val="center"/>
          </w:tcPr>
          <w:p w:rsidR="00055259" w:rsidRDefault="00055259" w:rsidP="00055259">
            <w:pPr>
              <w:pStyle w:val="wartocibezgwiazdek"/>
            </w:pPr>
            <w:r>
              <w:t>100,6</w:t>
            </w:r>
          </w:p>
        </w:tc>
        <w:tc>
          <w:tcPr>
            <w:tcW w:w="906" w:type="dxa"/>
            <w:shd w:val="clear" w:color="auto" w:fill="auto"/>
            <w:vAlign w:val="center"/>
          </w:tcPr>
          <w:p w:rsidR="00055259" w:rsidRPr="006348A8" w:rsidRDefault="00055259" w:rsidP="00055259">
            <w:pPr>
              <w:pStyle w:val="wartocibezgwiazdek"/>
            </w:pPr>
            <w:r>
              <w:t>99,7</w:t>
            </w:r>
          </w:p>
        </w:tc>
        <w:tc>
          <w:tcPr>
            <w:tcW w:w="905" w:type="dxa"/>
            <w:shd w:val="clear" w:color="auto" w:fill="auto"/>
            <w:vAlign w:val="center"/>
          </w:tcPr>
          <w:p w:rsidR="00055259" w:rsidRPr="006348A8" w:rsidRDefault="00055259" w:rsidP="00055259">
            <w:pPr>
              <w:pStyle w:val="wartocibezgwiazdek"/>
            </w:pPr>
            <w:r>
              <w:t>99,4</w:t>
            </w:r>
          </w:p>
        </w:tc>
        <w:tc>
          <w:tcPr>
            <w:tcW w:w="905" w:type="dxa"/>
            <w:shd w:val="clear" w:color="auto" w:fill="auto"/>
            <w:vAlign w:val="center"/>
          </w:tcPr>
          <w:p w:rsidR="00055259" w:rsidRPr="006348A8" w:rsidRDefault="00055259" w:rsidP="00055259">
            <w:pPr>
              <w:pStyle w:val="wartocibezgwiazdek"/>
            </w:pPr>
            <w:r>
              <w:t>104,1</w:t>
            </w:r>
          </w:p>
        </w:tc>
        <w:tc>
          <w:tcPr>
            <w:tcW w:w="905" w:type="dxa"/>
            <w:shd w:val="clear" w:color="auto" w:fill="auto"/>
            <w:vAlign w:val="center"/>
          </w:tcPr>
          <w:p w:rsidR="00055259" w:rsidRPr="006348A8" w:rsidRDefault="00055259" w:rsidP="00055259">
            <w:pPr>
              <w:pStyle w:val="wartocibezgwiazdek"/>
            </w:pPr>
            <w:r>
              <w:t>96,9</w:t>
            </w:r>
          </w:p>
        </w:tc>
        <w:tc>
          <w:tcPr>
            <w:tcW w:w="906" w:type="dxa"/>
            <w:shd w:val="clear" w:color="auto" w:fill="auto"/>
            <w:vAlign w:val="center"/>
          </w:tcPr>
          <w:p w:rsidR="00055259" w:rsidRPr="00912E02" w:rsidRDefault="00055259" w:rsidP="00055259">
            <w:pPr>
              <w:pStyle w:val="wartocibezgwiazdek"/>
            </w:pPr>
            <w:r>
              <w:t>106,9</w:t>
            </w:r>
          </w:p>
        </w:tc>
      </w:tr>
      <w:tr w:rsidR="00055259" w:rsidTr="001F7667">
        <w:tc>
          <w:tcPr>
            <w:tcW w:w="4220" w:type="dxa"/>
            <w:vMerge/>
            <w:shd w:val="clear" w:color="auto" w:fill="auto"/>
            <w:vAlign w:val="center"/>
          </w:tcPr>
          <w:p w:rsidR="00055259" w:rsidRDefault="00055259" w:rsidP="00055259">
            <w:pPr>
              <w:pStyle w:val="tekstkomunikatTABB2"/>
              <w:spacing w:before="30" w:after="30"/>
            </w:pPr>
          </w:p>
        </w:tc>
        <w:tc>
          <w:tcPr>
            <w:tcW w:w="317" w:type="dxa"/>
            <w:shd w:val="clear" w:color="auto" w:fill="auto"/>
            <w:vAlign w:val="center"/>
          </w:tcPr>
          <w:p w:rsidR="00055259" w:rsidRDefault="00055259" w:rsidP="00055259">
            <w:pPr>
              <w:pStyle w:val="TekstkomunikatTABliczby"/>
              <w:spacing w:before="30" w:after="30"/>
            </w:pPr>
            <w:r>
              <w:t>B</w:t>
            </w:r>
          </w:p>
        </w:tc>
        <w:tc>
          <w:tcPr>
            <w:tcW w:w="904" w:type="dxa"/>
            <w:shd w:val="clear" w:color="auto" w:fill="auto"/>
            <w:vAlign w:val="center"/>
          </w:tcPr>
          <w:p w:rsidR="00055259" w:rsidRPr="005F3134" w:rsidRDefault="00055259" w:rsidP="00055259">
            <w:pPr>
              <w:pStyle w:val="wartocibezgwiazdek"/>
            </w:pPr>
            <w:r>
              <w:t>98,1</w:t>
            </w:r>
          </w:p>
        </w:tc>
        <w:tc>
          <w:tcPr>
            <w:tcW w:w="904" w:type="dxa"/>
            <w:shd w:val="clear" w:color="auto" w:fill="auto"/>
            <w:vAlign w:val="center"/>
          </w:tcPr>
          <w:p w:rsidR="00055259" w:rsidRPr="005F3134" w:rsidRDefault="00055259" w:rsidP="00055259">
            <w:pPr>
              <w:pStyle w:val="wartocibezgwiazdek"/>
            </w:pPr>
            <w:r>
              <w:t>99,2</w:t>
            </w:r>
          </w:p>
        </w:tc>
        <w:tc>
          <w:tcPr>
            <w:tcW w:w="905" w:type="dxa"/>
            <w:shd w:val="clear" w:color="auto" w:fill="auto"/>
            <w:vAlign w:val="center"/>
          </w:tcPr>
          <w:p w:rsidR="00055259" w:rsidRDefault="00055259" w:rsidP="00055259">
            <w:pPr>
              <w:pStyle w:val="wartocibezgwiazdek"/>
            </w:pPr>
            <w:r>
              <w:t>109,0</w:t>
            </w:r>
          </w:p>
        </w:tc>
        <w:tc>
          <w:tcPr>
            <w:tcW w:w="906" w:type="dxa"/>
            <w:shd w:val="clear" w:color="auto" w:fill="auto"/>
            <w:vAlign w:val="center"/>
          </w:tcPr>
          <w:p w:rsidR="00055259" w:rsidRPr="006348A8" w:rsidRDefault="00055259" w:rsidP="00055259">
            <w:pPr>
              <w:pStyle w:val="wartocibezgwiazdek"/>
            </w:pPr>
            <w:r>
              <w:t>97,1</w:t>
            </w:r>
          </w:p>
        </w:tc>
        <w:tc>
          <w:tcPr>
            <w:tcW w:w="905" w:type="dxa"/>
            <w:shd w:val="clear" w:color="auto" w:fill="auto"/>
            <w:vAlign w:val="center"/>
          </w:tcPr>
          <w:p w:rsidR="00055259" w:rsidRDefault="00055259" w:rsidP="00055259">
            <w:pPr>
              <w:pStyle w:val="wartocibezgwiazdek"/>
            </w:pPr>
            <w:r>
              <w:t>95,5</w:t>
            </w:r>
          </w:p>
        </w:tc>
        <w:tc>
          <w:tcPr>
            <w:tcW w:w="905" w:type="dxa"/>
            <w:shd w:val="clear" w:color="auto" w:fill="auto"/>
            <w:vAlign w:val="center"/>
          </w:tcPr>
          <w:p w:rsidR="00055259" w:rsidRPr="00D60B4A" w:rsidRDefault="00055259" w:rsidP="00055259">
            <w:pPr>
              <w:pStyle w:val="wartocibezgwiazdek"/>
            </w:pPr>
            <w:r w:rsidRPr="00D60B4A">
              <w:t>102,8</w:t>
            </w:r>
          </w:p>
        </w:tc>
        <w:tc>
          <w:tcPr>
            <w:tcW w:w="905" w:type="dxa"/>
            <w:shd w:val="clear" w:color="auto" w:fill="DCD3E6"/>
            <w:vAlign w:val="center"/>
          </w:tcPr>
          <w:p w:rsidR="00055259" w:rsidRDefault="00055259" w:rsidP="00055259">
            <w:pPr>
              <w:pStyle w:val="wartocibezgwiazdek"/>
            </w:pPr>
            <w:r>
              <w:t>99,9</w:t>
            </w:r>
          </w:p>
        </w:tc>
        <w:tc>
          <w:tcPr>
            <w:tcW w:w="906" w:type="dxa"/>
            <w:shd w:val="clear" w:color="auto" w:fill="auto"/>
            <w:vAlign w:val="center"/>
          </w:tcPr>
          <w:p w:rsidR="00055259" w:rsidRPr="006348A8" w:rsidRDefault="00055259" w:rsidP="00055259">
            <w:pPr>
              <w:pStyle w:val="wartocibezgwiazdek"/>
            </w:pPr>
          </w:p>
        </w:tc>
        <w:tc>
          <w:tcPr>
            <w:tcW w:w="905" w:type="dxa"/>
            <w:shd w:val="clear" w:color="auto" w:fill="auto"/>
            <w:vAlign w:val="center"/>
          </w:tcPr>
          <w:p w:rsidR="00055259" w:rsidRPr="006348A8" w:rsidRDefault="00055259" w:rsidP="00055259">
            <w:pPr>
              <w:pStyle w:val="wartocibezgwiazdek"/>
            </w:pPr>
          </w:p>
        </w:tc>
        <w:tc>
          <w:tcPr>
            <w:tcW w:w="905" w:type="dxa"/>
            <w:shd w:val="clear" w:color="auto" w:fill="auto"/>
            <w:vAlign w:val="center"/>
          </w:tcPr>
          <w:p w:rsidR="00055259" w:rsidRPr="006348A8" w:rsidRDefault="00055259" w:rsidP="00055259">
            <w:pPr>
              <w:pStyle w:val="wartocibezgwiazdek"/>
            </w:pPr>
          </w:p>
        </w:tc>
        <w:tc>
          <w:tcPr>
            <w:tcW w:w="905" w:type="dxa"/>
            <w:shd w:val="clear" w:color="auto" w:fill="auto"/>
            <w:vAlign w:val="center"/>
          </w:tcPr>
          <w:p w:rsidR="00055259" w:rsidRPr="006348A8" w:rsidRDefault="00055259" w:rsidP="00055259">
            <w:pPr>
              <w:pStyle w:val="wartocibezgwiazdek"/>
            </w:pPr>
          </w:p>
        </w:tc>
        <w:tc>
          <w:tcPr>
            <w:tcW w:w="906" w:type="dxa"/>
            <w:shd w:val="clear" w:color="auto" w:fill="auto"/>
            <w:vAlign w:val="center"/>
          </w:tcPr>
          <w:p w:rsidR="00055259" w:rsidRPr="00912E02" w:rsidRDefault="00055259" w:rsidP="00055259">
            <w:pPr>
              <w:pStyle w:val="wartocibezgwiazdek"/>
            </w:pPr>
          </w:p>
        </w:tc>
      </w:tr>
      <w:tr w:rsidR="00055259" w:rsidTr="001F7667">
        <w:tc>
          <w:tcPr>
            <w:tcW w:w="4220" w:type="dxa"/>
            <w:vMerge w:val="restart"/>
            <w:shd w:val="clear" w:color="auto" w:fill="auto"/>
            <w:vAlign w:val="center"/>
          </w:tcPr>
          <w:p w:rsidR="00055259" w:rsidRDefault="00055259" w:rsidP="00055259">
            <w:pPr>
              <w:pStyle w:val="tekstkomunikatTABB2"/>
              <w:spacing w:before="30" w:after="30"/>
            </w:pPr>
            <w:r>
              <w:t>analogiczny miesiąc poprzedniego roku=100</w:t>
            </w:r>
          </w:p>
        </w:tc>
        <w:tc>
          <w:tcPr>
            <w:tcW w:w="317" w:type="dxa"/>
            <w:shd w:val="clear" w:color="auto" w:fill="auto"/>
            <w:vAlign w:val="center"/>
          </w:tcPr>
          <w:p w:rsidR="00055259" w:rsidRDefault="00055259" w:rsidP="00055259">
            <w:pPr>
              <w:pStyle w:val="TekstkomunikatTABliczby"/>
              <w:spacing w:before="30" w:after="30"/>
            </w:pPr>
            <w:r>
              <w:t>A</w:t>
            </w:r>
          </w:p>
        </w:tc>
        <w:tc>
          <w:tcPr>
            <w:tcW w:w="904" w:type="dxa"/>
            <w:shd w:val="clear" w:color="auto" w:fill="auto"/>
            <w:vAlign w:val="center"/>
          </w:tcPr>
          <w:p w:rsidR="00055259" w:rsidRPr="005F3134" w:rsidRDefault="00055259" w:rsidP="00055259">
            <w:pPr>
              <w:pStyle w:val="wartocibezgwiazdek"/>
            </w:pPr>
            <w:r w:rsidRPr="005F3134">
              <w:t>106,2</w:t>
            </w:r>
          </w:p>
        </w:tc>
        <w:tc>
          <w:tcPr>
            <w:tcW w:w="904" w:type="dxa"/>
            <w:shd w:val="clear" w:color="auto" w:fill="auto"/>
            <w:vAlign w:val="center"/>
          </w:tcPr>
          <w:p w:rsidR="00055259" w:rsidRPr="005F3134" w:rsidRDefault="00055259" w:rsidP="00055259">
            <w:pPr>
              <w:pStyle w:val="wartocibezgwiazdek"/>
            </w:pPr>
            <w:r w:rsidRPr="005F3134">
              <w:t>106,1</w:t>
            </w:r>
          </w:p>
        </w:tc>
        <w:tc>
          <w:tcPr>
            <w:tcW w:w="905" w:type="dxa"/>
            <w:shd w:val="clear" w:color="auto" w:fill="auto"/>
            <w:vAlign w:val="center"/>
          </w:tcPr>
          <w:p w:rsidR="00055259" w:rsidRDefault="00055259" w:rsidP="00055259">
            <w:pPr>
              <w:pStyle w:val="wartocibezgwiazdek"/>
            </w:pPr>
            <w:r>
              <w:t>106,2</w:t>
            </w:r>
          </w:p>
        </w:tc>
        <w:tc>
          <w:tcPr>
            <w:tcW w:w="906" w:type="dxa"/>
            <w:shd w:val="clear" w:color="auto" w:fill="auto"/>
            <w:vAlign w:val="center"/>
          </w:tcPr>
          <w:p w:rsidR="00055259" w:rsidRPr="002259F7" w:rsidRDefault="00055259" w:rsidP="00055259">
            <w:pPr>
              <w:pStyle w:val="wartocibezgwiazdek"/>
            </w:pPr>
            <w:r>
              <w:t>103,0</w:t>
            </w:r>
          </w:p>
        </w:tc>
        <w:tc>
          <w:tcPr>
            <w:tcW w:w="905" w:type="dxa"/>
            <w:shd w:val="clear" w:color="auto" w:fill="auto"/>
            <w:vAlign w:val="center"/>
          </w:tcPr>
          <w:p w:rsidR="00055259" w:rsidRDefault="00055259" w:rsidP="00055259">
            <w:pPr>
              <w:pStyle w:val="wartocibezgwiazdek"/>
            </w:pPr>
            <w:r>
              <w:t>101,1</w:t>
            </w:r>
          </w:p>
        </w:tc>
        <w:tc>
          <w:tcPr>
            <w:tcW w:w="905" w:type="dxa"/>
            <w:shd w:val="clear" w:color="auto" w:fill="auto"/>
            <w:vAlign w:val="center"/>
          </w:tcPr>
          <w:p w:rsidR="00055259" w:rsidRPr="00D60B4A" w:rsidRDefault="00055259" w:rsidP="00055259">
            <w:pPr>
              <w:pStyle w:val="wartocibezgwiazdek"/>
            </w:pPr>
            <w:r w:rsidRPr="00D60B4A">
              <w:t>102,3</w:t>
            </w:r>
          </w:p>
        </w:tc>
        <w:tc>
          <w:tcPr>
            <w:tcW w:w="905" w:type="dxa"/>
            <w:shd w:val="clear" w:color="auto" w:fill="DCD3E6"/>
            <w:vAlign w:val="center"/>
          </w:tcPr>
          <w:p w:rsidR="00055259" w:rsidRDefault="00055259" w:rsidP="00055259">
            <w:pPr>
              <w:pStyle w:val="wartocibezgwiazdek"/>
            </w:pPr>
            <w:r>
              <w:t>103,9</w:t>
            </w:r>
          </w:p>
        </w:tc>
        <w:tc>
          <w:tcPr>
            <w:tcW w:w="906" w:type="dxa"/>
            <w:shd w:val="clear" w:color="auto" w:fill="auto"/>
            <w:vAlign w:val="center"/>
          </w:tcPr>
          <w:p w:rsidR="00055259" w:rsidRPr="00276350" w:rsidRDefault="00055259" w:rsidP="00055259">
            <w:pPr>
              <w:pStyle w:val="wartocibezgwiazdek"/>
            </w:pPr>
            <w:r>
              <w:t>103,3</w:t>
            </w:r>
          </w:p>
        </w:tc>
        <w:tc>
          <w:tcPr>
            <w:tcW w:w="905" w:type="dxa"/>
            <w:shd w:val="clear" w:color="auto" w:fill="auto"/>
            <w:vAlign w:val="center"/>
          </w:tcPr>
          <w:p w:rsidR="00055259" w:rsidRPr="00037221" w:rsidRDefault="00055259" w:rsidP="00055259">
            <w:pPr>
              <w:pStyle w:val="wartocibezgwiazdek"/>
            </w:pPr>
            <w:r>
              <w:t>103,6</w:t>
            </w:r>
          </w:p>
        </w:tc>
        <w:tc>
          <w:tcPr>
            <w:tcW w:w="905" w:type="dxa"/>
            <w:shd w:val="clear" w:color="auto" w:fill="auto"/>
            <w:vAlign w:val="center"/>
          </w:tcPr>
          <w:p w:rsidR="00055259" w:rsidRPr="00B4547F" w:rsidRDefault="00055259" w:rsidP="00055259">
            <w:pPr>
              <w:pStyle w:val="wartocibezgwiazdek"/>
            </w:pPr>
            <w:r>
              <w:t>103,1</w:t>
            </w:r>
          </w:p>
        </w:tc>
        <w:tc>
          <w:tcPr>
            <w:tcW w:w="905" w:type="dxa"/>
            <w:shd w:val="clear" w:color="auto" w:fill="auto"/>
            <w:vAlign w:val="center"/>
          </w:tcPr>
          <w:p w:rsidR="00055259" w:rsidRPr="003C32AF" w:rsidRDefault="00055259" w:rsidP="00055259">
            <w:pPr>
              <w:pStyle w:val="wartocibezgwiazdek"/>
            </w:pPr>
            <w:r>
              <w:t>102,8</w:t>
            </w:r>
          </w:p>
        </w:tc>
        <w:tc>
          <w:tcPr>
            <w:tcW w:w="906" w:type="dxa"/>
            <w:shd w:val="clear" w:color="auto" w:fill="auto"/>
            <w:vAlign w:val="center"/>
          </w:tcPr>
          <w:p w:rsidR="00055259" w:rsidRPr="006E748C" w:rsidRDefault="00055259" w:rsidP="00055259">
            <w:pPr>
              <w:pStyle w:val="wartocibezgwiazdek"/>
            </w:pPr>
            <w:r>
              <w:t>104,7</w:t>
            </w:r>
          </w:p>
        </w:tc>
      </w:tr>
      <w:tr w:rsidR="00055259" w:rsidTr="001F7667">
        <w:tc>
          <w:tcPr>
            <w:tcW w:w="4220" w:type="dxa"/>
            <w:vMerge/>
            <w:shd w:val="clear" w:color="auto" w:fill="auto"/>
            <w:vAlign w:val="center"/>
          </w:tcPr>
          <w:p w:rsidR="00055259" w:rsidRDefault="00055259" w:rsidP="00055259">
            <w:pPr>
              <w:pStyle w:val="tekstkomunikatTABB2"/>
              <w:spacing w:before="30" w:after="30"/>
              <w:rPr>
                <w:color w:val="000000"/>
              </w:rPr>
            </w:pPr>
          </w:p>
        </w:tc>
        <w:tc>
          <w:tcPr>
            <w:tcW w:w="317" w:type="dxa"/>
            <w:shd w:val="clear" w:color="auto" w:fill="auto"/>
            <w:vAlign w:val="center"/>
          </w:tcPr>
          <w:p w:rsidR="00055259" w:rsidRDefault="00055259" w:rsidP="00055259">
            <w:pPr>
              <w:pStyle w:val="TekstkomunikatTABliczby"/>
              <w:spacing w:before="30" w:after="30"/>
            </w:pPr>
            <w:r>
              <w:t>B</w:t>
            </w:r>
          </w:p>
        </w:tc>
        <w:tc>
          <w:tcPr>
            <w:tcW w:w="904" w:type="dxa"/>
            <w:shd w:val="clear" w:color="auto" w:fill="auto"/>
            <w:vAlign w:val="center"/>
          </w:tcPr>
          <w:p w:rsidR="00055259" w:rsidRPr="005F3134" w:rsidRDefault="00055259" w:rsidP="00055259">
            <w:pPr>
              <w:pStyle w:val="wartocibezgwiazdek"/>
            </w:pPr>
            <w:r>
              <w:t>104,5</w:t>
            </w:r>
          </w:p>
        </w:tc>
        <w:tc>
          <w:tcPr>
            <w:tcW w:w="904" w:type="dxa"/>
            <w:shd w:val="clear" w:color="auto" w:fill="auto"/>
            <w:vAlign w:val="center"/>
          </w:tcPr>
          <w:p w:rsidR="00055259" w:rsidRPr="005F3134" w:rsidRDefault="00055259" w:rsidP="00055259">
            <w:pPr>
              <w:pStyle w:val="wartocibezgwiazdek"/>
            </w:pPr>
            <w:r>
              <w:t>103,7</w:t>
            </w:r>
          </w:p>
        </w:tc>
        <w:tc>
          <w:tcPr>
            <w:tcW w:w="905" w:type="dxa"/>
            <w:shd w:val="clear" w:color="auto" w:fill="auto"/>
            <w:vAlign w:val="center"/>
          </w:tcPr>
          <w:p w:rsidR="00055259" w:rsidRDefault="00055259" w:rsidP="00055259">
            <w:pPr>
              <w:pStyle w:val="wartocibezgwiazdek"/>
            </w:pPr>
            <w:r>
              <w:t>106,1</w:t>
            </w:r>
          </w:p>
        </w:tc>
        <w:tc>
          <w:tcPr>
            <w:tcW w:w="906" w:type="dxa"/>
            <w:shd w:val="clear" w:color="auto" w:fill="auto"/>
            <w:vAlign w:val="center"/>
          </w:tcPr>
          <w:p w:rsidR="00055259" w:rsidRPr="002259F7" w:rsidRDefault="00055259" w:rsidP="00055259">
            <w:pPr>
              <w:pStyle w:val="wartocibezgwiazdek"/>
            </w:pPr>
            <w:r>
              <w:t>108,4</w:t>
            </w:r>
          </w:p>
        </w:tc>
        <w:tc>
          <w:tcPr>
            <w:tcW w:w="905" w:type="dxa"/>
            <w:shd w:val="clear" w:color="auto" w:fill="auto"/>
            <w:vAlign w:val="center"/>
          </w:tcPr>
          <w:p w:rsidR="00055259" w:rsidRDefault="00055259" w:rsidP="00055259">
            <w:pPr>
              <w:pStyle w:val="wartocibezgwiazdek"/>
            </w:pPr>
            <w:r>
              <w:t>108,4</w:t>
            </w:r>
          </w:p>
        </w:tc>
        <w:tc>
          <w:tcPr>
            <w:tcW w:w="905" w:type="dxa"/>
            <w:shd w:val="clear" w:color="auto" w:fill="auto"/>
            <w:vAlign w:val="center"/>
          </w:tcPr>
          <w:p w:rsidR="00055259" w:rsidRPr="00D60B4A" w:rsidRDefault="00055259" w:rsidP="00055259">
            <w:pPr>
              <w:pStyle w:val="wartocibezgwiazdek"/>
            </w:pPr>
            <w:r w:rsidRPr="00D60B4A">
              <w:t>108,7</w:t>
            </w:r>
          </w:p>
        </w:tc>
        <w:tc>
          <w:tcPr>
            <w:tcW w:w="905" w:type="dxa"/>
            <w:shd w:val="clear" w:color="auto" w:fill="DCD3E6"/>
            <w:vAlign w:val="center"/>
          </w:tcPr>
          <w:p w:rsidR="00055259" w:rsidRDefault="00055259" w:rsidP="00055259">
            <w:pPr>
              <w:pStyle w:val="wartocibezgwiazdek"/>
            </w:pPr>
            <w:r>
              <w:t>108,0</w:t>
            </w:r>
          </w:p>
        </w:tc>
        <w:tc>
          <w:tcPr>
            <w:tcW w:w="906" w:type="dxa"/>
            <w:shd w:val="clear" w:color="auto" w:fill="auto"/>
            <w:vAlign w:val="center"/>
          </w:tcPr>
          <w:p w:rsidR="00055259" w:rsidRPr="00276350" w:rsidRDefault="00055259" w:rsidP="00055259">
            <w:pPr>
              <w:pStyle w:val="wartocibezgwiazdek"/>
            </w:pPr>
          </w:p>
        </w:tc>
        <w:tc>
          <w:tcPr>
            <w:tcW w:w="905" w:type="dxa"/>
            <w:shd w:val="clear" w:color="auto" w:fill="auto"/>
            <w:vAlign w:val="center"/>
          </w:tcPr>
          <w:p w:rsidR="00055259" w:rsidRPr="00037221" w:rsidRDefault="00055259" w:rsidP="00055259">
            <w:pPr>
              <w:pStyle w:val="wartocibezgwiazdek"/>
            </w:pPr>
          </w:p>
        </w:tc>
        <w:tc>
          <w:tcPr>
            <w:tcW w:w="905" w:type="dxa"/>
            <w:shd w:val="clear" w:color="auto" w:fill="auto"/>
            <w:vAlign w:val="center"/>
          </w:tcPr>
          <w:p w:rsidR="00055259" w:rsidRPr="00B4547F" w:rsidRDefault="00055259" w:rsidP="00055259">
            <w:pPr>
              <w:pStyle w:val="wartocibezgwiazdek"/>
            </w:pPr>
          </w:p>
        </w:tc>
        <w:tc>
          <w:tcPr>
            <w:tcW w:w="905" w:type="dxa"/>
            <w:shd w:val="clear" w:color="auto" w:fill="auto"/>
            <w:vAlign w:val="center"/>
          </w:tcPr>
          <w:p w:rsidR="00055259" w:rsidRPr="003C32AF" w:rsidRDefault="00055259" w:rsidP="00055259">
            <w:pPr>
              <w:pStyle w:val="wartocibezgwiazdek"/>
            </w:pPr>
          </w:p>
        </w:tc>
        <w:tc>
          <w:tcPr>
            <w:tcW w:w="906" w:type="dxa"/>
            <w:shd w:val="clear" w:color="auto" w:fill="auto"/>
            <w:vAlign w:val="center"/>
          </w:tcPr>
          <w:p w:rsidR="00055259" w:rsidRPr="006E748C" w:rsidRDefault="00055259" w:rsidP="00055259">
            <w:pPr>
              <w:pStyle w:val="wartocibezgwiazdek"/>
            </w:pPr>
          </w:p>
        </w:tc>
      </w:tr>
      <w:tr w:rsidR="00945531" w:rsidTr="001F7667">
        <w:tc>
          <w:tcPr>
            <w:tcW w:w="4220" w:type="dxa"/>
            <w:shd w:val="clear" w:color="auto" w:fill="auto"/>
            <w:vAlign w:val="center"/>
          </w:tcPr>
          <w:p w:rsidR="00945531" w:rsidRDefault="00945531" w:rsidP="00945531">
            <w:pPr>
              <w:pStyle w:val="TekstkomunikatTABB1"/>
              <w:spacing w:before="30" w:after="30"/>
            </w:pPr>
            <w:r w:rsidRPr="00D52B26">
              <w:t>Wskaźniki</w:t>
            </w:r>
            <w:r>
              <w:t xml:space="preserve"> cen:</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E76527" w:rsidRDefault="00945531" w:rsidP="00E43CB8">
            <w:pPr>
              <w:pStyle w:val="wartocibezgwiazdek"/>
            </w:pPr>
          </w:p>
        </w:tc>
        <w:tc>
          <w:tcPr>
            <w:tcW w:w="904"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DCD3E6"/>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r>
      <w:tr w:rsidR="00945531" w:rsidTr="001F7667">
        <w:tc>
          <w:tcPr>
            <w:tcW w:w="4220" w:type="dxa"/>
            <w:shd w:val="clear" w:color="auto" w:fill="auto"/>
            <w:vAlign w:val="center"/>
          </w:tcPr>
          <w:p w:rsidR="00945531" w:rsidRDefault="00945531" w:rsidP="00945531">
            <w:pPr>
              <w:pStyle w:val="tekstkomunikatTABB2"/>
              <w:spacing w:before="30" w:after="3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E76527" w:rsidRDefault="00945531" w:rsidP="00E43CB8">
            <w:pPr>
              <w:pStyle w:val="wartocibezgwiazdek"/>
            </w:pPr>
          </w:p>
        </w:tc>
        <w:tc>
          <w:tcPr>
            <w:tcW w:w="904"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DCD3E6"/>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r>
      <w:tr w:rsidR="00A563F7" w:rsidTr="001F7667">
        <w:tc>
          <w:tcPr>
            <w:tcW w:w="4220" w:type="dxa"/>
            <w:vMerge w:val="restart"/>
            <w:shd w:val="clear" w:color="auto" w:fill="auto"/>
            <w:vAlign w:val="center"/>
          </w:tcPr>
          <w:p w:rsidR="00A563F7" w:rsidRDefault="00A563F7" w:rsidP="00A563F7">
            <w:pPr>
              <w:pStyle w:val="tekstkomunikatTABB2"/>
              <w:spacing w:before="30" w:after="30"/>
            </w:pPr>
            <w:r>
              <w:t>analogiczny okres poprzedniego roku=100</w:t>
            </w:r>
          </w:p>
        </w:tc>
        <w:tc>
          <w:tcPr>
            <w:tcW w:w="317" w:type="dxa"/>
            <w:shd w:val="clear" w:color="auto" w:fill="auto"/>
            <w:vAlign w:val="center"/>
          </w:tcPr>
          <w:p w:rsidR="00A563F7" w:rsidRDefault="00A563F7" w:rsidP="00A563F7">
            <w:pPr>
              <w:pStyle w:val="TekstkomunikatTABliczby"/>
              <w:spacing w:before="30" w:after="30"/>
            </w:pPr>
            <w:r>
              <w:t>A</w:t>
            </w:r>
          </w:p>
        </w:tc>
        <w:tc>
          <w:tcPr>
            <w:tcW w:w="904" w:type="dxa"/>
            <w:shd w:val="clear" w:color="auto" w:fill="auto"/>
            <w:vAlign w:val="center"/>
          </w:tcPr>
          <w:p w:rsidR="00A563F7" w:rsidRPr="007924B3" w:rsidRDefault="00A563F7" w:rsidP="00E43CB8">
            <w:pPr>
              <w:pStyle w:val="wartocibezgwiazdek"/>
              <w:rPr>
                <w:b/>
              </w:rPr>
            </w:pPr>
            <w:r w:rsidRPr="007924B3">
              <w:rPr>
                <w:b/>
              </w:rPr>
              <w:t>.</w:t>
            </w:r>
          </w:p>
        </w:tc>
        <w:tc>
          <w:tcPr>
            <w:tcW w:w="904" w:type="dxa"/>
            <w:shd w:val="clear" w:color="auto" w:fill="auto"/>
            <w:vAlign w:val="center"/>
          </w:tcPr>
          <w:p w:rsidR="00A563F7" w:rsidRPr="007924B3" w:rsidRDefault="00A563F7" w:rsidP="00E43CB8">
            <w:pPr>
              <w:pStyle w:val="wartocibezgwiazdek"/>
              <w:rPr>
                <w:b/>
              </w:rPr>
            </w:pPr>
            <w:r w:rsidRPr="007924B3">
              <w:rPr>
                <w:b/>
              </w:rPr>
              <w:t>.</w:t>
            </w:r>
          </w:p>
        </w:tc>
        <w:tc>
          <w:tcPr>
            <w:tcW w:w="905" w:type="dxa"/>
            <w:shd w:val="clear" w:color="auto" w:fill="auto"/>
            <w:vAlign w:val="center"/>
          </w:tcPr>
          <w:p w:rsidR="00A563F7" w:rsidRPr="00E76527" w:rsidRDefault="00A563F7" w:rsidP="00E43CB8">
            <w:pPr>
              <w:pStyle w:val="wartocibezgwiazdek"/>
            </w:pPr>
            <w:r w:rsidRPr="00E76527">
              <w:t>104,1</w:t>
            </w:r>
          </w:p>
        </w:tc>
        <w:tc>
          <w:tcPr>
            <w:tcW w:w="906" w:type="dxa"/>
            <w:shd w:val="clear" w:color="auto" w:fill="auto"/>
            <w:vAlign w:val="center"/>
          </w:tcPr>
          <w:p w:rsidR="00A563F7" w:rsidRPr="007924B3" w:rsidRDefault="00A563F7" w:rsidP="00E43CB8">
            <w:pPr>
              <w:pStyle w:val="wartocibezgwiazdek"/>
              <w:rPr>
                <w:b/>
              </w:rPr>
            </w:pPr>
            <w:r w:rsidRPr="007924B3">
              <w:rPr>
                <w:b/>
              </w:rPr>
              <w:t>.</w:t>
            </w:r>
          </w:p>
        </w:tc>
        <w:tc>
          <w:tcPr>
            <w:tcW w:w="905" w:type="dxa"/>
            <w:shd w:val="clear" w:color="auto" w:fill="auto"/>
            <w:vAlign w:val="center"/>
          </w:tcPr>
          <w:p w:rsidR="00A563F7" w:rsidRPr="007924B3" w:rsidRDefault="00A563F7" w:rsidP="00E43CB8">
            <w:pPr>
              <w:pStyle w:val="wartocibezgwiazdek"/>
              <w:rPr>
                <w:b/>
              </w:rPr>
            </w:pPr>
            <w:r w:rsidRPr="007924B3">
              <w:rPr>
                <w:b/>
              </w:rPr>
              <w:t>.</w:t>
            </w:r>
          </w:p>
        </w:tc>
        <w:tc>
          <w:tcPr>
            <w:tcW w:w="905" w:type="dxa"/>
            <w:shd w:val="clear" w:color="auto" w:fill="auto"/>
            <w:vAlign w:val="center"/>
          </w:tcPr>
          <w:p w:rsidR="00A563F7" w:rsidRPr="00F66288" w:rsidRDefault="00A563F7" w:rsidP="00E43CB8">
            <w:pPr>
              <w:pStyle w:val="wartocibezgwiazdek"/>
            </w:pPr>
            <w:r w:rsidRPr="00F66288">
              <w:t>103,3</w:t>
            </w:r>
          </w:p>
        </w:tc>
        <w:tc>
          <w:tcPr>
            <w:tcW w:w="905" w:type="dxa"/>
            <w:shd w:val="clear" w:color="auto" w:fill="DCD3E6"/>
            <w:vAlign w:val="center"/>
          </w:tcPr>
          <w:p w:rsidR="00A563F7" w:rsidRPr="007924B3" w:rsidRDefault="00A563F7" w:rsidP="00E43CB8">
            <w:pPr>
              <w:pStyle w:val="wartocibezgwiazdek"/>
              <w:rPr>
                <w:b/>
              </w:rPr>
            </w:pPr>
            <w:r w:rsidRPr="007924B3">
              <w:rPr>
                <w:b/>
              </w:rPr>
              <w:t>.</w:t>
            </w:r>
          </w:p>
        </w:tc>
        <w:tc>
          <w:tcPr>
            <w:tcW w:w="906" w:type="dxa"/>
            <w:shd w:val="clear" w:color="auto" w:fill="auto"/>
            <w:vAlign w:val="center"/>
          </w:tcPr>
          <w:p w:rsidR="00A563F7" w:rsidRPr="007924B3" w:rsidRDefault="00A563F7" w:rsidP="00E43CB8">
            <w:pPr>
              <w:pStyle w:val="wartocibezgwiazdek"/>
              <w:rPr>
                <w:b/>
              </w:rPr>
            </w:pPr>
            <w:r w:rsidRPr="007924B3">
              <w:rPr>
                <w:b/>
              </w:rPr>
              <w:t>.</w:t>
            </w:r>
          </w:p>
        </w:tc>
        <w:tc>
          <w:tcPr>
            <w:tcW w:w="905" w:type="dxa"/>
            <w:shd w:val="clear" w:color="auto" w:fill="auto"/>
            <w:vAlign w:val="center"/>
          </w:tcPr>
          <w:p w:rsidR="00A563F7" w:rsidRPr="004B728B" w:rsidRDefault="00A563F7" w:rsidP="00E43CB8">
            <w:pPr>
              <w:pStyle w:val="wartocibezgwiazdek"/>
            </w:pPr>
            <w:r w:rsidRPr="004B728B">
              <w:t>103,1</w:t>
            </w:r>
          </w:p>
        </w:tc>
        <w:tc>
          <w:tcPr>
            <w:tcW w:w="905" w:type="dxa"/>
            <w:shd w:val="clear" w:color="auto" w:fill="auto"/>
            <w:vAlign w:val="center"/>
          </w:tcPr>
          <w:p w:rsidR="00A563F7" w:rsidRPr="007924B3" w:rsidRDefault="00A563F7" w:rsidP="00E43CB8">
            <w:pPr>
              <w:pStyle w:val="wartocibezgwiazdek"/>
              <w:rPr>
                <w:b/>
              </w:rPr>
            </w:pPr>
            <w:r w:rsidRPr="007924B3">
              <w:rPr>
                <w:b/>
              </w:rPr>
              <w:t>.</w:t>
            </w:r>
          </w:p>
        </w:tc>
        <w:tc>
          <w:tcPr>
            <w:tcW w:w="905" w:type="dxa"/>
            <w:shd w:val="clear" w:color="auto" w:fill="auto"/>
            <w:vAlign w:val="center"/>
          </w:tcPr>
          <w:p w:rsidR="00A563F7" w:rsidRPr="007924B3" w:rsidRDefault="00A563F7" w:rsidP="00E43CB8">
            <w:pPr>
              <w:pStyle w:val="wartocibezgwiazdek"/>
              <w:rPr>
                <w:b/>
              </w:rPr>
            </w:pPr>
            <w:r w:rsidRPr="007924B3">
              <w:rPr>
                <w:b/>
              </w:rPr>
              <w:t>.</w:t>
            </w:r>
          </w:p>
        </w:tc>
        <w:tc>
          <w:tcPr>
            <w:tcW w:w="906" w:type="dxa"/>
            <w:shd w:val="clear" w:color="auto" w:fill="auto"/>
            <w:vAlign w:val="center"/>
          </w:tcPr>
          <w:p w:rsidR="00A563F7" w:rsidRPr="00F20771" w:rsidRDefault="00F20771" w:rsidP="00E43CB8">
            <w:pPr>
              <w:pStyle w:val="wartocibezgwiazdek"/>
            </w:pPr>
            <w:r w:rsidRPr="00F20771">
              <w:t>102,8</w:t>
            </w:r>
          </w:p>
        </w:tc>
      </w:tr>
      <w:tr w:rsidR="006A260A" w:rsidTr="001F7667">
        <w:tc>
          <w:tcPr>
            <w:tcW w:w="4220" w:type="dxa"/>
            <w:vMerge/>
            <w:shd w:val="clear" w:color="auto" w:fill="auto"/>
            <w:vAlign w:val="center"/>
          </w:tcPr>
          <w:p w:rsidR="006A260A" w:rsidRDefault="006A260A" w:rsidP="006A260A">
            <w:pPr>
              <w:pStyle w:val="tekstkomunikatTABB2"/>
              <w:spacing w:before="30" w:after="30"/>
            </w:pPr>
          </w:p>
        </w:tc>
        <w:tc>
          <w:tcPr>
            <w:tcW w:w="317" w:type="dxa"/>
            <w:shd w:val="clear" w:color="auto" w:fill="auto"/>
            <w:vAlign w:val="center"/>
          </w:tcPr>
          <w:p w:rsidR="006A260A" w:rsidRDefault="006A260A" w:rsidP="006A260A">
            <w:pPr>
              <w:pStyle w:val="TekstkomunikatTABliczby"/>
              <w:spacing w:before="30" w:after="30"/>
            </w:pPr>
            <w:r>
              <w:t>B</w:t>
            </w:r>
          </w:p>
        </w:tc>
        <w:tc>
          <w:tcPr>
            <w:tcW w:w="904" w:type="dxa"/>
            <w:shd w:val="clear" w:color="auto" w:fill="auto"/>
            <w:vAlign w:val="center"/>
          </w:tcPr>
          <w:p w:rsidR="006A260A" w:rsidRPr="007924B3" w:rsidRDefault="007547C5" w:rsidP="00E43CB8">
            <w:pPr>
              <w:pStyle w:val="wartocibezgwiazdek"/>
              <w:rPr>
                <w:b/>
              </w:rPr>
            </w:pPr>
            <w:r w:rsidRPr="007924B3">
              <w:rPr>
                <w:b/>
              </w:rPr>
              <w:t>.</w:t>
            </w:r>
          </w:p>
        </w:tc>
        <w:tc>
          <w:tcPr>
            <w:tcW w:w="904" w:type="dxa"/>
            <w:shd w:val="clear" w:color="auto" w:fill="auto"/>
            <w:vAlign w:val="center"/>
          </w:tcPr>
          <w:p w:rsidR="006A260A" w:rsidRPr="007924B3" w:rsidRDefault="0051621D" w:rsidP="00E43CB8">
            <w:pPr>
              <w:pStyle w:val="wartocibezgwiazdek"/>
              <w:rPr>
                <w:b/>
              </w:rPr>
            </w:pPr>
            <w:r w:rsidRPr="007924B3">
              <w:rPr>
                <w:b/>
              </w:rPr>
              <w:t>.</w:t>
            </w:r>
          </w:p>
        </w:tc>
        <w:tc>
          <w:tcPr>
            <w:tcW w:w="905" w:type="dxa"/>
            <w:shd w:val="clear" w:color="auto" w:fill="auto"/>
            <w:vAlign w:val="center"/>
          </w:tcPr>
          <w:p w:rsidR="006A260A" w:rsidRPr="00E43CB8" w:rsidRDefault="00E43CB8" w:rsidP="00E43CB8">
            <w:pPr>
              <w:pStyle w:val="wartocibezgwiazdek"/>
            </w:pPr>
            <w:r>
              <w:t>102,9</w:t>
            </w:r>
          </w:p>
        </w:tc>
        <w:tc>
          <w:tcPr>
            <w:tcW w:w="906" w:type="dxa"/>
            <w:shd w:val="clear" w:color="auto" w:fill="auto"/>
            <w:vAlign w:val="center"/>
          </w:tcPr>
          <w:p w:rsidR="006A260A" w:rsidRPr="007924B3" w:rsidRDefault="002308F5" w:rsidP="00E43CB8">
            <w:pPr>
              <w:pStyle w:val="wartocibezgwiazdek"/>
              <w:rPr>
                <w:b/>
              </w:rPr>
            </w:pPr>
            <w:r w:rsidRPr="007924B3">
              <w:rPr>
                <w:b/>
              </w:rPr>
              <w:t>.</w:t>
            </w:r>
          </w:p>
        </w:tc>
        <w:tc>
          <w:tcPr>
            <w:tcW w:w="905" w:type="dxa"/>
            <w:shd w:val="clear" w:color="auto" w:fill="auto"/>
            <w:vAlign w:val="center"/>
          </w:tcPr>
          <w:p w:rsidR="006A260A" w:rsidRPr="007924B3" w:rsidRDefault="00CE01C6" w:rsidP="00E43CB8">
            <w:pPr>
              <w:pStyle w:val="wartocibezgwiazdek"/>
              <w:rPr>
                <w:b/>
              </w:rPr>
            </w:pPr>
            <w:r w:rsidRPr="007924B3">
              <w:rPr>
                <w:b/>
              </w:rPr>
              <w:t>.</w:t>
            </w:r>
          </w:p>
        </w:tc>
        <w:tc>
          <w:tcPr>
            <w:tcW w:w="905" w:type="dxa"/>
            <w:shd w:val="clear" w:color="auto" w:fill="auto"/>
            <w:vAlign w:val="center"/>
          </w:tcPr>
          <w:p w:rsidR="006A260A" w:rsidRPr="007924B3" w:rsidRDefault="007924B3" w:rsidP="00E43CB8">
            <w:pPr>
              <w:pStyle w:val="wartocibezgwiazdek"/>
              <w:rPr>
                <w:b/>
              </w:rPr>
            </w:pPr>
            <w:r w:rsidRPr="007924B3">
              <w:rPr>
                <w:b/>
              </w:rPr>
              <w:t>.</w:t>
            </w:r>
          </w:p>
        </w:tc>
        <w:tc>
          <w:tcPr>
            <w:tcW w:w="905" w:type="dxa"/>
            <w:shd w:val="clear" w:color="auto" w:fill="DCD3E6"/>
            <w:vAlign w:val="center"/>
          </w:tcPr>
          <w:p w:rsidR="006A260A" w:rsidRPr="00B80020" w:rsidRDefault="00B80020" w:rsidP="00E43CB8">
            <w:pPr>
              <w:pStyle w:val="wartocibezgwiazdek"/>
              <w:rPr>
                <w:b/>
              </w:rPr>
            </w:pPr>
            <w:r w:rsidRPr="00B80020">
              <w:rPr>
                <w:b/>
              </w:rPr>
              <w:t>.</w:t>
            </w:r>
          </w:p>
        </w:tc>
        <w:tc>
          <w:tcPr>
            <w:tcW w:w="906" w:type="dxa"/>
            <w:shd w:val="clear" w:color="auto" w:fill="auto"/>
            <w:vAlign w:val="center"/>
          </w:tcPr>
          <w:p w:rsidR="006A260A" w:rsidRPr="00F66288" w:rsidRDefault="006A260A" w:rsidP="00E43CB8">
            <w:pPr>
              <w:pStyle w:val="wartocibezgwiazdek"/>
            </w:pPr>
          </w:p>
        </w:tc>
        <w:tc>
          <w:tcPr>
            <w:tcW w:w="905" w:type="dxa"/>
            <w:shd w:val="clear" w:color="auto" w:fill="auto"/>
            <w:vAlign w:val="center"/>
          </w:tcPr>
          <w:p w:rsidR="006A260A" w:rsidRPr="004B728B" w:rsidRDefault="006A260A" w:rsidP="00E43CB8">
            <w:pPr>
              <w:pStyle w:val="wartocibezgwiazdek"/>
            </w:pPr>
          </w:p>
        </w:tc>
        <w:tc>
          <w:tcPr>
            <w:tcW w:w="905" w:type="dxa"/>
            <w:shd w:val="clear" w:color="auto" w:fill="auto"/>
            <w:vAlign w:val="center"/>
          </w:tcPr>
          <w:p w:rsidR="006A260A" w:rsidRPr="006A0A8B" w:rsidRDefault="006A260A" w:rsidP="00E43CB8">
            <w:pPr>
              <w:pStyle w:val="wartocibezgwiazdek"/>
            </w:pPr>
          </w:p>
        </w:tc>
        <w:tc>
          <w:tcPr>
            <w:tcW w:w="905" w:type="dxa"/>
            <w:shd w:val="clear" w:color="auto" w:fill="auto"/>
            <w:vAlign w:val="center"/>
          </w:tcPr>
          <w:p w:rsidR="006A260A" w:rsidRPr="0029234B" w:rsidRDefault="006A260A" w:rsidP="00E43CB8">
            <w:pPr>
              <w:pStyle w:val="wartocibezgwiazdek"/>
            </w:pPr>
          </w:p>
        </w:tc>
        <w:tc>
          <w:tcPr>
            <w:tcW w:w="906" w:type="dxa"/>
            <w:shd w:val="clear" w:color="auto" w:fill="auto"/>
            <w:vAlign w:val="center"/>
          </w:tcPr>
          <w:p w:rsidR="006A260A" w:rsidRPr="00E76527" w:rsidRDefault="006A260A" w:rsidP="00E43CB8">
            <w:pPr>
              <w:pStyle w:val="wartocibezgwiazdek"/>
            </w:pPr>
          </w:p>
        </w:tc>
      </w:tr>
    </w:tbl>
    <w:p w:rsidR="004D6419" w:rsidRPr="001C066B" w:rsidRDefault="004D6419" w:rsidP="001C066B">
      <w:pPr>
        <w:pStyle w:val="Tekstkomunikatnotka"/>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ekstkomunikattytwykrestabl"/>
      </w:pPr>
      <w:r>
        <w:br w:type="page"/>
      </w:r>
      <w:r w:rsidR="00117DAD">
        <w:lastRenderedPageBreak/>
        <w:t>Tablica 1</w:t>
      </w:r>
      <w:r w:rsidR="00A53DFE">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EB68B5" w:rsidTr="001F7667">
        <w:trPr>
          <w:trHeight w:val="924"/>
        </w:trPr>
        <w:tc>
          <w:tcPr>
            <w:tcW w:w="4537" w:type="dxa"/>
            <w:gridSpan w:val="2"/>
            <w:tcBorders>
              <w:bottom w:val="single" w:sz="12" w:space="0" w:color="522398"/>
            </w:tcBorders>
            <w:shd w:val="clear" w:color="auto" w:fill="auto"/>
            <w:vAlign w:val="center"/>
          </w:tcPr>
          <w:p w:rsidR="00945531" w:rsidRDefault="00945531" w:rsidP="00945531">
            <w:pPr>
              <w:pStyle w:val="Tekstkomunikatgwka"/>
            </w:pPr>
            <w:r>
              <w:t>WYSZCZEGÓLNIENIE</w:t>
            </w:r>
          </w:p>
          <w:p w:rsidR="00945531" w:rsidRDefault="00945531" w:rsidP="00945531">
            <w:pPr>
              <w:pStyle w:val="Tekstkomunikatgwka"/>
            </w:pPr>
            <w:r>
              <w:t>A – 20</w:t>
            </w:r>
            <w:r w:rsidR="00A724ED">
              <w:t>20</w:t>
            </w:r>
            <w:r>
              <w:t xml:space="preserve"> r.</w:t>
            </w:r>
          </w:p>
          <w:p w:rsidR="00EB68B5" w:rsidRDefault="00945531" w:rsidP="00A724ED">
            <w:pPr>
              <w:pStyle w:val="Tekstkomunikatgwka"/>
            </w:pPr>
            <w:r>
              <w:t>B – 20</w:t>
            </w:r>
            <w:r w:rsidR="00C1054D">
              <w:t>2</w:t>
            </w:r>
            <w:r w:rsidR="00A724ED">
              <w:t>1</w:t>
            </w:r>
            <w:r>
              <w:t xml:space="preserve"> r.</w:t>
            </w:r>
          </w:p>
        </w:tc>
        <w:tc>
          <w:tcPr>
            <w:tcW w:w="904" w:type="dxa"/>
            <w:tcBorders>
              <w:bottom w:val="single" w:sz="12" w:space="0" w:color="522398"/>
            </w:tcBorders>
            <w:shd w:val="clear" w:color="auto" w:fill="auto"/>
            <w:vAlign w:val="center"/>
          </w:tcPr>
          <w:p w:rsidR="00EB68B5" w:rsidRPr="006348A8" w:rsidRDefault="00EB68B5" w:rsidP="00784AAE">
            <w:pPr>
              <w:pStyle w:val="Tekstkomunikatgwka"/>
            </w:pPr>
            <w:r w:rsidRPr="006348A8">
              <w:t>I</w:t>
            </w:r>
          </w:p>
        </w:tc>
        <w:tc>
          <w:tcPr>
            <w:tcW w:w="904" w:type="dxa"/>
            <w:tcBorders>
              <w:bottom w:val="single" w:sz="12" w:space="0" w:color="522398"/>
            </w:tcBorders>
            <w:shd w:val="clear" w:color="auto" w:fill="auto"/>
            <w:vAlign w:val="center"/>
          </w:tcPr>
          <w:p w:rsidR="00EB68B5" w:rsidRPr="006348A8" w:rsidRDefault="00EB68B5" w:rsidP="00784AAE">
            <w:pPr>
              <w:pStyle w:val="Tekstkomunikatgwka"/>
            </w:pPr>
            <w:r w:rsidRPr="006348A8">
              <w:t>II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III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IV</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VI</w:t>
            </w:r>
          </w:p>
        </w:tc>
        <w:tc>
          <w:tcPr>
            <w:tcW w:w="905" w:type="dxa"/>
            <w:tcBorders>
              <w:bottom w:val="single" w:sz="12" w:space="0" w:color="522398"/>
            </w:tcBorders>
            <w:shd w:val="clear" w:color="auto" w:fill="DCD3E6"/>
            <w:vAlign w:val="center"/>
          </w:tcPr>
          <w:p w:rsidR="00EB68B5" w:rsidRPr="006348A8" w:rsidRDefault="00EB68B5" w:rsidP="00784AAE">
            <w:pPr>
              <w:pStyle w:val="Tekstkomunikatgwka"/>
            </w:pPr>
            <w:r w:rsidRPr="006348A8">
              <w:t>VII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VIII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IX</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X</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XI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XII</w:t>
            </w:r>
          </w:p>
        </w:tc>
      </w:tr>
      <w:tr w:rsidR="00E573FB" w:rsidTr="001F7667">
        <w:tc>
          <w:tcPr>
            <w:tcW w:w="4220" w:type="dxa"/>
            <w:tcBorders>
              <w:top w:val="single" w:sz="12" w:space="0" w:color="522398"/>
              <w:bottom w:val="nil"/>
            </w:tcBorders>
            <w:shd w:val="clear" w:color="auto" w:fill="auto"/>
            <w:vAlign w:val="center"/>
          </w:tcPr>
          <w:p w:rsidR="00E573FB" w:rsidRPr="00D52B26" w:rsidRDefault="00E573FB" w:rsidP="00B419AD">
            <w:pPr>
              <w:pStyle w:val="TekstkomunikatTABB1"/>
            </w:pPr>
          </w:p>
        </w:tc>
        <w:tc>
          <w:tcPr>
            <w:tcW w:w="317" w:type="dxa"/>
            <w:tcBorders>
              <w:top w:val="single" w:sz="12" w:space="0" w:color="522398"/>
              <w:bottom w:val="nil"/>
            </w:tcBorders>
            <w:shd w:val="clear" w:color="auto" w:fill="auto"/>
            <w:vAlign w:val="center"/>
          </w:tcPr>
          <w:p w:rsidR="00E573FB" w:rsidRDefault="00E573FB" w:rsidP="00B419AD">
            <w:pPr>
              <w:pStyle w:val="TekstkomunikatTABliczby"/>
            </w:pPr>
          </w:p>
        </w:tc>
        <w:tc>
          <w:tcPr>
            <w:tcW w:w="904"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4"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DCD3E6"/>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r>
      <w:tr w:rsidR="004D6419" w:rsidTr="001F7667">
        <w:tc>
          <w:tcPr>
            <w:tcW w:w="4220" w:type="dxa"/>
            <w:tcBorders>
              <w:top w:val="nil"/>
              <w:bottom w:val="single" w:sz="4" w:space="0" w:color="522398"/>
            </w:tcBorders>
            <w:shd w:val="clear" w:color="auto" w:fill="auto"/>
            <w:vAlign w:val="center"/>
          </w:tcPr>
          <w:p w:rsidR="004D6419" w:rsidRDefault="004D6419" w:rsidP="003B2AF9">
            <w:pPr>
              <w:pStyle w:val="TekstkomunikatTABB1"/>
              <w:spacing w:before="16" w:after="16"/>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r>
      <w:tr w:rsidR="004D6419" w:rsidTr="001F7667">
        <w:tc>
          <w:tcPr>
            <w:tcW w:w="4220" w:type="dxa"/>
            <w:tcBorders>
              <w:top w:val="single" w:sz="4" w:space="0" w:color="522398"/>
            </w:tcBorders>
            <w:shd w:val="clear" w:color="auto" w:fill="auto"/>
            <w:vAlign w:val="center"/>
          </w:tcPr>
          <w:p w:rsidR="004D6419" w:rsidRDefault="004D6419" w:rsidP="003B2AF9">
            <w:pPr>
              <w:pStyle w:val="tekstkomunikatTABB2"/>
              <w:spacing w:before="16" w:after="16"/>
            </w:pPr>
            <w:r>
              <w:t>skupu ziarna zbóż:</w:t>
            </w:r>
          </w:p>
        </w:tc>
        <w:tc>
          <w:tcPr>
            <w:tcW w:w="317" w:type="dxa"/>
            <w:tcBorders>
              <w:top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r>
      <w:tr w:rsidR="004F76C5" w:rsidTr="001F7667">
        <w:tc>
          <w:tcPr>
            <w:tcW w:w="4220" w:type="dxa"/>
            <w:vMerge w:val="restart"/>
            <w:shd w:val="clear" w:color="auto" w:fill="auto"/>
            <w:vAlign w:val="center"/>
          </w:tcPr>
          <w:p w:rsidR="004F76C5" w:rsidRDefault="004F76C5" w:rsidP="004F76C5">
            <w:pPr>
              <w:pStyle w:val="TekstkomunikatTABB3"/>
              <w:spacing w:before="16" w:after="16"/>
            </w:pPr>
            <w:r>
              <w:t>poprzedni miesiąc=100</w:t>
            </w:r>
          </w:p>
        </w:tc>
        <w:tc>
          <w:tcPr>
            <w:tcW w:w="317" w:type="dxa"/>
            <w:shd w:val="clear" w:color="auto" w:fill="auto"/>
            <w:vAlign w:val="center"/>
          </w:tcPr>
          <w:p w:rsidR="004F76C5" w:rsidRDefault="004F76C5" w:rsidP="004F76C5">
            <w:pPr>
              <w:pStyle w:val="TekstkomunikatTABliczby"/>
              <w:spacing w:before="16" w:after="16"/>
            </w:pPr>
            <w:r>
              <w:t>A</w:t>
            </w:r>
          </w:p>
        </w:tc>
        <w:tc>
          <w:tcPr>
            <w:tcW w:w="904" w:type="dxa"/>
            <w:shd w:val="clear" w:color="auto" w:fill="auto"/>
            <w:vAlign w:val="center"/>
          </w:tcPr>
          <w:p w:rsidR="004F76C5" w:rsidRPr="00E76527" w:rsidRDefault="004F76C5" w:rsidP="004F76C5">
            <w:pPr>
              <w:pStyle w:val="wartocibezgwiazdek"/>
              <w:rPr>
                <w:b/>
              </w:rPr>
            </w:pPr>
            <w:r w:rsidRPr="00E76527">
              <w:t>102,6</w:t>
            </w:r>
          </w:p>
        </w:tc>
        <w:tc>
          <w:tcPr>
            <w:tcW w:w="904" w:type="dxa"/>
            <w:shd w:val="clear" w:color="auto" w:fill="auto"/>
            <w:vAlign w:val="center"/>
          </w:tcPr>
          <w:p w:rsidR="004F76C5" w:rsidRPr="001A3E05" w:rsidRDefault="004F76C5" w:rsidP="004F76C5">
            <w:pPr>
              <w:pStyle w:val="wartocibezgwiazdek"/>
            </w:pPr>
            <w:r w:rsidRPr="001A3E05">
              <w:t>106,7</w:t>
            </w:r>
          </w:p>
        </w:tc>
        <w:tc>
          <w:tcPr>
            <w:tcW w:w="905" w:type="dxa"/>
            <w:shd w:val="clear" w:color="auto" w:fill="auto"/>
            <w:vAlign w:val="center"/>
          </w:tcPr>
          <w:p w:rsidR="004F76C5" w:rsidRPr="00FB352C" w:rsidRDefault="004F76C5" w:rsidP="004F76C5">
            <w:pPr>
              <w:pStyle w:val="wartocibezgwiazdek"/>
            </w:pPr>
            <w:r w:rsidRPr="00FB352C">
              <w:t>97,5</w:t>
            </w:r>
          </w:p>
        </w:tc>
        <w:tc>
          <w:tcPr>
            <w:tcW w:w="906" w:type="dxa"/>
            <w:shd w:val="clear" w:color="auto" w:fill="auto"/>
            <w:vAlign w:val="center"/>
          </w:tcPr>
          <w:p w:rsidR="004F76C5" w:rsidRPr="00E76527" w:rsidRDefault="004F76C5" w:rsidP="004F76C5">
            <w:pPr>
              <w:pStyle w:val="wartocibezgwiazdek"/>
              <w:rPr>
                <w:b/>
              </w:rPr>
            </w:pPr>
            <w:r w:rsidRPr="00E76527">
              <w:t>107,0</w:t>
            </w:r>
          </w:p>
        </w:tc>
        <w:tc>
          <w:tcPr>
            <w:tcW w:w="905" w:type="dxa"/>
            <w:shd w:val="clear" w:color="auto" w:fill="auto"/>
            <w:vAlign w:val="center"/>
          </w:tcPr>
          <w:p w:rsidR="004F76C5" w:rsidRPr="00E76527" w:rsidRDefault="004F76C5" w:rsidP="004F76C5">
            <w:pPr>
              <w:pStyle w:val="wartocibezgwiazdek"/>
              <w:rPr>
                <w:b/>
              </w:rPr>
            </w:pPr>
            <w:r w:rsidRPr="00E76527">
              <w:t>105,4</w:t>
            </w:r>
          </w:p>
        </w:tc>
        <w:tc>
          <w:tcPr>
            <w:tcW w:w="905" w:type="dxa"/>
            <w:shd w:val="clear" w:color="auto" w:fill="auto"/>
            <w:vAlign w:val="center"/>
          </w:tcPr>
          <w:p w:rsidR="004F76C5" w:rsidRPr="00E76527" w:rsidRDefault="004F76C5" w:rsidP="004F76C5">
            <w:pPr>
              <w:pStyle w:val="wartocibezgwiazdek"/>
              <w:rPr>
                <w:b/>
              </w:rPr>
            </w:pPr>
            <w:r w:rsidRPr="00E76527">
              <w:t>93,3</w:t>
            </w:r>
          </w:p>
        </w:tc>
        <w:tc>
          <w:tcPr>
            <w:tcW w:w="905" w:type="dxa"/>
            <w:shd w:val="clear" w:color="auto" w:fill="DCD3E6"/>
            <w:vAlign w:val="center"/>
          </w:tcPr>
          <w:p w:rsidR="004F76C5" w:rsidRPr="00E76527" w:rsidRDefault="004F76C5" w:rsidP="004F76C5">
            <w:pPr>
              <w:pStyle w:val="wartocibezgwiazdek"/>
              <w:rPr>
                <w:b/>
              </w:rPr>
            </w:pPr>
            <w:r>
              <w:t>84,3</w:t>
            </w:r>
          </w:p>
        </w:tc>
        <w:tc>
          <w:tcPr>
            <w:tcW w:w="906" w:type="dxa"/>
            <w:shd w:val="clear" w:color="auto" w:fill="auto"/>
            <w:vAlign w:val="center"/>
          </w:tcPr>
          <w:p w:rsidR="004F76C5" w:rsidRPr="00E76527" w:rsidRDefault="004F76C5" w:rsidP="004F76C5">
            <w:pPr>
              <w:pStyle w:val="wartocibezgwiazdek"/>
              <w:rPr>
                <w:b/>
              </w:rPr>
            </w:pPr>
            <w:r>
              <w:t>98,8</w:t>
            </w:r>
          </w:p>
        </w:tc>
        <w:tc>
          <w:tcPr>
            <w:tcW w:w="905" w:type="dxa"/>
            <w:shd w:val="clear" w:color="auto" w:fill="auto"/>
            <w:vAlign w:val="center"/>
          </w:tcPr>
          <w:p w:rsidR="004F76C5" w:rsidRPr="00E76527" w:rsidRDefault="004F76C5" w:rsidP="004F76C5">
            <w:pPr>
              <w:pStyle w:val="wartocibezgwiazdek"/>
              <w:rPr>
                <w:b/>
              </w:rPr>
            </w:pPr>
            <w:r>
              <w:t>106,5</w:t>
            </w:r>
          </w:p>
        </w:tc>
        <w:tc>
          <w:tcPr>
            <w:tcW w:w="905" w:type="dxa"/>
            <w:shd w:val="clear" w:color="auto" w:fill="auto"/>
            <w:vAlign w:val="center"/>
          </w:tcPr>
          <w:p w:rsidR="004F76C5" w:rsidRPr="00E76527" w:rsidRDefault="004F76C5" w:rsidP="004F76C5">
            <w:pPr>
              <w:pStyle w:val="wartocibezgwiazdek"/>
              <w:rPr>
                <w:b/>
              </w:rPr>
            </w:pPr>
            <w:r>
              <w:t>107,0</w:t>
            </w:r>
          </w:p>
        </w:tc>
        <w:tc>
          <w:tcPr>
            <w:tcW w:w="905" w:type="dxa"/>
            <w:shd w:val="clear" w:color="auto" w:fill="auto"/>
            <w:vAlign w:val="center"/>
          </w:tcPr>
          <w:p w:rsidR="004F76C5" w:rsidRPr="00E76527" w:rsidRDefault="004F76C5" w:rsidP="004F76C5">
            <w:pPr>
              <w:pStyle w:val="wartocibezgwiazdek"/>
              <w:rPr>
                <w:b/>
              </w:rPr>
            </w:pPr>
            <w:r>
              <w:t>108,6</w:t>
            </w:r>
          </w:p>
        </w:tc>
        <w:tc>
          <w:tcPr>
            <w:tcW w:w="906" w:type="dxa"/>
            <w:shd w:val="clear" w:color="auto" w:fill="auto"/>
            <w:vAlign w:val="center"/>
          </w:tcPr>
          <w:p w:rsidR="004F76C5" w:rsidRPr="00E76527" w:rsidRDefault="004F76C5" w:rsidP="004F76C5">
            <w:pPr>
              <w:pStyle w:val="wartocibezgwiazdek"/>
              <w:rPr>
                <w:b/>
              </w:rPr>
            </w:pPr>
            <w:r>
              <w:t>99,5</w:t>
            </w:r>
          </w:p>
        </w:tc>
      </w:tr>
      <w:tr w:rsidR="004F76C5" w:rsidTr="001F7667">
        <w:tc>
          <w:tcPr>
            <w:tcW w:w="4220" w:type="dxa"/>
            <w:vMerge/>
            <w:shd w:val="clear" w:color="auto" w:fill="auto"/>
            <w:vAlign w:val="center"/>
          </w:tcPr>
          <w:p w:rsidR="004F76C5" w:rsidRDefault="004F76C5" w:rsidP="004F76C5">
            <w:pPr>
              <w:pStyle w:val="TekstkomunikatTABB3"/>
              <w:spacing w:before="16" w:after="16"/>
            </w:pPr>
          </w:p>
        </w:tc>
        <w:tc>
          <w:tcPr>
            <w:tcW w:w="317" w:type="dxa"/>
            <w:shd w:val="clear" w:color="auto" w:fill="auto"/>
            <w:vAlign w:val="center"/>
          </w:tcPr>
          <w:p w:rsidR="004F76C5" w:rsidRDefault="004F76C5" w:rsidP="004F76C5">
            <w:pPr>
              <w:pStyle w:val="TekstkomunikatTABliczby"/>
              <w:spacing w:before="16" w:after="16"/>
            </w:pPr>
            <w:r>
              <w:t>B</w:t>
            </w:r>
          </w:p>
        </w:tc>
        <w:tc>
          <w:tcPr>
            <w:tcW w:w="904" w:type="dxa"/>
            <w:shd w:val="clear" w:color="auto" w:fill="auto"/>
            <w:vAlign w:val="center"/>
          </w:tcPr>
          <w:p w:rsidR="004F76C5" w:rsidRPr="005F108F" w:rsidRDefault="004F76C5" w:rsidP="004F76C5">
            <w:pPr>
              <w:pStyle w:val="wartocibezgwiazdek"/>
            </w:pPr>
            <w:r w:rsidRPr="005F108F">
              <w:t>109,5</w:t>
            </w:r>
          </w:p>
        </w:tc>
        <w:tc>
          <w:tcPr>
            <w:tcW w:w="904" w:type="dxa"/>
            <w:shd w:val="clear" w:color="auto" w:fill="auto"/>
            <w:vAlign w:val="center"/>
          </w:tcPr>
          <w:p w:rsidR="004F76C5" w:rsidRPr="001A3E05" w:rsidRDefault="004F76C5" w:rsidP="004F76C5">
            <w:pPr>
              <w:pStyle w:val="wartocibezgwiazdek"/>
            </w:pPr>
            <w:r w:rsidRPr="001A3E05">
              <w:t>102,4</w:t>
            </w:r>
          </w:p>
        </w:tc>
        <w:tc>
          <w:tcPr>
            <w:tcW w:w="905" w:type="dxa"/>
            <w:shd w:val="clear" w:color="auto" w:fill="auto"/>
            <w:vAlign w:val="center"/>
          </w:tcPr>
          <w:p w:rsidR="004F76C5" w:rsidRPr="00FB352C" w:rsidRDefault="004F76C5" w:rsidP="004F76C5">
            <w:pPr>
              <w:pStyle w:val="wartocibezgwiazdek"/>
            </w:pPr>
            <w:r w:rsidRPr="00FB352C">
              <w:t>102,9</w:t>
            </w:r>
          </w:p>
        </w:tc>
        <w:tc>
          <w:tcPr>
            <w:tcW w:w="906" w:type="dxa"/>
            <w:shd w:val="clear" w:color="auto" w:fill="auto"/>
            <w:vAlign w:val="center"/>
          </w:tcPr>
          <w:p w:rsidR="004F76C5" w:rsidRPr="00E76527" w:rsidRDefault="004F76C5" w:rsidP="004F76C5">
            <w:pPr>
              <w:pStyle w:val="wartocibezgwiazdek"/>
            </w:pPr>
            <w:r>
              <w:t>100,7</w:t>
            </w:r>
          </w:p>
        </w:tc>
        <w:tc>
          <w:tcPr>
            <w:tcW w:w="905" w:type="dxa"/>
            <w:shd w:val="clear" w:color="auto" w:fill="auto"/>
            <w:vAlign w:val="center"/>
          </w:tcPr>
          <w:p w:rsidR="004F76C5" w:rsidRPr="00E76527" w:rsidRDefault="004F76C5" w:rsidP="004F76C5">
            <w:pPr>
              <w:pStyle w:val="wartocibezgwiazdek"/>
            </w:pPr>
            <w:r>
              <w:t>104,6</w:t>
            </w:r>
          </w:p>
        </w:tc>
        <w:tc>
          <w:tcPr>
            <w:tcW w:w="905" w:type="dxa"/>
            <w:shd w:val="clear" w:color="auto" w:fill="auto"/>
            <w:vAlign w:val="center"/>
          </w:tcPr>
          <w:p w:rsidR="004F76C5" w:rsidRPr="00E76527" w:rsidRDefault="004F76C5" w:rsidP="004F76C5">
            <w:pPr>
              <w:pStyle w:val="wartocibezgwiazdek"/>
            </w:pPr>
            <w:r>
              <w:t>98,5</w:t>
            </w:r>
          </w:p>
        </w:tc>
        <w:tc>
          <w:tcPr>
            <w:tcW w:w="905" w:type="dxa"/>
            <w:shd w:val="clear" w:color="auto" w:fill="DCD3E6"/>
            <w:vAlign w:val="center"/>
          </w:tcPr>
          <w:p w:rsidR="004F76C5" w:rsidRPr="00E76527" w:rsidRDefault="004F76C5" w:rsidP="004F76C5">
            <w:pPr>
              <w:pStyle w:val="wartocibezgwiazdek"/>
            </w:pPr>
            <w:r>
              <w:t>86,4</w:t>
            </w:r>
          </w:p>
        </w:tc>
        <w:tc>
          <w:tcPr>
            <w:tcW w:w="906"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6" w:type="dxa"/>
            <w:shd w:val="clear" w:color="auto" w:fill="auto"/>
            <w:vAlign w:val="center"/>
          </w:tcPr>
          <w:p w:rsidR="004F76C5" w:rsidRPr="00E76527" w:rsidRDefault="004F76C5" w:rsidP="004F76C5">
            <w:pPr>
              <w:pStyle w:val="wartocibezgwiazdek"/>
            </w:pPr>
          </w:p>
        </w:tc>
      </w:tr>
      <w:tr w:rsidR="004F76C5" w:rsidTr="001F7667">
        <w:tc>
          <w:tcPr>
            <w:tcW w:w="4220" w:type="dxa"/>
            <w:vMerge w:val="restart"/>
            <w:shd w:val="clear" w:color="auto" w:fill="auto"/>
            <w:vAlign w:val="center"/>
          </w:tcPr>
          <w:p w:rsidR="004F76C5" w:rsidRDefault="004F76C5" w:rsidP="004F76C5">
            <w:pPr>
              <w:pStyle w:val="TekstkomunikatTABB3"/>
              <w:spacing w:before="16" w:after="16"/>
            </w:pPr>
            <w:r>
              <w:t>analogiczny miesiąc poprzedniego roku=100</w:t>
            </w:r>
          </w:p>
        </w:tc>
        <w:tc>
          <w:tcPr>
            <w:tcW w:w="317" w:type="dxa"/>
            <w:shd w:val="clear" w:color="auto" w:fill="auto"/>
            <w:vAlign w:val="center"/>
          </w:tcPr>
          <w:p w:rsidR="004F76C5" w:rsidRDefault="004F76C5" w:rsidP="004F76C5">
            <w:pPr>
              <w:pStyle w:val="TekstkomunikatTABliczby"/>
              <w:spacing w:before="16" w:after="16"/>
            </w:pPr>
            <w:r>
              <w:t>A</w:t>
            </w:r>
          </w:p>
        </w:tc>
        <w:tc>
          <w:tcPr>
            <w:tcW w:w="904" w:type="dxa"/>
            <w:shd w:val="clear" w:color="auto" w:fill="auto"/>
            <w:vAlign w:val="center"/>
          </w:tcPr>
          <w:p w:rsidR="004F76C5" w:rsidRPr="00E76527" w:rsidRDefault="004F76C5" w:rsidP="004F76C5">
            <w:pPr>
              <w:pStyle w:val="wartocibezgwiazdek"/>
              <w:rPr>
                <w:b/>
              </w:rPr>
            </w:pPr>
            <w:r w:rsidRPr="00E76527">
              <w:t>84,2</w:t>
            </w:r>
          </w:p>
        </w:tc>
        <w:tc>
          <w:tcPr>
            <w:tcW w:w="904" w:type="dxa"/>
            <w:shd w:val="clear" w:color="auto" w:fill="auto"/>
            <w:vAlign w:val="center"/>
          </w:tcPr>
          <w:p w:rsidR="004F76C5" w:rsidRPr="001A3E05" w:rsidRDefault="004F76C5" w:rsidP="004F76C5">
            <w:pPr>
              <w:pStyle w:val="wartocibezgwiazdek"/>
            </w:pPr>
            <w:r w:rsidRPr="001A3E05">
              <w:t>89,3</w:t>
            </w:r>
          </w:p>
        </w:tc>
        <w:tc>
          <w:tcPr>
            <w:tcW w:w="905" w:type="dxa"/>
            <w:shd w:val="clear" w:color="auto" w:fill="auto"/>
            <w:vAlign w:val="center"/>
          </w:tcPr>
          <w:p w:rsidR="004F76C5" w:rsidRPr="00FB352C" w:rsidRDefault="004F76C5" w:rsidP="004F76C5">
            <w:pPr>
              <w:pStyle w:val="wartocibezgwiazdek"/>
            </w:pPr>
            <w:r w:rsidRPr="00FB352C">
              <w:t>82,9</w:t>
            </w:r>
          </w:p>
        </w:tc>
        <w:tc>
          <w:tcPr>
            <w:tcW w:w="906" w:type="dxa"/>
            <w:shd w:val="clear" w:color="auto" w:fill="auto"/>
            <w:vAlign w:val="center"/>
          </w:tcPr>
          <w:p w:rsidR="004F76C5" w:rsidRPr="00E76527" w:rsidRDefault="004F76C5" w:rsidP="004F76C5">
            <w:pPr>
              <w:pStyle w:val="wartocibezgwiazdek"/>
              <w:rPr>
                <w:b/>
              </w:rPr>
            </w:pPr>
            <w:r w:rsidRPr="00E76527">
              <w:t>97,3</w:t>
            </w:r>
          </w:p>
        </w:tc>
        <w:tc>
          <w:tcPr>
            <w:tcW w:w="905" w:type="dxa"/>
            <w:shd w:val="clear" w:color="auto" w:fill="auto"/>
            <w:vAlign w:val="center"/>
          </w:tcPr>
          <w:p w:rsidR="004F76C5" w:rsidRPr="00E76527" w:rsidRDefault="004F76C5" w:rsidP="004F76C5">
            <w:pPr>
              <w:pStyle w:val="wartocibezgwiazdek"/>
              <w:rPr>
                <w:b/>
              </w:rPr>
            </w:pPr>
            <w:r w:rsidRPr="00E76527">
              <w:t>102,0</w:t>
            </w:r>
          </w:p>
        </w:tc>
        <w:tc>
          <w:tcPr>
            <w:tcW w:w="905" w:type="dxa"/>
            <w:shd w:val="clear" w:color="auto" w:fill="auto"/>
            <w:vAlign w:val="center"/>
          </w:tcPr>
          <w:p w:rsidR="004F76C5" w:rsidRPr="00E76527" w:rsidRDefault="004F76C5" w:rsidP="004F76C5">
            <w:pPr>
              <w:pStyle w:val="wartocibezgwiazdek"/>
              <w:rPr>
                <w:b/>
              </w:rPr>
            </w:pPr>
            <w:r w:rsidRPr="00E76527">
              <w:t>99,7</w:t>
            </w:r>
          </w:p>
        </w:tc>
        <w:tc>
          <w:tcPr>
            <w:tcW w:w="905" w:type="dxa"/>
            <w:shd w:val="clear" w:color="auto" w:fill="DCD3E6"/>
            <w:vAlign w:val="center"/>
          </w:tcPr>
          <w:p w:rsidR="004F76C5" w:rsidRPr="00E76527" w:rsidRDefault="004F76C5" w:rsidP="004F76C5">
            <w:pPr>
              <w:pStyle w:val="wartocibezgwiazdek"/>
              <w:rPr>
                <w:b/>
              </w:rPr>
            </w:pPr>
            <w:r>
              <w:t>99,9</w:t>
            </w:r>
          </w:p>
        </w:tc>
        <w:tc>
          <w:tcPr>
            <w:tcW w:w="906" w:type="dxa"/>
            <w:shd w:val="clear" w:color="auto" w:fill="auto"/>
            <w:vAlign w:val="center"/>
          </w:tcPr>
          <w:p w:rsidR="004F76C5" w:rsidRPr="00E76527" w:rsidRDefault="004F76C5" w:rsidP="004F76C5">
            <w:pPr>
              <w:pStyle w:val="wartocibezgwiazdek"/>
              <w:rPr>
                <w:b/>
              </w:rPr>
            </w:pPr>
            <w:r>
              <w:t>98,8</w:t>
            </w:r>
          </w:p>
        </w:tc>
        <w:tc>
          <w:tcPr>
            <w:tcW w:w="905" w:type="dxa"/>
            <w:shd w:val="clear" w:color="auto" w:fill="auto"/>
            <w:vAlign w:val="center"/>
          </w:tcPr>
          <w:p w:rsidR="004F76C5" w:rsidRPr="00E76527" w:rsidRDefault="004F76C5" w:rsidP="004F76C5">
            <w:pPr>
              <w:pStyle w:val="wartocibezgwiazdek"/>
              <w:rPr>
                <w:b/>
              </w:rPr>
            </w:pPr>
            <w:r>
              <w:t>102,5</w:t>
            </w:r>
          </w:p>
        </w:tc>
        <w:tc>
          <w:tcPr>
            <w:tcW w:w="905" w:type="dxa"/>
            <w:shd w:val="clear" w:color="auto" w:fill="auto"/>
            <w:vAlign w:val="center"/>
          </w:tcPr>
          <w:p w:rsidR="004F76C5" w:rsidRPr="00E76527" w:rsidRDefault="004F76C5" w:rsidP="004F76C5">
            <w:pPr>
              <w:pStyle w:val="wartocibezgwiazdek"/>
              <w:rPr>
                <w:b/>
              </w:rPr>
            </w:pPr>
            <w:r>
              <w:t>111,3</w:t>
            </w:r>
          </w:p>
        </w:tc>
        <w:tc>
          <w:tcPr>
            <w:tcW w:w="905" w:type="dxa"/>
            <w:shd w:val="clear" w:color="auto" w:fill="auto"/>
            <w:vAlign w:val="center"/>
          </w:tcPr>
          <w:p w:rsidR="004F76C5" w:rsidRPr="00E76527" w:rsidRDefault="004F76C5" w:rsidP="004F76C5">
            <w:pPr>
              <w:pStyle w:val="wartocibezgwiazdek"/>
              <w:rPr>
                <w:b/>
              </w:rPr>
            </w:pPr>
            <w:r>
              <w:t>117,4</w:t>
            </w:r>
          </w:p>
        </w:tc>
        <w:tc>
          <w:tcPr>
            <w:tcW w:w="906" w:type="dxa"/>
            <w:shd w:val="clear" w:color="auto" w:fill="auto"/>
            <w:vAlign w:val="center"/>
          </w:tcPr>
          <w:p w:rsidR="004F76C5" w:rsidRPr="00E76527" w:rsidRDefault="004F76C5" w:rsidP="004F76C5">
            <w:pPr>
              <w:pStyle w:val="wartocibezgwiazdek"/>
              <w:rPr>
                <w:b/>
              </w:rPr>
            </w:pPr>
            <w:r>
              <w:t>115,1</w:t>
            </w:r>
          </w:p>
        </w:tc>
      </w:tr>
      <w:tr w:rsidR="004F76C5" w:rsidTr="001F7667">
        <w:tc>
          <w:tcPr>
            <w:tcW w:w="4220" w:type="dxa"/>
            <w:vMerge/>
            <w:shd w:val="clear" w:color="auto" w:fill="auto"/>
            <w:vAlign w:val="center"/>
          </w:tcPr>
          <w:p w:rsidR="004F76C5" w:rsidRDefault="004F76C5" w:rsidP="004F76C5">
            <w:pPr>
              <w:pStyle w:val="TekstkomunikatTABB3"/>
              <w:spacing w:before="16" w:after="16"/>
            </w:pPr>
          </w:p>
        </w:tc>
        <w:tc>
          <w:tcPr>
            <w:tcW w:w="317" w:type="dxa"/>
            <w:shd w:val="clear" w:color="auto" w:fill="auto"/>
            <w:vAlign w:val="center"/>
          </w:tcPr>
          <w:p w:rsidR="004F76C5" w:rsidRDefault="004F76C5" w:rsidP="004F76C5">
            <w:pPr>
              <w:pStyle w:val="TekstkomunikatTABliczby"/>
              <w:spacing w:before="16" w:after="16"/>
            </w:pPr>
            <w:r>
              <w:t>B</w:t>
            </w:r>
          </w:p>
        </w:tc>
        <w:tc>
          <w:tcPr>
            <w:tcW w:w="904" w:type="dxa"/>
            <w:shd w:val="clear" w:color="auto" w:fill="auto"/>
            <w:vAlign w:val="center"/>
          </w:tcPr>
          <w:p w:rsidR="004F76C5" w:rsidRPr="00E76527" w:rsidRDefault="004F76C5" w:rsidP="004F76C5">
            <w:pPr>
              <w:pStyle w:val="wartocibezgwiazdek"/>
            </w:pPr>
            <w:r>
              <w:t>122,8</w:t>
            </w:r>
          </w:p>
        </w:tc>
        <w:tc>
          <w:tcPr>
            <w:tcW w:w="904" w:type="dxa"/>
            <w:shd w:val="clear" w:color="auto" w:fill="auto"/>
            <w:vAlign w:val="center"/>
          </w:tcPr>
          <w:p w:rsidR="004F76C5" w:rsidRPr="001A3E05" w:rsidRDefault="004F76C5" w:rsidP="004F76C5">
            <w:pPr>
              <w:pStyle w:val="wartocibezgwiazdek"/>
            </w:pPr>
            <w:r w:rsidRPr="001A3E05">
              <w:t>117,9</w:t>
            </w:r>
          </w:p>
        </w:tc>
        <w:tc>
          <w:tcPr>
            <w:tcW w:w="905" w:type="dxa"/>
            <w:shd w:val="clear" w:color="auto" w:fill="auto"/>
            <w:vAlign w:val="center"/>
          </w:tcPr>
          <w:p w:rsidR="004F76C5" w:rsidRPr="00FB352C" w:rsidRDefault="004F76C5" w:rsidP="004F76C5">
            <w:pPr>
              <w:pStyle w:val="wartocibezgwiazdek"/>
            </w:pPr>
            <w:r w:rsidRPr="00FB352C">
              <w:t>124,4</w:t>
            </w:r>
          </w:p>
        </w:tc>
        <w:tc>
          <w:tcPr>
            <w:tcW w:w="906" w:type="dxa"/>
            <w:shd w:val="clear" w:color="auto" w:fill="auto"/>
            <w:vAlign w:val="center"/>
          </w:tcPr>
          <w:p w:rsidR="004F76C5" w:rsidRPr="00E76527" w:rsidRDefault="004F76C5" w:rsidP="004F76C5">
            <w:pPr>
              <w:pStyle w:val="wartocibezgwiazdek"/>
            </w:pPr>
            <w:r>
              <w:t>117,2</w:t>
            </w:r>
          </w:p>
        </w:tc>
        <w:tc>
          <w:tcPr>
            <w:tcW w:w="905" w:type="dxa"/>
            <w:shd w:val="clear" w:color="auto" w:fill="auto"/>
            <w:vAlign w:val="center"/>
          </w:tcPr>
          <w:p w:rsidR="004F76C5" w:rsidRPr="00E76527" w:rsidRDefault="004F76C5" w:rsidP="004F76C5">
            <w:pPr>
              <w:pStyle w:val="wartocibezgwiazdek"/>
            </w:pPr>
            <w:r>
              <w:t>116,3</w:t>
            </w:r>
          </w:p>
        </w:tc>
        <w:tc>
          <w:tcPr>
            <w:tcW w:w="905" w:type="dxa"/>
            <w:shd w:val="clear" w:color="auto" w:fill="auto"/>
            <w:vAlign w:val="center"/>
          </w:tcPr>
          <w:p w:rsidR="004F76C5" w:rsidRPr="00E76527" w:rsidRDefault="004F76C5" w:rsidP="004F76C5">
            <w:pPr>
              <w:pStyle w:val="wartocibezgwiazdek"/>
            </w:pPr>
            <w:r>
              <w:t>122,8</w:t>
            </w:r>
          </w:p>
        </w:tc>
        <w:tc>
          <w:tcPr>
            <w:tcW w:w="905" w:type="dxa"/>
            <w:shd w:val="clear" w:color="auto" w:fill="DCD3E6"/>
            <w:vAlign w:val="center"/>
          </w:tcPr>
          <w:p w:rsidR="004F76C5" w:rsidRPr="00E76527" w:rsidRDefault="004F76C5" w:rsidP="004F76C5">
            <w:pPr>
              <w:pStyle w:val="wartocibezgwiazdek"/>
            </w:pPr>
            <w:r>
              <w:t>126,0</w:t>
            </w:r>
          </w:p>
        </w:tc>
        <w:tc>
          <w:tcPr>
            <w:tcW w:w="906"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6" w:type="dxa"/>
            <w:shd w:val="clear" w:color="auto" w:fill="auto"/>
            <w:vAlign w:val="center"/>
          </w:tcPr>
          <w:p w:rsidR="004F76C5" w:rsidRPr="00E76527" w:rsidRDefault="004F76C5" w:rsidP="004F76C5">
            <w:pPr>
              <w:pStyle w:val="wartocibezgwiazdek"/>
            </w:pPr>
          </w:p>
        </w:tc>
      </w:tr>
      <w:tr w:rsidR="004F76C5" w:rsidTr="001F7667">
        <w:tc>
          <w:tcPr>
            <w:tcW w:w="4220" w:type="dxa"/>
            <w:shd w:val="clear" w:color="auto" w:fill="auto"/>
            <w:vAlign w:val="center"/>
          </w:tcPr>
          <w:p w:rsidR="004F76C5" w:rsidRDefault="004F76C5" w:rsidP="004F76C5">
            <w:pPr>
              <w:pStyle w:val="tekstkomunikatTABB2"/>
              <w:spacing w:before="16" w:after="16"/>
            </w:pPr>
            <w:r>
              <w:t>skupu żywca rzeźnego wołowego (bez cieląt):</w:t>
            </w:r>
          </w:p>
        </w:tc>
        <w:tc>
          <w:tcPr>
            <w:tcW w:w="317" w:type="dxa"/>
            <w:shd w:val="clear" w:color="auto" w:fill="auto"/>
            <w:vAlign w:val="center"/>
          </w:tcPr>
          <w:p w:rsidR="004F76C5" w:rsidRDefault="004F76C5" w:rsidP="004F76C5">
            <w:pPr>
              <w:pStyle w:val="TekstkomunikatTABliczby"/>
              <w:spacing w:before="16" w:after="16"/>
            </w:pPr>
          </w:p>
        </w:tc>
        <w:tc>
          <w:tcPr>
            <w:tcW w:w="904" w:type="dxa"/>
            <w:shd w:val="clear" w:color="auto" w:fill="auto"/>
            <w:vAlign w:val="center"/>
          </w:tcPr>
          <w:p w:rsidR="004F76C5" w:rsidRPr="00E76527" w:rsidRDefault="004F76C5" w:rsidP="004F76C5">
            <w:pPr>
              <w:pStyle w:val="wartocibezgwiazdek"/>
              <w:rPr>
                <w:snapToGrid w:val="0"/>
              </w:rPr>
            </w:pPr>
          </w:p>
        </w:tc>
        <w:tc>
          <w:tcPr>
            <w:tcW w:w="904" w:type="dxa"/>
            <w:shd w:val="clear" w:color="auto" w:fill="auto"/>
            <w:vAlign w:val="center"/>
          </w:tcPr>
          <w:p w:rsidR="004F76C5" w:rsidRPr="001A3E05" w:rsidRDefault="004F76C5" w:rsidP="004F76C5">
            <w:pPr>
              <w:pStyle w:val="wartocibezgwiazdek"/>
              <w:rPr>
                <w:snapToGrid w:val="0"/>
              </w:rPr>
            </w:pPr>
          </w:p>
        </w:tc>
        <w:tc>
          <w:tcPr>
            <w:tcW w:w="905" w:type="dxa"/>
            <w:shd w:val="clear" w:color="auto" w:fill="auto"/>
            <w:vAlign w:val="center"/>
          </w:tcPr>
          <w:p w:rsidR="004F76C5" w:rsidRPr="00FB352C" w:rsidRDefault="004F76C5" w:rsidP="004F76C5">
            <w:pPr>
              <w:pStyle w:val="wartocibezgwiazdek"/>
            </w:pPr>
          </w:p>
        </w:tc>
        <w:tc>
          <w:tcPr>
            <w:tcW w:w="906" w:type="dxa"/>
            <w:shd w:val="clear" w:color="auto" w:fill="auto"/>
            <w:vAlign w:val="center"/>
          </w:tcPr>
          <w:p w:rsidR="004F76C5" w:rsidRPr="00E76527" w:rsidRDefault="004F76C5" w:rsidP="004F76C5">
            <w:pPr>
              <w:pStyle w:val="wartocibezgwiazdek"/>
              <w:rPr>
                <w:snapToGrid w:val="0"/>
              </w:rPr>
            </w:pPr>
          </w:p>
        </w:tc>
        <w:tc>
          <w:tcPr>
            <w:tcW w:w="905" w:type="dxa"/>
            <w:shd w:val="clear" w:color="auto" w:fill="auto"/>
            <w:vAlign w:val="center"/>
          </w:tcPr>
          <w:p w:rsidR="004F76C5" w:rsidRPr="00E76527" w:rsidRDefault="004F76C5" w:rsidP="004F76C5">
            <w:pPr>
              <w:pStyle w:val="wartocibezgwiazdek"/>
              <w:rPr>
                <w:snapToGrid w:val="0"/>
              </w:rPr>
            </w:pPr>
          </w:p>
        </w:tc>
        <w:tc>
          <w:tcPr>
            <w:tcW w:w="905" w:type="dxa"/>
            <w:shd w:val="clear" w:color="auto" w:fill="auto"/>
            <w:vAlign w:val="center"/>
          </w:tcPr>
          <w:p w:rsidR="004F76C5" w:rsidRPr="00E76527" w:rsidRDefault="004F76C5" w:rsidP="004F76C5">
            <w:pPr>
              <w:pStyle w:val="wartocibezgwiazdek"/>
              <w:rPr>
                <w:snapToGrid w:val="0"/>
              </w:rPr>
            </w:pPr>
          </w:p>
        </w:tc>
        <w:tc>
          <w:tcPr>
            <w:tcW w:w="905" w:type="dxa"/>
            <w:shd w:val="clear" w:color="auto" w:fill="DCD3E6"/>
            <w:vAlign w:val="center"/>
          </w:tcPr>
          <w:p w:rsidR="004F76C5" w:rsidRPr="00E76527" w:rsidRDefault="004F76C5" w:rsidP="004F76C5">
            <w:pPr>
              <w:pStyle w:val="wartocibezgwiazdek"/>
              <w:rPr>
                <w:snapToGrid w:val="0"/>
              </w:rPr>
            </w:pPr>
          </w:p>
        </w:tc>
        <w:tc>
          <w:tcPr>
            <w:tcW w:w="906" w:type="dxa"/>
            <w:shd w:val="clear" w:color="auto" w:fill="auto"/>
            <w:vAlign w:val="center"/>
          </w:tcPr>
          <w:p w:rsidR="004F76C5" w:rsidRPr="00E76527" w:rsidRDefault="004F76C5" w:rsidP="004F76C5">
            <w:pPr>
              <w:pStyle w:val="wartocibezgwiazdek"/>
              <w:rPr>
                <w:snapToGrid w:val="0"/>
              </w:rPr>
            </w:pPr>
          </w:p>
        </w:tc>
        <w:tc>
          <w:tcPr>
            <w:tcW w:w="905" w:type="dxa"/>
            <w:shd w:val="clear" w:color="auto" w:fill="auto"/>
            <w:vAlign w:val="center"/>
          </w:tcPr>
          <w:p w:rsidR="004F76C5" w:rsidRPr="00E76527" w:rsidRDefault="004F76C5" w:rsidP="004F76C5">
            <w:pPr>
              <w:pStyle w:val="wartocibezgwiazdek"/>
              <w:rPr>
                <w:snapToGrid w:val="0"/>
              </w:rPr>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rPr>
                <w:snapToGrid w:val="0"/>
              </w:rPr>
            </w:pPr>
          </w:p>
        </w:tc>
        <w:tc>
          <w:tcPr>
            <w:tcW w:w="906" w:type="dxa"/>
            <w:shd w:val="clear" w:color="auto" w:fill="auto"/>
            <w:vAlign w:val="center"/>
          </w:tcPr>
          <w:p w:rsidR="004F76C5" w:rsidRPr="00E76527" w:rsidRDefault="004F76C5" w:rsidP="004F76C5">
            <w:pPr>
              <w:pStyle w:val="wartocibezgwiazdek"/>
              <w:rPr>
                <w:snapToGrid w:val="0"/>
              </w:rPr>
            </w:pPr>
          </w:p>
        </w:tc>
      </w:tr>
      <w:tr w:rsidR="004F76C5" w:rsidTr="001F7667">
        <w:tc>
          <w:tcPr>
            <w:tcW w:w="4220" w:type="dxa"/>
            <w:vMerge w:val="restart"/>
            <w:shd w:val="clear" w:color="auto" w:fill="auto"/>
            <w:vAlign w:val="center"/>
          </w:tcPr>
          <w:p w:rsidR="004F76C5" w:rsidRDefault="004F76C5" w:rsidP="004F76C5">
            <w:pPr>
              <w:pStyle w:val="TekstkomunikatTABB3"/>
              <w:spacing w:before="16" w:after="16"/>
            </w:pPr>
            <w:r>
              <w:t>poprzedni miesiąc=100</w:t>
            </w:r>
          </w:p>
        </w:tc>
        <w:tc>
          <w:tcPr>
            <w:tcW w:w="317" w:type="dxa"/>
            <w:shd w:val="clear" w:color="auto" w:fill="auto"/>
            <w:vAlign w:val="center"/>
          </w:tcPr>
          <w:p w:rsidR="004F76C5" w:rsidRDefault="004F76C5" w:rsidP="004F76C5">
            <w:pPr>
              <w:pStyle w:val="TekstkomunikatTABliczby"/>
              <w:spacing w:before="16" w:after="16"/>
            </w:pPr>
            <w:r>
              <w:t>A</w:t>
            </w:r>
          </w:p>
        </w:tc>
        <w:tc>
          <w:tcPr>
            <w:tcW w:w="904" w:type="dxa"/>
            <w:shd w:val="clear" w:color="auto" w:fill="auto"/>
            <w:vAlign w:val="center"/>
          </w:tcPr>
          <w:p w:rsidR="004F76C5" w:rsidRPr="00E76527" w:rsidRDefault="004F76C5" w:rsidP="004F76C5">
            <w:pPr>
              <w:pStyle w:val="wartocibezgwiazdek"/>
              <w:rPr>
                <w:b/>
                <w:snapToGrid w:val="0"/>
              </w:rPr>
            </w:pPr>
            <w:r w:rsidRPr="00E76527">
              <w:rPr>
                <w:snapToGrid w:val="0"/>
              </w:rPr>
              <w:t>107,1</w:t>
            </w:r>
          </w:p>
        </w:tc>
        <w:tc>
          <w:tcPr>
            <w:tcW w:w="904" w:type="dxa"/>
            <w:shd w:val="clear" w:color="auto" w:fill="auto"/>
            <w:vAlign w:val="center"/>
          </w:tcPr>
          <w:p w:rsidR="004F76C5" w:rsidRPr="001A3E05" w:rsidRDefault="004F76C5" w:rsidP="004F76C5">
            <w:pPr>
              <w:pStyle w:val="wartocibezgwiazdek"/>
              <w:rPr>
                <w:snapToGrid w:val="0"/>
              </w:rPr>
            </w:pPr>
            <w:r w:rsidRPr="001A3E05">
              <w:rPr>
                <w:snapToGrid w:val="0"/>
              </w:rPr>
              <w:t>99,0</w:t>
            </w:r>
          </w:p>
        </w:tc>
        <w:tc>
          <w:tcPr>
            <w:tcW w:w="905" w:type="dxa"/>
            <w:shd w:val="clear" w:color="auto" w:fill="auto"/>
            <w:vAlign w:val="center"/>
          </w:tcPr>
          <w:p w:rsidR="004F76C5" w:rsidRPr="00FB352C" w:rsidRDefault="004F76C5" w:rsidP="004F76C5">
            <w:pPr>
              <w:pStyle w:val="wartocibezgwiazdek"/>
            </w:pPr>
            <w:r w:rsidRPr="00FB352C">
              <w:t>97,1</w:t>
            </w:r>
          </w:p>
        </w:tc>
        <w:tc>
          <w:tcPr>
            <w:tcW w:w="906" w:type="dxa"/>
            <w:shd w:val="clear" w:color="auto" w:fill="auto"/>
            <w:vAlign w:val="center"/>
          </w:tcPr>
          <w:p w:rsidR="004F76C5" w:rsidRPr="00E76527" w:rsidRDefault="004F76C5" w:rsidP="004F76C5">
            <w:pPr>
              <w:pStyle w:val="wartocibezgwiazdek"/>
              <w:rPr>
                <w:b/>
                <w:snapToGrid w:val="0"/>
              </w:rPr>
            </w:pPr>
            <w:r w:rsidRPr="00E76527">
              <w:rPr>
                <w:snapToGrid w:val="0"/>
              </w:rPr>
              <w:t>101,3</w:t>
            </w:r>
          </w:p>
        </w:tc>
        <w:tc>
          <w:tcPr>
            <w:tcW w:w="905" w:type="dxa"/>
            <w:shd w:val="clear" w:color="auto" w:fill="auto"/>
            <w:vAlign w:val="center"/>
          </w:tcPr>
          <w:p w:rsidR="004F76C5" w:rsidRPr="00E76527" w:rsidRDefault="004F76C5" w:rsidP="004F76C5">
            <w:pPr>
              <w:pStyle w:val="wartocibezgwiazdek"/>
              <w:rPr>
                <w:b/>
                <w:snapToGrid w:val="0"/>
              </w:rPr>
            </w:pPr>
            <w:r w:rsidRPr="00E76527">
              <w:rPr>
                <w:snapToGrid w:val="0"/>
              </w:rPr>
              <w:t>98,5</w:t>
            </w:r>
          </w:p>
        </w:tc>
        <w:tc>
          <w:tcPr>
            <w:tcW w:w="905" w:type="dxa"/>
            <w:shd w:val="clear" w:color="auto" w:fill="auto"/>
            <w:vAlign w:val="center"/>
          </w:tcPr>
          <w:p w:rsidR="004F76C5" w:rsidRPr="00E76527" w:rsidRDefault="004F76C5" w:rsidP="004F76C5">
            <w:pPr>
              <w:pStyle w:val="wartocibezgwiazdek"/>
              <w:rPr>
                <w:b/>
                <w:snapToGrid w:val="0"/>
              </w:rPr>
            </w:pPr>
            <w:r w:rsidRPr="00E76527">
              <w:rPr>
                <w:snapToGrid w:val="0"/>
              </w:rPr>
              <w:t>98,6</w:t>
            </w:r>
          </w:p>
        </w:tc>
        <w:tc>
          <w:tcPr>
            <w:tcW w:w="905" w:type="dxa"/>
            <w:shd w:val="clear" w:color="auto" w:fill="DCD3E6"/>
            <w:vAlign w:val="center"/>
          </w:tcPr>
          <w:p w:rsidR="004F76C5" w:rsidRPr="00E76527" w:rsidRDefault="004F76C5" w:rsidP="004F76C5">
            <w:pPr>
              <w:pStyle w:val="wartocibezgwiazdek"/>
              <w:rPr>
                <w:b/>
                <w:snapToGrid w:val="0"/>
              </w:rPr>
            </w:pPr>
            <w:r>
              <w:rPr>
                <w:snapToGrid w:val="0"/>
              </w:rPr>
              <w:t>104,0</w:t>
            </w:r>
          </w:p>
        </w:tc>
        <w:tc>
          <w:tcPr>
            <w:tcW w:w="906" w:type="dxa"/>
            <w:shd w:val="clear" w:color="auto" w:fill="auto"/>
            <w:vAlign w:val="center"/>
          </w:tcPr>
          <w:p w:rsidR="004F76C5" w:rsidRPr="00E76527" w:rsidRDefault="004F76C5" w:rsidP="004F76C5">
            <w:pPr>
              <w:pStyle w:val="wartocibezgwiazdek"/>
              <w:rPr>
                <w:b/>
                <w:snapToGrid w:val="0"/>
              </w:rPr>
            </w:pPr>
            <w:r>
              <w:rPr>
                <w:snapToGrid w:val="0"/>
              </w:rPr>
              <w:t>93,7</w:t>
            </w:r>
          </w:p>
        </w:tc>
        <w:tc>
          <w:tcPr>
            <w:tcW w:w="905" w:type="dxa"/>
            <w:shd w:val="clear" w:color="auto" w:fill="auto"/>
            <w:vAlign w:val="center"/>
          </w:tcPr>
          <w:p w:rsidR="004F76C5" w:rsidRPr="00E76527" w:rsidRDefault="004F76C5" w:rsidP="004F76C5">
            <w:pPr>
              <w:pStyle w:val="wartocibezgwiazdek"/>
              <w:rPr>
                <w:b/>
                <w:snapToGrid w:val="0"/>
              </w:rPr>
            </w:pPr>
            <w:r>
              <w:rPr>
                <w:snapToGrid w:val="0"/>
              </w:rPr>
              <w:t>106,6</w:t>
            </w:r>
          </w:p>
        </w:tc>
        <w:tc>
          <w:tcPr>
            <w:tcW w:w="905" w:type="dxa"/>
            <w:shd w:val="clear" w:color="auto" w:fill="auto"/>
            <w:vAlign w:val="center"/>
          </w:tcPr>
          <w:p w:rsidR="004F76C5" w:rsidRPr="00E76527" w:rsidRDefault="004F76C5" w:rsidP="004F76C5">
            <w:pPr>
              <w:pStyle w:val="wartocibezgwiazdek"/>
              <w:rPr>
                <w:b/>
              </w:rPr>
            </w:pPr>
            <w:r>
              <w:t>100,2</w:t>
            </w:r>
          </w:p>
        </w:tc>
        <w:tc>
          <w:tcPr>
            <w:tcW w:w="905" w:type="dxa"/>
            <w:shd w:val="clear" w:color="auto" w:fill="auto"/>
            <w:vAlign w:val="center"/>
          </w:tcPr>
          <w:p w:rsidR="004F76C5" w:rsidRPr="00E76527" w:rsidRDefault="004F76C5" w:rsidP="004F76C5">
            <w:pPr>
              <w:pStyle w:val="wartocibezgwiazdek"/>
              <w:rPr>
                <w:b/>
                <w:snapToGrid w:val="0"/>
              </w:rPr>
            </w:pPr>
            <w:r>
              <w:rPr>
                <w:snapToGrid w:val="0"/>
              </w:rPr>
              <w:t>99,6</w:t>
            </w:r>
          </w:p>
        </w:tc>
        <w:tc>
          <w:tcPr>
            <w:tcW w:w="906" w:type="dxa"/>
            <w:shd w:val="clear" w:color="auto" w:fill="auto"/>
            <w:vAlign w:val="center"/>
          </w:tcPr>
          <w:p w:rsidR="004F76C5" w:rsidRPr="00E76527" w:rsidRDefault="004F76C5" w:rsidP="004F76C5">
            <w:pPr>
              <w:pStyle w:val="wartocibezgwiazdek"/>
              <w:rPr>
                <w:b/>
                <w:snapToGrid w:val="0"/>
              </w:rPr>
            </w:pPr>
            <w:r>
              <w:rPr>
                <w:snapToGrid w:val="0"/>
              </w:rPr>
              <w:t>100,4</w:t>
            </w:r>
          </w:p>
        </w:tc>
      </w:tr>
      <w:tr w:rsidR="004F76C5" w:rsidTr="001F7667">
        <w:tc>
          <w:tcPr>
            <w:tcW w:w="4220" w:type="dxa"/>
            <w:vMerge/>
            <w:shd w:val="clear" w:color="auto" w:fill="auto"/>
            <w:vAlign w:val="center"/>
          </w:tcPr>
          <w:p w:rsidR="004F76C5" w:rsidRDefault="004F76C5" w:rsidP="004F76C5">
            <w:pPr>
              <w:pStyle w:val="TekstkomunikatTABB3"/>
              <w:spacing w:before="16" w:after="16"/>
            </w:pPr>
          </w:p>
        </w:tc>
        <w:tc>
          <w:tcPr>
            <w:tcW w:w="317" w:type="dxa"/>
            <w:shd w:val="clear" w:color="auto" w:fill="auto"/>
            <w:vAlign w:val="center"/>
          </w:tcPr>
          <w:p w:rsidR="004F76C5" w:rsidRDefault="004F76C5" w:rsidP="004F76C5">
            <w:pPr>
              <w:pStyle w:val="TekstkomunikatTABliczby"/>
              <w:spacing w:before="16" w:after="16"/>
            </w:pPr>
            <w:r>
              <w:t>B</w:t>
            </w:r>
          </w:p>
        </w:tc>
        <w:tc>
          <w:tcPr>
            <w:tcW w:w="904" w:type="dxa"/>
            <w:shd w:val="clear" w:color="auto" w:fill="auto"/>
            <w:vAlign w:val="center"/>
          </w:tcPr>
          <w:p w:rsidR="004F76C5" w:rsidRPr="00E76527" w:rsidRDefault="004F76C5" w:rsidP="004F76C5">
            <w:pPr>
              <w:pStyle w:val="wartocibezgwiazdek"/>
              <w:rPr>
                <w:snapToGrid w:val="0"/>
              </w:rPr>
            </w:pPr>
            <w:r>
              <w:rPr>
                <w:snapToGrid w:val="0"/>
              </w:rPr>
              <w:t>93,5</w:t>
            </w:r>
          </w:p>
        </w:tc>
        <w:tc>
          <w:tcPr>
            <w:tcW w:w="904" w:type="dxa"/>
            <w:shd w:val="clear" w:color="auto" w:fill="auto"/>
            <w:vAlign w:val="center"/>
          </w:tcPr>
          <w:p w:rsidR="004F76C5" w:rsidRPr="001A3E05" w:rsidRDefault="004F76C5" w:rsidP="004F76C5">
            <w:pPr>
              <w:pStyle w:val="wartocibezgwiazdek"/>
              <w:rPr>
                <w:snapToGrid w:val="0"/>
              </w:rPr>
            </w:pPr>
            <w:r w:rsidRPr="001A3E05">
              <w:rPr>
                <w:snapToGrid w:val="0"/>
              </w:rPr>
              <w:t>133,9</w:t>
            </w:r>
          </w:p>
        </w:tc>
        <w:tc>
          <w:tcPr>
            <w:tcW w:w="905" w:type="dxa"/>
            <w:shd w:val="clear" w:color="auto" w:fill="auto"/>
            <w:vAlign w:val="center"/>
          </w:tcPr>
          <w:p w:rsidR="004F76C5" w:rsidRPr="00FB352C" w:rsidRDefault="004F76C5" w:rsidP="004F76C5">
            <w:pPr>
              <w:pStyle w:val="wartocibezgwiazdek"/>
            </w:pPr>
            <w:r w:rsidRPr="00FB352C">
              <w:t>86,2</w:t>
            </w:r>
          </w:p>
        </w:tc>
        <w:tc>
          <w:tcPr>
            <w:tcW w:w="906" w:type="dxa"/>
            <w:shd w:val="clear" w:color="auto" w:fill="auto"/>
            <w:vAlign w:val="center"/>
          </w:tcPr>
          <w:p w:rsidR="004F76C5" w:rsidRPr="00E76527" w:rsidRDefault="004F76C5" w:rsidP="004F76C5">
            <w:pPr>
              <w:pStyle w:val="wartocibezgwiazdek"/>
              <w:rPr>
                <w:snapToGrid w:val="0"/>
              </w:rPr>
            </w:pPr>
            <w:r>
              <w:rPr>
                <w:snapToGrid w:val="0"/>
              </w:rPr>
              <w:t>103,4</w:t>
            </w:r>
          </w:p>
        </w:tc>
        <w:tc>
          <w:tcPr>
            <w:tcW w:w="905" w:type="dxa"/>
            <w:shd w:val="clear" w:color="auto" w:fill="auto"/>
            <w:vAlign w:val="center"/>
          </w:tcPr>
          <w:p w:rsidR="004F76C5" w:rsidRPr="00E76527" w:rsidRDefault="004F76C5" w:rsidP="004F76C5">
            <w:pPr>
              <w:pStyle w:val="wartocibezgwiazdek"/>
              <w:rPr>
                <w:snapToGrid w:val="0"/>
              </w:rPr>
            </w:pPr>
            <w:r>
              <w:rPr>
                <w:snapToGrid w:val="0"/>
              </w:rPr>
              <w:t>99,2</w:t>
            </w:r>
          </w:p>
        </w:tc>
        <w:tc>
          <w:tcPr>
            <w:tcW w:w="905" w:type="dxa"/>
            <w:shd w:val="clear" w:color="auto" w:fill="auto"/>
            <w:vAlign w:val="center"/>
          </w:tcPr>
          <w:p w:rsidR="004F76C5" w:rsidRPr="00E76527" w:rsidRDefault="004F76C5" w:rsidP="004F76C5">
            <w:pPr>
              <w:pStyle w:val="wartocibezgwiazdek"/>
              <w:rPr>
                <w:snapToGrid w:val="0"/>
              </w:rPr>
            </w:pPr>
            <w:r>
              <w:rPr>
                <w:snapToGrid w:val="0"/>
              </w:rPr>
              <w:t>104,9</w:t>
            </w:r>
          </w:p>
        </w:tc>
        <w:tc>
          <w:tcPr>
            <w:tcW w:w="905" w:type="dxa"/>
            <w:shd w:val="clear" w:color="auto" w:fill="DCD3E6"/>
            <w:vAlign w:val="center"/>
          </w:tcPr>
          <w:p w:rsidR="004F76C5" w:rsidRPr="00E76527" w:rsidRDefault="004F76C5" w:rsidP="004F76C5">
            <w:pPr>
              <w:pStyle w:val="wartocibezgwiazdek"/>
              <w:rPr>
                <w:snapToGrid w:val="0"/>
              </w:rPr>
            </w:pPr>
            <w:r>
              <w:rPr>
                <w:snapToGrid w:val="0"/>
              </w:rPr>
              <w:t>99,7</w:t>
            </w:r>
          </w:p>
        </w:tc>
        <w:tc>
          <w:tcPr>
            <w:tcW w:w="906" w:type="dxa"/>
            <w:shd w:val="clear" w:color="auto" w:fill="auto"/>
            <w:vAlign w:val="center"/>
          </w:tcPr>
          <w:p w:rsidR="004F76C5" w:rsidRPr="00E76527" w:rsidRDefault="004F76C5" w:rsidP="004F76C5">
            <w:pPr>
              <w:pStyle w:val="wartocibezgwiazdek"/>
              <w:rPr>
                <w:snapToGrid w:val="0"/>
              </w:rPr>
            </w:pPr>
          </w:p>
        </w:tc>
        <w:tc>
          <w:tcPr>
            <w:tcW w:w="905" w:type="dxa"/>
            <w:shd w:val="clear" w:color="auto" w:fill="auto"/>
            <w:vAlign w:val="center"/>
          </w:tcPr>
          <w:p w:rsidR="004F76C5" w:rsidRPr="00E76527" w:rsidRDefault="004F76C5" w:rsidP="004F76C5">
            <w:pPr>
              <w:pStyle w:val="wartocibezgwiazdek"/>
              <w:rPr>
                <w:snapToGrid w:val="0"/>
              </w:rPr>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rPr>
                <w:snapToGrid w:val="0"/>
              </w:rPr>
            </w:pPr>
          </w:p>
        </w:tc>
        <w:tc>
          <w:tcPr>
            <w:tcW w:w="906" w:type="dxa"/>
            <w:shd w:val="clear" w:color="auto" w:fill="auto"/>
            <w:vAlign w:val="center"/>
          </w:tcPr>
          <w:p w:rsidR="004F76C5" w:rsidRPr="00E76527" w:rsidRDefault="004F76C5" w:rsidP="004F76C5">
            <w:pPr>
              <w:pStyle w:val="wartocibezgwiazdek"/>
              <w:rPr>
                <w:snapToGrid w:val="0"/>
              </w:rPr>
            </w:pPr>
          </w:p>
        </w:tc>
      </w:tr>
      <w:tr w:rsidR="004F76C5" w:rsidTr="001F7667">
        <w:tc>
          <w:tcPr>
            <w:tcW w:w="4220" w:type="dxa"/>
            <w:vMerge w:val="restart"/>
            <w:shd w:val="clear" w:color="auto" w:fill="auto"/>
            <w:vAlign w:val="center"/>
          </w:tcPr>
          <w:p w:rsidR="004F76C5" w:rsidRDefault="004F76C5" w:rsidP="004F76C5">
            <w:pPr>
              <w:pStyle w:val="TekstkomunikatTABB3"/>
              <w:spacing w:before="16" w:after="16"/>
            </w:pPr>
            <w:r>
              <w:t>analogiczny miesiąc poprzedniego roku=100</w:t>
            </w:r>
          </w:p>
        </w:tc>
        <w:tc>
          <w:tcPr>
            <w:tcW w:w="317" w:type="dxa"/>
            <w:shd w:val="clear" w:color="auto" w:fill="auto"/>
            <w:vAlign w:val="center"/>
          </w:tcPr>
          <w:p w:rsidR="004F76C5" w:rsidRDefault="004F76C5" w:rsidP="004F76C5">
            <w:pPr>
              <w:pStyle w:val="TekstkomunikatTABliczby"/>
              <w:spacing w:before="16" w:after="16"/>
            </w:pPr>
            <w:r>
              <w:t>A</w:t>
            </w:r>
          </w:p>
        </w:tc>
        <w:tc>
          <w:tcPr>
            <w:tcW w:w="904" w:type="dxa"/>
            <w:shd w:val="clear" w:color="auto" w:fill="auto"/>
            <w:vAlign w:val="center"/>
          </w:tcPr>
          <w:p w:rsidR="004F76C5" w:rsidRPr="00E76527" w:rsidRDefault="004F76C5" w:rsidP="004F76C5">
            <w:pPr>
              <w:pStyle w:val="wartocibezgwiazdek"/>
              <w:rPr>
                <w:b/>
              </w:rPr>
            </w:pPr>
            <w:r w:rsidRPr="00E76527">
              <w:t>104,1</w:t>
            </w:r>
          </w:p>
        </w:tc>
        <w:tc>
          <w:tcPr>
            <w:tcW w:w="904" w:type="dxa"/>
            <w:shd w:val="clear" w:color="auto" w:fill="auto"/>
            <w:vAlign w:val="center"/>
          </w:tcPr>
          <w:p w:rsidR="004F76C5" w:rsidRPr="001A3E05" w:rsidRDefault="004F76C5" w:rsidP="004F76C5">
            <w:pPr>
              <w:pStyle w:val="wartocibezgwiazdek"/>
            </w:pPr>
            <w:r w:rsidRPr="001A3E05">
              <w:t>110,4</w:t>
            </w:r>
          </w:p>
        </w:tc>
        <w:tc>
          <w:tcPr>
            <w:tcW w:w="905" w:type="dxa"/>
            <w:shd w:val="clear" w:color="auto" w:fill="auto"/>
            <w:vAlign w:val="center"/>
          </w:tcPr>
          <w:p w:rsidR="004F76C5" w:rsidRPr="00FB352C" w:rsidRDefault="004F76C5" w:rsidP="004F76C5">
            <w:pPr>
              <w:pStyle w:val="wartocibezgwiazdek"/>
            </w:pPr>
            <w:r w:rsidRPr="00FB352C">
              <w:t>96,9</w:t>
            </w:r>
          </w:p>
        </w:tc>
        <w:tc>
          <w:tcPr>
            <w:tcW w:w="906" w:type="dxa"/>
            <w:shd w:val="clear" w:color="auto" w:fill="auto"/>
            <w:vAlign w:val="center"/>
          </w:tcPr>
          <w:p w:rsidR="004F76C5" w:rsidRPr="00E76527" w:rsidRDefault="004F76C5" w:rsidP="004F76C5">
            <w:pPr>
              <w:pStyle w:val="wartocibezgwiazdek"/>
              <w:rPr>
                <w:b/>
              </w:rPr>
            </w:pPr>
            <w:r w:rsidRPr="00E76527">
              <w:t>97,2</w:t>
            </w:r>
          </w:p>
        </w:tc>
        <w:tc>
          <w:tcPr>
            <w:tcW w:w="905" w:type="dxa"/>
            <w:shd w:val="clear" w:color="auto" w:fill="auto"/>
            <w:vAlign w:val="center"/>
          </w:tcPr>
          <w:p w:rsidR="004F76C5" w:rsidRPr="00E76527" w:rsidRDefault="004F76C5" w:rsidP="004F76C5">
            <w:pPr>
              <w:pStyle w:val="wartocibezgwiazdek"/>
              <w:rPr>
                <w:b/>
              </w:rPr>
            </w:pPr>
            <w:r w:rsidRPr="00E76527">
              <w:t>101,3</w:t>
            </w:r>
          </w:p>
        </w:tc>
        <w:tc>
          <w:tcPr>
            <w:tcW w:w="905" w:type="dxa"/>
            <w:shd w:val="clear" w:color="auto" w:fill="auto"/>
            <w:vAlign w:val="center"/>
          </w:tcPr>
          <w:p w:rsidR="004F76C5" w:rsidRPr="00E76527" w:rsidRDefault="004F76C5" w:rsidP="004F76C5">
            <w:pPr>
              <w:pStyle w:val="wartocibezgwiazdek"/>
              <w:rPr>
                <w:b/>
              </w:rPr>
            </w:pPr>
            <w:r w:rsidRPr="00E76527">
              <w:t>110,2</w:t>
            </w:r>
          </w:p>
        </w:tc>
        <w:tc>
          <w:tcPr>
            <w:tcW w:w="905" w:type="dxa"/>
            <w:shd w:val="clear" w:color="auto" w:fill="DCD3E6"/>
            <w:vAlign w:val="center"/>
          </w:tcPr>
          <w:p w:rsidR="004F76C5" w:rsidRPr="00E76527" w:rsidRDefault="004F76C5" w:rsidP="004F76C5">
            <w:pPr>
              <w:pStyle w:val="wartocibezgwiazdek"/>
              <w:rPr>
                <w:b/>
              </w:rPr>
            </w:pPr>
            <w:r>
              <w:t>93,8</w:t>
            </w:r>
          </w:p>
        </w:tc>
        <w:tc>
          <w:tcPr>
            <w:tcW w:w="906" w:type="dxa"/>
            <w:shd w:val="clear" w:color="auto" w:fill="auto"/>
            <w:vAlign w:val="center"/>
          </w:tcPr>
          <w:p w:rsidR="004F76C5" w:rsidRPr="00E76527" w:rsidRDefault="004F76C5" w:rsidP="004F76C5">
            <w:pPr>
              <w:pStyle w:val="wartocibezgwiazdek"/>
              <w:rPr>
                <w:b/>
              </w:rPr>
            </w:pPr>
            <w:r>
              <w:t>94,0</w:t>
            </w:r>
          </w:p>
        </w:tc>
        <w:tc>
          <w:tcPr>
            <w:tcW w:w="905" w:type="dxa"/>
            <w:shd w:val="clear" w:color="auto" w:fill="auto"/>
            <w:vAlign w:val="center"/>
          </w:tcPr>
          <w:p w:rsidR="004F76C5" w:rsidRPr="00E76527" w:rsidRDefault="004F76C5" w:rsidP="004F76C5">
            <w:pPr>
              <w:pStyle w:val="wartocibezgwiazdek"/>
              <w:rPr>
                <w:b/>
              </w:rPr>
            </w:pPr>
            <w:r>
              <w:t>108,9</w:t>
            </w:r>
          </w:p>
        </w:tc>
        <w:tc>
          <w:tcPr>
            <w:tcW w:w="905" w:type="dxa"/>
            <w:shd w:val="clear" w:color="auto" w:fill="auto"/>
            <w:vAlign w:val="center"/>
          </w:tcPr>
          <w:p w:rsidR="004F76C5" w:rsidRPr="00E76527" w:rsidRDefault="004F76C5" w:rsidP="004F76C5">
            <w:pPr>
              <w:pStyle w:val="wartocibezgwiazdek"/>
              <w:rPr>
                <w:b/>
              </w:rPr>
            </w:pPr>
            <w:r>
              <w:t>111,1</w:t>
            </w:r>
          </w:p>
        </w:tc>
        <w:tc>
          <w:tcPr>
            <w:tcW w:w="905" w:type="dxa"/>
            <w:shd w:val="clear" w:color="auto" w:fill="auto"/>
            <w:vAlign w:val="center"/>
          </w:tcPr>
          <w:p w:rsidR="004F76C5" w:rsidRPr="00E76527" w:rsidRDefault="004F76C5" w:rsidP="004F76C5">
            <w:pPr>
              <w:pStyle w:val="wartocibezgwiazdek"/>
              <w:rPr>
                <w:b/>
              </w:rPr>
            </w:pPr>
            <w:r>
              <w:t>107,9</w:t>
            </w:r>
          </w:p>
        </w:tc>
        <w:tc>
          <w:tcPr>
            <w:tcW w:w="906" w:type="dxa"/>
            <w:shd w:val="clear" w:color="auto" w:fill="auto"/>
            <w:vAlign w:val="center"/>
          </w:tcPr>
          <w:p w:rsidR="004F76C5" w:rsidRPr="00E76527" w:rsidRDefault="004F76C5" w:rsidP="004F76C5">
            <w:pPr>
              <w:pStyle w:val="wartocibezgwiazdek"/>
              <w:rPr>
                <w:b/>
              </w:rPr>
            </w:pPr>
            <w:r>
              <w:t>105,4</w:t>
            </w:r>
          </w:p>
        </w:tc>
      </w:tr>
      <w:tr w:rsidR="004F76C5" w:rsidTr="001F7667">
        <w:tc>
          <w:tcPr>
            <w:tcW w:w="4220" w:type="dxa"/>
            <w:vMerge/>
            <w:shd w:val="clear" w:color="auto" w:fill="auto"/>
            <w:vAlign w:val="center"/>
          </w:tcPr>
          <w:p w:rsidR="004F76C5" w:rsidRDefault="004F76C5" w:rsidP="004F76C5">
            <w:pPr>
              <w:pStyle w:val="TekstkomunikatTABB3"/>
              <w:spacing w:before="16" w:after="16"/>
            </w:pPr>
          </w:p>
        </w:tc>
        <w:tc>
          <w:tcPr>
            <w:tcW w:w="317" w:type="dxa"/>
            <w:shd w:val="clear" w:color="auto" w:fill="auto"/>
            <w:vAlign w:val="center"/>
          </w:tcPr>
          <w:p w:rsidR="004F76C5" w:rsidRDefault="004F76C5" w:rsidP="004F76C5">
            <w:pPr>
              <w:pStyle w:val="TekstkomunikatTABliczby"/>
              <w:spacing w:before="16" w:after="16"/>
            </w:pPr>
            <w:r>
              <w:t>B</w:t>
            </w:r>
          </w:p>
        </w:tc>
        <w:tc>
          <w:tcPr>
            <w:tcW w:w="904" w:type="dxa"/>
            <w:shd w:val="clear" w:color="auto" w:fill="auto"/>
            <w:vAlign w:val="center"/>
          </w:tcPr>
          <w:p w:rsidR="004F76C5" w:rsidRPr="00E76527" w:rsidRDefault="004F76C5" w:rsidP="004F76C5">
            <w:pPr>
              <w:pStyle w:val="wartocibezgwiazdek"/>
            </w:pPr>
            <w:r>
              <w:t>92,0</w:t>
            </w:r>
          </w:p>
        </w:tc>
        <w:tc>
          <w:tcPr>
            <w:tcW w:w="904" w:type="dxa"/>
            <w:shd w:val="clear" w:color="auto" w:fill="auto"/>
            <w:vAlign w:val="center"/>
          </w:tcPr>
          <w:p w:rsidR="004F76C5" w:rsidRPr="001A3E05" w:rsidRDefault="004F76C5" w:rsidP="004F76C5">
            <w:pPr>
              <w:pStyle w:val="wartocibezgwiazdek"/>
            </w:pPr>
            <w:r w:rsidRPr="001A3E05">
              <w:t>124,4</w:t>
            </w:r>
          </w:p>
        </w:tc>
        <w:tc>
          <w:tcPr>
            <w:tcW w:w="905" w:type="dxa"/>
            <w:shd w:val="clear" w:color="auto" w:fill="auto"/>
            <w:vAlign w:val="center"/>
          </w:tcPr>
          <w:p w:rsidR="004F76C5" w:rsidRPr="00FB352C" w:rsidRDefault="004F76C5" w:rsidP="004F76C5">
            <w:pPr>
              <w:pStyle w:val="wartocibezgwiazdek"/>
            </w:pPr>
            <w:r w:rsidRPr="00FB352C">
              <w:t>110,5</w:t>
            </w:r>
          </w:p>
        </w:tc>
        <w:tc>
          <w:tcPr>
            <w:tcW w:w="906" w:type="dxa"/>
            <w:shd w:val="clear" w:color="auto" w:fill="auto"/>
            <w:vAlign w:val="center"/>
          </w:tcPr>
          <w:p w:rsidR="004F76C5" w:rsidRPr="00E76527" w:rsidRDefault="004F76C5" w:rsidP="004F76C5">
            <w:pPr>
              <w:pStyle w:val="wartocibezgwiazdek"/>
            </w:pPr>
            <w:r>
              <w:t>112,7</w:t>
            </w:r>
          </w:p>
        </w:tc>
        <w:tc>
          <w:tcPr>
            <w:tcW w:w="905" w:type="dxa"/>
            <w:shd w:val="clear" w:color="auto" w:fill="auto"/>
            <w:vAlign w:val="center"/>
          </w:tcPr>
          <w:p w:rsidR="004F76C5" w:rsidRPr="00E76527" w:rsidRDefault="004F76C5" w:rsidP="004F76C5">
            <w:pPr>
              <w:pStyle w:val="wartocibezgwiazdek"/>
            </w:pPr>
            <w:r>
              <w:t>113,5</w:t>
            </w:r>
          </w:p>
        </w:tc>
        <w:tc>
          <w:tcPr>
            <w:tcW w:w="905" w:type="dxa"/>
            <w:shd w:val="clear" w:color="auto" w:fill="auto"/>
            <w:vAlign w:val="center"/>
          </w:tcPr>
          <w:p w:rsidR="004F76C5" w:rsidRPr="00E76527" w:rsidRDefault="004F76C5" w:rsidP="004F76C5">
            <w:pPr>
              <w:pStyle w:val="wartocibezgwiazdek"/>
            </w:pPr>
            <w:r>
              <w:t>120,7</w:t>
            </w:r>
          </w:p>
        </w:tc>
        <w:tc>
          <w:tcPr>
            <w:tcW w:w="905" w:type="dxa"/>
            <w:shd w:val="clear" w:color="auto" w:fill="DCD3E6"/>
            <w:vAlign w:val="center"/>
          </w:tcPr>
          <w:p w:rsidR="004F76C5" w:rsidRPr="00E76527" w:rsidRDefault="004F76C5" w:rsidP="004F76C5">
            <w:pPr>
              <w:pStyle w:val="wartocibezgwiazdek"/>
            </w:pPr>
            <w:r>
              <w:t>115,8</w:t>
            </w:r>
          </w:p>
        </w:tc>
        <w:tc>
          <w:tcPr>
            <w:tcW w:w="906"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6" w:type="dxa"/>
            <w:shd w:val="clear" w:color="auto" w:fill="auto"/>
            <w:vAlign w:val="center"/>
          </w:tcPr>
          <w:p w:rsidR="004F76C5" w:rsidRPr="00E76527" w:rsidRDefault="004F76C5" w:rsidP="004F76C5">
            <w:pPr>
              <w:pStyle w:val="wartocibezgwiazdek"/>
            </w:pPr>
          </w:p>
        </w:tc>
      </w:tr>
      <w:tr w:rsidR="004F76C5" w:rsidTr="001F7667">
        <w:tc>
          <w:tcPr>
            <w:tcW w:w="4220" w:type="dxa"/>
            <w:shd w:val="clear" w:color="auto" w:fill="auto"/>
            <w:vAlign w:val="center"/>
          </w:tcPr>
          <w:p w:rsidR="004F76C5" w:rsidRDefault="004F76C5" w:rsidP="004F76C5">
            <w:pPr>
              <w:pStyle w:val="tekstkomunikatTABB2"/>
              <w:spacing w:before="16" w:after="16"/>
            </w:pPr>
            <w:r>
              <w:t>skupu żywca rzeźnego wieprzowego:</w:t>
            </w:r>
          </w:p>
        </w:tc>
        <w:tc>
          <w:tcPr>
            <w:tcW w:w="317" w:type="dxa"/>
            <w:shd w:val="clear" w:color="auto" w:fill="auto"/>
            <w:vAlign w:val="center"/>
          </w:tcPr>
          <w:p w:rsidR="004F76C5" w:rsidRDefault="004F76C5" w:rsidP="004F76C5">
            <w:pPr>
              <w:pStyle w:val="TekstkomunikatTABliczby"/>
              <w:spacing w:before="16" w:after="16"/>
            </w:pPr>
          </w:p>
        </w:tc>
        <w:tc>
          <w:tcPr>
            <w:tcW w:w="904" w:type="dxa"/>
            <w:shd w:val="clear" w:color="auto" w:fill="auto"/>
            <w:vAlign w:val="center"/>
          </w:tcPr>
          <w:p w:rsidR="004F76C5" w:rsidRPr="00E76527" w:rsidRDefault="004F76C5" w:rsidP="004F76C5">
            <w:pPr>
              <w:pStyle w:val="wartocibezgwiazdek"/>
            </w:pPr>
          </w:p>
        </w:tc>
        <w:tc>
          <w:tcPr>
            <w:tcW w:w="904" w:type="dxa"/>
            <w:shd w:val="clear" w:color="auto" w:fill="auto"/>
            <w:vAlign w:val="center"/>
          </w:tcPr>
          <w:p w:rsidR="004F76C5" w:rsidRPr="001A3E05" w:rsidRDefault="004F76C5" w:rsidP="004F76C5">
            <w:pPr>
              <w:pStyle w:val="wartocibezgwiazdek"/>
            </w:pPr>
          </w:p>
        </w:tc>
        <w:tc>
          <w:tcPr>
            <w:tcW w:w="905" w:type="dxa"/>
            <w:shd w:val="clear" w:color="auto" w:fill="auto"/>
            <w:vAlign w:val="center"/>
          </w:tcPr>
          <w:p w:rsidR="004F76C5" w:rsidRPr="00FB352C" w:rsidRDefault="004F76C5" w:rsidP="004F76C5">
            <w:pPr>
              <w:pStyle w:val="wartocibezgwiazdek"/>
            </w:pPr>
          </w:p>
        </w:tc>
        <w:tc>
          <w:tcPr>
            <w:tcW w:w="906"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DCD3E6"/>
            <w:vAlign w:val="center"/>
          </w:tcPr>
          <w:p w:rsidR="004F76C5" w:rsidRPr="00E76527" w:rsidRDefault="004F76C5" w:rsidP="004F76C5">
            <w:pPr>
              <w:pStyle w:val="wartocibezgwiazdek"/>
            </w:pPr>
          </w:p>
        </w:tc>
        <w:tc>
          <w:tcPr>
            <w:tcW w:w="906"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6" w:type="dxa"/>
            <w:shd w:val="clear" w:color="auto" w:fill="auto"/>
            <w:vAlign w:val="center"/>
          </w:tcPr>
          <w:p w:rsidR="004F76C5" w:rsidRPr="00E76527" w:rsidRDefault="004F76C5" w:rsidP="004F76C5">
            <w:pPr>
              <w:pStyle w:val="wartocibezgwiazdek"/>
            </w:pPr>
          </w:p>
        </w:tc>
      </w:tr>
      <w:tr w:rsidR="004F76C5" w:rsidTr="001F7667">
        <w:tc>
          <w:tcPr>
            <w:tcW w:w="4220" w:type="dxa"/>
            <w:vMerge w:val="restart"/>
            <w:shd w:val="clear" w:color="auto" w:fill="auto"/>
            <w:vAlign w:val="center"/>
          </w:tcPr>
          <w:p w:rsidR="004F76C5" w:rsidRDefault="004F76C5" w:rsidP="004F76C5">
            <w:pPr>
              <w:pStyle w:val="TekstkomunikatTABB3"/>
              <w:spacing w:before="16" w:after="16"/>
            </w:pPr>
            <w:r>
              <w:t>poprzedni miesiąc=100</w:t>
            </w:r>
          </w:p>
        </w:tc>
        <w:tc>
          <w:tcPr>
            <w:tcW w:w="317" w:type="dxa"/>
            <w:shd w:val="clear" w:color="auto" w:fill="auto"/>
            <w:vAlign w:val="center"/>
          </w:tcPr>
          <w:p w:rsidR="004F76C5" w:rsidRDefault="004F76C5" w:rsidP="004F76C5">
            <w:pPr>
              <w:pStyle w:val="TekstkomunikatTABliczby"/>
              <w:spacing w:before="16" w:after="16"/>
            </w:pPr>
            <w:r>
              <w:t>A</w:t>
            </w:r>
          </w:p>
        </w:tc>
        <w:tc>
          <w:tcPr>
            <w:tcW w:w="904" w:type="dxa"/>
            <w:shd w:val="clear" w:color="auto" w:fill="auto"/>
            <w:vAlign w:val="center"/>
          </w:tcPr>
          <w:p w:rsidR="004F76C5" w:rsidRPr="00E76527" w:rsidRDefault="004F76C5" w:rsidP="004F76C5">
            <w:pPr>
              <w:pStyle w:val="wartocibezgwiazdek"/>
              <w:rPr>
                <w:b/>
              </w:rPr>
            </w:pPr>
            <w:r w:rsidRPr="00E76527">
              <w:t>95,5</w:t>
            </w:r>
          </w:p>
        </w:tc>
        <w:tc>
          <w:tcPr>
            <w:tcW w:w="904" w:type="dxa"/>
            <w:shd w:val="clear" w:color="auto" w:fill="auto"/>
            <w:vAlign w:val="center"/>
          </w:tcPr>
          <w:p w:rsidR="004F76C5" w:rsidRPr="001A3E05" w:rsidRDefault="004F76C5" w:rsidP="004F76C5">
            <w:pPr>
              <w:pStyle w:val="wartocibezgwiazdek"/>
            </w:pPr>
            <w:r w:rsidRPr="001A3E05">
              <w:t>104,3</w:t>
            </w:r>
          </w:p>
        </w:tc>
        <w:tc>
          <w:tcPr>
            <w:tcW w:w="905" w:type="dxa"/>
            <w:shd w:val="clear" w:color="auto" w:fill="auto"/>
            <w:vAlign w:val="center"/>
          </w:tcPr>
          <w:p w:rsidR="004F76C5" w:rsidRPr="00FB352C" w:rsidRDefault="004F76C5" w:rsidP="004F76C5">
            <w:pPr>
              <w:pStyle w:val="wartocibezgwiazdek"/>
            </w:pPr>
            <w:r w:rsidRPr="00FB352C">
              <w:t>100,5</w:t>
            </w:r>
          </w:p>
        </w:tc>
        <w:tc>
          <w:tcPr>
            <w:tcW w:w="906" w:type="dxa"/>
            <w:shd w:val="clear" w:color="auto" w:fill="auto"/>
            <w:vAlign w:val="center"/>
          </w:tcPr>
          <w:p w:rsidR="004F76C5" w:rsidRPr="00E76527" w:rsidRDefault="004F76C5" w:rsidP="004F76C5">
            <w:pPr>
              <w:pStyle w:val="wartocibezgwiazdek"/>
              <w:rPr>
                <w:b/>
              </w:rPr>
            </w:pPr>
            <w:r w:rsidRPr="00E76527">
              <w:t>96,5</w:t>
            </w:r>
          </w:p>
        </w:tc>
        <w:tc>
          <w:tcPr>
            <w:tcW w:w="905" w:type="dxa"/>
            <w:shd w:val="clear" w:color="auto" w:fill="auto"/>
            <w:vAlign w:val="center"/>
          </w:tcPr>
          <w:p w:rsidR="004F76C5" w:rsidRPr="00E76527" w:rsidRDefault="004F76C5" w:rsidP="004F76C5">
            <w:pPr>
              <w:pStyle w:val="wartocibezgwiazdek"/>
              <w:rPr>
                <w:b/>
              </w:rPr>
            </w:pPr>
            <w:r w:rsidRPr="00E76527">
              <w:t>89,9</w:t>
            </w:r>
          </w:p>
        </w:tc>
        <w:tc>
          <w:tcPr>
            <w:tcW w:w="905" w:type="dxa"/>
            <w:shd w:val="clear" w:color="auto" w:fill="auto"/>
            <w:vAlign w:val="center"/>
          </w:tcPr>
          <w:p w:rsidR="004F76C5" w:rsidRPr="00E76527" w:rsidRDefault="004F76C5" w:rsidP="004F76C5">
            <w:pPr>
              <w:pStyle w:val="wartocibezgwiazdek"/>
              <w:rPr>
                <w:b/>
              </w:rPr>
            </w:pPr>
            <w:r w:rsidRPr="00E76527">
              <w:t>104,6</w:t>
            </w:r>
          </w:p>
        </w:tc>
        <w:tc>
          <w:tcPr>
            <w:tcW w:w="905" w:type="dxa"/>
            <w:shd w:val="clear" w:color="auto" w:fill="DCD3E6"/>
            <w:vAlign w:val="center"/>
          </w:tcPr>
          <w:p w:rsidR="004F76C5" w:rsidRPr="00E76527" w:rsidRDefault="004F76C5" w:rsidP="004F76C5">
            <w:pPr>
              <w:pStyle w:val="wartocibezgwiazdek"/>
              <w:rPr>
                <w:b/>
              </w:rPr>
            </w:pPr>
            <w:r>
              <w:t>91,2</w:t>
            </w:r>
          </w:p>
        </w:tc>
        <w:tc>
          <w:tcPr>
            <w:tcW w:w="906" w:type="dxa"/>
            <w:shd w:val="clear" w:color="auto" w:fill="auto"/>
            <w:vAlign w:val="center"/>
          </w:tcPr>
          <w:p w:rsidR="004F76C5" w:rsidRPr="00E76527" w:rsidRDefault="004F76C5" w:rsidP="004F76C5">
            <w:pPr>
              <w:pStyle w:val="wartocibezgwiazdek"/>
              <w:rPr>
                <w:b/>
              </w:rPr>
            </w:pPr>
            <w:r>
              <w:t>98,2</w:t>
            </w:r>
          </w:p>
        </w:tc>
        <w:tc>
          <w:tcPr>
            <w:tcW w:w="905" w:type="dxa"/>
            <w:shd w:val="clear" w:color="auto" w:fill="auto"/>
            <w:vAlign w:val="center"/>
          </w:tcPr>
          <w:p w:rsidR="004F76C5" w:rsidRPr="00E76527" w:rsidRDefault="004F76C5" w:rsidP="004F76C5">
            <w:pPr>
              <w:pStyle w:val="wartocibezgwiazdek"/>
              <w:rPr>
                <w:b/>
              </w:rPr>
            </w:pPr>
            <w:r>
              <w:t>94,1</w:t>
            </w:r>
          </w:p>
        </w:tc>
        <w:tc>
          <w:tcPr>
            <w:tcW w:w="905" w:type="dxa"/>
            <w:shd w:val="clear" w:color="auto" w:fill="auto"/>
            <w:vAlign w:val="center"/>
          </w:tcPr>
          <w:p w:rsidR="004F76C5" w:rsidRPr="00E76527" w:rsidRDefault="004F76C5" w:rsidP="004F76C5">
            <w:pPr>
              <w:pStyle w:val="wartocibezgwiazdek"/>
              <w:rPr>
                <w:b/>
              </w:rPr>
            </w:pPr>
            <w:r>
              <w:t>95,8</w:t>
            </w:r>
          </w:p>
        </w:tc>
        <w:tc>
          <w:tcPr>
            <w:tcW w:w="905" w:type="dxa"/>
            <w:shd w:val="clear" w:color="auto" w:fill="auto"/>
            <w:vAlign w:val="center"/>
          </w:tcPr>
          <w:p w:rsidR="004F76C5" w:rsidRPr="00E76527" w:rsidRDefault="004F76C5" w:rsidP="004F76C5">
            <w:pPr>
              <w:pStyle w:val="wartocibezgwiazdek"/>
              <w:rPr>
                <w:b/>
              </w:rPr>
            </w:pPr>
            <w:r>
              <w:t>92,0</w:t>
            </w:r>
          </w:p>
        </w:tc>
        <w:tc>
          <w:tcPr>
            <w:tcW w:w="906" w:type="dxa"/>
            <w:shd w:val="clear" w:color="auto" w:fill="auto"/>
            <w:vAlign w:val="center"/>
          </w:tcPr>
          <w:p w:rsidR="004F76C5" w:rsidRPr="00E76527" w:rsidRDefault="004F76C5" w:rsidP="004F76C5">
            <w:pPr>
              <w:pStyle w:val="wartocibezgwiazdek"/>
              <w:rPr>
                <w:b/>
              </w:rPr>
            </w:pPr>
            <w:r>
              <w:t>94,6</w:t>
            </w:r>
          </w:p>
        </w:tc>
      </w:tr>
      <w:tr w:rsidR="004F76C5" w:rsidTr="001F7667">
        <w:tc>
          <w:tcPr>
            <w:tcW w:w="4220" w:type="dxa"/>
            <w:vMerge/>
            <w:shd w:val="clear" w:color="auto" w:fill="auto"/>
            <w:vAlign w:val="center"/>
          </w:tcPr>
          <w:p w:rsidR="004F76C5" w:rsidRDefault="004F76C5" w:rsidP="004F76C5">
            <w:pPr>
              <w:pStyle w:val="TekstkomunikatTABB3"/>
              <w:spacing w:before="16" w:after="16"/>
            </w:pPr>
          </w:p>
        </w:tc>
        <w:tc>
          <w:tcPr>
            <w:tcW w:w="317" w:type="dxa"/>
            <w:shd w:val="clear" w:color="auto" w:fill="auto"/>
            <w:vAlign w:val="center"/>
          </w:tcPr>
          <w:p w:rsidR="004F76C5" w:rsidRDefault="004F76C5" w:rsidP="004F76C5">
            <w:pPr>
              <w:pStyle w:val="TekstkomunikatTABliczby"/>
              <w:spacing w:before="16" w:after="16"/>
            </w:pPr>
            <w:r>
              <w:t>B</w:t>
            </w:r>
          </w:p>
        </w:tc>
        <w:tc>
          <w:tcPr>
            <w:tcW w:w="904" w:type="dxa"/>
            <w:shd w:val="clear" w:color="auto" w:fill="auto"/>
            <w:vAlign w:val="center"/>
          </w:tcPr>
          <w:p w:rsidR="004F76C5" w:rsidRPr="00E76527" w:rsidRDefault="004F76C5" w:rsidP="004F76C5">
            <w:pPr>
              <w:pStyle w:val="wartocibezgwiazdek"/>
            </w:pPr>
            <w:r>
              <w:t>100,2</w:t>
            </w:r>
          </w:p>
        </w:tc>
        <w:tc>
          <w:tcPr>
            <w:tcW w:w="904" w:type="dxa"/>
            <w:shd w:val="clear" w:color="auto" w:fill="auto"/>
            <w:vAlign w:val="center"/>
          </w:tcPr>
          <w:p w:rsidR="004F76C5" w:rsidRPr="001A3E05" w:rsidRDefault="004F76C5" w:rsidP="004F76C5">
            <w:pPr>
              <w:pStyle w:val="wartocibezgwiazdek"/>
            </w:pPr>
            <w:r w:rsidRPr="001A3E05">
              <w:t>111,1</w:t>
            </w:r>
          </w:p>
        </w:tc>
        <w:tc>
          <w:tcPr>
            <w:tcW w:w="905" w:type="dxa"/>
            <w:shd w:val="clear" w:color="auto" w:fill="auto"/>
            <w:vAlign w:val="center"/>
          </w:tcPr>
          <w:p w:rsidR="004F76C5" w:rsidRPr="00FB352C" w:rsidRDefault="004F76C5" w:rsidP="004F76C5">
            <w:pPr>
              <w:pStyle w:val="wartocibezgwiazdek"/>
            </w:pPr>
            <w:r w:rsidRPr="00FB352C">
              <w:t>121,7</w:t>
            </w:r>
          </w:p>
        </w:tc>
        <w:tc>
          <w:tcPr>
            <w:tcW w:w="906" w:type="dxa"/>
            <w:shd w:val="clear" w:color="auto" w:fill="auto"/>
            <w:vAlign w:val="center"/>
          </w:tcPr>
          <w:p w:rsidR="004F76C5" w:rsidRPr="00E76527" w:rsidRDefault="004F76C5" w:rsidP="004F76C5">
            <w:pPr>
              <w:pStyle w:val="wartocibezgwiazdek"/>
            </w:pPr>
            <w:r>
              <w:t>100,2</w:t>
            </w:r>
          </w:p>
        </w:tc>
        <w:tc>
          <w:tcPr>
            <w:tcW w:w="905" w:type="dxa"/>
            <w:shd w:val="clear" w:color="auto" w:fill="auto"/>
            <w:vAlign w:val="center"/>
          </w:tcPr>
          <w:p w:rsidR="004F76C5" w:rsidRPr="00E76527" w:rsidRDefault="004F76C5" w:rsidP="004F76C5">
            <w:pPr>
              <w:pStyle w:val="wartocibezgwiazdek"/>
            </w:pPr>
            <w:r>
              <w:t>103,5</w:t>
            </w:r>
          </w:p>
        </w:tc>
        <w:tc>
          <w:tcPr>
            <w:tcW w:w="905" w:type="dxa"/>
            <w:shd w:val="clear" w:color="auto" w:fill="auto"/>
            <w:vAlign w:val="center"/>
          </w:tcPr>
          <w:p w:rsidR="004F76C5" w:rsidRPr="00E76527" w:rsidRDefault="004F76C5" w:rsidP="004F76C5">
            <w:pPr>
              <w:pStyle w:val="wartocibezgwiazdek"/>
            </w:pPr>
            <w:r>
              <w:t>98,5</w:t>
            </w:r>
          </w:p>
        </w:tc>
        <w:tc>
          <w:tcPr>
            <w:tcW w:w="905" w:type="dxa"/>
            <w:shd w:val="clear" w:color="auto" w:fill="DCD3E6"/>
            <w:vAlign w:val="center"/>
          </w:tcPr>
          <w:p w:rsidR="004F76C5" w:rsidRPr="00E76527" w:rsidRDefault="004F76C5" w:rsidP="004F76C5">
            <w:pPr>
              <w:pStyle w:val="wartocibezgwiazdek"/>
            </w:pPr>
            <w:r>
              <w:t>95,4</w:t>
            </w:r>
          </w:p>
        </w:tc>
        <w:tc>
          <w:tcPr>
            <w:tcW w:w="906"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6" w:type="dxa"/>
            <w:shd w:val="clear" w:color="auto" w:fill="auto"/>
            <w:vAlign w:val="center"/>
          </w:tcPr>
          <w:p w:rsidR="004F76C5" w:rsidRPr="00E76527" w:rsidRDefault="004F76C5" w:rsidP="004F76C5">
            <w:pPr>
              <w:pStyle w:val="wartocibezgwiazdek"/>
            </w:pPr>
          </w:p>
        </w:tc>
      </w:tr>
      <w:tr w:rsidR="004F76C5" w:rsidTr="001F7667">
        <w:tc>
          <w:tcPr>
            <w:tcW w:w="4220" w:type="dxa"/>
            <w:vMerge w:val="restart"/>
            <w:shd w:val="clear" w:color="auto" w:fill="auto"/>
            <w:vAlign w:val="center"/>
          </w:tcPr>
          <w:p w:rsidR="004F76C5" w:rsidRDefault="004F76C5" w:rsidP="004F76C5">
            <w:pPr>
              <w:pStyle w:val="TekstkomunikatTABB3"/>
              <w:spacing w:before="16" w:after="16"/>
            </w:pPr>
            <w:r>
              <w:t>analogiczny miesiąc poprzedniego roku=100</w:t>
            </w:r>
          </w:p>
        </w:tc>
        <w:tc>
          <w:tcPr>
            <w:tcW w:w="317" w:type="dxa"/>
            <w:shd w:val="clear" w:color="auto" w:fill="auto"/>
            <w:vAlign w:val="center"/>
          </w:tcPr>
          <w:p w:rsidR="004F76C5" w:rsidRDefault="004F76C5" w:rsidP="004F76C5">
            <w:pPr>
              <w:pStyle w:val="TekstkomunikatTABliczby"/>
              <w:spacing w:before="16" w:after="16"/>
            </w:pPr>
            <w:r>
              <w:t>A</w:t>
            </w:r>
          </w:p>
        </w:tc>
        <w:tc>
          <w:tcPr>
            <w:tcW w:w="904" w:type="dxa"/>
            <w:shd w:val="clear" w:color="auto" w:fill="auto"/>
            <w:vAlign w:val="center"/>
          </w:tcPr>
          <w:p w:rsidR="004F76C5" w:rsidRPr="00E76527" w:rsidRDefault="004F76C5" w:rsidP="004F76C5">
            <w:pPr>
              <w:pStyle w:val="wartocibezgwiazdek"/>
              <w:rPr>
                <w:b/>
              </w:rPr>
            </w:pPr>
            <w:r w:rsidRPr="00E76527">
              <w:t>149,5</w:t>
            </w:r>
          </w:p>
        </w:tc>
        <w:tc>
          <w:tcPr>
            <w:tcW w:w="904" w:type="dxa"/>
            <w:shd w:val="clear" w:color="auto" w:fill="auto"/>
            <w:vAlign w:val="center"/>
          </w:tcPr>
          <w:p w:rsidR="004F76C5" w:rsidRPr="001A3E05" w:rsidRDefault="004F76C5" w:rsidP="004F76C5">
            <w:pPr>
              <w:pStyle w:val="wartocibezgwiazdek"/>
            </w:pPr>
            <w:r w:rsidRPr="001A3E05">
              <w:t>153,7</w:t>
            </w:r>
          </w:p>
        </w:tc>
        <w:tc>
          <w:tcPr>
            <w:tcW w:w="905" w:type="dxa"/>
            <w:shd w:val="clear" w:color="auto" w:fill="auto"/>
            <w:vAlign w:val="center"/>
          </w:tcPr>
          <w:p w:rsidR="004F76C5" w:rsidRPr="00FB352C" w:rsidRDefault="004F76C5" w:rsidP="004F76C5">
            <w:pPr>
              <w:pStyle w:val="wartocibezgwiazdek"/>
            </w:pPr>
            <w:r w:rsidRPr="00FB352C">
              <w:t>143,8</w:t>
            </w:r>
          </w:p>
        </w:tc>
        <w:tc>
          <w:tcPr>
            <w:tcW w:w="906" w:type="dxa"/>
            <w:shd w:val="clear" w:color="auto" w:fill="auto"/>
            <w:vAlign w:val="center"/>
          </w:tcPr>
          <w:p w:rsidR="004F76C5" w:rsidRPr="00E76527" w:rsidRDefault="004F76C5" w:rsidP="004F76C5">
            <w:pPr>
              <w:pStyle w:val="wartocibezgwiazdek"/>
              <w:rPr>
                <w:b/>
                <w:snapToGrid w:val="0"/>
              </w:rPr>
            </w:pPr>
            <w:r w:rsidRPr="00E76527">
              <w:rPr>
                <w:snapToGrid w:val="0"/>
              </w:rPr>
              <w:t>106,3</w:t>
            </w:r>
          </w:p>
        </w:tc>
        <w:tc>
          <w:tcPr>
            <w:tcW w:w="905" w:type="dxa"/>
            <w:shd w:val="clear" w:color="auto" w:fill="auto"/>
            <w:vAlign w:val="center"/>
          </w:tcPr>
          <w:p w:rsidR="004F76C5" w:rsidRPr="00E76527" w:rsidRDefault="004F76C5" w:rsidP="004F76C5">
            <w:pPr>
              <w:pStyle w:val="wartocibezgwiazdek"/>
              <w:rPr>
                <w:b/>
              </w:rPr>
            </w:pPr>
            <w:r w:rsidRPr="00E76527">
              <w:t>94,5</w:t>
            </w:r>
          </w:p>
        </w:tc>
        <w:tc>
          <w:tcPr>
            <w:tcW w:w="905" w:type="dxa"/>
            <w:shd w:val="clear" w:color="auto" w:fill="auto"/>
            <w:vAlign w:val="center"/>
          </w:tcPr>
          <w:p w:rsidR="004F76C5" w:rsidRPr="00E76527" w:rsidRDefault="004F76C5" w:rsidP="004F76C5">
            <w:pPr>
              <w:pStyle w:val="wartocibezgwiazdek"/>
              <w:rPr>
                <w:b/>
              </w:rPr>
            </w:pPr>
            <w:r w:rsidRPr="00E76527">
              <w:t>100,1</w:t>
            </w:r>
          </w:p>
        </w:tc>
        <w:tc>
          <w:tcPr>
            <w:tcW w:w="905" w:type="dxa"/>
            <w:shd w:val="clear" w:color="auto" w:fill="DCD3E6"/>
            <w:vAlign w:val="center"/>
          </w:tcPr>
          <w:p w:rsidR="004F76C5" w:rsidRPr="00E76527" w:rsidRDefault="004F76C5" w:rsidP="004F76C5">
            <w:pPr>
              <w:pStyle w:val="wartocibezgwiazdek"/>
              <w:rPr>
                <w:b/>
              </w:rPr>
            </w:pPr>
            <w:r>
              <w:t>93,0</w:t>
            </w:r>
          </w:p>
        </w:tc>
        <w:tc>
          <w:tcPr>
            <w:tcW w:w="906" w:type="dxa"/>
            <w:shd w:val="clear" w:color="auto" w:fill="auto"/>
            <w:vAlign w:val="center"/>
          </w:tcPr>
          <w:p w:rsidR="004F76C5" w:rsidRPr="00E76527" w:rsidRDefault="004F76C5" w:rsidP="004F76C5">
            <w:pPr>
              <w:pStyle w:val="wartocibezgwiazdek"/>
              <w:rPr>
                <w:b/>
              </w:rPr>
            </w:pPr>
            <w:r>
              <w:t>88,2</w:t>
            </w:r>
          </w:p>
        </w:tc>
        <w:tc>
          <w:tcPr>
            <w:tcW w:w="905" w:type="dxa"/>
            <w:shd w:val="clear" w:color="auto" w:fill="auto"/>
            <w:vAlign w:val="center"/>
          </w:tcPr>
          <w:p w:rsidR="004F76C5" w:rsidRPr="00E76527" w:rsidRDefault="004F76C5" w:rsidP="004F76C5">
            <w:pPr>
              <w:pStyle w:val="wartocibezgwiazdek"/>
              <w:rPr>
                <w:b/>
                <w:snapToGrid w:val="0"/>
              </w:rPr>
            </w:pPr>
            <w:r>
              <w:rPr>
                <w:snapToGrid w:val="0"/>
              </w:rPr>
              <w:t>82,8</w:t>
            </w:r>
          </w:p>
        </w:tc>
        <w:tc>
          <w:tcPr>
            <w:tcW w:w="905" w:type="dxa"/>
            <w:shd w:val="clear" w:color="auto" w:fill="auto"/>
            <w:vAlign w:val="center"/>
          </w:tcPr>
          <w:p w:rsidR="004F76C5" w:rsidRPr="00E76527" w:rsidRDefault="004F76C5" w:rsidP="004F76C5">
            <w:pPr>
              <w:pStyle w:val="wartocibezgwiazdek"/>
              <w:rPr>
                <w:b/>
              </w:rPr>
            </w:pPr>
            <w:r>
              <w:t>79,5</w:t>
            </w:r>
          </w:p>
        </w:tc>
        <w:tc>
          <w:tcPr>
            <w:tcW w:w="905" w:type="dxa"/>
            <w:shd w:val="clear" w:color="auto" w:fill="auto"/>
            <w:vAlign w:val="center"/>
          </w:tcPr>
          <w:p w:rsidR="004F76C5" w:rsidRPr="00E76527" w:rsidRDefault="004F76C5" w:rsidP="004F76C5">
            <w:pPr>
              <w:pStyle w:val="wartocibezgwiazdek"/>
              <w:rPr>
                <w:b/>
              </w:rPr>
            </w:pPr>
            <w:r>
              <w:t>72,3</w:t>
            </w:r>
          </w:p>
        </w:tc>
        <w:tc>
          <w:tcPr>
            <w:tcW w:w="906" w:type="dxa"/>
            <w:shd w:val="clear" w:color="auto" w:fill="auto"/>
            <w:vAlign w:val="center"/>
          </w:tcPr>
          <w:p w:rsidR="004F76C5" w:rsidRPr="00E76527" w:rsidRDefault="004F76C5" w:rsidP="004F76C5">
            <w:pPr>
              <w:pStyle w:val="wartocibezgwiazdek"/>
              <w:rPr>
                <w:b/>
              </w:rPr>
            </w:pPr>
            <w:r>
              <w:t>63,8</w:t>
            </w:r>
          </w:p>
        </w:tc>
      </w:tr>
      <w:tr w:rsidR="004F76C5" w:rsidTr="001F7667">
        <w:tc>
          <w:tcPr>
            <w:tcW w:w="4220" w:type="dxa"/>
            <w:vMerge/>
            <w:shd w:val="clear" w:color="auto" w:fill="auto"/>
            <w:vAlign w:val="center"/>
          </w:tcPr>
          <w:p w:rsidR="004F76C5" w:rsidRDefault="004F76C5" w:rsidP="004F76C5">
            <w:pPr>
              <w:pStyle w:val="TekstkomunikatTABB3"/>
              <w:spacing w:before="16" w:after="16"/>
              <w:rPr>
                <w:color w:val="000000"/>
              </w:rPr>
            </w:pPr>
          </w:p>
        </w:tc>
        <w:tc>
          <w:tcPr>
            <w:tcW w:w="317" w:type="dxa"/>
            <w:shd w:val="clear" w:color="auto" w:fill="auto"/>
            <w:vAlign w:val="center"/>
          </w:tcPr>
          <w:p w:rsidR="004F76C5" w:rsidRDefault="004F76C5" w:rsidP="004F76C5">
            <w:pPr>
              <w:pStyle w:val="TekstkomunikatTABliczby"/>
              <w:spacing w:before="16" w:after="16"/>
            </w:pPr>
            <w:r>
              <w:t>B</w:t>
            </w:r>
          </w:p>
        </w:tc>
        <w:tc>
          <w:tcPr>
            <w:tcW w:w="904" w:type="dxa"/>
            <w:shd w:val="clear" w:color="auto" w:fill="auto"/>
            <w:vAlign w:val="center"/>
          </w:tcPr>
          <w:p w:rsidR="004F76C5" w:rsidRPr="00E76527" w:rsidRDefault="004F76C5" w:rsidP="004F76C5">
            <w:pPr>
              <w:pStyle w:val="wartocibezgwiazdek"/>
            </w:pPr>
            <w:r>
              <w:t>67,0</w:t>
            </w:r>
          </w:p>
        </w:tc>
        <w:tc>
          <w:tcPr>
            <w:tcW w:w="904" w:type="dxa"/>
            <w:shd w:val="clear" w:color="auto" w:fill="auto"/>
            <w:vAlign w:val="center"/>
          </w:tcPr>
          <w:p w:rsidR="004F76C5" w:rsidRPr="001A3E05" w:rsidRDefault="004F76C5" w:rsidP="004F76C5">
            <w:pPr>
              <w:pStyle w:val="wartocibezgwiazdek"/>
            </w:pPr>
            <w:r w:rsidRPr="001A3E05">
              <w:t>71,3</w:t>
            </w:r>
          </w:p>
        </w:tc>
        <w:tc>
          <w:tcPr>
            <w:tcW w:w="905" w:type="dxa"/>
            <w:shd w:val="clear" w:color="auto" w:fill="auto"/>
            <w:vAlign w:val="center"/>
          </w:tcPr>
          <w:p w:rsidR="004F76C5" w:rsidRPr="00FB352C" w:rsidRDefault="004F76C5" w:rsidP="004F76C5">
            <w:pPr>
              <w:pStyle w:val="wartocibezgwiazdek"/>
            </w:pPr>
            <w:r w:rsidRPr="00FB352C">
              <w:t>86,4</w:t>
            </w:r>
          </w:p>
        </w:tc>
        <w:tc>
          <w:tcPr>
            <w:tcW w:w="906" w:type="dxa"/>
            <w:shd w:val="clear" w:color="auto" w:fill="auto"/>
            <w:vAlign w:val="center"/>
          </w:tcPr>
          <w:p w:rsidR="004F76C5" w:rsidRPr="00E76527" w:rsidRDefault="004F76C5" w:rsidP="004F76C5">
            <w:pPr>
              <w:pStyle w:val="wartocibezgwiazdek"/>
              <w:rPr>
                <w:snapToGrid w:val="0"/>
              </w:rPr>
            </w:pPr>
            <w:r>
              <w:rPr>
                <w:snapToGrid w:val="0"/>
              </w:rPr>
              <w:t>89,7</w:t>
            </w:r>
          </w:p>
        </w:tc>
        <w:tc>
          <w:tcPr>
            <w:tcW w:w="905" w:type="dxa"/>
            <w:shd w:val="clear" w:color="auto" w:fill="auto"/>
            <w:vAlign w:val="center"/>
          </w:tcPr>
          <w:p w:rsidR="004F76C5" w:rsidRPr="00E76527" w:rsidRDefault="004F76C5" w:rsidP="004F76C5">
            <w:pPr>
              <w:pStyle w:val="wartocibezgwiazdek"/>
            </w:pPr>
            <w:r>
              <w:t>103,3</w:t>
            </w:r>
          </w:p>
        </w:tc>
        <w:tc>
          <w:tcPr>
            <w:tcW w:w="905" w:type="dxa"/>
            <w:shd w:val="clear" w:color="auto" w:fill="auto"/>
            <w:vAlign w:val="center"/>
          </w:tcPr>
          <w:p w:rsidR="004F76C5" w:rsidRPr="00E76527" w:rsidRDefault="004F76C5" w:rsidP="004F76C5">
            <w:pPr>
              <w:pStyle w:val="wartocibezgwiazdek"/>
            </w:pPr>
            <w:r>
              <w:t>97,3</w:t>
            </w:r>
          </w:p>
        </w:tc>
        <w:tc>
          <w:tcPr>
            <w:tcW w:w="905" w:type="dxa"/>
            <w:shd w:val="clear" w:color="auto" w:fill="DCD3E6"/>
            <w:vAlign w:val="center"/>
          </w:tcPr>
          <w:p w:rsidR="004F76C5" w:rsidRPr="00E76527" w:rsidRDefault="004F76C5" w:rsidP="004F76C5">
            <w:pPr>
              <w:pStyle w:val="wartocibezgwiazdek"/>
            </w:pPr>
            <w:r>
              <w:t>101,9</w:t>
            </w:r>
          </w:p>
        </w:tc>
        <w:tc>
          <w:tcPr>
            <w:tcW w:w="906"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rPr>
                <w:snapToGrid w:val="0"/>
              </w:rPr>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6" w:type="dxa"/>
            <w:shd w:val="clear" w:color="auto" w:fill="auto"/>
            <w:vAlign w:val="center"/>
          </w:tcPr>
          <w:p w:rsidR="004F76C5" w:rsidRPr="00E76527" w:rsidRDefault="004F76C5" w:rsidP="004F76C5">
            <w:pPr>
              <w:pStyle w:val="wartocibezgwiazdek"/>
            </w:pPr>
          </w:p>
        </w:tc>
      </w:tr>
      <w:tr w:rsidR="004F76C5" w:rsidTr="001F7667">
        <w:tc>
          <w:tcPr>
            <w:tcW w:w="4220" w:type="dxa"/>
            <w:vMerge w:val="restart"/>
            <w:shd w:val="clear" w:color="auto" w:fill="auto"/>
            <w:vAlign w:val="center"/>
          </w:tcPr>
          <w:p w:rsidR="004F76C5" w:rsidRDefault="004F76C5" w:rsidP="004F76C5">
            <w:pPr>
              <w:pStyle w:val="TekstkomunikatTABB1"/>
              <w:spacing w:before="16" w:after="16"/>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4F76C5" w:rsidRDefault="004F76C5" w:rsidP="004F76C5">
            <w:pPr>
              <w:pStyle w:val="TekstkomunikatTABliczby"/>
              <w:spacing w:before="16" w:after="16"/>
            </w:pPr>
            <w:r>
              <w:t>A</w:t>
            </w:r>
          </w:p>
        </w:tc>
        <w:tc>
          <w:tcPr>
            <w:tcW w:w="904" w:type="dxa"/>
            <w:shd w:val="clear" w:color="auto" w:fill="auto"/>
            <w:vAlign w:val="center"/>
          </w:tcPr>
          <w:p w:rsidR="004F76C5" w:rsidRPr="00E76527" w:rsidRDefault="004F76C5" w:rsidP="004F76C5">
            <w:pPr>
              <w:pStyle w:val="wartocibezgwiazdek"/>
              <w:rPr>
                <w:b/>
              </w:rPr>
            </w:pPr>
            <w:r w:rsidRPr="00E76527">
              <w:t>9,4</w:t>
            </w:r>
          </w:p>
        </w:tc>
        <w:tc>
          <w:tcPr>
            <w:tcW w:w="904" w:type="dxa"/>
            <w:shd w:val="clear" w:color="auto" w:fill="auto"/>
            <w:vAlign w:val="center"/>
          </w:tcPr>
          <w:p w:rsidR="004F76C5" w:rsidRPr="001A3E05" w:rsidRDefault="004F76C5" w:rsidP="004F76C5">
            <w:pPr>
              <w:pStyle w:val="wartocibezgwiazdek"/>
            </w:pPr>
            <w:r w:rsidRPr="001A3E05">
              <w:t>10,0</w:t>
            </w:r>
          </w:p>
        </w:tc>
        <w:tc>
          <w:tcPr>
            <w:tcW w:w="905" w:type="dxa"/>
            <w:shd w:val="clear" w:color="auto" w:fill="auto"/>
            <w:vAlign w:val="center"/>
          </w:tcPr>
          <w:p w:rsidR="004F76C5" w:rsidRPr="00FB352C" w:rsidRDefault="004F76C5" w:rsidP="004F76C5">
            <w:pPr>
              <w:pStyle w:val="wartocibezgwiazdek"/>
            </w:pPr>
            <w:r w:rsidRPr="00FB352C">
              <w:t>10,1</w:t>
            </w:r>
          </w:p>
        </w:tc>
        <w:tc>
          <w:tcPr>
            <w:tcW w:w="906" w:type="dxa"/>
            <w:shd w:val="clear" w:color="auto" w:fill="auto"/>
            <w:vAlign w:val="center"/>
          </w:tcPr>
          <w:p w:rsidR="004F76C5" w:rsidRPr="00E76527" w:rsidRDefault="004F76C5" w:rsidP="004F76C5">
            <w:pPr>
              <w:pStyle w:val="wartocibezgwiazdek"/>
            </w:pPr>
            <w:r w:rsidRPr="00E76527">
              <w:t>.</w:t>
            </w:r>
          </w:p>
        </w:tc>
        <w:tc>
          <w:tcPr>
            <w:tcW w:w="905" w:type="dxa"/>
            <w:shd w:val="clear" w:color="auto" w:fill="auto"/>
            <w:vAlign w:val="center"/>
          </w:tcPr>
          <w:p w:rsidR="004F76C5" w:rsidRPr="00E76527" w:rsidRDefault="004F76C5" w:rsidP="004F76C5">
            <w:pPr>
              <w:pStyle w:val="wartocibezgwiazdek"/>
            </w:pPr>
            <w:r w:rsidRPr="00E76527">
              <w:t>.</w:t>
            </w:r>
          </w:p>
        </w:tc>
        <w:tc>
          <w:tcPr>
            <w:tcW w:w="905" w:type="dxa"/>
            <w:shd w:val="clear" w:color="auto" w:fill="auto"/>
            <w:vAlign w:val="center"/>
          </w:tcPr>
          <w:p w:rsidR="004F76C5" w:rsidRPr="00E76527" w:rsidRDefault="004F76C5" w:rsidP="004F76C5">
            <w:pPr>
              <w:pStyle w:val="wartocibezgwiazdek"/>
            </w:pPr>
            <w:r w:rsidRPr="00E76527">
              <w:t>.</w:t>
            </w:r>
          </w:p>
        </w:tc>
        <w:tc>
          <w:tcPr>
            <w:tcW w:w="905" w:type="dxa"/>
            <w:shd w:val="clear" w:color="auto" w:fill="DCD3E6"/>
            <w:vAlign w:val="center"/>
          </w:tcPr>
          <w:p w:rsidR="004F76C5" w:rsidRPr="00E76527" w:rsidRDefault="004F76C5" w:rsidP="004F76C5">
            <w:pPr>
              <w:pStyle w:val="wartocibezgwiazdek"/>
              <w:rPr>
                <w:b/>
              </w:rPr>
            </w:pPr>
            <w:r>
              <w:t>8,7</w:t>
            </w:r>
          </w:p>
        </w:tc>
        <w:tc>
          <w:tcPr>
            <w:tcW w:w="906" w:type="dxa"/>
            <w:shd w:val="clear" w:color="auto" w:fill="auto"/>
            <w:vAlign w:val="center"/>
          </w:tcPr>
          <w:p w:rsidR="004F76C5" w:rsidRPr="00E76527" w:rsidRDefault="004F76C5" w:rsidP="004F76C5">
            <w:pPr>
              <w:pStyle w:val="wartocibezgwiazdek"/>
              <w:rPr>
                <w:b/>
              </w:rPr>
            </w:pPr>
            <w:r>
              <w:t>8,6</w:t>
            </w:r>
          </w:p>
        </w:tc>
        <w:tc>
          <w:tcPr>
            <w:tcW w:w="905" w:type="dxa"/>
            <w:shd w:val="clear" w:color="auto" w:fill="auto"/>
            <w:vAlign w:val="center"/>
          </w:tcPr>
          <w:p w:rsidR="004F76C5" w:rsidRPr="00E76527" w:rsidRDefault="004F76C5" w:rsidP="004F76C5">
            <w:pPr>
              <w:pStyle w:val="wartocibezgwiazdek"/>
              <w:rPr>
                <w:b/>
              </w:rPr>
            </w:pPr>
            <w:r>
              <w:t>8,4</w:t>
            </w:r>
          </w:p>
        </w:tc>
        <w:tc>
          <w:tcPr>
            <w:tcW w:w="905" w:type="dxa"/>
            <w:shd w:val="clear" w:color="auto" w:fill="auto"/>
            <w:vAlign w:val="center"/>
          </w:tcPr>
          <w:p w:rsidR="004F76C5" w:rsidRPr="00E76527" w:rsidRDefault="004F76C5" w:rsidP="004F76C5">
            <w:pPr>
              <w:pStyle w:val="wartocibezgwiazdek"/>
              <w:rPr>
                <w:b/>
              </w:rPr>
            </w:pPr>
            <w:r>
              <w:t>8,0</w:t>
            </w:r>
          </w:p>
        </w:tc>
        <w:tc>
          <w:tcPr>
            <w:tcW w:w="905" w:type="dxa"/>
            <w:shd w:val="clear" w:color="auto" w:fill="auto"/>
            <w:vAlign w:val="center"/>
          </w:tcPr>
          <w:p w:rsidR="004F76C5" w:rsidRPr="00E76527" w:rsidRDefault="004F76C5" w:rsidP="004F76C5">
            <w:pPr>
              <w:pStyle w:val="wartocibezgwiazdek"/>
            </w:pPr>
            <w:r w:rsidRPr="00E76527">
              <w:t>.</w:t>
            </w:r>
          </w:p>
        </w:tc>
        <w:tc>
          <w:tcPr>
            <w:tcW w:w="906" w:type="dxa"/>
            <w:shd w:val="clear" w:color="auto" w:fill="auto"/>
            <w:vAlign w:val="center"/>
          </w:tcPr>
          <w:p w:rsidR="004F76C5" w:rsidRPr="00E76527" w:rsidRDefault="004F76C5" w:rsidP="004F76C5">
            <w:pPr>
              <w:pStyle w:val="wartocibezgwiazdek"/>
            </w:pPr>
            <w:r>
              <w:t>.</w:t>
            </w:r>
          </w:p>
        </w:tc>
      </w:tr>
      <w:tr w:rsidR="004F76C5" w:rsidTr="001F7667">
        <w:tc>
          <w:tcPr>
            <w:tcW w:w="4220" w:type="dxa"/>
            <w:vMerge/>
            <w:shd w:val="clear" w:color="auto" w:fill="auto"/>
            <w:vAlign w:val="center"/>
          </w:tcPr>
          <w:p w:rsidR="004F76C5" w:rsidRDefault="004F76C5" w:rsidP="004F76C5">
            <w:pPr>
              <w:pStyle w:val="TekstkomunikatB1"/>
              <w:spacing w:before="16" w:after="16"/>
            </w:pPr>
          </w:p>
        </w:tc>
        <w:tc>
          <w:tcPr>
            <w:tcW w:w="317" w:type="dxa"/>
            <w:shd w:val="clear" w:color="auto" w:fill="auto"/>
            <w:vAlign w:val="center"/>
          </w:tcPr>
          <w:p w:rsidR="004F76C5" w:rsidRDefault="004F76C5" w:rsidP="004F76C5">
            <w:pPr>
              <w:pStyle w:val="TekstkomunikatTABliczby"/>
              <w:spacing w:before="16" w:after="16"/>
            </w:pPr>
            <w:r>
              <w:t>B</w:t>
            </w:r>
          </w:p>
        </w:tc>
        <w:tc>
          <w:tcPr>
            <w:tcW w:w="904" w:type="dxa"/>
            <w:shd w:val="clear" w:color="auto" w:fill="auto"/>
            <w:vAlign w:val="center"/>
          </w:tcPr>
          <w:p w:rsidR="004F76C5" w:rsidRPr="00E76527" w:rsidRDefault="004F76C5" w:rsidP="004F76C5">
            <w:pPr>
              <w:pStyle w:val="wartocibezgwiazdek"/>
            </w:pPr>
            <w:r>
              <w:t>.</w:t>
            </w:r>
          </w:p>
        </w:tc>
        <w:tc>
          <w:tcPr>
            <w:tcW w:w="904" w:type="dxa"/>
            <w:shd w:val="clear" w:color="auto" w:fill="auto"/>
            <w:vAlign w:val="center"/>
          </w:tcPr>
          <w:p w:rsidR="004F76C5" w:rsidRPr="001A3E05" w:rsidRDefault="004F76C5" w:rsidP="004F76C5">
            <w:pPr>
              <w:pStyle w:val="wartocibezgwiazdek"/>
            </w:pPr>
            <w:r w:rsidRPr="001A3E05">
              <w:t>.</w:t>
            </w:r>
          </w:p>
        </w:tc>
        <w:tc>
          <w:tcPr>
            <w:tcW w:w="905" w:type="dxa"/>
            <w:shd w:val="clear" w:color="auto" w:fill="auto"/>
            <w:vAlign w:val="center"/>
          </w:tcPr>
          <w:p w:rsidR="004F76C5" w:rsidRPr="00FB352C" w:rsidRDefault="004F76C5" w:rsidP="004F76C5">
            <w:pPr>
              <w:pStyle w:val="wartocibezgwiazdek"/>
            </w:pPr>
            <w:r w:rsidRPr="00FB352C">
              <w:t>.</w:t>
            </w:r>
          </w:p>
        </w:tc>
        <w:tc>
          <w:tcPr>
            <w:tcW w:w="906" w:type="dxa"/>
            <w:shd w:val="clear" w:color="auto" w:fill="auto"/>
            <w:vAlign w:val="center"/>
          </w:tcPr>
          <w:p w:rsidR="004F76C5" w:rsidRPr="00E76527" w:rsidRDefault="004F76C5" w:rsidP="004F76C5">
            <w:pPr>
              <w:pStyle w:val="wartocibezgwiazdek"/>
            </w:pPr>
            <w:r>
              <w:t>.</w:t>
            </w:r>
          </w:p>
        </w:tc>
        <w:tc>
          <w:tcPr>
            <w:tcW w:w="905" w:type="dxa"/>
            <w:shd w:val="clear" w:color="auto" w:fill="auto"/>
            <w:vAlign w:val="center"/>
          </w:tcPr>
          <w:p w:rsidR="004F76C5" w:rsidRPr="00E76527" w:rsidRDefault="004F76C5" w:rsidP="004F76C5">
            <w:pPr>
              <w:pStyle w:val="wartocibezgwiazdek"/>
            </w:pPr>
            <w:r>
              <w:t>.</w:t>
            </w:r>
          </w:p>
        </w:tc>
        <w:tc>
          <w:tcPr>
            <w:tcW w:w="905" w:type="dxa"/>
            <w:shd w:val="clear" w:color="auto" w:fill="auto"/>
            <w:vAlign w:val="center"/>
          </w:tcPr>
          <w:p w:rsidR="004F76C5" w:rsidRPr="00E76527" w:rsidRDefault="004F76C5" w:rsidP="004F76C5">
            <w:pPr>
              <w:pStyle w:val="wartocibezgwiazdek"/>
            </w:pPr>
            <w:r>
              <w:t>.</w:t>
            </w:r>
          </w:p>
        </w:tc>
        <w:tc>
          <w:tcPr>
            <w:tcW w:w="905" w:type="dxa"/>
            <w:shd w:val="clear" w:color="auto" w:fill="DCD3E6"/>
            <w:vAlign w:val="center"/>
          </w:tcPr>
          <w:p w:rsidR="004F76C5" w:rsidRPr="00E76527" w:rsidRDefault="004F76C5" w:rsidP="004F76C5">
            <w:pPr>
              <w:pStyle w:val="wartocibezgwiazdek"/>
            </w:pPr>
            <w:r>
              <w:t>7,9</w:t>
            </w:r>
          </w:p>
        </w:tc>
        <w:tc>
          <w:tcPr>
            <w:tcW w:w="906"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5" w:type="dxa"/>
            <w:shd w:val="clear" w:color="auto" w:fill="auto"/>
            <w:vAlign w:val="center"/>
          </w:tcPr>
          <w:p w:rsidR="004F76C5" w:rsidRPr="00E76527" w:rsidRDefault="004F76C5" w:rsidP="004F76C5">
            <w:pPr>
              <w:pStyle w:val="wartocibezgwiazdek"/>
            </w:pPr>
          </w:p>
        </w:tc>
        <w:tc>
          <w:tcPr>
            <w:tcW w:w="906" w:type="dxa"/>
            <w:shd w:val="clear" w:color="auto" w:fill="auto"/>
            <w:vAlign w:val="center"/>
          </w:tcPr>
          <w:p w:rsidR="004F76C5" w:rsidRPr="00E76527" w:rsidRDefault="004F76C5" w:rsidP="004F76C5">
            <w:pPr>
              <w:pStyle w:val="wartocibezgwiazdek"/>
            </w:pPr>
          </w:p>
        </w:tc>
      </w:tr>
      <w:tr w:rsidR="00154D6E" w:rsidTr="001F7667">
        <w:tc>
          <w:tcPr>
            <w:tcW w:w="4220" w:type="dxa"/>
            <w:shd w:val="clear" w:color="auto" w:fill="auto"/>
            <w:vAlign w:val="center"/>
          </w:tcPr>
          <w:p w:rsidR="00154D6E" w:rsidRDefault="00154D6E" w:rsidP="00154D6E">
            <w:pPr>
              <w:pStyle w:val="TekstkomunikatTABB1"/>
              <w:spacing w:before="16" w:after="16"/>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154D6E">
            <w:pPr>
              <w:pStyle w:val="TekstkomunikatTABliczby"/>
              <w:spacing w:before="16" w:after="16"/>
            </w:pPr>
          </w:p>
        </w:tc>
        <w:tc>
          <w:tcPr>
            <w:tcW w:w="904" w:type="dxa"/>
            <w:shd w:val="clear" w:color="auto" w:fill="auto"/>
            <w:vAlign w:val="center"/>
          </w:tcPr>
          <w:p w:rsidR="00154D6E" w:rsidRPr="00E76527" w:rsidRDefault="00154D6E" w:rsidP="00E43CB8">
            <w:pPr>
              <w:pStyle w:val="wartocibezgwiazdek"/>
            </w:pPr>
          </w:p>
        </w:tc>
        <w:tc>
          <w:tcPr>
            <w:tcW w:w="904" w:type="dxa"/>
            <w:shd w:val="clear" w:color="auto" w:fill="auto"/>
            <w:vAlign w:val="center"/>
          </w:tcPr>
          <w:p w:rsidR="00154D6E" w:rsidRPr="00E76527" w:rsidRDefault="00154D6E" w:rsidP="00E43CB8">
            <w:pPr>
              <w:pStyle w:val="wartocibezgwiazdek"/>
            </w:pPr>
          </w:p>
        </w:tc>
        <w:tc>
          <w:tcPr>
            <w:tcW w:w="905" w:type="dxa"/>
            <w:shd w:val="clear" w:color="auto" w:fill="auto"/>
            <w:vAlign w:val="center"/>
          </w:tcPr>
          <w:p w:rsidR="00154D6E" w:rsidRPr="00E76527" w:rsidRDefault="00154D6E" w:rsidP="00E43CB8">
            <w:pPr>
              <w:pStyle w:val="wartocibezgwiazdek"/>
            </w:pPr>
          </w:p>
        </w:tc>
        <w:tc>
          <w:tcPr>
            <w:tcW w:w="906" w:type="dxa"/>
            <w:shd w:val="clear" w:color="auto" w:fill="auto"/>
            <w:vAlign w:val="center"/>
          </w:tcPr>
          <w:p w:rsidR="00154D6E" w:rsidRPr="00E76527" w:rsidRDefault="00154D6E" w:rsidP="00E43CB8">
            <w:pPr>
              <w:pStyle w:val="wartocibezgwiazdek"/>
            </w:pPr>
          </w:p>
        </w:tc>
        <w:tc>
          <w:tcPr>
            <w:tcW w:w="905" w:type="dxa"/>
            <w:shd w:val="clear" w:color="auto" w:fill="auto"/>
            <w:vAlign w:val="center"/>
          </w:tcPr>
          <w:p w:rsidR="00154D6E" w:rsidRPr="00E76527" w:rsidRDefault="00154D6E" w:rsidP="00E43CB8">
            <w:pPr>
              <w:pStyle w:val="wartocibezgwiazdek"/>
            </w:pPr>
          </w:p>
        </w:tc>
        <w:tc>
          <w:tcPr>
            <w:tcW w:w="905" w:type="dxa"/>
            <w:shd w:val="clear" w:color="auto" w:fill="auto"/>
            <w:vAlign w:val="center"/>
          </w:tcPr>
          <w:p w:rsidR="00154D6E" w:rsidRPr="00E76527" w:rsidRDefault="00154D6E" w:rsidP="00154D6E">
            <w:pPr>
              <w:pStyle w:val="TekstkomunikatTABliczby"/>
            </w:pPr>
          </w:p>
        </w:tc>
        <w:tc>
          <w:tcPr>
            <w:tcW w:w="905" w:type="dxa"/>
            <w:shd w:val="clear" w:color="auto" w:fill="DCD3E6"/>
            <w:vAlign w:val="center"/>
          </w:tcPr>
          <w:p w:rsidR="00154D6E" w:rsidRPr="00E76527" w:rsidRDefault="00154D6E" w:rsidP="00E43CB8">
            <w:pPr>
              <w:pStyle w:val="wartocibezgwiazdek"/>
            </w:pPr>
          </w:p>
        </w:tc>
        <w:tc>
          <w:tcPr>
            <w:tcW w:w="906" w:type="dxa"/>
            <w:shd w:val="clear" w:color="auto" w:fill="auto"/>
            <w:vAlign w:val="center"/>
          </w:tcPr>
          <w:p w:rsidR="00154D6E" w:rsidRPr="00E76527" w:rsidRDefault="00154D6E" w:rsidP="00E43CB8">
            <w:pPr>
              <w:pStyle w:val="wartocibezgwiazdek"/>
            </w:pPr>
          </w:p>
        </w:tc>
        <w:tc>
          <w:tcPr>
            <w:tcW w:w="905" w:type="dxa"/>
            <w:shd w:val="clear" w:color="auto" w:fill="auto"/>
            <w:vAlign w:val="center"/>
          </w:tcPr>
          <w:p w:rsidR="00154D6E" w:rsidRPr="00E76527" w:rsidRDefault="00154D6E" w:rsidP="00E43CB8">
            <w:pPr>
              <w:pStyle w:val="wartocibezgwiazdek"/>
            </w:pPr>
          </w:p>
        </w:tc>
        <w:tc>
          <w:tcPr>
            <w:tcW w:w="905" w:type="dxa"/>
            <w:shd w:val="clear" w:color="auto" w:fill="auto"/>
            <w:vAlign w:val="center"/>
          </w:tcPr>
          <w:p w:rsidR="00154D6E" w:rsidRPr="00E76527" w:rsidRDefault="00154D6E" w:rsidP="00E43CB8">
            <w:pPr>
              <w:pStyle w:val="wartocibezgwiazdek"/>
            </w:pPr>
          </w:p>
        </w:tc>
        <w:tc>
          <w:tcPr>
            <w:tcW w:w="905" w:type="dxa"/>
            <w:shd w:val="clear" w:color="auto" w:fill="auto"/>
            <w:vAlign w:val="center"/>
          </w:tcPr>
          <w:p w:rsidR="00154D6E" w:rsidRPr="00E76527" w:rsidRDefault="00154D6E" w:rsidP="00E43CB8">
            <w:pPr>
              <w:pStyle w:val="wartocibezgwiazdek"/>
            </w:pPr>
          </w:p>
        </w:tc>
        <w:tc>
          <w:tcPr>
            <w:tcW w:w="906" w:type="dxa"/>
            <w:shd w:val="clear" w:color="auto" w:fill="auto"/>
            <w:vAlign w:val="center"/>
          </w:tcPr>
          <w:p w:rsidR="00154D6E" w:rsidRPr="00E76527" w:rsidRDefault="00154D6E" w:rsidP="00E43CB8">
            <w:pPr>
              <w:pStyle w:val="wartocibezgwiazdek"/>
            </w:pPr>
          </w:p>
        </w:tc>
      </w:tr>
      <w:tr w:rsidR="00646643" w:rsidTr="001F7667">
        <w:tc>
          <w:tcPr>
            <w:tcW w:w="4220" w:type="dxa"/>
            <w:vMerge w:val="restart"/>
            <w:shd w:val="clear" w:color="auto" w:fill="auto"/>
            <w:vAlign w:val="center"/>
          </w:tcPr>
          <w:p w:rsidR="00646643" w:rsidRDefault="00646643" w:rsidP="00646643">
            <w:pPr>
              <w:pStyle w:val="tekstkomunikatTABB2"/>
              <w:spacing w:before="16" w:after="16"/>
            </w:pPr>
            <w:r>
              <w:t>poprzedni miesiąc=100</w:t>
            </w:r>
          </w:p>
        </w:tc>
        <w:tc>
          <w:tcPr>
            <w:tcW w:w="317" w:type="dxa"/>
            <w:shd w:val="clear" w:color="auto" w:fill="auto"/>
            <w:vAlign w:val="center"/>
          </w:tcPr>
          <w:p w:rsidR="00646643" w:rsidRDefault="00646643" w:rsidP="00646643">
            <w:pPr>
              <w:pStyle w:val="TekstkomunikatTABliczby"/>
              <w:spacing w:before="16" w:after="16"/>
            </w:pPr>
            <w:r>
              <w:t>A</w:t>
            </w:r>
          </w:p>
        </w:tc>
        <w:tc>
          <w:tcPr>
            <w:tcW w:w="904" w:type="dxa"/>
            <w:shd w:val="clear" w:color="auto" w:fill="auto"/>
            <w:vAlign w:val="center"/>
          </w:tcPr>
          <w:p w:rsidR="00646643" w:rsidRPr="003B7D2F" w:rsidRDefault="00646643" w:rsidP="00646643">
            <w:pPr>
              <w:pStyle w:val="wartocibezgwiazdek"/>
            </w:pPr>
            <w:r w:rsidRPr="003B7D2F">
              <w:t>101,8</w:t>
            </w:r>
          </w:p>
        </w:tc>
        <w:tc>
          <w:tcPr>
            <w:tcW w:w="904" w:type="dxa"/>
            <w:shd w:val="clear" w:color="auto" w:fill="auto"/>
            <w:vAlign w:val="center"/>
          </w:tcPr>
          <w:p w:rsidR="00646643" w:rsidRPr="003B7D2F" w:rsidRDefault="00646643" w:rsidP="00646643">
            <w:pPr>
              <w:pStyle w:val="wartocibezgwiazdek"/>
            </w:pPr>
            <w:r w:rsidRPr="003B7D2F">
              <w:t>97,2</w:t>
            </w:r>
          </w:p>
        </w:tc>
        <w:tc>
          <w:tcPr>
            <w:tcW w:w="905" w:type="dxa"/>
            <w:shd w:val="clear" w:color="auto" w:fill="auto"/>
            <w:vAlign w:val="center"/>
          </w:tcPr>
          <w:p w:rsidR="00646643" w:rsidRPr="003B7D2F" w:rsidRDefault="00646643" w:rsidP="00646643">
            <w:pPr>
              <w:pStyle w:val="wartocibezgwiazdek"/>
            </w:pPr>
            <w:r w:rsidRPr="003B7D2F">
              <w:t>106,0</w:t>
            </w:r>
          </w:p>
        </w:tc>
        <w:tc>
          <w:tcPr>
            <w:tcW w:w="906" w:type="dxa"/>
            <w:shd w:val="clear" w:color="auto" w:fill="auto"/>
            <w:vAlign w:val="center"/>
          </w:tcPr>
          <w:p w:rsidR="00646643" w:rsidRPr="003B7D2F" w:rsidRDefault="00646643" w:rsidP="00646643">
            <w:pPr>
              <w:pStyle w:val="wartocibezgwiazdek"/>
            </w:pPr>
            <w:r w:rsidRPr="003B7D2F">
              <w:t>81,7</w:t>
            </w:r>
          </w:p>
        </w:tc>
        <w:tc>
          <w:tcPr>
            <w:tcW w:w="905" w:type="dxa"/>
            <w:shd w:val="clear" w:color="auto" w:fill="auto"/>
            <w:vAlign w:val="center"/>
          </w:tcPr>
          <w:p w:rsidR="00646643" w:rsidRPr="003B7D2F" w:rsidRDefault="00646643" w:rsidP="00646643">
            <w:pPr>
              <w:pStyle w:val="wartocibezgwiazdek"/>
            </w:pPr>
            <w:r w:rsidRPr="003B7D2F">
              <w:t>105,6</w:t>
            </w:r>
          </w:p>
        </w:tc>
        <w:tc>
          <w:tcPr>
            <w:tcW w:w="905" w:type="dxa"/>
            <w:shd w:val="clear" w:color="auto" w:fill="auto"/>
            <w:vAlign w:val="center"/>
          </w:tcPr>
          <w:p w:rsidR="00646643" w:rsidRPr="00865F5E" w:rsidRDefault="00646643" w:rsidP="00646643">
            <w:pPr>
              <w:pStyle w:val="wartocibezgwiazdek"/>
            </w:pPr>
            <w:r w:rsidRPr="00865F5E">
              <w:t>107,7</w:t>
            </w:r>
          </w:p>
        </w:tc>
        <w:tc>
          <w:tcPr>
            <w:tcW w:w="905" w:type="dxa"/>
            <w:shd w:val="clear" w:color="auto" w:fill="DCD3E6"/>
            <w:vAlign w:val="center"/>
          </w:tcPr>
          <w:p w:rsidR="00646643" w:rsidRPr="003B7D2F" w:rsidRDefault="00646643" w:rsidP="00646643">
            <w:pPr>
              <w:pStyle w:val="wartocibezgwiazdek"/>
            </w:pPr>
            <w:r>
              <w:t>101,2</w:t>
            </w:r>
          </w:p>
        </w:tc>
        <w:tc>
          <w:tcPr>
            <w:tcW w:w="906" w:type="dxa"/>
            <w:shd w:val="clear" w:color="auto" w:fill="auto"/>
            <w:vAlign w:val="center"/>
          </w:tcPr>
          <w:p w:rsidR="00646643" w:rsidRPr="003B7D2F" w:rsidRDefault="00646643" w:rsidP="00646643">
            <w:pPr>
              <w:pStyle w:val="wartocibezgwiazdek"/>
            </w:pPr>
            <w:r>
              <w:t>96,9</w:t>
            </w:r>
          </w:p>
        </w:tc>
        <w:tc>
          <w:tcPr>
            <w:tcW w:w="905" w:type="dxa"/>
            <w:shd w:val="clear" w:color="auto" w:fill="auto"/>
            <w:vAlign w:val="center"/>
          </w:tcPr>
          <w:p w:rsidR="00646643" w:rsidRPr="003B7D2F" w:rsidRDefault="00646643" w:rsidP="00646643">
            <w:pPr>
              <w:pStyle w:val="wartocibezgwiazdek"/>
            </w:pPr>
            <w:r>
              <w:t>110,1</w:t>
            </w:r>
          </w:p>
        </w:tc>
        <w:tc>
          <w:tcPr>
            <w:tcW w:w="905" w:type="dxa"/>
            <w:shd w:val="clear" w:color="auto" w:fill="auto"/>
            <w:vAlign w:val="center"/>
          </w:tcPr>
          <w:p w:rsidR="00646643" w:rsidRPr="003B7D2F" w:rsidRDefault="00646643" w:rsidP="00646643">
            <w:pPr>
              <w:pStyle w:val="wartocibezgwiazdek"/>
            </w:pPr>
            <w:r>
              <w:t>106,0</w:t>
            </w:r>
          </w:p>
        </w:tc>
        <w:tc>
          <w:tcPr>
            <w:tcW w:w="905" w:type="dxa"/>
            <w:shd w:val="clear" w:color="auto" w:fill="auto"/>
            <w:vAlign w:val="center"/>
          </w:tcPr>
          <w:p w:rsidR="00646643" w:rsidRPr="003B7D2F" w:rsidRDefault="00646643" w:rsidP="00646643">
            <w:pPr>
              <w:pStyle w:val="wartocibezgwiazdek"/>
            </w:pPr>
            <w:r>
              <w:t>100,7</w:t>
            </w:r>
          </w:p>
        </w:tc>
        <w:tc>
          <w:tcPr>
            <w:tcW w:w="906" w:type="dxa"/>
            <w:shd w:val="clear" w:color="auto" w:fill="auto"/>
            <w:vAlign w:val="center"/>
          </w:tcPr>
          <w:p w:rsidR="00646643" w:rsidRPr="003B7D2F" w:rsidRDefault="00646643" w:rsidP="00646643">
            <w:pPr>
              <w:pStyle w:val="wartocibezgwiazdek"/>
            </w:pPr>
            <w:r>
              <w:t>97,9</w:t>
            </w:r>
          </w:p>
        </w:tc>
      </w:tr>
      <w:tr w:rsidR="00646643" w:rsidTr="001F7667">
        <w:tc>
          <w:tcPr>
            <w:tcW w:w="4220" w:type="dxa"/>
            <w:vMerge/>
            <w:shd w:val="clear" w:color="auto" w:fill="auto"/>
            <w:vAlign w:val="center"/>
          </w:tcPr>
          <w:p w:rsidR="00646643" w:rsidRDefault="00646643" w:rsidP="00646643">
            <w:pPr>
              <w:pStyle w:val="tekstkomunikatTABB2"/>
              <w:spacing w:before="16" w:after="16"/>
            </w:pPr>
          </w:p>
        </w:tc>
        <w:tc>
          <w:tcPr>
            <w:tcW w:w="317" w:type="dxa"/>
            <w:shd w:val="clear" w:color="auto" w:fill="auto"/>
            <w:vAlign w:val="center"/>
          </w:tcPr>
          <w:p w:rsidR="00646643" w:rsidRDefault="00646643" w:rsidP="00646643">
            <w:pPr>
              <w:pStyle w:val="TekstkomunikatTABliczby"/>
              <w:spacing w:before="16" w:after="16"/>
            </w:pPr>
            <w:r>
              <w:t>B</w:t>
            </w:r>
          </w:p>
        </w:tc>
        <w:tc>
          <w:tcPr>
            <w:tcW w:w="904" w:type="dxa"/>
            <w:shd w:val="clear" w:color="auto" w:fill="auto"/>
            <w:vAlign w:val="center"/>
          </w:tcPr>
          <w:p w:rsidR="00646643" w:rsidRPr="0004376A" w:rsidRDefault="00646643" w:rsidP="00646643">
            <w:pPr>
              <w:pStyle w:val="wartocibezgwiazdek"/>
            </w:pPr>
            <w:r>
              <w:t>95,1</w:t>
            </w:r>
          </w:p>
        </w:tc>
        <w:tc>
          <w:tcPr>
            <w:tcW w:w="904" w:type="dxa"/>
            <w:shd w:val="clear" w:color="auto" w:fill="auto"/>
            <w:vAlign w:val="center"/>
          </w:tcPr>
          <w:p w:rsidR="00646643" w:rsidRPr="0004376A" w:rsidRDefault="00646643" w:rsidP="00646643">
            <w:pPr>
              <w:pStyle w:val="wartocibezgwiazdek"/>
            </w:pPr>
            <w:r>
              <w:t>99,3</w:t>
            </w:r>
          </w:p>
        </w:tc>
        <w:tc>
          <w:tcPr>
            <w:tcW w:w="905" w:type="dxa"/>
            <w:shd w:val="clear" w:color="auto" w:fill="auto"/>
            <w:vAlign w:val="center"/>
          </w:tcPr>
          <w:p w:rsidR="00646643" w:rsidRPr="005907BC" w:rsidRDefault="00646643" w:rsidP="00646643">
            <w:pPr>
              <w:pStyle w:val="wartocibezgwiazdek"/>
            </w:pPr>
            <w:r w:rsidRPr="005907BC">
              <w:t>114,3</w:t>
            </w:r>
          </w:p>
        </w:tc>
        <w:tc>
          <w:tcPr>
            <w:tcW w:w="906" w:type="dxa"/>
            <w:shd w:val="clear" w:color="auto" w:fill="auto"/>
            <w:vAlign w:val="center"/>
          </w:tcPr>
          <w:p w:rsidR="00646643" w:rsidRPr="0004376A" w:rsidRDefault="00646643" w:rsidP="00646643">
            <w:pPr>
              <w:pStyle w:val="wartocibezgwiazdek"/>
            </w:pPr>
            <w:r>
              <w:t>88,4</w:t>
            </w:r>
          </w:p>
        </w:tc>
        <w:tc>
          <w:tcPr>
            <w:tcW w:w="905" w:type="dxa"/>
            <w:shd w:val="clear" w:color="auto" w:fill="auto"/>
            <w:vAlign w:val="center"/>
          </w:tcPr>
          <w:p w:rsidR="00646643" w:rsidRPr="0043585D" w:rsidRDefault="00646643" w:rsidP="00646643">
            <w:pPr>
              <w:pStyle w:val="wartocibezgwiazdek"/>
            </w:pPr>
            <w:r>
              <w:t>100,0</w:t>
            </w:r>
          </w:p>
        </w:tc>
        <w:tc>
          <w:tcPr>
            <w:tcW w:w="905" w:type="dxa"/>
            <w:shd w:val="clear" w:color="auto" w:fill="auto"/>
            <w:vAlign w:val="center"/>
          </w:tcPr>
          <w:p w:rsidR="00646643" w:rsidRPr="0004376A" w:rsidRDefault="00646643" w:rsidP="00646643">
            <w:pPr>
              <w:pStyle w:val="Wartocigwiazdka"/>
            </w:pPr>
            <w:r>
              <w:t>102,3*</w:t>
            </w:r>
          </w:p>
        </w:tc>
        <w:tc>
          <w:tcPr>
            <w:tcW w:w="905" w:type="dxa"/>
            <w:shd w:val="clear" w:color="auto" w:fill="DCD3E6"/>
            <w:vAlign w:val="center"/>
          </w:tcPr>
          <w:p w:rsidR="00646643" w:rsidRPr="00EA2A10" w:rsidRDefault="00646643" w:rsidP="00646643">
            <w:pPr>
              <w:pStyle w:val="wartocibezgwiazdek"/>
            </w:pPr>
            <w:r>
              <w:t>97,9</w:t>
            </w:r>
          </w:p>
        </w:tc>
        <w:tc>
          <w:tcPr>
            <w:tcW w:w="906" w:type="dxa"/>
            <w:shd w:val="clear" w:color="auto" w:fill="auto"/>
            <w:vAlign w:val="center"/>
          </w:tcPr>
          <w:p w:rsidR="00646643" w:rsidRPr="00723927" w:rsidRDefault="00646643" w:rsidP="00646643">
            <w:pPr>
              <w:pStyle w:val="wartocibezgwiazdek"/>
            </w:pPr>
          </w:p>
        </w:tc>
        <w:tc>
          <w:tcPr>
            <w:tcW w:w="905" w:type="dxa"/>
            <w:shd w:val="clear" w:color="auto" w:fill="auto"/>
            <w:vAlign w:val="center"/>
          </w:tcPr>
          <w:p w:rsidR="00646643" w:rsidRPr="0004376A" w:rsidRDefault="00646643" w:rsidP="00646643">
            <w:pPr>
              <w:pStyle w:val="wartocibezgwiazdek"/>
            </w:pPr>
          </w:p>
        </w:tc>
        <w:tc>
          <w:tcPr>
            <w:tcW w:w="905" w:type="dxa"/>
            <w:shd w:val="clear" w:color="auto" w:fill="auto"/>
            <w:vAlign w:val="center"/>
          </w:tcPr>
          <w:p w:rsidR="00646643" w:rsidRPr="005A4029" w:rsidRDefault="00646643" w:rsidP="00646643">
            <w:pPr>
              <w:pStyle w:val="wartocibezgwiazdek"/>
            </w:pPr>
          </w:p>
        </w:tc>
        <w:tc>
          <w:tcPr>
            <w:tcW w:w="905" w:type="dxa"/>
            <w:shd w:val="clear" w:color="auto" w:fill="auto"/>
            <w:vAlign w:val="center"/>
          </w:tcPr>
          <w:p w:rsidR="00646643" w:rsidRPr="0004376A" w:rsidRDefault="00646643" w:rsidP="00646643">
            <w:pPr>
              <w:pStyle w:val="Wartocigwiazdka"/>
            </w:pPr>
          </w:p>
        </w:tc>
        <w:tc>
          <w:tcPr>
            <w:tcW w:w="906" w:type="dxa"/>
            <w:shd w:val="clear" w:color="auto" w:fill="auto"/>
            <w:vAlign w:val="center"/>
          </w:tcPr>
          <w:p w:rsidR="00646643" w:rsidRPr="0004376A" w:rsidRDefault="00646643" w:rsidP="00646643">
            <w:pPr>
              <w:pStyle w:val="wartocibezgwiazdek"/>
            </w:pPr>
          </w:p>
        </w:tc>
      </w:tr>
      <w:tr w:rsidR="00646643" w:rsidTr="001F7667">
        <w:tc>
          <w:tcPr>
            <w:tcW w:w="4220" w:type="dxa"/>
            <w:vMerge w:val="restart"/>
            <w:shd w:val="clear" w:color="auto" w:fill="auto"/>
            <w:vAlign w:val="center"/>
          </w:tcPr>
          <w:p w:rsidR="00646643" w:rsidRDefault="00646643" w:rsidP="00646643">
            <w:pPr>
              <w:pStyle w:val="tekstkomunikatTABB2"/>
              <w:spacing w:before="16" w:after="16"/>
            </w:pPr>
            <w:r>
              <w:t>analogiczny miesiąc poprzedniego roku=100</w:t>
            </w:r>
          </w:p>
        </w:tc>
        <w:tc>
          <w:tcPr>
            <w:tcW w:w="317" w:type="dxa"/>
            <w:shd w:val="clear" w:color="auto" w:fill="auto"/>
            <w:vAlign w:val="center"/>
          </w:tcPr>
          <w:p w:rsidR="00646643" w:rsidRDefault="00646643" w:rsidP="00646643">
            <w:pPr>
              <w:pStyle w:val="TekstkomunikatTABliczby"/>
              <w:spacing w:before="16" w:after="16"/>
            </w:pPr>
            <w:r>
              <w:t>A</w:t>
            </w:r>
          </w:p>
        </w:tc>
        <w:tc>
          <w:tcPr>
            <w:tcW w:w="904" w:type="dxa"/>
            <w:shd w:val="clear" w:color="auto" w:fill="auto"/>
            <w:vAlign w:val="center"/>
          </w:tcPr>
          <w:p w:rsidR="00646643" w:rsidRPr="003B7D2F" w:rsidRDefault="00646643" w:rsidP="00646643">
            <w:pPr>
              <w:pStyle w:val="wartocibezgwiazdek"/>
            </w:pPr>
            <w:r w:rsidRPr="003B7D2F">
              <w:t>102,4</w:t>
            </w:r>
          </w:p>
        </w:tc>
        <w:tc>
          <w:tcPr>
            <w:tcW w:w="904" w:type="dxa"/>
            <w:shd w:val="clear" w:color="auto" w:fill="auto"/>
            <w:vAlign w:val="center"/>
          </w:tcPr>
          <w:p w:rsidR="00646643" w:rsidRPr="003B7D2F" w:rsidRDefault="00646643" w:rsidP="00646643">
            <w:pPr>
              <w:pStyle w:val="wartocibezgwiazdek"/>
            </w:pPr>
            <w:r w:rsidRPr="003B7D2F">
              <w:t>108,8</w:t>
            </w:r>
          </w:p>
        </w:tc>
        <w:tc>
          <w:tcPr>
            <w:tcW w:w="905" w:type="dxa"/>
            <w:shd w:val="clear" w:color="auto" w:fill="auto"/>
            <w:vAlign w:val="center"/>
          </w:tcPr>
          <w:p w:rsidR="00646643" w:rsidRPr="003B7D2F" w:rsidRDefault="00646643" w:rsidP="00646643">
            <w:pPr>
              <w:pStyle w:val="wartocibezgwiazdek"/>
            </w:pPr>
            <w:r w:rsidRPr="003B7D2F">
              <w:t>103,9</w:t>
            </w:r>
          </w:p>
        </w:tc>
        <w:tc>
          <w:tcPr>
            <w:tcW w:w="906" w:type="dxa"/>
            <w:shd w:val="clear" w:color="auto" w:fill="auto"/>
            <w:vAlign w:val="center"/>
          </w:tcPr>
          <w:p w:rsidR="00646643" w:rsidRPr="003B7D2F" w:rsidRDefault="00646643" w:rsidP="00646643">
            <w:pPr>
              <w:pStyle w:val="wartocibezgwiazdek"/>
            </w:pPr>
            <w:r w:rsidRPr="003B7D2F">
              <w:t>88,9</w:t>
            </w:r>
          </w:p>
        </w:tc>
        <w:tc>
          <w:tcPr>
            <w:tcW w:w="905" w:type="dxa"/>
            <w:shd w:val="clear" w:color="auto" w:fill="auto"/>
            <w:vAlign w:val="center"/>
          </w:tcPr>
          <w:p w:rsidR="00646643" w:rsidRPr="003B7D2F" w:rsidRDefault="00646643" w:rsidP="00646643">
            <w:pPr>
              <w:pStyle w:val="wartocibezgwiazdek"/>
            </w:pPr>
            <w:r w:rsidRPr="003B7D2F">
              <w:t>96,6</w:t>
            </w:r>
          </w:p>
        </w:tc>
        <w:tc>
          <w:tcPr>
            <w:tcW w:w="905" w:type="dxa"/>
            <w:shd w:val="clear" w:color="auto" w:fill="auto"/>
            <w:vAlign w:val="center"/>
          </w:tcPr>
          <w:p w:rsidR="00646643" w:rsidRPr="003B7D2F" w:rsidRDefault="00646643" w:rsidP="00646643">
            <w:pPr>
              <w:pStyle w:val="wartocibezgwiazdek"/>
            </w:pPr>
            <w:r w:rsidRPr="003B7D2F">
              <w:t>1</w:t>
            </w:r>
            <w:r>
              <w:t>10,0</w:t>
            </w:r>
          </w:p>
        </w:tc>
        <w:tc>
          <w:tcPr>
            <w:tcW w:w="905" w:type="dxa"/>
            <w:shd w:val="clear" w:color="auto" w:fill="DCD3E6"/>
            <w:vAlign w:val="center"/>
          </w:tcPr>
          <w:p w:rsidR="00646643" w:rsidRPr="003B7D2F" w:rsidRDefault="00646643" w:rsidP="00646643">
            <w:pPr>
              <w:pStyle w:val="wartocibezgwiazdek"/>
            </w:pPr>
            <w:r>
              <w:t>106,9</w:t>
            </w:r>
          </w:p>
        </w:tc>
        <w:tc>
          <w:tcPr>
            <w:tcW w:w="906" w:type="dxa"/>
            <w:shd w:val="clear" w:color="auto" w:fill="auto"/>
            <w:vAlign w:val="center"/>
          </w:tcPr>
          <w:p w:rsidR="00646643" w:rsidRPr="003B7D2F" w:rsidRDefault="00646643" w:rsidP="00646643">
            <w:pPr>
              <w:pStyle w:val="wartocibezgwiazdek"/>
            </w:pPr>
            <w:r>
              <w:t>105,8</w:t>
            </w:r>
          </w:p>
        </w:tc>
        <w:tc>
          <w:tcPr>
            <w:tcW w:w="905" w:type="dxa"/>
            <w:shd w:val="clear" w:color="auto" w:fill="auto"/>
            <w:vAlign w:val="center"/>
          </w:tcPr>
          <w:p w:rsidR="00646643" w:rsidRPr="003B7D2F" w:rsidRDefault="00646643" w:rsidP="00646643">
            <w:pPr>
              <w:pStyle w:val="wartocibezgwiazdek"/>
            </w:pPr>
            <w:r>
              <w:t>111,0</w:t>
            </w:r>
          </w:p>
        </w:tc>
        <w:tc>
          <w:tcPr>
            <w:tcW w:w="905" w:type="dxa"/>
            <w:shd w:val="clear" w:color="auto" w:fill="auto"/>
            <w:vAlign w:val="center"/>
          </w:tcPr>
          <w:p w:rsidR="00646643" w:rsidRPr="003B7D2F" w:rsidRDefault="00646643" w:rsidP="00646643">
            <w:pPr>
              <w:pStyle w:val="wartocibezgwiazdek"/>
            </w:pPr>
            <w:r>
              <w:t>103,8</w:t>
            </w:r>
          </w:p>
        </w:tc>
        <w:tc>
          <w:tcPr>
            <w:tcW w:w="905" w:type="dxa"/>
            <w:shd w:val="clear" w:color="auto" w:fill="auto"/>
            <w:vAlign w:val="center"/>
          </w:tcPr>
          <w:p w:rsidR="00646643" w:rsidRPr="003B7D2F" w:rsidRDefault="00646643" w:rsidP="00646643">
            <w:pPr>
              <w:pStyle w:val="wartocibezgwiazdek"/>
            </w:pPr>
            <w:r>
              <w:t>104,2</w:t>
            </w:r>
          </w:p>
        </w:tc>
        <w:tc>
          <w:tcPr>
            <w:tcW w:w="906" w:type="dxa"/>
            <w:shd w:val="clear" w:color="auto" w:fill="auto"/>
            <w:vAlign w:val="center"/>
          </w:tcPr>
          <w:p w:rsidR="00646643" w:rsidRPr="00CC672A" w:rsidRDefault="00646643" w:rsidP="00646643">
            <w:pPr>
              <w:pStyle w:val="wartocibezgwiazdek"/>
            </w:pPr>
            <w:r w:rsidRPr="00CC672A">
              <w:t>109,9</w:t>
            </w:r>
          </w:p>
        </w:tc>
      </w:tr>
      <w:tr w:rsidR="00646643" w:rsidTr="001F7667">
        <w:tc>
          <w:tcPr>
            <w:tcW w:w="4220" w:type="dxa"/>
            <w:vMerge/>
            <w:shd w:val="clear" w:color="auto" w:fill="auto"/>
            <w:vAlign w:val="center"/>
          </w:tcPr>
          <w:p w:rsidR="00646643" w:rsidRDefault="00646643" w:rsidP="00646643">
            <w:pPr>
              <w:pStyle w:val="tekstkomunikatTABB2"/>
              <w:spacing w:before="16" w:after="16"/>
            </w:pPr>
          </w:p>
        </w:tc>
        <w:tc>
          <w:tcPr>
            <w:tcW w:w="317" w:type="dxa"/>
            <w:shd w:val="clear" w:color="auto" w:fill="auto"/>
            <w:vAlign w:val="center"/>
          </w:tcPr>
          <w:p w:rsidR="00646643" w:rsidRDefault="00646643" w:rsidP="00646643">
            <w:pPr>
              <w:pStyle w:val="TekstkomunikatTABliczby"/>
              <w:spacing w:before="16" w:after="16"/>
            </w:pPr>
            <w:r>
              <w:t>B</w:t>
            </w:r>
          </w:p>
        </w:tc>
        <w:tc>
          <w:tcPr>
            <w:tcW w:w="904" w:type="dxa"/>
            <w:shd w:val="clear" w:color="auto" w:fill="auto"/>
            <w:vAlign w:val="center"/>
          </w:tcPr>
          <w:p w:rsidR="00646643" w:rsidRPr="0004376A" w:rsidRDefault="00646643" w:rsidP="00646643">
            <w:pPr>
              <w:pStyle w:val="wartocibezgwiazdek"/>
            </w:pPr>
            <w:r>
              <w:t>102,7</w:t>
            </w:r>
          </w:p>
        </w:tc>
        <w:tc>
          <w:tcPr>
            <w:tcW w:w="904" w:type="dxa"/>
            <w:shd w:val="clear" w:color="auto" w:fill="auto"/>
            <w:vAlign w:val="center"/>
          </w:tcPr>
          <w:p w:rsidR="00646643" w:rsidRPr="0004376A" w:rsidRDefault="00646643" w:rsidP="00646643">
            <w:pPr>
              <w:pStyle w:val="wartocibezgwiazdek"/>
            </w:pPr>
            <w:r>
              <w:t>104,9</w:t>
            </w:r>
          </w:p>
        </w:tc>
        <w:tc>
          <w:tcPr>
            <w:tcW w:w="905" w:type="dxa"/>
            <w:shd w:val="clear" w:color="auto" w:fill="auto"/>
            <w:vAlign w:val="center"/>
          </w:tcPr>
          <w:p w:rsidR="00646643" w:rsidRPr="0004376A" w:rsidRDefault="00646643" w:rsidP="00646643">
            <w:pPr>
              <w:pStyle w:val="wartocibezgwiazdek"/>
            </w:pPr>
            <w:r>
              <w:t>113,2</w:t>
            </w:r>
          </w:p>
        </w:tc>
        <w:tc>
          <w:tcPr>
            <w:tcW w:w="906" w:type="dxa"/>
            <w:shd w:val="clear" w:color="auto" w:fill="auto"/>
            <w:vAlign w:val="center"/>
          </w:tcPr>
          <w:p w:rsidR="00646643" w:rsidRPr="0004376A" w:rsidRDefault="00646643" w:rsidP="00646643">
            <w:pPr>
              <w:pStyle w:val="wartocibezgwiazdek"/>
            </w:pPr>
            <w:r>
              <w:t>122,4</w:t>
            </w:r>
          </w:p>
        </w:tc>
        <w:tc>
          <w:tcPr>
            <w:tcW w:w="905" w:type="dxa"/>
            <w:shd w:val="clear" w:color="auto" w:fill="auto"/>
            <w:vAlign w:val="center"/>
          </w:tcPr>
          <w:p w:rsidR="00646643" w:rsidRPr="0043585D" w:rsidRDefault="00646643" w:rsidP="00646643">
            <w:pPr>
              <w:pStyle w:val="wartocibezgwiazdek"/>
            </w:pPr>
            <w:r>
              <w:t>115,9</w:t>
            </w:r>
          </w:p>
        </w:tc>
        <w:tc>
          <w:tcPr>
            <w:tcW w:w="905" w:type="dxa"/>
            <w:shd w:val="clear" w:color="auto" w:fill="auto"/>
            <w:vAlign w:val="center"/>
          </w:tcPr>
          <w:p w:rsidR="00646643" w:rsidRPr="0004376A" w:rsidRDefault="00646643" w:rsidP="00646643">
            <w:pPr>
              <w:pStyle w:val="Wartocigwiazdka"/>
            </w:pPr>
            <w:r>
              <w:t>110,2*</w:t>
            </w:r>
          </w:p>
        </w:tc>
        <w:tc>
          <w:tcPr>
            <w:tcW w:w="905" w:type="dxa"/>
            <w:shd w:val="clear" w:color="auto" w:fill="DCD3E6"/>
            <w:vAlign w:val="center"/>
          </w:tcPr>
          <w:p w:rsidR="00646643" w:rsidRPr="00723927" w:rsidRDefault="00646643" w:rsidP="00646643">
            <w:pPr>
              <w:pStyle w:val="wartocibezgwiazdek"/>
            </w:pPr>
            <w:r>
              <w:t>106,6</w:t>
            </w:r>
          </w:p>
        </w:tc>
        <w:tc>
          <w:tcPr>
            <w:tcW w:w="906" w:type="dxa"/>
            <w:shd w:val="clear" w:color="auto" w:fill="auto"/>
            <w:vAlign w:val="center"/>
          </w:tcPr>
          <w:p w:rsidR="00646643" w:rsidRPr="00723927" w:rsidRDefault="00646643" w:rsidP="00646643">
            <w:pPr>
              <w:pStyle w:val="wartocibezgwiazdek"/>
            </w:pPr>
          </w:p>
        </w:tc>
        <w:tc>
          <w:tcPr>
            <w:tcW w:w="905" w:type="dxa"/>
            <w:shd w:val="clear" w:color="auto" w:fill="auto"/>
            <w:vAlign w:val="center"/>
          </w:tcPr>
          <w:p w:rsidR="00646643" w:rsidRPr="0004376A" w:rsidRDefault="00646643" w:rsidP="00646643">
            <w:pPr>
              <w:pStyle w:val="wartocibezgwiazdek"/>
            </w:pPr>
          </w:p>
        </w:tc>
        <w:tc>
          <w:tcPr>
            <w:tcW w:w="905" w:type="dxa"/>
            <w:shd w:val="clear" w:color="auto" w:fill="auto"/>
            <w:vAlign w:val="center"/>
          </w:tcPr>
          <w:p w:rsidR="00646643" w:rsidRPr="005A4029" w:rsidRDefault="00646643" w:rsidP="00646643">
            <w:pPr>
              <w:pStyle w:val="wartocibezgwiazdek"/>
            </w:pPr>
          </w:p>
        </w:tc>
        <w:tc>
          <w:tcPr>
            <w:tcW w:w="905" w:type="dxa"/>
            <w:shd w:val="clear" w:color="auto" w:fill="auto"/>
            <w:vAlign w:val="center"/>
          </w:tcPr>
          <w:p w:rsidR="00646643" w:rsidRPr="0004376A" w:rsidRDefault="00646643" w:rsidP="00646643">
            <w:pPr>
              <w:pStyle w:val="Wartocigwiazdka"/>
            </w:pPr>
          </w:p>
        </w:tc>
        <w:tc>
          <w:tcPr>
            <w:tcW w:w="906" w:type="dxa"/>
            <w:shd w:val="clear" w:color="auto" w:fill="auto"/>
            <w:vAlign w:val="center"/>
          </w:tcPr>
          <w:p w:rsidR="00646643" w:rsidRPr="0004376A" w:rsidRDefault="00646643" w:rsidP="00646643">
            <w:pPr>
              <w:pStyle w:val="wartocibezgwiazdek"/>
            </w:pPr>
          </w:p>
        </w:tc>
      </w:tr>
      <w:tr w:rsidR="00646643" w:rsidTr="001F7667">
        <w:tc>
          <w:tcPr>
            <w:tcW w:w="4537" w:type="dxa"/>
            <w:gridSpan w:val="2"/>
            <w:shd w:val="clear" w:color="auto" w:fill="auto"/>
            <w:vAlign w:val="center"/>
          </w:tcPr>
          <w:p w:rsidR="00646643" w:rsidRPr="00CA0588" w:rsidRDefault="00646643" w:rsidP="00646643">
            <w:pPr>
              <w:pStyle w:val="TekstkomunikatTABB1"/>
              <w:spacing w:before="16" w:after="16"/>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646643" w:rsidRPr="00E76527" w:rsidRDefault="00646643" w:rsidP="00646643">
            <w:pPr>
              <w:pStyle w:val="wartocibezgwiazdek"/>
            </w:pPr>
          </w:p>
        </w:tc>
        <w:tc>
          <w:tcPr>
            <w:tcW w:w="904" w:type="dxa"/>
            <w:shd w:val="clear" w:color="auto" w:fill="auto"/>
            <w:vAlign w:val="center"/>
          </w:tcPr>
          <w:p w:rsidR="00646643" w:rsidRPr="00E76527" w:rsidRDefault="00646643" w:rsidP="00646643">
            <w:pPr>
              <w:pStyle w:val="wartocibezgwiazdek"/>
            </w:pPr>
          </w:p>
        </w:tc>
        <w:tc>
          <w:tcPr>
            <w:tcW w:w="905" w:type="dxa"/>
            <w:shd w:val="clear" w:color="auto" w:fill="auto"/>
            <w:vAlign w:val="center"/>
          </w:tcPr>
          <w:p w:rsidR="00646643" w:rsidRPr="00E76527" w:rsidRDefault="00646643" w:rsidP="00646643">
            <w:pPr>
              <w:pStyle w:val="wartocibezgwiazdek"/>
            </w:pPr>
          </w:p>
        </w:tc>
        <w:tc>
          <w:tcPr>
            <w:tcW w:w="906" w:type="dxa"/>
            <w:shd w:val="clear" w:color="auto" w:fill="auto"/>
            <w:vAlign w:val="center"/>
          </w:tcPr>
          <w:p w:rsidR="00646643" w:rsidRPr="00E76527" w:rsidRDefault="00646643" w:rsidP="00646643">
            <w:pPr>
              <w:pStyle w:val="wartocibezgwiazdek"/>
            </w:pPr>
          </w:p>
        </w:tc>
        <w:tc>
          <w:tcPr>
            <w:tcW w:w="905" w:type="dxa"/>
            <w:shd w:val="clear" w:color="auto" w:fill="auto"/>
            <w:vAlign w:val="center"/>
          </w:tcPr>
          <w:p w:rsidR="00646643" w:rsidRPr="00E76527" w:rsidRDefault="00646643" w:rsidP="00646643">
            <w:pPr>
              <w:pStyle w:val="wartocibezgwiazdek"/>
            </w:pPr>
          </w:p>
        </w:tc>
        <w:tc>
          <w:tcPr>
            <w:tcW w:w="905" w:type="dxa"/>
            <w:shd w:val="clear" w:color="auto" w:fill="auto"/>
            <w:vAlign w:val="center"/>
          </w:tcPr>
          <w:p w:rsidR="00646643" w:rsidRPr="00E76527" w:rsidRDefault="00646643" w:rsidP="00646643">
            <w:pPr>
              <w:pStyle w:val="wartocibezgwiazdek"/>
            </w:pPr>
          </w:p>
        </w:tc>
        <w:tc>
          <w:tcPr>
            <w:tcW w:w="905" w:type="dxa"/>
            <w:shd w:val="clear" w:color="auto" w:fill="DCD3E6"/>
            <w:vAlign w:val="center"/>
          </w:tcPr>
          <w:p w:rsidR="00646643" w:rsidRDefault="00646643" w:rsidP="00646643">
            <w:pPr>
              <w:pStyle w:val="wartocibezgwiazdek"/>
            </w:pPr>
          </w:p>
        </w:tc>
        <w:tc>
          <w:tcPr>
            <w:tcW w:w="906" w:type="dxa"/>
            <w:shd w:val="clear" w:color="auto" w:fill="auto"/>
            <w:vAlign w:val="center"/>
          </w:tcPr>
          <w:p w:rsidR="00646643" w:rsidRDefault="00646643" w:rsidP="00646643">
            <w:pPr>
              <w:pStyle w:val="wartocibezgwiazdek"/>
            </w:pPr>
          </w:p>
        </w:tc>
        <w:tc>
          <w:tcPr>
            <w:tcW w:w="905" w:type="dxa"/>
            <w:shd w:val="clear" w:color="auto" w:fill="auto"/>
            <w:vAlign w:val="center"/>
          </w:tcPr>
          <w:p w:rsidR="00646643" w:rsidRDefault="00646643" w:rsidP="00646643">
            <w:pPr>
              <w:pStyle w:val="wartocibezgwiazdek"/>
            </w:pPr>
          </w:p>
        </w:tc>
        <w:tc>
          <w:tcPr>
            <w:tcW w:w="905" w:type="dxa"/>
            <w:shd w:val="clear" w:color="auto" w:fill="auto"/>
            <w:vAlign w:val="center"/>
          </w:tcPr>
          <w:p w:rsidR="00646643" w:rsidRPr="0004376A" w:rsidRDefault="00646643" w:rsidP="00646643">
            <w:pPr>
              <w:pStyle w:val="wartocibezgwiazdek"/>
            </w:pPr>
          </w:p>
        </w:tc>
        <w:tc>
          <w:tcPr>
            <w:tcW w:w="905" w:type="dxa"/>
            <w:shd w:val="clear" w:color="auto" w:fill="auto"/>
            <w:vAlign w:val="center"/>
          </w:tcPr>
          <w:p w:rsidR="00646643" w:rsidRPr="0004376A" w:rsidRDefault="00646643" w:rsidP="00646643">
            <w:pPr>
              <w:pStyle w:val="wartocibezgwiazdek"/>
            </w:pPr>
          </w:p>
        </w:tc>
        <w:tc>
          <w:tcPr>
            <w:tcW w:w="906" w:type="dxa"/>
            <w:shd w:val="clear" w:color="auto" w:fill="auto"/>
            <w:vAlign w:val="center"/>
          </w:tcPr>
          <w:p w:rsidR="00646643" w:rsidRPr="0004376A" w:rsidRDefault="00646643" w:rsidP="00646643">
            <w:pPr>
              <w:pStyle w:val="wartocibezgwiazdek"/>
            </w:pPr>
          </w:p>
        </w:tc>
      </w:tr>
      <w:tr w:rsidR="00646643" w:rsidTr="001F7667">
        <w:tc>
          <w:tcPr>
            <w:tcW w:w="4220" w:type="dxa"/>
            <w:vMerge w:val="restart"/>
            <w:shd w:val="clear" w:color="auto" w:fill="auto"/>
            <w:vAlign w:val="center"/>
          </w:tcPr>
          <w:p w:rsidR="00646643" w:rsidRDefault="00646643" w:rsidP="00646643">
            <w:pPr>
              <w:pStyle w:val="tekstkomunikatTABB2"/>
              <w:spacing w:before="16" w:after="16"/>
            </w:pPr>
            <w:r>
              <w:t>poprzedni miesiąc=100</w:t>
            </w:r>
          </w:p>
        </w:tc>
        <w:tc>
          <w:tcPr>
            <w:tcW w:w="317" w:type="dxa"/>
            <w:shd w:val="clear" w:color="auto" w:fill="auto"/>
            <w:vAlign w:val="center"/>
          </w:tcPr>
          <w:p w:rsidR="00646643" w:rsidRDefault="00646643" w:rsidP="00646643">
            <w:pPr>
              <w:pStyle w:val="TekstkomunikatTABliczby"/>
              <w:spacing w:before="16" w:after="16"/>
            </w:pPr>
            <w:r>
              <w:t>A</w:t>
            </w:r>
          </w:p>
        </w:tc>
        <w:tc>
          <w:tcPr>
            <w:tcW w:w="904" w:type="dxa"/>
            <w:shd w:val="clear" w:color="auto" w:fill="auto"/>
          </w:tcPr>
          <w:p w:rsidR="00646643" w:rsidRPr="003B7D2F" w:rsidRDefault="00646643" w:rsidP="00646643">
            <w:pPr>
              <w:pStyle w:val="wartocibezgwiazdek"/>
            </w:pPr>
            <w:r w:rsidRPr="003B7D2F">
              <w:t>44,4</w:t>
            </w:r>
          </w:p>
        </w:tc>
        <w:tc>
          <w:tcPr>
            <w:tcW w:w="904" w:type="dxa"/>
            <w:shd w:val="clear" w:color="auto" w:fill="auto"/>
            <w:vAlign w:val="center"/>
          </w:tcPr>
          <w:p w:rsidR="00646643" w:rsidRPr="003B7D2F" w:rsidRDefault="00646643" w:rsidP="00646643">
            <w:pPr>
              <w:pStyle w:val="wartocibezgwiazdek"/>
            </w:pPr>
            <w:r w:rsidRPr="003B7D2F">
              <w:t>122,3</w:t>
            </w:r>
          </w:p>
        </w:tc>
        <w:tc>
          <w:tcPr>
            <w:tcW w:w="905" w:type="dxa"/>
            <w:shd w:val="clear" w:color="auto" w:fill="auto"/>
            <w:vAlign w:val="center"/>
          </w:tcPr>
          <w:p w:rsidR="00646643" w:rsidRPr="003B7D2F" w:rsidRDefault="00646643" w:rsidP="00646643">
            <w:pPr>
              <w:pStyle w:val="wartocibezgwiazdek"/>
            </w:pPr>
            <w:r w:rsidRPr="003B7D2F">
              <w:t>120,5</w:t>
            </w:r>
          </w:p>
        </w:tc>
        <w:tc>
          <w:tcPr>
            <w:tcW w:w="906" w:type="dxa"/>
            <w:shd w:val="clear" w:color="auto" w:fill="auto"/>
            <w:vAlign w:val="center"/>
          </w:tcPr>
          <w:p w:rsidR="00646643" w:rsidRPr="003B7D2F" w:rsidRDefault="00646643" w:rsidP="00646643">
            <w:pPr>
              <w:pStyle w:val="wartocibezgwiazdek"/>
            </w:pPr>
            <w:r w:rsidRPr="003B7D2F">
              <w:t>99,9</w:t>
            </w:r>
          </w:p>
        </w:tc>
        <w:tc>
          <w:tcPr>
            <w:tcW w:w="905" w:type="dxa"/>
            <w:shd w:val="clear" w:color="auto" w:fill="auto"/>
            <w:vAlign w:val="center"/>
          </w:tcPr>
          <w:p w:rsidR="00646643" w:rsidRPr="003B7D2F" w:rsidRDefault="00646643" w:rsidP="00646643">
            <w:pPr>
              <w:pStyle w:val="wartocibezgwiazdek"/>
            </w:pPr>
            <w:r w:rsidRPr="003B7D2F">
              <w:t>100,0</w:t>
            </w:r>
          </w:p>
        </w:tc>
        <w:tc>
          <w:tcPr>
            <w:tcW w:w="905" w:type="dxa"/>
            <w:shd w:val="clear" w:color="auto" w:fill="auto"/>
            <w:vAlign w:val="center"/>
          </w:tcPr>
          <w:p w:rsidR="00646643" w:rsidRPr="003B7D2F" w:rsidRDefault="00646643" w:rsidP="00646643">
            <w:pPr>
              <w:pStyle w:val="wartocibezgwiazdek"/>
            </w:pPr>
            <w:r w:rsidRPr="003B7D2F">
              <w:t>109,0</w:t>
            </w:r>
          </w:p>
        </w:tc>
        <w:tc>
          <w:tcPr>
            <w:tcW w:w="905" w:type="dxa"/>
            <w:shd w:val="clear" w:color="auto" w:fill="DCD3E6"/>
            <w:vAlign w:val="center"/>
          </w:tcPr>
          <w:p w:rsidR="00646643" w:rsidRPr="003B7D2F" w:rsidRDefault="00646643" w:rsidP="00646643">
            <w:pPr>
              <w:pStyle w:val="wartocibezgwiazdek"/>
            </w:pPr>
            <w:r w:rsidRPr="003B7D2F">
              <w:t>95,2</w:t>
            </w:r>
          </w:p>
        </w:tc>
        <w:tc>
          <w:tcPr>
            <w:tcW w:w="906" w:type="dxa"/>
            <w:shd w:val="clear" w:color="auto" w:fill="auto"/>
            <w:vAlign w:val="center"/>
          </w:tcPr>
          <w:p w:rsidR="00646643" w:rsidRPr="003B7D2F" w:rsidRDefault="00646643" w:rsidP="00646643">
            <w:pPr>
              <w:pStyle w:val="wartocibezgwiazdek"/>
            </w:pPr>
            <w:r>
              <w:t>100,1</w:t>
            </w:r>
          </w:p>
        </w:tc>
        <w:tc>
          <w:tcPr>
            <w:tcW w:w="905" w:type="dxa"/>
            <w:shd w:val="clear" w:color="auto" w:fill="auto"/>
            <w:vAlign w:val="center"/>
          </w:tcPr>
          <w:p w:rsidR="00646643" w:rsidRPr="003B7D2F" w:rsidRDefault="00646643" w:rsidP="00646643">
            <w:pPr>
              <w:pStyle w:val="wartocibezgwiazdek"/>
            </w:pPr>
            <w:r>
              <w:t>109,6</w:t>
            </w:r>
          </w:p>
        </w:tc>
        <w:tc>
          <w:tcPr>
            <w:tcW w:w="905" w:type="dxa"/>
            <w:shd w:val="clear" w:color="auto" w:fill="auto"/>
            <w:vAlign w:val="center"/>
          </w:tcPr>
          <w:p w:rsidR="00646643" w:rsidRPr="003B7D2F" w:rsidRDefault="00646643" w:rsidP="00646643">
            <w:pPr>
              <w:pStyle w:val="wartocibezgwiazdek"/>
            </w:pPr>
            <w:r>
              <w:t>104,7</w:t>
            </w:r>
          </w:p>
        </w:tc>
        <w:tc>
          <w:tcPr>
            <w:tcW w:w="905" w:type="dxa"/>
            <w:shd w:val="clear" w:color="auto" w:fill="auto"/>
            <w:vAlign w:val="center"/>
          </w:tcPr>
          <w:p w:rsidR="00646643" w:rsidRPr="003B7D2F" w:rsidRDefault="00646643" w:rsidP="00646643">
            <w:pPr>
              <w:pStyle w:val="wartocibezgwiazdek"/>
            </w:pPr>
            <w:r>
              <w:t>99,1</w:t>
            </w:r>
          </w:p>
        </w:tc>
        <w:tc>
          <w:tcPr>
            <w:tcW w:w="906" w:type="dxa"/>
            <w:shd w:val="clear" w:color="auto" w:fill="auto"/>
            <w:vAlign w:val="center"/>
          </w:tcPr>
          <w:p w:rsidR="00646643" w:rsidRPr="003B7D2F" w:rsidRDefault="00646643" w:rsidP="00646643">
            <w:pPr>
              <w:pStyle w:val="wartocibezgwiazdek"/>
            </w:pPr>
            <w:r>
              <w:t>133,8</w:t>
            </w:r>
          </w:p>
        </w:tc>
      </w:tr>
      <w:tr w:rsidR="00646643" w:rsidTr="001F7667">
        <w:tc>
          <w:tcPr>
            <w:tcW w:w="4220" w:type="dxa"/>
            <w:vMerge/>
            <w:shd w:val="clear" w:color="auto" w:fill="auto"/>
            <w:vAlign w:val="center"/>
          </w:tcPr>
          <w:p w:rsidR="00646643" w:rsidRDefault="00646643" w:rsidP="00646643">
            <w:pPr>
              <w:pStyle w:val="tekstkomunikatTABB2"/>
              <w:spacing w:before="16" w:after="16"/>
            </w:pPr>
          </w:p>
        </w:tc>
        <w:tc>
          <w:tcPr>
            <w:tcW w:w="317" w:type="dxa"/>
            <w:shd w:val="clear" w:color="auto" w:fill="auto"/>
            <w:vAlign w:val="center"/>
          </w:tcPr>
          <w:p w:rsidR="00646643" w:rsidRDefault="00646643" w:rsidP="00646643">
            <w:pPr>
              <w:pStyle w:val="TekstkomunikatTABliczby"/>
              <w:spacing w:before="16" w:after="16"/>
            </w:pPr>
            <w:r>
              <w:t>B</w:t>
            </w:r>
          </w:p>
        </w:tc>
        <w:tc>
          <w:tcPr>
            <w:tcW w:w="904" w:type="dxa"/>
            <w:shd w:val="clear" w:color="auto" w:fill="auto"/>
          </w:tcPr>
          <w:p w:rsidR="00646643" w:rsidRPr="0004376A" w:rsidRDefault="00646643" w:rsidP="00646643">
            <w:pPr>
              <w:pStyle w:val="wartocibezgwiazdek"/>
            </w:pPr>
            <w:r>
              <w:t>37,4</w:t>
            </w:r>
          </w:p>
        </w:tc>
        <w:tc>
          <w:tcPr>
            <w:tcW w:w="904" w:type="dxa"/>
            <w:shd w:val="clear" w:color="auto" w:fill="auto"/>
            <w:vAlign w:val="center"/>
          </w:tcPr>
          <w:p w:rsidR="00646643" w:rsidRPr="0004376A" w:rsidRDefault="00646643" w:rsidP="00646643">
            <w:pPr>
              <w:pStyle w:val="wartocibezgwiazdek"/>
            </w:pPr>
            <w:r>
              <w:t>108,5</w:t>
            </w:r>
          </w:p>
        </w:tc>
        <w:tc>
          <w:tcPr>
            <w:tcW w:w="905" w:type="dxa"/>
            <w:shd w:val="clear" w:color="auto" w:fill="auto"/>
            <w:vAlign w:val="center"/>
          </w:tcPr>
          <w:p w:rsidR="00646643" w:rsidRPr="0004376A" w:rsidRDefault="00646643" w:rsidP="00646643">
            <w:pPr>
              <w:pStyle w:val="wartocibezgwiazdek"/>
              <w:spacing w:before="16" w:after="16"/>
            </w:pPr>
            <w:r>
              <w:t>139,6</w:t>
            </w:r>
          </w:p>
        </w:tc>
        <w:tc>
          <w:tcPr>
            <w:tcW w:w="906" w:type="dxa"/>
            <w:shd w:val="clear" w:color="auto" w:fill="auto"/>
            <w:vAlign w:val="center"/>
          </w:tcPr>
          <w:p w:rsidR="00646643" w:rsidRPr="0004376A" w:rsidRDefault="00646643" w:rsidP="00646643">
            <w:pPr>
              <w:pStyle w:val="wartocibezgwiazdek"/>
              <w:spacing w:before="16" w:after="16"/>
            </w:pPr>
            <w:r>
              <w:t>101,3</w:t>
            </w:r>
          </w:p>
        </w:tc>
        <w:tc>
          <w:tcPr>
            <w:tcW w:w="905" w:type="dxa"/>
            <w:shd w:val="clear" w:color="auto" w:fill="auto"/>
            <w:vAlign w:val="center"/>
          </w:tcPr>
          <w:p w:rsidR="00646643" w:rsidRPr="0004376A" w:rsidRDefault="00646643" w:rsidP="00646643">
            <w:pPr>
              <w:pStyle w:val="wartocibezgwiazdek"/>
              <w:spacing w:before="16" w:after="16"/>
            </w:pPr>
            <w:r>
              <w:t>115,2</w:t>
            </w:r>
          </w:p>
        </w:tc>
        <w:tc>
          <w:tcPr>
            <w:tcW w:w="905" w:type="dxa"/>
            <w:shd w:val="clear" w:color="auto" w:fill="auto"/>
            <w:vAlign w:val="center"/>
          </w:tcPr>
          <w:p w:rsidR="00646643" w:rsidRPr="0004376A" w:rsidRDefault="00646643" w:rsidP="00646643">
            <w:pPr>
              <w:pStyle w:val="wartocibezgwiazdek"/>
            </w:pPr>
            <w:r>
              <w:t>104,5</w:t>
            </w:r>
          </w:p>
        </w:tc>
        <w:tc>
          <w:tcPr>
            <w:tcW w:w="905" w:type="dxa"/>
            <w:shd w:val="clear" w:color="auto" w:fill="DCD3E6"/>
            <w:vAlign w:val="center"/>
          </w:tcPr>
          <w:p w:rsidR="00646643" w:rsidRPr="0004376A" w:rsidRDefault="00646643" w:rsidP="00646643">
            <w:pPr>
              <w:pStyle w:val="wartocibezgwiazdek"/>
            </w:pPr>
            <w:r>
              <w:t>95,1</w:t>
            </w:r>
          </w:p>
        </w:tc>
        <w:tc>
          <w:tcPr>
            <w:tcW w:w="906" w:type="dxa"/>
            <w:shd w:val="clear" w:color="auto" w:fill="auto"/>
            <w:vAlign w:val="center"/>
          </w:tcPr>
          <w:p w:rsidR="00646643" w:rsidRPr="0004376A" w:rsidRDefault="00646643" w:rsidP="00646643">
            <w:pPr>
              <w:pStyle w:val="wartocibezgwiazdek"/>
            </w:pPr>
          </w:p>
        </w:tc>
        <w:tc>
          <w:tcPr>
            <w:tcW w:w="905" w:type="dxa"/>
            <w:shd w:val="clear" w:color="auto" w:fill="auto"/>
            <w:vAlign w:val="center"/>
          </w:tcPr>
          <w:p w:rsidR="00646643" w:rsidRPr="0004376A" w:rsidRDefault="00646643" w:rsidP="00646643">
            <w:pPr>
              <w:pStyle w:val="wartocibezgwiazdek"/>
            </w:pPr>
          </w:p>
        </w:tc>
        <w:tc>
          <w:tcPr>
            <w:tcW w:w="905" w:type="dxa"/>
            <w:shd w:val="clear" w:color="auto" w:fill="auto"/>
            <w:vAlign w:val="center"/>
          </w:tcPr>
          <w:p w:rsidR="00646643" w:rsidRPr="0004376A" w:rsidRDefault="00646643" w:rsidP="00646643">
            <w:pPr>
              <w:pStyle w:val="wartocibezgwiazdek"/>
            </w:pPr>
          </w:p>
        </w:tc>
        <w:tc>
          <w:tcPr>
            <w:tcW w:w="905" w:type="dxa"/>
            <w:shd w:val="clear" w:color="auto" w:fill="auto"/>
            <w:vAlign w:val="center"/>
          </w:tcPr>
          <w:p w:rsidR="00646643" w:rsidRPr="0004376A" w:rsidRDefault="00646643" w:rsidP="00646643">
            <w:pPr>
              <w:pStyle w:val="wartocibezgwiazdek"/>
            </w:pPr>
          </w:p>
        </w:tc>
        <w:tc>
          <w:tcPr>
            <w:tcW w:w="906" w:type="dxa"/>
            <w:shd w:val="clear" w:color="auto" w:fill="auto"/>
            <w:vAlign w:val="center"/>
          </w:tcPr>
          <w:p w:rsidR="00646643" w:rsidRPr="0004376A" w:rsidRDefault="00646643" w:rsidP="00646643">
            <w:pPr>
              <w:pStyle w:val="wartocibezgwiazdek"/>
            </w:pPr>
          </w:p>
        </w:tc>
      </w:tr>
      <w:tr w:rsidR="00646643" w:rsidTr="001F7667">
        <w:tc>
          <w:tcPr>
            <w:tcW w:w="4220" w:type="dxa"/>
            <w:vMerge w:val="restart"/>
            <w:shd w:val="clear" w:color="auto" w:fill="auto"/>
            <w:vAlign w:val="center"/>
          </w:tcPr>
          <w:p w:rsidR="00646643" w:rsidRDefault="00646643" w:rsidP="00646643">
            <w:pPr>
              <w:pStyle w:val="tekstkomunikatTABB2"/>
              <w:spacing w:before="16" w:after="16"/>
            </w:pPr>
            <w:r>
              <w:t>analogiczny miesiąc poprzedniego roku=100</w:t>
            </w:r>
          </w:p>
        </w:tc>
        <w:tc>
          <w:tcPr>
            <w:tcW w:w="317" w:type="dxa"/>
            <w:shd w:val="clear" w:color="auto" w:fill="auto"/>
            <w:vAlign w:val="center"/>
          </w:tcPr>
          <w:p w:rsidR="00646643" w:rsidRDefault="00646643" w:rsidP="00646643">
            <w:pPr>
              <w:pStyle w:val="TekstkomunikatTABliczby"/>
              <w:spacing w:before="16" w:after="16"/>
            </w:pPr>
            <w:r>
              <w:t>A</w:t>
            </w:r>
          </w:p>
        </w:tc>
        <w:tc>
          <w:tcPr>
            <w:tcW w:w="904" w:type="dxa"/>
            <w:shd w:val="clear" w:color="auto" w:fill="auto"/>
          </w:tcPr>
          <w:p w:rsidR="00646643" w:rsidRPr="003B7D2F" w:rsidRDefault="00646643" w:rsidP="00646643">
            <w:pPr>
              <w:pStyle w:val="wartocibezgwiazdek"/>
            </w:pPr>
            <w:r w:rsidRPr="003B7D2F">
              <w:t>111,6</w:t>
            </w:r>
          </w:p>
        </w:tc>
        <w:tc>
          <w:tcPr>
            <w:tcW w:w="904" w:type="dxa"/>
            <w:shd w:val="clear" w:color="auto" w:fill="auto"/>
          </w:tcPr>
          <w:p w:rsidR="00646643" w:rsidRPr="003B7D2F" w:rsidRDefault="00646643" w:rsidP="00646643">
            <w:pPr>
              <w:pStyle w:val="wartocibezgwiazdek"/>
            </w:pPr>
            <w:r w:rsidRPr="003B7D2F">
              <w:t>93,4</w:t>
            </w:r>
          </w:p>
        </w:tc>
        <w:tc>
          <w:tcPr>
            <w:tcW w:w="905" w:type="dxa"/>
            <w:shd w:val="clear" w:color="auto" w:fill="auto"/>
          </w:tcPr>
          <w:p w:rsidR="00646643" w:rsidRPr="003B7D2F" w:rsidRDefault="00646643" w:rsidP="00646643">
            <w:pPr>
              <w:pStyle w:val="wartocibezgwiazdek"/>
            </w:pPr>
            <w:r w:rsidRPr="003B7D2F">
              <w:t>97,2</w:t>
            </w:r>
          </w:p>
        </w:tc>
        <w:tc>
          <w:tcPr>
            <w:tcW w:w="906" w:type="dxa"/>
            <w:shd w:val="clear" w:color="auto" w:fill="auto"/>
          </w:tcPr>
          <w:p w:rsidR="00646643" w:rsidRPr="003B7D2F" w:rsidRDefault="00646643" w:rsidP="00646643">
            <w:pPr>
              <w:pStyle w:val="wartocibezgwiazdek"/>
            </w:pPr>
            <w:r w:rsidRPr="003B7D2F">
              <w:t>95,2</w:t>
            </w:r>
          </w:p>
        </w:tc>
        <w:tc>
          <w:tcPr>
            <w:tcW w:w="905" w:type="dxa"/>
            <w:shd w:val="clear" w:color="auto" w:fill="auto"/>
          </w:tcPr>
          <w:p w:rsidR="00646643" w:rsidRPr="003B7D2F" w:rsidRDefault="00646643" w:rsidP="00646643">
            <w:pPr>
              <w:pStyle w:val="wartocibezgwiazdek"/>
            </w:pPr>
            <w:r w:rsidRPr="003B7D2F">
              <w:t>90,3</w:t>
            </w:r>
          </w:p>
        </w:tc>
        <w:tc>
          <w:tcPr>
            <w:tcW w:w="905" w:type="dxa"/>
            <w:shd w:val="clear" w:color="auto" w:fill="auto"/>
          </w:tcPr>
          <w:p w:rsidR="00646643" w:rsidRPr="003B7D2F" w:rsidRDefault="00646643" w:rsidP="00646643">
            <w:pPr>
              <w:pStyle w:val="wartocibezgwiazdek"/>
            </w:pPr>
            <w:r w:rsidRPr="003B7D2F">
              <w:t>90,6</w:t>
            </w:r>
          </w:p>
        </w:tc>
        <w:tc>
          <w:tcPr>
            <w:tcW w:w="905" w:type="dxa"/>
            <w:shd w:val="clear" w:color="auto" w:fill="DCD3E6"/>
          </w:tcPr>
          <w:p w:rsidR="00646643" w:rsidRPr="003B7D2F" w:rsidRDefault="00646643" w:rsidP="00646643">
            <w:pPr>
              <w:pStyle w:val="wartocibezgwiazdek"/>
            </w:pPr>
            <w:r w:rsidRPr="003B7D2F">
              <w:t>77,0</w:t>
            </w:r>
          </w:p>
        </w:tc>
        <w:tc>
          <w:tcPr>
            <w:tcW w:w="906" w:type="dxa"/>
            <w:shd w:val="clear" w:color="auto" w:fill="auto"/>
          </w:tcPr>
          <w:p w:rsidR="00646643" w:rsidRPr="003B7D2F" w:rsidRDefault="00646643" w:rsidP="00646643">
            <w:pPr>
              <w:pStyle w:val="wartocibezgwiazdek"/>
            </w:pPr>
            <w:r>
              <w:t>74,2</w:t>
            </w:r>
          </w:p>
        </w:tc>
        <w:tc>
          <w:tcPr>
            <w:tcW w:w="905" w:type="dxa"/>
            <w:shd w:val="clear" w:color="auto" w:fill="auto"/>
          </w:tcPr>
          <w:p w:rsidR="00646643" w:rsidRPr="003B7D2F" w:rsidRDefault="00646643" w:rsidP="00646643">
            <w:pPr>
              <w:pStyle w:val="wartocibezgwiazdek"/>
            </w:pPr>
            <w:r>
              <w:t>71,8</w:t>
            </w:r>
          </w:p>
        </w:tc>
        <w:tc>
          <w:tcPr>
            <w:tcW w:w="905" w:type="dxa"/>
            <w:shd w:val="clear" w:color="auto" w:fill="auto"/>
          </w:tcPr>
          <w:p w:rsidR="00646643" w:rsidRPr="003B7D2F" w:rsidRDefault="00646643" w:rsidP="00646643">
            <w:pPr>
              <w:pStyle w:val="wartocibezgwiazdek"/>
            </w:pPr>
            <w:r>
              <w:t>90,3</w:t>
            </w:r>
          </w:p>
        </w:tc>
        <w:tc>
          <w:tcPr>
            <w:tcW w:w="905" w:type="dxa"/>
            <w:shd w:val="clear" w:color="auto" w:fill="auto"/>
          </w:tcPr>
          <w:p w:rsidR="00646643" w:rsidRPr="003B7D2F" w:rsidRDefault="00646643" w:rsidP="00646643">
            <w:pPr>
              <w:pStyle w:val="wartocibezgwiazdek"/>
            </w:pPr>
            <w:r>
              <w:t>98,2</w:t>
            </w:r>
          </w:p>
        </w:tc>
        <w:tc>
          <w:tcPr>
            <w:tcW w:w="906" w:type="dxa"/>
            <w:shd w:val="clear" w:color="auto" w:fill="auto"/>
          </w:tcPr>
          <w:p w:rsidR="00646643" w:rsidRPr="003B7D2F" w:rsidRDefault="00646643" w:rsidP="00646643">
            <w:pPr>
              <w:pStyle w:val="wartocibezgwiazdek"/>
            </w:pPr>
            <w:r>
              <w:t>103,3</w:t>
            </w:r>
          </w:p>
        </w:tc>
      </w:tr>
      <w:tr w:rsidR="00646643" w:rsidTr="001F7667">
        <w:tc>
          <w:tcPr>
            <w:tcW w:w="4220" w:type="dxa"/>
            <w:vMerge/>
            <w:shd w:val="clear" w:color="auto" w:fill="auto"/>
            <w:vAlign w:val="center"/>
          </w:tcPr>
          <w:p w:rsidR="00646643" w:rsidRDefault="00646643" w:rsidP="00646643">
            <w:pPr>
              <w:pStyle w:val="tekstkomunikatTABB2"/>
              <w:spacing w:before="16" w:after="16"/>
            </w:pPr>
          </w:p>
        </w:tc>
        <w:tc>
          <w:tcPr>
            <w:tcW w:w="317" w:type="dxa"/>
            <w:shd w:val="clear" w:color="auto" w:fill="auto"/>
            <w:vAlign w:val="center"/>
          </w:tcPr>
          <w:p w:rsidR="00646643" w:rsidRDefault="00646643" w:rsidP="00646643">
            <w:pPr>
              <w:pStyle w:val="TekstkomunikatTABliczby"/>
              <w:spacing w:before="16" w:after="16"/>
            </w:pPr>
            <w:r>
              <w:t>B</w:t>
            </w:r>
          </w:p>
        </w:tc>
        <w:tc>
          <w:tcPr>
            <w:tcW w:w="904" w:type="dxa"/>
            <w:shd w:val="clear" w:color="auto" w:fill="auto"/>
          </w:tcPr>
          <w:p w:rsidR="00646643" w:rsidRPr="0004376A" w:rsidRDefault="00646643" w:rsidP="00646643">
            <w:pPr>
              <w:pStyle w:val="wartocibezgwiazdek"/>
            </w:pPr>
            <w:r>
              <w:t>87,0</w:t>
            </w:r>
          </w:p>
        </w:tc>
        <w:tc>
          <w:tcPr>
            <w:tcW w:w="904" w:type="dxa"/>
            <w:shd w:val="clear" w:color="auto" w:fill="auto"/>
          </w:tcPr>
          <w:p w:rsidR="00646643" w:rsidRPr="0004376A" w:rsidRDefault="00646643" w:rsidP="00646643">
            <w:pPr>
              <w:pStyle w:val="wartocibezgwiazdek"/>
            </w:pPr>
            <w:r>
              <w:t>77,2</w:t>
            </w:r>
          </w:p>
        </w:tc>
        <w:tc>
          <w:tcPr>
            <w:tcW w:w="905" w:type="dxa"/>
            <w:shd w:val="clear" w:color="auto" w:fill="auto"/>
          </w:tcPr>
          <w:p w:rsidR="00646643" w:rsidRPr="0004376A" w:rsidRDefault="00646643" w:rsidP="00646643">
            <w:pPr>
              <w:pStyle w:val="wartocibezgwiazdek"/>
              <w:spacing w:before="16" w:after="16"/>
            </w:pPr>
            <w:r>
              <w:t>89,4</w:t>
            </w:r>
          </w:p>
        </w:tc>
        <w:tc>
          <w:tcPr>
            <w:tcW w:w="906" w:type="dxa"/>
            <w:shd w:val="clear" w:color="auto" w:fill="auto"/>
          </w:tcPr>
          <w:p w:rsidR="00646643" w:rsidRPr="0004376A" w:rsidRDefault="00646643" w:rsidP="00646643">
            <w:pPr>
              <w:pStyle w:val="wartocibezgwiazdek"/>
              <w:spacing w:before="16" w:after="16"/>
            </w:pPr>
            <w:r>
              <w:t>90,7</w:t>
            </w:r>
          </w:p>
        </w:tc>
        <w:tc>
          <w:tcPr>
            <w:tcW w:w="905" w:type="dxa"/>
            <w:shd w:val="clear" w:color="auto" w:fill="auto"/>
          </w:tcPr>
          <w:p w:rsidR="00646643" w:rsidRPr="0004376A" w:rsidRDefault="00646643" w:rsidP="00646643">
            <w:pPr>
              <w:pStyle w:val="wartocibezgwiazdek"/>
              <w:spacing w:before="16" w:after="16"/>
            </w:pPr>
            <w:r>
              <w:t>104,5</w:t>
            </w:r>
          </w:p>
        </w:tc>
        <w:tc>
          <w:tcPr>
            <w:tcW w:w="905" w:type="dxa"/>
            <w:shd w:val="clear" w:color="auto" w:fill="auto"/>
          </w:tcPr>
          <w:p w:rsidR="00646643" w:rsidRPr="0004376A" w:rsidRDefault="00646643" w:rsidP="00646643">
            <w:pPr>
              <w:pStyle w:val="wartocibezgwiazdek"/>
            </w:pPr>
            <w:r>
              <w:t>100,2</w:t>
            </w:r>
          </w:p>
        </w:tc>
        <w:tc>
          <w:tcPr>
            <w:tcW w:w="905" w:type="dxa"/>
            <w:shd w:val="clear" w:color="auto" w:fill="DCD3E6"/>
          </w:tcPr>
          <w:p w:rsidR="00646643" w:rsidRPr="0004376A" w:rsidRDefault="00646643" w:rsidP="00646643">
            <w:pPr>
              <w:pStyle w:val="wartocibezgwiazdek"/>
            </w:pPr>
            <w:r>
              <w:t>100,0</w:t>
            </w:r>
          </w:p>
        </w:tc>
        <w:tc>
          <w:tcPr>
            <w:tcW w:w="906" w:type="dxa"/>
            <w:shd w:val="clear" w:color="auto" w:fill="auto"/>
          </w:tcPr>
          <w:p w:rsidR="00646643" w:rsidRPr="0004376A" w:rsidRDefault="00646643" w:rsidP="00646643">
            <w:pPr>
              <w:pStyle w:val="wartocibezgwiazdek"/>
            </w:pPr>
          </w:p>
        </w:tc>
        <w:tc>
          <w:tcPr>
            <w:tcW w:w="905" w:type="dxa"/>
            <w:shd w:val="clear" w:color="auto" w:fill="auto"/>
          </w:tcPr>
          <w:p w:rsidR="00646643" w:rsidRPr="0004376A" w:rsidRDefault="00646643" w:rsidP="00646643">
            <w:pPr>
              <w:pStyle w:val="wartocibezgwiazdek"/>
            </w:pPr>
          </w:p>
        </w:tc>
        <w:tc>
          <w:tcPr>
            <w:tcW w:w="905" w:type="dxa"/>
            <w:shd w:val="clear" w:color="auto" w:fill="auto"/>
          </w:tcPr>
          <w:p w:rsidR="00646643" w:rsidRPr="0004376A" w:rsidRDefault="00646643" w:rsidP="00646643">
            <w:pPr>
              <w:pStyle w:val="wartocibezgwiazdek"/>
            </w:pPr>
          </w:p>
        </w:tc>
        <w:tc>
          <w:tcPr>
            <w:tcW w:w="905" w:type="dxa"/>
            <w:shd w:val="clear" w:color="auto" w:fill="auto"/>
          </w:tcPr>
          <w:p w:rsidR="00646643" w:rsidRPr="0004376A" w:rsidRDefault="00646643" w:rsidP="00646643">
            <w:pPr>
              <w:pStyle w:val="wartocibezgwiazdek"/>
            </w:pPr>
          </w:p>
        </w:tc>
        <w:tc>
          <w:tcPr>
            <w:tcW w:w="906" w:type="dxa"/>
            <w:shd w:val="clear" w:color="auto" w:fill="auto"/>
          </w:tcPr>
          <w:p w:rsidR="00646643" w:rsidRDefault="00646643" w:rsidP="00646643">
            <w:pPr>
              <w:pStyle w:val="wartocibezgwiazdek"/>
            </w:pPr>
          </w:p>
        </w:tc>
      </w:tr>
    </w:tbl>
    <w:p w:rsidR="004D6419" w:rsidRDefault="004D6419" w:rsidP="001C066B">
      <w:pPr>
        <w:pStyle w:val="Tekstkomunikatnotka"/>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ekstkomunikattytwykrestabl"/>
      </w:pPr>
      <w:r>
        <w:rPr>
          <w:sz w:val="24"/>
        </w:rPr>
        <w:br w:type="page"/>
      </w:r>
      <w:r w:rsidR="00117DAD">
        <w:lastRenderedPageBreak/>
        <w:t>Tablica 1</w:t>
      </w:r>
      <w:r w:rsidR="00A53DFE">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BF5CB2" w:rsidTr="001F7667">
        <w:trPr>
          <w:trHeight w:val="924"/>
        </w:trPr>
        <w:tc>
          <w:tcPr>
            <w:tcW w:w="4537" w:type="dxa"/>
            <w:gridSpan w:val="2"/>
            <w:tcBorders>
              <w:bottom w:val="single" w:sz="12" w:space="0" w:color="522398"/>
            </w:tcBorders>
            <w:shd w:val="clear" w:color="auto" w:fill="auto"/>
            <w:vAlign w:val="center"/>
          </w:tcPr>
          <w:p w:rsidR="00945531" w:rsidRDefault="00945531" w:rsidP="00945531">
            <w:pPr>
              <w:pStyle w:val="Tekstkomunikatgwka"/>
            </w:pPr>
            <w:r>
              <w:t>WYSZCZEGÓLNIENIE</w:t>
            </w:r>
          </w:p>
          <w:p w:rsidR="00945531" w:rsidRDefault="00945531" w:rsidP="00945531">
            <w:pPr>
              <w:pStyle w:val="Tekstkomunikatgwka"/>
            </w:pPr>
            <w:r>
              <w:t>A – 20</w:t>
            </w:r>
            <w:r w:rsidR="00377135">
              <w:t>20</w:t>
            </w:r>
            <w:r>
              <w:t xml:space="preserve"> r.</w:t>
            </w:r>
          </w:p>
          <w:p w:rsidR="00BF5CB2" w:rsidRDefault="00945531" w:rsidP="00377135">
            <w:pPr>
              <w:pStyle w:val="Tekstkomunikatgwka"/>
            </w:pPr>
            <w:r>
              <w:t>B – 20</w:t>
            </w:r>
            <w:r w:rsidR="00C1054D">
              <w:t>2</w:t>
            </w:r>
            <w:r w:rsidR="00377135">
              <w:t>1</w:t>
            </w:r>
            <w:r>
              <w:t xml:space="preserve"> r.</w:t>
            </w:r>
          </w:p>
        </w:tc>
        <w:tc>
          <w:tcPr>
            <w:tcW w:w="904" w:type="dxa"/>
            <w:tcBorders>
              <w:bottom w:val="single" w:sz="12" w:space="0" w:color="522398"/>
            </w:tcBorders>
            <w:shd w:val="clear" w:color="auto" w:fill="auto"/>
            <w:vAlign w:val="center"/>
          </w:tcPr>
          <w:p w:rsidR="00BF5CB2" w:rsidRPr="006348A8" w:rsidRDefault="00BF5CB2" w:rsidP="00784AAE">
            <w:pPr>
              <w:pStyle w:val="Tekstkomunikatgwka"/>
            </w:pPr>
            <w:r w:rsidRPr="006348A8">
              <w:t>I</w:t>
            </w:r>
          </w:p>
        </w:tc>
        <w:tc>
          <w:tcPr>
            <w:tcW w:w="904" w:type="dxa"/>
            <w:tcBorders>
              <w:bottom w:val="single" w:sz="12" w:space="0" w:color="522398"/>
            </w:tcBorders>
            <w:shd w:val="clear" w:color="auto" w:fill="auto"/>
            <w:vAlign w:val="center"/>
          </w:tcPr>
          <w:p w:rsidR="00BF5CB2" w:rsidRPr="006348A8" w:rsidRDefault="00BF5CB2" w:rsidP="00784AAE">
            <w:pPr>
              <w:pStyle w:val="Tekstkomunikatgwka"/>
            </w:pPr>
            <w:r w:rsidRPr="006348A8">
              <w:t>II</w:t>
            </w:r>
          </w:p>
        </w:tc>
        <w:tc>
          <w:tcPr>
            <w:tcW w:w="905" w:type="dxa"/>
            <w:tcBorders>
              <w:bottom w:val="single" w:sz="12" w:space="0" w:color="522398"/>
            </w:tcBorders>
            <w:shd w:val="clear" w:color="auto" w:fill="auto"/>
            <w:vAlign w:val="center"/>
          </w:tcPr>
          <w:p w:rsidR="00BF5CB2" w:rsidRPr="006348A8" w:rsidRDefault="00BF5CB2" w:rsidP="000D1B03">
            <w:pPr>
              <w:pStyle w:val="Tekstkomunikatgwka"/>
            </w:pPr>
            <w:r w:rsidRPr="006348A8">
              <w:t>III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IV</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VI</w:t>
            </w:r>
          </w:p>
        </w:tc>
        <w:tc>
          <w:tcPr>
            <w:tcW w:w="905" w:type="dxa"/>
            <w:tcBorders>
              <w:bottom w:val="single" w:sz="12" w:space="0" w:color="522398"/>
            </w:tcBorders>
            <w:shd w:val="clear" w:color="auto" w:fill="DCD3E6"/>
            <w:vAlign w:val="center"/>
          </w:tcPr>
          <w:p w:rsidR="00BF5CB2" w:rsidRPr="006348A8" w:rsidRDefault="00BF5CB2" w:rsidP="00784AAE">
            <w:pPr>
              <w:pStyle w:val="Tekstkomunikatgwka"/>
            </w:pPr>
            <w:r w:rsidRPr="006348A8">
              <w:t>VII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VIII</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IX</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X</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XI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XII</w:t>
            </w:r>
          </w:p>
        </w:tc>
      </w:tr>
      <w:tr w:rsidR="00E573FB" w:rsidTr="001F7667">
        <w:tc>
          <w:tcPr>
            <w:tcW w:w="4220" w:type="dxa"/>
            <w:tcBorders>
              <w:top w:val="single" w:sz="12" w:space="0" w:color="522398"/>
              <w:bottom w:val="nil"/>
            </w:tcBorders>
            <w:shd w:val="clear" w:color="auto" w:fill="auto"/>
            <w:vAlign w:val="center"/>
          </w:tcPr>
          <w:p w:rsidR="00E573FB" w:rsidRPr="00FB0B39" w:rsidRDefault="00E573FB" w:rsidP="00B419AD">
            <w:pPr>
              <w:pStyle w:val="TekstkomunikatTABB1"/>
            </w:pPr>
          </w:p>
        </w:tc>
        <w:tc>
          <w:tcPr>
            <w:tcW w:w="317" w:type="dxa"/>
            <w:tcBorders>
              <w:top w:val="single" w:sz="12" w:space="0" w:color="522398"/>
              <w:bottom w:val="nil"/>
            </w:tcBorders>
            <w:shd w:val="clear" w:color="auto" w:fill="auto"/>
            <w:vAlign w:val="bottom"/>
          </w:tcPr>
          <w:p w:rsidR="00E573FB" w:rsidRDefault="00E573FB" w:rsidP="00B419AD">
            <w:pPr>
              <w:pStyle w:val="TekstkomunikatTABliczby"/>
            </w:pPr>
          </w:p>
        </w:tc>
        <w:tc>
          <w:tcPr>
            <w:tcW w:w="904"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4"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6"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5" w:type="dxa"/>
            <w:tcBorders>
              <w:top w:val="single" w:sz="12" w:space="0" w:color="522398"/>
              <w:bottom w:val="nil"/>
            </w:tcBorders>
            <w:shd w:val="clear" w:color="auto" w:fill="DCD3E6"/>
            <w:vAlign w:val="bottom"/>
          </w:tcPr>
          <w:p w:rsidR="00E573FB" w:rsidRPr="00682AC3" w:rsidRDefault="00E573FB" w:rsidP="00E43CB8">
            <w:pPr>
              <w:pStyle w:val="wartocibezgwiazdek"/>
            </w:pPr>
          </w:p>
        </w:tc>
        <w:tc>
          <w:tcPr>
            <w:tcW w:w="906"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6" w:type="dxa"/>
            <w:tcBorders>
              <w:top w:val="single" w:sz="12" w:space="0" w:color="522398"/>
              <w:bottom w:val="nil"/>
            </w:tcBorders>
            <w:shd w:val="clear" w:color="auto" w:fill="auto"/>
            <w:vAlign w:val="bottom"/>
          </w:tcPr>
          <w:p w:rsidR="00E573FB" w:rsidRPr="00682AC3" w:rsidRDefault="00E573FB" w:rsidP="00B419AD">
            <w:pPr>
              <w:pStyle w:val="TekstkomunikatTABliczby"/>
            </w:pPr>
          </w:p>
        </w:tc>
      </w:tr>
      <w:tr w:rsidR="006E107B" w:rsidTr="001F7667">
        <w:tc>
          <w:tcPr>
            <w:tcW w:w="4220" w:type="dxa"/>
            <w:vMerge w:val="restart"/>
            <w:tcBorders>
              <w:top w:val="nil"/>
              <w:bottom w:val="single" w:sz="4" w:space="0" w:color="522398"/>
            </w:tcBorders>
            <w:shd w:val="clear" w:color="auto" w:fill="auto"/>
            <w:vAlign w:val="center"/>
          </w:tcPr>
          <w:p w:rsidR="006E107B" w:rsidRPr="005604EE" w:rsidRDefault="006E107B" w:rsidP="006E107B">
            <w:pPr>
              <w:pStyle w:val="TekstkomunikatTABB1"/>
              <w:spacing w:before="36" w:after="36"/>
            </w:pPr>
            <w:r w:rsidRPr="005604EE">
              <w:t>Mieszkania oddane do użytkowania (od początku roku)</w:t>
            </w:r>
          </w:p>
        </w:tc>
        <w:tc>
          <w:tcPr>
            <w:tcW w:w="317" w:type="dxa"/>
            <w:tcBorders>
              <w:top w:val="nil"/>
              <w:bottom w:val="single" w:sz="4" w:space="0" w:color="522398"/>
            </w:tcBorders>
            <w:shd w:val="clear" w:color="auto" w:fill="auto"/>
            <w:vAlign w:val="center"/>
          </w:tcPr>
          <w:p w:rsidR="006E107B" w:rsidRPr="005604EE" w:rsidRDefault="006E107B" w:rsidP="006E107B">
            <w:pPr>
              <w:pStyle w:val="TekstkomunikatTABliczby"/>
              <w:spacing w:before="36" w:after="36"/>
            </w:pPr>
            <w:r>
              <w:t>A</w:t>
            </w:r>
          </w:p>
        </w:tc>
        <w:tc>
          <w:tcPr>
            <w:tcW w:w="904" w:type="dxa"/>
            <w:tcBorders>
              <w:top w:val="nil"/>
              <w:bottom w:val="single" w:sz="4" w:space="0" w:color="522398"/>
            </w:tcBorders>
            <w:shd w:val="clear" w:color="auto" w:fill="auto"/>
            <w:vAlign w:val="bottom"/>
          </w:tcPr>
          <w:p w:rsidR="006E107B" w:rsidRDefault="006E107B" w:rsidP="0035651B">
            <w:pPr>
              <w:pStyle w:val="wartocibezgwiazdek"/>
              <w:spacing w:before="36" w:after="36"/>
            </w:pPr>
            <w:r>
              <w:t>2671</w:t>
            </w:r>
          </w:p>
        </w:tc>
        <w:tc>
          <w:tcPr>
            <w:tcW w:w="904" w:type="dxa"/>
            <w:tcBorders>
              <w:top w:val="nil"/>
              <w:bottom w:val="single" w:sz="4" w:space="0" w:color="522398"/>
            </w:tcBorders>
            <w:shd w:val="clear" w:color="auto" w:fill="auto"/>
            <w:vAlign w:val="bottom"/>
          </w:tcPr>
          <w:p w:rsidR="006E107B" w:rsidRDefault="006E107B" w:rsidP="0035651B">
            <w:pPr>
              <w:pStyle w:val="wartocibezgwiazdek"/>
              <w:spacing w:before="36" w:after="36"/>
            </w:pPr>
            <w:r>
              <w:t>6222</w:t>
            </w:r>
          </w:p>
        </w:tc>
        <w:tc>
          <w:tcPr>
            <w:tcW w:w="905" w:type="dxa"/>
            <w:tcBorders>
              <w:top w:val="nil"/>
              <w:bottom w:val="single" w:sz="4" w:space="0" w:color="522398"/>
            </w:tcBorders>
            <w:shd w:val="clear" w:color="auto" w:fill="auto"/>
            <w:vAlign w:val="bottom"/>
          </w:tcPr>
          <w:p w:rsidR="006E107B" w:rsidRDefault="006E107B" w:rsidP="0035651B">
            <w:pPr>
              <w:pStyle w:val="wartocibezgwiazdek"/>
              <w:spacing w:before="36" w:after="36"/>
            </w:pPr>
            <w:r>
              <w:t>9141</w:t>
            </w:r>
          </w:p>
        </w:tc>
        <w:tc>
          <w:tcPr>
            <w:tcW w:w="906" w:type="dxa"/>
            <w:tcBorders>
              <w:top w:val="nil"/>
              <w:bottom w:val="single" w:sz="4" w:space="0" w:color="522398"/>
            </w:tcBorders>
            <w:shd w:val="clear" w:color="auto" w:fill="auto"/>
            <w:vAlign w:val="bottom"/>
          </w:tcPr>
          <w:p w:rsidR="006E107B" w:rsidRDefault="006E107B" w:rsidP="0035651B">
            <w:pPr>
              <w:pStyle w:val="wartocibezgwiazdek"/>
              <w:spacing w:before="36" w:after="36"/>
            </w:pPr>
            <w:r>
              <w:t>11722</w:t>
            </w:r>
          </w:p>
        </w:tc>
        <w:tc>
          <w:tcPr>
            <w:tcW w:w="905" w:type="dxa"/>
            <w:tcBorders>
              <w:top w:val="nil"/>
              <w:bottom w:val="single" w:sz="4" w:space="0" w:color="522398"/>
            </w:tcBorders>
            <w:shd w:val="clear" w:color="auto" w:fill="auto"/>
            <w:vAlign w:val="bottom"/>
          </w:tcPr>
          <w:p w:rsidR="006E107B" w:rsidRDefault="006E107B" w:rsidP="0035651B">
            <w:pPr>
              <w:pStyle w:val="wartocibezgwiazdek"/>
              <w:spacing w:before="36" w:after="36"/>
            </w:pPr>
            <w:r>
              <w:t>14807</w:t>
            </w:r>
          </w:p>
        </w:tc>
        <w:tc>
          <w:tcPr>
            <w:tcW w:w="905" w:type="dxa"/>
            <w:tcBorders>
              <w:top w:val="nil"/>
              <w:bottom w:val="single" w:sz="4" w:space="0" w:color="522398"/>
            </w:tcBorders>
            <w:shd w:val="clear" w:color="auto" w:fill="auto"/>
            <w:vAlign w:val="bottom"/>
          </w:tcPr>
          <w:p w:rsidR="006E107B" w:rsidRDefault="006E107B" w:rsidP="0035651B">
            <w:pPr>
              <w:pStyle w:val="wartocibezgwiazdek"/>
              <w:spacing w:before="36" w:after="36"/>
            </w:pPr>
            <w:r>
              <w:t>18320</w:t>
            </w:r>
          </w:p>
        </w:tc>
        <w:tc>
          <w:tcPr>
            <w:tcW w:w="905" w:type="dxa"/>
            <w:tcBorders>
              <w:top w:val="nil"/>
              <w:bottom w:val="single" w:sz="4" w:space="0" w:color="522398"/>
            </w:tcBorders>
            <w:shd w:val="clear" w:color="auto" w:fill="DCD3E6"/>
            <w:vAlign w:val="bottom"/>
          </w:tcPr>
          <w:p w:rsidR="006E107B" w:rsidRDefault="006E107B" w:rsidP="0035651B">
            <w:pPr>
              <w:pStyle w:val="wartocibezgwiazdek"/>
              <w:spacing w:before="36" w:after="36"/>
            </w:pPr>
            <w:r>
              <w:t>24380</w:t>
            </w:r>
          </w:p>
        </w:tc>
        <w:tc>
          <w:tcPr>
            <w:tcW w:w="906" w:type="dxa"/>
            <w:tcBorders>
              <w:top w:val="nil"/>
              <w:bottom w:val="single" w:sz="4" w:space="0" w:color="522398"/>
            </w:tcBorders>
            <w:shd w:val="clear" w:color="auto" w:fill="auto"/>
            <w:vAlign w:val="bottom"/>
          </w:tcPr>
          <w:p w:rsidR="006E107B" w:rsidRDefault="006E107B" w:rsidP="0035651B">
            <w:pPr>
              <w:pStyle w:val="wartocibezgwiazdek"/>
              <w:spacing w:before="36" w:after="36"/>
            </w:pPr>
            <w:r>
              <w:t>27681</w:t>
            </w:r>
          </w:p>
        </w:tc>
        <w:tc>
          <w:tcPr>
            <w:tcW w:w="905" w:type="dxa"/>
            <w:tcBorders>
              <w:top w:val="nil"/>
              <w:bottom w:val="single" w:sz="4" w:space="0" w:color="522398"/>
            </w:tcBorders>
            <w:shd w:val="clear" w:color="auto" w:fill="auto"/>
            <w:vAlign w:val="bottom"/>
          </w:tcPr>
          <w:p w:rsidR="006E107B" w:rsidRDefault="006E107B" w:rsidP="0035651B">
            <w:pPr>
              <w:pStyle w:val="wartocibezgwiazdek"/>
              <w:spacing w:before="36" w:after="36"/>
            </w:pPr>
            <w:r>
              <w:t>32994</w:t>
            </w:r>
          </w:p>
        </w:tc>
        <w:tc>
          <w:tcPr>
            <w:tcW w:w="905" w:type="dxa"/>
            <w:tcBorders>
              <w:top w:val="nil"/>
              <w:bottom w:val="single" w:sz="4" w:space="0" w:color="522398"/>
            </w:tcBorders>
            <w:shd w:val="clear" w:color="auto" w:fill="auto"/>
            <w:vAlign w:val="bottom"/>
          </w:tcPr>
          <w:p w:rsidR="006E107B" w:rsidRDefault="006E107B" w:rsidP="0035651B">
            <w:pPr>
              <w:pStyle w:val="wartocibezgwiazdek"/>
              <w:spacing w:before="36" w:after="36"/>
            </w:pPr>
            <w:r>
              <w:t>37143</w:t>
            </w:r>
          </w:p>
        </w:tc>
        <w:tc>
          <w:tcPr>
            <w:tcW w:w="905" w:type="dxa"/>
            <w:tcBorders>
              <w:top w:val="nil"/>
              <w:bottom w:val="single" w:sz="4" w:space="0" w:color="522398"/>
            </w:tcBorders>
            <w:shd w:val="clear" w:color="auto" w:fill="auto"/>
            <w:vAlign w:val="bottom"/>
          </w:tcPr>
          <w:p w:rsidR="006E107B" w:rsidRDefault="006E107B" w:rsidP="0035651B">
            <w:pPr>
              <w:pStyle w:val="wartocibezgwiazdek"/>
              <w:spacing w:before="36" w:after="36"/>
            </w:pPr>
            <w:r>
              <w:t>42022</w:t>
            </w:r>
          </w:p>
        </w:tc>
        <w:tc>
          <w:tcPr>
            <w:tcW w:w="906" w:type="dxa"/>
            <w:tcBorders>
              <w:top w:val="nil"/>
              <w:bottom w:val="single" w:sz="4" w:space="0" w:color="522398"/>
            </w:tcBorders>
            <w:shd w:val="clear" w:color="auto" w:fill="auto"/>
            <w:vAlign w:val="bottom"/>
          </w:tcPr>
          <w:p w:rsidR="006E107B" w:rsidRDefault="006E107B" w:rsidP="0035651B">
            <w:pPr>
              <w:pStyle w:val="wartocibezgwiazdek"/>
              <w:spacing w:before="36" w:after="36"/>
            </w:pPr>
            <w:r>
              <w:t>46638</w:t>
            </w:r>
          </w:p>
        </w:tc>
      </w:tr>
      <w:tr w:rsidR="00AB09DD" w:rsidTr="00AB09DD">
        <w:tc>
          <w:tcPr>
            <w:tcW w:w="4220" w:type="dxa"/>
            <w:vMerge/>
            <w:tcBorders>
              <w:top w:val="single" w:sz="4" w:space="0" w:color="522398"/>
            </w:tcBorders>
            <w:shd w:val="clear" w:color="auto" w:fill="auto"/>
            <w:vAlign w:val="center"/>
          </w:tcPr>
          <w:p w:rsidR="00AB09DD" w:rsidRPr="005604EE" w:rsidRDefault="00AB09DD" w:rsidP="00AB09DD">
            <w:pPr>
              <w:spacing w:before="36" w:after="36"/>
            </w:pPr>
          </w:p>
        </w:tc>
        <w:tc>
          <w:tcPr>
            <w:tcW w:w="317" w:type="dxa"/>
            <w:tcBorders>
              <w:top w:val="single" w:sz="4" w:space="0" w:color="522398"/>
            </w:tcBorders>
            <w:shd w:val="clear" w:color="auto" w:fill="auto"/>
            <w:vAlign w:val="center"/>
          </w:tcPr>
          <w:p w:rsidR="00AB09DD" w:rsidRPr="005604EE" w:rsidRDefault="00AB09DD" w:rsidP="00AB09DD">
            <w:pPr>
              <w:pStyle w:val="TekstkomunikatTABliczby"/>
              <w:spacing w:before="36" w:after="36"/>
            </w:pPr>
            <w:r w:rsidRPr="005604EE">
              <w:t>B</w:t>
            </w:r>
          </w:p>
        </w:tc>
        <w:tc>
          <w:tcPr>
            <w:tcW w:w="904" w:type="dxa"/>
            <w:tcBorders>
              <w:top w:val="single" w:sz="4" w:space="0" w:color="522398"/>
            </w:tcBorders>
            <w:shd w:val="clear" w:color="auto" w:fill="auto"/>
            <w:vAlign w:val="bottom"/>
          </w:tcPr>
          <w:p w:rsidR="00AB09DD" w:rsidRPr="006356BF" w:rsidRDefault="00AB09DD" w:rsidP="00AB09DD">
            <w:pPr>
              <w:pStyle w:val="wartocibezgwiazdek"/>
              <w:spacing w:before="36" w:after="36"/>
            </w:pPr>
            <w:r w:rsidRPr="006356BF">
              <w:t>3905</w:t>
            </w:r>
          </w:p>
        </w:tc>
        <w:tc>
          <w:tcPr>
            <w:tcW w:w="904" w:type="dxa"/>
            <w:tcBorders>
              <w:top w:val="single" w:sz="4" w:space="0" w:color="522398"/>
            </w:tcBorders>
            <w:shd w:val="clear" w:color="auto" w:fill="auto"/>
            <w:vAlign w:val="bottom"/>
          </w:tcPr>
          <w:p w:rsidR="00AB09DD" w:rsidRPr="006356BF" w:rsidRDefault="00AB09DD" w:rsidP="00AB09DD">
            <w:pPr>
              <w:pStyle w:val="wartocibezgwiazdek"/>
              <w:spacing w:before="36" w:after="36"/>
            </w:pPr>
            <w:r w:rsidRPr="006356BF">
              <w:t>7213</w:t>
            </w:r>
          </w:p>
        </w:tc>
        <w:tc>
          <w:tcPr>
            <w:tcW w:w="905" w:type="dxa"/>
            <w:tcBorders>
              <w:top w:val="single" w:sz="4" w:space="0" w:color="522398"/>
            </w:tcBorders>
            <w:shd w:val="clear" w:color="auto" w:fill="auto"/>
            <w:vAlign w:val="bottom"/>
          </w:tcPr>
          <w:p w:rsidR="00AB09DD" w:rsidRPr="006356BF" w:rsidRDefault="00AB09DD" w:rsidP="00AB09DD">
            <w:pPr>
              <w:pStyle w:val="wartocibezgwiazdek"/>
              <w:spacing w:before="36" w:after="36"/>
            </w:pPr>
            <w:r w:rsidRPr="006356BF">
              <w:t>10061</w:t>
            </w:r>
          </w:p>
        </w:tc>
        <w:tc>
          <w:tcPr>
            <w:tcW w:w="906" w:type="dxa"/>
            <w:tcBorders>
              <w:top w:val="single" w:sz="4" w:space="0" w:color="522398"/>
            </w:tcBorders>
            <w:shd w:val="clear" w:color="auto" w:fill="auto"/>
            <w:vAlign w:val="bottom"/>
          </w:tcPr>
          <w:p w:rsidR="00AB09DD" w:rsidRPr="006356BF" w:rsidRDefault="00AB09DD" w:rsidP="00AB09DD">
            <w:pPr>
              <w:pStyle w:val="wartocibezgwiazdek"/>
              <w:spacing w:before="36" w:after="36"/>
            </w:pPr>
            <w:r w:rsidRPr="006356BF">
              <w:t>13174</w:t>
            </w:r>
          </w:p>
        </w:tc>
        <w:tc>
          <w:tcPr>
            <w:tcW w:w="905" w:type="dxa"/>
            <w:tcBorders>
              <w:top w:val="single" w:sz="4" w:space="0" w:color="522398"/>
            </w:tcBorders>
            <w:shd w:val="clear" w:color="auto" w:fill="auto"/>
            <w:vAlign w:val="bottom"/>
          </w:tcPr>
          <w:p w:rsidR="00AB09DD" w:rsidRPr="006356BF" w:rsidRDefault="00AB09DD" w:rsidP="00AB09DD">
            <w:pPr>
              <w:pStyle w:val="wartocibezgwiazdek"/>
              <w:spacing w:before="36" w:after="36"/>
            </w:pPr>
            <w:r w:rsidRPr="006356BF">
              <w:t>15827</w:t>
            </w:r>
          </w:p>
        </w:tc>
        <w:tc>
          <w:tcPr>
            <w:tcW w:w="905" w:type="dxa"/>
            <w:tcBorders>
              <w:top w:val="single" w:sz="4" w:space="0" w:color="522398"/>
            </w:tcBorders>
            <w:shd w:val="clear" w:color="auto" w:fill="auto"/>
            <w:vAlign w:val="bottom"/>
          </w:tcPr>
          <w:p w:rsidR="00AB09DD" w:rsidRPr="006356BF" w:rsidRDefault="00AB09DD" w:rsidP="00AB09DD">
            <w:pPr>
              <w:pStyle w:val="wartocibezgwiazdek"/>
              <w:spacing w:before="36" w:after="36"/>
            </w:pPr>
            <w:r w:rsidRPr="006356BF">
              <w:t>18947</w:t>
            </w:r>
          </w:p>
        </w:tc>
        <w:tc>
          <w:tcPr>
            <w:tcW w:w="905" w:type="dxa"/>
            <w:tcBorders>
              <w:top w:val="single" w:sz="4" w:space="0" w:color="522398"/>
            </w:tcBorders>
            <w:shd w:val="clear" w:color="auto" w:fill="DCD3E6"/>
            <w:vAlign w:val="center"/>
          </w:tcPr>
          <w:p w:rsidR="00AB09DD" w:rsidRDefault="00AB09DD" w:rsidP="00AB09DD">
            <w:pPr>
              <w:pStyle w:val="wartocibezgwiazdek"/>
            </w:pPr>
            <w:r>
              <w:t>21910</w:t>
            </w:r>
          </w:p>
        </w:tc>
        <w:tc>
          <w:tcPr>
            <w:tcW w:w="906" w:type="dxa"/>
            <w:tcBorders>
              <w:top w:val="single" w:sz="4" w:space="0" w:color="522398"/>
            </w:tcBorders>
            <w:shd w:val="clear" w:color="auto" w:fill="auto"/>
            <w:vAlign w:val="bottom"/>
          </w:tcPr>
          <w:p w:rsidR="00AB09DD" w:rsidRPr="0017732D" w:rsidRDefault="00AB09DD" w:rsidP="00AB09DD">
            <w:pPr>
              <w:pStyle w:val="wartocibezgwiazdek"/>
              <w:spacing w:before="36" w:after="36"/>
            </w:pPr>
          </w:p>
        </w:tc>
        <w:tc>
          <w:tcPr>
            <w:tcW w:w="905" w:type="dxa"/>
            <w:tcBorders>
              <w:top w:val="single" w:sz="4" w:space="0" w:color="522398"/>
            </w:tcBorders>
            <w:shd w:val="clear" w:color="auto" w:fill="auto"/>
            <w:vAlign w:val="bottom"/>
          </w:tcPr>
          <w:p w:rsidR="00AB09DD" w:rsidRPr="0017732D" w:rsidRDefault="00AB09DD" w:rsidP="00AB09DD">
            <w:pPr>
              <w:pStyle w:val="wartocibezgwiazdek"/>
              <w:spacing w:before="36" w:after="36"/>
            </w:pPr>
          </w:p>
        </w:tc>
        <w:tc>
          <w:tcPr>
            <w:tcW w:w="905" w:type="dxa"/>
            <w:tcBorders>
              <w:top w:val="single" w:sz="4" w:space="0" w:color="522398"/>
            </w:tcBorders>
            <w:shd w:val="clear" w:color="auto" w:fill="auto"/>
            <w:vAlign w:val="bottom"/>
          </w:tcPr>
          <w:p w:rsidR="00AB09DD" w:rsidRPr="0017732D" w:rsidRDefault="00AB09DD" w:rsidP="00AB09DD">
            <w:pPr>
              <w:pStyle w:val="wartocibezgwiazdek"/>
              <w:spacing w:before="36" w:after="36"/>
            </w:pPr>
          </w:p>
        </w:tc>
        <w:tc>
          <w:tcPr>
            <w:tcW w:w="905" w:type="dxa"/>
            <w:tcBorders>
              <w:top w:val="single" w:sz="4" w:space="0" w:color="522398"/>
            </w:tcBorders>
            <w:shd w:val="clear" w:color="auto" w:fill="auto"/>
            <w:vAlign w:val="bottom"/>
          </w:tcPr>
          <w:p w:rsidR="00AB09DD" w:rsidRPr="0017732D" w:rsidRDefault="00AB09DD" w:rsidP="00AB09DD">
            <w:pPr>
              <w:pStyle w:val="wartocibezgwiazdek"/>
              <w:spacing w:before="36" w:after="36"/>
            </w:pPr>
          </w:p>
        </w:tc>
        <w:tc>
          <w:tcPr>
            <w:tcW w:w="906" w:type="dxa"/>
            <w:tcBorders>
              <w:top w:val="single" w:sz="4" w:space="0" w:color="522398"/>
            </w:tcBorders>
            <w:shd w:val="clear" w:color="auto" w:fill="auto"/>
            <w:vAlign w:val="bottom"/>
          </w:tcPr>
          <w:p w:rsidR="00AB09DD" w:rsidRPr="0017732D" w:rsidRDefault="00AB09DD" w:rsidP="00AB09DD">
            <w:pPr>
              <w:pStyle w:val="wartocibezgwiazdek"/>
              <w:spacing w:before="36" w:after="36"/>
            </w:pPr>
          </w:p>
        </w:tc>
      </w:tr>
      <w:tr w:rsidR="00AB09DD" w:rsidTr="00AB09DD">
        <w:tc>
          <w:tcPr>
            <w:tcW w:w="4220" w:type="dxa"/>
            <w:vMerge w:val="restart"/>
            <w:shd w:val="clear" w:color="auto" w:fill="auto"/>
            <w:vAlign w:val="center"/>
          </w:tcPr>
          <w:p w:rsidR="00AB09DD" w:rsidRPr="005604EE" w:rsidRDefault="00AB09DD" w:rsidP="00AB09DD">
            <w:pPr>
              <w:pStyle w:val="tekstkomunikatTABB2"/>
              <w:spacing w:before="36" w:after="36"/>
            </w:pPr>
            <w:r w:rsidRPr="005604EE">
              <w:t>analogiczny okres poprzedniego roku=100</w:t>
            </w:r>
          </w:p>
        </w:tc>
        <w:tc>
          <w:tcPr>
            <w:tcW w:w="317" w:type="dxa"/>
            <w:shd w:val="clear" w:color="auto" w:fill="auto"/>
            <w:vAlign w:val="center"/>
          </w:tcPr>
          <w:p w:rsidR="00AB09DD" w:rsidRPr="005604EE" w:rsidRDefault="00AB09DD" w:rsidP="00AB09DD">
            <w:pPr>
              <w:pStyle w:val="TekstkomunikatTABliczby"/>
              <w:spacing w:before="36" w:after="36"/>
            </w:pPr>
            <w:r>
              <w:t>A</w:t>
            </w:r>
          </w:p>
        </w:tc>
        <w:tc>
          <w:tcPr>
            <w:tcW w:w="904" w:type="dxa"/>
            <w:shd w:val="clear" w:color="auto" w:fill="auto"/>
            <w:vAlign w:val="bottom"/>
          </w:tcPr>
          <w:p w:rsidR="00AB09DD" w:rsidRPr="006356BF" w:rsidRDefault="00AB09DD" w:rsidP="00AB09DD">
            <w:pPr>
              <w:pStyle w:val="wartocibezgwiazdek"/>
              <w:spacing w:before="36" w:after="36"/>
            </w:pPr>
            <w:r w:rsidRPr="006356BF">
              <w:t>78,2</w:t>
            </w:r>
          </w:p>
        </w:tc>
        <w:tc>
          <w:tcPr>
            <w:tcW w:w="904" w:type="dxa"/>
            <w:shd w:val="clear" w:color="auto" w:fill="auto"/>
            <w:vAlign w:val="bottom"/>
          </w:tcPr>
          <w:p w:rsidR="00AB09DD" w:rsidRPr="006356BF" w:rsidRDefault="00AB09DD" w:rsidP="00AB09DD">
            <w:pPr>
              <w:pStyle w:val="wartocibezgwiazdek"/>
              <w:spacing w:before="36" w:after="36"/>
            </w:pPr>
            <w:r w:rsidRPr="006356BF">
              <w:t>92,6</w:t>
            </w:r>
          </w:p>
        </w:tc>
        <w:tc>
          <w:tcPr>
            <w:tcW w:w="905" w:type="dxa"/>
            <w:shd w:val="clear" w:color="auto" w:fill="auto"/>
            <w:vAlign w:val="bottom"/>
          </w:tcPr>
          <w:p w:rsidR="00AB09DD" w:rsidRPr="006356BF" w:rsidRDefault="00AB09DD" w:rsidP="00AB09DD">
            <w:pPr>
              <w:pStyle w:val="wartocibezgwiazdek"/>
              <w:spacing w:before="36" w:after="36"/>
            </w:pPr>
            <w:r w:rsidRPr="006356BF">
              <w:t>95</w:t>
            </w:r>
            <w:r>
              <w:t>,0</w:t>
            </w:r>
          </w:p>
        </w:tc>
        <w:tc>
          <w:tcPr>
            <w:tcW w:w="906" w:type="dxa"/>
            <w:shd w:val="clear" w:color="auto" w:fill="auto"/>
            <w:vAlign w:val="bottom"/>
          </w:tcPr>
          <w:p w:rsidR="00AB09DD" w:rsidRPr="006356BF" w:rsidRDefault="00AB09DD" w:rsidP="00AB09DD">
            <w:pPr>
              <w:pStyle w:val="wartocibezgwiazdek"/>
              <w:spacing w:before="36" w:after="36"/>
            </w:pPr>
            <w:r w:rsidRPr="006356BF">
              <w:t>89,5</w:t>
            </w:r>
          </w:p>
        </w:tc>
        <w:tc>
          <w:tcPr>
            <w:tcW w:w="905" w:type="dxa"/>
            <w:shd w:val="clear" w:color="auto" w:fill="auto"/>
            <w:vAlign w:val="bottom"/>
          </w:tcPr>
          <w:p w:rsidR="00AB09DD" w:rsidRPr="006356BF" w:rsidRDefault="00AB09DD" w:rsidP="00AB09DD">
            <w:pPr>
              <w:pStyle w:val="wartocibezgwiazdek"/>
              <w:spacing w:before="36" w:after="36"/>
            </w:pPr>
            <w:r w:rsidRPr="006356BF">
              <w:t>88,4</w:t>
            </w:r>
          </w:p>
        </w:tc>
        <w:tc>
          <w:tcPr>
            <w:tcW w:w="905" w:type="dxa"/>
            <w:shd w:val="clear" w:color="auto" w:fill="auto"/>
            <w:vAlign w:val="bottom"/>
          </w:tcPr>
          <w:p w:rsidR="00AB09DD" w:rsidRPr="006356BF" w:rsidRDefault="00AB09DD" w:rsidP="00AB09DD">
            <w:pPr>
              <w:pStyle w:val="wartocibezgwiazdek"/>
              <w:spacing w:before="36" w:after="36"/>
            </w:pPr>
            <w:r w:rsidRPr="006356BF">
              <w:t>94,1</w:t>
            </w:r>
          </w:p>
        </w:tc>
        <w:tc>
          <w:tcPr>
            <w:tcW w:w="905" w:type="dxa"/>
            <w:shd w:val="clear" w:color="auto" w:fill="DCD3E6"/>
            <w:vAlign w:val="center"/>
          </w:tcPr>
          <w:p w:rsidR="00AB09DD" w:rsidRDefault="00AB09DD" w:rsidP="00AB09DD">
            <w:pPr>
              <w:pStyle w:val="wartocibezgwiazdek"/>
            </w:pPr>
            <w:r>
              <w:t>107,4</w:t>
            </w:r>
          </w:p>
        </w:tc>
        <w:tc>
          <w:tcPr>
            <w:tcW w:w="906" w:type="dxa"/>
            <w:shd w:val="clear" w:color="auto" w:fill="auto"/>
            <w:vAlign w:val="bottom"/>
          </w:tcPr>
          <w:p w:rsidR="00AB09DD" w:rsidRDefault="00AB09DD" w:rsidP="00AB09DD">
            <w:pPr>
              <w:pStyle w:val="wartocibezgwiazdek"/>
              <w:spacing w:before="36" w:after="36"/>
            </w:pPr>
            <w:r>
              <w:t>103,3</w:t>
            </w:r>
          </w:p>
        </w:tc>
        <w:tc>
          <w:tcPr>
            <w:tcW w:w="905" w:type="dxa"/>
            <w:shd w:val="clear" w:color="auto" w:fill="auto"/>
            <w:vAlign w:val="bottom"/>
          </w:tcPr>
          <w:p w:rsidR="00AB09DD" w:rsidRDefault="00AB09DD" w:rsidP="00AB09DD">
            <w:pPr>
              <w:pStyle w:val="wartocibezgwiazdek"/>
              <w:spacing w:before="36" w:after="36"/>
            </w:pPr>
            <w:r>
              <w:t>109,4</w:t>
            </w:r>
          </w:p>
        </w:tc>
        <w:tc>
          <w:tcPr>
            <w:tcW w:w="905" w:type="dxa"/>
            <w:shd w:val="clear" w:color="auto" w:fill="auto"/>
            <w:vAlign w:val="bottom"/>
          </w:tcPr>
          <w:p w:rsidR="00AB09DD" w:rsidRDefault="00AB09DD" w:rsidP="00AB09DD">
            <w:pPr>
              <w:pStyle w:val="wartocibezgwiazdek"/>
              <w:spacing w:before="36" w:after="36"/>
            </w:pPr>
            <w:r>
              <w:t>107,3</w:t>
            </w:r>
          </w:p>
        </w:tc>
        <w:tc>
          <w:tcPr>
            <w:tcW w:w="905" w:type="dxa"/>
            <w:shd w:val="clear" w:color="auto" w:fill="auto"/>
            <w:vAlign w:val="bottom"/>
          </w:tcPr>
          <w:p w:rsidR="00AB09DD" w:rsidRDefault="00AB09DD" w:rsidP="00AB09DD">
            <w:pPr>
              <w:pStyle w:val="wartocibezgwiazdek"/>
              <w:spacing w:before="36" w:after="36"/>
            </w:pPr>
            <w:r>
              <w:t>107,2</w:t>
            </w:r>
          </w:p>
        </w:tc>
        <w:tc>
          <w:tcPr>
            <w:tcW w:w="906" w:type="dxa"/>
            <w:shd w:val="clear" w:color="auto" w:fill="auto"/>
            <w:vAlign w:val="bottom"/>
          </w:tcPr>
          <w:p w:rsidR="00AB09DD" w:rsidRDefault="00AB09DD" w:rsidP="00AB09DD">
            <w:pPr>
              <w:pStyle w:val="wartocibezgwiazdek"/>
              <w:spacing w:before="36" w:after="36"/>
            </w:pPr>
            <w:r>
              <w:t>108,1</w:t>
            </w:r>
          </w:p>
        </w:tc>
      </w:tr>
      <w:tr w:rsidR="00AB09DD" w:rsidTr="00AB09DD">
        <w:tc>
          <w:tcPr>
            <w:tcW w:w="4220" w:type="dxa"/>
            <w:vMerge/>
            <w:shd w:val="clear" w:color="auto" w:fill="auto"/>
            <w:vAlign w:val="center"/>
          </w:tcPr>
          <w:p w:rsidR="00AB09DD" w:rsidRPr="005604EE" w:rsidRDefault="00AB09DD" w:rsidP="00AB09DD">
            <w:pPr>
              <w:pStyle w:val="tekstkomunikatTABB2"/>
              <w:spacing w:before="36" w:after="36"/>
            </w:pPr>
          </w:p>
        </w:tc>
        <w:tc>
          <w:tcPr>
            <w:tcW w:w="317" w:type="dxa"/>
            <w:shd w:val="clear" w:color="auto" w:fill="auto"/>
            <w:vAlign w:val="center"/>
          </w:tcPr>
          <w:p w:rsidR="00AB09DD" w:rsidRPr="005604EE" w:rsidRDefault="00AB09DD" w:rsidP="00AB09DD">
            <w:pPr>
              <w:pStyle w:val="TekstkomunikatTABliczby"/>
              <w:spacing w:before="36" w:after="36"/>
            </w:pPr>
            <w:r w:rsidRPr="005604EE">
              <w:t>B</w:t>
            </w:r>
          </w:p>
        </w:tc>
        <w:tc>
          <w:tcPr>
            <w:tcW w:w="904" w:type="dxa"/>
            <w:shd w:val="clear" w:color="auto" w:fill="auto"/>
            <w:vAlign w:val="bottom"/>
          </w:tcPr>
          <w:p w:rsidR="00AB09DD" w:rsidRPr="006356BF" w:rsidRDefault="00AB09DD" w:rsidP="00AB09DD">
            <w:pPr>
              <w:pStyle w:val="wartocibezgwiazdek"/>
              <w:spacing w:before="36" w:after="36"/>
            </w:pPr>
            <w:r w:rsidRPr="006356BF">
              <w:t>146,2</w:t>
            </w:r>
          </w:p>
        </w:tc>
        <w:tc>
          <w:tcPr>
            <w:tcW w:w="904" w:type="dxa"/>
            <w:shd w:val="clear" w:color="auto" w:fill="auto"/>
            <w:vAlign w:val="bottom"/>
          </w:tcPr>
          <w:p w:rsidR="00AB09DD" w:rsidRPr="006356BF" w:rsidRDefault="00AB09DD" w:rsidP="00AB09DD">
            <w:pPr>
              <w:pStyle w:val="wartocibezgwiazdek"/>
              <w:spacing w:before="36" w:after="36"/>
            </w:pPr>
            <w:r w:rsidRPr="006356BF">
              <w:t>115,9</w:t>
            </w:r>
          </w:p>
        </w:tc>
        <w:tc>
          <w:tcPr>
            <w:tcW w:w="905" w:type="dxa"/>
            <w:shd w:val="clear" w:color="auto" w:fill="auto"/>
            <w:vAlign w:val="bottom"/>
          </w:tcPr>
          <w:p w:rsidR="00AB09DD" w:rsidRPr="006356BF" w:rsidRDefault="00AB09DD" w:rsidP="00AB09DD">
            <w:pPr>
              <w:pStyle w:val="wartocibezgwiazdek"/>
              <w:spacing w:before="36" w:after="36"/>
            </w:pPr>
            <w:r w:rsidRPr="006356BF">
              <w:t>110,1</w:t>
            </w:r>
          </w:p>
        </w:tc>
        <w:tc>
          <w:tcPr>
            <w:tcW w:w="906" w:type="dxa"/>
            <w:shd w:val="clear" w:color="auto" w:fill="auto"/>
            <w:vAlign w:val="bottom"/>
          </w:tcPr>
          <w:p w:rsidR="00AB09DD" w:rsidRPr="006356BF" w:rsidRDefault="00AB09DD" w:rsidP="00AB09DD">
            <w:pPr>
              <w:pStyle w:val="wartocibezgwiazdek"/>
              <w:spacing w:before="36" w:after="36"/>
            </w:pPr>
            <w:r w:rsidRPr="006356BF">
              <w:t>112,4</w:t>
            </w:r>
          </w:p>
        </w:tc>
        <w:tc>
          <w:tcPr>
            <w:tcW w:w="905" w:type="dxa"/>
            <w:shd w:val="clear" w:color="auto" w:fill="auto"/>
            <w:vAlign w:val="bottom"/>
          </w:tcPr>
          <w:p w:rsidR="00AB09DD" w:rsidRPr="006356BF" w:rsidRDefault="00AB09DD" w:rsidP="00AB09DD">
            <w:pPr>
              <w:pStyle w:val="wartocibezgwiazdek"/>
              <w:spacing w:before="36" w:after="36"/>
            </w:pPr>
            <w:r w:rsidRPr="006356BF">
              <w:t>106,9</w:t>
            </w:r>
          </w:p>
        </w:tc>
        <w:tc>
          <w:tcPr>
            <w:tcW w:w="905" w:type="dxa"/>
            <w:shd w:val="clear" w:color="auto" w:fill="auto"/>
            <w:vAlign w:val="bottom"/>
          </w:tcPr>
          <w:p w:rsidR="00AB09DD" w:rsidRPr="006356BF" w:rsidRDefault="00AB09DD" w:rsidP="00AB09DD">
            <w:pPr>
              <w:pStyle w:val="wartocibezgwiazdek"/>
              <w:spacing w:before="36" w:after="36"/>
            </w:pPr>
            <w:r w:rsidRPr="006356BF">
              <w:t>103,4</w:t>
            </w:r>
          </w:p>
        </w:tc>
        <w:tc>
          <w:tcPr>
            <w:tcW w:w="905" w:type="dxa"/>
            <w:shd w:val="clear" w:color="auto" w:fill="DCD3E6"/>
            <w:vAlign w:val="center"/>
          </w:tcPr>
          <w:p w:rsidR="00AB09DD" w:rsidRDefault="00AB09DD" w:rsidP="00AB09DD">
            <w:pPr>
              <w:pStyle w:val="wartocibezgwiazdek"/>
            </w:pPr>
            <w:r>
              <w:t>89,9</w:t>
            </w:r>
          </w:p>
        </w:tc>
        <w:tc>
          <w:tcPr>
            <w:tcW w:w="906" w:type="dxa"/>
            <w:shd w:val="clear" w:color="auto" w:fill="auto"/>
            <w:vAlign w:val="bottom"/>
          </w:tcPr>
          <w:p w:rsidR="00AB09DD" w:rsidRDefault="00AB09DD" w:rsidP="00AB09DD">
            <w:pPr>
              <w:pStyle w:val="wartocibezgwiazdek"/>
              <w:spacing w:before="36" w:after="36"/>
            </w:pPr>
          </w:p>
        </w:tc>
        <w:tc>
          <w:tcPr>
            <w:tcW w:w="905" w:type="dxa"/>
            <w:shd w:val="clear" w:color="auto" w:fill="auto"/>
            <w:vAlign w:val="bottom"/>
          </w:tcPr>
          <w:p w:rsidR="00AB09DD" w:rsidRDefault="00AB09DD" w:rsidP="00AB09DD">
            <w:pPr>
              <w:pStyle w:val="wartocibezgwiazdek"/>
              <w:spacing w:before="36" w:after="36"/>
            </w:pPr>
          </w:p>
        </w:tc>
        <w:tc>
          <w:tcPr>
            <w:tcW w:w="905" w:type="dxa"/>
            <w:shd w:val="clear" w:color="auto" w:fill="auto"/>
            <w:vAlign w:val="bottom"/>
          </w:tcPr>
          <w:p w:rsidR="00AB09DD" w:rsidRDefault="00AB09DD" w:rsidP="00AB09DD">
            <w:pPr>
              <w:pStyle w:val="wartocibezgwiazdek"/>
              <w:spacing w:before="36" w:after="36"/>
            </w:pPr>
          </w:p>
        </w:tc>
        <w:tc>
          <w:tcPr>
            <w:tcW w:w="905" w:type="dxa"/>
            <w:shd w:val="clear" w:color="auto" w:fill="auto"/>
            <w:vAlign w:val="bottom"/>
          </w:tcPr>
          <w:p w:rsidR="00AB09DD" w:rsidRDefault="00AB09DD" w:rsidP="00AB09DD">
            <w:pPr>
              <w:pStyle w:val="wartocibezgwiazdek"/>
              <w:spacing w:before="36" w:after="36"/>
            </w:pPr>
          </w:p>
        </w:tc>
        <w:tc>
          <w:tcPr>
            <w:tcW w:w="906" w:type="dxa"/>
            <w:shd w:val="clear" w:color="auto" w:fill="auto"/>
            <w:vAlign w:val="bottom"/>
          </w:tcPr>
          <w:p w:rsidR="00AB09DD" w:rsidRDefault="00AB09DD" w:rsidP="00AB09DD">
            <w:pPr>
              <w:pStyle w:val="wartocibezgwiazdek"/>
              <w:spacing w:before="36" w:after="36"/>
            </w:pPr>
          </w:p>
        </w:tc>
      </w:tr>
      <w:tr w:rsidR="00945531" w:rsidTr="001F7667">
        <w:tc>
          <w:tcPr>
            <w:tcW w:w="4220" w:type="dxa"/>
            <w:shd w:val="clear" w:color="auto" w:fill="auto"/>
            <w:vAlign w:val="center"/>
          </w:tcPr>
          <w:p w:rsidR="00945531" w:rsidRPr="005604EE" w:rsidRDefault="00945531" w:rsidP="00945531">
            <w:pPr>
              <w:pStyle w:val="TekstkomunikatTABB1"/>
              <w:spacing w:before="36" w:after="36"/>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A87D76">
            <w:pPr>
              <w:pStyle w:val="TekstkomunikatTABliczby"/>
              <w:spacing w:before="36" w:after="36"/>
            </w:pPr>
          </w:p>
        </w:tc>
        <w:tc>
          <w:tcPr>
            <w:tcW w:w="904" w:type="dxa"/>
            <w:shd w:val="clear" w:color="auto" w:fill="auto"/>
            <w:vAlign w:val="center"/>
          </w:tcPr>
          <w:p w:rsidR="00945531" w:rsidRPr="00E76527" w:rsidRDefault="00945531" w:rsidP="0035651B">
            <w:pPr>
              <w:pStyle w:val="wartocibezgwiazdek"/>
              <w:spacing w:before="36" w:after="36"/>
            </w:pPr>
          </w:p>
        </w:tc>
        <w:tc>
          <w:tcPr>
            <w:tcW w:w="904" w:type="dxa"/>
            <w:shd w:val="clear" w:color="auto" w:fill="auto"/>
            <w:vAlign w:val="center"/>
          </w:tcPr>
          <w:p w:rsidR="00945531" w:rsidRPr="00E76527" w:rsidRDefault="00945531" w:rsidP="0035651B">
            <w:pPr>
              <w:pStyle w:val="wartocibezgwiazdek"/>
              <w:spacing w:before="36" w:after="36"/>
            </w:pPr>
          </w:p>
        </w:tc>
        <w:tc>
          <w:tcPr>
            <w:tcW w:w="905" w:type="dxa"/>
            <w:shd w:val="clear" w:color="auto" w:fill="auto"/>
            <w:vAlign w:val="center"/>
          </w:tcPr>
          <w:p w:rsidR="00945531" w:rsidRPr="00E76527" w:rsidRDefault="00945531" w:rsidP="0035651B">
            <w:pPr>
              <w:pStyle w:val="wartocibezgwiazdek"/>
              <w:spacing w:before="36" w:after="36"/>
            </w:pPr>
          </w:p>
        </w:tc>
        <w:tc>
          <w:tcPr>
            <w:tcW w:w="906" w:type="dxa"/>
            <w:shd w:val="clear" w:color="auto" w:fill="auto"/>
            <w:vAlign w:val="center"/>
          </w:tcPr>
          <w:p w:rsidR="00945531" w:rsidRPr="00E76527" w:rsidRDefault="00945531" w:rsidP="0035651B">
            <w:pPr>
              <w:pStyle w:val="wartocibezgwiazdek"/>
              <w:spacing w:before="36" w:after="36"/>
            </w:pPr>
          </w:p>
        </w:tc>
        <w:tc>
          <w:tcPr>
            <w:tcW w:w="905" w:type="dxa"/>
            <w:shd w:val="clear" w:color="auto" w:fill="auto"/>
            <w:vAlign w:val="center"/>
          </w:tcPr>
          <w:p w:rsidR="00945531" w:rsidRPr="00E76527" w:rsidRDefault="00945531" w:rsidP="0035651B">
            <w:pPr>
              <w:pStyle w:val="wartocibezgwiazdek"/>
              <w:spacing w:before="36" w:after="36"/>
            </w:pPr>
          </w:p>
        </w:tc>
        <w:tc>
          <w:tcPr>
            <w:tcW w:w="905" w:type="dxa"/>
            <w:shd w:val="clear" w:color="auto" w:fill="auto"/>
            <w:vAlign w:val="center"/>
          </w:tcPr>
          <w:p w:rsidR="00945531" w:rsidRPr="00E76527" w:rsidRDefault="00945531" w:rsidP="0035651B">
            <w:pPr>
              <w:pStyle w:val="wartocibezgwiazdek"/>
              <w:spacing w:before="36" w:after="36"/>
            </w:pPr>
          </w:p>
        </w:tc>
        <w:tc>
          <w:tcPr>
            <w:tcW w:w="905" w:type="dxa"/>
            <w:shd w:val="clear" w:color="auto" w:fill="DCD3E6"/>
            <w:vAlign w:val="center"/>
          </w:tcPr>
          <w:p w:rsidR="00945531" w:rsidRPr="00E76527" w:rsidRDefault="00945531" w:rsidP="0035651B">
            <w:pPr>
              <w:pStyle w:val="wartocibezgwiazdek"/>
              <w:spacing w:before="36" w:after="36"/>
            </w:pPr>
          </w:p>
        </w:tc>
        <w:tc>
          <w:tcPr>
            <w:tcW w:w="906" w:type="dxa"/>
            <w:shd w:val="clear" w:color="auto" w:fill="auto"/>
            <w:vAlign w:val="center"/>
          </w:tcPr>
          <w:p w:rsidR="00945531" w:rsidRPr="00E76527" w:rsidRDefault="00945531" w:rsidP="0035651B">
            <w:pPr>
              <w:pStyle w:val="wartocibezgwiazdek"/>
              <w:spacing w:before="36" w:after="36"/>
            </w:pPr>
          </w:p>
        </w:tc>
        <w:tc>
          <w:tcPr>
            <w:tcW w:w="905" w:type="dxa"/>
            <w:shd w:val="clear" w:color="auto" w:fill="auto"/>
            <w:vAlign w:val="center"/>
          </w:tcPr>
          <w:p w:rsidR="00945531" w:rsidRPr="00E76527" w:rsidRDefault="00945531" w:rsidP="0035651B">
            <w:pPr>
              <w:pStyle w:val="TekstkomunikatTABliczby"/>
              <w:spacing w:before="36" w:after="36"/>
            </w:pPr>
          </w:p>
        </w:tc>
        <w:tc>
          <w:tcPr>
            <w:tcW w:w="905" w:type="dxa"/>
            <w:shd w:val="clear" w:color="auto" w:fill="auto"/>
            <w:vAlign w:val="center"/>
          </w:tcPr>
          <w:p w:rsidR="00945531" w:rsidRPr="00E76527" w:rsidRDefault="00945531" w:rsidP="0035651B">
            <w:pPr>
              <w:pStyle w:val="wartocibezgwiazdek"/>
              <w:spacing w:before="36" w:after="36"/>
            </w:pPr>
          </w:p>
        </w:tc>
        <w:tc>
          <w:tcPr>
            <w:tcW w:w="905" w:type="dxa"/>
            <w:shd w:val="clear" w:color="auto" w:fill="auto"/>
            <w:vAlign w:val="center"/>
          </w:tcPr>
          <w:p w:rsidR="00945531" w:rsidRPr="00E76527" w:rsidRDefault="00945531" w:rsidP="0035651B">
            <w:pPr>
              <w:pStyle w:val="wartocibezgwiazdek"/>
              <w:spacing w:before="36" w:after="36"/>
            </w:pPr>
          </w:p>
        </w:tc>
        <w:tc>
          <w:tcPr>
            <w:tcW w:w="906" w:type="dxa"/>
            <w:shd w:val="clear" w:color="auto" w:fill="auto"/>
            <w:vAlign w:val="center"/>
          </w:tcPr>
          <w:p w:rsidR="00945531" w:rsidRPr="00E76527" w:rsidRDefault="00945531" w:rsidP="0035651B">
            <w:pPr>
              <w:pStyle w:val="wartocibezgwiazdek"/>
              <w:spacing w:before="36" w:after="36"/>
            </w:pPr>
          </w:p>
        </w:tc>
      </w:tr>
      <w:tr w:rsidR="00BB4380" w:rsidTr="001F7667">
        <w:tc>
          <w:tcPr>
            <w:tcW w:w="4220" w:type="dxa"/>
            <w:vMerge w:val="restart"/>
            <w:shd w:val="clear" w:color="auto" w:fill="auto"/>
            <w:vAlign w:val="center"/>
          </w:tcPr>
          <w:p w:rsidR="00BB4380" w:rsidRPr="005604EE" w:rsidRDefault="00BB4380" w:rsidP="00BB4380">
            <w:pPr>
              <w:pStyle w:val="tekstkomunikatTABB2"/>
              <w:spacing w:before="36" w:after="36"/>
            </w:pPr>
            <w:r w:rsidRPr="005604EE">
              <w:t>poprzedni miesiąc=100</w:t>
            </w:r>
          </w:p>
        </w:tc>
        <w:tc>
          <w:tcPr>
            <w:tcW w:w="317" w:type="dxa"/>
            <w:shd w:val="clear" w:color="auto" w:fill="auto"/>
            <w:vAlign w:val="center"/>
          </w:tcPr>
          <w:p w:rsidR="00BB4380" w:rsidRPr="005604EE" w:rsidRDefault="00BB4380" w:rsidP="00BB4380">
            <w:pPr>
              <w:pStyle w:val="TekstkomunikatTABliczby"/>
              <w:spacing w:before="36" w:after="36"/>
            </w:pPr>
            <w:r>
              <w:t>A</w:t>
            </w:r>
          </w:p>
        </w:tc>
        <w:tc>
          <w:tcPr>
            <w:tcW w:w="904"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75,7</w:t>
            </w:r>
          </w:p>
        </w:tc>
        <w:tc>
          <w:tcPr>
            <w:tcW w:w="904" w:type="dxa"/>
            <w:shd w:val="clear" w:color="auto" w:fill="auto"/>
            <w:vAlign w:val="bottom"/>
          </w:tcPr>
          <w:p w:rsidR="00BB4380" w:rsidRPr="00DA0501" w:rsidRDefault="00BB4380" w:rsidP="0035651B">
            <w:pPr>
              <w:pStyle w:val="wartocibezgwiazdek"/>
              <w:spacing w:before="36" w:after="36"/>
              <w:rPr>
                <w:highlight w:val="yellow"/>
              </w:rPr>
            </w:pPr>
            <w:r w:rsidRPr="00173ABE">
              <w:t>96,4</w:t>
            </w:r>
          </w:p>
        </w:tc>
        <w:tc>
          <w:tcPr>
            <w:tcW w:w="905" w:type="dxa"/>
            <w:shd w:val="clear" w:color="auto" w:fill="auto"/>
            <w:vAlign w:val="bottom"/>
          </w:tcPr>
          <w:p w:rsidR="00BB4380" w:rsidRPr="00DA0501" w:rsidRDefault="00BB4380" w:rsidP="0035651B">
            <w:pPr>
              <w:pStyle w:val="wartocibezgwiazdek"/>
              <w:spacing w:before="36" w:after="36"/>
              <w:rPr>
                <w:highlight w:val="yellow"/>
              </w:rPr>
            </w:pPr>
            <w:r>
              <w:t>91,0</w:t>
            </w:r>
          </w:p>
        </w:tc>
        <w:tc>
          <w:tcPr>
            <w:tcW w:w="906" w:type="dxa"/>
            <w:shd w:val="clear" w:color="auto" w:fill="auto"/>
            <w:vAlign w:val="bottom"/>
          </w:tcPr>
          <w:p w:rsidR="00BB4380" w:rsidRPr="00DA0501" w:rsidRDefault="00BB4380" w:rsidP="0035651B">
            <w:pPr>
              <w:pStyle w:val="wartocibezgwiazdek"/>
              <w:spacing w:before="36" w:after="36"/>
              <w:rPr>
                <w:highlight w:val="yellow"/>
              </w:rPr>
            </w:pPr>
            <w:r>
              <w:t>84,4</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126,7</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110,1</w:t>
            </w:r>
          </w:p>
        </w:tc>
        <w:tc>
          <w:tcPr>
            <w:tcW w:w="905" w:type="dxa"/>
            <w:shd w:val="clear" w:color="auto" w:fill="DCD3E6"/>
            <w:vAlign w:val="center"/>
          </w:tcPr>
          <w:p w:rsidR="00BB4380" w:rsidRPr="00D01A99" w:rsidRDefault="00BB4380" w:rsidP="0035651B">
            <w:pPr>
              <w:spacing w:before="36" w:after="36" w:line="240" w:lineRule="exact"/>
              <w:jc w:val="right"/>
              <w:rPr>
                <w:sz w:val="16"/>
                <w:szCs w:val="16"/>
              </w:rPr>
            </w:pPr>
            <w:r w:rsidRPr="00D01A99">
              <w:rPr>
                <w:sz w:val="16"/>
                <w:szCs w:val="16"/>
              </w:rPr>
              <w:t>105,7</w:t>
            </w: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99,3</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96,2</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100,9</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94,5</w:t>
            </w: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126,5</w:t>
            </w:r>
          </w:p>
        </w:tc>
      </w:tr>
      <w:tr w:rsidR="00BB4380" w:rsidTr="001F7667">
        <w:tc>
          <w:tcPr>
            <w:tcW w:w="4220" w:type="dxa"/>
            <w:vMerge/>
            <w:shd w:val="clear" w:color="auto" w:fill="auto"/>
            <w:vAlign w:val="center"/>
          </w:tcPr>
          <w:p w:rsidR="00BB4380" w:rsidRPr="005604EE" w:rsidRDefault="00BB4380" w:rsidP="00BB4380">
            <w:pPr>
              <w:pStyle w:val="tekstkomunikatTABB2"/>
              <w:spacing w:before="36" w:after="36"/>
            </w:pPr>
          </w:p>
        </w:tc>
        <w:tc>
          <w:tcPr>
            <w:tcW w:w="317" w:type="dxa"/>
            <w:shd w:val="clear" w:color="auto" w:fill="auto"/>
            <w:vAlign w:val="center"/>
          </w:tcPr>
          <w:p w:rsidR="00BB4380" w:rsidRPr="005604EE" w:rsidRDefault="00BB4380" w:rsidP="00BB4380">
            <w:pPr>
              <w:pStyle w:val="TekstkomunikatTABliczby"/>
              <w:spacing w:before="36" w:after="36"/>
            </w:pPr>
            <w:r w:rsidRPr="005604EE">
              <w:t>B</w:t>
            </w:r>
          </w:p>
        </w:tc>
        <w:tc>
          <w:tcPr>
            <w:tcW w:w="904"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70,1</w:t>
            </w:r>
          </w:p>
        </w:tc>
        <w:tc>
          <w:tcPr>
            <w:tcW w:w="904" w:type="dxa"/>
            <w:shd w:val="clear" w:color="auto" w:fill="auto"/>
            <w:vAlign w:val="bottom"/>
          </w:tcPr>
          <w:p w:rsidR="00BB4380" w:rsidRPr="0034092E" w:rsidRDefault="00BB4380" w:rsidP="0035651B">
            <w:pPr>
              <w:pStyle w:val="wartocibezgwiazdek"/>
              <w:spacing w:before="36" w:after="36"/>
            </w:pPr>
            <w:r>
              <w:t>106,4</w:t>
            </w:r>
          </w:p>
        </w:tc>
        <w:tc>
          <w:tcPr>
            <w:tcW w:w="905" w:type="dxa"/>
            <w:shd w:val="clear" w:color="auto" w:fill="auto"/>
            <w:vAlign w:val="bottom"/>
          </w:tcPr>
          <w:p w:rsidR="00BB4380" w:rsidRPr="003E51B8" w:rsidRDefault="00BB4380" w:rsidP="0035651B">
            <w:pPr>
              <w:pStyle w:val="wartocibezgwiazdek"/>
              <w:spacing w:before="36" w:after="36"/>
            </w:pPr>
            <w:r>
              <w:t>114,3</w:t>
            </w:r>
          </w:p>
        </w:tc>
        <w:tc>
          <w:tcPr>
            <w:tcW w:w="906" w:type="dxa"/>
            <w:shd w:val="clear" w:color="auto" w:fill="auto"/>
            <w:vAlign w:val="bottom"/>
          </w:tcPr>
          <w:p w:rsidR="00BB4380" w:rsidRPr="0034092E" w:rsidRDefault="00BB4380" w:rsidP="0035651B">
            <w:pPr>
              <w:pStyle w:val="wartocibezgwiazdek"/>
              <w:spacing w:before="36" w:after="36"/>
            </w:pPr>
            <w:r>
              <w:t>87,7</w:t>
            </w:r>
          </w:p>
        </w:tc>
        <w:tc>
          <w:tcPr>
            <w:tcW w:w="905" w:type="dxa"/>
            <w:shd w:val="clear" w:color="auto" w:fill="auto"/>
            <w:vAlign w:val="center"/>
          </w:tcPr>
          <w:p w:rsidR="00BB4380" w:rsidRPr="00D01A99" w:rsidRDefault="00B36175" w:rsidP="0035651B">
            <w:pPr>
              <w:spacing w:before="36" w:after="36" w:line="240" w:lineRule="exact"/>
              <w:jc w:val="right"/>
              <w:rPr>
                <w:sz w:val="16"/>
                <w:szCs w:val="16"/>
              </w:rPr>
            </w:pPr>
            <w:r w:rsidRPr="00B36175">
              <w:rPr>
                <w:sz w:val="16"/>
                <w:szCs w:val="16"/>
              </w:rPr>
              <w:t>121,4</w:t>
            </w:r>
          </w:p>
        </w:tc>
        <w:tc>
          <w:tcPr>
            <w:tcW w:w="905" w:type="dxa"/>
            <w:shd w:val="clear" w:color="auto" w:fill="auto"/>
            <w:vAlign w:val="center"/>
          </w:tcPr>
          <w:p w:rsidR="00BB4380" w:rsidRPr="00D01A99" w:rsidRDefault="00FA0A12" w:rsidP="0035651B">
            <w:pPr>
              <w:spacing w:before="36" w:after="36" w:line="240" w:lineRule="exact"/>
              <w:jc w:val="right"/>
              <w:rPr>
                <w:sz w:val="16"/>
                <w:szCs w:val="16"/>
              </w:rPr>
            </w:pPr>
            <w:r w:rsidRPr="00FA0A12">
              <w:rPr>
                <w:sz w:val="16"/>
                <w:szCs w:val="16"/>
              </w:rPr>
              <w:t>103,0</w:t>
            </w:r>
          </w:p>
        </w:tc>
        <w:tc>
          <w:tcPr>
            <w:tcW w:w="905" w:type="dxa"/>
            <w:shd w:val="clear" w:color="auto" w:fill="DCD3E6"/>
            <w:vAlign w:val="center"/>
          </w:tcPr>
          <w:p w:rsidR="00BB4380" w:rsidRPr="00D01A99" w:rsidRDefault="001F7667" w:rsidP="0035651B">
            <w:pPr>
              <w:spacing w:before="36" w:after="36" w:line="240" w:lineRule="exact"/>
              <w:jc w:val="right"/>
              <w:rPr>
                <w:sz w:val="16"/>
                <w:szCs w:val="16"/>
              </w:rPr>
            </w:pPr>
            <w:r w:rsidRPr="001F7667">
              <w:rPr>
                <w:sz w:val="16"/>
                <w:szCs w:val="16"/>
              </w:rPr>
              <w:t>102,9</w:t>
            </w: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p>
        </w:tc>
      </w:tr>
      <w:tr w:rsidR="00BB4380" w:rsidTr="001F7667">
        <w:tc>
          <w:tcPr>
            <w:tcW w:w="4220" w:type="dxa"/>
            <w:vMerge w:val="restart"/>
            <w:shd w:val="clear" w:color="auto" w:fill="auto"/>
            <w:vAlign w:val="center"/>
          </w:tcPr>
          <w:p w:rsidR="00BB4380" w:rsidRPr="005604EE" w:rsidRDefault="00BB4380" w:rsidP="00BB4380">
            <w:pPr>
              <w:pStyle w:val="tekstkomunikatTABB2"/>
              <w:spacing w:before="36" w:after="36"/>
            </w:pPr>
            <w:r w:rsidRPr="005604EE">
              <w:t>analogiczny miesiąc poprzedniego roku=100</w:t>
            </w:r>
          </w:p>
        </w:tc>
        <w:tc>
          <w:tcPr>
            <w:tcW w:w="317" w:type="dxa"/>
            <w:shd w:val="clear" w:color="auto" w:fill="auto"/>
            <w:vAlign w:val="center"/>
          </w:tcPr>
          <w:p w:rsidR="00BB4380" w:rsidRPr="005604EE" w:rsidRDefault="00BB4380" w:rsidP="00BB4380">
            <w:pPr>
              <w:pStyle w:val="TekstkomunikatTABliczby"/>
              <w:spacing w:before="36" w:after="36"/>
            </w:pPr>
            <w:r>
              <w:t>A</w:t>
            </w:r>
          </w:p>
        </w:tc>
        <w:tc>
          <w:tcPr>
            <w:tcW w:w="904"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106,0</w:t>
            </w:r>
          </w:p>
        </w:tc>
        <w:tc>
          <w:tcPr>
            <w:tcW w:w="904" w:type="dxa"/>
            <w:shd w:val="clear" w:color="auto" w:fill="auto"/>
            <w:vAlign w:val="bottom"/>
          </w:tcPr>
          <w:p w:rsidR="00BB4380" w:rsidRPr="00DA0501" w:rsidRDefault="00BB4380" w:rsidP="0035651B">
            <w:pPr>
              <w:pStyle w:val="wartocibezgwiazdek"/>
              <w:spacing w:before="36" w:after="36"/>
              <w:rPr>
                <w:highlight w:val="yellow"/>
              </w:rPr>
            </w:pPr>
            <w:r w:rsidRPr="00173ABE">
              <w:t>108,1</w:t>
            </w:r>
          </w:p>
        </w:tc>
        <w:tc>
          <w:tcPr>
            <w:tcW w:w="905" w:type="dxa"/>
            <w:shd w:val="clear" w:color="auto" w:fill="auto"/>
            <w:vAlign w:val="bottom"/>
          </w:tcPr>
          <w:p w:rsidR="00BB4380" w:rsidRPr="00DA0501" w:rsidRDefault="00BB4380" w:rsidP="0035651B">
            <w:pPr>
              <w:pStyle w:val="wartocibezgwiazdek"/>
              <w:spacing w:before="36" w:after="36"/>
              <w:rPr>
                <w:highlight w:val="yellow"/>
              </w:rPr>
            </w:pPr>
            <w:r>
              <w:t>84,7</w:t>
            </w:r>
          </w:p>
        </w:tc>
        <w:tc>
          <w:tcPr>
            <w:tcW w:w="906" w:type="dxa"/>
            <w:shd w:val="clear" w:color="auto" w:fill="auto"/>
            <w:vAlign w:val="bottom"/>
          </w:tcPr>
          <w:p w:rsidR="00BB4380" w:rsidRPr="00DA0501" w:rsidRDefault="00BB4380" w:rsidP="0035651B">
            <w:pPr>
              <w:pStyle w:val="wartocibezgwiazdek"/>
              <w:spacing w:before="36" w:after="36"/>
              <w:rPr>
                <w:snapToGrid w:val="0"/>
                <w:highlight w:val="yellow"/>
              </w:rPr>
            </w:pPr>
            <w:r>
              <w:rPr>
                <w:snapToGrid w:val="0"/>
              </w:rPr>
              <w:t>68,6</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88,2</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94,5</w:t>
            </w:r>
          </w:p>
        </w:tc>
        <w:tc>
          <w:tcPr>
            <w:tcW w:w="905" w:type="dxa"/>
            <w:shd w:val="clear" w:color="auto" w:fill="DCD3E6"/>
            <w:vAlign w:val="center"/>
          </w:tcPr>
          <w:p w:rsidR="00BB4380" w:rsidRPr="00D01A99" w:rsidRDefault="00BB4380" w:rsidP="0035651B">
            <w:pPr>
              <w:spacing w:before="36" w:after="36" w:line="240" w:lineRule="exact"/>
              <w:jc w:val="right"/>
              <w:rPr>
                <w:sz w:val="16"/>
                <w:szCs w:val="16"/>
              </w:rPr>
            </w:pPr>
            <w:r w:rsidRPr="00D01A99">
              <w:rPr>
                <w:sz w:val="16"/>
                <w:szCs w:val="16"/>
              </w:rPr>
              <w:t>98,8</w:t>
            </w: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98,7</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98,1</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93,7</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87,8</w:t>
            </w: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95,2</w:t>
            </w:r>
          </w:p>
        </w:tc>
      </w:tr>
      <w:tr w:rsidR="00BB4380" w:rsidTr="001F7667">
        <w:tc>
          <w:tcPr>
            <w:tcW w:w="4220" w:type="dxa"/>
            <w:vMerge/>
            <w:shd w:val="clear" w:color="auto" w:fill="auto"/>
            <w:vAlign w:val="center"/>
          </w:tcPr>
          <w:p w:rsidR="00BB4380" w:rsidRPr="005604EE" w:rsidRDefault="00BB4380" w:rsidP="00BB4380">
            <w:pPr>
              <w:pStyle w:val="tekstkomunikatTABB2"/>
              <w:spacing w:before="36" w:after="36"/>
            </w:pPr>
          </w:p>
        </w:tc>
        <w:tc>
          <w:tcPr>
            <w:tcW w:w="317" w:type="dxa"/>
            <w:shd w:val="clear" w:color="auto" w:fill="auto"/>
            <w:vAlign w:val="center"/>
          </w:tcPr>
          <w:p w:rsidR="00BB4380" w:rsidRPr="005604EE" w:rsidRDefault="00BB4380" w:rsidP="00BB4380">
            <w:pPr>
              <w:pStyle w:val="TekstkomunikatTABliczby"/>
              <w:spacing w:before="36" w:after="36"/>
            </w:pPr>
            <w:r w:rsidRPr="005604EE">
              <w:t>B</w:t>
            </w:r>
          </w:p>
        </w:tc>
        <w:tc>
          <w:tcPr>
            <w:tcW w:w="904"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88,2</w:t>
            </w:r>
          </w:p>
        </w:tc>
        <w:tc>
          <w:tcPr>
            <w:tcW w:w="904" w:type="dxa"/>
            <w:shd w:val="clear" w:color="auto" w:fill="auto"/>
            <w:vAlign w:val="bottom"/>
          </w:tcPr>
          <w:p w:rsidR="00BB4380" w:rsidRPr="00DA0501" w:rsidRDefault="00BB4380" w:rsidP="0035651B">
            <w:pPr>
              <w:pStyle w:val="wartocibezgwiazdek"/>
              <w:spacing w:before="36" w:after="36"/>
              <w:rPr>
                <w:highlight w:val="yellow"/>
              </w:rPr>
            </w:pPr>
            <w:r w:rsidRPr="00615F15">
              <w:t>97,3</w:t>
            </w:r>
          </w:p>
        </w:tc>
        <w:tc>
          <w:tcPr>
            <w:tcW w:w="905" w:type="dxa"/>
            <w:shd w:val="clear" w:color="auto" w:fill="auto"/>
            <w:vAlign w:val="bottom"/>
          </w:tcPr>
          <w:p w:rsidR="00BB4380" w:rsidRPr="00DA0501" w:rsidRDefault="00BB4380" w:rsidP="0035651B">
            <w:pPr>
              <w:pStyle w:val="wartocibezgwiazdek"/>
              <w:spacing w:before="36" w:after="36"/>
              <w:rPr>
                <w:highlight w:val="yellow"/>
              </w:rPr>
            </w:pPr>
            <w:r w:rsidRPr="008732DC">
              <w:t>122,2</w:t>
            </w:r>
          </w:p>
        </w:tc>
        <w:tc>
          <w:tcPr>
            <w:tcW w:w="906" w:type="dxa"/>
            <w:shd w:val="clear" w:color="auto" w:fill="auto"/>
            <w:vAlign w:val="bottom"/>
          </w:tcPr>
          <w:p w:rsidR="00BB4380" w:rsidRPr="00DA0501" w:rsidRDefault="00BB4380" w:rsidP="0035651B">
            <w:pPr>
              <w:pStyle w:val="wartocibezgwiazdek"/>
              <w:spacing w:before="36" w:after="36"/>
              <w:rPr>
                <w:snapToGrid w:val="0"/>
                <w:highlight w:val="yellow"/>
              </w:rPr>
            </w:pPr>
            <w:r w:rsidRPr="00ED7068">
              <w:rPr>
                <w:snapToGrid w:val="0"/>
              </w:rPr>
              <w:t>127,0</w:t>
            </w:r>
          </w:p>
        </w:tc>
        <w:tc>
          <w:tcPr>
            <w:tcW w:w="905" w:type="dxa"/>
            <w:shd w:val="clear" w:color="auto" w:fill="auto"/>
            <w:vAlign w:val="center"/>
          </w:tcPr>
          <w:p w:rsidR="00BB4380" w:rsidRPr="00D01A99" w:rsidRDefault="00B36175" w:rsidP="0035651B">
            <w:pPr>
              <w:spacing w:before="36" w:after="36" w:line="240" w:lineRule="exact"/>
              <w:jc w:val="right"/>
              <w:rPr>
                <w:sz w:val="16"/>
                <w:szCs w:val="16"/>
              </w:rPr>
            </w:pPr>
            <w:r w:rsidRPr="00B36175">
              <w:rPr>
                <w:sz w:val="16"/>
                <w:szCs w:val="16"/>
              </w:rPr>
              <w:t>121,8</w:t>
            </w:r>
          </w:p>
        </w:tc>
        <w:tc>
          <w:tcPr>
            <w:tcW w:w="905" w:type="dxa"/>
            <w:shd w:val="clear" w:color="auto" w:fill="auto"/>
            <w:vAlign w:val="center"/>
          </w:tcPr>
          <w:p w:rsidR="00BB4380" w:rsidRPr="00D01A99" w:rsidRDefault="00FA0A12" w:rsidP="0035651B">
            <w:pPr>
              <w:spacing w:before="36" w:after="36" w:line="240" w:lineRule="exact"/>
              <w:jc w:val="right"/>
              <w:rPr>
                <w:sz w:val="16"/>
                <w:szCs w:val="16"/>
              </w:rPr>
            </w:pPr>
            <w:r w:rsidRPr="00FA0A12">
              <w:rPr>
                <w:sz w:val="16"/>
                <w:szCs w:val="16"/>
              </w:rPr>
              <w:t>113,9</w:t>
            </w:r>
          </w:p>
        </w:tc>
        <w:tc>
          <w:tcPr>
            <w:tcW w:w="905" w:type="dxa"/>
            <w:shd w:val="clear" w:color="auto" w:fill="DCD3E6"/>
            <w:vAlign w:val="center"/>
          </w:tcPr>
          <w:p w:rsidR="00BB4380" w:rsidRPr="00D01A99" w:rsidRDefault="001F7667" w:rsidP="0035651B">
            <w:pPr>
              <w:spacing w:before="36" w:after="36" w:line="240" w:lineRule="exact"/>
              <w:jc w:val="right"/>
              <w:rPr>
                <w:sz w:val="16"/>
                <w:szCs w:val="16"/>
              </w:rPr>
            </w:pPr>
            <w:r w:rsidRPr="001F7667">
              <w:rPr>
                <w:sz w:val="16"/>
                <w:szCs w:val="16"/>
              </w:rPr>
              <w:t>110,9</w:t>
            </w: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p>
        </w:tc>
      </w:tr>
      <w:tr w:rsidR="00945531" w:rsidTr="001F7667">
        <w:tc>
          <w:tcPr>
            <w:tcW w:w="4220" w:type="dxa"/>
            <w:shd w:val="clear" w:color="auto" w:fill="auto"/>
            <w:vAlign w:val="center"/>
          </w:tcPr>
          <w:p w:rsidR="00945531" w:rsidRPr="005604EE" w:rsidRDefault="00945531" w:rsidP="00945531">
            <w:pPr>
              <w:pStyle w:val="TekstkomunikatTABB1"/>
              <w:spacing w:before="36" w:after="36"/>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945531">
            <w:pPr>
              <w:pStyle w:val="TekstkomunikatTABliczby"/>
              <w:spacing w:before="36" w:after="36"/>
            </w:pPr>
          </w:p>
        </w:tc>
        <w:tc>
          <w:tcPr>
            <w:tcW w:w="904" w:type="dxa"/>
            <w:shd w:val="clear" w:color="auto" w:fill="auto"/>
            <w:vAlign w:val="center"/>
          </w:tcPr>
          <w:p w:rsidR="00945531" w:rsidRPr="00E76527" w:rsidRDefault="00945531" w:rsidP="00E43CB8">
            <w:pPr>
              <w:pStyle w:val="wartocibezgwiazdek"/>
            </w:pPr>
          </w:p>
        </w:tc>
        <w:tc>
          <w:tcPr>
            <w:tcW w:w="904"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DCD3E6"/>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073689">
            <w:pPr>
              <w:pStyle w:val="TekstkomunikatTABliczby"/>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r>
      <w:tr w:rsidR="00B824A8" w:rsidTr="001F7667">
        <w:tc>
          <w:tcPr>
            <w:tcW w:w="4220" w:type="dxa"/>
            <w:vMerge w:val="restart"/>
            <w:shd w:val="clear" w:color="auto" w:fill="auto"/>
            <w:vAlign w:val="center"/>
          </w:tcPr>
          <w:p w:rsidR="00B824A8" w:rsidRPr="005604EE" w:rsidRDefault="00B824A8" w:rsidP="00B824A8">
            <w:pPr>
              <w:pStyle w:val="tekstkomunikatTABB2"/>
              <w:spacing w:before="36" w:after="36"/>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B824A8" w:rsidRPr="005604EE" w:rsidRDefault="00B824A8" w:rsidP="00B824A8">
            <w:pPr>
              <w:pStyle w:val="TekstkomunikatTABliczby"/>
              <w:spacing w:before="36" w:after="36"/>
            </w:pPr>
            <w:r>
              <w:t>A</w:t>
            </w:r>
          </w:p>
        </w:tc>
        <w:tc>
          <w:tcPr>
            <w:tcW w:w="904" w:type="dxa"/>
            <w:shd w:val="clear" w:color="auto" w:fill="auto"/>
            <w:vAlign w:val="center"/>
          </w:tcPr>
          <w:p w:rsidR="00B824A8" w:rsidRPr="00E76527" w:rsidRDefault="00B824A8" w:rsidP="00B824A8">
            <w:pPr>
              <w:pStyle w:val="wartocibezgwiazdek"/>
            </w:pPr>
            <w:r w:rsidRPr="00E76527">
              <w:t>.</w:t>
            </w:r>
          </w:p>
        </w:tc>
        <w:tc>
          <w:tcPr>
            <w:tcW w:w="904"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rsidRPr="00E76527">
              <w:t>1,8</w:t>
            </w:r>
          </w:p>
        </w:tc>
        <w:tc>
          <w:tcPr>
            <w:tcW w:w="906"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t>4,6</w:t>
            </w:r>
          </w:p>
        </w:tc>
        <w:tc>
          <w:tcPr>
            <w:tcW w:w="905" w:type="dxa"/>
            <w:shd w:val="clear" w:color="auto" w:fill="DCD3E6"/>
            <w:vAlign w:val="center"/>
          </w:tcPr>
          <w:p w:rsidR="00B824A8" w:rsidRPr="00E76527" w:rsidRDefault="00B824A8" w:rsidP="00B824A8">
            <w:pPr>
              <w:pStyle w:val="wartocibezgwiazdek"/>
            </w:pPr>
            <w:r w:rsidRPr="00E76527">
              <w:t>.</w:t>
            </w:r>
          </w:p>
        </w:tc>
        <w:tc>
          <w:tcPr>
            <w:tcW w:w="906"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TekstkomunikatTABliczby"/>
            </w:pPr>
            <w:r>
              <w:t>4,8</w:t>
            </w:r>
          </w:p>
        </w:tc>
        <w:tc>
          <w:tcPr>
            <w:tcW w:w="905"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rsidRPr="00E76527">
              <w:t>.</w:t>
            </w:r>
          </w:p>
        </w:tc>
        <w:tc>
          <w:tcPr>
            <w:tcW w:w="906" w:type="dxa"/>
            <w:shd w:val="clear" w:color="auto" w:fill="auto"/>
            <w:vAlign w:val="center"/>
          </w:tcPr>
          <w:p w:rsidR="00B824A8" w:rsidRPr="00E76527" w:rsidRDefault="00B824A8" w:rsidP="00B824A8">
            <w:pPr>
              <w:pStyle w:val="wartocibezgwiazdek"/>
            </w:pPr>
            <w:r>
              <w:t>4,8</w:t>
            </w:r>
          </w:p>
        </w:tc>
      </w:tr>
      <w:tr w:rsidR="00B824A8" w:rsidTr="001F7667">
        <w:tc>
          <w:tcPr>
            <w:tcW w:w="4220" w:type="dxa"/>
            <w:vMerge/>
            <w:shd w:val="clear" w:color="auto" w:fill="auto"/>
            <w:vAlign w:val="center"/>
          </w:tcPr>
          <w:p w:rsidR="00B824A8" w:rsidRPr="005604EE" w:rsidRDefault="00B824A8" w:rsidP="00B824A8">
            <w:pPr>
              <w:pStyle w:val="tekstkomunikatTABB2"/>
              <w:spacing w:before="36" w:after="36"/>
            </w:pPr>
          </w:p>
        </w:tc>
        <w:tc>
          <w:tcPr>
            <w:tcW w:w="317" w:type="dxa"/>
            <w:shd w:val="clear" w:color="auto" w:fill="auto"/>
            <w:vAlign w:val="center"/>
          </w:tcPr>
          <w:p w:rsidR="00B824A8" w:rsidRPr="005604EE" w:rsidRDefault="00B824A8" w:rsidP="00B824A8">
            <w:pPr>
              <w:pStyle w:val="TekstkomunikatTABliczby"/>
              <w:spacing w:before="36" w:after="36"/>
            </w:pPr>
            <w:r w:rsidRPr="005604EE">
              <w:t>B</w:t>
            </w:r>
          </w:p>
        </w:tc>
        <w:tc>
          <w:tcPr>
            <w:tcW w:w="904" w:type="dxa"/>
            <w:shd w:val="clear" w:color="auto" w:fill="auto"/>
            <w:vAlign w:val="center"/>
          </w:tcPr>
          <w:p w:rsidR="00B824A8" w:rsidRPr="00E76527" w:rsidRDefault="00B824A8" w:rsidP="00B824A8">
            <w:pPr>
              <w:pStyle w:val="wartocibezgwiazdek"/>
            </w:pPr>
            <w:r>
              <w:t>.</w:t>
            </w:r>
          </w:p>
        </w:tc>
        <w:tc>
          <w:tcPr>
            <w:tcW w:w="904" w:type="dxa"/>
            <w:shd w:val="clear" w:color="auto" w:fill="auto"/>
            <w:vAlign w:val="center"/>
          </w:tcPr>
          <w:p w:rsidR="00B824A8" w:rsidRPr="00E76527" w:rsidRDefault="00B824A8" w:rsidP="00B824A8">
            <w:pPr>
              <w:pStyle w:val="wartocibezgwiazdek"/>
            </w:pPr>
            <w:r>
              <w:t>.</w:t>
            </w:r>
          </w:p>
        </w:tc>
        <w:tc>
          <w:tcPr>
            <w:tcW w:w="905" w:type="dxa"/>
            <w:shd w:val="clear" w:color="auto" w:fill="auto"/>
            <w:vAlign w:val="center"/>
          </w:tcPr>
          <w:p w:rsidR="00B824A8" w:rsidRPr="00E76527" w:rsidRDefault="00B824A8" w:rsidP="00B824A8">
            <w:pPr>
              <w:pStyle w:val="wartocibezgwiazdek"/>
            </w:pPr>
            <w:r>
              <w:t>7,7</w:t>
            </w:r>
          </w:p>
        </w:tc>
        <w:tc>
          <w:tcPr>
            <w:tcW w:w="906" w:type="dxa"/>
            <w:shd w:val="clear" w:color="auto" w:fill="auto"/>
            <w:vAlign w:val="center"/>
          </w:tcPr>
          <w:p w:rsidR="00B824A8" w:rsidRPr="00E76527" w:rsidRDefault="00B824A8" w:rsidP="00B824A8">
            <w:pPr>
              <w:pStyle w:val="wartocibezgwiazdek"/>
            </w:pPr>
            <w:r>
              <w:t>.</w:t>
            </w:r>
          </w:p>
        </w:tc>
        <w:tc>
          <w:tcPr>
            <w:tcW w:w="905" w:type="dxa"/>
            <w:shd w:val="clear" w:color="auto" w:fill="auto"/>
            <w:vAlign w:val="center"/>
          </w:tcPr>
          <w:p w:rsidR="00B824A8" w:rsidRPr="00E76527" w:rsidRDefault="00B824A8" w:rsidP="00B824A8">
            <w:pPr>
              <w:pStyle w:val="wartocibezgwiazdek"/>
            </w:pPr>
            <w:r>
              <w:t>.</w:t>
            </w:r>
          </w:p>
        </w:tc>
        <w:tc>
          <w:tcPr>
            <w:tcW w:w="905" w:type="dxa"/>
            <w:shd w:val="clear" w:color="auto" w:fill="auto"/>
            <w:vAlign w:val="center"/>
          </w:tcPr>
          <w:p w:rsidR="00B824A8" w:rsidRPr="00E76527" w:rsidRDefault="003E7C38" w:rsidP="00B824A8">
            <w:pPr>
              <w:pStyle w:val="wartocibezgwiazdek"/>
            </w:pPr>
            <w:r>
              <w:t>7,1</w:t>
            </w:r>
          </w:p>
        </w:tc>
        <w:tc>
          <w:tcPr>
            <w:tcW w:w="905" w:type="dxa"/>
            <w:shd w:val="clear" w:color="auto" w:fill="DCD3E6"/>
            <w:vAlign w:val="center"/>
          </w:tcPr>
          <w:p w:rsidR="00B824A8" w:rsidRPr="00E76527" w:rsidRDefault="00B824A8" w:rsidP="00B824A8">
            <w:pPr>
              <w:pStyle w:val="wartocibezgwiazdek"/>
            </w:pPr>
            <w:r>
              <w:t>.</w:t>
            </w:r>
          </w:p>
        </w:tc>
        <w:tc>
          <w:tcPr>
            <w:tcW w:w="906" w:type="dxa"/>
            <w:shd w:val="clear" w:color="auto" w:fill="auto"/>
            <w:vAlign w:val="center"/>
          </w:tcPr>
          <w:p w:rsidR="00B824A8" w:rsidRPr="00E76527" w:rsidRDefault="00B824A8" w:rsidP="00B824A8">
            <w:pPr>
              <w:pStyle w:val="wartocibezgwiazdek"/>
            </w:pPr>
          </w:p>
        </w:tc>
        <w:tc>
          <w:tcPr>
            <w:tcW w:w="905" w:type="dxa"/>
            <w:shd w:val="clear" w:color="auto" w:fill="auto"/>
            <w:vAlign w:val="center"/>
          </w:tcPr>
          <w:p w:rsidR="00B824A8" w:rsidRPr="00E76527" w:rsidRDefault="00B824A8" w:rsidP="00B824A8">
            <w:pPr>
              <w:pStyle w:val="TekstkomunikatTABliczby"/>
            </w:pPr>
          </w:p>
        </w:tc>
        <w:tc>
          <w:tcPr>
            <w:tcW w:w="905" w:type="dxa"/>
            <w:shd w:val="clear" w:color="auto" w:fill="auto"/>
            <w:vAlign w:val="center"/>
          </w:tcPr>
          <w:p w:rsidR="00B824A8" w:rsidRPr="00E76527" w:rsidRDefault="00B824A8" w:rsidP="00B824A8">
            <w:pPr>
              <w:pStyle w:val="wartocibezgwiazdek"/>
            </w:pPr>
          </w:p>
        </w:tc>
        <w:tc>
          <w:tcPr>
            <w:tcW w:w="905" w:type="dxa"/>
            <w:shd w:val="clear" w:color="auto" w:fill="auto"/>
            <w:vAlign w:val="center"/>
          </w:tcPr>
          <w:p w:rsidR="00B824A8" w:rsidRPr="00E76527" w:rsidRDefault="00B824A8" w:rsidP="00B824A8">
            <w:pPr>
              <w:pStyle w:val="wartocibezgwiazdek"/>
            </w:pPr>
          </w:p>
        </w:tc>
        <w:tc>
          <w:tcPr>
            <w:tcW w:w="906" w:type="dxa"/>
            <w:shd w:val="clear" w:color="auto" w:fill="auto"/>
            <w:vAlign w:val="center"/>
          </w:tcPr>
          <w:p w:rsidR="00B824A8" w:rsidRPr="00E76527" w:rsidRDefault="00B824A8" w:rsidP="00B824A8">
            <w:pPr>
              <w:pStyle w:val="wartocibezgwiazdek"/>
            </w:pPr>
          </w:p>
        </w:tc>
      </w:tr>
      <w:tr w:rsidR="00B824A8" w:rsidTr="001F7667">
        <w:tc>
          <w:tcPr>
            <w:tcW w:w="4220" w:type="dxa"/>
            <w:vMerge w:val="restart"/>
            <w:shd w:val="clear" w:color="auto" w:fill="auto"/>
            <w:vAlign w:val="center"/>
          </w:tcPr>
          <w:p w:rsidR="00B824A8" w:rsidRPr="005604EE" w:rsidRDefault="00B824A8" w:rsidP="00B824A8">
            <w:pPr>
              <w:pStyle w:val="tekstkomunikatTABB2"/>
              <w:spacing w:before="36" w:after="36"/>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B824A8" w:rsidRPr="005604EE" w:rsidRDefault="00B824A8" w:rsidP="00B824A8">
            <w:pPr>
              <w:pStyle w:val="TekstkomunikatTABliczby"/>
              <w:spacing w:before="36" w:after="36"/>
            </w:pPr>
            <w:r>
              <w:t>A</w:t>
            </w:r>
          </w:p>
        </w:tc>
        <w:tc>
          <w:tcPr>
            <w:tcW w:w="904" w:type="dxa"/>
            <w:shd w:val="clear" w:color="auto" w:fill="auto"/>
            <w:vAlign w:val="center"/>
          </w:tcPr>
          <w:p w:rsidR="00B824A8" w:rsidRPr="00E76527" w:rsidRDefault="00B824A8" w:rsidP="00B824A8">
            <w:pPr>
              <w:pStyle w:val="wartocibezgwiazdek"/>
            </w:pPr>
            <w:r w:rsidRPr="00E76527">
              <w:t>.</w:t>
            </w:r>
          </w:p>
        </w:tc>
        <w:tc>
          <w:tcPr>
            <w:tcW w:w="904"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rsidRPr="00E76527">
              <w:t>1,1</w:t>
            </w:r>
          </w:p>
        </w:tc>
        <w:tc>
          <w:tcPr>
            <w:tcW w:w="906"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t>3,6</w:t>
            </w:r>
          </w:p>
        </w:tc>
        <w:tc>
          <w:tcPr>
            <w:tcW w:w="905" w:type="dxa"/>
            <w:shd w:val="clear" w:color="auto" w:fill="DCD3E6"/>
            <w:vAlign w:val="center"/>
          </w:tcPr>
          <w:p w:rsidR="00B824A8" w:rsidRPr="00E76527" w:rsidRDefault="00B824A8" w:rsidP="00B824A8">
            <w:pPr>
              <w:pStyle w:val="wartocibezgwiazdek"/>
            </w:pPr>
            <w:r w:rsidRPr="00E76527">
              <w:t>.</w:t>
            </w:r>
          </w:p>
        </w:tc>
        <w:tc>
          <w:tcPr>
            <w:tcW w:w="906"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TekstkomunikatTABliczby"/>
            </w:pPr>
            <w:r>
              <w:t>3,9</w:t>
            </w:r>
          </w:p>
        </w:tc>
        <w:tc>
          <w:tcPr>
            <w:tcW w:w="905"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rsidRPr="00E76527">
              <w:t>.</w:t>
            </w:r>
          </w:p>
        </w:tc>
        <w:tc>
          <w:tcPr>
            <w:tcW w:w="906" w:type="dxa"/>
            <w:shd w:val="clear" w:color="auto" w:fill="auto"/>
            <w:vAlign w:val="center"/>
          </w:tcPr>
          <w:p w:rsidR="00B824A8" w:rsidRPr="00E76527" w:rsidRDefault="00B824A8" w:rsidP="00B824A8">
            <w:pPr>
              <w:pStyle w:val="wartocibezgwiazdek"/>
            </w:pPr>
            <w:r>
              <w:t>3,8</w:t>
            </w:r>
          </w:p>
        </w:tc>
      </w:tr>
      <w:tr w:rsidR="00B824A8" w:rsidRPr="008049C1" w:rsidTr="001F7667">
        <w:tc>
          <w:tcPr>
            <w:tcW w:w="4220" w:type="dxa"/>
            <w:vMerge/>
            <w:shd w:val="clear" w:color="auto" w:fill="auto"/>
            <w:vAlign w:val="center"/>
          </w:tcPr>
          <w:p w:rsidR="00B824A8" w:rsidRPr="005604EE" w:rsidRDefault="00B824A8" w:rsidP="00B824A8">
            <w:pPr>
              <w:pStyle w:val="tekstkomunikatTABB2"/>
              <w:spacing w:before="36" w:after="36"/>
            </w:pPr>
          </w:p>
        </w:tc>
        <w:tc>
          <w:tcPr>
            <w:tcW w:w="317" w:type="dxa"/>
            <w:shd w:val="clear" w:color="auto" w:fill="auto"/>
            <w:vAlign w:val="center"/>
          </w:tcPr>
          <w:p w:rsidR="00B824A8" w:rsidRPr="005604EE" w:rsidRDefault="00B824A8" w:rsidP="00B824A8">
            <w:pPr>
              <w:pStyle w:val="TekstkomunikatTABliczby"/>
              <w:spacing w:before="36" w:after="36"/>
            </w:pPr>
            <w:r w:rsidRPr="005604EE">
              <w:t>B</w:t>
            </w:r>
          </w:p>
        </w:tc>
        <w:tc>
          <w:tcPr>
            <w:tcW w:w="904" w:type="dxa"/>
            <w:shd w:val="clear" w:color="auto" w:fill="auto"/>
            <w:vAlign w:val="center"/>
          </w:tcPr>
          <w:p w:rsidR="00B824A8" w:rsidRPr="00E76527" w:rsidRDefault="00B824A8" w:rsidP="00B824A8">
            <w:pPr>
              <w:pStyle w:val="wartocibezgwiazdek"/>
            </w:pPr>
            <w:r>
              <w:t>.</w:t>
            </w:r>
          </w:p>
        </w:tc>
        <w:tc>
          <w:tcPr>
            <w:tcW w:w="904" w:type="dxa"/>
            <w:shd w:val="clear" w:color="auto" w:fill="auto"/>
            <w:vAlign w:val="center"/>
          </w:tcPr>
          <w:p w:rsidR="00B824A8" w:rsidRPr="00E76527" w:rsidRDefault="00B824A8" w:rsidP="00B824A8">
            <w:pPr>
              <w:pStyle w:val="wartocibezgwiazdek"/>
            </w:pPr>
            <w:r>
              <w:t>.</w:t>
            </w:r>
          </w:p>
        </w:tc>
        <w:tc>
          <w:tcPr>
            <w:tcW w:w="905" w:type="dxa"/>
            <w:shd w:val="clear" w:color="auto" w:fill="auto"/>
            <w:vAlign w:val="center"/>
          </w:tcPr>
          <w:p w:rsidR="00B824A8" w:rsidRPr="00E76527" w:rsidRDefault="00B824A8" w:rsidP="00B824A8">
            <w:pPr>
              <w:pStyle w:val="wartocibezgwiazdek"/>
            </w:pPr>
            <w:r>
              <w:t>6,4</w:t>
            </w:r>
          </w:p>
        </w:tc>
        <w:tc>
          <w:tcPr>
            <w:tcW w:w="906" w:type="dxa"/>
            <w:shd w:val="clear" w:color="auto" w:fill="auto"/>
            <w:vAlign w:val="center"/>
          </w:tcPr>
          <w:p w:rsidR="00B824A8" w:rsidRPr="00E76527" w:rsidRDefault="00B824A8" w:rsidP="00B824A8">
            <w:pPr>
              <w:pStyle w:val="wartocibezgwiazdek"/>
            </w:pPr>
            <w:r>
              <w:t>.</w:t>
            </w:r>
          </w:p>
        </w:tc>
        <w:tc>
          <w:tcPr>
            <w:tcW w:w="905" w:type="dxa"/>
            <w:shd w:val="clear" w:color="auto" w:fill="auto"/>
            <w:vAlign w:val="center"/>
          </w:tcPr>
          <w:p w:rsidR="00B824A8" w:rsidRPr="00E76527" w:rsidRDefault="00B824A8" w:rsidP="00B824A8">
            <w:pPr>
              <w:pStyle w:val="wartocibezgwiazdek"/>
            </w:pPr>
            <w:r>
              <w:t>.</w:t>
            </w:r>
          </w:p>
        </w:tc>
        <w:tc>
          <w:tcPr>
            <w:tcW w:w="905" w:type="dxa"/>
            <w:shd w:val="clear" w:color="auto" w:fill="auto"/>
            <w:vAlign w:val="center"/>
          </w:tcPr>
          <w:p w:rsidR="00B824A8" w:rsidRPr="00E76527" w:rsidRDefault="003E7C38" w:rsidP="00B824A8">
            <w:pPr>
              <w:pStyle w:val="wartocibezgwiazdek"/>
            </w:pPr>
            <w:r>
              <w:t>5,9</w:t>
            </w:r>
          </w:p>
        </w:tc>
        <w:tc>
          <w:tcPr>
            <w:tcW w:w="905" w:type="dxa"/>
            <w:shd w:val="clear" w:color="auto" w:fill="DCD3E6"/>
            <w:vAlign w:val="center"/>
          </w:tcPr>
          <w:p w:rsidR="00B824A8" w:rsidRPr="00E76527" w:rsidRDefault="00B824A8" w:rsidP="00B824A8">
            <w:pPr>
              <w:pStyle w:val="wartocibezgwiazdek"/>
            </w:pPr>
            <w:r>
              <w:t>.</w:t>
            </w:r>
          </w:p>
        </w:tc>
        <w:tc>
          <w:tcPr>
            <w:tcW w:w="906" w:type="dxa"/>
            <w:shd w:val="clear" w:color="auto" w:fill="auto"/>
            <w:vAlign w:val="center"/>
          </w:tcPr>
          <w:p w:rsidR="00B824A8" w:rsidRPr="00E76527" w:rsidRDefault="00B824A8" w:rsidP="00B824A8">
            <w:pPr>
              <w:pStyle w:val="wartocibezgwiazdek"/>
            </w:pPr>
          </w:p>
        </w:tc>
        <w:tc>
          <w:tcPr>
            <w:tcW w:w="905" w:type="dxa"/>
            <w:shd w:val="clear" w:color="auto" w:fill="auto"/>
            <w:vAlign w:val="center"/>
          </w:tcPr>
          <w:p w:rsidR="00B824A8" w:rsidRPr="00E76527" w:rsidRDefault="00B824A8" w:rsidP="00B824A8">
            <w:pPr>
              <w:pStyle w:val="TekstkomunikatTABliczby"/>
            </w:pPr>
          </w:p>
        </w:tc>
        <w:tc>
          <w:tcPr>
            <w:tcW w:w="905" w:type="dxa"/>
            <w:shd w:val="clear" w:color="auto" w:fill="auto"/>
            <w:vAlign w:val="center"/>
          </w:tcPr>
          <w:p w:rsidR="00B824A8" w:rsidRPr="00E76527" w:rsidRDefault="00B824A8" w:rsidP="00B824A8">
            <w:pPr>
              <w:pStyle w:val="wartocibezgwiazdek"/>
            </w:pPr>
          </w:p>
        </w:tc>
        <w:tc>
          <w:tcPr>
            <w:tcW w:w="905" w:type="dxa"/>
            <w:shd w:val="clear" w:color="auto" w:fill="auto"/>
            <w:vAlign w:val="center"/>
          </w:tcPr>
          <w:p w:rsidR="00B824A8" w:rsidRPr="00E76527" w:rsidRDefault="00B824A8" w:rsidP="00B824A8">
            <w:pPr>
              <w:pStyle w:val="wartocibezgwiazdek"/>
            </w:pPr>
          </w:p>
        </w:tc>
        <w:tc>
          <w:tcPr>
            <w:tcW w:w="906" w:type="dxa"/>
            <w:shd w:val="clear" w:color="auto" w:fill="auto"/>
            <w:vAlign w:val="center"/>
          </w:tcPr>
          <w:p w:rsidR="00B824A8" w:rsidRPr="00E76527" w:rsidRDefault="00B824A8" w:rsidP="00B824A8">
            <w:pPr>
              <w:pStyle w:val="wartocibezgwiazdek"/>
            </w:pPr>
          </w:p>
        </w:tc>
      </w:tr>
      <w:tr w:rsidR="00B824A8" w:rsidTr="001F7667">
        <w:tc>
          <w:tcPr>
            <w:tcW w:w="4220" w:type="dxa"/>
            <w:vMerge w:val="restart"/>
            <w:shd w:val="clear" w:color="auto" w:fill="auto"/>
            <w:vAlign w:val="center"/>
          </w:tcPr>
          <w:p w:rsidR="00B824A8" w:rsidRPr="005604EE" w:rsidRDefault="00B824A8" w:rsidP="00B824A8">
            <w:pPr>
              <w:pStyle w:val="TekstkomunikatTABB1"/>
              <w:spacing w:before="36" w:after="36"/>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B824A8" w:rsidRPr="005604EE" w:rsidRDefault="00B824A8" w:rsidP="00B824A8">
            <w:pPr>
              <w:pStyle w:val="TekstkomunikatTABliczby"/>
              <w:spacing w:before="36" w:after="36"/>
            </w:pPr>
            <w:r>
              <w:t>A</w:t>
            </w:r>
          </w:p>
        </w:tc>
        <w:tc>
          <w:tcPr>
            <w:tcW w:w="904" w:type="dxa"/>
            <w:shd w:val="clear" w:color="auto" w:fill="auto"/>
            <w:vAlign w:val="center"/>
          </w:tcPr>
          <w:p w:rsidR="00B824A8" w:rsidRPr="00E76527" w:rsidRDefault="00B824A8" w:rsidP="00B824A8">
            <w:pPr>
              <w:pStyle w:val="wartocibezgwiazdek"/>
            </w:pPr>
            <w:r w:rsidRPr="00E76527">
              <w:t>.</w:t>
            </w:r>
          </w:p>
        </w:tc>
        <w:tc>
          <w:tcPr>
            <w:tcW w:w="904"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rsidRPr="00E76527">
              <w:t>8368,8</w:t>
            </w:r>
          </w:p>
        </w:tc>
        <w:tc>
          <w:tcPr>
            <w:tcW w:w="906"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t>18781,7</w:t>
            </w:r>
          </w:p>
        </w:tc>
        <w:tc>
          <w:tcPr>
            <w:tcW w:w="905" w:type="dxa"/>
            <w:shd w:val="clear" w:color="auto" w:fill="DCD3E6"/>
            <w:vAlign w:val="center"/>
          </w:tcPr>
          <w:p w:rsidR="00B824A8" w:rsidRPr="00E76527" w:rsidRDefault="00B824A8" w:rsidP="00B824A8">
            <w:pPr>
              <w:pStyle w:val="wartocibezgwiazdek"/>
            </w:pPr>
            <w:r w:rsidRPr="00E76527">
              <w:t>.</w:t>
            </w:r>
          </w:p>
        </w:tc>
        <w:tc>
          <w:tcPr>
            <w:tcW w:w="906"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TekstkomunikatTABliczby"/>
            </w:pPr>
            <w:r>
              <w:t>31374,2</w:t>
            </w:r>
          </w:p>
        </w:tc>
        <w:tc>
          <w:tcPr>
            <w:tcW w:w="905"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rsidRPr="00E76527">
              <w:t>.</w:t>
            </w:r>
          </w:p>
        </w:tc>
        <w:tc>
          <w:tcPr>
            <w:tcW w:w="906" w:type="dxa"/>
            <w:shd w:val="clear" w:color="auto" w:fill="auto"/>
            <w:vAlign w:val="center"/>
          </w:tcPr>
          <w:p w:rsidR="00B824A8" w:rsidRPr="00E76527" w:rsidRDefault="00B824A8" w:rsidP="00B824A8">
            <w:pPr>
              <w:pStyle w:val="wartocibezgwiazdek"/>
            </w:pPr>
            <w:r>
              <w:t>51724,1</w:t>
            </w:r>
          </w:p>
        </w:tc>
      </w:tr>
      <w:tr w:rsidR="00B824A8" w:rsidTr="001F7667">
        <w:tc>
          <w:tcPr>
            <w:tcW w:w="4220" w:type="dxa"/>
            <w:vMerge/>
            <w:shd w:val="clear" w:color="auto" w:fill="auto"/>
            <w:vAlign w:val="center"/>
          </w:tcPr>
          <w:p w:rsidR="00B824A8" w:rsidRPr="005604EE" w:rsidRDefault="00B824A8" w:rsidP="00B824A8">
            <w:pPr>
              <w:spacing w:before="36" w:after="36"/>
            </w:pPr>
          </w:p>
        </w:tc>
        <w:tc>
          <w:tcPr>
            <w:tcW w:w="317" w:type="dxa"/>
            <w:shd w:val="clear" w:color="auto" w:fill="auto"/>
            <w:vAlign w:val="center"/>
          </w:tcPr>
          <w:p w:rsidR="00B824A8" w:rsidRPr="005604EE" w:rsidRDefault="00B824A8" w:rsidP="00B824A8">
            <w:pPr>
              <w:pStyle w:val="TekstkomunikatTABliczby"/>
              <w:spacing w:before="36" w:after="36"/>
            </w:pPr>
            <w:r w:rsidRPr="005604EE">
              <w:t>B</w:t>
            </w:r>
          </w:p>
        </w:tc>
        <w:tc>
          <w:tcPr>
            <w:tcW w:w="904" w:type="dxa"/>
            <w:shd w:val="clear" w:color="auto" w:fill="auto"/>
            <w:vAlign w:val="center"/>
          </w:tcPr>
          <w:p w:rsidR="00B824A8" w:rsidRPr="00E76527" w:rsidRDefault="00B824A8" w:rsidP="00B824A8">
            <w:pPr>
              <w:pStyle w:val="wartocibezgwiazdek"/>
            </w:pPr>
            <w:r>
              <w:t>.</w:t>
            </w:r>
          </w:p>
        </w:tc>
        <w:tc>
          <w:tcPr>
            <w:tcW w:w="904" w:type="dxa"/>
            <w:shd w:val="clear" w:color="auto" w:fill="auto"/>
            <w:vAlign w:val="center"/>
          </w:tcPr>
          <w:p w:rsidR="00B824A8" w:rsidRPr="00E76527" w:rsidRDefault="00B824A8" w:rsidP="00B824A8">
            <w:pPr>
              <w:pStyle w:val="wartocibezgwiazdek"/>
            </w:pPr>
            <w:r>
              <w:t>.</w:t>
            </w:r>
          </w:p>
        </w:tc>
        <w:tc>
          <w:tcPr>
            <w:tcW w:w="905" w:type="dxa"/>
            <w:shd w:val="clear" w:color="auto" w:fill="auto"/>
            <w:vAlign w:val="center"/>
          </w:tcPr>
          <w:p w:rsidR="00B824A8" w:rsidRPr="00E76527" w:rsidRDefault="00B824A8" w:rsidP="00B824A8">
            <w:pPr>
              <w:pStyle w:val="wartocibezgwiazdek"/>
            </w:pPr>
            <w:r w:rsidRPr="00F96613">
              <w:t>10470,0</w:t>
            </w:r>
          </w:p>
        </w:tc>
        <w:tc>
          <w:tcPr>
            <w:tcW w:w="906" w:type="dxa"/>
            <w:shd w:val="clear" w:color="auto" w:fill="auto"/>
            <w:vAlign w:val="center"/>
          </w:tcPr>
          <w:p w:rsidR="00B824A8" w:rsidRPr="00E76527" w:rsidRDefault="00B824A8" w:rsidP="00B824A8">
            <w:pPr>
              <w:pStyle w:val="wartocibezgwiazdek"/>
            </w:pPr>
            <w:r>
              <w:t>.</w:t>
            </w:r>
          </w:p>
        </w:tc>
        <w:tc>
          <w:tcPr>
            <w:tcW w:w="905" w:type="dxa"/>
            <w:shd w:val="clear" w:color="auto" w:fill="auto"/>
            <w:vAlign w:val="center"/>
          </w:tcPr>
          <w:p w:rsidR="00B824A8" w:rsidRPr="00E76527" w:rsidRDefault="00B824A8" w:rsidP="00B824A8">
            <w:pPr>
              <w:pStyle w:val="wartocibezgwiazdek"/>
            </w:pPr>
            <w:r>
              <w:t>.</w:t>
            </w:r>
          </w:p>
        </w:tc>
        <w:tc>
          <w:tcPr>
            <w:tcW w:w="905" w:type="dxa"/>
            <w:shd w:val="clear" w:color="auto" w:fill="auto"/>
            <w:vAlign w:val="center"/>
          </w:tcPr>
          <w:p w:rsidR="00B824A8" w:rsidRPr="00E76527" w:rsidRDefault="001A0D06" w:rsidP="00B824A8">
            <w:pPr>
              <w:pStyle w:val="wartocibezgwiazdek"/>
            </w:pPr>
            <w:r w:rsidRPr="001A0D06">
              <w:t>23370,2</w:t>
            </w:r>
          </w:p>
        </w:tc>
        <w:tc>
          <w:tcPr>
            <w:tcW w:w="905" w:type="dxa"/>
            <w:shd w:val="clear" w:color="auto" w:fill="DCD3E6"/>
            <w:vAlign w:val="center"/>
          </w:tcPr>
          <w:p w:rsidR="00B824A8" w:rsidRPr="00E76527" w:rsidRDefault="00B824A8" w:rsidP="00B824A8">
            <w:pPr>
              <w:pStyle w:val="wartocibezgwiazdek"/>
            </w:pPr>
            <w:r>
              <w:t>.</w:t>
            </w:r>
          </w:p>
        </w:tc>
        <w:tc>
          <w:tcPr>
            <w:tcW w:w="906" w:type="dxa"/>
            <w:shd w:val="clear" w:color="auto" w:fill="auto"/>
            <w:vAlign w:val="center"/>
          </w:tcPr>
          <w:p w:rsidR="00B824A8" w:rsidRPr="00E76527" w:rsidRDefault="00B824A8" w:rsidP="00B824A8">
            <w:pPr>
              <w:pStyle w:val="wartocibezgwiazdek"/>
            </w:pPr>
          </w:p>
        </w:tc>
        <w:tc>
          <w:tcPr>
            <w:tcW w:w="905" w:type="dxa"/>
            <w:shd w:val="clear" w:color="auto" w:fill="auto"/>
            <w:vAlign w:val="center"/>
          </w:tcPr>
          <w:p w:rsidR="00B824A8" w:rsidRPr="00E76527" w:rsidRDefault="00B824A8" w:rsidP="00B824A8">
            <w:pPr>
              <w:pStyle w:val="TekstkomunikatTABliczby"/>
            </w:pPr>
          </w:p>
        </w:tc>
        <w:tc>
          <w:tcPr>
            <w:tcW w:w="905" w:type="dxa"/>
            <w:shd w:val="clear" w:color="auto" w:fill="auto"/>
            <w:vAlign w:val="center"/>
          </w:tcPr>
          <w:p w:rsidR="00B824A8" w:rsidRPr="00E76527" w:rsidRDefault="00B824A8" w:rsidP="00B824A8">
            <w:pPr>
              <w:pStyle w:val="wartocibezgwiazdek"/>
            </w:pPr>
          </w:p>
        </w:tc>
        <w:tc>
          <w:tcPr>
            <w:tcW w:w="905" w:type="dxa"/>
            <w:shd w:val="clear" w:color="auto" w:fill="auto"/>
            <w:vAlign w:val="center"/>
          </w:tcPr>
          <w:p w:rsidR="00B824A8" w:rsidRPr="00E76527" w:rsidRDefault="00B824A8" w:rsidP="00B824A8">
            <w:pPr>
              <w:pStyle w:val="wartocibezgwiazdek"/>
            </w:pPr>
          </w:p>
        </w:tc>
        <w:tc>
          <w:tcPr>
            <w:tcW w:w="906" w:type="dxa"/>
            <w:shd w:val="clear" w:color="auto" w:fill="auto"/>
            <w:vAlign w:val="center"/>
          </w:tcPr>
          <w:p w:rsidR="00B824A8" w:rsidRPr="00E76527" w:rsidRDefault="00B824A8" w:rsidP="00B824A8">
            <w:pPr>
              <w:pStyle w:val="wartocibezgwiazdek"/>
            </w:pPr>
          </w:p>
        </w:tc>
      </w:tr>
      <w:tr w:rsidR="00B824A8" w:rsidTr="001F7667">
        <w:tc>
          <w:tcPr>
            <w:tcW w:w="4220" w:type="dxa"/>
            <w:vMerge w:val="restart"/>
            <w:shd w:val="clear" w:color="auto" w:fill="auto"/>
            <w:vAlign w:val="center"/>
          </w:tcPr>
          <w:p w:rsidR="00B824A8" w:rsidRPr="005604EE" w:rsidRDefault="00B824A8" w:rsidP="00B824A8">
            <w:pPr>
              <w:pStyle w:val="tekstkomunikatTABB2"/>
              <w:spacing w:before="36" w:after="36"/>
            </w:pPr>
            <w:r w:rsidRPr="005604EE">
              <w:t>analogiczny okres poprzedniego roku=100 (ceny bieżące)</w:t>
            </w:r>
          </w:p>
        </w:tc>
        <w:tc>
          <w:tcPr>
            <w:tcW w:w="317" w:type="dxa"/>
            <w:shd w:val="clear" w:color="auto" w:fill="auto"/>
            <w:vAlign w:val="center"/>
          </w:tcPr>
          <w:p w:rsidR="00B824A8" w:rsidRPr="005604EE" w:rsidRDefault="00B824A8" w:rsidP="00B824A8">
            <w:pPr>
              <w:pStyle w:val="TekstkomunikatTABliczby"/>
              <w:spacing w:before="36" w:after="36"/>
            </w:pPr>
            <w:r>
              <w:t>A</w:t>
            </w:r>
          </w:p>
        </w:tc>
        <w:tc>
          <w:tcPr>
            <w:tcW w:w="904" w:type="dxa"/>
            <w:shd w:val="clear" w:color="auto" w:fill="auto"/>
            <w:vAlign w:val="center"/>
          </w:tcPr>
          <w:p w:rsidR="00B824A8" w:rsidRPr="00E76527" w:rsidRDefault="00B824A8" w:rsidP="00B824A8">
            <w:pPr>
              <w:pStyle w:val="wartocibezgwiazdek"/>
            </w:pPr>
            <w:r w:rsidRPr="00E76527">
              <w:t>.</w:t>
            </w:r>
          </w:p>
        </w:tc>
        <w:tc>
          <w:tcPr>
            <w:tcW w:w="904"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rsidRPr="00E76527">
              <w:t>102,2</w:t>
            </w:r>
          </w:p>
        </w:tc>
        <w:tc>
          <w:tcPr>
            <w:tcW w:w="906"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t>94,1</w:t>
            </w:r>
          </w:p>
        </w:tc>
        <w:tc>
          <w:tcPr>
            <w:tcW w:w="905" w:type="dxa"/>
            <w:shd w:val="clear" w:color="auto" w:fill="DCD3E6"/>
            <w:vAlign w:val="center"/>
          </w:tcPr>
          <w:p w:rsidR="00B824A8" w:rsidRPr="00E76527" w:rsidRDefault="00B824A8" w:rsidP="00B824A8">
            <w:pPr>
              <w:pStyle w:val="wartocibezgwiazdek"/>
            </w:pPr>
            <w:r w:rsidRPr="00E76527">
              <w:t>.</w:t>
            </w:r>
          </w:p>
        </w:tc>
        <w:tc>
          <w:tcPr>
            <w:tcW w:w="906"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TekstkomunikatTABliczby"/>
            </w:pPr>
            <w:r>
              <w:t>96,1</w:t>
            </w:r>
          </w:p>
        </w:tc>
        <w:tc>
          <w:tcPr>
            <w:tcW w:w="905" w:type="dxa"/>
            <w:shd w:val="clear" w:color="auto" w:fill="auto"/>
            <w:vAlign w:val="center"/>
          </w:tcPr>
          <w:p w:rsidR="00B824A8" w:rsidRPr="00E76527" w:rsidRDefault="00B824A8" w:rsidP="00B824A8">
            <w:pPr>
              <w:pStyle w:val="wartocibezgwiazdek"/>
            </w:pPr>
            <w:r w:rsidRPr="00E76527">
              <w:t>.</w:t>
            </w:r>
          </w:p>
        </w:tc>
        <w:tc>
          <w:tcPr>
            <w:tcW w:w="905" w:type="dxa"/>
            <w:shd w:val="clear" w:color="auto" w:fill="auto"/>
            <w:vAlign w:val="center"/>
          </w:tcPr>
          <w:p w:rsidR="00B824A8" w:rsidRPr="00E76527" w:rsidRDefault="00B824A8" w:rsidP="00B824A8">
            <w:pPr>
              <w:pStyle w:val="wartocibezgwiazdek"/>
            </w:pPr>
            <w:r w:rsidRPr="00E76527">
              <w:t>.</w:t>
            </w:r>
          </w:p>
        </w:tc>
        <w:tc>
          <w:tcPr>
            <w:tcW w:w="906" w:type="dxa"/>
            <w:shd w:val="clear" w:color="auto" w:fill="auto"/>
            <w:vAlign w:val="center"/>
          </w:tcPr>
          <w:p w:rsidR="00B824A8" w:rsidRPr="00E76527" w:rsidRDefault="00B824A8" w:rsidP="00B824A8">
            <w:pPr>
              <w:pStyle w:val="wartocibezgwiazdek"/>
            </w:pPr>
            <w:r>
              <w:t>101,4</w:t>
            </w:r>
          </w:p>
        </w:tc>
      </w:tr>
      <w:tr w:rsidR="00B824A8" w:rsidTr="001F7667">
        <w:tc>
          <w:tcPr>
            <w:tcW w:w="4220" w:type="dxa"/>
            <w:vMerge/>
            <w:shd w:val="clear" w:color="auto" w:fill="auto"/>
            <w:vAlign w:val="center"/>
          </w:tcPr>
          <w:p w:rsidR="00B824A8" w:rsidRPr="005604EE" w:rsidRDefault="00B824A8" w:rsidP="00B824A8">
            <w:pPr>
              <w:spacing w:before="36" w:after="36"/>
            </w:pPr>
          </w:p>
        </w:tc>
        <w:tc>
          <w:tcPr>
            <w:tcW w:w="317" w:type="dxa"/>
            <w:shd w:val="clear" w:color="auto" w:fill="auto"/>
            <w:vAlign w:val="center"/>
          </w:tcPr>
          <w:p w:rsidR="00B824A8" w:rsidRPr="005604EE" w:rsidRDefault="00B824A8" w:rsidP="00B824A8">
            <w:pPr>
              <w:pStyle w:val="TekstkomunikatTABliczby"/>
              <w:spacing w:before="36" w:after="36"/>
            </w:pPr>
            <w:r w:rsidRPr="005604EE">
              <w:t>B</w:t>
            </w:r>
          </w:p>
        </w:tc>
        <w:tc>
          <w:tcPr>
            <w:tcW w:w="904" w:type="dxa"/>
            <w:shd w:val="clear" w:color="auto" w:fill="auto"/>
            <w:vAlign w:val="center"/>
          </w:tcPr>
          <w:p w:rsidR="00B824A8" w:rsidRPr="00E76527" w:rsidRDefault="00B824A8" w:rsidP="00B824A8">
            <w:pPr>
              <w:pStyle w:val="wartocibezgwiazdek"/>
            </w:pPr>
            <w:r>
              <w:t>.</w:t>
            </w:r>
          </w:p>
        </w:tc>
        <w:tc>
          <w:tcPr>
            <w:tcW w:w="904" w:type="dxa"/>
            <w:shd w:val="clear" w:color="auto" w:fill="auto"/>
            <w:vAlign w:val="center"/>
          </w:tcPr>
          <w:p w:rsidR="00B824A8" w:rsidRPr="00E76527" w:rsidRDefault="00B824A8" w:rsidP="00B824A8">
            <w:pPr>
              <w:pStyle w:val="wartocibezgwiazdek"/>
            </w:pPr>
            <w:r>
              <w:t>.</w:t>
            </w:r>
          </w:p>
        </w:tc>
        <w:tc>
          <w:tcPr>
            <w:tcW w:w="905" w:type="dxa"/>
            <w:shd w:val="clear" w:color="auto" w:fill="auto"/>
            <w:vAlign w:val="center"/>
          </w:tcPr>
          <w:p w:rsidR="00B824A8" w:rsidRPr="00E76527" w:rsidRDefault="00B824A8" w:rsidP="00B824A8">
            <w:pPr>
              <w:pStyle w:val="wartocibezgwiazdek"/>
            </w:pPr>
            <w:r w:rsidRPr="00F96613">
              <w:t>125,1</w:t>
            </w:r>
          </w:p>
        </w:tc>
        <w:tc>
          <w:tcPr>
            <w:tcW w:w="906" w:type="dxa"/>
            <w:shd w:val="clear" w:color="auto" w:fill="auto"/>
            <w:vAlign w:val="center"/>
          </w:tcPr>
          <w:p w:rsidR="00B824A8" w:rsidRPr="00E76527" w:rsidRDefault="00B824A8" w:rsidP="00B824A8">
            <w:pPr>
              <w:pStyle w:val="wartocibezgwiazdek"/>
            </w:pPr>
            <w:r>
              <w:t>.</w:t>
            </w:r>
          </w:p>
        </w:tc>
        <w:tc>
          <w:tcPr>
            <w:tcW w:w="905" w:type="dxa"/>
            <w:shd w:val="clear" w:color="auto" w:fill="auto"/>
            <w:vAlign w:val="center"/>
          </w:tcPr>
          <w:p w:rsidR="00B824A8" w:rsidRPr="00E76527" w:rsidRDefault="00B824A8" w:rsidP="00B824A8">
            <w:pPr>
              <w:pStyle w:val="wartocibezgwiazdek"/>
            </w:pPr>
            <w:r>
              <w:t>.</w:t>
            </w:r>
          </w:p>
        </w:tc>
        <w:tc>
          <w:tcPr>
            <w:tcW w:w="905" w:type="dxa"/>
            <w:shd w:val="clear" w:color="auto" w:fill="auto"/>
            <w:vAlign w:val="center"/>
          </w:tcPr>
          <w:p w:rsidR="00B824A8" w:rsidRPr="00E76527" w:rsidRDefault="001A0D06" w:rsidP="00B824A8">
            <w:pPr>
              <w:pStyle w:val="wartocibezgwiazdek"/>
            </w:pPr>
            <w:r w:rsidRPr="001A0D06">
              <w:t>124,4</w:t>
            </w:r>
          </w:p>
        </w:tc>
        <w:tc>
          <w:tcPr>
            <w:tcW w:w="905" w:type="dxa"/>
            <w:shd w:val="clear" w:color="auto" w:fill="DCD3E6"/>
            <w:vAlign w:val="center"/>
          </w:tcPr>
          <w:p w:rsidR="00B824A8" w:rsidRPr="00E76527" w:rsidRDefault="00B824A8" w:rsidP="00B824A8">
            <w:pPr>
              <w:pStyle w:val="wartocibezgwiazdek"/>
            </w:pPr>
            <w:r>
              <w:t>.</w:t>
            </w:r>
          </w:p>
        </w:tc>
        <w:tc>
          <w:tcPr>
            <w:tcW w:w="906" w:type="dxa"/>
            <w:shd w:val="clear" w:color="auto" w:fill="auto"/>
            <w:vAlign w:val="center"/>
          </w:tcPr>
          <w:p w:rsidR="00B824A8" w:rsidRPr="00E76527" w:rsidRDefault="00B824A8" w:rsidP="00B824A8">
            <w:pPr>
              <w:pStyle w:val="wartocibezgwiazdek"/>
            </w:pPr>
          </w:p>
        </w:tc>
        <w:tc>
          <w:tcPr>
            <w:tcW w:w="905" w:type="dxa"/>
            <w:shd w:val="clear" w:color="auto" w:fill="auto"/>
            <w:vAlign w:val="center"/>
          </w:tcPr>
          <w:p w:rsidR="00B824A8" w:rsidRPr="00E76527" w:rsidRDefault="00B824A8" w:rsidP="00B824A8">
            <w:pPr>
              <w:pStyle w:val="TekstkomunikatTABliczby"/>
            </w:pPr>
          </w:p>
        </w:tc>
        <w:tc>
          <w:tcPr>
            <w:tcW w:w="905" w:type="dxa"/>
            <w:shd w:val="clear" w:color="auto" w:fill="auto"/>
            <w:vAlign w:val="center"/>
          </w:tcPr>
          <w:p w:rsidR="00B824A8" w:rsidRPr="00E76527" w:rsidRDefault="00B824A8" w:rsidP="00B824A8">
            <w:pPr>
              <w:pStyle w:val="wartocibezgwiazdek"/>
            </w:pPr>
          </w:p>
        </w:tc>
        <w:tc>
          <w:tcPr>
            <w:tcW w:w="905" w:type="dxa"/>
            <w:shd w:val="clear" w:color="auto" w:fill="auto"/>
            <w:vAlign w:val="center"/>
          </w:tcPr>
          <w:p w:rsidR="00B824A8" w:rsidRPr="00E76527" w:rsidRDefault="00B824A8" w:rsidP="00B824A8">
            <w:pPr>
              <w:pStyle w:val="wartocibezgwiazdek"/>
            </w:pPr>
          </w:p>
        </w:tc>
        <w:tc>
          <w:tcPr>
            <w:tcW w:w="906" w:type="dxa"/>
            <w:shd w:val="clear" w:color="auto" w:fill="auto"/>
            <w:vAlign w:val="center"/>
          </w:tcPr>
          <w:p w:rsidR="00B824A8" w:rsidRPr="00E76527" w:rsidRDefault="00B824A8" w:rsidP="00B824A8">
            <w:pPr>
              <w:pStyle w:val="wartocibezgwiazdek"/>
            </w:pPr>
          </w:p>
        </w:tc>
      </w:tr>
      <w:tr w:rsidR="00404459" w:rsidTr="001F7667">
        <w:tc>
          <w:tcPr>
            <w:tcW w:w="4220" w:type="dxa"/>
            <w:vMerge w:val="restart"/>
            <w:shd w:val="clear" w:color="auto" w:fill="auto"/>
            <w:vAlign w:val="center"/>
          </w:tcPr>
          <w:p w:rsidR="00404459" w:rsidRPr="005604EE" w:rsidRDefault="00404459" w:rsidP="00404459">
            <w:pPr>
              <w:pStyle w:val="TekstkomunikatTABB1"/>
              <w:spacing w:before="36" w:after="36"/>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404459" w:rsidRPr="005604EE" w:rsidRDefault="00404459" w:rsidP="00404459">
            <w:pPr>
              <w:pStyle w:val="TekstkomunikatTABliczby"/>
              <w:spacing w:before="36" w:after="36"/>
            </w:pPr>
            <w:r>
              <w:t>A</w:t>
            </w:r>
          </w:p>
        </w:tc>
        <w:tc>
          <w:tcPr>
            <w:tcW w:w="904"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sidRPr="00C96DB2">
              <w:rPr>
                <w:rFonts w:cs="Arial"/>
                <w:sz w:val="16"/>
                <w:szCs w:val="16"/>
              </w:rPr>
              <w:t>855961</w:t>
            </w:r>
          </w:p>
        </w:tc>
        <w:tc>
          <w:tcPr>
            <w:tcW w:w="904"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sidRPr="00C96DB2">
              <w:rPr>
                <w:rFonts w:cs="Arial"/>
                <w:sz w:val="16"/>
                <w:szCs w:val="16"/>
              </w:rPr>
              <w:t>858420</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sidRPr="00C96DB2">
              <w:rPr>
                <w:rFonts w:cs="Arial"/>
                <w:sz w:val="16"/>
                <w:szCs w:val="16"/>
              </w:rPr>
              <w:t>860908</w:t>
            </w:r>
          </w:p>
        </w:tc>
        <w:tc>
          <w:tcPr>
            <w:tcW w:w="906" w:type="dxa"/>
            <w:shd w:val="clear" w:color="auto" w:fill="auto"/>
            <w:vAlign w:val="center"/>
          </w:tcPr>
          <w:p w:rsidR="00404459" w:rsidRPr="00E76527" w:rsidRDefault="00404459" w:rsidP="00404459">
            <w:pPr>
              <w:pStyle w:val="wartocibezgwiazdek"/>
            </w:pPr>
            <w:r w:rsidRPr="00E76527">
              <w:t>862303</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sidRPr="00C96DB2">
              <w:rPr>
                <w:rFonts w:cs="Arial"/>
                <w:sz w:val="16"/>
                <w:szCs w:val="16"/>
              </w:rPr>
              <w:t>864666</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867648</w:t>
            </w:r>
          </w:p>
        </w:tc>
        <w:tc>
          <w:tcPr>
            <w:tcW w:w="905" w:type="dxa"/>
            <w:shd w:val="clear" w:color="auto" w:fill="DCD3E6"/>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871377</w:t>
            </w:r>
          </w:p>
        </w:tc>
        <w:tc>
          <w:tcPr>
            <w:tcW w:w="906"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874831</w:t>
            </w:r>
          </w:p>
        </w:tc>
        <w:tc>
          <w:tcPr>
            <w:tcW w:w="905" w:type="dxa"/>
            <w:shd w:val="clear" w:color="auto" w:fill="auto"/>
            <w:vAlign w:val="center"/>
          </w:tcPr>
          <w:p w:rsidR="00404459" w:rsidRPr="00E76527" w:rsidRDefault="00404459" w:rsidP="00404459">
            <w:pPr>
              <w:pStyle w:val="TekstkomunikatTABliczby"/>
            </w:pPr>
            <w:r w:rsidRPr="000C49A4">
              <w:t>878835</w:t>
            </w:r>
          </w:p>
        </w:tc>
        <w:tc>
          <w:tcPr>
            <w:tcW w:w="905" w:type="dxa"/>
            <w:shd w:val="clear" w:color="auto" w:fill="auto"/>
            <w:vAlign w:val="center"/>
          </w:tcPr>
          <w:p w:rsidR="00404459" w:rsidRPr="00E76527" w:rsidRDefault="00404459" w:rsidP="00404459">
            <w:pPr>
              <w:pStyle w:val="wartocibezgwiazdek"/>
            </w:pPr>
            <w:r w:rsidRPr="00595931">
              <w:t>882422</w:t>
            </w:r>
          </w:p>
        </w:tc>
        <w:tc>
          <w:tcPr>
            <w:tcW w:w="905" w:type="dxa"/>
            <w:shd w:val="clear" w:color="auto" w:fill="auto"/>
            <w:vAlign w:val="center"/>
          </w:tcPr>
          <w:p w:rsidR="00404459" w:rsidRPr="00E76527" w:rsidRDefault="00404459" w:rsidP="00404459">
            <w:pPr>
              <w:pStyle w:val="wartocibezgwiazdek"/>
            </w:pPr>
            <w:r w:rsidRPr="00423AE0">
              <w:t>884708</w:t>
            </w:r>
          </w:p>
        </w:tc>
        <w:tc>
          <w:tcPr>
            <w:tcW w:w="906" w:type="dxa"/>
            <w:shd w:val="clear" w:color="auto" w:fill="auto"/>
            <w:vAlign w:val="center"/>
          </w:tcPr>
          <w:p w:rsidR="00404459" w:rsidRPr="00E76527" w:rsidRDefault="00404459" w:rsidP="00404459">
            <w:pPr>
              <w:pStyle w:val="wartocibezgwiazdek"/>
            </w:pPr>
            <w:r>
              <w:t>887329</w:t>
            </w:r>
          </w:p>
        </w:tc>
      </w:tr>
      <w:tr w:rsidR="00404459" w:rsidTr="001F7667">
        <w:tc>
          <w:tcPr>
            <w:tcW w:w="4220" w:type="dxa"/>
            <w:vMerge/>
            <w:shd w:val="clear" w:color="auto" w:fill="auto"/>
            <w:vAlign w:val="center"/>
          </w:tcPr>
          <w:p w:rsidR="00404459" w:rsidRPr="005604EE" w:rsidRDefault="00404459" w:rsidP="00404459">
            <w:pPr>
              <w:tabs>
                <w:tab w:val="right" w:leader="dot" w:pos="4253"/>
              </w:tabs>
              <w:spacing w:before="36" w:after="36"/>
            </w:pPr>
          </w:p>
        </w:tc>
        <w:tc>
          <w:tcPr>
            <w:tcW w:w="317" w:type="dxa"/>
            <w:shd w:val="clear" w:color="auto" w:fill="auto"/>
            <w:vAlign w:val="center"/>
          </w:tcPr>
          <w:p w:rsidR="00404459" w:rsidRPr="005604EE" w:rsidRDefault="00404459" w:rsidP="00404459">
            <w:pPr>
              <w:pStyle w:val="TekstkomunikatTABliczby"/>
              <w:spacing w:before="36" w:after="36"/>
            </w:pPr>
            <w:r w:rsidRPr="005604EE">
              <w:t>B</w:t>
            </w:r>
          </w:p>
        </w:tc>
        <w:tc>
          <w:tcPr>
            <w:tcW w:w="904"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889125</w:t>
            </w:r>
          </w:p>
        </w:tc>
        <w:tc>
          <w:tcPr>
            <w:tcW w:w="904"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892337</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895928</w:t>
            </w:r>
          </w:p>
        </w:tc>
        <w:tc>
          <w:tcPr>
            <w:tcW w:w="906" w:type="dxa"/>
            <w:shd w:val="clear" w:color="auto" w:fill="auto"/>
            <w:vAlign w:val="center"/>
          </w:tcPr>
          <w:p w:rsidR="00404459" w:rsidRPr="00E76527" w:rsidRDefault="00404459" w:rsidP="00404459">
            <w:pPr>
              <w:pStyle w:val="wartocibezgwiazdek"/>
            </w:pPr>
            <w:r>
              <w:t>899078</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903365</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907151</w:t>
            </w:r>
          </w:p>
        </w:tc>
        <w:tc>
          <w:tcPr>
            <w:tcW w:w="905" w:type="dxa"/>
            <w:shd w:val="clear" w:color="auto" w:fill="DCD3E6"/>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910555</w:t>
            </w:r>
          </w:p>
        </w:tc>
        <w:tc>
          <w:tcPr>
            <w:tcW w:w="906"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p>
        </w:tc>
        <w:tc>
          <w:tcPr>
            <w:tcW w:w="905" w:type="dxa"/>
            <w:shd w:val="clear" w:color="auto" w:fill="auto"/>
            <w:vAlign w:val="center"/>
          </w:tcPr>
          <w:p w:rsidR="00404459" w:rsidRPr="00E76527" w:rsidRDefault="00404459" w:rsidP="00404459">
            <w:pPr>
              <w:pStyle w:val="TekstkomunikatTABliczby"/>
            </w:pPr>
          </w:p>
        </w:tc>
        <w:tc>
          <w:tcPr>
            <w:tcW w:w="905" w:type="dxa"/>
            <w:shd w:val="clear" w:color="auto" w:fill="auto"/>
            <w:vAlign w:val="center"/>
          </w:tcPr>
          <w:p w:rsidR="00404459" w:rsidRPr="00E76527" w:rsidRDefault="00404459" w:rsidP="00404459">
            <w:pPr>
              <w:pStyle w:val="wartocibezgwiazdek"/>
            </w:pPr>
          </w:p>
        </w:tc>
        <w:tc>
          <w:tcPr>
            <w:tcW w:w="905" w:type="dxa"/>
            <w:shd w:val="clear" w:color="auto" w:fill="auto"/>
            <w:vAlign w:val="center"/>
          </w:tcPr>
          <w:p w:rsidR="00404459" w:rsidRPr="00E76527" w:rsidRDefault="00404459" w:rsidP="00404459">
            <w:pPr>
              <w:pStyle w:val="wartocibezgwiazdek"/>
            </w:pPr>
          </w:p>
        </w:tc>
        <w:tc>
          <w:tcPr>
            <w:tcW w:w="906" w:type="dxa"/>
            <w:shd w:val="clear" w:color="auto" w:fill="auto"/>
            <w:vAlign w:val="center"/>
          </w:tcPr>
          <w:p w:rsidR="00404459" w:rsidRPr="00E76527" w:rsidRDefault="00404459" w:rsidP="00404459">
            <w:pPr>
              <w:pStyle w:val="wartocibezgwiazdek"/>
            </w:pPr>
          </w:p>
        </w:tc>
      </w:tr>
      <w:tr w:rsidR="00404459" w:rsidTr="001F7667">
        <w:tc>
          <w:tcPr>
            <w:tcW w:w="4220" w:type="dxa"/>
            <w:vMerge w:val="restart"/>
            <w:shd w:val="clear" w:color="auto" w:fill="auto"/>
            <w:vAlign w:val="center"/>
          </w:tcPr>
          <w:p w:rsidR="00404459" w:rsidRDefault="00404459" w:rsidP="00404459">
            <w:pPr>
              <w:pStyle w:val="tekstkomunikatTABB2"/>
              <w:spacing w:before="36" w:after="36"/>
            </w:pPr>
            <w:r>
              <w:t>w tym spółki handlowe</w:t>
            </w:r>
          </w:p>
        </w:tc>
        <w:tc>
          <w:tcPr>
            <w:tcW w:w="317" w:type="dxa"/>
            <w:shd w:val="clear" w:color="auto" w:fill="auto"/>
            <w:vAlign w:val="center"/>
          </w:tcPr>
          <w:p w:rsidR="00404459" w:rsidRDefault="00404459" w:rsidP="00404459">
            <w:pPr>
              <w:pStyle w:val="TekstkomunikatTABliczby"/>
              <w:spacing w:before="36" w:after="36"/>
            </w:pPr>
            <w:r>
              <w:t>A</w:t>
            </w:r>
          </w:p>
        </w:tc>
        <w:tc>
          <w:tcPr>
            <w:tcW w:w="904"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sidRPr="00C96DB2">
              <w:rPr>
                <w:rFonts w:cs="Arial"/>
                <w:sz w:val="16"/>
                <w:szCs w:val="16"/>
              </w:rPr>
              <w:t>171505</w:t>
            </w:r>
          </w:p>
        </w:tc>
        <w:tc>
          <w:tcPr>
            <w:tcW w:w="904"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sidRPr="00C96DB2">
              <w:rPr>
                <w:rFonts w:cs="Arial"/>
                <w:sz w:val="16"/>
                <w:szCs w:val="16"/>
              </w:rPr>
              <w:t>172783</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sidRPr="00C96DB2">
              <w:rPr>
                <w:rFonts w:cs="Arial"/>
                <w:sz w:val="16"/>
                <w:szCs w:val="16"/>
              </w:rPr>
              <w:t>173778</w:t>
            </w:r>
          </w:p>
        </w:tc>
        <w:tc>
          <w:tcPr>
            <w:tcW w:w="906" w:type="dxa"/>
            <w:shd w:val="clear" w:color="auto" w:fill="auto"/>
            <w:vAlign w:val="center"/>
          </w:tcPr>
          <w:p w:rsidR="00404459" w:rsidRPr="00E76527" w:rsidRDefault="00404459" w:rsidP="00404459">
            <w:pPr>
              <w:pStyle w:val="wartocibezgwiazdek"/>
            </w:pPr>
            <w:r w:rsidRPr="00E76527">
              <w:t>174576</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sidRPr="00C96DB2">
              <w:rPr>
                <w:rFonts w:cs="Arial"/>
                <w:sz w:val="16"/>
                <w:szCs w:val="16"/>
              </w:rPr>
              <w:t>175292</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175968</w:t>
            </w:r>
          </w:p>
        </w:tc>
        <w:tc>
          <w:tcPr>
            <w:tcW w:w="905" w:type="dxa"/>
            <w:shd w:val="clear" w:color="auto" w:fill="DCD3E6"/>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176895</w:t>
            </w:r>
          </w:p>
        </w:tc>
        <w:tc>
          <w:tcPr>
            <w:tcW w:w="906"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177906</w:t>
            </w:r>
          </w:p>
        </w:tc>
        <w:tc>
          <w:tcPr>
            <w:tcW w:w="905" w:type="dxa"/>
            <w:shd w:val="clear" w:color="auto" w:fill="auto"/>
            <w:vAlign w:val="center"/>
          </w:tcPr>
          <w:p w:rsidR="00404459" w:rsidRPr="00E76527" w:rsidRDefault="00404459" w:rsidP="00404459">
            <w:pPr>
              <w:pStyle w:val="TekstkomunikatTABliczby"/>
            </w:pPr>
            <w:r w:rsidRPr="000C49A4">
              <w:t>178966</w:t>
            </w:r>
          </w:p>
        </w:tc>
        <w:tc>
          <w:tcPr>
            <w:tcW w:w="905" w:type="dxa"/>
            <w:shd w:val="clear" w:color="auto" w:fill="auto"/>
            <w:vAlign w:val="center"/>
          </w:tcPr>
          <w:p w:rsidR="00404459" w:rsidRPr="00E76527" w:rsidRDefault="00404459" w:rsidP="00404459">
            <w:pPr>
              <w:pStyle w:val="wartocibezgwiazdek"/>
            </w:pPr>
            <w:r w:rsidRPr="00595931">
              <w:t>179845</w:t>
            </w:r>
          </w:p>
        </w:tc>
        <w:tc>
          <w:tcPr>
            <w:tcW w:w="905" w:type="dxa"/>
            <w:shd w:val="clear" w:color="auto" w:fill="auto"/>
            <w:vAlign w:val="center"/>
          </w:tcPr>
          <w:p w:rsidR="00404459" w:rsidRPr="00E76527" w:rsidRDefault="00404459" w:rsidP="00404459">
            <w:pPr>
              <w:pStyle w:val="wartocibezgwiazdek"/>
            </w:pPr>
            <w:r w:rsidRPr="00423AE0">
              <w:t>180823</w:t>
            </w:r>
          </w:p>
        </w:tc>
        <w:tc>
          <w:tcPr>
            <w:tcW w:w="906" w:type="dxa"/>
            <w:shd w:val="clear" w:color="auto" w:fill="auto"/>
            <w:vAlign w:val="center"/>
          </w:tcPr>
          <w:p w:rsidR="00404459" w:rsidRPr="00E76527" w:rsidRDefault="00404459" w:rsidP="00404459">
            <w:pPr>
              <w:pStyle w:val="wartocibezgwiazdek"/>
            </w:pPr>
            <w:r>
              <w:t>181948</w:t>
            </w:r>
          </w:p>
        </w:tc>
      </w:tr>
      <w:tr w:rsidR="00404459" w:rsidTr="001F7667">
        <w:tc>
          <w:tcPr>
            <w:tcW w:w="4220" w:type="dxa"/>
            <w:vMerge/>
            <w:shd w:val="clear" w:color="auto" w:fill="auto"/>
            <w:vAlign w:val="center"/>
          </w:tcPr>
          <w:p w:rsidR="00404459" w:rsidRDefault="00404459" w:rsidP="00404459">
            <w:pPr>
              <w:pStyle w:val="tekstkomunikatTABB2"/>
              <w:spacing w:before="36" w:after="36"/>
            </w:pPr>
          </w:p>
        </w:tc>
        <w:tc>
          <w:tcPr>
            <w:tcW w:w="317" w:type="dxa"/>
            <w:shd w:val="clear" w:color="auto" w:fill="auto"/>
            <w:vAlign w:val="center"/>
          </w:tcPr>
          <w:p w:rsidR="00404459" w:rsidRDefault="00404459" w:rsidP="00404459">
            <w:pPr>
              <w:pStyle w:val="TekstkomunikatTABliczby"/>
              <w:spacing w:before="36" w:after="36"/>
            </w:pPr>
            <w:r>
              <w:t>B</w:t>
            </w:r>
          </w:p>
        </w:tc>
        <w:tc>
          <w:tcPr>
            <w:tcW w:w="904"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182507</w:t>
            </w:r>
          </w:p>
        </w:tc>
        <w:tc>
          <w:tcPr>
            <w:tcW w:w="904"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183477</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184442</w:t>
            </w:r>
          </w:p>
        </w:tc>
        <w:tc>
          <w:tcPr>
            <w:tcW w:w="906" w:type="dxa"/>
            <w:shd w:val="clear" w:color="auto" w:fill="auto"/>
            <w:vAlign w:val="center"/>
          </w:tcPr>
          <w:p w:rsidR="00404459" w:rsidRPr="00E76527" w:rsidRDefault="00404459" w:rsidP="00404459">
            <w:pPr>
              <w:pStyle w:val="wartocibezgwiazdek"/>
            </w:pPr>
            <w:r w:rsidRPr="00B51096">
              <w:t>185508</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186906</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188142</w:t>
            </w:r>
          </w:p>
        </w:tc>
        <w:tc>
          <w:tcPr>
            <w:tcW w:w="905" w:type="dxa"/>
            <w:shd w:val="clear" w:color="auto" w:fill="DCD3E6"/>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189104</w:t>
            </w:r>
          </w:p>
        </w:tc>
        <w:tc>
          <w:tcPr>
            <w:tcW w:w="906"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p>
        </w:tc>
        <w:tc>
          <w:tcPr>
            <w:tcW w:w="905" w:type="dxa"/>
            <w:shd w:val="clear" w:color="auto" w:fill="auto"/>
            <w:vAlign w:val="center"/>
          </w:tcPr>
          <w:p w:rsidR="00404459" w:rsidRPr="00E76527" w:rsidRDefault="00404459" w:rsidP="00404459">
            <w:pPr>
              <w:pStyle w:val="TekstkomunikatTABliczby"/>
            </w:pPr>
          </w:p>
        </w:tc>
        <w:tc>
          <w:tcPr>
            <w:tcW w:w="905" w:type="dxa"/>
            <w:shd w:val="clear" w:color="auto" w:fill="auto"/>
            <w:vAlign w:val="center"/>
          </w:tcPr>
          <w:p w:rsidR="00404459" w:rsidRPr="00E76527" w:rsidRDefault="00404459" w:rsidP="00404459">
            <w:pPr>
              <w:pStyle w:val="wartocibezgwiazdek"/>
            </w:pPr>
          </w:p>
        </w:tc>
        <w:tc>
          <w:tcPr>
            <w:tcW w:w="905" w:type="dxa"/>
            <w:shd w:val="clear" w:color="auto" w:fill="auto"/>
            <w:vAlign w:val="center"/>
          </w:tcPr>
          <w:p w:rsidR="00404459" w:rsidRPr="00E76527" w:rsidRDefault="00404459" w:rsidP="00404459">
            <w:pPr>
              <w:pStyle w:val="wartocibezgwiazdek"/>
            </w:pPr>
          </w:p>
        </w:tc>
        <w:tc>
          <w:tcPr>
            <w:tcW w:w="906" w:type="dxa"/>
            <w:shd w:val="clear" w:color="auto" w:fill="auto"/>
            <w:vAlign w:val="center"/>
          </w:tcPr>
          <w:p w:rsidR="00404459" w:rsidRPr="00E76527" w:rsidRDefault="00404459" w:rsidP="00404459">
            <w:pPr>
              <w:pStyle w:val="wartocibezgwiazdek"/>
            </w:pPr>
          </w:p>
        </w:tc>
      </w:tr>
      <w:tr w:rsidR="00404459" w:rsidTr="001F7667">
        <w:tc>
          <w:tcPr>
            <w:tcW w:w="4220" w:type="dxa"/>
            <w:vMerge w:val="restart"/>
            <w:shd w:val="clear" w:color="auto" w:fill="auto"/>
            <w:vAlign w:val="center"/>
          </w:tcPr>
          <w:p w:rsidR="00404459" w:rsidRDefault="00404459" w:rsidP="00404459">
            <w:pPr>
              <w:pStyle w:val="TekstkomunikatTABB3"/>
              <w:spacing w:before="36" w:after="36"/>
            </w:pPr>
            <w:r>
              <w:t>w tym z udziałem kapitału zagranicznego</w:t>
            </w:r>
          </w:p>
        </w:tc>
        <w:tc>
          <w:tcPr>
            <w:tcW w:w="317" w:type="dxa"/>
            <w:shd w:val="clear" w:color="auto" w:fill="auto"/>
            <w:vAlign w:val="center"/>
          </w:tcPr>
          <w:p w:rsidR="00404459" w:rsidRDefault="00404459" w:rsidP="00404459">
            <w:pPr>
              <w:pStyle w:val="TekstkomunikatTABliczby"/>
              <w:spacing w:before="36" w:after="36"/>
            </w:pPr>
            <w:r>
              <w:t>A</w:t>
            </w:r>
          </w:p>
        </w:tc>
        <w:tc>
          <w:tcPr>
            <w:tcW w:w="904"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sidRPr="00C96DB2">
              <w:rPr>
                <w:rFonts w:cs="Arial"/>
                <w:sz w:val="16"/>
                <w:szCs w:val="16"/>
              </w:rPr>
              <w:t>33224</w:t>
            </w:r>
          </w:p>
        </w:tc>
        <w:tc>
          <w:tcPr>
            <w:tcW w:w="904"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sidRPr="00C96DB2">
              <w:rPr>
                <w:rFonts w:cs="Arial"/>
                <w:sz w:val="16"/>
                <w:szCs w:val="16"/>
              </w:rPr>
              <w:t>33365</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sidRPr="00C96DB2">
              <w:rPr>
                <w:rFonts w:cs="Arial"/>
                <w:sz w:val="16"/>
                <w:szCs w:val="16"/>
              </w:rPr>
              <w:t>33482</w:t>
            </w:r>
          </w:p>
        </w:tc>
        <w:tc>
          <w:tcPr>
            <w:tcW w:w="906" w:type="dxa"/>
            <w:shd w:val="clear" w:color="auto" w:fill="auto"/>
            <w:vAlign w:val="center"/>
          </w:tcPr>
          <w:p w:rsidR="00404459" w:rsidRPr="00E76527" w:rsidRDefault="00404459" w:rsidP="00404459">
            <w:pPr>
              <w:pStyle w:val="wartocibezgwiazdek"/>
            </w:pPr>
            <w:r w:rsidRPr="00E76527">
              <w:t>33636</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sidRPr="00C96DB2">
              <w:rPr>
                <w:rFonts w:cs="Arial"/>
                <w:sz w:val="16"/>
                <w:szCs w:val="16"/>
              </w:rPr>
              <w:t>33734</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33747</w:t>
            </w:r>
          </w:p>
        </w:tc>
        <w:tc>
          <w:tcPr>
            <w:tcW w:w="905" w:type="dxa"/>
            <w:shd w:val="clear" w:color="auto" w:fill="DCD3E6"/>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33813</w:t>
            </w:r>
          </w:p>
        </w:tc>
        <w:tc>
          <w:tcPr>
            <w:tcW w:w="906"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33920</w:t>
            </w:r>
          </w:p>
        </w:tc>
        <w:tc>
          <w:tcPr>
            <w:tcW w:w="905" w:type="dxa"/>
            <w:shd w:val="clear" w:color="auto" w:fill="auto"/>
            <w:vAlign w:val="center"/>
          </w:tcPr>
          <w:p w:rsidR="00404459" w:rsidRPr="00E76527" w:rsidRDefault="00404459" w:rsidP="00404459">
            <w:pPr>
              <w:pStyle w:val="TekstkomunikatTABliczby"/>
            </w:pPr>
            <w:r w:rsidRPr="000C49A4">
              <w:t>34031</w:t>
            </w:r>
          </w:p>
        </w:tc>
        <w:tc>
          <w:tcPr>
            <w:tcW w:w="905" w:type="dxa"/>
            <w:shd w:val="clear" w:color="auto" w:fill="auto"/>
            <w:vAlign w:val="center"/>
          </w:tcPr>
          <w:p w:rsidR="00404459" w:rsidRPr="00E76527" w:rsidRDefault="00404459" w:rsidP="00404459">
            <w:pPr>
              <w:pStyle w:val="wartocibezgwiazdek"/>
            </w:pPr>
            <w:r w:rsidRPr="00595931">
              <w:t>34106</w:t>
            </w:r>
          </w:p>
        </w:tc>
        <w:tc>
          <w:tcPr>
            <w:tcW w:w="905" w:type="dxa"/>
            <w:shd w:val="clear" w:color="auto" w:fill="auto"/>
            <w:vAlign w:val="center"/>
          </w:tcPr>
          <w:p w:rsidR="00404459" w:rsidRPr="00E76527" w:rsidRDefault="00404459" w:rsidP="00404459">
            <w:pPr>
              <w:pStyle w:val="wartocibezgwiazdek"/>
            </w:pPr>
            <w:r w:rsidRPr="00423AE0">
              <w:t>34232</w:t>
            </w:r>
          </w:p>
        </w:tc>
        <w:tc>
          <w:tcPr>
            <w:tcW w:w="906" w:type="dxa"/>
            <w:shd w:val="clear" w:color="auto" w:fill="auto"/>
            <w:vAlign w:val="center"/>
          </w:tcPr>
          <w:p w:rsidR="00404459" w:rsidRPr="00E76527" w:rsidRDefault="00404459" w:rsidP="00404459">
            <w:pPr>
              <w:pStyle w:val="wartocibezgwiazdek"/>
            </w:pPr>
            <w:r>
              <w:t>34417</w:t>
            </w:r>
          </w:p>
        </w:tc>
      </w:tr>
      <w:tr w:rsidR="00404459" w:rsidTr="001F7667">
        <w:tc>
          <w:tcPr>
            <w:tcW w:w="4220" w:type="dxa"/>
            <w:vMerge/>
            <w:shd w:val="clear" w:color="auto" w:fill="auto"/>
            <w:vAlign w:val="center"/>
          </w:tcPr>
          <w:p w:rsidR="00404459" w:rsidRDefault="00404459" w:rsidP="00404459">
            <w:pPr>
              <w:pStyle w:val="TekstkomunikatTABB3"/>
              <w:spacing w:before="36" w:after="36"/>
            </w:pPr>
          </w:p>
        </w:tc>
        <w:tc>
          <w:tcPr>
            <w:tcW w:w="317" w:type="dxa"/>
            <w:shd w:val="clear" w:color="auto" w:fill="auto"/>
            <w:vAlign w:val="center"/>
          </w:tcPr>
          <w:p w:rsidR="00404459" w:rsidRDefault="00404459" w:rsidP="00404459">
            <w:pPr>
              <w:pStyle w:val="TekstkomunikatTABliczby"/>
              <w:spacing w:before="36" w:after="36"/>
            </w:pPr>
            <w:r>
              <w:t>B</w:t>
            </w:r>
          </w:p>
        </w:tc>
        <w:tc>
          <w:tcPr>
            <w:tcW w:w="904"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34386</w:t>
            </w:r>
          </w:p>
        </w:tc>
        <w:tc>
          <w:tcPr>
            <w:tcW w:w="904"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34481</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34550</w:t>
            </w:r>
          </w:p>
        </w:tc>
        <w:tc>
          <w:tcPr>
            <w:tcW w:w="906" w:type="dxa"/>
            <w:shd w:val="clear" w:color="auto" w:fill="auto"/>
            <w:vAlign w:val="center"/>
          </w:tcPr>
          <w:p w:rsidR="00404459" w:rsidRPr="00E76527" w:rsidRDefault="00404459" w:rsidP="00404459">
            <w:pPr>
              <w:pStyle w:val="wartocibezgwiazdek"/>
            </w:pPr>
            <w:r>
              <w:t>34665</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34826</w:t>
            </w:r>
          </w:p>
        </w:tc>
        <w:tc>
          <w:tcPr>
            <w:tcW w:w="905"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34968</w:t>
            </w:r>
          </w:p>
        </w:tc>
        <w:tc>
          <w:tcPr>
            <w:tcW w:w="905" w:type="dxa"/>
            <w:shd w:val="clear" w:color="auto" w:fill="DCD3E6"/>
            <w:vAlign w:val="center"/>
          </w:tcPr>
          <w:p w:rsidR="00404459" w:rsidRPr="00C96DB2" w:rsidRDefault="00404459" w:rsidP="00404459">
            <w:pPr>
              <w:autoSpaceDE w:val="0"/>
              <w:autoSpaceDN w:val="0"/>
              <w:spacing w:line="240" w:lineRule="exact"/>
              <w:ind w:right="51"/>
              <w:jc w:val="right"/>
              <w:rPr>
                <w:rFonts w:cs="Arial"/>
                <w:sz w:val="16"/>
                <w:szCs w:val="16"/>
              </w:rPr>
            </w:pPr>
            <w:r>
              <w:rPr>
                <w:rFonts w:cs="Arial"/>
                <w:sz w:val="16"/>
                <w:szCs w:val="16"/>
              </w:rPr>
              <w:t>35089</w:t>
            </w:r>
          </w:p>
        </w:tc>
        <w:tc>
          <w:tcPr>
            <w:tcW w:w="906" w:type="dxa"/>
            <w:shd w:val="clear" w:color="auto" w:fill="auto"/>
            <w:vAlign w:val="center"/>
          </w:tcPr>
          <w:p w:rsidR="00404459" w:rsidRPr="00C96DB2" w:rsidRDefault="00404459" w:rsidP="00404459">
            <w:pPr>
              <w:autoSpaceDE w:val="0"/>
              <w:autoSpaceDN w:val="0"/>
              <w:spacing w:line="240" w:lineRule="exact"/>
              <w:ind w:right="51"/>
              <w:jc w:val="right"/>
              <w:rPr>
                <w:rFonts w:cs="Arial"/>
                <w:sz w:val="16"/>
                <w:szCs w:val="16"/>
              </w:rPr>
            </w:pPr>
          </w:p>
        </w:tc>
        <w:tc>
          <w:tcPr>
            <w:tcW w:w="905" w:type="dxa"/>
            <w:shd w:val="clear" w:color="auto" w:fill="auto"/>
            <w:vAlign w:val="center"/>
          </w:tcPr>
          <w:p w:rsidR="00404459" w:rsidRPr="00E76527" w:rsidRDefault="00404459" w:rsidP="00404459">
            <w:pPr>
              <w:pStyle w:val="TekstkomunikatTABliczby"/>
            </w:pPr>
          </w:p>
        </w:tc>
        <w:tc>
          <w:tcPr>
            <w:tcW w:w="905" w:type="dxa"/>
            <w:shd w:val="clear" w:color="auto" w:fill="auto"/>
            <w:vAlign w:val="center"/>
          </w:tcPr>
          <w:p w:rsidR="00404459" w:rsidRPr="00E76527" w:rsidRDefault="00404459" w:rsidP="00404459">
            <w:pPr>
              <w:pStyle w:val="wartocibezgwiazdek"/>
            </w:pPr>
          </w:p>
        </w:tc>
        <w:tc>
          <w:tcPr>
            <w:tcW w:w="905" w:type="dxa"/>
            <w:shd w:val="clear" w:color="auto" w:fill="auto"/>
            <w:vAlign w:val="center"/>
          </w:tcPr>
          <w:p w:rsidR="00404459" w:rsidRPr="00E76527" w:rsidRDefault="00404459" w:rsidP="00404459">
            <w:pPr>
              <w:pStyle w:val="wartocibezgwiazdek"/>
            </w:pPr>
          </w:p>
        </w:tc>
        <w:tc>
          <w:tcPr>
            <w:tcW w:w="906" w:type="dxa"/>
            <w:shd w:val="clear" w:color="auto" w:fill="auto"/>
            <w:vAlign w:val="center"/>
          </w:tcPr>
          <w:p w:rsidR="00404459" w:rsidRPr="00E76527" w:rsidRDefault="00404459" w:rsidP="00404459">
            <w:pPr>
              <w:pStyle w:val="wartocibezgwiazdek"/>
            </w:pPr>
          </w:p>
        </w:tc>
      </w:tr>
    </w:tbl>
    <w:p w:rsidR="0034651C" w:rsidRDefault="004D6419" w:rsidP="00B90F3B">
      <w:pPr>
        <w:pStyle w:val="Tekstkomunikatnotka"/>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p w:rsidR="00F548C1" w:rsidRDefault="00F548C1" w:rsidP="00F548C1"/>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8F3638" w:rsidTr="00C2330F">
        <w:trPr>
          <w:trHeight w:hRule="exact" w:val="454"/>
        </w:trPr>
        <w:tc>
          <w:tcPr>
            <w:tcW w:w="3396" w:type="dxa"/>
            <w:vAlign w:val="center"/>
          </w:tcPr>
          <w:p w:rsidR="00F548C1" w:rsidRPr="00750FD8" w:rsidRDefault="00F548C1" w:rsidP="005A533A">
            <w:pPr>
              <w:rPr>
                <w:rFonts w:cs="Arial"/>
                <w:color w:val="000000" w:themeColor="text1"/>
                <w:sz w:val="20"/>
              </w:rPr>
            </w:pPr>
            <w:r w:rsidRPr="00E93155">
              <w:rPr>
                <w:rFonts w:cs="Arial"/>
                <w:color w:val="000000" w:themeColor="text1"/>
                <w:sz w:val="20"/>
              </w:rPr>
              <w:t>Opracowanie merytoryczne</w:t>
            </w:r>
          </w:p>
        </w:tc>
        <w:tc>
          <w:tcPr>
            <w:tcW w:w="3632" w:type="dxa"/>
            <w:vAlign w:val="center"/>
          </w:tcPr>
          <w:p w:rsidR="00F548C1" w:rsidRPr="008F3638" w:rsidRDefault="00F548C1" w:rsidP="005A533A">
            <w:pPr>
              <w:rPr>
                <w:rFonts w:cs="Arial"/>
                <w:color w:val="000000" w:themeColor="text1"/>
                <w:sz w:val="20"/>
                <w:lang w:val="en-US"/>
              </w:rPr>
            </w:pPr>
            <w:r>
              <w:rPr>
                <w:rFonts w:cs="Arial"/>
                <w:color w:val="000000" w:themeColor="text1"/>
                <w:sz w:val="20"/>
              </w:rPr>
              <w:t>Kontakt</w:t>
            </w:r>
            <w:r w:rsidRPr="008F3638">
              <w:rPr>
                <w:rFonts w:cs="Arial"/>
                <w:color w:val="000000" w:themeColor="text1"/>
                <w:sz w:val="20"/>
              </w:rPr>
              <w:t>:</w:t>
            </w:r>
          </w:p>
        </w:tc>
        <w:tc>
          <w:tcPr>
            <w:tcW w:w="620" w:type="dxa"/>
            <w:vAlign w:val="center"/>
          </w:tcPr>
          <w:p w:rsidR="00F548C1" w:rsidRDefault="00F548C1" w:rsidP="005A533A">
            <w:pPr>
              <w:rPr>
                <w:rFonts w:cs="Arial"/>
                <w:color w:val="000000" w:themeColor="text1"/>
                <w:sz w:val="20"/>
              </w:rPr>
            </w:pPr>
            <w:r>
              <w:rPr>
                <w:noProof/>
                <w:sz w:val="20"/>
                <w:lang w:eastAsia="pl-PL"/>
              </w:rPr>
              <w:drawing>
                <wp:inline distT="0" distB="0" distL="0" distR="0" wp14:anchorId="712C9633" wp14:editId="568B0415">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vAlign w:val="center"/>
          </w:tcPr>
          <w:p w:rsidR="00F548C1" w:rsidRDefault="00F548C1" w:rsidP="00F548C1">
            <w:pPr>
              <w:rPr>
                <w:rFonts w:cs="Arial"/>
                <w:color w:val="000000" w:themeColor="text1"/>
                <w:sz w:val="20"/>
              </w:rPr>
            </w:pPr>
            <w:r>
              <w:rPr>
                <w:sz w:val="20"/>
              </w:rPr>
              <w:t>warszawa.</w:t>
            </w:r>
            <w:r w:rsidRPr="003D5F42">
              <w:rPr>
                <w:sz w:val="20"/>
              </w:rPr>
              <w:t>stat.gov.pl</w:t>
            </w:r>
          </w:p>
        </w:tc>
      </w:tr>
      <w:tr w:rsidR="00F548C1" w:rsidRPr="008F3638" w:rsidTr="00A67B9E">
        <w:trPr>
          <w:trHeight w:hRule="exact" w:val="455"/>
        </w:trPr>
        <w:tc>
          <w:tcPr>
            <w:tcW w:w="3396" w:type="dxa"/>
            <w:vAlign w:val="center"/>
          </w:tcPr>
          <w:p w:rsidR="00F548C1" w:rsidRDefault="00F548C1" w:rsidP="00F548C1">
            <w:pPr>
              <w:rPr>
                <w:rFonts w:cs="Arial"/>
                <w:b/>
                <w:color w:val="000000" w:themeColor="text1"/>
                <w:sz w:val="20"/>
              </w:rPr>
            </w:pPr>
            <w:r>
              <w:rPr>
                <w:rFonts w:cs="Arial"/>
                <w:b/>
                <w:color w:val="000000" w:themeColor="text1"/>
                <w:sz w:val="20"/>
              </w:rPr>
              <w:t>Urząd Statystyczny w Warszawie</w:t>
            </w:r>
          </w:p>
          <w:p w:rsidR="00A67B9E" w:rsidRPr="00E93155" w:rsidRDefault="00A67B9E" w:rsidP="00F548C1">
            <w:pPr>
              <w:rPr>
                <w:rFonts w:cs="Arial"/>
                <w:color w:val="000000" w:themeColor="text1"/>
                <w:sz w:val="20"/>
              </w:rPr>
            </w:pPr>
            <w:r>
              <w:rPr>
                <w:rFonts w:cs="Arial"/>
                <w:b/>
                <w:color w:val="000000" w:themeColor="text1"/>
                <w:sz w:val="20"/>
              </w:rPr>
              <w:t>Dyrektor Zofia Kozłowska</w:t>
            </w:r>
          </w:p>
        </w:tc>
        <w:tc>
          <w:tcPr>
            <w:tcW w:w="3632" w:type="dxa"/>
            <w:vAlign w:val="center"/>
          </w:tcPr>
          <w:p w:rsidR="00F548C1" w:rsidRPr="003439F1" w:rsidRDefault="00F548C1" w:rsidP="008C15F1">
            <w:pPr>
              <w:rPr>
                <w:rFonts w:cs="Arial"/>
                <w:color w:val="000000" w:themeColor="text1"/>
                <w:sz w:val="20"/>
                <w:lang w:val="en-GB"/>
              </w:rPr>
            </w:pPr>
            <w:r w:rsidRPr="003439F1">
              <w:rPr>
                <w:rFonts w:cs="Arial"/>
                <w:b/>
                <w:color w:val="000000" w:themeColor="text1"/>
                <w:sz w:val="20"/>
                <w:lang w:val="en-GB"/>
              </w:rPr>
              <w:t>tel</w:t>
            </w:r>
            <w:r w:rsidR="00FC6992">
              <w:rPr>
                <w:rFonts w:cs="Arial"/>
                <w:b/>
                <w:color w:val="000000" w:themeColor="text1"/>
                <w:sz w:val="20"/>
                <w:lang w:val="en-GB"/>
              </w:rPr>
              <w:t>.</w:t>
            </w:r>
            <w:r w:rsidRPr="003439F1">
              <w:rPr>
                <w:rFonts w:cs="Arial"/>
                <w:b/>
                <w:color w:val="000000" w:themeColor="text1"/>
                <w:sz w:val="20"/>
                <w:lang w:val="en-GB"/>
              </w:rPr>
              <w:t>:</w:t>
            </w:r>
            <w:r w:rsidRPr="003439F1">
              <w:rPr>
                <w:rFonts w:cs="Arial"/>
                <w:color w:val="000000" w:themeColor="text1"/>
                <w:sz w:val="20"/>
                <w:lang w:val="en-GB"/>
              </w:rPr>
              <w:t xml:space="preserve"> </w:t>
            </w:r>
            <w:r>
              <w:rPr>
                <w:rFonts w:cs="Arial"/>
                <w:color w:val="000000" w:themeColor="text1"/>
                <w:sz w:val="20"/>
                <w:lang w:val="en-GB"/>
              </w:rPr>
              <w:t>22</w:t>
            </w:r>
            <w:r w:rsidRPr="003439F1">
              <w:rPr>
                <w:rFonts w:cs="Arial"/>
                <w:color w:val="000000" w:themeColor="text1"/>
                <w:sz w:val="20"/>
                <w:lang w:val="en-GB"/>
              </w:rPr>
              <w:t> </w:t>
            </w:r>
            <w:r>
              <w:rPr>
                <w:rFonts w:cs="Arial"/>
                <w:color w:val="000000" w:themeColor="text1"/>
                <w:sz w:val="20"/>
                <w:lang w:val="en-GB"/>
              </w:rPr>
              <w:t>464</w:t>
            </w:r>
            <w:r w:rsidRPr="003439F1">
              <w:rPr>
                <w:rFonts w:cs="Arial"/>
                <w:color w:val="000000" w:themeColor="text1"/>
                <w:sz w:val="20"/>
                <w:lang w:val="en-GB"/>
              </w:rPr>
              <w:t xml:space="preserve"> </w:t>
            </w:r>
            <w:r>
              <w:rPr>
                <w:rFonts w:cs="Arial"/>
                <w:color w:val="000000" w:themeColor="text1"/>
                <w:sz w:val="20"/>
                <w:lang w:val="en-GB"/>
              </w:rPr>
              <w:t>23</w:t>
            </w:r>
            <w:r w:rsidRPr="003439F1">
              <w:rPr>
                <w:rFonts w:cs="Arial"/>
                <w:color w:val="000000" w:themeColor="text1"/>
                <w:sz w:val="20"/>
                <w:lang w:val="en-GB"/>
              </w:rPr>
              <w:t xml:space="preserve"> </w:t>
            </w:r>
            <w:r>
              <w:rPr>
                <w:rFonts w:cs="Arial"/>
                <w:color w:val="000000" w:themeColor="text1"/>
                <w:sz w:val="20"/>
                <w:lang w:val="en-GB"/>
              </w:rPr>
              <w:t>15</w:t>
            </w:r>
          </w:p>
        </w:tc>
        <w:tc>
          <w:tcPr>
            <w:tcW w:w="620" w:type="dxa"/>
            <w:vAlign w:val="center"/>
          </w:tcPr>
          <w:p w:rsidR="00F548C1" w:rsidRDefault="00F548C1" w:rsidP="005A533A">
            <w:pPr>
              <w:rPr>
                <w:rFonts w:cs="Arial"/>
                <w:color w:val="000000" w:themeColor="text1"/>
                <w:sz w:val="20"/>
              </w:rPr>
            </w:pPr>
            <w:r>
              <w:rPr>
                <w:noProof/>
                <w:sz w:val="20"/>
                <w:lang w:eastAsia="pl-PL"/>
              </w:rPr>
              <w:drawing>
                <wp:inline distT="0" distB="0" distL="0" distR="0" wp14:anchorId="2E2886A7" wp14:editId="63C27328">
                  <wp:extent cx="256540" cy="2514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vAlign w:val="center"/>
          </w:tcPr>
          <w:p w:rsidR="00F548C1" w:rsidRDefault="00F548C1" w:rsidP="00F548C1">
            <w:pPr>
              <w:rPr>
                <w:rFonts w:cs="Arial"/>
                <w:color w:val="000000" w:themeColor="text1"/>
                <w:sz w:val="20"/>
              </w:rPr>
            </w:pPr>
            <w:r w:rsidRPr="003D5F42">
              <w:rPr>
                <w:sz w:val="20"/>
              </w:rPr>
              <w:t>@</w:t>
            </w:r>
            <w:r>
              <w:rPr>
                <w:sz w:val="20"/>
              </w:rPr>
              <w:t>Warszawa</w:t>
            </w:r>
            <w:r w:rsidRPr="003D5F42">
              <w:rPr>
                <w:sz w:val="20"/>
              </w:rPr>
              <w:t>_STAT</w:t>
            </w:r>
          </w:p>
        </w:tc>
      </w:tr>
      <w:tr w:rsidR="00F548C1" w:rsidRPr="008F3638" w:rsidTr="00C2330F">
        <w:trPr>
          <w:trHeight w:hRule="exact" w:val="454"/>
        </w:trPr>
        <w:tc>
          <w:tcPr>
            <w:tcW w:w="3396" w:type="dxa"/>
            <w:vAlign w:val="center"/>
          </w:tcPr>
          <w:p w:rsidR="00F548C1" w:rsidRPr="00E93155" w:rsidRDefault="00F548C1" w:rsidP="00F548C1">
            <w:pPr>
              <w:rPr>
                <w:rFonts w:cs="Arial"/>
                <w:color w:val="000000" w:themeColor="text1"/>
                <w:sz w:val="20"/>
              </w:rPr>
            </w:pPr>
            <w:r w:rsidRPr="002F7670">
              <w:rPr>
                <w:rFonts w:cs="Arial"/>
                <w:color w:val="000000" w:themeColor="text1"/>
                <w:sz w:val="20"/>
              </w:rPr>
              <w:t>ul.</w:t>
            </w:r>
            <w:r w:rsidRPr="00E93155">
              <w:rPr>
                <w:rFonts w:cs="Arial"/>
                <w:color w:val="000000" w:themeColor="text1"/>
                <w:sz w:val="20"/>
              </w:rPr>
              <w:t xml:space="preserve"> </w:t>
            </w:r>
            <w:r>
              <w:rPr>
                <w:rFonts w:cs="Arial"/>
                <w:color w:val="000000" w:themeColor="text1"/>
                <w:sz w:val="20"/>
              </w:rPr>
              <w:t>1 Sierpnia 21</w:t>
            </w:r>
          </w:p>
        </w:tc>
        <w:tc>
          <w:tcPr>
            <w:tcW w:w="3632" w:type="dxa"/>
            <w:vAlign w:val="center"/>
          </w:tcPr>
          <w:p w:rsidR="00F548C1" w:rsidRPr="00750FD8" w:rsidRDefault="00F548C1" w:rsidP="00F548C1">
            <w:pPr>
              <w:rPr>
                <w:lang w:val="fi-FI"/>
              </w:rPr>
            </w:pPr>
            <w:r>
              <w:rPr>
                <w:b/>
                <w:lang w:val="fi-FI"/>
              </w:rPr>
              <w:t>f</w:t>
            </w:r>
            <w:r w:rsidRPr="00F16054">
              <w:rPr>
                <w:b/>
                <w:lang w:val="fi-FI"/>
              </w:rPr>
              <w:t>aks:</w:t>
            </w:r>
            <w:r>
              <w:rPr>
                <w:lang w:val="fi-FI"/>
              </w:rPr>
              <w:t xml:space="preserve"> 22 846 76 67</w:t>
            </w:r>
          </w:p>
        </w:tc>
        <w:tc>
          <w:tcPr>
            <w:tcW w:w="620" w:type="dxa"/>
            <w:vAlign w:val="center"/>
          </w:tcPr>
          <w:p w:rsidR="00F548C1" w:rsidRDefault="00F548C1" w:rsidP="005A533A">
            <w:pPr>
              <w:rPr>
                <w:rFonts w:cs="Arial"/>
                <w:color w:val="000000" w:themeColor="text1"/>
                <w:sz w:val="20"/>
              </w:rPr>
            </w:pPr>
          </w:p>
        </w:tc>
        <w:tc>
          <w:tcPr>
            <w:tcW w:w="2818" w:type="dxa"/>
            <w:vAlign w:val="center"/>
          </w:tcPr>
          <w:p w:rsidR="00F548C1" w:rsidRDefault="00F548C1" w:rsidP="005A533A">
            <w:pPr>
              <w:rPr>
                <w:rFonts w:cs="Arial"/>
                <w:color w:val="000000" w:themeColor="text1"/>
                <w:sz w:val="20"/>
              </w:rPr>
            </w:pPr>
          </w:p>
        </w:tc>
      </w:tr>
      <w:tr w:rsidR="00C2330F" w:rsidRPr="00452338" w:rsidTr="00C2330F">
        <w:trPr>
          <w:trHeight w:hRule="exact" w:val="454"/>
        </w:trPr>
        <w:tc>
          <w:tcPr>
            <w:tcW w:w="3396" w:type="dxa"/>
            <w:vAlign w:val="center"/>
          </w:tcPr>
          <w:p w:rsidR="00C2330F" w:rsidRPr="00750FD8" w:rsidRDefault="00C2330F" w:rsidP="00F548C1">
            <w:pPr>
              <w:rPr>
                <w:rFonts w:cs="Arial"/>
                <w:b/>
                <w:color w:val="000000" w:themeColor="text1"/>
                <w:sz w:val="20"/>
              </w:rPr>
            </w:pPr>
            <w:r>
              <w:rPr>
                <w:rFonts w:cs="Arial"/>
                <w:color w:val="000000" w:themeColor="text1"/>
                <w:sz w:val="20"/>
                <w:szCs w:val="28"/>
              </w:rPr>
              <w:t>02</w:t>
            </w:r>
            <w:r w:rsidRPr="00E93155">
              <w:rPr>
                <w:rFonts w:cs="Arial"/>
                <w:color w:val="000000" w:themeColor="text1"/>
                <w:sz w:val="20"/>
                <w:szCs w:val="28"/>
              </w:rPr>
              <w:t>-</w:t>
            </w:r>
            <w:r>
              <w:rPr>
                <w:rFonts w:cs="Arial"/>
                <w:color w:val="000000" w:themeColor="text1"/>
                <w:sz w:val="20"/>
                <w:szCs w:val="28"/>
              </w:rPr>
              <w:t>134</w:t>
            </w:r>
            <w:r w:rsidRPr="00E93155">
              <w:rPr>
                <w:rFonts w:cs="Arial"/>
                <w:color w:val="000000" w:themeColor="text1"/>
                <w:sz w:val="20"/>
                <w:szCs w:val="28"/>
              </w:rPr>
              <w:t xml:space="preserve"> </w:t>
            </w:r>
            <w:r>
              <w:rPr>
                <w:rFonts w:cs="Arial"/>
                <w:color w:val="000000" w:themeColor="text1"/>
                <w:sz w:val="20"/>
                <w:szCs w:val="28"/>
              </w:rPr>
              <w:t>Warszawa</w:t>
            </w:r>
          </w:p>
        </w:tc>
        <w:tc>
          <w:tcPr>
            <w:tcW w:w="4252" w:type="dxa"/>
            <w:gridSpan w:val="2"/>
            <w:vAlign w:val="center"/>
          </w:tcPr>
          <w:p w:rsidR="00C2330F" w:rsidRPr="003439F1" w:rsidRDefault="00C2330F" w:rsidP="005A533A">
            <w:pPr>
              <w:rPr>
                <w:noProof/>
                <w:sz w:val="20"/>
                <w:lang w:val="en-GB" w:eastAsia="pl-PL"/>
              </w:rPr>
            </w:pPr>
            <w:r w:rsidRPr="008F3638">
              <w:rPr>
                <w:rFonts w:cs="Arial"/>
                <w:b/>
                <w:color w:val="000000" w:themeColor="text1"/>
                <w:sz w:val="20"/>
                <w:lang w:val="en-US"/>
              </w:rPr>
              <w:t xml:space="preserve">e-mail: </w:t>
            </w:r>
            <w:hyperlink r:id="rId40" w:history="1">
              <w:r>
                <w:rPr>
                  <w:rStyle w:val="Hipercze"/>
                  <w:rFonts w:cs="Arial"/>
                  <w:sz w:val="20"/>
                  <w:lang w:val="en-US"/>
                </w:rPr>
                <w:t>SekretariatUSWAW@stat.gov.pl</w:t>
              </w:r>
            </w:hyperlink>
          </w:p>
        </w:tc>
        <w:tc>
          <w:tcPr>
            <w:tcW w:w="2818" w:type="dxa"/>
            <w:vAlign w:val="center"/>
          </w:tcPr>
          <w:p w:rsidR="00C2330F" w:rsidRPr="003439F1" w:rsidRDefault="00C2330F" w:rsidP="005A533A">
            <w:pPr>
              <w:rPr>
                <w:sz w:val="20"/>
                <w:lang w:val="en-GB"/>
              </w:rPr>
            </w:pPr>
          </w:p>
        </w:tc>
      </w:tr>
    </w:tbl>
    <w:p w:rsidR="00F548C1" w:rsidRPr="003439F1" w:rsidRDefault="00FE2A03" w:rsidP="00F548C1">
      <w:pPr>
        <w:rPr>
          <w:sz w:val="18"/>
          <w:lang w:val="en-GB"/>
        </w:rPr>
      </w:pPr>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-12065</wp:posOffset>
                </wp:positionH>
                <wp:positionV relativeFrom="paragraph">
                  <wp:posOffset>1616075</wp:posOffset>
                </wp:positionV>
                <wp:extent cx="6559550" cy="4635500"/>
                <wp:effectExtent l="0" t="0" r="12700" b="1270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4A22E6" w:rsidRDefault="004A22E6" w:rsidP="00F548C1">
                            <w:pPr>
                              <w:rPr>
                                <w:b/>
                              </w:rPr>
                            </w:pPr>
                          </w:p>
                          <w:p w:rsidR="004A22E6" w:rsidRPr="005501AC" w:rsidRDefault="004A22E6" w:rsidP="00F548C1">
                            <w:pPr>
                              <w:rPr>
                                <w:b/>
                              </w:rPr>
                            </w:pPr>
                            <w:r w:rsidRPr="005501AC">
                              <w:rPr>
                                <w:b/>
                              </w:rPr>
                              <w:t>Powiązane opracowania</w:t>
                            </w:r>
                          </w:p>
                          <w:p w:rsidR="004A22E6" w:rsidRPr="009B1DA0" w:rsidRDefault="004A22E6" w:rsidP="009B1DA0">
                            <w:pPr>
                              <w:rPr>
                                <w:rStyle w:val="Hipercze"/>
                                <w:rFonts w:cs="Arial"/>
                                <w:szCs w:val="30"/>
                                <w:shd w:val="clear" w:color="auto" w:fill="F0F0F0"/>
                              </w:rPr>
                            </w:pPr>
                            <w:hyperlink r:id="rId41" w:history="1">
                              <w:r w:rsidRPr="008F30FF">
                                <w:rPr>
                                  <w:rStyle w:val="Hipercze"/>
                                  <w:rFonts w:cs="Arial"/>
                                  <w:szCs w:val="30"/>
                                  <w:shd w:val="clear" w:color="auto" w:fill="F0F0F0"/>
                                </w:rPr>
                                <w:t>Biuletyn Statystyczny Województwa Mazowieckiego</w:t>
                              </w:r>
                            </w:hyperlink>
                          </w:p>
                          <w:p w:rsidR="004A22E6" w:rsidRPr="009B1DA0" w:rsidRDefault="004A22E6" w:rsidP="009B1DA0">
                            <w:pPr>
                              <w:rPr>
                                <w:rStyle w:val="Hipercze"/>
                                <w:rFonts w:cs="Arial"/>
                                <w:szCs w:val="30"/>
                                <w:shd w:val="clear" w:color="auto" w:fill="F0F0F0"/>
                              </w:rPr>
                            </w:pPr>
                            <w:hyperlink r:id="rId42" w:history="1">
                              <w:r>
                                <w:rPr>
                                  <w:rStyle w:val="Hipercze"/>
                                  <w:rFonts w:cs="Arial"/>
                                  <w:szCs w:val="30"/>
                                  <w:shd w:val="clear" w:color="auto" w:fill="F0F0F0"/>
                                </w:rPr>
                                <w:t>Raport o sytuacji społeczno-gospodarczej województwa mazowieckiego 2021</w:t>
                              </w:r>
                            </w:hyperlink>
                          </w:p>
                          <w:p w:rsidR="004A22E6" w:rsidRPr="005501AC" w:rsidRDefault="004A22E6" w:rsidP="009B1DA0">
                            <w:pPr>
                              <w:rPr>
                                <w:rStyle w:val="Hipercze"/>
                                <w:rFonts w:cs="Arial"/>
                                <w:szCs w:val="18"/>
                                <w:shd w:val="clear" w:color="auto" w:fill="F0F0F0"/>
                              </w:rPr>
                            </w:pPr>
                            <w:hyperlink r:id="rId43" w:history="1">
                              <w:r>
                                <w:rPr>
                                  <w:rStyle w:val="Hipercze"/>
                                  <w:szCs w:val="18"/>
                                </w:rPr>
                                <w:t>Sytuacja społeczno-gospodarcza województw Nr 1/2021</w:t>
                              </w:r>
                            </w:hyperlink>
                            <w:r w:rsidRPr="001A420E">
                              <w:rPr>
                                <w:color w:val="001D77"/>
                                <w:sz w:val="18"/>
                                <w:szCs w:val="18"/>
                              </w:rPr>
                              <w:t xml:space="preserve"> </w:t>
                            </w:r>
                          </w:p>
                          <w:p w:rsidR="004A22E6" w:rsidRPr="005501AC" w:rsidRDefault="004A22E6" w:rsidP="00F548C1">
                            <w:pPr>
                              <w:rPr>
                                <w:b/>
                                <w:color w:val="000000" w:themeColor="text1"/>
                                <w:szCs w:val="24"/>
                              </w:rPr>
                            </w:pPr>
                          </w:p>
                          <w:p w:rsidR="004A22E6" w:rsidRPr="005501AC" w:rsidRDefault="004A22E6" w:rsidP="00F548C1">
                            <w:pPr>
                              <w:rPr>
                                <w:b/>
                                <w:color w:val="000000" w:themeColor="text1"/>
                                <w:szCs w:val="24"/>
                              </w:rPr>
                            </w:pPr>
                            <w:r w:rsidRPr="005501AC">
                              <w:rPr>
                                <w:b/>
                                <w:color w:val="000000" w:themeColor="text1"/>
                                <w:szCs w:val="24"/>
                              </w:rPr>
                              <w:t>Temat dostępny w bazach danych</w:t>
                            </w:r>
                          </w:p>
                          <w:p w:rsidR="004A22E6" w:rsidRPr="004B4794" w:rsidRDefault="004A22E6" w:rsidP="009B1DA0">
                            <w:pPr>
                              <w:rPr>
                                <w:rStyle w:val="Hipercze"/>
                                <w:rFonts w:cs="Arial"/>
                                <w:szCs w:val="30"/>
                                <w:shd w:val="clear" w:color="auto" w:fill="F0F0F0"/>
                              </w:rPr>
                            </w:pPr>
                            <w:hyperlink r:id="rId44" w:history="1">
                              <w:r w:rsidRPr="004B4794">
                                <w:rPr>
                                  <w:rStyle w:val="Hipercze"/>
                                  <w:rFonts w:cs="Arial"/>
                                  <w:szCs w:val="30"/>
                                  <w:shd w:val="clear" w:color="auto" w:fill="F0F0F0"/>
                                </w:rPr>
                                <w:t>Bank Danych Lokalnych (BDL)</w:t>
                              </w:r>
                            </w:hyperlink>
                          </w:p>
                          <w:p w:rsidR="004A22E6" w:rsidRPr="008F30FF" w:rsidRDefault="004A22E6"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"http://swaid.stat.gov.pl/SitePages/StronaGlownaDBW.aspx" </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4A22E6" w:rsidRPr="005501AC" w:rsidRDefault="004A22E6" w:rsidP="00F548C1">
                            <w:pPr>
                              <w:rPr>
                                <w:b/>
                                <w:color w:val="000000" w:themeColor="text1"/>
                                <w:szCs w:val="24"/>
                              </w:rPr>
                            </w:pPr>
                            <w:r>
                              <w:rPr>
                                <w:rStyle w:val="Hipercze"/>
                                <w:rFonts w:cs="Arial"/>
                                <w:szCs w:val="30"/>
                                <w:shd w:val="clear" w:color="auto" w:fill="F0F0F0"/>
                              </w:rPr>
                              <w:fldChar w:fldCharType="end"/>
                            </w:r>
                          </w:p>
                          <w:p w:rsidR="004A22E6" w:rsidRDefault="004A22E6"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4A22E6" w:rsidRPr="005D4C96" w:rsidRDefault="004A22E6" w:rsidP="009B1DA0">
                            <w:pPr>
                              <w:rPr>
                                <w:rStyle w:val="Hipercze"/>
                                <w:rFonts w:cs="Arial"/>
                                <w:szCs w:val="30"/>
                                <w:shd w:val="clear" w:color="auto" w:fill="F0F0F0"/>
                              </w:rPr>
                            </w:pPr>
                            <w:hyperlink r:id="rId45" w:history="1">
                              <w:r w:rsidRPr="005D4C96">
                                <w:rPr>
                                  <w:rStyle w:val="Hipercze"/>
                                  <w:rFonts w:cs="Arial"/>
                                  <w:szCs w:val="30"/>
                                  <w:shd w:val="clear" w:color="auto" w:fill="F0F0F0"/>
                                </w:rPr>
                                <w:t>Sektor przedsiębiorstw</w:t>
                              </w:r>
                            </w:hyperlink>
                          </w:p>
                          <w:p w:rsidR="004A22E6" w:rsidRPr="00673C26" w:rsidRDefault="004A22E6" w:rsidP="009B1DA0">
                            <w:pPr>
                              <w:rPr>
                                <w:rStyle w:val="Hipercze"/>
                                <w:rFonts w:cs="Arial"/>
                                <w:szCs w:val="30"/>
                                <w:shd w:val="clear" w:color="auto" w:fill="F0F0F0"/>
                              </w:rPr>
                            </w:pPr>
                            <w:hyperlink r:id="rId46" w:history="1">
                              <w:r w:rsidRPr="004505A1">
                                <w:rPr>
                                  <w:rStyle w:val="Hipercze"/>
                                  <w:rFonts w:cs="Arial"/>
                                  <w:szCs w:val="30"/>
                                  <w:shd w:val="clear" w:color="auto" w:fill="F0F0F0"/>
                                </w:rPr>
                                <w:t xml:space="preserve">Przeciętne </w:t>
                              </w:r>
                              <w:r w:rsidRPr="005D4C96">
                                <w:rPr>
                                  <w:rStyle w:val="Hipercze"/>
                                </w:rPr>
                                <w:t>zatrudnienie</w:t>
                              </w:r>
                            </w:hyperlink>
                          </w:p>
                          <w:p w:rsidR="004A22E6" w:rsidRPr="004B4794" w:rsidRDefault="004A22E6" w:rsidP="009B1DA0">
                            <w:pPr>
                              <w:rPr>
                                <w:rStyle w:val="Hipercze"/>
                                <w:rFonts w:cs="Arial"/>
                                <w:szCs w:val="30"/>
                                <w:shd w:val="clear" w:color="auto" w:fill="F0F0F0"/>
                              </w:rPr>
                            </w:pPr>
                            <w:hyperlink r:id="rId47" w:history="1">
                              <w:r>
                                <w:rPr>
                                  <w:rStyle w:val="Hipercze"/>
                                  <w:rFonts w:cs="Arial"/>
                                  <w:szCs w:val="30"/>
                                  <w:shd w:val="clear" w:color="auto" w:fill="F0F0F0"/>
                                </w:rPr>
                                <w:t>B</w:t>
                              </w:r>
                              <w:r w:rsidRPr="004B4794">
                                <w:rPr>
                                  <w:rStyle w:val="Hipercze"/>
                                  <w:rFonts w:cs="Arial"/>
                                  <w:szCs w:val="30"/>
                                  <w:shd w:val="clear" w:color="auto" w:fill="F0F0F0"/>
                                </w:rPr>
                                <w:t>ezrobotn</w:t>
                              </w:r>
                              <w:r>
                                <w:rPr>
                                  <w:rStyle w:val="Hipercze"/>
                                  <w:rFonts w:cs="Arial"/>
                                  <w:szCs w:val="30"/>
                                  <w:shd w:val="clear" w:color="auto" w:fill="F0F0F0"/>
                                </w:rPr>
                                <w:t>i</w:t>
                              </w:r>
                              <w:r w:rsidRPr="004B4794">
                                <w:rPr>
                                  <w:rStyle w:val="Hipercze"/>
                                  <w:rFonts w:cs="Arial"/>
                                  <w:szCs w:val="30"/>
                                  <w:shd w:val="clear" w:color="auto" w:fill="F0F0F0"/>
                                </w:rPr>
                                <w:t xml:space="preserve"> zarejestrowan</w:t>
                              </w:r>
                              <w:r>
                                <w:rPr>
                                  <w:rStyle w:val="Hipercze"/>
                                  <w:rFonts w:cs="Arial"/>
                                  <w:szCs w:val="30"/>
                                  <w:shd w:val="clear" w:color="auto" w:fill="F0F0F0"/>
                                </w:rPr>
                                <w:t>i</w:t>
                              </w:r>
                            </w:hyperlink>
                          </w:p>
                          <w:p w:rsidR="004A22E6" w:rsidRPr="004B4794" w:rsidRDefault="004A22E6" w:rsidP="009B1DA0">
                            <w:pPr>
                              <w:rPr>
                                <w:rStyle w:val="Hipercze"/>
                                <w:rFonts w:cs="Arial"/>
                                <w:szCs w:val="30"/>
                                <w:shd w:val="clear" w:color="auto" w:fill="F0F0F0"/>
                              </w:rPr>
                            </w:pPr>
                            <w:hyperlink r:id="rId48" w:history="1">
                              <w:r w:rsidRPr="004B4794">
                                <w:rPr>
                                  <w:rStyle w:val="Hipercze"/>
                                  <w:rFonts w:cs="Arial"/>
                                  <w:szCs w:val="30"/>
                                  <w:shd w:val="clear" w:color="auto" w:fill="F0F0F0"/>
                                </w:rPr>
                                <w:t>Stopa bezrobocia rejestrowanego</w:t>
                              </w:r>
                            </w:hyperlink>
                          </w:p>
                          <w:p w:rsidR="004A22E6" w:rsidRPr="004B4794" w:rsidRDefault="004A22E6" w:rsidP="009B1DA0">
                            <w:pPr>
                              <w:rPr>
                                <w:rStyle w:val="Hipercze"/>
                                <w:rFonts w:cs="Arial"/>
                                <w:szCs w:val="30"/>
                                <w:shd w:val="clear" w:color="auto" w:fill="F0F0F0"/>
                              </w:rPr>
                            </w:pPr>
                            <w:hyperlink r:id="rId49" w:history="1">
                              <w:r w:rsidRPr="004B4794">
                                <w:rPr>
                                  <w:rStyle w:val="Hipercze"/>
                                  <w:rFonts w:cs="Arial"/>
                                  <w:szCs w:val="30"/>
                                  <w:shd w:val="clear" w:color="auto" w:fill="F0F0F0"/>
                                </w:rPr>
                                <w:t>Przeciętne miesięczne wynagrodzenie brutto</w:t>
                              </w:r>
                            </w:hyperlink>
                          </w:p>
                          <w:p w:rsidR="004A22E6" w:rsidRDefault="004A22E6" w:rsidP="009B1DA0">
                            <w:pPr>
                              <w:rPr>
                                <w:sz w:val="18"/>
                                <w:szCs w:val="18"/>
                              </w:rPr>
                            </w:pPr>
                            <w:hyperlink r:id="rId50" w:history="1">
                              <w:r w:rsidRPr="001A420E">
                                <w:rPr>
                                  <w:rStyle w:val="Hipercze"/>
                                  <w:szCs w:val="18"/>
                                </w:rPr>
                                <w:t>Cena detaliczna</w:t>
                              </w:r>
                            </w:hyperlink>
                          </w:p>
                          <w:p w:rsidR="004A22E6" w:rsidRPr="008C071C" w:rsidRDefault="004A22E6" w:rsidP="009B1DA0">
                            <w:pPr>
                              <w:rPr>
                                <w:rStyle w:val="Hipercze"/>
                              </w:rPr>
                            </w:pPr>
                            <w:hyperlink r:id="rId51" w:history="1">
                              <w:r w:rsidRPr="008C071C">
                                <w:rPr>
                                  <w:rStyle w:val="Hipercze"/>
                                </w:rPr>
                                <w:t>Wskaźnik cen towarów i usług konsumpcyjnych</w:t>
                              </w:r>
                            </w:hyperlink>
                          </w:p>
                          <w:p w:rsidR="004A22E6" w:rsidRPr="001A420E" w:rsidRDefault="004A22E6" w:rsidP="009B1DA0">
                            <w:pPr>
                              <w:rPr>
                                <w:sz w:val="18"/>
                                <w:szCs w:val="18"/>
                              </w:rPr>
                            </w:pPr>
                            <w:hyperlink r:id="rId52" w:history="1">
                              <w:r w:rsidRPr="001A420E">
                                <w:rPr>
                                  <w:rStyle w:val="Hipercze"/>
                                  <w:szCs w:val="18"/>
                                </w:rPr>
                                <w:t>Skup produktów rolnych</w:t>
                              </w:r>
                            </w:hyperlink>
                          </w:p>
                          <w:p w:rsidR="004A22E6" w:rsidRPr="001A420E" w:rsidRDefault="004A22E6" w:rsidP="009B1DA0">
                            <w:pPr>
                              <w:rPr>
                                <w:sz w:val="18"/>
                                <w:szCs w:val="18"/>
                              </w:rPr>
                            </w:pPr>
                            <w:hyperlink r:id="rId53" w:history="1">
                              <w:r w:rsidRPr="001A420E">
                                <w:rPr>
                                  <w:rStyle w:val="Hipercze"/>
                                  <w:szCs w:val="18"/>
                                </w:rPr>
                                <w:t>Ceny skupu</w:t>
                              </w:r>
                            </w:hyperlink>
                          </w:p>
                          <w:p w:rsidR="004A22E6" w:rsidRPr="001A420E" w:rsidRDefault="004A22E6" w:rsidP="009B1DA0">
                            <w:pPr>
                              <w:rPr>
                                <w:sz w:val="18"/>
                                <w:szCs w:val="18"/>
                              </w:rPr>
                            </w:pPr>
                            <w:hyperlink r:id="rId54" w:history="1">
                              <w:r w:rsidRPr="001A420E">
                                <w:rPr>
                                  <w:rStyle w:val="Hipercze"/>
                                  <w:szCs w:val="18"/>
                                </w:rPr>
                                <w:t>Ceny targowiskowe</w:t>
                              </w:r>
                            </w:hyperlink>
                          </w:p>
                          <w:p w:rsidR="004A22E6" w:rsidRPr="001A420E" w:rsidRDefault="004A22E6" w:rsidP="009B1DA0">
                            <w:pPr>
                              <w:rPr>
                                <w:sz w:val="18"/>
                                <w:szCs w:val="18"/>
                              </w:rPr>
                            </w:pPr>
                            <w:hyperlink r:id="rId55" w:history="1">
                              <w:r w:rsidRPr="001A420E">
                                <w:rPr>
                                  <w:rStyle w:val="Hipercze"/>
                                  <w:szCs w:val="18"/>
                                </w:rPr>
                                <w:t>Świnie – Trzoda chlewna</w:t>
                              </w:r>
                            </w:hyperlink>
                          </w:p>
                          <w:p w:rsidR="004A22E6" w:rsidRPr="001A420E" w:rsidRDefault="004A22E6" w:rsidP="009B1DA0">
                            <w:pPr>
                              <w:rPr>
                                <w:sz w:val="18"/>
                                <w:szCs w:val="18"/>
                              </w:rPr>
                            </w:pPr>
                            <w:hyperlink r:id="rId56" w:history="1">
                              <w:r w:rsidRPr="001A420E">
                                <w:rPr>
                                  <w:rStyle w:val="Hipercze"/>
                                  <w:szCs w:val="18"/>
                                </w:rPr>
                                <w:t>Bydło</w:t>
                              </w:r>
                            </w:hyperlink>
                            <w:r w:rsidRPr="001A420E">
                              <w:rPr>
                                <w:sz w:val="18"/>
                                <w:szCs w:val="18"/>
                              </w:rPr>
                              <w:t xml:space="preserve"> </w:t>
                            </w:r>
                          </w:p>
                          <w:p w:rsidR="004A22E6" w:rsidRPr="004B4794" w:rsidRDefault="004A22E6" w:rsidP="009B1DA0">
                            <w:pPr>
                              <w:rPr>
                                <w:rStyle w:val="Hipercze"/>
                                <w:rFonts w:cs="Arial"/>
                                <w:szCs w:val="30"/>
                                <w:shd w:val="clear" w:color="auto" w:fill="F0F0F0"/>
                              </w:rPr>
                            </w:pPr>
                            <w:hyperlink r:id="rId57" w:history="1">
                              <w:r w:rsidRPr="004B4794">
                                <w:rPr>
                                  <w:rStyle w:val="Hipercze"/>
                                  <w:rFonts w:cs="Arial"/>
                                  <w:szCs w:val="30"/>
                                  <w:shd w:val="clear" w:color="auto" w:fill="F0F0F0"/>
                                </w:rPr>
                                <w:t>Produkcja sprzedana przemysłu</w:t>
                              </w:r>
                            </w:hyperlink>
                          </w:p>
                          <w:p w:rsidR="004A22E6" w:rsidRPr="004B4794" w:rsidRDefault="004A22E6" w:rsidP="009B1DA0">
                            <w:pPr>
                              <w:rPr>
                                <w:rStyle w:val="Hipercze"/>
                                <w:rFonts w:cs="Arial"/>
                                <w:szCs w:val="30"/>
                                <w:shd w:val="clear" w:color="auto" w:fill="F0F0F0"/>
                              </w:rPr>
                            </w:pPr>
                            <w:hyperlink r:id="rId58" w:history="1">
                              <w:r w:rsidRPr="004B4794">
                                <w:rPr>
                                  <w:rStyle w:val="Hipercze"/>
                                  <w:rFonts w:cs="Arial"/>
                                  <w:szCs w:val="30"/>
                                  <w:shd w:val="clear" w:color="auto" w:fill="F0F0F0"/>
                                </w:rPr>
                                <w:t>Produkcja budowlano-montażowa</w:t>
                              </w:r>
                            </w:hyperlink>
                          </w:p>
                          <w:p w:rsidR="004A22E6" w:rsidRPr="005D4C96" w:rsidRDefault="004A22E6" w:rsidP="009B1DA0">
                            <w:pPr>
                              <w:rPr>
                                <w:rStyle w:val="Hipercze"/>
                                <w:rFonts w:cs="Arial"/>
                                <w:szCs w:val="30"/>
                                <w:shd w:val="clear" w:color="auto" w:fill="F0F0F0"/>
                              </w:rPr>
                            </w:pPr>
                            <w:hyperlink r:id="rId59" w:history="1">
                              <w:r w:rsidRPr="005D4C96">
                                <w:rPr>
                                  <w:rStyle w:val="Hipercze"/>
                                  <w:rFonts w:cs="Arial"/>
                                  <w:szCs w:val="30"/>
                                  <w:shd w:val="clear" w:color="auto" w:fill="F0F0F0"/>
                                </w:rPr>
                                <w:t>Mieszkania oddane do użytkowania</w:t>
                              </w:r>
                            </w:hyperlink>
                          </w:p>
                          <w:p w:rsidR="004A22E6" w:rsidRPr="005D4C96" w:rsidRDefault="004A22E6" w:rsidP="009B1DA0">
                            <w:pPr>
                              <w:rPr>
                                <w:color w:val="000000" w:themeColor="text1"/>
                                <w:sz w:val="18"/>
                                <w:szCs w:val="18"/>
                              </w:rPr>
                            </w:pPr>
                            <w:hyperlink r:id="rId60" w:history="1">
                              <w:r w:rsidRPr="005D4C96">
                                <w:rPr>
                                  <w:rStyle w:val="Hipercze"/>
                                  <w:szCs w:val="18"/>
                                </w:rPr>
                                <w:t>Sprzedaż detaliczna</w:t>
                              </w:r>
                            </w:hyperlink>
                          </w:p>
                          <w:p w:rsidR="004A22E6" w:rsidRPr="005D4C96" w:rsidRDefault="004A22E6" w:rsidP="009B1DA0">
                            <w:pPr>
                              <w:rPr>
                                <w:color w:val="000000" w:themeColor="text1"/>
                                <w:sz w:val="18"/>
                                <w:szCs w:val="18"/>
                              </w:rPr>
                            </w:pPr>
                            <w:hyperlink r:id="rId61" w:history="1">
                              <w:r w:rsidRPr="005D4C96">
                                <w:rPr>
                                  <w:rStyle w:val="Hipercze"/>
                                  <w:szCs w:val="18"/>
                                </w:rPr>
                                <w:t>Sprzedaż hurtowa</w:t>
                              </w:r>
                            </w:hyperlink>
                          </w:p>
                          <w:p w:rsidR="004A22E6" w:rsidRPr="005D4C96" w:rsidRDefault="004A22E6" w:rsidP="009B1DA0">
                            <w:pPr>
                              <w:rPr>
                                <w:color w:val="000000" w:themeColor="text1"/>
                                <w:sz w:val="18"/>
                                <w:szCs w:val="18"/>
                              </w:rPr>
                            </w:pPr>
                            <w:hyperlink r:id="rId62" w:history="1">
                              <w:r w:rsidRPr="005D4C96">
                                <w:rPr>
                                  <w:rStyle w:val="Hipercze"/>
                                  <w:szCs w:val="18"/>
                                </w:rPr>
                                <w:t>Wyniki finansowe przedsiębiorstw</w:t>
                              </w:r>
                            </w:hyperlink>
                          </w:p>
                          <w:p w:rsidR="004A22E6" w:rsidRDefault="004A22E6" w:rsidP="009B1DA0">
                            <w:pPr>
                              <w:rPr>
                                <w:rStyle w:val="Hipercze"/>
                                <w:szCs w:val="18"/>
                              </w:rPr>
                            </w:pPr>
                            <w:hyperlink r:id="rId63" w:history="1">
                              <w:r w:rsidRPr="005D4C96">
                                <w:rPr>
                                  <w:rStyle w:val="Hipercze"/>
                                  <w:szCs w:val="18"/>
                                </w:rPr>
                                <w:t>Nakłady inwestycyjne</w:t>
                              </w:r>
                            </w:hyperlink>
                          </w:p>
                          <w:p w:rsidR="004A22E6" w:rsidRDefault="004A22E6" w:rsidP="009B1DA0">
                            <w:pPr>
                              <w:rPr>
                                <w:rStyle w:val="Hipercze"/>
                                <w:szCs w:val="18"/>
                              </w:rPr>
                            </w:pPr>
                            <w:hyperlink r:id="rId64" w:history="1">
                              <w:r w:rsidRPr="00FE2A03">
                                <w:rPr>
                                  <w:rStyle w:val="Hipercze"/>
                                  <w:szCs w:val="18"/>
                                </w:rPr>
                                <w:t>Podmiot gospodarki narodowej</w:t>
                              </w:r>
                            </w:hyperlink>
                          </w:p>
                          <w:p w:rsidR="004A22E6" w:rsidRPr="005D4C96" w:rsidRDefault="004A22E6" w:rsidP="009B1DA0">
                            <w:pPr>
                              <w:rPr>
                                <w:color w:val="000000" w:themeColor="text1"/>
                                <w:sz w:val="18"/>
                                <w:szCs w:val="18"/>
                              </w:rPr>
                            </w:pPr>
                            <w:hyperlink r:id="rId65" w:history="1">
                              <w:r w:rsidRPr="00FE2A03">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127.2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" fillcolor="#f2f2f2 [3052]" strokecolor="white [3212]">
                <v:textbox>
                  <w:txbxContent>
                    <w:p w:rsidR="004A22E6" w:rsidRDefault="004A22E6" w:rsidP="00F548C1">
                      <w:pPr>
                        <w:rPr>
                          <w:b/>
                        </w:rPr>
                      </w:pPr>
                    </w:p>
                    <w:p w:rsidR="004A22E6" w:rsidRPr="005501AC" w:rsidRDefault="004A22E6" w:rsidP="00F548C1">
                      <w:pPr>
                        <w:rPr>
                          <w:b/>
                        </w:rPr>
                      </w:pPr>
                      <w:r w:rsidRPr="005501AC">
                        <w:rPr>
                          <w:b/>
                        </w:rPr>
                        <w:t>Powiązane opracowania</w:t>
                      </w:r>
                    </w:p>
                    <w:p w:rsidR="004A22E6" w:rsidRPr="009B1DA0" w:rsidRDefault="004A22E6" w:rsidP="009B1DA0">
                      <w:pPr>
                        <w:rPr>
                          <w:rStyle w:val="Hipercze"/>
                          <w:rFonts w:cs="Arial"/>
                          <w:szCs w:val="30"/>
                          <w:shd w:val="clear" w:color="auto" w:fill="F0F0F0"/>
                        </w:rPr>
                      </w:pPr>
                      <w:hyperlink r:id="rId66" w:history="1">
                        <w:r w:rsidRPr="008F30FF">
                          <w:rPr>
                            <w:rStyle w:val="Hipercze"/>
                            <w:rFonts w:cs="Arial"/>
                            <w:szCs w:val="30"/>
                            <w:shd w:val="clear" w:color="auto" w:fill="F0F0F0"/>
                          </w:rPr>
                          <w:t>Biuletyn Statystyczny Województwa Mazowieckiego</w:t>
                        </w:r>
                      </w:hyperlink>
                    </w:p>
                    <w:p w:rsidR="004A22E6" w:rsidRPr="009B1DA0" w:rsidRDefault="004A22E6" w:rsidP="009B1DA0">
                      <w:pPr>
                        <w:rPr>
                          <w:rStyle w:val="Hipercze"/>
                          <w:rFonts w:cs="Arial"/>
                          <w:szCs w:val="30"/>
                          <w:shd w:val="clear" w:color="auto" w:fill="F0F0F0"/>
                        </w:rPr>
                      </w:pPr>
                      <w:hyperlink r:id="rId67" w:history="1">
                        <w:r>
                          <w:rPr>
                            <w:rStyle w:val="Hipercze"/>
                            <w:rFonts w:cs="Arial"/>
                            <w:szCs w:val="30"/>
                            <w:shd w:val="clear" w:color="auto" w:fill="F0F0F0"/>
                          </w:rPr>
                          <w:t>Raport o sytuacji społeczno-gospodarczej województwa mazowieckiego 2021</w:t>
                        </w:r>
                      </w:hyperlink>
                    </w:p>
                    <w:p w:rsidR="004A22E6" w:rsidRPr="005501AC" w:rsidRDefault="004A22E6" w:rsidP="009B1DA0">
                      <w:pPr>
                        <w:rPr>
                          <w:rStyle w:val="Hipercze"/>
                          <w:rFonts w:cs="Arial"/>
                          <w:szCs w:val="18"/>
                          <w:shd w:val="clear" w:color="auto" w:fill="F0F0F0"/>
                        </w:rPr>
                      </w:pPr>
                      <w:hyperlink r:id="rId68" w:history="1">
                        <w:r>
                          <w:rPr>
                            <w:rStyle w:val="Hipercze"/>
                            <w:szCs w:val="18"/>
                          </w:rPr>
                          <w:t>Sytuacja społeczno-gospodarcza województw Nr 1/2021</w:t>
                        </w:r>
                      </w:hyperlink>
                      <w:r w:rsidRPr="001A420E">
                        <w:rPr>
                          <w:color w:val="001D77"/>
                          <w:sz w:val="18"/>
                          <w:szCs w:val="18"/>
                        </w:rPr>
                        <w:t xml:space="preserve"> </w:t>
                      </w:r>
                    </w:p>
                    <w:p w:rsidR="004A22E6" w:rsidRPr="005501AC" w:rsidRDefault="004A22E6" w:rsidP="00F548C1">
                      <w:pPr>
                        <w:rPr>
                          <w:b/>
                          <w:color w:val="000000" w:themeColor="text1"/>
                          <w:szCs w:val="24"/>
                        </w:rPr>
                      </w:pPr>
                    </w:p>
                    <w:p w:rsidR="004A22E6" w:rsidRPr="005501AC" w:rsidRDefault="004A22E6" w:rsidP="00F548C1">
                      <w:pPr>
                        <w:rPr>
                          <w:b/>
                          <w:color w:val="000000" w:themeColor="text1"/>
                          <w:szCs w:val="24"/>
                        </w:rPr>
                      </w:pPr>
                      <w:r w:rsidRPr="005501AC">
                        <w:rPr>
                          <w:b/>
                          <w:color w:val="000000" w:themeColor="text1"/>
                          <w:szCs w:val="24"/>
                        </w:rPr>
                        <w:t>Temat dostępny w bazach danych</w:t>
                      </w:r>
                    </w:p>
                    <w:p w:rsidR="004A22E6" w:rsidRPr="004B4794" w:rsidRDefault="004A22E6" w:rsidP="009B1DA0">
                      <w:pPr>
                        <w:rPr>
                          <w:rStyle w:val="Hipercze"/>
                          <w:rFonts w:cs="Arial"/>
                          <w:szCs w:val="30"/>
                          <w:shd w:val="clear" w:color="auto" w:fill="F0F0F0"/>
                        </w:rPr>
                      </w:pPr>
                      <w:hyperlink r:id="rId69" w:history="1">
                        <w:r w:rsidRPr="004B4794">
                          <w:rPr>
                            <w:rStyle w:val="Hipercze"/>
                            <w:rFonts w:cs="Arial"/>
                            <w:szCs w:val="30"/>
                            <w:shd w:val="clear" w:color="auto" w:fill="F0F0F0"/>
                          </w:rPr>
                          <w:t>Bank Danych Lokalnych (BDL)</w:t>
                        </w:r>
                      </w:hyperlink>
                    </w:p>
                    <w:p w:rsidR="004A22E6" w:rsidRPr="008F30FF" w:rsidRDefault="004A22E6"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"http://swaid.stat.gov.pl/SitePages/StronaGlownaDBW.aspx" </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4A22E6" w:rsidRPr="005501AC" w:rsidRDefault="004A22E6" w:rsidP="00F548C1">
                      <w:pPr>
                        <w:rPr>
                          <w:b/>
                          <w:color w:val="000000" w:themeColor="text1"/>
                          <w:szCs w:val="24"/>
                        </w:rPr>
                      </w:pPr>
                      <w:r>
                        <w:rPr>
                          <w:rStyle w:val="Hipercze"/>
                          <w:rFonts w:cs="Arial"/>
                          <w:szCs w:val="30"/>
                          <w:shd w:val="clear" w:color="auto" w:fill="F0F0F0"/>
                        </w:rPr>
                        <w:fldChar w:fldCharType="end"/>
                      </w:r>
                    </w:p>
                    <w:p w:rsidR="004A22E6" w:rsidRDefault="004A22E6"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4A22E6" w:rsidRPr="005D4C96" w:rsidRDefault="004A22E6" w:rsidP="009B1DA0">
                      <w:pPr>
                        <w:rPr>
                          <w:rStyle w:val="Hipercze"/>
                          <w:rFonts w:cs="Arial"/>
                          <w:szCs w:val="30"/>
                          <w:shd w:val="clear" w:color="auto" w:fill="F0F0F0"/>
                        </w:rPr>
                      </w:pPr>
                      <w:hyperlink r:id="rId70" w:history="1">
                        <w:r w:rsidRPr="005D4C96">
                          <w:rPr>
                            <w:rStyle w:val="Hipercze"/>
                            <w:rFonts w:cs="Arial"/>
                            <w:szCs w:val="30"/>
                            <w:shd w:val="clear" w:color="auto" w:fill="F0F0F0"/>
                          </w:rPr>
                          <w:t>Sektor przedsiębiorstw</w:t>
                        </w:r>
                      </w:hyperlink>
                    </w:p>
                    <w:p w:rsidR="004A22E6" w:rsidRPr="00673C26" w:rsidRDefault="004A22E6" w:rsidP="009B1DA0">
                      <w:pPr>
                        <w:rPr>
                          <w:rStyle w:val="Hipercze"/>
                          <w:rFonts w:cs="Arial"/>
                          <w:szCs w:val="30"/>
                          <w:shd w:val="clear" w:color="auto" w:fill="F0F0F0"/>
                        </w:rPr>
                      </w:pPr>
                      <w:hyperlink r:id="rId71" w:history="1">
                        <w:r w:rsidRPr="004505A1">
                          <w:rPr>
                            <w:rStyle w:val="Hipercze"/>
                            <w:rFonts w:cs="Arial"/>
                            <w:szCs w:val="30"/>
                            <w:shd w:val="clear" w:color="auto" w:fill="F0F0F0"/>
                          </w:rPr>
                          <w:t xml:space="preserve">Przeciętne </w:t>
                        </w:r>
                        <w:r w:rsidRPr="005D4C96">
                          <w:rPr>
                            <w:rStyle w:val="Hipercze"/>
                          </w:rPr>
                          <w:t>zatrudnienie</w:t>
                        </w:r>
                      </w:hyperlink>
                    </w:p>
                    <w:p w:rsidR="004A22E6" w:rsidRPr="004B4794" w:rsidRDefault="004A22E6" w:rsidP="009B1DA0">
                      <w:pPr>
                        <w:rPr>
                          <w:rStyle w:val="Hipercze"/>
                          <w:rFonts w:cs="Arial"/>
                          <w:szCs w:val="30"/>
                          <w:shd w:val="clear" w:color="auto" w:fill="F0F0F0"/>
                        </w:rPr>
                      </w:pPr>
                      <w:hyperlink r:id="rId72" w:history="1">
                        <w:r>
                          <w:rPr>
                            <w:rStyle w:val="Hipercze"/>
                            <w:rFonts w:cs="Arial"/>
                            <w:szCs w:val="30"/>
                            <w:shd w:val="clear" w:color="auto" w:fill="F0F0F0"/>
                          </w:rPr>
                          <w:t>B</w:t>
                        </w:r>
                        <w:r w:rsidRPr="004B4794">
                          <w:rPr>
                            <w:rStyle w:val="Hipercze"/>
                            <w:rFonts w:cs="Arial"/>
                            <w:szCs w:val="30"/>
                            <w:shd w:val="clear" w:color="auto" w:fill="F0F0F0"/>
                          </w:rPr>
                          <w:t>ezrobotn</w:t>
                        </w:r>
                        <w:r>
                          <w:rPr>
                            <w:rStyle w:val="Hipercze"/>
                            <w:rFonts w:cs="Arial"/>
                            <w:szCs w:val="30"/>
                            <w:shd w:val="clear" w:color="auto" w:fill="F0F0F0"/>
                          </w:rPr>
                          <w:t>i</w:t>
                        </w:r>
                        <w:r w:rsidRPr="004B4794">
                          <w:rPr>
                            <w:rStyle w:val="Hipercze"/>
                            <w:rFonts w:cs="Arial"/>
                            <w:szCs w:val="30"/>
                            <w:shd w:val="clear" w:color="auto" w:fill="F0F0F0"/>
                          </w:rPr>
                          <w:t xml:space="preserve"> zarejestrowan</w:t>
                        </w:r>
                        <w:r>
                          <w:rPr>
                            <w:rStyle w:val="Hipercze"/>
                            <w:rFonts w:cs="Arial"/>
                            <w:szCs w:val="30"/>
                            <w:shd w:val="clear" w:color="auto" w:fill="F0F0F0"/>
                          </w:rPr>
                          <w:t>i</w:t>
                        </w:r>
                      </w:hyperlink>
                    </w:p>
                    <w:p w:rsidR="004A22E6" w:rsidRPr="004B4794" w:rsidRDefault="004A22E6" w:rsidP="009B1DA0">
                      <w:pPr>
                        <w:rPr>
                          <w:rStyle w:val="Hipercze"/>
                          <w:rFonts w:cs="Arial"/>
                          <w:szCs w:val="30"/>
                          <w:shd w:val="clear" w:color="auto" w:fill="F0F0F0"/>
                        </w:rPr>
                      </w:pPr>
                      <w:hyperlink r:id="rId73" w:history="1">
                        <w:r w:rsidRPr="004B4794">
                          <w:rPr>
                            <w:rStyle w:val="Hipercze"/>
                            <w:rFonts w:cs="Arial"/>
                            <w:szCs w:val="30"/>
                            <w:shd w:val="clear" w:color="auto" w:fill="F0F0F0"/>
                          </w:rPr>
                          <w:t>Stopa bezrobocia rejestrowanego</w:t>
                        </w:r>
                      </w:hyperlink>
                    </w:p>
                    <w:p w:rsidR="004A22E6" w:rsidRPr="004B4794" w:rsidRDefault="004A22E6" w:rsidP="009B1DA0">
                      <w:pPr>
                        <w:rPr>
                          <w:rStyle w:val="Hipercze"/>
                          <w:rFonts w:cs="Arial"/>
                          <w:szCs w:val="30"/>
                          <w:shd w:val="clear" w:color="auto" w:fill="F0F0F0"/>
                        </w:rPr>
                      </w:pPr>
                      <w:hyperlink r:id="rId74" w:history="1">
                        <w:r w:rsidRPr="004B4794">
                          <w:rPr>
                            <w:rStyle w:val="Hipercze"/>
                            <w:rFonts w:cs="Arial"/>
                            <w:szCs w:val="30"/>
                            <w:shd w:val="clear" w:color="auto" w:fill="F0F0F0"/>
                          </w:rPr>
                          <w:t>Przeciętne miesięczne wynagrodzenie brutto</w:t>
                        </w:r>
                      </w:hyperlink>
                    </w:p>
                    <w:p w:rsidR="004A22E6" w:rsidRDefault="004A22E6" w:rsidP="009B1DA0">
                      <w:pPr>
                        <w:rPr>
                          <w:sz w:val="18"/>
                          <w:szCs w:val="18"/>
                        </w:rPr>
                      </w:pPr>
                      <w:hyperlink r:id="rId75" w:history="1">
                        <w:r w:rsidRPr="001A420E">
                          <w:rPr>
                            <w:rStyle w:val="Hipercze"/>
                            <w:szCs w:val="18"/>
                          </w:rPr>
                          <w:t>Cena detaliczna</w:t>
                        </w:r>
                      </w:hyperlink>
                    </w:p>
                    <w:p w:rsidR="004A22E6" w:rsidRPr="008C071C" w:rsidRDefault="004A22E6" w:rsidP="009B1DA0">
                      <w:pPr>
                        <w:rPr>
                          <w:rStyle w:val="Hipercze"/>
                        </w:rPr>
                      </w:pPr>
                      <w:hyperlink r:id="rId76" w:history="1">
                        <w:r w:rsidRPr="008C071C">
                          <w:rPr>
                            <w:rStyle w:val="Hipercze"/>
                          </w:rPr>
                          <w:t>Wskaźnik cen towarów i usług konsumpcyjnych</w:t>
                        </w:r>
                      </w:hyperlink>
                    </w:p>
                    <w:p w:rsidR="004A22E6" w:rsidRPr="001A420E" w:rsidRDefault="004A22E6" w:rsidP="009B1DA0">
                      <w:pPr>
                        <w:rPr>
                          <w:sz w:val="18"/>
                          <w:szCs w:val="18"/>
                        </w:rPr>
                      </w:pPr>
                      <w:hyperlink r:id="rId77" w:history="1">
                        <w:r w:rsidRPr="001A420E">
                          <w:rPr>
                            <w:rStyle w:val="Hipercze"/>
                            <w:szCs w:val="18"/>
                          </w:rPr>
                          <w:t>Skup produktów rolnych</w:t>
                        </w:r>
                      </w:hyperlink>
                    </w:p>
                    <w:p w:rsidR="004A22E6" w:rsidRPr="001A420E" w:rsidRDefault="004A22E6" w:rsidP="009B1DA0">
                      <w:pPr>
                        <w:rPr>
                          <w:sz w:val="18"/>
                          <w:szCs w:val="18"/>
                        </w:rPr>
                      </w:pPr>
                      <w:hyperlink r:id="rId78" w:history="1">
                        <w:r w:rsidRPr="001A420E">
                          <w:rPr>
                            <w:rStyle w:val="Hipercze"/>
                            <w:szCs w:val="18"/>
                          </w:rPr>
                          <w:t>Ceny skupu</w:t>
                        </w:r>
                      </w:hyperlink>
                    </w:p>
                    <w:p w:rsidR="004A22E6" w:rsidRPr="001A420E" w:rsidRDefault="004A22E6" w:rsidP="009B1DA0">
                      <w:pPr>
                        <w:rPr>
                          <w:sz w:val="18"/>
                          <w:szCs w:val="18"/>
                        </w:rPr>
                      </w:pPr>
                      <w:hyperlink r:id="rId79" w:history="1">
                        <w:r w:rsidRPr="001A420E">
                          <w:rPr>
                            <w:rStyle w:val="Hipercze"/>
                            <w:szCs w:val="18"/>
                          </w:rPr>
                          <w:t>Ceny targowiskowe</w:t>
                        </w:r>
                      </w:hyperlink>
                    </w:p>
                    <w:p w:rsidR="004A22E6" w:rsidRPr="001A420E" w:rsidRDefault="004A22E6" w:rsidP="009B1DA0">
                      <w:pPr>
                        <w:rPr>
                          <w:sz w:val="18"/>
                          <w:szCs w:val="18"/>
                        </w:rPr>
                      </w:pPr>
                      <w:hyperlink r:id="rId80" w:history="1">
                        <w:r w:rsidRPr="001A420E">
                          <w:rPr>
                            <w:rStyle w:val="Hipercze"/>
                            <w:szCs w:val="18"/>
                          </w:rPr>
                          <w:t>Świnie – Trzoda chlewna</w:t>
                        </w:r>
                      </w:hyperlink>
                    </w:p>
                    <w:p w:rsidR="004A22E6" w:rsidRPr="001A420E" w:rsidRDefault="004A22E6" w:rsidP="009B1DA0">
                      <w:pPr>
                        <w:rPr>
                          <w:sz w:val="18"/>
                          <w:szCs w:val="18"/>
                        </w:rPr>
                      </w:pPr>
                      <w:hyperlink r:id="rId81" w:history="1">
                        <w:r w:rsidRPr="001A420E">
                          <w:rPr>
                            <w:rStyle w:val="Hipercze"/>
                            <w:szCs w:val="18"/>
                          </w:rPr>
                          <w:t>Bydło</w:t>
                        </w:r>
                      </w:hyperlink>
                      <w:r w:rsidRPr="001A420E">
                        <w:rPr>
                          <w:sz w:val="18"/>
                          <w:szCs w:val="18"/>
                        </w:rPr>
                        <w:t xml:space="preserve"> </w:t>
                      </w:r>
                    </w:p>
                    <w:p w:rsidR="004A22E6" w:rsidRPr="004B4794" w:rsidRDefault="004A22E6" w:rsidP="009B1DA0">
                      <w:pPr>
                        <w:rPr>
                          <w:rStyle w:val="Hipercze"/>
                          <w:rFonts w:cs="Arial"/>
                          <w:szCs w:val="30"/>
                          <w:shd w:val="clear" w:color="auto" w:fill="F0F0F0"/>
                        </w:rPr>
                      </w:pPr>
                      <w:hyperlink r:id="rId82" w:history="1">
                        <w:r w:rsidRPr="004B4794">
                          <w:rPr>
                            <w:rStyle w:val="Hipercze"/>
                            <w:rFonts w:cs="Arial"/>
                            <w:szCs w:val="30"/>
                            <w:shd w:val="clear" w:color="auto" w:fill="F0F0F0"/>
                          </w:rPr>
                          <w:t>Produkcja sprzedana przemysłu</w:t>
                        </w:r>
                      </w:hyperlink>
                    </w:p>
                    <w:p w:rsidR="004A22E6" w:rsidRPr="004B4794" w:rsidRDefault="004A22E6" w:rsidP="009B1DA0">
                      <w:pPr>
                        <w:rPr>
                          <w:rStyle w:val="Hipercze"/>
                          <w:rFonts w:cs="Arial"/>
                          <w:szCs w:val="30"/>
                          <w:shd w:val="clear" w:color="auto" w:fill="F0F0F0"/>
                        </w:rPr>
                      </w:pPr>
                      <w:hyperlink r:id="rId83" w:history="1">
                        <w:r w:rsidRPr="004B4794">
                          <w:rPr>
                            <w:rStyle w:val="Hipercze"/>
                            <w:rFonts w:cs="Arial"/>
                            <w:szCs w:val="30"/>
                            <w:shd w:val="clear" w:color="auto" w:fill="F0F0F0"/>
                          </w:rPr>
                          <w:t>Produkcja budowlano-montażowa</w:t>
                        </w:r>
                      </w:hyperlink>
                    </w:p>
                    <w:p w:rsidR="004A22E6" w:rsidRPr="005D4C96" w:rsidRDefault="004A22E6" w:rsidP="009B1DA0">
                      <w:pPr>
                        <w:rPr>
                          <w:rStyle w:val="Hipercze"/>
                          <w:rFonts w:cs="Arial"/>
                          <w:szCs w:val="30"/>
                          <w:shd w:val="clear" w:color="auto" w:fill="F0F0F0"/>
                        </w:rPr>
                      </w:pPr>
                      <w:hyperlink r:id="rId84" w:history="1">
                        <w:r w:rsidRPr="005D4C96">
                          <w:rPr>
                            <w:rStyle w:val="Hipercze"/>
                            <w:rFonts w:cs="Arial"/>
                            <w:szCs w:val="30"/>
                            <w:shd w:val="clear" w:color="auto" w:fill="F0F0F0"/>
                          </w:rPr>
                          <w:t>Mieszkania oddane do użytkowania</w:t>
                        </w:r>
                      </w:hyperlink>
                    </w:p>
                    <w:p w:rsidR="004A22E6" w:rsidRPr="005D4C96" w:rsidRDefault="004A22E6" w:rsidP="009B1DA0">
                      <w:pPr>
                        <w:rPr>
                          <w:color w:val="000000" w:themeColor="text1"/>
                          <w:sz w:val="18"/>
                          <w:szCs w:val="18"/>
                        </w:rPr>
                      </w:pPr>
                      <w:hyperlink r:id="rId85" w:history="1">
                        <w:r w:rsidRPr="005D4C96">
                          <w:rPr>
                            <w:rStyle w:val="Hipercze"/>
                            <w:szCs w:val="18"/>
                          </w:rPr>
                          <w:t>Sprzedaż detaliczna</w:t>
                        </w:r>
                      </w:hyperlink>
                    </w:p>
                    <w:p w:rsidR="004A22E6" w:rsidRPr="005D4C96" w:rsidRDefault="004A22E6" w:rsidP="009B1DA0">
                      <w:pPr>
                        <w:rPr>
                          <w:color w:val="000000" w:themeColor="text1"/>
                          <w:sz w:val="18"/>
                          <w:szCs w:val="18"/>
                        </w:rPr>
                      </w:pPr>
                      <w:hyperlink r:id="rId86" w:history="1">
                        <w:r w:rsidRPr="005D4C96">
                          <w:rPr>
                            <w:rStyle w:val="Hipercze"/>
                            <w:szCs w:val="18"/>
                          </w:rPr>
                          <w:t>Sprzedaż hurtowa</w:t>
                        </w:r>
                      </w:hyperlink>
                    </w:p>
                    <w:p w:rsidR="004A22E6" w:rsidRPr="005D4C96" w:rsidRDefault="004A22E6" w:rsidP="009B1DA0">
                      <w:pPr>
                        <w:rPr>
                          <w:color w:val="000000" w:themeColor="text1"/>
                          <w:sz w:val="18"/>
                          <w:szCs w:val="18"/>
                        </w:rPr>
                      </w:pPr>
                      <w:hyperlink r:id="rId87" w:history="1">
                        <w:r w:rsidRPr="005D4C96">
                          <w:rPr>
                            <w:rStyle w:val="Hipercze"/>
                            <w:szCs w:val="18"/>
                          </w:rPr>
                          <w:t>Wyniki finansowe przedsiębiorstw</w:t>
                        </w:r>
                      </w:hyperlink>
                    </w:p>
                    <w:p w:rsidR="004A22E6" w:rsidRDefault="004A22E6" w:rsidP="009B1DA0">
                      <w:pPr>
                        <w:rPr>
                          <w:rStyle w:val="Hipercze"/>
                          <w:szCs w:val="18"/>
                        </w:rPr>
                      </w:pPr>
                      <w:hyperlink r:id="rId88" w:history="1">
                        <w:r w:rsidRPr="005D4C96">
                          <w:rPr>
                            <w:rStyle w:val="Hipercze"/>
                            <w:szCs w:val="18"/>
                          </w:rPr>
                          <w:t>Nakłady inwestycyjne</w:t>
                        </w:r>
                      </w:hyperlink>
                    </w:p>
                    <w:p w:rsidR="004A22E6" w:rsidRDefault="004A22E6" w:rsidP="009B1DA0">
                      <w:pPr>
                        <w:rPr>
                          <w:rStyle w:val="Hipercze"/>
                          <w:szCs w:val="18"/>
                        </w:rPr>
                      </w:pPr>
                      <w:hyperlink r:id="rId89" w:history="1">
                        <w:r w:rsidRPr="00FE2A03">
                          <w:rPr>
                            <w:rStyle w:val="Hipercze"/>
                            <w:szCs w:val="18"/>
                          </w:rPr>
                          <w:t>Podmiot gospodarki narodowej</w:t>
                        </w:r>
                      </w:hyperlink>
                    </w:p>
                    <w:p w:rsidR="004A22E6" w:rsidRPr="005D4C96" w:rsidRDefault="004A22E6" w:rsidP="009B1DA0">
                      <w:pPr>
                        <w:rPr>
                          <w:color w:val="000000" w:themeColor="text1"/>
                          <w:sz w:val="18"/>
                          <w:szCs w:val="18"/>
                        </w:rPr>
                      </w:pPr>
                      <w:hyperlink r:id="rId90" w:history="1">
                        <w:r w:rsidRPr="00FE2A03">
                          <w:rPr>
                            <w:rStyle w:val="Hipercze"/>
                            <w:szCs w:val="18"/>
                          </w:rPr>
                          <w:t>Koniunktura gospodarcza</w:t>
                        </w:r>
                      </w:hyperlink>
                    </w:p>
                  </w:txbxContent>
                </v:textbox>
                <w10:wrap type="square" anchorx="margin"/>
              </v:shape>
            </w:pict>
          </mc:Fallback>
        </mc:AlternateContent>
      </w:r>
    </w:p>
    <w:tbl>
      <w:tblPr>
        <w:tblpPr w:leftFromText="141" w:rightFromText="141" w:vertAnchor="text" w:horzAnchor="margin" w:tblpY="38"/>
        <w:tblW w:w="0" w:type="auto"/>
        <w:tblLook w:val="04A0" w:firstRow="1" w:lastRow="0" w:firstColumn="1" w:lastColumn="0" w:noHBand="0" w:noVBand="1"/>
      </w:tblPr>
      <w:tblGrid>
        <w:gridCol w:w="3197"/>
        <w:gridCol w:w="3742"/>
        <w:gridCol w:w="709"/>
        <w:gridCol w:w="2818"/>
      </w:tblGrid>
      <w:tr w:rsidR="00F548C1" w:rsidRPr="00452338" w:rsidTr="005A533A">
        <w:trPr>
          <w:trHeight w:val="427"/>
        </w:trPr>
        <w:tc>
          <w:tcPr>
            <w:tcW w:w="3198" w:type="dxa"/>
            <w:vMerge w:val="restart"/>
          </w:tcPr>
          <w:p w:rsidR="00F548C1" w:rsidRPr="003439F1" w:rsidRDefault="00F548C1" w:rsidP="005A533A">
            <w:pPr>
              <w:pStyle w:val="Nagwek3"/>
              <w:spacing w:before="120" w:after="120"/>
              <w:rPr>
                <w:rFonts w:cs="Arial"/>
                <w:b/>
                <w:color w:val="000000" w:themeColor="text1"/>
                <w:sz w:val="20"/>
                <w:szCs w:val="28"/>
                <w:lang w:val="en-GB"/>
              </w:rPr>
            </w:pPr>
          </w:p>
        </w:tc>
        <w:tc>
          <w:tcPr>
            <w:tcW w:w="3743" w:type="dxa"/>
            <w:vMerge w:val="restart"/>
          </w:tcPr>
          <w:p w:rsidR="00F548C1" w:rsidRPr="008F3638" w:rsidRDefault="00F548C1" w:rsidP="005A533A">
            <w:pPr>
              <w:pStyle w:val="Nagwek3"/>
              <w:spacing w:before="120" w:after="120"/>
              <w:rPr>
                <w:rFonts w:cs="Arial"/>
                <w:color w:val="000000" w:themeColor="text1"/>
                <w:sz w:val="20"/>
                <w:lang w:val="en-US"/>
              </w:rPr>
            </w:pPr>
          </w:p>
        </w:tc>
        <w:tc>
          <w:tcPr>
            <w:tcW w:w="709" w:type="dxa"/>
          </w:tcPr>
          <w:p w:rsidR="00F548C1" w:rsidRPr="003439F1" w:rsidRDefault="00F548C1" w:rsidP="005A533A">
            <w:pPr>
              <w:rPr>
                <w:rFonts w:cs="Arial"/>
                <w:color w:val="000000" w:themeColor="text1"/>
                <w:sz w:val="20"/>
                <w:lang w:val="en-GB"/>
              </w:rPr>
            </w:pPr>
          </w:p>
        </w:tc>
        <w:tc>
          <w:tcPr>
            <w:tcW w:w="2819" w:type="dxa"/>
            <w:vAlign w:val="center"/>
          </w:tcPr>
          <w:p w:rsidR="00F548C1" w:rsidRPr="003439F1" w:rsidRDefault="00F548C1" w:rsidP="005A533A">
            <w:pPr>
              <w:rPr>
                <w:rFonts w:cs="Arial"/>
                <w:color w:val="000000" w:themeColor="text1"/>
                <w:sz w:val="20"/>
                <w:lang w:val="en-GB"/>
              </w:rPr>
            </w:pPr>
          </w:p>
        </w:tc>
      </w:tr>
      <w:tr w:rsidR="00F548C1" w:rsidRPr="00452338" w:rsidTr="005A533A">
        <w:trPr>
          <w:trHeight w:val="426"/>
        </w:trPr>
        <w:tc>
          <w:tcPr>
            <w:tcW w:w="3198" w:type="dxa"/>
            <w:vMerge/>
          </w:tcPr>
          <w:p w:rsidR="00F548C1" w:rsidRPr="003439F1" w:rsidRDefault="00F548C1" w:rsidP="005A533A">
            <w:pPr>
              <w:rPr>
                <w:rFonts w:cs="Arial"/>
                <w:color w:val="000000" w:themeColor="text1"/>
                <w:sz w:val="20"/>
                <w:lang w:val="en-GB"/>
              </w:rPr>
            </w:pPr>
          </w:p>
        </w:tc>
        <w:tc>
          <w:tcPr>
            <w:tcW w:w="3743" w:type="dxa"/>
            <w:vMerge/>
          </w:tcPr>
          <w:p w:rsidR="00F548C1" w:rsidRPr="003439F1" w:rsidRDefault="00F548C1" w:rsidP="005A533A">
            <w:pPr>
              <w:rPr>
                <w:rFonts w:cs="Arial"/>
                <w:color w:val="000000" w:themeColor="text1"/>
                <w:sz w:val="20"/>
                <w:lang w:val="en-GB"/>
              </w:rPr>
            </w:pPr>
          </w:p>
        </w:tc>
        <w:tc>
          <w:tcPr>
            <w:tcW w:w="709" w:type="dxa"/>
          </w:tcPr>
          <w:p w:rsidR="00F548C1" w:rsidRPr="003439F1" w:rsidRDefault="00F548C1" w:rsidP="005A533A">
            <w:pPr>
              <w:rPr>
                <w:rFonts w:cs="Arial"/>
                <w:color w:val="000000" w:themeColor="text1"/>
                <w:sz w:val="20"/>
                <w:lang w:val="en-GB"/>
              </w:rPr>
            </w:pPr>
          </w:p>
        </w:tc>
        <w:tc>
          <w:tcPr>
            <w:tcW w:w="2819" w:type="dxa"/>
          </w:tcPr>
          <w:p w:rsidR="00F548C1" w:rsidRPr="003439F1" w:rsidRDefault="00F548C1" w:rsidP="005A533A">
            <w:pPr>
              <w:rPr>
                <w:rFonts w:cs="Arial"/>
                <w:color w:val="000000" w:themeColor="text1"/>
                <w:sz w:val="20"/>
                <w:lang w:val="en-GB"/>
              </w:rPr>
            </w:pPr>
          </w:p>
        </w:tc>
      </w:tr>
      <w:tr w:rsidR="00F548C1" w:rsidRPr="00452338" w:rsidTr="005A533A">
        <w:trPr>
          <w:trHeight w:val="689"/>
        </w:trPr>
        <w:tc>
          <w:tcPr>
            <w:tcW w:w="3198" w:type="dxa"/>
            <w:vMerge/>
          </w:tcPr>
          <w:p w:rsidR="00F548C1" w:rsidRPr="003439F1" w:rsidRDefault="00F548C1" w:rsidP="005A533A">
            <w:pPr>
              <w:rPr>
                <w:rFonts w:cs="Arial"/>
                <w:color w:val="000000" w:themeColor="text1"/>
                <w:sz w:val="20"/>
                <w:lang w:val="en-GB"/>
              </w:rPr>
            </w:pPr>
          </w:p>
        </w:tc>
        <w:tc>
          <w:tcPr>
            <w:tcW w:w="3743" w:type="dxa"/>
            <w:vMerge/>
          </w:tcPr>
          <w:p w:rsidR="00F548C1" w:rsidRPr="003439F1" w:rsidRDefault="00F548C1" w:rsidP="005A533A">
            <w:pPr>
              <w:rPr>
                <w:rFonts w:cs="Arial"/>
                <w:color w:val="000000" w:themeColor="text1"/>
                <w:sz w:val="20"/>
                <w:lang w:val="en-GB"/>
              </w:rPr>
            </w:pPr>
          </w:p>
        </w:tc>
        <w:tc>
          <w:tcPr>
            <w:tcW w:w="709" w:type="dxa"/>
          </w:tcPr>
          <w:p w:rsidR="00F548C1" w:rsidRPr="003439F1" w:rsidRDefault="00F548C1" w:rsidP="005A533A">
            <w:pPr>
              <w:rPr>
                <w:rFonts w:cs="Arial"/>
                <w:color w:val="000000" w:themeColor="text1"/>
                <w:sz w:val="20"/>
                <w:lang w:val="en-GB"/>
              </w:rPr>
            </w:pPr>
          </w:p>
        </w:tc>
        <w:tc>
          <w:tcPr>
            <w:tcW w:w="2819" w:type="dxa"/>
          </w:tcPr>
          <w:p w:rsidR="00F548C1" w:rsidRPr="003439F1" w:rsidRDefault="00FE059D" w:rsidP="005A533A">
            <w:pPr>
              <w:rPr>
                <w:rFonts w:cs="Arial"/>
                <w:color w:val="000000" w:themeColor="text1"/>
                <w:sz w:val="20"/>
                <w:lang w:val="en-GB"/>
              </w:rPr>
            </w:pPr>
            <w:r>
              <w:rPr>
                <w:noProof/>
                <w:lang w:eastAsia="pl-PL"/>
              </w:rPr>
              <w:drawing>
                <wp:anchor distT="0" distB="0" distL="114300" distR="114300" simplePos="0" relativeHeight="251663360" behindDoc="0" locked="0" layoutInCell="1" allowOverlap="1">
                  <wp:simplePos x="0" y="0"/>
                  <wp:positionH relativeFrom="column">
                    <wp:posOffset>-137627</wp:posOffset>
                  </wp:positionH>
                  <wp:positionV relativeFrom="page">
                    <wp:posOffset>-169802</wp:posOffset>
                  </wp:positionV>
                  <wp:extent cx="1621155" cy="883920"/>
                  <wp:effectExtent l="0" t="0" r="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p>
        </w:tc>
      </w:tr>
    </w:tbl>
    <w:p w:rsidR="00F548C1" w:rsidRPr="00270E71" w:rsidRDefault="00F548C1" w:rsidP="00F548C1">
      <w:pPr>
        <w:rPr>
          <w:sz w:val="18"/>
          <w:lang w:val="en-US"/>
        </w:rPr>
      </w:pPr>
    </w:p>
    <w:p w:rsidR="00F548C1" w:rsidRPr="00270E71" w:rsidRDefault="00F548C1">
      <w:pPr>
        <w:rPr>
          <w:lang w:val="en-US"/>
        </w:rPr>
      </w:pPr>
    </w:p>
    <w:p w:rsidR="003C74CE" w:rsidRDefault="003C74CE" w:rsidP="003C74CE">
      <w:pPr>
        <w:pStyle w:val="Tekstkomunikat"/>
        <w:rPr>
          <w:rFonts w:ascii="Calibri" w:hAnsi="Calibri"/>
          <w:sz w:val="22"/>
        </w:rPr>
      </w:pPr>
      <w: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 </w:t>
      </w:r>
    </w:p>
    <w:p w:rsidR="0034651C" w:rsidRPr="00BD2F12" w:rsidRDefault="0034651C">
      <w:pPr>
        <w:rPr>
          <w:sz w:val="16"/>
          <w:lang w:eastAsia="pl-PL"/>
        </w:rPr>
      </w:pPr>
    </w:p>
    <w:p w:rsidR="0034651C" w:rsidRPr="00BD2F12" w:rsidRDefault="0034651C" w:rsidP="001C066B">
      <w:pPr>
        <w:pStyle w:val="Tekstkomunikatnotka"/>
      </w:pPr>
    </w:p>
    <w:sectPr w:rsidR="0034651C" w:rsidRPr="00BD2F12"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CFB" w:rsidRDefault="00502CFB">
      <w:r>
        <w:separator/>
      </w:r>
    </w:p>
  </w:endnote>
  <w:endnote w:type="continuationSeparator" w:id="0">
    <w:p w:rsidR="00502CFB" w:rsidRDefault="0050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FiraSans-Regular">
    <w:altName w:val="Times New Roman"/>
    <w:panose1 w:val="00000000000000000000"/>
    <w:charset w:val="EE"/>
    <w:family w:val="auto"/>
    <w:notTrueType/>
    <w:pitch w:val="default"/>
    <w:sig w:usb0="00000007" w:usb1="08070000" w:usb2="00000010" w:usb3="00000000" w:csb0="00020003"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2E6" w:rsidRDefault="004A22E6"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4A22E6" w:rsidRDefault="004A22E6">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2E6" w:rsidRPr="008C15F1" w:rsidRDefault="004A22E6"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8B680A">
      <w:rPr>
        <w:rStyle w:val="Numerstrony"/>
        <w:noProof/>
      </w:rPr>
      <w:t>21</w:t>
    </w:r>
    <w:r w:rsidRPr="008C15F1">
      <w:rPr>
        <w:rStyle w:val="Numerstrony"/>
      </w:rPr>
      <w:fldChar w:fldCharType="end"/>
    </w:r>
  </w:p>
  <w:p w:rsidR="004A22E6" w:rsidRDefault="004A22E6">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CFB" w:rsidRDefault="00502CFB">
      <w:r>
        <w:separator/>
      </w:r>
    </w:p>
  </w:footnote>
  <w:footnote w:type="continuationSeparator" w:id="0">
    <w:p w:rsidR="00502CFB" w:rsidRDefault="00502CFB">
      <w:r>
        <w:continuationSeparator/>
      </w:r>
    </w:p>
  </w:footnote>
  <w:footnote w:id="1">
    <w:p w:rsidR="004A22E6" w:rsidRPr="007B3BA9" w:rsidRDefault="004A22E6" w:rsidP="00B07375">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4A22E6" w:rsidRPr="0002187D" w:rsidRDefault="004A22E6" w:rsidP="00B07375">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4A22E6" w:rsidRPr="000F0B9F" w:rsidRDefault="004A22E6" w:rsidP="00334AC2">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4A22E6" w:rsidRDefault="004A22E6"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4A22E6" w:rsidRPr="00825760" w:rsidRDefault="004A22E6"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6">
    <w:p w:rsidR="004A22E6" w:rsidRPr="00106935" w:rsidRDefault="004A22E6"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Pr="00BC456B">
        <w:rPr>
          <w:sz w:val="15"/>
          <w:szCs w:val="15"/>
        </w:rPr>
        <w:t xml:space="preserve">Badanie zostało przeprowadzone w dniach od 1 do 10 sierpnia 2021 r. na próbie jednostek przemysłowych, budowlanych, handlowych i usługowych. </w:t>
      </w:r>
      <w:r>
        <w:rPr>
          <w:sz w:val="15"/>
          <w:szCs w:val="15"/>
        </w:rPr>
        <w:br/>
      </w:r>
      <w:r w:rsidRPr="00BC456B">
        <w:rPr>
          <w:sz w:val="15"/>
          <w:szCs w:val="15"/>
        </w:rPr>
        <w:t>W 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2E6" w:rsidRPr="0089050E" w:rsidRDefault="004A22E6" w:rsidP="0034651C">
    <w:pPr>
      <w:pStyle w:val="Nagwek"/>
      <w:spacing w:before="120"/>
      <w:jc w:val="center"/>
      <w:rPr>
        <w:lang w:val="en-GB"/>
      </w:rPr>
    </w:pPr>
  </w:p>
  <w:p w:rsidR="004A22E6" w:rsidRDefault="004A22E6" w:rsidP="00C77A98">
    <w:pPr>
      <w:pStyle w:val="Nagwek"/>
      <w:tabs>
        <w:tab w:val="clear" w:pos="4536"/>
        <w:tab w:val="clear" w:pos="9072"/>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6" name="Obraz 6" descr="Logo jubileuszowe wersja dla US w Warszawie odmiana podstawowa wariant kolor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2E6" w:rsidRPr="003C6C8D" w:rsidRDefault="004A22E6"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4A22E6" w:rsidRPr="003C6C8D" w:rsidRDefault="004A22E6"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4A22E6" w:rsidRDefault="004A22E6" w:rsidP="00945531">
    <w:pPr>
      <w:pStyle w:val="Nagwek"/>
      <w:tabs>
        <w:tab w:val="clear" w:pos="4536"/>
        <w:tab w:val="clear" w:pos="9072"/>
        <w:tab w:val="left" w:pos="2652"/>
        <w:tab w:val="center" w:pos="5233"/>
        <w:tab w:val="left" w:pos="7131"/>
      </w:tabs>
      <w:spacing w:before="120"/>
    </w:pPr>
    <w:r>
      <w:tab/>
    </w:r>
    <w:r>
      <w:tab/>
    </w:r>
    <w:r>
      <w:tab/>
    </w:r>
  </w:p>
  <w:p w:rsidR="004A22E6" w:rsidRDefault="004A22E6" w:rsidP="0037412B">
    <w:pPr>
      <w:pStyle w:val="Nagwek"/>
      <w:spacing w:before="120"/>
      <w:rPr>
        <w:sz w:val="12"/>
        <w:szCs w:val="12"/>
      </w:rPr>
    </w:pPr>
  </w:p>
  <w:p w:rsidR="004A22E6" w:rsidRPr="0037412B" w:rsidRDefault="004A22E6"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4A22E6" w:rsidRPr="00FE252C" w:rsidRDefault="004A22E6" w:rsidP="00F548C1">
                          <w:pPr>
                            <w:jc w:val="both"/>
                            <w:rPr>
                              <w:rFonts w:ascii="Fira Sans SemiBold" w:hAnsi="Fira Sans SemiBold"/>
                              <w:color w:val="522398"/>
                              <w:sz w:val="28"/>
                              <w:lang w:val="en-GB"/>
                            </w:rPr>
                          </w:pPr>
                          <w:r>
                            <w:rPr>
                              <w:rFonts w:ascii="Fira Sans SemiBold" w:hAnsi="Fira Sans SemiBold"/>
                              <w:color w:val="522398"/>
                              <w:sz w:val="28"/>
                              <w:lang w:val="en-GB"/>
                            </w:rPr>
                            <w:t>27</w:t>
                          </w:r>
                          <w:r w:rsidRPr="00FE252C">
                            <w:rPr>
                              <w:rFonts w:ascii="Fira Sans SemiBold" w:hAnsi="Fira Sans SemiBold"/>
                              <w:color w:val="522398"/>
                              <w:sz w:val="28"/>
                              <w:lang w:val="en-GB"/>
                            </w:rPr>
                            <w:t>.</w:t>
                          </w:r>
                          <w:r>
                            <w:rPr>
                              <w:rFonts w:ascii="Fira Sans SemiBold" w:hAnsi="Fira Sans SemiBold"/>
                              <w:color w:val="522398"/>
                              <w:sz w:val="28"/>
                              <w:lang w:val="en-GB"/>
                            </w:rPr>
                            <w:t>08</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rsidR="004A22E6" w:rsidRPr="003439F1" w:rsidRDefault="004A22E6"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7</w:t>
                          </w:r>
                          <w:r w:rsidRPr="00FE252C">
                            <w:rPr>
                              <w:rFonts w:ascii="Fira Sans SemiBold" w:hAnsi="Fira Sans SemiBold"/>
                              <w:color w:val="522398"/>
                              <w:sz w:val="28"/>
                              <w:lang w:val="en-GB"/>
                            </w:rPr>
                            <w:t>/</w:t>
                          </w:r>
                          <w:r>
                            <w:rPr>
                              <w:rFonts w:ascii="Fira Sans SemiBold" w:hAnsi="Fira Sans SemiBold"/>
                              <w:color w:val="522398"/>
                              <w:sz w:val="28"/>
                              <w:lang w:val="en-GB"/>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eUEAIAAP8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" filled="f" stroked="f">
              <v:textbox>
                <w:txbxContent>
                  <w:p w:rsidR="004A22E6" w:rsidRPr="00FE252C" w:rsidRDefault="004A22E6" w:rsidP="00F548C1">
                    <w:pPr>
                      <w:jc w:val="both"/>
                      <w:rPr>
                        <w:rFonts w:ascii="Fira Sans SemiBold" w:hAnsi="Fira Sans SemiBold"/>
                        <w:color w:val="522398"/>
                        <w:sz w:val="28"/>
                        <w:lang w:val="en-GB"/>
                      </w:rPr>
                    </w:pPr>
                    <w:r>
                      <w:rPr>
                        <w:rFonts w:ascii="Fira Sans SemiBold" w:hAnsi="Fira Sans SemiBold"/>
                        <w:color w:val="522398"/>
                        <w:sz w:val="28"/>
                        <w:lang w:val="en-GB"/>
                      </w:rPr>
                      <w:t>27</w:t>
                    </w:r>
                    <w:r w:rsidRPr="00FE252C">
                      <w:rPr>
                        <w:rFonts w:ascii="Fira Sans SemiBold" w:hAnsi="Fira Sans SemiBold"/>
                        <w:color w:val="522398"/>
                        <w:sz w:val="28"/>
                        <w:lang w:val="en-GB"/>
                      </w:rPr>
                      <w:t>.</w:t>
                    </w:r>
                    <w:r>
                      <w:rPr>
                        <w:rFonts w:ascii="Fira Sans SemiBold" w:hAnsi="Fira Sans SemiBold"/>
                        <w:color w:val="522398"/>
                        <w:sz w:val="28"/>
                        <w:lang w:val="en-GB"/>
                      </w:rPr>
                      <w:t>08</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rsidR="004A22E6" w:rsidRPr="003439F1" w:rsidRDefault="004A22E6"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7</w:t>
                    </w:r>
                    <w:r w:rsidRPr="00FE252C">
                      <w:rPr>
                        <w:rFonts w:ascii="Fira Sans SemiBold" w:hAnsi="Fira Sans SemiBold"/>
                        <w:color w:val="522398"/>
                        <w:sz w:val="28"/>
                        <w:lang w:val="en-GB"/>
                      </w:rPr>
                      <w:t>/</w:t>
                    </w:r>
                    <w:r>
                      <w:rPr>
                        <w:rFonts w:ascii="Fira Sans SemiBold" w:hAnsi="Fira Sans SemiBold"/>
                        <w:color w:val="522398"/>
                        <w:sz w:val="28"/>
                        <w:lang w:val="en-GB"/>
                      </w:rPr>
                      <w:t>2021</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D2D7B"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E9"/>
    <w:rsid w:val="00000BF7"/>
    <w:rsid w:val="00000E56"/>
    <w:rsid w:val="0000108C"/>
    <w:rsid w:val="000012DE"/>
    <w:rsid w:val="000014B2"/>
    <w:rsid w:val="000014E6"/>
    <w:rsid w:val="00001D2F"/>
    <w:rsid w:val="0000212B"/>
    <w:rsid w:val="00002267"/>
    <w:rsid w:val="00002310"/>
    <w:rsid w:val="00002358"/>
    <w:rsid w:val="00002364"/>
    <w:rsid w:val="00002522"/>
    <w:rsid w:val="000028A8"/>
    <w:rsid w:val="00002990"/>
    <w:rsid w:val="00002A99"/>
    <w:rsid w:val="00002C11"/>
    <w:rsid w:val="00002D0B"/>
    <w:rsid w:val="000030EC"/>
    <w:rsid w:val="0000351B"/>
    <w:rsid w:val="0000352C"/>
    <w:rsid w:val="00003684"/>
    <w:rsid w:val="000037AC"/>
    <w:rsid w:val="000038E4"/>
    <w:rsid w:val="00003CC8"/>
    <w:rsid w:val="00003F04"/>
    <w:rsid w:val="00004253"/>
    <w:rsid w:val="000042DF"/>
    <w:rsid w:val="0000433E"/>
    <w:rsid w:val="0000444C"/>
    <w:rsid w:val="0000444D"/>
    <w:rsid w:val="000044F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17F47"/>
    <w:rsid w:val="00020050"/>
    <w:rsid w:val="000205B1"/>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C66"/>
    <w:rsid w:val="00022DB2"/>
    <w:rsid w:val="00022EA2"/>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21"/>
    <w:rsid w:val="000262E3"/>
    <w:rsid w:val="000262F9"/>
    <w:rsid w:val="00026325"/>
    <w:rsid w:val="000264DE"/>
    <w:rsid w:val="0002658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27E2D"/>
    <w:rsid w:val="0003003E"/>
    <w:rsid w:val="000300DE"/>
    <w:rsid w:val="000301DA"/>
    <w:rsid w:val="0003021A"/>
    <w:rsid w:val="000302AB"/>
    <w:rsid w:val="000303F5"/>
    <w:rsid w:val="000305F8"/>
    <w:rsid w:val="00030660"/>
    <w:rsid w:val="000307DF"/>
    <w:rsid w:val="00030A94"/>
    <w:rsid w:val="00030F49"/>
    <w:rsid w:val="0003182C"/>
    <w:rsid w:val="00031840"/>
    <w:rsid w:val="00031891"/>
    <w:rsid w:val="00031975"/>
    <w:rsid w:val="000319D3"/>
    <w:rsid w:val="00031D53"/>
    <w:rsid w:val="00031DD3"/>
    <w:rsid w:val="0003227B"/>
    <w:rsid w:val="000325B0"/>
    <w:rsid w:val="00032BE6"/>
    <w:rsid w:val="00032CAE"/>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CED"/>
    <w:rsid w:val="00064D15"/>
    <w:rsid w:val="00064EDE"/>
    <w:rsid w:val="00064EED"/>
    <w:rsid w:val="00064FAE"/>
    <w:rsid w:val="0006513A"/>
    <w:rsid w:val="0006522B"/>
    <w:rsid w:val="00065297"/>
    <w:rsid w:val="000652BC"/>
    <w:rsid w:val="000654E5"/>
    <w:rsid w:val="0006591C"/>
    <w:rsid w:val="00065A47"/>
    <w:rsid w:val="00065AC2"/>
    <w:rsid w:val="00065BA3"/>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C26"/>
    <w:rsid w:val="00070D7B"/>
    <w:rsid w:val="00070DAF"/>
    <w:rsid w:val="00070F98"/>
    <w:rsid w:val="0007115B"/>
    <w:rsid w:val="000712A4"/>
    <w:rsid w:val="000712CF"/>
    <w:rsid w:val="00071397"/>
    <w:rsid w:val="00071663"/>
    <w:rsid w:val="0007188E"/>
    <w:rsid w:val="00071B4D"/>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89"/>
    <w:rsid w:val="000736B1"/>
    <w:rsid w:val="000737FB"/>
    <w:rsid w:val="0007397E"/>
    <w:rsid w:val="000739D3"/>
    <w:rsid w:val="00073B0A"/>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DA6"/>
    <w:rsid w:val="00076ECD"/>
    <w:rsid w:val="00076FB1"/>
    <w:rsid w:val="000772ED"/>
    <w:rsid w:val="00077365"/>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0DC2"/>
    <w:rsid w:val="00081263"/>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AA9"/>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9C"/>
    <w:rsid w:val="00090C59"/>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027"/>
    <w:rsid w:val="000A72C2"/>
    <w:rsid w:val="000A7695"/>
    <w:rsid w:val="000A76CE"/>
    <w:rsid w:val="000A78EB"/>
    <w:rsid w:val="000A7A47"/>
    <w:rsid w:val="000A7B01"/>
    <w:rsid w:val="000A7B6F"/>
    <w:rsid w:val="000A7DE2"/>
    <w:rsid w:val="000A7FE9"/>
    <w:rsid w:val="000B006B"/>
    <w:rsid w:val="000B0217"/>
    <w:rsid w:val="000B0289"/>
    <w:rsid w:val="000B028D"/>
    <w:rsid w:val="000B0386"/>
    <w:rsid w:val="000B077C"/>
    <w:rsid w:val="000B09AA"/>
    <w:rsid w:val="000B0D0D"/>
    <w:rsid w:val="000B0F50"/>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BC2"/>
    <w:rsid w:val="000B2E90"/>
    <w:rsid w:val="000B3034"/>
    <w:rsid w:val="000B305F"/>
    <w:rsid w:val="000B317B"/>
    <w:rsid w:val="000B36DF"/>
    <w:rsid w:val="000B36E8"/>
    <w:rsid w:val="000B377B"/>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3A8"/>
    <w:rsid w:val="000B64D7"/>
    <w:rsid w:val="000B67D1"/>
    <w:rsid w:val="000B67E4"/>
    <w:rsid w:val="000B694B"/>
    <w:rsid w:val="000B6E56"/>
    <w:rsid w:val="000B7489"/>
    <w:rsid w:val="000B76B7"/>
    <w:rsid w:val="000B7796"/>
    <w:rsid w:val="000B7825"/>
    <w:rsid w:val="000B7908"/>
    <w:rsid w:val="000B79A8"/>
    <w:rsid w:val="000B7A67"/>
    <w:rsid w:val="000B7A6B"/>
    <w:rsid w:val="000B7D80"/>
    <w:rsid w:val="000B7D9C"/>
    <w:rsid w:val="000C069F"/>
    <w:rsid w:val="000C0846"/>
    <w:rsid w:val="000C0AE4"/>
    <w:rsid w:val="000C0AE5"/>
    <w:rsid w:val="000C0B1A"/>
    <w:rsid w:val="000C0F13"/>
    <w:rsid w:val="000C0F89"/>
    <w:rsid w:val="000C0FC0"/>
    <w:rsid w:val="000C1398"/>
    <w:rsid w:val="000C149C"/>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F8"/>
    <w:rsid w:val="000C4FCA"/>
    <w:rsid w:val="000C5169"/>
    <w:rsid w:val="000C5264"/>
    <w:rsid w:val="000C5338"/>
    <w:rsid w:val="000C53BF"/>
    <w:rsid w:val="000C55A4"/>
    <w:rsid w:val="000C570B"/>
    <w:rsid w:val="000C598F"/>
    <w:rsid w:val="000C5B15"/>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B03"/>
    <w:rsid w:val="000D1CB2"/>
    <w:rsid w:val="000D1D55"/>
    <w:rsid w:val="000D1FD3"/>
    <w:rsid w:val="000D2134"/>
    <w:rsid w:val="000D2343"/>
    <w:rsid w:val="000D2DDB"/>
    <w:rsid w:val="000D2EB4"/>
    <w:rsid w:val="000D3088"/>
    <w:rsid w:val="000D30F6"/>
    <w:rsid w:val="000D318C"/>
    <w:rsid w:val="000D36E8"/>
    <w:rsid w:val="000D370E"/>
    <w:rsid w:val="000D384D"/>
    <w:rsid w:val="000D3931"/>
    <w:rsid w:val="000D3A49"/>
    <w:rsid w:val="000D3A6B"/>
    <w:rsid w:val="000D3B81"/>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59"/>
    <w:rsid w:val="000E1251"/>
    <w:rsid w:val="000E1287"/>
    <w:rsid w:val="000E150C"/>
    <w:rsid w:val="000E15BE"/>
    <w:rsid w:val="000E1973"/>
    <w:rsid w:val="000E197C"/>
    <w:rsid w:val="000E1A10"/>
    <w:rsid w:val="000E1B4A"/>
    <w:rsid w:val="000E223F"/>
    <w:rsid w:val="000E23C4"/>
    <w:rsid w:val="000E23FB"/>
    <w:rsid w:val="000E24D6"/>
    <w:rsid w:val="000E25EB"/>
    <w:rsid w:val="000E2BF9"/>
    <w:rsid w:val="000E3068"/>
    <w:rsid w:val="000E37CF"/>
    <w:rsid w:val="000E37D5"/>
    <w:rsid w:val="000E39FF"/>
    <w:rsid w:val="000E3EE8"/>
    <w:rsid w:val="000E41E8"/>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F86"/>
    <w:rsid w:val="000E624D"/>
    <w:rsid w:val="000E62AF"/>
    <w:rsid w:val="000E6365"/>
    <w:rsid w:val="000E6706"/>
    <w:rsid w:val="000E67AC"/>
    <w:rsid w:val="000E6999"/>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3B2"/>
    <w:rsid w:val="0010260E"/>
    <w:rsid w:val="0010280C"/>
    <w:rsid w:val="001028E0"/>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4A7"/>
    <w:rsid w:val="00104613"/>
    <w:rsid w:val="00104623"/>
    <w:rsid w:val="00104781"/>
    <w:rsid w:val="00104C85"/>
    <w:rsid w:val="00104DD8"/>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BF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2CC"/>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1D"/>
    <w:rsid w:val="00123D2B"/>
    <w:rsid w:val="00124184"/>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16F"/>
    <w:rsid w:val="00126262"/>
    <w:rsid w:val="00126346"/>
    <w:rsid w:val="001263FE"/>
    <w:rsid w:val="001272CD"/>
    <w:rsid w:val="001273E1"/>
    <w:rsid w:val="001276D7"/>
    <w:rsid w:val="0012798C"/>
    <w:rsid w:val="00127BB4"/>
    <w:rsid w:val="00127C06"/>
    <w:rsid w:val="00127D90"/>
    <w:rsid w:val="001300E9"/>
    <w:rsid w:val="0013050C"/>
    <w:rsid w:val="0013059C"/>
    <w:rsid w:val="001306D5"/>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128"/>
    <w:rsid w:val="001324B0"/>
    <w:rsid w:val="001326E0"/>
    <w:rsid w:val="0013287B"/>
    <w:rsid w:val="0013287E"/>
    <w:rsid w:val="00132C1E"/>
    <w:rsid w:val="00132DAF"/>
    <w:rsid w:val="00132EB7"/>
    <w:rsid w:val="00132F31"/>
    <w:rsid w:val="001331E2"/>
    <w:rsid w:val="00133244"/>
    <w:rsid w:val="0013347B"/>
    <w:rsid w:val="00133EAC"/>
    <w:rsid w:val="00133EB7"/>
    <w:rsid w:val="00133F02"/>
    <w:rsid w:val="001340B5"/>
    <w:rsid w:val="001340EA"/>
    <w:rsid w:val="0013466E"/>
    <w:rsid w:val="0013479A"/>
    <w:rsid w:val="001348D9"/>
    <w:rsid w:val="00134A30"/>
    <w:rsid w:val="00134A33"/>
    <w:rsid w:val="00134AD1"/>
    <w:rsid w:val="001350ED"/>
    <w:rsid w:val="00135198"/>
    <w:rsid w:val="00135238"/>
    <w:rsid w:val="001355B1"/>
    <w:rsid w:val="001355B3"/>
    <w:rsid w:val="0013578C"/>
    <w:rsid w:val="00135AB6"/>
    <w:rsid w:val="001365CF"/>
    <w:rsid w:val="0013676D"/>
    <w:rsid w:val="00136782"/>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BCF"/>
    <w:rsid w:val="00140D3C"/>
    <w:rsid w:val="00140F23"/>
    <w:rsid w:val="001410E0"/>
    <w:rsid w:val="001411DF"/>
    <w:rsid w:val="001411E3"/>
    <w:rsid w:val="001412B1"/>
    <w:rsid w:val="001413AF"/>
    <w:rsid w:val="0014143D"/>
    <w:rsid w:val="0014152E"/>
    <w:rsid w:val="001415DD"/>
    <w:rsid w:val="0014173E"/>
    <w:rsid w:val="00141EEC"/>
    <w:rsid w:val="00141F81"/>
    <w:rsid w:val="00141F86"/>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A1E"/>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03"/>
    <w:rsid w:val="001549F4"/>
    <w:rsid w:val="00154AC0"/>
    <w:rsid w:val="00154ADD"/>
    <w:rsid w:val="00154D6E"/>
    <w:rsid w:val="00154E09"/>
    <w:rsid w:val="00154ED6"/>
    <w:rsid w:val="00155665"/>
    <w:rsid w:val="00155682"/>
    <w:rsid w:val="00155A36"/>
    <w:rsid w:val="00155D3A"/>
    <w:rsid w:val="00155E8A"/>
    <w:rsid w:val="00155F85"/>
    <w:rsid w:val="00155F94"/>
    <w:rsid w:val="00155FB5"/>
    <w:rsid w:val="0015654F"/>
    <w:rsid w:val="0015669A"/>
    <w:rsid w:val="00156737"/>
    <w:rsid w:val="00156955"/>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A80"/>
    <w:rsid w:val="00163BBB"/>
    <w:rsid w:val="00163DF0"/>
    <w:rsid w:val="001645BE"/>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EA"/>
    <w:rsid w:val="001673C6"/>
    <w:rsid w:val="001674EA"/>
    <w:rsid w:val="001676DB"/>
    <w:rsid w:val="001676EE"/>
    <w:rsid w:val="00167967"/>
    <w:rsid w:val="001679DC"/>
    <w:rsid w:val="00167B45"/>
    <w:rsid w:val="00167B72"/>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86C"/>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1E1"/>
    <w:rsid w:val="00184260"/>
    <w:rsid w:val="001846D7"/>
    <w:rsid w:val="001847C9"/>
    <w:rsid w:val="001849E0"/>
    <w:rsid w:val="00184A63"/>
    <w:rsid w:val="00184CE6"/>
    <w:rsid w:val="00184E1A"/>
    <w:rsid w:val="00184F0B"/>
    <w:rsid w:val="001853C8"/>
    <w:rsid w:val="001853F5"/>
    <w:rsid w:val="00185603"/>
    <w:rsid w:val="001856D4"/>
    <w:rsid w:val="0018595E"/>
    <w:rsid w:val="00185D51"/>
    <w:rsid w:val="0018622E"/>
    <w:rsid w:val="00186273"/>
    <w:rsid w:val="00186349"/>
    <w:rsid w:val="0018659B"/>
    <w:rsid w:val="001865CC"/>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508D"/>
    <w:rsid w:val="001956E2"/>
    <w:rsid w:val="001957D8"/>
    <w:rsid w:val="0019585C"/>
    <w:rsid w:val="001958B0"/>
    <w:rsid w:val="001959DD"/>
    <w:rsid w:val="00195C64"/>
    <w:rsid w:val="001966DF"/>
    <w:rsid w:val="0019670B"/>
    <w:rsid w:val="00196783"/>
    <w:rsid w:val="001967CA"/>
    <w:rsid w:val="00196A0C"/>
    <w:rsid w:val="00196B67"/>
    <w:rsid w:val="00196DEA"/>
    <w:rsid w:val="00196E6B"/>
    <w:rsid w:val="00197470"/>
    <w:rsid w:val="00197682"/>
    <w:rsid w:val="00197C20"/>
    <w:rsid w:val="00197C22"/>
    <w:rsid w:val="00197D15"/>
    <w:rsid w:val="00197D8E"/>
    <w:rsid w:val="00197DC0"/>
    <w:rsid w:val="00197EB4"/>
    <w:rsid w:val="001A011C"/>
    <w:rsid w:val="001A01B6"/>
    <w:rsid w:val="001A055E"/>
    <w:rsid w:val="001A0CA8"/>
    <w:rsid w:val="001A0D06"/>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07"/>
    <w:rsid w:val="001B3B4A"/>
    <w:rsid w:val="001B3B9C"/>
    <w:rsid w:val="001B3D86"/>
    <w:rsid w:val="001B3E16"/>
    <w:rsid w:val="001B3E42"/>
    <w:rsid w:val="001B3F43"/>
    <w:rsid w:val="001B3F6E"/>
    <w:rsid w:val="001B3FC6"/>
    <w:rsid w:val="001B42FE"/>
    <w:rsid w:val="001B4394"/>
    <w:rsid w:val="001B45C8"/>
    <w:rsid w:val="001B48C8"/>
    <w:rsid w:val="001B4BAA"/>
    <w:rsid w:val="001B4BDF"/>
    <w:rsid w:val="001B4CB9"/>
    <w:rsid w:val="001B4FD6"/>
    <w:rsid w:val="001B51AD"/>
    <w:rsid w:val="001B551D"/>
    <w:rsid w:val="001B5678"/>
    <w:rsid w:val="001B577A"/>
    <w:rsid w:val="001B5C3B"/>
    <w:rsid w:val="001B5C4F"/>
    <w:rsid w:val="001B5D7E"/>
    <w:rsid w:val="001B5E37"/>
    <w:rsid w:val="001B6392"/>
    <w:rsid w:val="001B6423"/>
    <w:rsid w:val="001B6494"/>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56"/>
    <w:rsid w:val="001C6AD8"/>
    <w:rsid w:val="001C6D8D"/>
    <w:rsid w:val="001C6D93"/>
    <w:rsid w:val="001C6EF2"/>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2C"/>
    <w:rsid w:val="001D6E72"/>
    <w:rsid w:val="001D6FF9"/>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9A"/>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FCC"/>
    <w:rsid w:val="0020611D"/>
    <w:rsid w:val="002061C1"/>
    <w:rsid w:val="00206538"/>
    <w:rsid w:val="00206653"/>
    <w:rsid w:val="00206791"/>
    <w:rsid w:val="00206795"/>
    <w:rsid w:val="00206958"/>
    <w:rsid w:val="002069D3"/>
    <w:rsid w:val="00206B18"/>
    <w:rsid w:val="0020719C"/>
    <w:rsid w:val="0020748B"/>
    <w:rsid w:val="002074A6"/>
    <w:rsid w:val="00207753"/>
    <w:rsid w:val="002078AB"/>
    <w:rsid w:val="0020799E"/>
    <w:rsid w:val="00210026"/>
    <w:rsid w:val="00210029"/>
    <w:rsid w:val="0021005D"/>
    <w:rsid w:val="00210079"/>
    <w:rsid w:val="002101DB"/>
    <w:rsid w:val="002101DE"/>
    <w:rsid w:val="002102C4"/>
    <w:rsid w:val="002104A9"/>
    <w:rsid w:val="0021071B"/>
    <w:rsid w:val="00210876"/>
    <w:rsid w:val="00210BA9"/>
    <w:rsid w:val="00210DCE"/>
    <w:rsid w:val="00210E59"/>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E0D"/>
    <w:rsid w:val="00211E9F"/>
    <w:rsid w:val="00211FB9"/>
    <w:rsid w:val="0021203B"/>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86F"/>
    <w:rsid w:val="002159B5"/>
    <w:rsid w:val="00215A4D"/>
    <w:rsid w:val="00216033"/>
    <w:rsid w:val="00216238"/>
    <w:rsid w:val="00216338"/>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866"/>
    <w:rsid w:val="00220984"/>
    <w:rsid w:val="00221005"/>
    <w:rsid w:val="0022131B"/>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4E"/>
    <w:rsid w:val="0022346A"/>
    <w:rsid w:val="0022348B"/>
    <w:rsid w:val="00223502"/>
    <w:rsid w:val="00223583"/>
    <w:rsid w:val="0022373C"/>
    <w:rsid w:val="00223C5F"/>
    <w:rsid w:val="00223FC4"/>
    <w:rsid w:val="00223FD8"/>
    <w:rsid w:val="00224043"/>
    <w:rsid w:val="002249AF"/>
    <w:rsid w:val="00224AAF"/>
    <w:rsid w:val="00224AD6"/>
    <w:rsid w:val="00224BF8"/>
    <w:rsid w:val="00224CF4"/>
    <w:rsid w:val="00224E5D"/>
    <w:rsid w:val="00224F3C"/>
    <w:rsid w:val="00224F42"/>
    <w:rsid w:val="00224F89"/>
    <w:rsid w:val="00225059"/>
    <w:rsid w:val="00225120"/>
    <w:rsid w:val="00225629"/>
    <w:rsid w:val="0022568F"/>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362"/>
    <w:rsid w:val="0023246E"/>
    <w:rsid w:val="002324F2"/>
    <w:rsid w:val="00232985"/>
    <w:rsid w:val="00232A8A"/>
    <w:rsid w:val="00232B7B"/>
    <w:rsid w:val="00232B7C"/>
    <w:rsid w:val="00232EDA"/>
    <w:rsid w:val="0023316D"/>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427"/>
    <w:rsid w:val="002414D4"/>
    <w:rsid w:val="00241540"/>
    <w:rsid w:val="00241586"/>
    <w:rsid w:val="00241631"/>
    <w:rsid w:val="0024169E"/>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5A4"/>
    <w:rsid w:val="002636A9"/>
    <w:rsid w:val="00263887"/>
    <w:rsid w:val="00263F66"/>
    <w:rsid w:val="0026406D"/>
    <w:rsid w:val="00264236"/>
    <w:rsid w:val="002645E3"/>
    <w:rsid w:val="002648E1"/>
    <w:rsid w:val="00264914"/>
    <w:rsid w:val="00264A8E"/>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FB8"/>
    <w:rsid w:val="00291194"/>
    <w:rsid w:val="0029121A"/>
    <w:rsid w:val="00291953"/>
    <w:rsid w:val="0029195D"/>
    <w:rsid w:val="00291B08"/>
    <w:rsid w:val="00292051"/>
    <w:rsid w:val="002921A6"/>
    <w:rsid w:val="00292267"/>
    <w:rsid w:val="0029234B"/>
    <w:rsid w:val="00292397"/>
    <w:rsid w:val="002924FB"/>
    <w:rsid w:val="00292804"/>
    <w:rsid w:val="00292B6D"/>
    <w:rsid w:val="00292EE5"/>
    <w:rsid w:val="00293141"/>
    <w:rsid w:val="0029327A"/>
    <w:rsid w:val="0029329A"/>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874"/>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894"/>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3C0"/>
    <w:rsid w:val="002B65B3"/>
    <w:rsid w:val="002B666E"/>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6FD"/>
    <w:rsid w:val="002C0835"/>
    <w:rsid w:val="002C0DE9"/>
    <w:rsid w:val="002C111A"/>
    <w:rsid w:val="002C13DC"/>
    <w:rsid w:val="002C15A1"/>
    <w:rsid w:val="002C18B2"/>
    <w:rsid w:val="002C19CE"/>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2DE0"/>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6F9"/>
    <w:rsid w:val="002D58D8"/>
    <w:rsid w:val="002D5BEF"/>
    <w:rsid w:val="002D5D35"/>
    <w:rsid w:val="002D6130"/>
    <w:rsid w:val="002D6207"/>
    <w:rsid w:val="002D6272"/>
    <w:rsid w:val="002D6350"/>
    <w:rsid w:val="002D6353"/>
    <w:rsid w:val="002D6484"/>
    <w:rsid w:val="002D6831"/>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7A"/>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E8"/>
    <w:rsid w:val="002F2241"/>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2E"/>
    <w:rsid w:val="00300352"/>
    <w:rsid w:val="003004A5"/>
    <w:rsid w:val="003008BA"/>
    <w:rsid w:val="00300DDA"/>
    <w:rsid w:val="003010E1"/>
    <w:rsid w:val="0030137F"/>
    <w:rsid w:val="003014EE"/>
    <w:rsid w:val="00301558"/>
    <w:rsid w:val="00301565"/>
    <w:rsid w:val="003016E7"/>
    <w:rsid w:val="00301FC0"/>
    <w:rsid w:val="00302044"/>
    <w:rsid w:val="0030206B"/>
    <w:rsid w:val="003020A8"/>
    <w:rsid w:val="003020B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506"/>
    <w:rsid w:val="00303976"/>
    <w:rsid w:val="00303A60"/>
    <w:rsid w:val="00303A7D"/>
    <w:rsid w:val="00303CAD"/>
    <w:rsid w:val="00304004"/>
    <w:rsid w:val="0030408B"/>
    <w:rsid w:val="003041EF"/>
    <w:rsid w:val="003042B5"/>
    <w:rsid w:val="0030441C"/>
    <w:rsid w:val="0030451B"/>
    <w:rsid w:val="003047DC"/>
    <w:rsid w:val="003048D1"/>
    <w:rsid w:val="003049CD"/>
    <w:rsid w:val="00304A6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989"/>
    <w:rsid w:val="00315DFE"/>
    <w:rsid w:val="00315DFF"/>
    <w:rsid w:val="00315EB0"/>
    <w:rsid w:val="0031622F"/>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9D"/>
    <w:rsid w:val="00326C40"/>
    <w:rsid w:val="00326D0F"/>
    <w:rsid w:val="00326FDA"/>
    <w:rsid w:val="00327085"/>
    <w:rsid w:val="003270AF"/>
    <w:rsid w:val="00327301"/>
    <w:rsid w:val="003273A1"/>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AC2"/>
    <w:rsid w:val="00334CBC"/>
    <w:rsid w:val="00334D64"/>
    <w:rsid w:val="00334E18"/>
    <w:rsid w:val="0033547A"/>
    <w:rsid w:val="00335884"/>
    <w:rsid w:val="00335890"/>
    <w:rsid w:val="00335E6F"/>
    <w:rsid w:val="00335F19"/>
    <w:rsid w:val="00336281"/>
    <w:rsid w:val="00336700"/>
    <w:rsid w:val="0033672D"/>
    <w:rsid w:val="0033672F"/>
    <w:rsid w:val="0033687D"/>
    <w:rsid w:val="00336985"/>
    <w:rsid w:val="003369E5"/>
    <w:rsid w:val="00336A50"/>
    <w:rsid w:val="00336F04"/>
    <w:rsid w:val="00337229"/>
    <w:rsid w:val="003372AB"/>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9F"/>
    <w:rsid w:val="00343A62"/>
    <w:rsid w:val="00343BD9"/>
    <w:rsid w:val="00343BF0"/>
    <w:rsid w:val="00343CFB"/>
    <w:rsid w:val="00343DBB"/>
    <w:rsid w:val="00343DE9"/>
    <w:rsid w:val="00343EAF"/>
    <w:rsid w:val="00343F73"/>
    <w:rsid w:val="00344204"/>
    <w:rsid w:val="003443E6"/>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3A8"/>
    <w:rsid w:val="0035142F"/>
    <w:rsid w:val="00351547"/>
    <w:rsid w:val="00351BAF"/>
    <w:rsid w:val="00351CBB"/>
    <w:rsid w:val="00351E25"/>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F0"/>
    <w:rsid w:val="003562F7"/>
    <w:rsid w:val="00356402"/>
    <w:rsid w:val="0035651B"/>
    <w:rsid w:val="003565EE"/>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573"/>
    <w:rsid w:val="00360A2A"/>
    <w:rsid w:val="00360D66"/>
    <w:rsid w:val="00360ED7"/>
    <w:rsid w:val="00360F43"/>
    <w:rsid w:val="0036101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6F2"/>
    <w:rsid w:val="0036571A"/>
    <w:rsid w:val="00365B3D"/>
    <w:rsid w:val="00365CCB"/>
    <w:rsid w:val="00365FE8"/>
    <w:rsid w:val="003660C1"/>
    <w:rsid w:val="003661D8"/>
    <w:rsid w:val="003664DF"/>
    <w:rsid w:val="00366871"/>
    <w:rsid w:val="00366988"/>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2C8"/>
    <w:rsid w:val="00374408"/>
    <w:rsid w:val="00374413"/>
    <w:rsid w:val="00374BCE"/>
    <w:rsid w:val="00374F21"/>
    <w:rsid w:val="00375188"/>
    <w:rsid w:val="003751B8"/>
    <w:rsid w:val="00375294"/>
    <w:rsid w:val="00375319"/>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867"/>
    <w:rsid w:val="0038492B"/>
    <w:rsid w:val="00384C69"/>
    <w:rsid w:val="00384CF7"/>
    <w:rsid w:val="00384D3B"/>
    <w:rsid w:val="003850D8"/>
    <w:rsid w:val="0038518B"/>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F09"/>
    <w:rsid w:val="0039016B"/>
    <w:rsid w:val="003901C7"/>
    <w:rsid w:val="00390386"/>
    <w:rsid w:val="003903B1"/>
    <w:rsid w:val="00390419"/>
    <w:rsid w:val="003905B0"/>
    <w:rsid w:val="00390639"/>
    <w:rsid w:val="00390746"/>
    <w:rsid w:val="0039080B"/>
    <w:rsid w:val="00390849"/>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6F"/>
    <w:rsid w:val="00394609"/>
    <w:rsid w:val="00394C0C"/>
    <w:rsid w:val="00394FA4"/>
    <w:rsid w:val="003951D3"/>
    <w:rsid w:val="00395215"/>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A34"/>
    <w:rsid w:val="003A6366"/>
    <w:rsid w:val="003A64CE"/>
    <w:rsid w:val="003A67FB"/>
    <w:rsid w:val="003A6958"/>
    <w:rsid w:val="003A69DA"/>
    <w:rsid w:val="003A6ACD"/>
    <w:rsid w:val="003A6BCE"/>
    <w:rsid w:val="003A6DA9"/>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7E9"/>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4FAD"/>
    <w:rsid w:val="003C511B"/>
    <w:rsid w:val="003C5367"/>
    <w:rsid w:val="003C53A1"/>
    <w:rsid w:val="003C53D0"/>
    <w:rsid w:val="003C5640"/>
    <w:rsid w:val="003C5846"/>
    <w:rsid w:val="003C5AF3"/>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F01"/>
    <w:rsid w:val="003E0F52"/>
    <w:rsid w:val="003E102D"/>
    <w:rsid w:val="003E19B5"/>
    <w:rsid w:val="003E1A9B"/>
    <w:rsid w:val="003E1FF5"/>
    <w:rsid w:val="003E222F"/>
    <w:rsid w:val="003E2555"/>
    <w:rsid w:val="003E2C0E"/>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356"/>
    <w:rsid w:val="003E6869"/>
    <w:rsid w:val="003E6B91"/>
    <w:rsid w:val="003E734E"/>
    <w:rsid w:val="003E7898"/>
    <w:rsid w:val="003E7B10"/>
    <w:rsid w:val="003E7C38"/>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4A90"/>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459"/>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5306"/>
    <w:rsid w:val="004155F4"/>
    <w:rsid w:val="004157BC"/>
    <w:rsid w:val="004159A7"/>
    <w:rsid w:val="00415B46"/>
    <w:rsid w:val="00415C01"/>
    <w:rsid w:val="00415D3F"/>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7A5"/>
    <w:rsid w:val="0042289A"/>
    <w:rsid w:val="00422940"/>
    <w:rsid w:val="004229D3"/>
    <w:rsid w:val="00422A12"/>
    <w:rsid w:val="00422D9E"/>
    <w:rsid w:val="00423012"/>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0"/>
    <w:rsid w:val="0042570D"/>
    <w:rsid w:val="00425739"/>
    <w:rsid w:val="004257FC"/>
    <w:rsid w:val="00425830"/>
    <w:rsid w:val="00425A5D"/>
    <w:rsid w:val="00425B58"/>
    <w:rsid w:val="00425CC6"/>
    <w:rsid w:val="00425E76"/>
    <w:rsid w:val="00425F3A"/>
    <w:rsid w:val="00425F72"/>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9C"/>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348"/>
    <w:rsid w:val="00434A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2"/>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4EC"/>
    <w:rsid w:val="004456CF"/>
    <w:rsid w:val="00445892"/>
    <w:rsid w:val="004458BB"/>
    <w:rsid w:val="00445930"/>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C6"/>
    <w:rsid w:val="00465692"/>
    <w:rsid w:val="004659E0"/>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9BA"/>
    <w:rsid w:val="00472C09"/>
    <w:rsid w:val="00472EF4"/>
    <w:rsid w:val="00472FEE"/>
    <w:rsid w:val="00473156"/>
    <w:rsid w:val="00473259"/>
    <w:rsid w:val="004732D7"/>
    <w:rsid w:val="0047363E"/>
    <w:rsid w:val="004738BC"/>
    <w:rsid w:val="00473931"/>
    <w:rsid w:val="00473D1B"/>
    <w:rsid w:val="00473E11"/>
    <w:rsid w:val="00473E5B"/>
    <w:rsid w:val="00473FEF"/>
    <w:rsid w:val="00474345"/>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BA3"/>
    <w:rsid w:val="0047707F"/>
    <w:rsid w:val="004770BB"/>
    <w:rsid w:val="00477126"/>
    <w:rsid w:val="004771CC"/>
    <w:rsid w:val="00477288"/>
    <w:rsid w:val="0047732F"/>
    <w:rsid w:val="0047733B"/>
    <w:rsid w:val="00477550"/>
    <w:rsid w:val="004776FA"/>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3BF"/>
    <w:rsid w:val="0048347E"/>
    <w:rsid w:val="00483750"/>
    <w:rsid w:val="00483770"/>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C7C"/>
    <w:rsid w:val="00495DB4"/>
    <w:rsid w:val="00496371"/>
    <w:rsid w:val="00496B23"/>
    <w:rsid w:val="00496B5F"/>
    <w:rsid w:val="00496D22"/>
    <w:rsid w:val="00496DCF"/>
    <w:rsid w:val="00496E3F"/>
    <w:rsid w:val="00496F31"/>
    <w:rsid w:val="00497338"/>
    <w:rsid w:val="0049734F"/>
    <w:rsid w:val="004978F9"/>
    <w:rsid w:val="004979A6"/>
    <w:rsid w:val="00497A33"/>
    <w:rsid w:val="004A0093"/>
    <w:rsid w:val="004A0738"/>
    <w:rsid w:val="004A092C"/>
    <w:rsid w:val="004A0D4C"/>
    <w:rsid w:val="004A0EC6"/>
    <w:rsid w:val="004A0EE2"/>
    <w:rsid w:val="004A0FD0"/>
    <w:rsid w:val="004A101E"/>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BA7"/>
    <w:rsid w:val="004A3D35"/>
    <w:rsid w:val="004A3D72"/>
    <w:rsid w:val="004A3FCA"/>
    <w:rsid w:val="004A4044"/>
    <w:rsid w:val="004A4071"/>
    <w:rsid w:val="004A4139"/>
    <w:rsid w:val="004A417B"/>
    <w:rsid w:val="004A41E9"/>
    <w:rsid w:val="004A4349"/>
    <w:rsid w:val="004A447A"/>
    <w:rsid w:val="004A4629"/>
    <w:rsid w:val="004A4705"/>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CD"/>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9E7"/>
    <w:rsid w:val="004D7B56"/>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4EF"/>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450"/>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9A1"/>
    <w:rsid w:val="00502CC6"/>
    <w:rsid w:val="00502CFB"/>
    <w:rsid w:val="00502F58"/>
    <w:rsid w:val="00503002"/>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7097"/>
    <w:rsid w:val="005070BB"/>
    <w:rsid w:val="0050724F"/>
    <w:rsid w:val="005074D7"/>
    <w:rsid w:val="005078F0"/>
    <w:rsid w:val="00507B93"/>
    <w:rsid w:val="00507BB5"/>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3F3"/>
    <w:rsid w:val="00516402"/>
    <w:rsid w:val="0051640C"/>
    <w:rsid w:val="00516685"/>
    <w:rsid w:val="005168DD"/>
    <w:rsid w:val="00516A12"/>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553"/>
    <w:rsid w:val="005345E0"/>
    <w:rsid w:val="005345F3"/>
    <w:rsid w:val="0053468C"/>
    <w:rsid w:val="005349E0"/>
    <w:rsid w:val="00534A36"/>
    <w:rsid w:val="00534F0D"/>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A6"/>
    <w:rsid w:val="00544EDC"/>
    <w:rsid w:val="00544EED"/>
    <w:rsid w:val="00544F08"/>
    <w:rsid w:val="00544F7E"/>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BE"/>
    <w:rsid w:val="005476EA"/>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767"/>
    <w:rsid w:val="00556D03"/>
    <w:rsid w:val="00556D89"/>
    <w:rsid w:val="00556E0D"/>
    <w:rsid w:val="00556F76"/>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C3"/>
    <w:rsid w:val="00577B18"/>
    <w:rsid w:val="00577BFB"/>
    <w:rsid w:val="00577C3E"/>
    <w:rsid w:val="00577DD7"/>
    <w:rsid w:val="00577DDE"/>
    <w:rsid w:val="0058016F"/>
    <w:rsid w:val="00580171"/>
    <w:rsid w:val="005802EC"/>
    <w:rsid w:val="005803BE"/>
    <w:rsid w:val="00580A4B"/>
    <w:rsid w:val="00580B8F"/>
    <w:rsid w:val="00581411"/>
    <w:rsid w:val="00581435"/>
    <w:rsid w:val="005814AC"/>
    <w:rsid w:val="0058152B"/>
    <w:rsid w:val="00581CF4"/>
    <w:rsid w:val="005820DC"/>
    <w:rsid w:val="0058265F"/>
    <w:rsid w:val="00582977"/>
    <w:rsid w:val="00582AE7"/>
    <w:rsid w:val="00582B1D"/>
    <w:rsid w:val="00582CE2"/>
    <w:rsid w:val="00582DB6"/>
    <w:rsid w:val="00582F40"/>
    <w:rsid w:val="0058322A"/>
    <w:rsid w:val="005832BD"/>
    <w:rsid w:val="0058341A"/>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FE"/>
    <w:rsid w:val="0059215C"/>
    <w:rsid w:val="00592278"/>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63"/>
    <w:rsid w:val="00594F94"/>
    <w:rsid w:val="0059515D"/>
    <w:rsid w:val="005951D1"/>
    <w:rsid w:val="005951E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B0F"/>
    <w:rsid w:val="005A1C2D"/>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BEB"/>
    <w:rsid w:val="005A3EF2"/>
    <w:rsid w:val="005A40A1"/>
    <w:rsid w:val="005A427E"/>
    <w:rsid w:val="005A4479"/>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8D"/>
    <w:rsid w:val="005B5298"/>
    <w:rsid w:val="005B53E4"/>
    <w:rsid w:val="005B5537"/>
    <w:rsid w:val="005B56ED"/>
    <w:rsid w:val="005B580F"/>
    <w:rsid w:val="005B597B"/>
    <w:rsid w:val="005B5D18"/>
    <w:rsid w:val="005B5E57"/>
    <w:rsid w:val="005B60B6"/>
    <w:rsid w:val="005B61D1"/>
    <w:rsid w:val="005B62D2"/>
    <w:rsid w:val="005B67C5"/>
    <w:rsid w:val="005B6A49"/>
    <w:rsid w:val="005B6B8A"/>
    <w:rsid w:val="005B70D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C9B"/>
    <w:rsid w:val="005C0EE4"/>
    <w:rsid w:val="005C0FC5"/>
    <w:rsid w:val="005C11BF"/>
    <w:rsid w:val="005C1307"/>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ADE"/>
    <w:rsid w:val="005D0D88"/>
    <w:rsid w:val="005D12C3"/>
    <w:rsid w:val="005D17B6"/>
    <w:rsid w:val="005D1B0A"/>
    <w:rsid w:val="005D1BEA"/>
    <w:rsid w:val="005D1CF1"/>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FA7"/>
    <w:rsid w:val="005D405A"/>
    <w:rsid w:val="005D41E1"/>
    <w:rsid w:val="005D423F"/>
    <w:rsid w:val="005D44B4"/>
    <w:rsid w:val="005D4B84"/>
    <w:rsid w:val="005D4B9F"/>
    <w:rsid w:val="005D4BBE"/>
    <w:rsid w:val="005D4BE4"/>
    <w:rsid w:val="005D4C96"/>
    <w:rsid w:val="005D4F5D"/>
    <w:rsid w:val="005D5310"/>
    <w:rsid w:val="005D538F"/>
    <w:rsid w:val="005D548C"/>
    <w:rsid w:val="005D54EC"/>
    <w:rsid w:val="005D556E"/>
    <w:rsid w:val="005D5681"/>
    <w:rsid w:val="005D585A"/>
    <w:rsid w:val="005D5BC2"/>
    <w:rsid w:val="005D5CED"/>
    <w:rsid w:val="005D5DBF"/>
    <w:rsid w:val="005D5E4A"/>
    <w:rsid w:val="005D5E61"/>
    <w:rsid w:val="005D647A"/>
    <w:rsid w:val="005D6521"/>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8E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24"/>
    <w:rsid w:val="005E63A6"/>
    <w:rsid w:val="005E64CB"/>
    <w:rsid w:val="005E6506"/>
    <w:rsid w:val="005E65BB"/>
    <w:rsid w:val="005E6712"/>
    <w:rsid w:val="005E68EA"/>
    <w:rsid w:val="005E6CFF"/>
    <w:rsid w:val="005E6DD2"/>
    <w:rsid w:val="005E6F3D"/>
    <w:rsid w:val="005E71CC"/>
    <w:rsid w:val="005E728D"/>
    <w:rsid w:val="005E7363"/>
    <w:rsid w:val="005E7735"/>
    <w:rsid w:val="005E792F"/>
    <w:rsid w:val="005E798B"/>
    <w:rsid w:val="005E7CB5"/>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06C"/>
    <w:rsid w:val="005F45FD"/>
    <w:rsid w:val="005F47DA"/>
    <w:rsid w:val="005F4AB8"/>
    <w:rsid w:val="005F4C19"/>
    <w:rsid w:val="005F4CF7"/>
    <w:rsid w:val="005F4D3C"/>
    <w:rsid w:val="005F4E7A"/>
    <w:rsid w:val="005F5005"/>
    <w:rsid w:val="005F5052"/>
    <w:rsid w:val="005F5153"/>
    <w:rsid w:val="005F52D9"/>
    <w:rsid w:val="005F5407"/>
    <w:rsid w:val="005F555B"/>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9B"/>
    <w:rsid w:val="006002C5"/>
    <w:rsid w:val="00600465"/>
    <w:rsid w:val="006005C8"/>
    <w:rsid w:val="006006EB"/>
    <w:rsid w:val="00600868"/>
    <w:rsid w:val="0060091B"/>
    <w:rsid w:val="006009B9"/>
    <w:rsid w:val="00600BB3"/>
    <w:rsid w:val="00600BDB"/>
    <w:rsid w:val="00600C65"/>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2C2"/>
    <w:rsid w:val="006167D9"/>
    <w:rsid w:val="00616851"/>
    <w:rsid w:val="00616A26"/>
    <w:rsid w:val="00616B5F"/>
    <w:rsid w:val="00616C36"/>
    <w:rsid w:val="00616DE1"/>
    <w:rsid w:val="00616EA9"/>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275"/>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31D"/>
    <w:rsid w:val="00631532"/>
    <w:rsid w:val="00631586"/>
    <w:rsid w:val="006315B4"/>
    <w:rsid w:val="00631698"/>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6BF"/>
    <w:rsid w:val="0063574D"/>
    <w:rsid w:val="00635807"/>
    <w:rsid w:val="006358CF"/>
    <w:rsid w:val="00635E5F"/>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F9D"/>
    <w:rsid w:val="0065425D"/>
    <w:rsid w:val="006542DD"/>
    <w:rsid w:val="0065435E"/>
    <w:rsid w:val="006544A9"/>
    <w:rsid w:val="00654590"/>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58E2"/>
    <w:rsid w:val="00655A7F"/>
    <w:rsid w:val="00656087"/>
    <w:rsid w:val="0065611B"/>
    <w:rsid w:val="0065629B"/>
    <w:rsid w:val="00656329"/>
    <w:rsid w:val="00656359"/>
    <w:rsid w:val="00656736"/>
    <w:rsid w:val="00656D28"/>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1EA"/>
    <w:rsid w:val="00667444"/>
    <w:rsid w:val="0066744B"/>
    <w:rsid w:val="00667590"/>
    <w:rsid w:val="006676FB"/>
    <w:rsid w:val="00667AD7"/>
    <w:rsid w:val="00667AF4"/>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5AF"/>
    <w:rsid w:val="006937FD"/>
    <w:rsid w:val="00693835"/>
    <w:rsid w:val="00693838"/>
    <w:rsid w:val="00693938"/>
    <w:rsid w:val="0069393C"/>
    <w:rsid w:val="00693AE5"/>
    <w:rsid w:val="00693B9E"/>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425"/>
    <w:rsid w:val="00695875"/>
    <w:rsid w:val="00695AA4"/>
    <w:rsid w:val="00695BBD"/>
    <w:rsid w:val="00695BFE"/>
    <w:rsid w:val="0069634F"/>
    <w:rsid w:val="00696426"/>
    <w:rsid w:val="006966EF"/>
    <w:rsid w:val="00696E0D"/>
    <w:rsid w:val="00696F11"/>
    <w:rsid w:val="00696F3C"/>
    <w:rsid w:val="00696FBB"/>
    <w:rsid w:val="006973D9"/>
    <w:rsid w:val="00697493"/>
    <w:rsid w:val="0069761F"/>
    <w:rsid w:val="00697C45"/>
    <w:rsid w:val="00697CB2"/>
    <w:rsid w:val="00697EAF"/>
    <w:rsid w:val="006A013C"/>
    <w:rsid w:val="006A02E6"/>
    <w:rsid w:val="006A02FF"/>
    <w:rsid w:val="006A0312"/>
    <w:rsid w:val="006A031C"/>
    <w:rsid w:val="006A046C"/>
    <w:rsid w:val="006A0620"/>
    <w:rsid w:val="006A06EC"/>
    <w:rsid w:val="006A0A8B"/>
    <w:rsid w:val="006A0CDB"/>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68B"/>
    <w:rsid w:val="006A481A"/>
    <w:rsid w:val="006A4901"/>
    <w:rsid w:val="006A4F37"/>
    <w:rsid w:val="006A4F8F"/>
    <w:rsid w:val="006A51C9"/>
    <w:rsid w:val="006A5294"/>
    <w:rsid w:val="006A5512"/>
    <w:rsid w:val="006A57B1"/>
    <w:rsid w:val="006A5985"/>
    <w:rsid w:val="006A5A2F"/>
    <w:rsid w:val="006A5BBD"/>
    <w:rsid w:val="006A5BDF"/>
    <w:rsid w:val="006A5C0F"/>
    <w:rsid w:val="006A5C60"/>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4BC"/>
    <w:rsid w:val="006A7623"/>
    <w:rsid w:val="006A779D"/>
    <w:rsid w:val="006A7A50"/>
    <w:rsid w:val="006A7ABE"/>
    <w:rsid w:val="006A7B8B"/>
    <w:rsid w:val="006A7DAF"/>
    <w:rsid w:val="006B00EF"/>
    <w:rsid w:val="006B061F"/>
    <w:rsid w:val="006B0672"/>
    <w:rsid w:val="006B0A85"/>
    <w:rsid w:val="006B0AC6"/>
    <w:rsid w:val="006B0B08"/>
    <w:rsid w:val="006B0F75"/>
    <w:rsid w:val="006B0FAC"/>
    <w:rsid w:val="006B13B0"/>
    <w:rsid w:val="006B1488"/>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5AF"/>
    <w:rsid w:val="006B4671"/>
    <w:rsid w:val="006B4AC5"/>
    <w:rsid w:val="006B4B1A"/>
    <w:rsid w:val="006B4F21"/>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DC"/>
    <w:rsid w:val="006C04E2"/>
    <w:rsid w:val="006C0BB9"/>
    <w:rsid w:val="006C0BDC"/>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476"/>
    <w:rsid w:val="00705692"/>
    <w:rsid w:val="007057E2"/>
    <w:rsid w:val="00705877"/>
    <w:rsid w:val="007058CF"/>
    <w:rsid w:val="00705994"/>
    <w:rsid w:val="007059E6"/>
    <w:rsid w:val="00705A62"/>
    <w:rsid w:val="00705B9C"/>
    <w:rsid w:val="00705C6F"/>
    <w:rsid w:val="00705CEF"/>
    <w:rsid w:val="00705D87"/>
    <w:rsid w:val="00706211"/>
    <w:rsid w:val="007064A2"/>
    <w:rsid w:val="00706564"/>
    <w:rsid w:val="0070657C"/>
    <w:rsid w:val="00706638"/>
    <w:rsid w:val="0070665B"/>
    <w:rsid w:val="00706A24"/>
    <w:rsid w:val="00706AB8"/>
    <w:rsid w:val="00706DA3"/>
    <w:rsid w:val="00706F3A"/>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72E"/>
    <w:rsid w:val="0071481E"/>
    <w:rsid w:val="0071498B"/>
    <w:rsid w:val="00714F17"/>
    <w:rsid w:val="00715407"/>
    <w:rsid w:val="0071549A"/>
    <w:rsid w:val="007155E4"/>
    <w:rsid w:val="0071574B"/>
    <w:rsid w:val="007157E3"/>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0B0"/>
    <w:rsid w:val="00720104"/>
    <w:rsid w:val="00720145"/>
    <w:rsid w:val="00720191"/>
    <w:rsid w:val="00720250"/>
    <w:rsid w:val="00720827"/>
    <w:rsid w:val="00720859"/>
    <w:rsid w:val="0072087B"/>
    <w:rsid w:val="00720952"/>
    <w:rsid w:val="00720CE7"/>
    <w:rsid w:val="00720D7D"/>
    <w:rsid w:val="00720F02"/>
    <w:rsid w:val="0072110A"/>
    <w:rsid w:val="0072119F"/>
    <w:rsid w:val="00721273"/>
    <w:rsid w:val="00721448"/>
    <w:rsid w:val="0072179E"/>
    <w:rsid w:val="00721846"/>
    <w:rsid w:val="007219E7"/>
    <w:rsid w:val="00721A0C"/>
    <w:rsid w:val="00721B9F"/>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C3E"/>
    <w:rsid w:val="00740DD6"/>
    <w:rsid w:val="00740DF2"/>
    <w:rsid w:val="0074137C"/>
    <w:rsid w:val="007414AD"/>
    <w:rsid w:val="007417ED"/>
    <w:rsid w:val="0074183F"/>
    <w:rsid w:val="00741A9F"/>
    <w:rsid w:val="00741B2E"/>
    <w:rsid w:val="00741D66"/>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FF7"/>
    <w:rsid w:val="00744154"/>
    <w:rsid w:val="0074424E"/>
    <w:rsid w:val="00744425"/>
    <w:rsid w:val="0074442D"/>
    <w:rsid w:val="00744466"/>
    <w:rsid w:val="00744546"/>
    <w:rsid w:val="007445FA"/>
    <w:rsid w:val="007446F0"/>
    <w:rsid w:val="00744716"/>
    <w:rsid w:val="007448AC"/>
    <w:rsid w:val="0074508C"/>
    <w:rsid w:val="0074516A"/>
    <w:rsid w:val="007455D5"/>
    <w:rsid w:val="00745750"/>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84C"/>
    <w:rsid w:val="00751AC1"/>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93E"/>
    <w:rsid w:val="007579C8"/>
    <w:rsid w:val="00757C69"/>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D93"/>
    <w:rsid w:val="00763E8B"/>
    <w:rsid w:val="00763F25"/>
    <w:rsid w:val="007641E7"/>
    <w:rsid w:val="00764A50"/>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33D"/>
    <w:rsid w:val="007774C8"/>
    <w:rsid w:val="007775E4"/>
    <w:rsid w:val="007778D8"/>
    <w:rsid w:val="00777CEA"/>
    <w:rsid w:val="00777D33"/>
    <w:rsid w:val="00777E01"/>
    <w:rsid w:val="00777E08"/>
    <w:rsid w:val="0078012C"/>
    <w:rsid w:val="00780155"/>
    <w:rsid w:val="007801C4"/>
    <w:rsid w:val="0078038B"/>
    <w:rsid w:val="007806F8"/>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DB1"/>
    <w:rsid w:val="0078412E"/>
    <w:rsid w:val="00784278"/>
    <w:rsid w:val="00784543"/>
    <w:rsid w:val="007845C4"/>
    <w:rsid w:val="0078487E"/>
    <w:rsid w:val="00784AAE"/>
    <w:rsid w:val="00784F7B"/>
    <w:rsid w:val="00785413"/>
    <w:rsid w:val="0078545E"/>
    <w:rsid w:val="007856B4"/>
    <w:rsid w:val="00785895"/>
    <w:rsid w:val="00785BB6"/>
    <w:rsid w:val="00785EF2"/>
    <w:rsid w:val="00786470"/>
    <w:rsid w:val="007865B3"/>
    <w:rsid w:val="007865B6"/>
    <w:rsid w:val="007865CC"/>
    <w:rsid w:val="00786715"/>
    <w:rsid w:val="0078678F"/>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4D"/>
    <w:rsid w:val="00793527"/>
    <w:rsid w:val="0079353B"/>
    <w:rsid w:val="007935A2"/>
    <w:rsid w:val="00793765"/>
    <w:rsid w:val="00793A76"/>
    <w:rsid w:val="00793B2C"/>
    <w:rsid w:val="00793BEF"/>
    <w:rsid w:val="00793C53"/>
    <w:rsid w:val="00793C9F"/>
    <w:rsid w:val="00793F22"/>
    <w:rsid w:val="007940CD"/>
    <w:rsid w:val="007942D8"/>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A7"/>
    <w:rsid w:val="007A67AF"/>
    <w:rsid w:val="007A6A49"/>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367"/>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B98"/>
    <w:rsid w:val="007D0CF8"/>
    <w:rsid w:val="007D0FE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5F3"/>
    <w:rsid w:val="007D3823"/>
    <w:rsid w:val="007D38F0"/>
    <w:rsid w:val="007D3B0F"/>
    <w:rsid w:val="007D3DB2"/>
    <w:rsid w:val="007D40D9"/>
    <w:rsid w:val="007D436A"/>
    <w:rsid w:val="007D43EF"/>
    <w:rsid w:val="007D44E5"/>
    <w:rsid w:val="007D4535"/>
    <w:rsid w:val="007D4599"/>
    <w:rsid w:val="007D4BD5"/>
    <w:rsid w:val="007D4D87"/>
    <w:rsid w:val="007D5031"/>
    <w:rsid w:val="007D50F6"/>
    <w:rsid w:val="007D5407"/>
    <w:rsid w:val="007D5B5E"/>
    <w:rsid w:val="007D6318"/>
    <w:rsid w:val="007D649E"/>
    <w:rsid w:val="007D669E"/>
    <w:rsid w:val="007D678D"/>
    <w:rsid w:val="007D6790"/>
    <w:rsid w:val="007D67CE"/>
    <w:rsid w:val="007D67FD"/>
    <w:rsid w:val="007D6B96"/>
    <w:rsid w:val="007D6D6B"/>
    <w:rsid w:val="007D6DD5"/>
    <w:rsid w:val="007D70C2"/>
    <w:rsid w:val="007D731A"/>
    <w:rsid w:val="007E004E"/>
    <w:rsid w:val="007E013F"/>
    <w:rsid w:val="007E0174"/>
    <w:rsid w:val="007E0230"/>
    <w:rsid w:val="007E02A0"/>
    <w:rsid w:val="007E0372"/>
    <w:rsid w:val="007E05B9"/>
    <w:rsid w:val="007E0702"/>
    <w:rsid w:val="007E07ED"/>
    <w:rsid w:val="007E08F3"/>
    <w:rsid w:val="007E0962"/>
    <w:rsid w:val="007E0963"/>
    <w:rsid w:val="007E0B30"/>
    <w:rsid w:val="007E0B8D"/>
    <w:rsid w:val="007E0B8E"/>
    <w:rsid w:val="007E0CB1"/>
    <w:rsid w:val="007E126D"/>
    <w:rsid w:val="007E1318"/>
    <w:rsid w:val="007E166C"/>
    <w:rsid w:val="007E186A"/>
    <w:rsid w:val="007E19DA"/>
    <w:rsid w:val="007E1C33"/>
    <w:rsid w:val="007E1C8C"/>
    <w:rsid w:val="007E1E0C"/>
    <w:rsid w:val="007E210E"/>
    <w:rsid w:val="007E2430"/>
    <w:rsid w:val="007E243C"/>
    <w:rsid w:val="007E24B9"/>
    <w:rsid w:val="007E2959"/>
    <w:rsid w:val="007E2A7A"/>
    <w:rsid w:val="007E2CCC"/>
    <w:rsid w:val="007E3512"/>
    <w:rsid w:val="007E37CD"/>
    <w:rsid w:val="007E38B1"/>
    <w:rsid w:val="007E38BA"/>
    <w:rsid w:val="007E390A"/>
    <w:rsid w:val="007E3982"/>
    <w:rsid w:val="007E3B2B"/>
    <w:rsid w:val="007E3B36"/>
    <w:rsid w:val="007E3BDC"/>
    <w:rsid w:val="007E3D23"/>
    <w:rsid w:val="007E3DA8"/>
    <w:rsid w:val="007E4384"/>
    <w:rsid w:val="007E4955"/>
    <w:rsid w:val="007E4D44"/>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2C"/>
    <w:rsid w:val="007E6BCC"/>
    <w:rsid w:val="007E6C09"/>
    <w:rsid w:val="007E6CDD"/>
    <w:rsid w:val="007E6E76"/>
    <w:rsid w:val="007E705A"/>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654"/>
    <w:rsid w:val="007F5700"/>
    <w:rsid w:val="007F590B"/>
    <w:rsid w:val="007F5A72"/>
    <w:rsid w:val="007F5B42"/>
    <w:rsid w:val="007F5DA0"/>
    <w:rsid w:val="007F61E4"/>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CC"/>
    <w:rsid w:val="008057E6"/>
    <w:rsid w:val="00806356"/>
    <w:rsid w:val="00806376"/>
    <w:rsid w:val="008063B4"/>
    <w:rsid w:val="008063B8"/>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E4"/>
    <w:rsid w:val="00810E6D"/>
    <w:rsid w:val="00810F7A"/>
    <w:rsid w:val="0081101A"/>
    <w:rsid w:val="00811318"/>
    <w:rsid w:val="00811587"/>
    <w:rsid w:val="0081181A"/>
    <w:rsid w:val="00811B04"/>
    <w:rsid w:val="00811B40"/>
    <w:rsid w:val="00812348"/>
    <w:rsid w:val="00812420"/>
    <w:rsid w:val="008125BA"/>
    <w:rsid w:val="0081277C"/>
    <w:rsid w:val="0081292B"/>
    <w:rsid w:val="00812ACE"/>
    <w:rsid w:val="00812CF1"/>
    <w:rsid w:val="00813319"/>
    <w:rsid w:val="008135C1"/>
    <w:rsid w:val="0081363C"/>
    <w:rsid w:val="0081380B"/>
    <w:rsid w:val="0081382A"/>
    <w:rsid w:val="00813A11"/>
    <w:rsid w:val="00813B1D"/>
    <w:rsid w:val="00813C21"/>
    <w:rsid w:val="00813C22"/>
    <w:rsid w:val="00813D49"/>
    <w:rsid w:val="00813E03"/>
    <w:rsid w:val="00813F5A"/>
    <w:rsid w:val="008143F8"/>
    <w:rsid w:val="0081455D"/>
    <w:rsid w:val="008146A3"/>
    <w:rsid w:val="00814735"/>
    <w:rsid w:val="00814A16"/>
    <w:rsid w:val="00814B8F"/>
    <w:rsid w:val="00814F29"/>
    <w:rsid w:val="008154B4"/>
    <w:rsid w:val="008156CB"/>
    <w:rsid w:val="008159D2"/>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DFF"/>
    <w:rsid w:val="008200D8"/>
    <w:rsid w:val="00820740"/>
    <w:rsid w:val="00820776"/>
    <w:rsid w:val="00820871"/>
    <w:rsid w:val="00820973"/>
    <w:rsid w:val="00820A06"/>
    <w:rsid w:val="00820CA1"/>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87A"/>
    <w:rsid w:val="00824AAF"/>
    <w:rsid w:val="00824E77"/>
    <w:rsid w:val="00824FC1"/>
    <w:rsid w:val="00825151"/>
    <w:rsid w:val="00825215"/>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56A"/>
    <w:rsid w:val="00831676"/>
    <w:rsid w:val="008318B4"/>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49F"/>
    <w:rsid w:val="0084468A"/>
    <w:rsid w:val="00844766"/>
    <w:rsid w:val="00844CFE"/>
    <w:rsid w:val="00844DD7"/>
    <w:rsid w:val="00844DEC"/>
    <w:rsid w:val="00844F72"/>
    <w:rsid w:val="008452FD"/>
    <w:rsid w:val="008454B6"/>
    <w:rsid w:val="008456DB"/>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89"/>
    <w:rsid w:val="00850B8A"/>
    <w:rsid w:val="00850E64"/>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F5"/>
    <w:rsid w:val="00857D7F"/>
    <w:rsid w:val="008600E6"/>
    <w:rsid w:val="008601DC"/>
    <w:rsid w:val="00860458"/>
    <w:rsid w:val="008605AA"/>
    <w:rsid w:val="008606F8"/>
    <w:rsid w:val="00860BBC"/>
    <w:rsid w:val="00860D0B"/>
    <w:rsid w:val="00860F8E"/>
    <w:rsid w:val="0086103F"/>
    <w:rsid w:val="00861138"/>
    <w:rsid w:val="00861243"/>
    <w:rsid w:val="0086137E"/>
    <w:rsid w:val="008614F4"/>
    <w:rsid w:val="0086206D"/>
    <w:rsid w:val="008620E1"/>
    <w:rsid w:val="00862290"/>
    <w:rsid w:val="0086241E"/>
    <w:rsid w:val="00862573"/>
    <w:rsid w:val="00862730"/>
    <w:rsid w:val="00862761"/>
    <w:rsid w:val="008629CB"/>
    <w:rsid w:val="00862CCF"/>
    <w:rsid w:val="0086335B"/>
    <w:rsid w:val="0086342B"/>
    <w:rsid w:val="008634DE"/>
    <w:rsid w:val="00863714"/>
    <w:rsid w:val="008637B0"/>
    <w:rsid w:val="008637FE"/>
    <w:rsid w:val="00863A42"/>
    <w:rsid w:val="00863AE4"/>
    <w:rsid w:val="00863AED"/>
    <w:rsid w:val="00863C40"/>
    <w:rsid w:val="0086407C"/>
    <w:rsid w:val="0086420D"/>
    <w:rsid w:val="008642BC"/>
    <w:rsid w:val="008643CB"/>
    <w:rsid w:val="008645A4"/>
    <w:rsid w:val="008646E3"/>
    <w:rsid w:val="00864744"/>
    <w:rsid w:val="008647C9"/>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56F"/>
    <w:rsid w:val="0086777F"/>
    <w:rsid w:val="00867A32"/>
    <w:rsid w:val="00867C6C"/>
    <w:rsid w:val="00867EBB"/>
    <w:rsid w:val="00867FC0"/>
    <w:rsid w:val="0087002E"/>
    <w:rsid w:val="008701C3"/>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DEE"/>
    <w:rsid w:val="00880F31"/>
    <w:rsid w:val="00880FC2"/>
    <w:rsid w:val="0088101A"/>
    <w:rsid w:val="008814B4"/>
    <w:rsid w:val="00881B31"/>
    <w:rsid w:val="00882119"/>
    <w:rsid w:val="008821C1"/>
    <w:rsid w:val="008821C5"/>
    <w:rsid w:val="0088221F"/>
    <w:rsid w:val="008822BC"/>
    <w:rsid w:val="00882EBE"/>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8DF"/>
    <w:rsid w:val="00887930"/>
    <w:rsid w:val="00887B04"/>
    <w:rsid w:val="00887BDE"/>
    <w:rsid w:val="00887E7E"/>
    <w:rsid w:val="00890082"/>
    <w:rsid w:val="00890310"/>
    <w:rsid w:val="0089050E"/>
    <w:rsid w:val="0089064A"/>
    <w:rsid w:val="008906DF"/>
    <w:rsid w:val="00890932"/>
    <w:rsid w:val="008909EE"/>
    <w:rsid w:val="00890B30"/>
    <w:rsid w:val="00890D4B"/>
    <w:rsid w:val="00890F02"/>
    <w:rsid w:val="00890F74"/>
    <w:rsid w:val="0089113C"/>
    <w:rsid w:val="0089118E"/>
    <w:rsid w:val="00891434"/>
    <w:rsid w:val="00891575"/>
    <w:rsid w:val="0089160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643"/>
    <w:rsid w:val="008A06EF"/>
    <w:rsid w:val="008A075C"/>
    <w:rsid w:val="008A09F0"/>
    <w:rsid w:val="008A0D6E"/>
    <w:rsid w:val="008A0ECE"/>
    <w:rsid w:val="008A11D2"/>
    <w:rsid w:val="008A11FC"/>
    <w:rsid w:val="008A1399"/>
    <w:rsid w:val="008A1613"/>
    <w:rsid w:val="008A1856"/>
    <w:rsid w:val="008A1893"/>
    <w:rsid w:val="008A1959"/>
    <w:rsid w:val="008A19B7"/>
    <w:rsid w:val="008A19D5"/>
    <w:rsid w:val="008A19F6"/>
    <w:rsid w:val="008A215E"/>
    <w:rsid w:val="008A266E"/>
    <w:rsid w:val="008A2677"/>
    <w:rsid w:val="008A2718"/>
    <w:rsid w:val="008A2838"/>
    <w:rsid w:val="008A2A24"/>
    <w:rsid w:val="008A2AC1"/>
    <w:rsid w:val="008A2C05"/>
    <w:rsid w:val="008A2C1E"/>
    <w:rsid w:val="008A2D86"/>
    <w:rsid w:val="008A2F4C"/>
    <w:rsid w:val="008A2F67"/>
    <w:rsid w:val="008A3023"/>
    <w:rsid w:val="008A312E"/>
    <w:rsid w:val="008A314A"/>
    <w:rsid w:val="008A31CA"/>
    <w:rsid w:val="008A3207"/>
    <w:rsid w:val="008A3227"/>
    <w:rsid w:val="008A35DC"/>
    <w:rsid w:val="008A37AF"/>
    <w:rsid w:val="008A39C6"/>
    <w:rsid w:val="008A3A49"/>
    <w:rsid w:val="008A4144"/>
    <w:rsid w:val="008A4154"/>
    <w:rsid w:val="008A4176"/>
    <w:rsid w:val="008A43EB"/>
    <w:rsid w:val="008A487D"/>
    <w:rsid w:val="008A4AF1"/>
    <w:rsid w:val="008A4AFC"/>
    <w:rsid w:val="008A4D36"/>
    <w:rsid w:val="008A5083"/>
    <w:rsid w:val="008A52A1"/>
    <w:rsid w:val="008A5370"/>
    <w:rsid w:val="008A567F"/>
    <w:rsid w:val="008A5B3E"/>
    <w:rsid w:val="008A5E56"/>
    <w:rsid w:val="008A5F1B"/>
    <w:rsid w:val="008A5FB3"/>
    <w:rsid w:val="008A6292"/>
    <w:rsid w:val="008A6598"/>
    <w:rsid w:val="008A68BF"/>
    <w:rsid w:val="008A6B12"/>
    <w:rsid w:val="008A6BFC"/>
    <w:rsid w:val="008A6E51"/>
    <w:rsid w:val="008A6F69"/>
    <w:rsid w:val="008A736E"/>
    <w:rsid w:val="008A776E"/>
    <w:rsid w:val="008A778E"/>
    <w:rsid w:val="008A7A6C"/>
    <w:rsid w:val="008A7B70"/>
    <w:rsid w:val="008A7C6F"/>
    <w:rsid w:val="008B0139"/>
    <w:rsid w:val="008B03E7"/>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4D6"/>
    <w:rsid w:val="008B3961"/>
    <w:rsid w:val="008B3BFB"/>
    <w:rsid w:val="008B3DAF"/>
    <w:rsid w:val="008B3E82"/>
    <w:rsid w:val="008B3F9A"/>
    <w:rsid w:val="008B42E6"/>
    <w:rsid w:val="008B4304"/>
    <w:rsid w:val="008B483A"/>
    <w:rsid w:val="008B4AF7"/>
    <w:rsid w:val="008B4BDA"/>
    <w:rsid w:val="008B4D4B"/>
    <w:rsid w:val="008B4DE9"/>
    <w:rsid w:val="008B4FD3"/>
    <w:rsid w:val="008B5035"/>
    <w:rsid w:val="008B5256"/>
    <w:rsid w:val="008B55C1"/>
    <w:rsid w:val="008B5646"/>
    <w:rsid w:val="008B57E2"/>
    <w:rsid w:val="008B57E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AB4"/>
    <w:rsid w:val="008C5AF8"/>
    <w:rsid w:val="008C5B49"/>
    <w:rsid w:val="008C5F67"/>
    <w:rsid w:val="008C5FF2"/>
    <w:rsid w:val="008C6077"/>
    <w:rsid w:val="008C614A"/>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0F85"/>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667"/>
    <w:rsid w:val="008D78E7"/>
    <w:rsid w:val="008D78F4"/>
    <w:rsid w:val="008D7E95"/>
    <w:rsid w:val="008E02E8"/>
    <w:rsid w:val="008E037E"/>
    <w:rsid w:val="008E056C"/>
    <w:rsid w:val="008E0666"/>
    <w:rsid w:val="008E0997"/>
    <w:rsid w:val="008E0C35"/>
    <w:rsid w:val="008E0F60"/>
    <w:rsid w:val="008E1021"/>
    <w:rsid w:val="008E1116"/>
    <w:rsid w:val="008E12FF"/>
    <w:rsid w:val="008E1353"/>
    <w:rsid w:val="008E1462"/>
    <w:rsid w:val="008E14D9"/>
    <w:rsid w:val="008E15FD"/>
    <w:rsid w:val="008E17AA"/>
    <w:rsid w:val="008E1894"/>
    <w:rsid w:val="008E1C27"/>
    <w:rsid w:val="008E1E76"/>
    <w:rsid w:val="008E1E83"/>
    <w:rsid w:val="008E215F"/>
    <w:rsid w:val="008E225C"/>
    <w:rsid w:val="008E22E6"/>
    <w:rsid w:val="008E24A8"/>
    <w:rsid w:val="008E2551"/>
    <w:rsid w:val="008E277B"/>
    <w:rsid w:val="008E295A"/>
    <w:rsid w:val="008E2C87"/>
    <w:rsid w:val="008E2CDB"/>
    <w:rsid w:val="008E2D4D"/>
    <w:rsid w:val="008E31E9"/>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79"/>
    <w:rsid w:val="008E5169"/>
    <w:rsid w:val="008E517F"/>
    <w:rsid w:val="008E572F"/>
    <w:rsid w:val="008E5821"/>
    <w:rsid w:val="008E5DBC"/>
    <w:rsid w:val="008E60FA"/>
    <w:rsid w:val="008E6427"/>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5155"/>
    <w:rsid w:val="008F5293"/>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FDA"/>
    <w:rsid w:val="00906484"/>
    <w:rsid w:val="0090654A"/>
    <w:rsid w:val="00906D13"/>
    <w:rsid w:val="009070DC"/>
    <w:rsid w:val="00907385"/>
    <w:rsid w:val="009074A8"/>
    <w:rsid w:val="00907513"/>
    <w:rsid w:val="00907815"/>
    <w:rsid w:val="00907A7A"/>
    <w:rsid w:val="00907AAA"/>
    <w:rsid w:val="00907B95"/>
    <w:rsid w:val="00907CCD"/>
    <w:rsid w:val="00907EDA"/>
    <w:rsid w:val="00910022"/>
    <w:rsid w:val="009101BD"/>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39"/>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90F"/>
    <w:rsid w:val="00916978"/>
    <w:rsid w:val="00916B57"/>
    <w:rsid w:val="00916BA4"/>
    <w:rsid w:val="00916EBB"/>
    <w:rsid w:val="009171C8"/>
    <w:rsid w:val="00917202"/>
    <w:rsid w:val="009172DB"/>
    <w:rsid w:val="009173C0"/>
    <w:rsid w:val="009174CE"/>
    <w:rsid w:val="00917C78"/>
    <w:rsid w:val="00917FF5"/>
    <w:rsid w:val="00920118"/>
    <w:rsid w:val="009204E7"/>
    <w:rsid w:val="009205A8"/>
    <w:rsid w:val="009206AA"/>
    <w:rsid w:val="009206B2"/>
    <w:rsid w:val="009207EE"/>
    <w:rsid w:val="009209F5"/>
    <w:rsid w:val="00920C46"/>
    <w:rsid w:val="00920F0C"/>
    <w:rsid w:val="009214ED"/>
    <w:rsid w:val="0092162E"/>
    <w:rsid w:val="0092165E"/>
    <w:rsid w:val="009217FA"/>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1EA1"/>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809"/>
    <w:rsid w:val="00954919"/>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607"/>
    <w:rsid w:val="00956C37"/>
    <w:rsid w:val="00956C44"/>
    <w:rsid w:val="00956C75"/>
    <w:rsid w:val="00956E5C"/>
    <w:rsid w:val="00956EB9"/>
    <w:rsid w:val="00957178"/>
    <w:rsid w:val="0095723B"/>
    <w:rsid w:val="009572AE"/>
    <w:rsid w:val="009575A1"/>
    <w:rsid w:val="00957744"/>
    <w:rsid w:val="00957D53"/>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29"/>
    <w:rsid w:val="00967B57"/>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55B9"/>
    <w:rsid w:val="009757FF"/>
    <w:rsid w:val="0097580E"/>
    <w:rsid w:val="00975A01"/>
    <w:rsid w:val="00975D49"/>
    <w:rsid w:val="00975DB1"/>
    <w:rsid w:val="009761BD"/>
    <w:rsid w:val="00976347"/>
    <w:rsid w:val="009763CB"/>
    <w:rsid w:val="0097648C"/>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2CF"/>
    <w:rsid w:val="0098055E"/>
    <w:rsid w:val="00980612"/>
    <w:rsid w:val="009807B1"/>
    <w:rsid w:val="00980B2C"/>
    <w:rsid w:val="00980BC3"/>
    <w:rsid w:val="00980BE9"/>
    <w:rsid w:val="00980C56"/>
    <w:rsid w:val="00980D9F"/>
    <w:rsid w:val="00980E2C"/>
    <w:rsid w:val="00980F65"/>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EE8"/>
    <w:rsid w:val="009A2FC1"/>
    <w:rsid w:val="009A3211"/>
    <w:rsid w:val="009A37B1"/>
    <w:rsid w:val="009A397E"/>
    <w:rsid w:val="009A3BBD"/>
    <w:rsid w:val="009A3D6A"/>
    <w:rsid w:val="009A3D8A"/>
    <w:rsid w:val="009A3FAE"/>
    <w:rsid w:val="009A4240"/>
    <w:rsid w:val="009A4266"/>
    <w:rsid w:val="009A467B"/>
    <w:rsid w:val="009A48DF"/>
    <w:rsid w:val="009A555A"/>
    <w:rsid w:val="009A57A5"/>
    <w:rsid w:val="009A5C24"/>
    <w:rsid w:val="009A5C5E"/>
    <w:rsid w:val="009A5D84"/>
    <w:rsid w:val="009A5E48"/>
    <w:rsid w:val="009A5FA9"/>
    <w:rsid w:val="009A633C"/>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016"/>
    <w:rsid w:val="009C31ED"/>
    <w:rsid w:val="009C3770"/>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6F"/>
    <w:rsid w:val="009D410D"/>
    <w:rsid w:val="009D4135"/>
    <w:rsid w:val="009D4648"/>
    <w:rsid w:val="009D46F9"/>
    <w:rsid w:val="009D48AE"/>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16D"/>
    <w:rsid w:val="009E0171"/>
    <w:rsid w:val="009E0A49"/>
    <w:rsid w:val="009E0B88"/>
    <w:rsid w:val="009E0CDF"/>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C78"/>
    <w:rsid w:val="009E4CEE"/>
    <w:rsid w:val="009E4FF1"/>
    <w:rsid w:val="009E53EE"/>
    <w:rsid w:val="009E53F3"/>
    <w:rsid w:val="009E5563"/>
    <w:rsid w:val="009E5636"/>
    <w:rsid w:val="009E5715"/>
    <w:rsid w:val="009E5972"/>
    <w:rsid w:val="009E597D"/>
    <w:rsid w:val="009E5B2F"/>
    <w:rsid w:val="009E6041"/>
    <w:rsid w:val="009E6383"/>
    <w:rsid w:val="009E63F4"/>
    <w:rsid w:val="009E65E1"/>
    <w:rsid w:val="009E69DD"/>
    <w:rsid w:val="009E6CB7"/>
    <w:rsid w:val="009E7122"/>
    <w:rsid w:val="009E712F"/>
    <w:rsid w:val="009E71B9"/>
    <w:rsid w:val="009E73E0"/>
    <w:rsid w:val="009E7534"/>
    <w:rsid w:val="009E7655"/>
    <w:rsid w:val="009E7677"/>
    <w:rsid w:val="009E7810"/>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C"/>
    <w:rsid w:val="009F1DDF"/>
    <w:rsid w:val="009F20E5"/>
    <w:rsid w:val="009F2185"/>
    <w:rsid w:val="009F218E"/>
    <w:rsid w:val="009F22D2"/>
    <w:rsid w:val="009F237D"/>
    <w:rsid w:val="009F2392"/>
    <w:rsid w:val="009F2C5E"/>
    <w:rsid w:val="009F2C80"/>
    <w:rsid w:val="009F318B"/>
    <w:rsid w:val="009F324C"/>
    <w:rsid w:val="009F333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1E0"/>
    <w:rsid w:val="00A002BB"/>
    <w:rsid w:val="00A003A4"/>
    <w:rsid w:val="00A006D5"/>
    <w:rsid w:val="00A0075D"/>
    <w:rsid w:val="00A00881"/>
    <w:rsid w:val="00A00C35"/>
    <w:rsid w:val="00A00C6E"/>
    <w:rsid w:val="00A00FF1"/>
    <w:rsid w:val="00A011F6"/>
    <w:rsid w:val="00A014A0"/>
    <w:rsid w:val="00A01597"/>
    <w:rsid w:val="00A01A9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697"/>
    <w:rsid w:val="00A117EE"/>
    <w:rsid w:val="00A11A58"/>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3D"/>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7D2"/>
    <w:rsid w:val="00A37A5C"/>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5C1"/>
    <w:rsid w:val="00A41935"/>
    <w:rsid w:val="00A419C3"/>
    <w:rsid w:val="00A419C4"/>
    <w:rsid w:val="00A41E55"/>
    <w:rsid w:val="00A4211A"/>
    <w:rsid w:val="00A42B2D"/>
    <w:rsid w:val="00A42B6C"/>
    <w:rsid w:val="00A42E7B"/>
    <w:rsid w:val="00A42FD1"/>
    <w:rsid w:val="00A4316E"/>
    <w:rsid w:val="00A4322C"/>
    <w:rsid w:val="00A433D1"/>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6242"/>
    <w:rsid w:val="00A46605"/>
    <w:rsid w:val="00A46883"/>
    <w:rsid w:val="00A469DB"/>
    <w:rsid w:val="00A46EB7"/>
    <w:rsid w:val="00A46F45"/>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DFE"/>
    <w:rsid w:val="00A53F37"/>
    <w:rsid w:val="00A54043"/>
    <w:rsid w:val="00A5436E"/>
    <w:rsid w:val="00A5454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EAD"/>
    <w:rsid w:val="00A57140"/>
    <w:rsid w:val="00A57323"/>
    <w:rsid w:val="00A5732E"/>
    <w:rsid w:val="00A573C2"/>
    <w:rsid w:val="00A57409"/>
    <w:rsid w:val="00A57A99"/>
    <w:rsid w:val="00A57CD0"/>
    <w:rsid w:val="00A57F60"/>
    <w:rsid w:val="00A57F91"/>
    <w:rsid w:val="00A57FD4"/>
    <w:rsid w:val="00A600EC"/>
    <w:rsid w:val="00A602DB"/>
    <w:rsid w:val="00A609D9"/>
    <w:rsid w:val="00A60A7E"/>
    <w:rsid w:val="00A60A8C"/>
    <w:rsid w:val="00A60AC8"/>
    <w:rsid w:val="00A60DDA"/>
    <w:rsid w:val="00A61060"/>
    <w:rsid w:val="00A614B8"/>
    <w:rsid w:val="00A619C5"/>
    <w:rsid w:val="00A61E07"/>
    <w:rsid w:val="00A620D6"/>
    <w:rsid w:val="00A6217C"/>
    <w:rsid w:val="00A621F2"/>
    <w:rsid w:val="00A6225D"/>
    <w:rsid w:val="00A62335"/>
    <w:rsid w:val="00A6235C"/>
    <w:rsid w:val="00A62870"/>
    <w:rsid w:val="00A629DB"/>
    <w:rsid w:val="00A62D02"/>
    <w:rsid w:val="00A62EBD"/>
    <w:rsid w:val="00A62ED0"/>
    <w:rsid w:val="00A62FE8"/>
    <w:rsid w:val="00A63010"/>
    <w:rsid w:val="00A631C9"/>
    <w:rsid w:val="00A63528"/>
    <w:rsid w:val="00A6356E"/>
    <w:rsid w:val="00A6376A"/>
    <w:rsid w:val="00A637A7"/>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5FC2"/>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8B2"/>
    <w:rsid w:val="00A718DD"/>
    <w:rsid w:val="00A71C90"/>
    <w:rsid w:val="00A71D45"/>
    <w:rsid w:val="00A72035"/>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8C4"/>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4C4"/>
    <w:rsid w:val="00AA1506"/>
    <w:rsid w:val="00AA168E"/>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3F79"/>
    <w:rsid w:val="00AA4113"/>
    <w:rsid w:val="00AA43A2"/>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B02"/>
    <w:rsid w:val="00AA7CCB"/>
    <w:rsid w:val="00AA7EE6"/>
    <w:rsid w:val="00AB010A"/>
    <w:rsid w:val="00AB047C"/>
    <w:rsid w:val="00AB058D"/>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2CB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FD6"/>
    <w:rsid w:val="00AC5FE4"/>
    <w:rsid w:val="00AC620E"/>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1024"/>
    <w:rsid w:val="00AD1426"/>
    <w:rsid w:val="00AD1467"/>
    <w:rsid w:val="00AD162A"/>
    <w:rsid w:val="00AD165B"/>
    <w:rsid w:val="00AD185C"/>
    <w:rsid w:val="00AD19B2"/>
    <w:rsid w:val="00AD1B2F"/>
    <w:rsid w:val="00AD1E8D"/>
    <w:rsid w:val="00AD206A"/>
    <w:rsid w:val="00AD22FE"/>
    <w:rsid w:val="00AD2422"/>
    <w:rsid w:val="00AD28F0"/>
    <w:rsid w:val="00AD2998"/>
    <w:rsid w:val="00AD2C87"/>
    <w:rsid w:val="00AD2D02"/>
    <w:rsid w:val="00AD3164"/>
    <w:rsid w:val="00AD338F"/>
    <w:rsid w:val="00AD359D"/>
    <w:rsid w:val="00AD36D8"/>
    <w:rsid w:val="00AD3726"/>
    <w:rsid w:val="00AD3984"/>
    <w:rsid w:val="00AD3AE9"/>
    <w:rsid w:val="00AD3B4F"/>
    <w:rsid w:val="00AD3C5F"/>
    <w:rsid w:val="00AD3F8E"/>
    <w:rsid w:val="00AD5033"/>
    <w:rsid w:val="00AD50B7"/>
    <w:rsid w:val="00AD521F"/>
    <w:rsid w:val="00AD56F8"/>
    <w:rsid w:val="00AD57B5"/>
    <w:rsid w:val="00AD5C1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C2B"/>
    <w:rsid w:val="00AE7D81"/>
    <w:rsid w:val="00AE7E45"/>
    <w:rsid w:val="00AE7E60"/>
    <w:rsid w:val="00AE7EE4"/>
    <w:rsid w:val="00AF023D"/>
    <w:rsid w:val="00AF0293"/>
    <w:rsid w:val="00AF049B"/>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65E"/>
    <w:rsid w:val="00B0176B"/>
    <w:rsid w:val="00B01932"/>
    <w:rsid w:val="00B019B7"/>
    <w:rsid w:val="00B01AC4"/>
    <w:rsid w:val="00B01E01"/>
    <w:rsid w:val="00B01EFF"/>
    <w:rsid w:val="00B0211B"/>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3D5"/>
    <w:rsid w:val="00B069AD"/>
    <w:rsid w:val="00B06DB7"/>
    <w:rsid w:val="00B06E45"/>
    <w:rsid w:val="00B06FEF"/>
    <w:rsid w:val="00B07127"/>
    <w:rsid w:val="00B07375"/>
    <w:rsid w:val="00B0747D"/>
    <w:rsid w:val="00B07672"/>
    <w:rsid w:val="00B07715"/>
    <w:rsid w:val="00B07A3D"/>
    <w:rsid w:val="00B07A46"/>
    <w:rsid w:val="00B07B3F"/>
    <w:rsid w:val="00B10000"/>
    <w:rsid w:val="00B10235"/>
    <w:rsid w:val="00B1036F"/>
    <w:rsid w:val="00B1067A"/>
    <w:rsid w:val="00B106DA"/>
    <w:rsid w:val="00B10851"/>
    <w:rsid w:val="00B109A3"/>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F9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C8"/>
    <w:rsid w:val="00B34EC7"/>
    <w:rsid w:val="00B34F36"/>
    <w:rsid w:val="00B3508B"/>
    <w:rsid w:val="00B350D9"/>
    <w:rsid w:val="00B350F4"/>
    <w:rsid w:val="00B354D6"/>
    <w:rsid w:val="00B35502"/>
    <w:rsid w:val="00B35519"/>
    <w:rsid w:val="00B35723"/>
    <w:rsid w:val="00B3580F"/>
    <w:rsid w:val="00B35DB6"/>
    <w:rsid w:val="00B35E21"/>
    <w:rsid w:val="00B36175"/>
    <w:rsid w:val="00B3624E"/>
    <w:rsid w:val="00B362CF"/>
    <w:rsid w:val="00B3639E"/>
    <w:rsid w:val="00B3677E"/>
    <w:rsid w:val="00B3692C"/>
    <w:rsid w:val="00B36E71"/>
    <w:rsid w:val="00B36FE1"/>
    <w:rsid w:val="00B3718D"/>
    <w:rsid w:val="00B374AC"/>
    <w:rsid w:val="00B37690"/>
    <w:rsid w:val="00B37862"/>
    <w:rsid w:val="00B379C4"/>
    <w:rsid w:val="00B4019C"/>
    <w:rsid w:val="00B402DF"/>
    <w:rsid w:val="00B407A8"/>
    <w:rsid w:val="00B40D88"/>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2FCA"/>
    <w:rsid w:val="00B432AC"/>
    <w:rsid w:val="00B437C8"/>
    <w:rsid w:val="00B43841"/>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FDD"/>
    <w:rsid w:val="00B50281"/>
    <w:rsid w:val="00B50319"/>
    <w:rsid w:val="00B50600"/>
    <w:rsid w:val="00B50A5B"/>
    <w:rsid w:val="00B50DB3"/>
    <w:rsid w:val="00B50EC4"/>
    <w:rsid w:val="00B50EFA"/>
    <w:rsid w:val="00B51096"/>
    <w:rsid w:val="00B511A7"/>
    <w:rsid w:val="00B517E9"/>
    <w:rsid w:val="00B51886"/>
    <w:rsid w:val="00B51BD2"/>
    <w:rsid w:val="00B51BEA"/>
    <w:rsid w:val="00B51F21"/>
    <w:rsid w:val="00B521BB"/>
    <w:rsid w:val="00B5280C"/>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87B"/>
    <w:rsid w:val="00B709A1"/>
    <w:rsid w:val="00B70A4C"/>
    <w:rsid w:val="00B70BFD"/>
    <w:rsid w:val="00B70F03"/>
    <w:rsid w:val="00B71135"/>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DDB"/>
    <w:rsid w:val="00B73345"/>
    <w:rsid w:val="00B734A4"/>
    <w:rsid w:val="00B7357F"/>
    <w:rsid w:val="00B73738"/>
    <w:rsid w:val="00B73778"/>
    <w:rsid w:val="00B73C6F"/>
    <w:rsid w:val="00B73D12"/>
    <w:rsid w:val="00B73E7F"/>
    <w:rsid w:val="00B73F19"/>
    <w:rsid w:val="00B740FC"/>
    <w:rsid w:val="00B74273"/>
    <w:rsid w:val="00B74872"/>
    <w:rsid w:val="00B74985"/>
    <w:rsid w:val="00B749D1"/>
    <w:rsid w:val="00B74AF7"/>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65E2"/>
    <w:rsid w:val="00B765EB"/>
    <w:rsid w:val="00B76624"/>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5D6"/>
    <w:rsid w:val="00B8562B"/>
    <w:rsid w:val="00B856E7"/>
    <w:rsid w:val="00B85818"/>
    <w:rsid w:val="00B85C59"/>
    <w:rsid w:val="00B85CBF"/>
    <w:rsid w:val="00B85F09"/>
    <w:rsid w:val="00B8604F"/>
    <w:rsid w:val="00B86723"/>
    <w:rsid w:val="00B86B74"/>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C18"/>
    <w:rsid w:val="00B95E76"/>
    <w:rsid w:val="00B95E7B"/>
    <w:rsid w:val="00B960AC"/>
    <w:rsid w:val="00B960E9"/>
    <w:rsid w:val="00B96104"/>
    <w:rsid w:val="00B96119"/>
    <w:rsid w:val="00B96328"/>
    <w:rsid w:val="00B9632A"/>
    <w:rsid w:val="00B96647"/>
    <w:rsid w:val="00B966B3"/>
    <w:rsid w:val="00B966D9"/>
    <w:rsid w:val="00B968AC"/>
    <w:rsid w:val="00B96B59"/>
    <w:rsid w:val="00B96B5F"/>
    <w:rsid w:val="00B96C81"/>
    <w:rsid w:val="00B96C90"/>
    <w:rsid w:val="00B96E34"/>
    <w:rsid w:val="00B96E4C"/>
    <w:rsid w:val="00B9703C"/>
    <w:rsid w:val="00B9713C"/>
    <w:rsid w:val="00B971AC"/>
    <w:rsid w:val="00B97268"/>
    <w:rsid w:val="00B973AF"/>
    <w:rsid w:val="00B9767F"/>
    <w:rsid w:val="00B97883"/>
    <w:rsid w:val="00B978D6"/>
    <w:rsid w:val="00B97968"/>
    <w:rsid w:val="00B97AC6"/>
    <w:rsid w:val="00B97C6A"/>
    <w:rsid w:val="00B97CBD"/>
    <w:rsid w:val="00B97E6D"/>
    <w:rsid w:val="00BA02A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92A"/>
    <w:rsid w:val="00BB0A32"/>
    <w:rsid w:val="00BB0B7F"/>
    <w:rsid w:val="00BB0C8B"/>
    <w:rsid w:val="00BB0FAD"/>
    <w:rsid w:val="00BB0FDD"/>
    <w:rsid w:val="00BB11E6"/>
    <w:rsid w:val="00BB11EE"/>
    <w:rsid w:val="00BB13F9"/>
    <w:rsid w:val="00BB1499"/>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380"/>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1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C5A"/>
    <w:rsid w:val="00BC50F9"/>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D5D"/>
    <w:rsid w:val="00BE3F80"/>
    <w:rsid w:val="00BE4444"/>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94B"/>
    <w:rsid w:val="00BF39AB"/>
    <w:rsid w:val="00BF3DAB"/>
    <w:rsid w:val="00BF3E6F"/>
    <w:rsid w:val="00BF4179"/>
    <w:rsid w:val="00BF4727"/>
    <w:rsid w:val="00BF4861"/>
    <w:rsid w:val="00BF4ACB"/>
    <w:rsid w:val="00BF4DB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509"/>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9E0"/>
    <w:rsid w:val="00C03A2D"/>
    <w:rsid w:val="00C03CB6"/>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662"/>
    <w:rsid w:val="00C05897"/>
    <w:rsid w:val="00C05AB1"/>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47B"/>
    <w:rsid w:val="00C104A9"/>
    <w:rsid w:val="00C10533"/>
    <w:rsid w:val="00C1054D"/>
    <w:rsid w:val="00C106D2"/>
    <w:rsid w:val="00C10961"/>
    <w:rsid w:val="00C10A35"/>
    <w:rsid w:val="00C10A67"/>
    <w:rsid w:val="00C10AC9"/>
    <w:rsid w:val="00C11296"/>
    <w:rsid w:val="00C113F7"/>
    <w:rsid w:val="00C11479"/>
    <w:rsid w:val="00C1147C"/>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0E1D"/>
    <w:rsid w:val="00C21026"/>
    <w:rsid w:val="00C2119D"/>
    <w:rsid w:val="00C213DC"/>
    <w:rsid w:val="00C21631"/>
    <w:rsid w:val="00C21670"/>
    <w:rsid w:val="00C21682"/>
    <w:rsid w:val="00C2182F"/>
    <w:rsid w:val="00C21C84"/>
    <w:rsid w:val="00C21E32"/>
    <w:rsid w:val="00C22132"/>
    <w:rsid w:val="00C223A5"/>
    <w:rsid w:val="00C2246C"/>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A31"/>
    <w:rsid w:val="00C23C6D"/>
    <w:rsid w:val="00C23E58"/>
    <w:rsid w:val="00C24221"/>
    <w:rsid w:val="00C24749"/>
    <w:rsid w:val="00C247BD"/>
    <w:rsid w:val="00C24A38"/>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D4D"/>
    <w:rsid w:val="00C37E09"/>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F57"/>
    <w:rsid w:val="00C50261"/>
    <w:rsid w:val="00C503A0"/>
    <w:rsid w:val="00C504F4"/>
    <w:rsid w:val="00C5069C"/>
    <w:rsid w:val="00C50A06"/>
    <w:rsid w:val="00C50F0C"/>
    <w:rsid w:val="00C50FC6"/>
    <w:rsid w:val="00C51014"/>
    <w:rsid w:val="00C51099"/>
    <w:rsid w:val="00C511CA"/>
    <w:rsid w:val="00C514C6"/>
    <w:rsid w:val="00C515BA"/>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4F6"/>
    <w:rsid w:val="00C53593"/>
    <w:rsid w:val="00C535B2"/>
    <w:rsid w:val="00C5369D"/>
    <w:rsid w:val="00C536A3"/>
    <w:rsid w:val="00C539BE"/>
    <w:rsid w:val="00C539CB"/>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E8C"/>
    <w:rsid w:val="00C56FB8"/>
    <w:rsid w:val="00C57099"/>
    <w:rsid w:val="00C57153"/>
    <w:rsid w:val="00C57162"/>
    <w:rsid w:val="00C57175"/>
    <w:rsid w:val="00C572A1"/>
    <w:rsid w:val="00C576CD"/>
    <w:rsid w:val="00C577D7"/>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D0A"/>
    <w:rsid w:val="00C65DC9"/>
    <w:rsid w:val="00C663A8"/>
    <w:rsid w:val="00C66446"/>
    <w:rsid w:val="00C665B7"/>
    <w:rsid w:val="00C66A0E"/>
    <w:rsid w:val="00C66C48"/>
    <w:rsid w:val="00C66CC3"/>
    <w:rsid w:val="00C66E59"/>
    <w:rsid w:val="00C6721D"/>
    <w:rsid w:val="00C675D0"/>
    <w:rsid w:val="00C67887"/>
    <w:rsid w:val="00C67995"/>
    <w:rsid w:val="00C67B87"/>
    <w:rsid w:val="00C67CBE"/>
    <w:rsid w:val="00C67E6F"/>
    <w:rsid w:val="00C67F78"/>
    <w:rsid w:val="00C70004"/>
    <w:rsid w:val="00C70235"/>
    <w:rsid w:val="00C7028F"/>
    <w:rsid w:val="00C702D3"/>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D80"/>
    <w:rsid w:val="00C77E41"/>
    <w:rsid w:val="00C77EF8"/>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0DA"/>
    <w:rsid w:val="00C84258"/>
    <w:rsid w:val="00C84621"/>
    <w:rsid w:val="00C84C31"/>
    <w:rsid w:val="00C84DCA"/>
    <w:rsid w:val="00C8514E"/>
    <w:rsid w:val="00C8521E"/>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8FB"/>
    <w:rsid w:val="00C92913"/>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DF"/>
    <w:rsid w:val="00C96142"/>
    <w:rsid w:val="00C9666C"/>
    <w:rsid w:val="00C966BD"/>
    <w:rsid w:val="00C96758"/>
    <w:rsid w:val="00C967F4"/>
    <w:rsid w:val="00C96AD9"/>
    <w:rsid w:val="00C96B3D"/>
    <w:rsid w:val="00C96BB5"/>
    <w:rsid w:val="00C96D20"/>
    <w:rsid w:val="00C96E44"/>
    <w:rsid w:val="00C97288"/>
    <w:rsid w:val="00C97B5C"/>
    <w:rsid w:val="00CA0138"/>
    <w:rsid w:val="00CA0588"/>
    <w:rsid w:val="00CA06E5"/>
    <w:rsid w:val="00CA079A"/>
    <w:rsid w:val="00CA0AAD"/>
    <w:rsid w:val="00CA0CFA"/>
    <w:rsid w:val="00CA0F2A"/>
    <w:rsid w:val="00CA1228"/>
    <w:rsid w:val="00CA1CCA"/>
    <w:rsid w:val="00CA1DD7"/>
    <w:rsid w:val="00CA22B4"/>
    <w:rsid w:val="00CA2496"/>
    <w:rsid w:val="00CA25FC"/>
    <w:rsid w:val="00CA27EF"/>
    <w:rsid w:val="00CA280D"/>
    <w:rsid w:val="00CA281B"/>
    <w:rsid w:val="00CA2871"/>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E7A"/>
    <w:rsid w:val="00CA50DA"/>
    <w:rsid w:val="00CA5212"/>
    <w:rsid w:val="00CA52B8"/>
    <w:rsid w:val="00CA5483"/>
    <w:rsid w:val="00CA5585"/>
    <w:rsid w:val="00CA56F6"/>
    <w:rsid w:val="00CA5751"/>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A40"/>
    <w:rsid w:val="00CB7E3A"/>
    <w:rsid w:val="00CC01E5"/>
    <w:rsid w:val="00CC03E1"/>
    <w:rsid w:val="00CC0471"/>
    <w:rsid w:val="00CC04E3"/>
    <w:rsid w:val="00CC05DE"/>
    <w:rsid w:val="00CC0610"/>
    <w:rsid w:val="00CC06D1"/>
    <w:rsid w:val="00CC0798"/>
    <w:rsid w:val="00CC093A"/>
    <w:rsid w:val="00CC0A3B"/>
    <w:rsid w:val="00CC0EEB"/>
    <w:rsid w:val="00CC1288"/>
    <w:rsid w:val="00CC12CC"/>
    <w:rsid w:val="00CC152C"/>
    <w:rsid w:val="00CC15F3"/>
    <w:rsid w:val="00CC16A3"/>
    <w:rsid w:val="00CC190C"/>
    <w:rsid w:val="00CC19B4"/>
    <w:rsid w:val="00CC1A1C"/>
    <w:rsid w:val="00CC1D33"/>
    <w:rsid w:val="00CC1EC2"/>
    <w:rsid w:val="00CC2169"/>
    <w:rsid w:val="00CC22D6"/>
    <w:rsid w:val="00CC2406"/>
    <w:rsid w:val="00CC251F"/>
    <w:rsid w:val="00CC25AE"/>
    <w:rsid w:val="00CC271A"/>
    <w:rsid w:val="00CC2753"/>
    <w:rsid w:val="00CC2B20"/>
    <w:rsid w:val="00CC2C9A"/>
    <w:rsid w:val="00CC2E5E"/>
    <w:rsid w:val="00CC3349"/>
    <w:rsid w:val="00CC385E"/>
    <w:rsid w:val="00CC388D"/>
    <w:rsid w:val="00CC3CB3"/>
    <w:rsid w:val="00CC3D37"/>
    <w:rsid w:val="00CC419B"/>
    <w:rsid w:val="00CC44F4"/>
    <w:rsid w:val="00CC468E"/>
    <w:rsid w:val="00CC495F"/>
    <w:rsid w:val="00CC4BF1"/>
    <w:rsid w:val="00CC4D72"/>
    <w:rsid w:val="00CC4E91"/>
    <w:rsid w:val="00CC5030"/>
    <w:rsid w:val="00CC564A"/>
    <w:rsid w:val="00CC577C"/>
    <w:rsid w:val="00CC58FB"/>
    <w:rsid w:val="00CC5FF0"/>
    <w:rsid w:val="00CC6457"/>
    <w:rsid w:val="00CC6543"/>
    <w:rsid w:val="00CC6582"/>
    <w:rsid w:val="00CC68DD"/>
    <w:rsid w:val="00CC6DA1"/>
    <w:rsid w:val="00CC6FCB"/>
    <w:rsid w:val="00CC701E"/>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EA"/>
    <w:rsid w:val="00CD580E"/>
    <w:rsid w:val="00CD58C5"/>
    <w:rsid w:val="00CD5BF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C6"/>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0552"/>
    <w:rsid w:val="00CF1059"/>
    <w:rsid w:val="00CF13AB"/>
    <w:rsid w:val="00CF1828"/>
    <w:rsid w:val="00CF19FA"/>
    <w:rsid w:val="00CF1A03"/>
    <w:rsid w:val="00CF1AC4"/>
    <w:rsid w:val="00CF206C"/>
    <w:rsid w:val="00CF22EB"/>
    <w:rsid w:val="00CF245B"/>
    <w:rsid w:val="00CF246B"/>
    <w:rsid w:val="00CF24F5"/>
    <w:rsid w:val="00CF2655"/>
    <w:rsid w:val="00CF2C3C"/>
    <w:rsid w:val="00CF2D20"/>
    <w:rsid w:val="00CF2EC5"/>
    <w:rsid w:val="00CF2EFA"/>
    <w:rsid w:val="00CF31AF"/>
    <w:rsid w:val="00CF31B5"/>
    <w:rsid w:val="00CF3215"/>
    <w:rsid w:val="00CF358E"/>
    <w:rsid w:val="00CF38F3"/>
    <w:rsid w:val="00CF39FF"/>
    <w:rsid w:val="00CF4175"/>
    <w:rsid w:val="00CF425C"/>
    <w:rsid w:val="00CF42F2"/>
    <w:rsid w:val="00CF4330"/>
    <w:rsid w:val="00CF43C3"/>
    <w:rsid w:val="00CF445C"/>
    <w:rsid w:val="00CF454C"/>
    <w:rsid w:val="00CF458D"/>
    <w:rsid w:val="00CF4BEE"/>
    <w:rsid w:val="00CF4C3D"/>
    <w:rsid w:val="00CF4CDB"/>
    <w:rsid w:val="00CF51DB"/>
    <w:rsid w:val="00CF525B"/>
    <w:rsid w:val="00CF5275"/>
    <w:rsid w:val="00CF531C"/>
    <w:rsid w:val="00CF55B1"/>
    <w:rsid w:val="00CF56BA"/>
    <w:rsid w:val="00CF58EB"/>
    <w:rsid w:val="00CF5A02"/>
    <w:rsid w:val="00CF5A11"/>
    <w:rsid w:val="00CF5ACE"/>
    <w:rsid w:val="00CF5B01"/>
    <w:rsid w:val="00CF5CD5"/>
    <w:rsid w:val="00CF605E"/>
    <w:rsid w:val="00CF6305"/>
    <w:rsid w:val="00CF6729"/>
    <w:rsid w:val="00CF6BD1"/>
    <w:rsid w:val="00CF6CC2"/>
    <w:rsid w:val="00CF6D34"/>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133"/>
    <w:rsid w:val="00D0036E"/>
    <w:rsid w:val="00D003C3"/>
    <w:rsid w:val="00D00597"/>
    <w:rsid w:val="00D00665"/>
    <w:rsid w:val="00D00B7E"/>
    <w:rsid w:val="00D00C1F"/>
    <w:rsid w:val="00D00E5F"/>
    <w:rsid w:val="00D0103C"/>
    <w:rsid w:val="00D01042"/>
    <w:rsid w:val="00D0105F"/>
    <w:rsid w:val="00D01305"/>
    <w:rsid w:val="00D01893"/>
    <w:rsid w:val="00D01A99"/>
    <w:rsid w:val="00D01B3D"/>
    <w:rsid w:val="00D01BED"/>
    <w:rsid w:val="00D01C45"/>
    <w:rsid w:val="00D01DEF"/>
    <w:rsid w:val="00D01ECF"/>
    <w:rsid w:val="00D02266"/>
    <w:rsid w:val="00D022FD"/>
    <w:rsid w:val="00D02921"/>
    <w:rsid w:val="00D029A5"/>
    <w:rsid w:val="00D02B3C"/>
    <w:rsid w:val="00D02CBE"/>
    <w:rsid w:val="00D02DE2"/>
    <w:rsid w:val="00D02E7E"/>
    <w:rsid w:val="00D03131"/>
    <w:rsid w:val="00D03175"/>
    <w:rsid w:val="00D036CE"/>
    <w:rsid w:val="00D03868"/>
    <w:rsid w:val="00D039BD"/>
    <w:rsid w:val="00D03D28"/>
    <w:rsid w:val="00D03D69"/>
    <w:rsid w:val="00D0416C"/>
    <w:rsid w:val="00D0433B"/>
    <w:rsid w:val="00D04697"/>
    <w:rsid w:val="00D046B5"/>
    <w:rsid w:val="00D0476F"/>
    <w:rsid w:val="00D0494D"/>
    <w:rsid w:val="00D049A3"/>
    <w:rsid w:val="00D049BF"/>
    <w:rsid w:val="00D04C4C"/>
    <w:rsid w:val="00D04E2F"/>
    <w:rsid w:val="00D04F0F"/>
    <w:rsid w:val="00D05209"/>
    <w:rsid w:val="00D056A8"/>
    <w:rsid w:val="00D05962"/>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DEB"/>
    <w:rsid w:val="00D13F6A"/>
    <w:rsid w:val="00D14209"/>
    <w:rsid w:val="00D1430E"/>
    <w:rsid w:val="00D1458D"/>
    <w:rsid w:val="00D146BE"/>
    <w:rsid w:val="00D14714"/>
    <w:rsid w:val="00D147EA"/>
    <w:rsid w:val="00D14898"/>
    <w:rsid w:val="00D14A85"/>
    <w:rsid w:val="00D14EDC"/>
    <w:rsid w:val="00D1540D"/>
    <w:rsid w:val="00D1548D"/>
    <w:rsid w:val="00D15EA8"/>
    <w:rsid w:val="00D15F48"/>
    <w:rsid w:val="00D16135"/>
    <w:rsid w:val="00D1634F"/>
    <w:rsid w:val="00D163F8"/>
    <w:rsid w:val="00D167A4"/>
    <w:rsid w:val="00D16C1A"/>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0E2E"/>
    <w:rsid w:val="00D20E74"/>
    <w:rsid w:val="00D2145D"/>
    <w:rsid w:val="00D2172A"/>
    <w:rsid w:val="00D21A77"/>
    <w:rsid w:val="00D22227"/>
    <w:rsid w:val="00D22305"/>
    <w:rsid w:val="00D223F1"/>
    <w:rsid w:val="00D22675"/>
    <w:rsid w:val="00D22AA8"/>
    <w:rsid w:val="00D22B56"/>
    <w:rsid w:val="00D22C40"/>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3E7"/>
    <w:rsid w:val="00D319BF"/>
    <w:rsid w:val="00D31A04"/>
    <w:rsid w:val="00D31A44"/>
    <w:rsid w:val="00D31A51"/>
    <w:rsid w:val="00D31A9D"/>
    <w:rsid w:val="00D31B3D"/>
    <w:rsid w:val="00D31CDD"/>
    <w:rsid w:val="00D3202F"/>
    <w:rsid w:val="00D32161"/>
    <w:rsid w:val="00D321B6"/>
    <w:rsid w:val="00D3236E"/>
    <w:rsid w:val="00D32442"/>
    <w:rsid w:val="00D324D9"/>
    <w:rsid w:val="00D3281C"/>
    <w:rsid w:val="00D32CDA"/>
    <w:rsid w:val="00D32F2E"/>
    <w:rsid w:val="00D33055"/>
    <w:rsid w:val="00D331A7"/>
    <w:rsid w:val="00D33450"/>
    <w:rsid w:val="00D33CAB"/>
    <w:rsid w:val="00D34161"/>
    <w:rsid w:val="00D34342"/>
    <w:rsid w:val="00D34795"/>
    <w:rsid w:val="00D34804"/>
    <w:rsid w:val="00D34ADF"/>
    <w:rsid w:val="00D34BEF"/>
    <w:rsid w:val="00D34FB0"/>
    <w:rsid w:val="00D35018"/>
    <w:rsid w:val="00D35132"/>
    <w:rsid w:val="00D3528B"/>
    <w:rsid w:val="00D35311"/>
    <w:rsid w:val="00D355EF"/>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3C4"/>
    <w:rsid w:val="00D37659"/>
    <w:rsid w:val="00D37B0E"/>
    <w:rsid w:val="00D37BB0"/>
    <w:rsid w:val="00D37D3C"/>
    <w:rsid w:val="00D37DB3"/>
    <w:rsid w:val="00D37E91"/>
    <w:rsid w:val="00D37EE8"/>
    <w:rsid w:val="00D37F83"/>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FC8"/>
    <w:rsid w:val="00D53467"/>
    <w:rsid w:val="00D534D1"/>
    <w:rsid w:val="00D534E5"/>
    <w:rsid w:val="00D53899"/>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46"/>
    <w:rsid w:val="00D555C6"/>
    <w:rsid w:val="00D558DA"/>
    <w:rsid w:val="00D55B2A"/>
    <w:rsid w:val="00D55C16"/>
    <w:rsid w:val="00D55E2C"/>
    <w:rsid w:val="00D55FAC"/>
    <w:rsid w:val="00D5648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6FA"/>
    <w:rsid w:val="00D82869"/>
    <w:rsid w:val="00D829D7"/>
    <w:rsid w:val="00D82C03"/>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41"/>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09C"/>
    <w:rsid w:val="00D9731E"/>
    <w:rsid w:val="00D975C6"/>
    <w:rsid w:val="00D9771F"/>
    <w:rsid w:val="00D9775D"/>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B36"/>
    <w:rsid w:val="00DA2BCE"/>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5B3"/>
    <w:rsid w:val="00DA6602"/>
    <w:rsid w:val="00DA6B04"/>
    <w:rsid w:val="00DA6CAD"/>
    <w:rsid w:val="00DA7110"/>
    <w:rsid w:val="00DA755E"/>
    <w:rsid w:val="00DA764D"/>
    <w:rsid w:val="00DA77A5"/>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55"/>
    <w:rsid w:val="00DB7A1D"/>
    <w:rsid w:val="00DB7C52"/>
    <w:rsid w:val="00DC0103"/>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205F"/>
    <w:rsid w:val="00DC22D6"/>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6A4"/>
    <w:rsid w:val="00DC79DE"/>
    <w:rsid w:val="00DC7AF9"/>
    <w:rsid w:val="00DC7DA7"/>
    <w:rsid w:val="00DC7E52"/>
    <w:rsid w:val="00DD005A"/>
    <w:rsid w:val="00DD03FF"/>
    <w:rsid w:val="00DD0510"/>
    <w:rsid w:val="00DD05B2"/>
    <w:rsid w:val="00DD062B"/>
    <w:rsid w:val="00DD0770"/>
    <w:rsid w:val="00DD09DF"/>
    <w:rsid w:val="00DD0E4F"/>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83F"/>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651"/>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65CD"/>
    <w:rsid w:val="00E065E5"/>
    <w:rsid w:val="00E06842"/>
    <w:rsid w:val="00E068E5"/>
    <w:rsid w:val="00E06948"/>
    <w:rsid w:val="00E06B26"/>
    <w:rsid w:val="00E06D5D"/>
    <w:rsid w:val="00E06DF1"/>
    <w:rsid w:val="00E0719F"/>
    <w:rsid w:val="00E071E2"/>
    <w:rsid w:val="00E07234"/>
    <w:rsid w:val="00E073D7"/>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0E94"/>
    <w:rsid w:val="00E111AA"/>
    <w:rsid w:val="00E113CF"/>
    <w:rsid w:val="00E1142E"/>
    <w:rsid w:val="00E114CC"/>
    <w:rsid w:val="00E11753"/>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CD"/>
    <w:rsid w:val="00E13853"/>
    <w:rsid w:val="00E13BE3"/>
    <w:rsid w:val="00E13D30"/>
    <w:rsid w:val="00E13E29"/>
    <w:rsid w:val="00E13FD9"/>
    <w:rsid w:val="00E1437D"/>
    <w:rsid w:val="00E14387"/>
    <w:rsid w:val="00E1438D"/>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F9F"/>
    <w:rsid w:val="00E20080"/>
    <w:rsid w:val="00E200B8"/>
    <w:rsid w:val="00E2013B"/>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09"/>
    <w:rsid w:val="00E23EB2"/>
    <w:rsid w:val="00E240DA"/>
    <w:rsid w:val="00E244F7"/>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CB8"/>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115A"/>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CA"/>
    <w:rsid w:val="00E652A2"/>
    <w:rsid w:val="00E6586C"/>
    <w:rsid w:val="00E65A11"/>
    <w:rsid w:val="00E65DA3"/>
    <w:rsid w:val="00E6607A"/>
    <w:rsid w:val="00E66126"/>
    <w:rsid w:val="00E662C6"/>
    <w:rsid w:val="00E66354"/>
    <w:rsid w:val="00E663CA"/>
    <w:rsid w:val="00E66406"/>
    <w:rsid w:val="00E66417"/>
    <w:rsid w:val="00E66446"/>
    <w:rsid w:val="00E6666F"/>
    <w:rsid w:val="00E66885"/>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527"/>
    <w:rsid w:val="00E768EB"/>
    <w:rsid w:val="00E76950"/>
    <w:rsid w:val="00E76AF3"/>
    <w:rsid w:val="00E76B7D"/>
    <w:rsid w:val="00E76FB7"/>
    <w:rsid w:val="00E77525"/>
    <w:rsid w:val="00E7761E"/>
    <w:rsid w:val="00E776D1"/>
    <w:rsid w:val="00E7782E"/>
    <w:rsid w:val="00E779EA"/>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EBC"/>
    <w:rsid w:val="00E91F33"/>
    <w:rsid w:val="00E926DC"/>
    <w:rsid w:val="00E928D4"/>
    <w:rsid w:val="00E92ABB"/>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50AA"/>
    <w:rsid w:val="00E95605"/>
    <w:rsid w:val="00E9580C"/>
    <w:rsid w:val="00E95884"/>
    <w:rsid w:val="00E959B0"/>
    <w:rsid w:val="00E95B75"/>
    <w:rsid w:val="00E95C85"/>
    <w:rsid w:val="00E961D7"/>
    <w:rsid w:val="00E961D9"/>
    <w:rsid w:val="00E969D4"/>
    <w:rsid w:val="00E969DD"/>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BC"/>
    <w:rsid w:val="00EA352D"/>
    <w:rsid w:val="00EA3621"/>
    <w:rsid w:val="00EA38F9"/>
    <w:rsid w:val="00EA399C"/>
    <w:rsid w:val="00EA3BA6"/>
    <w:rsid w:val="00EA4059"/>
    <w:rsid w:val="00EA41D5"/>
    <w:rsid w:val="00EA4401"/>
    <w:rsid w:val="00EA4626"/>
    <w:rsid w:val="00EA476C"/>
    <w:rsid w:val="00EA47E6"/>
    <w:rsid w:val="00EA4871"/>
    <w:rsid w:val="00EA4A30"/>
    <w:rsid w:val="00EA4CA4"/>
    <w:rsid w:val="00EA4DB5"/>
    <w:rsid w:val="00EA4E25"/>
    <w:rsid w:val="00EA50F3"/>
    <w:rsid w:val="00EA52FD"/>
    <w:rsid w:val="00EA5721"/>
    <w:rsid w:val="00EA595D"/>
    <w:rsid w:val="00EA5C2D"/>
    <w:rsid w:val="00EA5C65"/>
    <w:rsid w:val="00EA5E5C"/>
    <w:rsid w:val="00EA5FF4"/>
    <w:rsid w:val="00EA609E"/>
    <w:rsid w:val="00EA618B"/>
    <w:rsid w:val="00EA66E1"/>
    <w:rsid w:val="00EA6826"/>
    <w:rsid w:val="00EA6874"/>
    <w:rsid w:val="00EA6BD5"/>
    <w:rsid w:val="00EA6DA1"/>
    <w:rsid w:val="00EA6FA7"/>
    <w:rsid w:val="00EA7485"/>
    <w:rsid w:val="00EA74F6"/>
    <w:rsid w:val="00EA752C"/>
    <w:rsid w:val="00EA7A54"/>
    <w:rsid w:val="00EA7D14"/>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E6F"/>
    <w:rsid w:val="00EC6F6E"/>
    <w:rsid w:val="00EC720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29"/>
    <w:rsid w:val="00ED43B1"/>
    <w:rsid w:val="00ED4677"/>
    <w:rsid w:val="00ED46A8"/>
    <w:rsid w:val="00ED490C"/>
    <w:rsid w:val="00ED49BC"/>
    <w:rsid w:val="00ED4DC7"/>
    <w:rsid w:val="00ED4DDA"/>
    <w:rsid w:val="00ED4F4C"/>
    <w:rsid w:val="00ED50AF"/>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E0209"/>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CBE"/>
    <w:rsid w:val="00EE2FFE"/>
    <w:rsid w:val="00EE3099"/>
    <w:rsid w:val="00EE3284"/>
    <w:rsid w:val="00EE32E8"/>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E95"/>
    <w:rsid w:val="00EE6EAB"/>
    <w:rsid w:val="00EE6F4A"/>
    <w:rsid w:val="00EE714B"/>
    <w:rsid w:val="00EE7260"/>
    <w:rsid w:val="00EE73C3"/>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C98"/>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6103"/>
    <w:rsid w:val="00EF610F"/>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9A2"/>
    <w:rsid w:val="00F00E8F"/>
    <w:rsid w:val="00F00FA8"/>
    <w:rsid w:val="00F015F7"/>
    <w:rsid w:val="00F01740"/>
    <w:rsid w:val="00F0196D"/>
    <w:rsid w:val="00F0225D"/>
    <w:rsid w:val="00F0226A"/>
    <w:rsid w:val="00F0265C"/>
    <w:rsid w:val="00F027D0"/>
    <w:rsid w:val="00F02B6A"/>
    <w:rsid w:val="00F02EA3"/>
    <w:rsid w:val="00F02F13"/>
    <w:rsid w:val="00F03042"/>
    <w:rsid w:val="00F030FE"/>
    <w:rsid w:val="00F0322A"/>
    <w:rsid w:val="00F03425"/>
    <w:rsid w:val="00F039AF"/>
    <w:rsid w:val="00F03F56"/>
    <w:rsid w:val="00F04097"/>
    <w:rsid w:val="00F0442B"/>
    <w:rsid w:val="00F04504"/>
    <w:rsid w:val="00F0471E"/>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58E"/>
    <w:rsid w:val="00F078C2"/>
    <w:rsid w:val="00F07A40"/>
    <w:rsid w:val="00F07B82"/>
    <w:rsid w:val="00F10089"/>
    <w:rsid w:val="00F1040B"/>
    <w:rsid w:val="00F1078A"/>
    <w:rsid w:val="00F10B34"/>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71B"/>
    <w:rsid w:val="00F14817"/>
    <w:rsid w:val="00F14894"/>
    <w:rsid w:val="00F148D2"/>
    <w:rsid w:val="00F14ACE"/>
    <w:rsid w:val="00F14E27"/>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FB"/>
    <w:rsid w:val="00F1717C"/>
    <w:rsid w:val="00F17350"/>
    <w:rsid w:val="00F17409"/>
    <w:rsid w:val="00F174A0"/>
    <w:rsid w:val="00F174CB"/>
    <w:rsid w:val="00F175D0"/>
    <w:rsid w:val="00F17974"/>
    <w:rsid w:val="00F17A77"/>
    <w:rsid w:val="00F17C49"/>
    <w:rsid w:val="00F200BE"/>
    <w:rsid w:val="00F20152"/>
    <w:rsid w:val="00F201CE"/>
    <w:rsid w:val="00F20349"/>
    <w:rsid w:val="00F206D5"/>
    <w:rsid w:val="00F20771"/>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27E9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C1"/>
    <w:rsid w:val="00F375F3"/>
    <w:rsid w:val="00F377CD"/>
    <w:rsid w:val="00F3786F"/>
    <w:rsid w:val="00F378A2"/>
    <w:rsid w:val="00F37BC5"/>
    <w:rsid w:val="00F37F2A"/>
    <w:rsid w:val="00F4002F"/>
    <w:rsid w:val="00F4003F"/>
    <w:rsid w:val="00F40104"/>
    <w:rsid w:val="00F40174"/>
    <w:rsid w:val="00F4052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5074"/>
    <w:rsid w:val="00F45168"/>
    <w:rsid w:val="00F45195"/>
    <w:rsid w:val="00F453A5"/>
    <w:rsid w:val="00F45D74"/>
    <w:rsid w:val="00F45F00"/>
    <w:rsid w:val="00F46063"/>
    <w:rsid w:val="00F46138"/>
    <w:rsid w:val="00F4632A"/>
    <w:rsid w:val="00F4633D"/>
    <w:rsid w:val="00F465A6"/>
    <w:rsid w:val="00F4673E"/>
    <w:rsid w:val="00F467C4"/>
    <w:rsid w:val="00F46BAB"/>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23"/>
    <w:rsid w:val="00F565D1"/>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B2"/>
    <w:rsid w:val="00F60C9F"/>
    <w:rsid w:val="00F60F32"/>
    <w:rsid w:val="00F60F9A"/>
    <w:rsid w:val="00F61140"/>
    <w:rsid w:val="00F61499"/>
    <w:rsid w:val="00F6169F"/>
    <w:rsid w:val="00F6190C"/>
    <w:rsid w:val="00F61BAE"/>
    <w:rsid w:val="00F61C0B"/>
    <w:rsid w:val="00F61C62"/>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F88"/>
    <w:rsid w:val="00F70092"/>
    <w:rsid w:val="00F70650"/>
    <w:rsid w:val="00F706C1"/>
    <w:rsid w:val="00F70B57"/>
    <w:rsid w:val="00F70D64"/>
    <w:rsid w:val="00F70E1F"/>
    <w:rsid w:val="00F70EC8"/>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F2A"/>
    <w:rsid w:val="00F73FE9"/>
    <w:rsid w:val="00F74317"/>
    <w:rsid w:val="00F74450"/>
    <w:rsid w:val="00F744A4"/>
    <w:rsid w:val="00F744A8"/>
    <w:rsid w:val="00F7466C"/>
    <w:rsid w:val="00F74C18"/>
    <w:rsid w:val="00F7536C"/>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D43"/>
    <w:rsid w:val="00F84298"/>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87"/>
    <w:rsid w:val="00F85608"/>
    <w:rsid w:val="00F8592B"/>
    <w:rsid w:val="00F859B9"/>
    <w:rsid w:val="00F85B44"/>
    <w:rsid w:val="00F85DAF"/>
    <w:rsid w:val="00F85DB1"/>
    <w:rsid w:val="00F85E4B"/>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C3"/>
    <w:rsid w:val="00F9530E"/>
    <w:rsid w:val="00F95369"/>
    <w:rsid w:val="00F9539B"/>
    <w:rsid w:val="00F9564D"/>
    <w:rsid w:val="00F956BB"/>
    <w:rsid w:val="00F95748"/>
    <w:rsid w:val="00F959EC"/>
    <w:rsid w:val="00F95B3E"/>
    <w:rsid w:val="00F95B89"/>
    <w:rsid w:val="00F95BC0"/>
    <w:rsid w:val="00F95C8A"/>
    <w:rsid w:val="00F95DA9"/>
    <w:rsid w:val="00F95DED"/>
    <w:rsid w:val="00F96032"/>
    <w:rsid w:val="00F96116"/>
    <w:rsid w:val="00F963AD"/>
    <w:rsid w:val="00F965D0"/>
    <w:rsid w:val="00F96613"/>
    <w:rsid w:val="00F966EE"/>
    <w:rsid w:val="00F968E6"/>
    <w:rsid w:val="00F96962"/>
    <w:rsid w:val="00F969F5"/>
    <w:rsid w:val="00F96AEC"/>
    <w:rsid w:val="00F96D1A"/>
    <w:rsid w:val="00F96D76"/>
    <w:rsid w:val="00F96DBD"/>
    <w:rsid w:val="00F97095"/>
    <w:rsid w:val="00F9734B"/>
    <w:rsid w:val="00F973D7"/>
    <w:rsid w:val="00F97443"/>
    <w:rsid w:val="00F97737"/>
    <w:rsid w:val="00F97908"/>
    <w:rsid w:val="00F97997"/>
    <w:rsid w:val="00F97A13"/>
    <w:rsid w:val="00F97B8A"/>
    <w:rsid w:val="00F97F6E"/>
    <w:rsid w:val="00F97F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75"/>
    <w:rsid w:val="00FA17BD"/>
    <w:rsid w:val="00FA17D0"/>
    <w:rsid w:val="00FA18A6"/>
    <w:rsid w:val="00FA2046"/>
    <w:rsid w:val="00FA20EE"/>
    <w:rsid w:val="00FA22BB"/>
    <w:rsid w:val="00FA26E0"/>
    <w:rsid w:val="00FA2854"/>
    <w:rsid w:val="00FA2899"/>
    <w:rsid w:val="00FA2927"/>
    <w:rsid w:val="00FA3057"/>
    <w:rsid w:val="00FA3380"/>
    <w:rsid w:val="00FA339B"/>
    <w:rsid w:val="00FA33F6"/>
    <w:rsid w:val="00FA355D"/>
    <w:rsid w:val="00FA3697"/>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F9"/>
    <w:rsid w:val="00FB6B4E"/>
    <w:rsid w:val="00FB6CEC"/>
    <w:rsid w:val="00FB6EAC"/>
    <w:rsid w:val="00FB6EEE"/>
    <w:rsid w:val="00FB7507"/>
    <w:rsid w:val="00FB7751"/>
    <w:rsid w:val="00FB7ADA"/>
    <w:rsid w:val="00FB7E16"/>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3008"/>
    <w:rsid w:val="00FC332E"/>
    <w:rsid w:val="00FC3670"/>
    <w:rsid w:val="00FC36E2"/>
    <w:rsid w:val="00FC3889"/>
    <w:rsid w:val="00FC3BFE"/>
    <w:rsid w:val="00FC4406"/>
    <w:rsid w:val="00FC463F"/>
    <w:rsid w:val="00FC4939"/>
    <w:rsid w:val="00FC4B97"/>
    <w:rsid w:val="00FC4C6F"/>
    <w:rsid w:val="00FC4D7C"/>
    <w:rsid w:val="00FC4F7D"/>
    <w:rsid w:val="00FC5078"/>
    <w:rsid w:val="00FC511E"/>
    <w:rsid w:val="00FC52B2"/>
    <w:rsid w:val="00FC53E8"/>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54"/>
    <w:rsid w:val="00FD508C"/>
    <w:rsid w:val="00FD52CB"/>
    <w:rsid w:val="00FD52FF"/>
    <w:rsid w:val="00FD5574"/>
    <w:rsid w:val="00FD5859"/>
    <w:rsid w:val="00FD5B5B"/>
    <w:rsid w:val="00FD5DE9"/>
    <w:rsid w:val="00FD5E1A"/>
    <w:rsid w:val="00FD5F9F"/>
    <w:rsid w:val="00FD6025"/>
    <w:rsid w:val="00FD60B8"/>
    <w:rsid w:val="00FD6119"/>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2231"/>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375"/>
    <w:rsid w:val="00FF0426"/>
    <w:rsid w:val="00FF0644"/>
    <w:rsid w:val="00FF08B1"/>
    <w:rsid w:val="00FF097A"/>
    <w:rsid w:val="00FF0B0F"/>
    <w:rsid w:val="00FF0CEF"/>
    <w:rsid w:val="00FF12AD"/>
    <w:rsid w:val="00FF1302"/>
    <w:rsid w:val="00FF13FA"/>
    <w:rsid w:val="00FF15CC"/>
    <w:rsid w:val="00FF1B43"/>
    <w:rsid w:val="00FF1C43"/>
    <w:rsid w:val="00FF20A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37B0"/>
    <w:rPr>
      <w:rFonts w:ascii="Fira Sans" w:hAnsi="Fira Sans"/>
      <w:sz w:val="19"/>
    </w:rPr>
  </w:style>
  <w:style w:type="paragraph" w:styleId="Nagwek1">
    <w:name w:val="heading 1"/>
    <w:basedOn w:val="Normalny"/>
    <w:next w:val="Normalny"/>
    <w:link w:val="Nagwek1Znak"/>
    <w:qFormat/>
    <w:rsid w:val="0015376F"/>
    <w:pPr>
      <w:outlineLvl w:val="0"/>
    </w:pPr>
    <w:rPr>
      <w:rFonts w:ascii="Arial" w:hAnsi="Arial" w:cs="Arial"/>
      <w:b/>
    </w:rPr>
  </w:style>
  <w:style w:type="paragraph" w:styleId="Nagwek2">
    <w:name w:val="heading 2"/>
    <w:basedOn w:val="Normalny"/>
    <w:next w:val="Normalny"/>
    <w:qFormat/>
    <w:pPr>
      <w:keepNext/>
      <w:jc w:val="center"/>
      <w:outlineLvl w:val="1"/>
    </w:pPr>
    <w:rPr>
      <w:b/>
    </w:rPr>
  </w:style>
  <w:style w:type="paragraph" w:styleId="Nagwek3">
    <w:name w:val="heading 3"/>
    <w:basedOn w:val="Normalny"/>
    <w:next w:val="Normalny"/>
    <w:qFormat/>
    <w:pPr>
      <w:keepNext/>
      <w:jc w:val="center"/>
      <w:outlineLvl w:val="2"/>
    </w:pPr>
    <w:rPr>
      <w:i/>
    </w:rPr>
  </w:style>
  <w:style w:type="paragraph" w:styleId="Nagwek4">
    <w:name w:val="heading 4"/>
    <w:basedOn w:val="Normalny"/>
    <w:next w:val="Normalny"/>
    <w:link w:val="Nagwek4Znak"/>
    <w:qFormat/>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qFormat/>
    <w:pPr>
      <w:keepNext/>
      <w:outlineLvl w:val="4"/>
    </w:pPr>
    <w:rPr>
      <w:rFonts w:ascii="Arial" w:hAnsi="Arial"/>
      <w:b/>
    </w:rPr>
  </w:style>
  <w:style w:type="paragraph" w:styleId="Nagwek6">
    <w:name w:val="heading 6"/>
    <w:basedOn w:val="Normalny"/>
    <w:next w:val="Normalny"/>
    <w:qFormat/>
    <w:pPr>
      <w:keepNext/>
      <w:spacing w:line="312" w:lineRule="auto"/>
      <w:ind w:firstLine="425"/>
      <w:jc w:val="both"/>
      <w:outlineLvl w:val="5"/>
    </w:pPr>
    <w:rPr>
      <w:rFonts w:ascii="Arial" w:hAnsi="Arial"/>
      <w:b/>
    </w:rPr>
  </w:style>
  <w:style w:type="paragraph" w:styleId="Nagwek7">
    <w:name w:val="heading 7"/>
    <w:basedOn w:val="Normalny"/>
    <w:next w:val="Normalny"/>
    <w:qFormat/>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lang w:val="pl-PL" w:eastAsia="pl-PL" w:bidi="ar-SA"/>
    </w:rPr>
  </w:style>
  <w:style w:type="character" w:customStyle="1" w:styleId="Nagwek4Znak">
    <w:name w:val="Nagłówek 4 Znak"/>
    <w:link w:val="Nagwek4"/>
    <w:semiHidden/>
    <w:locked/>
    <w:rsid w:val="00F53166"/>
    <w:rPr>
      <w:rFonts w:ascii="Arial" w:hAnsi="Arial"/>
      <w:b/>
      <w:bCs/>
      <w:sz w:val="18"/>
      <w:lang w:val="pl-PL" w:eastAsia="pl-PL" w:bidi="ar-SA"/>
    </w:rPr>
  </w:style>
  <w:style w:type="character" w:customStyle="1" w:styleId="Nagwek5Znak">
    <w:name w:val="Nagłówek 5 Znak"/>
    <w:link w:val="Nagwek5"/>
    <w:semiHidden/>
    <w:locked/>
    <w:rsid w:val="000524C4"/>
    <w:rPr>
      <w:rFonts w:ascii="Arial" w:hAnsi="Arial"/>
      <w:b/>
      <w:lang w:val="pl-PL" w:eastAsia="pl-PL" w:bidi="ar-SA"/>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001D77"/>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color w:val="522398"/>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color w:val="auto"/>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style>
  <w:style w:type="paragraph" w:customStyle="1" w:styleId="wartocibezgwiazdek">
    <w:name w:val="wartości bez gwiazdek"/>
    <w:basedOn w:val="Normalny"/>
    <w:autoRedefine/>
    <w:qFormat/>
    <w:rsid w:val="00D52A99"/>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https://warszawa.stat.gov.pl/publikacje-i-foldery/inne-opracowania/raport-o-sytuacji-spoleczno-gospodarczej-wojewodztwa-mazowieckiego-2021,13,10.html" TargetMode="External"/><Relationship Id="rId47" Type="http://schemas.openxmlformats.org/officeDocument/2006/relationships/hyperlink" Target="https://stat.gov.pl/metainformacje/slownik-pojec/pojecia-stosowane-w-statystyce-publicznej/2958,pojecie.html" TargetMode="External"/><Relationship Id="rId63" Type="http://schemas.openxmlformats.org/officeDocument/2006/relationships/hyperlink" Target="https://stat.gov.pl/metainformacje/slownik-pojec/pojecia-stosowane-w-statystyce-publicznej/223,pojecie.html" TargetMode="External"/><Relationship Id="rId68" Type="http://schemas.openxmlformats.org/officeDocument/2006/relationships/hyperlink" Target="https://stat.gov.pl/obszary-tematyczne/inne-opracowania/informacje-o-sytuacji-spoleczno-gospodarczej/sytuacja-spoleczno-gospodarcza-wojewodztw-nr-12021,3,41.html" TargetMode="External"/><Relationship Id="rId84" Type="http://schemas.openxmlformats.org/officeDocument/2006/relationships/hyperlink" Target="https://stat.gov.pl/metainformacje/slownik-pojec/pojecia-stosowane-w-statystyce-publicznej/201,pojecie.html" TargetMode="External"/><Relationship Id="rId89" Type="http://schemas.openxmlformats.org/officeDocument/2006/relationships/hyperlink" Target="https://stat.gov.pl/metainformacje/slownik-pojec/pojecia-stosowane-w-statystyce-publicznej/814,pojecie.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header" Target="header1.xml"/><Relationship Id="rId53" Type="http://schemas.openxmlformats.org/officeDocument/2006/relationships/hyperlink" Target="https://stat.gov.pl/metainformacje/slownik-pojec/pojecia-stosowane-w-statystyce-publicznej/3234,pojecie.html" TargetMode="External"/><Relationship Id="rId58" Type="http://schemas.openxmlformats.org/officeDocument/2006/relationships/hyperlink" Target="https://stat.gov.pl/metainformacje/slownik-pojec/pojecia-stosowane-w-statystyce-publicznej/701,pojecie.html" TargetMode="External"/><Relationship Id="rId74" Type="http://schemas.openxmlformats.org/officeDocument/2006/relationships/hyperlink" Target="https://stat.gov.pl/metainformacje/slownik-pojec/pojecia-stosowane-w-statystyce-publicznej/693,pojecie.html" TargetMode="External"/><Relationship Id="rId79" Type="http://schemas.openxmlformats.org/officeDocument/2006/relationships/hyperlink" Target="https://stat.gov.pl/metainformacje/slownik-pojec/pojecia-stosowane-w-statystyce-publicznej/1718,pojecie.html" TargetMode="External"/><Relationship Id="rId5" Type="http://schemas.openxmlformats.org/officeDocument/2006/relationships/webSettings" Target="webSettings.xml"/><Relationship Id="rId90" Type="http://schemas.openxmlformats.org/officeDocument/2006/relationships/hyperlink" Target="https://stat.gov.pl/metainformacje/slownik-pojec/pojecia-stosowane-w-statystyce-publicznej/2076,pojecie.html"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s://stat.gov.pl/obszary-tematyczne/inne-opracowania/informacje-o-sytuacji-spoleczno-gospodarczej/sytuacja-spoleczno-gospodarcza-wojewodztw-nr-12021,3,41.html" TargetMode="External"/><Relationship Id="rId48" Type="http://schemas.openxmlformats.org/officeDocument/2006/relationships/hyperlink" Target="https://stat.gov.pl/metainformacje/slownik-pojec/pojecia-stosowane-w-statystyce-publicznej/2390,pojecie.html" TargetMode="External"/><Relationship Id="rId64" Type="http://schemas.openxmlformats.org/officeDocument/2006/relationships/hyperlink" Target="https://stat.gov.pl/metainformacje/slownik-pojec/pojecia-stosowane-w-statystyce-publicznej/814,pojecie.html" TargetMode="External"/><Relationship Id="rId69" Type="http://schemas.openxmlformats.org/officeDocument/2006/relationships/hyperlink" Target="https://bdl.stat.gov.pl/BDL/dane/podgrup/temat"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711,pojecie.html" TargetMode="External"/><Relationship Id="rId72" Type="http://schemas.openxmlformats.org/officeDocument/2006/relationships/hyperlink" Target="https://stat.gov.pl/metainformacje/slownik-pojec/pojecia-stosowane-w-statystyce-publicznej/2958,pojecie.html" TargetMode="External"/><Relationship Id="rId80" Type="http://schemas.openxmlformats.org/officeDocument/2006/relationships/hyperlink" Target="https://stat.gov.pl/metainformacje/slownik-pojec/pojecia-stosowane-w-statystyce-publicznej/1095,pojecie.html" TargetMode="External"/><Relationship Id="rId85" Type="http://schemas.openxmlformats.org/officeDocument/2006/relationships/hyperlink" Target="https://stat.gov.pl/metainformacje/slownik-pojec/pojecia-stosowane-w-statystyce-publicznej/473,pojecie.html"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8.png"/><Relationship Id="rId46" Type="http://schemas.openxmlformats.org/officeDocument/2006/relationships/hyperlink" Target="https://stat.gov.pl/metainformacje/slownik-pojec/pojecia-stosowane-w-statystyce-publicznej/376,pojecie.html" TargetMode="External"/><Relationship Id="rId59" Type="http://schemas.openxmlformats.org/officeDocument/2006/relationships/hyperlink" Target="https://stat.gov.pl/metainformacje/slownik-pojec/pojecia-stosowane-w-statystyce-publicznej/201,pojecie.html" TargetMode="External"/><Relationship Id="rId67" Type="http://schemas.openxmlformats.org/officeDocument/2006/relationships/hyperlink" Target="https://warszawa.stat.gov.pl/publikacje-i-foldery/inne-opracowania/raport-o-sytuacji-spoleczno-gospodarczej-wojewodztwa-mazowieckiego-2021,13,10.html" TargetMode="External"/><Relationship Id="rId20" Type="http://schemas.openxmlformats.org/officeDocument/2006/relationships/image" Target="media/image13.png"/><Relationship Id="rId41" Type="http://schemas.openxmlformats.org/officeDocument/2006/relationships/hyperlink" Target="https://warszawa.stat.gov.pl/opracowania-biezace/komunikaty-i-biuletyny/" TargetMode="External"/><Relationship Id="rId54" Type="http://schemas.openxmlformats.org/officeDocument/2006/relationships/hyperlink" Target="https://stat.gov.pl/metainformacje/slownik-pojec/pojecia-stosowane-w-statystyce-publicznej/1718,pojecie.html" TargetMode="External"/><Relationship Id="rId62" Type="http://schemas.openxmlformats.org/officeDocument/2006/relationships/hyperlink" Target="https://stat.gov.pl/metainformacje/slownik-pojec/pojecia-stosowane-w-statystyce-publicznej/1_61,dziedzina.html" TargetMode="External"/><Relationship Id="rId70" Type="http://schemas.openxmlformats.org/officeDocument/2006/relationships/hyperlink" Target="https://stat.gov.pl/metainformacje/slownik-pojec/pojecia-stosowane-w-statystyce-publicznej/986,pojecie.html" TargetMode="External"/><Relationship Id="rId75" Type="http://schemas.openxmlformats.org/officeDocument/2006/relationships/hyperlink" Target="https://stat.gov.pl/metainformacje/slownik-pojec/pojecia-stosowane-w-statystyce-publicznej/32,pojecie.html" TargetMode="External"/><Relationship Id="rId83" Type="http://schemas.openxmlformats.org/officeDocument/2006/relationships/hyperlink" Target="https://stat.gov.pl/metainformacje/slownik-pojec/pojecia-stosowane-w-statystyce-publicznej/701,pojecie.html" TargetMode="External"/><Relationship Id="rId88" Type="http://schemas.openxmlformats.org/officeDocument/2006/relationships/hyperlink" Target="https://stat.gov.pl/metainformacje/slownik-pojec/pojecia-stosowane-w-statystyce-publicznej/223,pojecie.html" TargetMode="External"/><Relationship Id="rId9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49" Type="http://schemas.openxmlformats.org/officeDocument/2006/relationships/hyperlink" Target="https://stat.gov.pl/metainformacje/slownik-pojec/pojecia-stosowane-w-statystyce-publicznej/693,pojecie.html" TargetMode="External"/><Relationship Id="rId57" Type="http://schemas.openxmlformats.org/officeDocument/2006/relationships/hyperlink" Target="https://stat.gov.pl/metainformacje/slownik-pojec/pojecia-stosowane-w-statystyce-publicznej/362,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bdl.stat.gov.pl/BDL/dane/podgrup/temat" TargetMode="External"/><Relationship Id="rId52" Type="http://schemas.openxmlformats.org/officeDocument/2006/relationships/hyperlink" Target="https://stat.gov.pl/metainformacje/slownik-pojec/pojecia-stosowane-w-statystyce-publicznej/2331,pojecie.html" TargetMode="External"/><Relationship Id="rId60" Type="http://schemas.openxmlformats.org/officeDocument/2006/relationships/hyperlink" Target="https://stat.gov.pl/metainformacje/slownik-pojec/pojecia-stosowane-w-statystyce-publicznej/473,pojecie.html" TargetMode="External"/><Relationship Id="rId65" Type="http://schemas.openxmlformats.org/officeDocument/2006/relationships/hyperlink" Target="https://stat.gov.pl/metainformacje/slownik-pojec/pojecia-stosowane-w-statystyce-publicznej/2076,pojecie.html" TargetMode="External"/><Relationship Id="rId73" Type="http://schemas.openxmlformats.org/officeDocument/2006/relationships/hyperlink" Target="https://stat.gov.pl/metainformacje/slownik-pojec/pojecia-stosowane-w-statystyce-publicznej/2390,pojecie.html" TargetMode="External"/><Relationship Id="rId78" Type="http://schemas.openxmlformats.org/officeDocument/2006/relationships/hyperlink" Target="https://stat.gov.pl/metainformacje/slownik-pojec/pojecia-stosowane-w-statystyce-publicznej/3234,pojecie.html" TargetMode="External"/><Relationship Id="rId81" Type="http://schemas.openxmlformats.org/officeDocument/2006/relationships/hyperlink" Target="https://stat.gov.pl/metainformacje/slownik-pojec/pojecia-stosowane-w-statystyce-publicznej/1094,pojecie.html" TargetMode="External"/><Relationship Id="rId86" Type="http://schemas.openxmlformats.org/officeDocument/2006/relationships/hyperlink" Target="https://stat.gov.pl/metainformacje/slownik-pojec/pojecia-stosowane-w-statystyce-publicznej/886,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png"/><Relationship Id="rId34" Type="http://schemas.openxmlformats.org/officeDocument/2006/relationships/hyperlink" Target="https://zielonagora.stat.gov.pl/osrodki/osrodek-badan-koniunktury/obk-dane/" TargetMode="External"/><Relationship Id="rId50" Type="http://schemas.openxmlformats.org/officeDocument/2006/relationships/hyperlink" Target="https://stat.gov.pl/metainformacje/slownik-pojec/pojecia-stosowane-w-statystyce-publicznej/32,pojecie.html" TargetMode="External"/><Relationship Id="rId55" Type="http://schemas.openxmlformats.org/officeDocument/2006/relationships/hyperlink" Target="https://stat.gov.pl/metainformacje/slownik-pojec/pojecia-stosowane-w-statystyce-publicznej/1095,pojecie.html" TargetMode="External"/><Relationship Id="rId76" Type="http://schemas.openxmlformats.org/officeDocument/2006/relationships/hyperlink" Target="https://stat.gov.pl/metainformacje/slownik-pojec/pojecia-stosowane-w-statystyce-publicznej/711,pojecie.html" TargetMode="External"/><Relationship Id="rId7" Type="http://schemas.openxmlformats.org/officeDocument/2006/relationships/endnotes" Target="endnotes.xml"/><Relationship Id="rId71" Type="http://schemas.openxmlformats.org/officeDocument/2006/relationships/hyperlink" Target="https://stat.gov.pl/metainformacje/slownik-pojec/pojecia-stosowane-w-statystyce-publicznej/376,pojecie.html"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hyperlink" Target="mailto:SekretariatUSWAW@stat.gov.pl" TargetMode="External"/><Relationship Id="rId45" Type="http://schemas.openxmlformats.org/officeDocument/2006/relationships/hyperlink" Target="https://stat.gov.pl/metainformacje/slownik-pojec/pojecia-stosowane-w-statystyce-publicznej/986,pojecie.html" TargetMode="External"/><Relationship Id="rId66" Type="http://schemas.openxmlformats.org/officeDocument/2006/relationships/hyperlink" Target="https://warszawa.stat.gov.pl/opracowania-biezace/komunikaty-i-biuletyny/" TargetMode="External"/><Relationship Id="rId87" Type="http://schemas.openxmlformats.org/officeDocument/2006/relationships/hyperlink" Target="https://stat.gov.pl/metainformacje/slownik-pojec/pojecia-stosowane-w-statystyce-publicznej/1_61,dziedzina.html" TargetMode="External"/><Relationship Id="rId61" Type="http://schemas.openxmlformats.org/officeDocument/2006/relationships/hyperlink" Target="https://stat.gov.pl/metainformacje/slownik-pojec/pojecia-stosowane-w-statystyce-publicznej/886,pojecie.html" TargetMode="External"/><Relationship Id="rId82" Type="http://schemas.openxmlformats.org/officeDocument/2006/relationships/hyperlink" Target="https://stat.gov.pl/metainformacje/slownik-pojec/pojecia-stosowane-w-statystyce-publicznej/362,pojecie.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footer" Target="footer1.xml"/><Relationship Id="rId56" Type="http://schemas.openxmlformats.org/officeDocument/2006/relationships/hyperlink" Target="https://stat.gov.pl/metainformacje/slownik-pojec/pojecia-stosowane-w-statystyce-publicznej/1094,pojecie.html" TargetMode="External"/><Relationship Id="rId77" Type="http://schemas.openxmlformats.org/officeDocument/2006/relationships/hyperlink" Target="https://stat.gov.pl/metainformacje/slownik-pojec/pojecia-stosowane-w-statystyce-publicznej/2331,pojec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92928-C846-415B-BAE8-7CD383073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3323</TotalTime>
  <Pages>31</Pages>
  <Words>8636</Words>
  <Characters>51820</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60336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Sułkowska Dorota</cp:lastModifiedBy>
  <cp:revision>342</cp:revision>
  <cp:lastPrinted>2021-08-26T05:09:00Z</cp:lastPrinted>
  <dcterms:created xsi:type="dcterms:W3CDTF">2021-04-28T13:00:00Z</dcterms:created>
  <dcterms:modified xsi:type="dcterms:W3CDTF">2021-08-26T05:40:00Z</dcterms:modified>
</cp:coreProperties>
</file>