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19E3B54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670332">
        <w:rPr>
          <w:color w:val="auto"/>
          <w:shd w:val="clear" w:color="auto" w:fill="FFFFFF"/>
        </w:rPr>
        <w:t>II</w:t>
      </w:r>
      <w:r w:rsidR="001C3D87">
        <w:rPr>
          <w:color w:val="auto"/>
          <w:shd w:val="clear" w:color="auto" w:fill="FFFFFF"/>
        </w:rPr>
        <w:t xml:space="preserve"> kwartale 2020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7C31DFB1" w:rsidR="00A64285" w:rsidRPr="00FF1060" w:rsidRDefault="00E219E9" w:rsidP="004809B1">
      <w:pPr>
        <w:pStyle w:val="tekstzboku"/>
        <w:rPr>
          <w:b/>
          <w:color w:val="auto"/>
          <w:sz w:val="19"/>
          <w:szCs w:val="19"/>
        </w:rPr>
      </w:pPr>
      <w:r w:rsidRPr="00FF1060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2BFEFF11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1D150B6B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7D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36,7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239F8F4E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>Spadek liczby przekroczeń granicy Polski w I</w:t>
                            </w:r>
                            <w:r w:rsidR="00D57D90">
                              <w:rPr>
                                <w:color w:val="FFFFFF" w:themeColor="background1"/>
                                <w:szCs w:val="20"/>
                              </w:rPr>
                              <w:t>II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D57D90">
                              <w:rPr>
                                <w:color w:val="FFFFFF" w:themeColor="background1"/>
                                <w:szCs w:val="20"/>
                              </w:rPr>
                              <w:t>kwartale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porównaniu z I</w:t>
                            </w:r>
                            <w:r w:rsidR="00D57D90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II kwartałem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7B920D01" w14:textId="1D150B6B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7D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36,7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239F8F4E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>Spadek liczby przekroczeń granicy Polski w I</w:t>
                      </w:r>
                      <w:r w:rsidR="00D57D90">
                        <w:rPr>
                          <w:color w:val="FFFFFF" w:themeColor="background1"/>
                          <w:szCs w:val="20"/>
                        </w:rPr>
                        <w:t>II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D57D90">
                        <w:rPr>
                          <w:color w:val="FFFFFF" w:themeColor="background1"/>
                          <w:szCs w:val="20"/>
                        </w:rPr>
                        <w:t>kwartale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porównaniu z I</w:t>
                      </w:r>
                      <w:r w:rsidR="00D57D90">
                        <w:rPr>
                          <w:color w:val="FFFFFF" w:themeColor="background1"/>
                          <w:spacing w:val="-6"/>
                          <w:szCs w:val="20"/>
                        </w:rPr>
                        <w:t>II kwartałem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FF1060">
        <w:rPr>
          <w:b/>
          <w:color w:val="auto"/>
          <w:sz w:val="19"/>
          <w:szCs w:val="19"/>
        </w:rPr>
        <w:t>W I</w:t>
      </w:r>
      <w:r w:rsidR="00D57D90" w:rsidRPr="00FF1060">
        <w:rPr>
          <w:b/>
          <w:color w:val="auto"/>
          <w:sz w:val="19"/>
          <w:szCs w:val="19"/>
        </w:rPr>
        <w:t>II</w:t>
      </w:r>
      <w:r w:rsidR="00A67285" w:rsidRPr="00FF1060">
        <w:rPr>
          <w:b/>
          <w:color w:val="auto"/>
          <w:sz w:val="19"/>
          <w:szCs w:val="19"/>
        </w:rPr>
        <w:t xml:space="preserve"> kwartale 2020 r. odnotowano spadek ruchu granicznego </w:t>
      </w:r>
      <w:r w:rsidRPr="00FF1060">
        <w:rPr>
          <w:b/>
          <w:color w:val="auto"/>
          <w:sz w:val="19"/>
          <w:szCs w:val="19"/>
        </w:rPr>
        <w:t>w stosunku do</w:t>
      </w:r>
      <w:r w:rsidRPr="00FF1060">
        <w:rPr>
          <w:color w:val="auto"/>
          <w:sz w:val="19"/>
          <w:szCs w:val="19"/>
        </w:rPr>
        <w:t xml:space="preserve"> </w:t>
      </w:r>
      <w:r w:rsidRPr="00FF1060">
        <w:rPr>
          <w:b/>
          <w:color w:val="auto"/>
          <w:sz w:val="19"/>
          <w:szCs w:val="19"/>
        </w:rPr>
        <w:t>analogicznego okresu po</w:t>
      </w:r>
      <w:bookmarkStart w:id="0" w:name="_GoBack"/>
      <w:bookmarkEnd w:id="0"/>
      <w:r w:rsidRPr="00FF1060">
        <w:rPr>
          <w:b/>
          <w:color w:val="auto"/>
          <w:sz w:val="19"/>
          <w:szCs w:val="19"/>
        </w:rPr>
        <w:t>przedniego roku</w:t>
      </w:r>
      <w:r w:rsidR="00990C91" w:rsidRPr="00FF1060">
        <w:rPr>
          <w:b/>
          <w:color w:val="auto"/>
          <w:sz w:val="19"/>
          <w:szCs w:val="19"/>
        </w:rPr>
        <w:t xml:space="preserve"> </w:t>
      </w:r>
      <w:r w:rsidR="001B509B" w:rsidRPr="00FF1060">
        <w:rPr>
          <w:b/>
          <w:color w:val="auto"/>
          <w:sz w:val="19"/>
          <w:szCs w:val="19"/>
        </w:rPr>
        <w:t>–</w:t>
      </w:r>
      <w:r w:rsidR="00990C91" w:rsidRPr="00FF1060">
        <w:rPr>
          <w:b/>
          <w:color w:val="auto"/>
          <w:sz w:val="19"/>
          <w:szCs w:val="19"/>
        </w:rPr>
        <w:t xml:space="preserve"> cudzoziemców</w:t>
      </w:r>
      <w:r w:rsidR="001B509B" w:rsidRPr="00FF1060">
        <w:rPr>
          <w:b/>
          <w:color w:val="auto"/>
          <w:sz w:val="19"/>
          <w:szCs w:val="19"/>
        </w:rPr>
        <w:t xml:space="preserve"> o </w:t>
      </w:r>
      <w:r w:rsidR="00D57D90" w:rsidRPr="00FF1060">
        <w:rPr>
          <w:b/>
          <w:color w:val="auto"/>
          <w:sz w:val="19"/>
          <w:szCs w:val="19"/>
        </w:rPr>
        <w:t>38,5</w:t>
      </w:r>
      <w:r w:rsidR="001B509B" w:rsidRPr="00FF1060">
        <w:rPr>
          <w:b/>
          <w:color w:val="auto"/>
          <w:sz w:val="19"/>
          <w:szCs w:val="19"/>
        </w:rPr>
        <w:t>%</w:t>
      </w:r>
      <w:r w:rsidR="00990C91" w:rsidRPr="00FF1060">
        <w:rPr>
          <w:b/>
          <w:color w:val="auto"/>
          <w:sz w:val="19"/>
          <w:szCs w:val="19"/>
        </w:rPr>
        <w:t xml:space="preserve">, </w:t>
      </w:r>
      <w:r w:rsidR="001B509B" w:rsidRPr="00FF1060">
        <w:rPr>
          <w:b/>
          <w:color w:val="auto"/>
          <w:sz w:val="19"/>
          <w:szCs w:val="19"/>
        </w:rPr>
        <w:t>Polaków o</w:t>
      </w:r>
      <w:r w:rsidR="001C3D87" w:rsidRPr="00FF1060">
        <w:rPr>
          <w:b/>
          <w:color w:val="auto"/>
          <w:sz w:val="19"/>
          <w:szCs w:val="19"/>
        </w:rPr>
        <w:t> </w:t>
      </w:r>
      <w:r w:rsidR="00D57D90" w:rsidRPr="00FF1060">
        <w:rPr>
          <w:b/>
          <w:color w:val="auto"/>
          <w:sz w:val="19"/>
          <w:szCs w:val="19"/>
        </w:rPr>
        <w:t>34,1</w:t>
      </w:r>
      <w:r w:rsidR="00990C91" w:rsidRPr="00FF1060">
        <w:rPr>
          <w:b/>
          <w:color w:val="auto"/>
          <w:sz w:val="19"/>
          <w:szCs w:val="19"/>
        </w:rPr>
        <w:t>%.</w:t>
      </w:r>
    </w:p>
    <w:p w14:paraId="289E2C9D" w14:textId="12F7214A" w:rsidR="003F7291" w:rsidRPr="00B02F40" w:rsidRDefault="002072E8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W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artości towarów i usług zakupionych </w:t>
      </w:r>
      <w:r w:rsidR="00D65884" w:rsidRPr="00B02F40">
        <w:rPr>
          <w:b/>
          <w:szCs w:val="19"/>
        </w:rPr>
        <w:t>w </w:t>
      </w:r>
      <w:r w:rsidR="00A67285" w:rsidRPr="00B02F40">
        <w:rPr>
          <w:b/>
          <w:szCs w:val="19"/>
        </w:rPr>
        <w:t xml:space="preserve">tym okresie 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przez cudzo</w:t>
      </w:r>
      <w:r w:rsidR="00554C3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ziemców w Polsce oraz towarów i</w:t>
      </w:r>
      <w:r w:rsidR="00554C3E" w:rsidRPr="00B02F40">
        <w:rPr>
          <w:szCs w:val="19"/>
        </w:rPr>
        <w:t> 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usług zakup</w:t>
      </w:r>
      <w:r w:rsidR="00F80A3A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ionych przez Polaków za granicą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był</w:t>
      </w:r>
      <w:r w:rsidR="00637C7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y mniejsze niż w I</w:t>
      </w:r>
      <w:r w:rsidR="00B80D5D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II</w:t>
      </w:r>
      <w:r w:rsidR="00637C7E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2019</w:t>
      </w:r>
      <w:r w:rsidR="00214F0C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2E5BA7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46,6</w:t>
      </w:r>
      <w:r w:rsidR="00D65884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B80D5D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42,6</w:t>
      </w:r>
      <w:r w:rsidR="003F7291" w:rsidRPr="00B02F40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12A36788" w14:textId="11053D36" w:rsidR="00237405" w:rsidRPr="00D65884" w:rsidRDefault="00237405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0E3104" w:rsidRDefault="00F80A3A" w:rsidP="004809B1">
      <w:pPr>
        <w:pStyle w:val="tekstnaniebieskimtle"/>
        <w:spacing w:before="240" w:after="120" w:line="240" w:lineRule="exact"/>
        <w:jc w:val="both"/>
        <w:rPr>
          <w:b/>
          <w:color w:val="002060"/>
          <w:sz w:val="19"/>
          <w:szCs w:val="19"/>
        </w:rPr>
      </w:pPr>
      <w:r w:rsidRPr="000E3104">
        <w:rPr>
          <w:b/>
          <w:noProof/>
          <w:color w:val="FF0000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7637AE5F">
                <wp:simplePos x="0" y="0"/>
                <wp:positionH relativeFrom="page">
                  <wp:posOffset>5695950</wp:posOffset>
                </wp:positionH>
                <wp:positionV relativeFrom="paragraph">
                  <wp:posOffset>221615</wp:posOffset>
                </wp:positionV>
                <wp:extent cx="1762125" cy="1251585"/>
                <wp:effectExtent l="0" t="0" r="0" b="571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1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1BD" w14:textId="4EC89647" w:rsidR="00832912" w:rsidRPr="00A816FE" w:rsidRDefault="002072E8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</w:t>
                            </w:r>
                            <w:r w:rsidR="00C11B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Polski, zarówno </w:t>
                            </w:r>
                            <w:r w:rsidR="00EF4366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przez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cudzoziemców, jak i </w:t>
                            </w:r>
                            <w:r w:rsidR="00EF4366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Polaków była mniejsza niż </w:t>
                            </w:r>
                            <w:r w:rsidR="00C11B7B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I</w:t>
                            </w:r>
                            <w:r w:rsidR="00D91EB1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="00C11B7B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kwartale 2019 r.</w:t>
                            </w:r>
                            <w:r w:rsidR="003350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D91EB1" w:rsidRPr="00D91E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91EB1" w:rsidRPr="00A816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 znacznie większa niż w II kwartale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5pt;margin-top:17.45pt;width:138.75pt;height:98.5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" filled="f" stroked="f">
                <v:textbox>
                  <w:txbxContent>
                    <w:p w14:paraId="44E591BD" w14:textId="4EC89647" w:rsidR="00832912" w:rsidRPr="00A816FE" w:rsidRDefault="002072E8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</w:t>
                      </w:r>
                      <w:r w:rsidR="00C11B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Polski, zarówno </w:t>
                      </w:r>
                      <w:r w:rsidR="00EF4366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przez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cudzoziemców, jak i </w:t>
                      </w:r>
                      <w:r w:rsidR="00EF4366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Polaków była mniejsza niż </w:t>
                      </w:r>
                      <w:r w:rsidR="00C11B7B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I</w:t>
                      </w:r>
                      <w:r w:rsidR="00D91EB1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="00C11B7B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kwartale 2019 r.</w:t>
                      </w:r>
                      <w:r w:rsidR="003350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D91EB1" w:rsidRPr="00D91E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91EB1" w:rsidRPr="00A816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 znacznie większa niż w II kwartale 2020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0E3104">
        <w:rPr>
          <w:b/>
          <w:color w:val="002060"/>
          <w:sz w:val="19"/>
          <w:szCs w:val="19"/>
        </w:rPr>
        <w:t xml:space="preserve">Ruch </w:t>
      </w:r>
      <w:r w:rsidR="00D02E61" w:rsidRPr="000E3104">
        <w:rPr>
          <w:b/>
          <w:color w:val="001D77"/>
          <w:sz w:val="19"/>
          <w:szCs w:val="19"/>
        </w:rPr>
        <w:t>graniczny</w:t>
      </w:r>
    </w:p>
    <w:p w14:paraId="7DA51465" w14:textId="2AE696CA" w:rsidR="00E27778" w:rsidRPr="00CD754C" w:rsidRDefault="004076FB" w:rsidP="00BC5110">
      <w:pPr>
        <w:pStyle w:val="tekstnaniebieskimtle"/>
        <w:spacing w:line="240" w:lineRule="exact"/>
        <w:rPr>
          <w:sz w:val="19"/>
          <w:szCs w:val="19"/>
        </w:rPr>
      </w:pPr>
      <w:r w:rsidRPr="00CD754C">
        <w:rPr>
          <w:sz w:val="19"/>
          <w:szCs w:val="19"/>
        </w:rPr>
        <w:t>L</w:t>
      </w:r>
      <w:r w:rsidR="00A67285" w:rsidRPr="00CD754C">
        <w:rPr>
          <w:sz w:val="19"/>
          <w:szCs w:val="19"/>
        </w:rPr>
        <w:t>iczba przekroc</w:t>
      </w:r>
      <w:r w:rsidR="00E904A3" w:rsidRPr="00CD754C">
        <w:rPr>
          <w:sz w:val="19"/>
          <w:szCs w:val="19"/>
        </w:rPr>
        <w:t xml:space="preserve">zeń granicy Polski wyniosła </w:t>
      </w:r>
      <w:r w:rsidR="00F733BB" w:rsidRPr="00CD754C">
        <w:rPr>
          <w:sz w:val="19"/>
          <w:szCs w:val="19"/>
        </w:rPr>
        <w:t>56,2</w:t>
      </w:r>
      <w:r w:rsidRPr="00CD754C">
        <w:rPr>
          <w:sz w:val="19"/>
          <w:szCs w:val="19"/>
        </w:rPr>
        <w:t xml:space="preserve"> </w:t>
      </w:r>
      <w:r w:rsidR="006D5370" w:rsidRPr="00CD754C">
        <w:rPr>
          <w:sz w:val="19"/>
          <w:szCs w:val="19"/>
        </w:rPr>
        <w:t>mln osób, z </w:t>
      </w:r>
      <w:r w:rsidR="00A67285" w:rsidRPr="00CD754C">
        <w:rPr>
          <w:sz w:val="19"/>
          <w:szCs w:val="19"/>
        </w:rPr>
        <w:t xml:space="preserve">tego </w:t>
      </w:r>
      <w:r w:rsidR="00F733BB" w:rsidRPr="00CD754C">
        <w:rPr>
          <w:sz w:val="19"/>
          <w:szCs w:val="19"/>
        </w:rPr>
        <w:t xml:space="preserve">31,2 </w:t>
      </w:r>
      <w:r w:rsidR="00A67285" w:rsidRPr="00CD754C">
        <w:rPr>
          <w:sz w:val="19"/>
          <w:szCs w:val="19"/>
        </w:rPr>
        <w:t xml:space="preserve">mln dotyczyło cudzoziemców i </w:t>
      </w:r>
      <w:r w:rsidR="00F733BB" w:rsidRPr="00CD754C">
        <w:rPr>
          <w:sz w:val="19"/>
          <w:szCs w:val="19"/>
        </w:rPr>
        <w:t xml:space="preserve">25,0 </w:t>
      </w:r>
      <w:r w:rsidR="00A67285" w:rsidRPr="00CD754C">
        <w:rPr>
          <w:sz w:val="19"/>
          <w:szCs w:val="19"/>
        </w:rPr>
        <w:t xml:space="preserve">mln Polaków. </w:t>
      </w:r>
      <w:r w:rsidR="00B77504" w:rsidRPr="00CD754C">
        <w:rPr>
          <w:sz w:val="19"/>
          <w:szCs w:val="19"/>
        </w:rPr>
        <w:t xml:space="preserve">W ogólnej liczbie przekroczeń granicy cudzoziemcy (nierezydenci) stanowili </w:t>
      </w:r>
      <w:r w:rsidR="00F733BB" w:rsidRPr="00CD754C">
        <w:rPr>
          <w:sz w:val="19"/>
          <w:szCs w:val="19"/>
        </w:rPr>
        <w:t>55,5</w:t>
      </w:r>
      <w:r w:rsidR="00B77504" w:rsidRPr="00CD754C">
        <w:rPr>
          <w:sz w:val="19"/>
          <w:szCs w:val="19"/>
        </w:rPr>
        <w:t>%</w:t>
      </w:r>
      <w:r w:rsidR="001B509B" w:rsidRPr="00CD754C">
        <w:rPr>
          <w:sz w:val="19"/>
          <w:szCs w:val="19"/>
        </w:rPr>
        <w:t>, a</w:t>
      </w:r>
      <w:r w:rsidR="001B509B" w:rsidRPr="00CD754C">
        <w:rPr>
          <w:b/>
          <w:sz w:val="19"/>
          <w:szCs w:val="19"/>
        </w:rPr>
        <w:t xml:space="preserve"> </w:t>
      </w:r>
      <w:r w:rsidR="00B77504" w:rsidRPr="00CD754C">
        <w:rPr>
          <w:sz w:val="19"/>
          <w:szCs w:val="19"/>
        </w:rPr>
        <w:t>mieszkańcy Polski (rezydenci</w:t>
      </w:r>
      <w:r w:rsidR="001B509B" w:rsidRPr="00CD754C">
        <w:rPr>
          <w:sz w:val="19"/>
          <w:szCs w:val="19"/>
        </w:rPr>
        <w:t>)</w:t>
      </w:r>
      <w:r w:rsidR="004809B1" w:rsidRPr="00CD754C">
        <w:rPr>
          <w:sz w:val="19"/>
          <w:szCs w:val="19"/>
        </w:rPr>
        <w:t xml:space="preserve"> –</w:t>
      </w:r>
      <w:r w:rsidR="00B77504" w:rsidRPr="00CD754C">
        <w:rPr>
          <w:sz w:val="19"/>
          <w:szCs w:val="19"/>
        </w:rPr>
        <w:t xml:space="preserve"> </w:t>
      </w:r>
      <w:r w:rsidR="00F733BB" w:rsidRPr="00CD754C">
        <w:rPr>
          <w:sz w:val="19"/>
          <w:szCs w:val="19"/>
        </w:rPr>
        <w:t>44,5</w:t>
      </w:r>
      <w:r w:rsidR="004809B1" w:rsidRPr="00CD754C">
        <w:rPr>
          <w:sz w:val="19"/>
          <w:szCs w:val="19"/>
        </w:rPr>
        <w:t xml:space="preserve">%. </w:t>
      </w:r>
      <w:r w:rsidR="00A67285" w:rsidRPr="00CD754C">
        <w:rPr>
          <w:sz w:val="19"/>
          <w:szCs w:val="19"/>
        </w:rPr>
        <w:t>R</w:t>
      </w:r>
      <w:r w:rsidR="0037133E" w:rsidRPr="00CD754C">
        <w:rPr>
          <w:sz w:val="19"/>
          <w:szCs w:val="19"/>
        </w:rPr>
        <w:t>uch graniczny (z Polski</w:t>
      </w:r>
      <w:r w:rsidR="00B57022" w:rsidRPr="00CD754C">
        <w:rPr>
          <w:sz w:val="19"/>
          <w:szCs w:val="19"/>
        </w:rPr>
        <w:t xml:space="preserve"> </w:t>
      </w:r>
      <w:r w:rsidR="00004DF3" w:rsidRPr="00CD754C">
        <w:rPr>
          <w:sz w:val="19"/>
          <w:szCs w:val="19"/>
        </w:rPr>
        <w:t xml:space="preserve">i do Polski) był </w:t>
      </w:r>
      <w:r w:rsidR="001C3D87" w:rsidRPr="00CD754C">
        <w:rPr>
          <w:sz w:val="19"/>
          <w:szCs w:val="19"/>
        </w:rPr>
        <w:t>mniej</w:t>
      </w:r>
      <w:r w:rsidR="00380E3B" w:rsidRPr="00CD754C">
        <w:rPr>
          <w:sz w:val="19"/>
          <w:szCs w:val="19"/>
        </w:rPr>
        <w:t xml:space="preserve">szy </w:t>
      </w:r>
      <w:r w:rsidR="00F6547A" w:rsidRPr="00CD754C">
        <w:rPr>
          <w:sz w:val="19"/>
          <w:szCs w:val="19"/>
        </w:rPr>
        <w:t>w porównaniu z </w:t>
      </w:r>
      <w:r w:rsidR="00FD6604" w:rsidRPr="00CD754C">
        <w:rPr>
          <w:sz w:val="19"/>
          <w:szCs w:val="19"/>
        </w:rPr>
        <w:t>analogicznym okresem poprzedniego roku</w:t>
      </w:r>
      <w:r w:rsidR="005C6224" w:rsidRPr="00CD754C">
        <w:rPr>
          <w:sz w:val="19"/>
          <w:szCs w:val="19"/>
        </w:rPr>
        <w:t xml:space="preserve"> o </w:t>
      </w:r>
      <w:r w:rsidR="00DF1ED1" w:rsidRPr="00CD754C">
        <w:rPr>
          <w:sz w:val="19"/>
          <w:szCs w:val="19"/>
        </w:rPr>
        <w:t>32,5</w:t>
      </w:r>
      <w:r w:rsidR="008D640C">
        <w:rPr>
          <w:sz w:val="19"/>
          <w:szCs w:val="19"/>
        </w:rPr>
        <w:t xml:space="preserve"> </w:t>
      </w:r>
      <w:r w:rsidR="000F1438" w:rsidRPr="00CD754C">
        <w:rPr>
          <w:sz w:val="19"/>
          <w:szCs w:val="19"/>
        </w:rPr>
        <w:t>mln.</w:t>
      </w:r>
      <w:r w:rsidR="00A67285" w:rsidRPr="00CD754C">
        <w:rPr>
          <w:sz w:val="19"/>
          <w:szCs w:val="19"/>
        </w:rPr>
        <w:t xml:space="preserve"> </w:t>
      </w:r>
      <w:r w:rsidR="00CD754C">
        <w:rPr>
          <w:sz w:val="19"/>
          <w:szCs w:val="19"/>
        </w:rPr>
        <w:t>W</w:t>
      </w:r>
      <w:r w:rsidRPr="00CD754C">
        <w:rPr>
          <w:sz w:val="19"/>
          <w:szCs w:val="19"/>
        </w:rPr>
        <w:t> </w:t>
      </w:r>
      <w:r w:rsidR="000F1438" w:rsidRPr="00CD754C">
        <w:rPr>
          <w:sz w:val="19"/>
          <w:szCs w:val="19"/>
        </w:rPr>
        <w:t xml:space="preserve">stosunku do kwartału poprzedniego liczba przekroczeń była </w:t>
      </w:r>
      <w:r w:rsidR="00DF1ED1" w:rsidRPr="00CD754C">
        <w:rPr>
          <w:sz w:val="19"/>
          <w:szCs w:val="19"/>
        </w:rPr>
        <w:t xml:space="preserve">większa </w:t>
      </w:r>
      <w:r w:rsidR="00E20833" w:rsidRPr="00CD754C">
        <w:rPr>
          <w:sz w:val="19"/>
          <w:szCs w:val="19"/>
        </w:rPr>
        <w:t>o 94,8%</w:t>
      </w:r>
      <w:r w:rsidR="00E20833" w:rsidRPr="00CD754C">
        <w:rPr>
          <w:b/>
          <w:sz w:val="19"/>
          <w:szCs w:val="19"/>
        </w:rPr>
        <w:t xml:space="preserve"> </w:t>
      </w:r>
      <w:r w:rsidR="001B509B" w:rsidRPr="00CD754C">
        <w:rPr>
          <w:sz w:val="19"/>
          <w:szCs w:val="19"/>
        </w:rPr>
        <w:t>(</w:t>
      </w:r>
      <w:r w:rsidR="000F1438" w:rsidRPr="00CD754C">
        <w:rPr>
          <w:sz w:val="19"/>
          <w:szCs w:val="19"/>
        </w:rPr>
        <w:t xml:space="preserve">cudzoziemców o </w:t>
      </w:r>
      <w:r w:rsidR="00DF1ED1" w:rsidRPr="00CD754C">
        <w:rPr>
          <w:sz w:val="19"/>
          <w:szCs w:val="19"/>
        </w:rPr>
        <w:t>87,1</w:t>
      </w:r>
      <w:r w:rsidR="000F1438" w:rsidRPr="00CD754C">
        <w:rPr>
          <w:sz w:val="19"/>
          <w:szCs w:val="19"/>
        </w:rPr>
        <w:t xml:space="preserve">%, </w:t>
      </w:r>
      <w:r w:rsidR="004809B1" w:rsidRPr="00CD754C">
        <w:rPr>
          <w:sz w:val="19"/>
          <w:szCs w:val="19"/>
        </w:rPr>
        <w:t xml:space="preserve">a </w:t>
      </w:r>
      <w:r w:rsidR="000F1438" w:rsidRPr="00CD754C">
        <w:rPr>
          <w:sz w:val="19"/>
          <w:szCs w:val="19"/>
        </w:rPr>
        <w:t>Polaków</w:t>
      </w:r>
      <w:r w:rsidR="004809B1" w:rsidRPr="00CD754C">
        <w:rPr>
          <w:sz w:val="19"/>
          <w:szCs w:val="19"/>
        </w:rPr>
        <w:t xml:space="preserve"> o </w:t>
      </w:r>
      <w:r w:rsidR="00DF1ED1" w:rsidRPr="00CD754C">
        <w:rPr>
          <w:sz w:val="19"/>
          <w:szCs w:val="19"/>
        </w:rPr>
        <w:t>105,3</w:t>
      </w:r>
      <w:r w:rsidR="000F1438" w:rsidRPr="00CD754C">
        <w:rPr>
          <w:sz w:val="19"/>
          <w:szCs w:val="19"/>
        </w:rPr>
        <w:t>%</w:t>
      </w:r>
      <w:r w:rsidR="001B509B" w:rsidRPr="00CD754C">
        <w:rPr>
          <w:sz w:val="19"/>
          <w:szCs w:val="19"/>
        </w:rPr>
        <w:t>)</w:t>
      </w:r>
      <w:r w:rsidR="00831775">
        <w:rPr>
          <w:sz w:val="19"/>
          <w:szCs w:val="19"/>
        </w:rPr>
        <w:t>.</w:t>
      </w:r>
    </w:p>
    <w:p w14:paraId="2D87E0A5" w14:textId="3C0DA335" w:rsidR="008A697D" w:rsidRPr="00FF1060" w:rsidRDefault="00A64285" w:rsidP="00BC5110">
      <w:pPr>
        <w:pStyle w:val="LID"/>
        <w:rPr>
          <w:b w:val="0"/>
        </w:rPr>
      </w:pPr>
      <w:r w:rsidRPr="00FF1060">
        <w:rPr>
          <w:b w:val="0"/>
        </w:rPr>
        <w:t>W I</w:t>
      </w:r>
      <w:r w:rsidR="00DF1ED1" w:rsidRPr="00FF1060">
        <w:rPr>
          <w:b w:val="0"/>
        </w:rPr>
        <w:t>II</w:t>
      </w:r>
      <w:r w:rsidRPr="00FF1060">
        <w:rPr>
          <w:b w:val="0"/>
        </w:rPr>
        <w:t xml:space="preserve"> kwartale 2020 r. </w:t>
      </w:r>
      <w:r w:rsidR="00DF1ED1" w:rsidRPr="00FF1060">
        <w:rPr>
          <w:b w:val="0"/>
        </w:rPr>
        <w:t>87,5</w:t>
      </w:r>
      <w:r w:rsidR="00115A35" w:rsidRPr="00FF1060">
        <w:rPr>
          <w:b w:val="0"/>
        </w:rPr>
        <w:t xml:space="preserve">% ogółu przekroczeń dotyczyło granicy lądowej Polski z krajami Unii </w:t>
      </w:r>
      <w:r w:rsidR="002362BE" w:rsidRPr="00FF1060">
        <w:rPr>
          <w:b w:val="0"/>
        </w:rPr>
        <w:t xml:space="preserve">Europejskiej (UE); </w:t>
      </w:r>
      <w:r w:rsidR="00DF1ED1" w:rsidRPr="00FF1060">
        <w:rPr>
          <w:b w:val="0"/>
        </w:rPr>
        <w:t>7,8</w:t>
      </w:r>
      <w:r w:rsidR="002362BE" w:rsidRPr="00FF1060">
        <w:rPr>
          <w:b w:val="0"/>
        </w:rPr>
        <w:t>% granicy na lotniskach;</w:t>
      </w:r>
      <w:r w:rsidR="00115A35" w:rsidRPr="00FF1060">
        <w:rPr>
          <w:b w:val="0"/>
        </w:rPr>
        <w:t xml:space="preserve"> </w:t>
      </w:r>
      <w:r w:rsidR="00D91EB1" w:rsidRPr="00FF1060">
        <w:rPr>
          <w:b w:val="0"/>
        </w:rPr>
        <w:t>3,7</w:t>
      </w:r>
      <w:r w:rsidR="00115A35" w:rsidRPr="00FF1060">
        <w:rPr>
          <w:b w:val="0"/>
        </w:rPr>
        <w:t xml:space="preserve">% zewnętrznej granicy lądowej Unii Europejskiej i </w:t>
      </w:r>
      <w:r w:rsidR="00D91EB1" w:rsidRPr="00FF1060">
        <w:rPr>
          <w:b w:val="0"/>
        </w:rPr>
        <w:t>1,0</w:t>
      </w:r>
      <w:r w:rsidR="00115A35" w:rsidRPr="00FF1060">
        <w:rPr>
          <w:b w:val="0"/>
        </w:rPr>
        <w:t>% morskiej.</w:t>
      </w:r>
    </w:p>
    <w:p w14:paraId="6CAAE7C2" w14:textId="43C4A87B" w:rsidR="0080162D" w:rsidRPr="00586981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Ruch graniczny osób (z Polski i do Polski) według odcinków granicy w </w:t>
      </w:r>
      <w:r w:rsidR="00B261F5">
        <w:rPr>
          <w:rFonts w:eastAsia="Times New Roman" w:cs="Arial"/>
          <w:b/>
          <w:spacing w:val="-2"/>
          <w:sz w:val="18"/>
          <w:szCs w:val="18"/>
          <w:lang w:eastAsia="pl-PL"/>
        </w:rPr>
        <w:t>II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>I kwartale 2020 roku</w:t>
      </w:r>
    </w:p>
    <w:p w14:paraId="793ED71A" w14:textId="5151EA0B" w:rsidR="008A697D" w:rsidRPr="00EF5119" w:rsidRDefault="006111D9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6111D9">
        <w:rPr>
          <w:noProof/>
          <w:lang w:eastAsia="pl-PL"/>
        </w:rPr>
        <w:drawing>
          <wp:inline distT="0" distB="0" distL="0" distR="0" wp14:anchorId="5BFBA0D7" wp14:editId="16EB6E03">
            <wp:extent cx="4746023" cy="2858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23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F5" w:rsidRPr="00B261F5">
        <w:t xml:space="preserve"> </w:t>
      </w:r>
      <w:r w:rsidR="0045140F"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647EACE5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35278E3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 w:rsidR="00C9205F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A86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335278E3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 w:rsidR="00C9205F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3CE004" w14:textId="77777777" w:rsidR="004C42AA" w:rsidRPr="00EF5119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63EB7F22" w:rsidR="0094458F" w:rsidRPr="00FF1060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FF1060">
        <w:rPr>
          <w:szCs w:val="19"/>
        </w:rPr>
        <w:t>W strukturze ruchu granicznego na granicy lądowej</w:t>
      </w:r>
      <w:r w:rsidR="00DD5FBE" w:rsidRPr="00FF1060">
        <w:rPr>
          <w:szCs w:val="19"/>
        </w:rPr>
        <w:t>,</w:t>
      </w:r>
      <w:r w:rsidRPr="00FF1060">
        <w:rPr>
          <w:szCs w:val="19"/>
        </w:rPr>
        <w:t xml:space="preserve"> </w:t>
      </w:r>
      <w:r w:rsidR="00DD5FBE" w:rsidRPr="00FF1060">
        <w:rPr>
          <w:szCs w:val="19"/>
        </w:rPr>
        <w:t xml:space="preserve">największy udział miały </w:t>
      </w:r>
      <w:r w:rsidRPr="00FF1060">
        <w:rPr>
          <w:szCs w:val="19"/>
        </w:rPr>
        <w:t>przekroczenia odcinka granicy z Niemcami (</w:t>
      </w:r>
      <w:r w:rsidR="00537468" w:rsidRPr="00FF1060">
        <w:rPr>
          <w:szCs w:val="19"/>
        </w:rPr>
        <w:t>56,4</w:t>
      </w:r>
      <w:r w:rsidR="00115A35" w:rsidRPr="00FF1060">
        <w:rPr>
          <w:szCs w:val="19"/>
        </w:rPr>
        <w:t>%</w:t>
      </w:r>
      <w:r w:rsidRPr="00FF1060">
        <w:rPr>
          <w:szCs w:val="19"/>
        </w:rPr>
        <w:t>), następnie z Czechami (</w:t>
      </w:r>
      <w:r w:rsidR="00537468" w:rsidRPr="00FF1060">
        <w:rPr>
          <w:szCs w:val="19"/>
        </w:rPr>
        <w:t>23,4</w:t>
      </w:r>
      <w:r w:rsidR="006C69A5" w:rsidRPr="00FF1060">
        <w:rPr>
          <w:szCs w:val="19"/>
        </w:rPr>
        <w:t>%), Słowacją (</w:t>
      </w:r>
      <w:r w:rsidR="00537468" w:rsidRPr="00FF1060">
        <w:rPr>
          <w:szCs w:val="19"/>
        </w:rPr>
        <w:t>12,9</w:t>
      </w:r>
      <w:r w:rsidRPr="00FF1060">
        <w:rPr>
          <w:szCs w:val="19"/>
        </w:rPr>
        <w:t xml:space="preserve">%), </w:t>
      </w:r>
      <w:r w:rsidR="00E20833" w:rsidRPr="00FF1060">
        <w:rPr>
          <w:szCs w:val="19"/>
        </w:rPr>
        <w:t xml:space="preserve">Litwą (3,2%), </w:t>
      </w:r>
      <w:r w:rsidR="006C69A5" w:rsidRPr="00FF1060">
        <w:rPr>
          <w:szCs w:val="19"/>
        </w:rPr>
        <w:t>Ukrainą (</w:t>
      </w:r>
      <w:r w:rsidR="00537468" w:rsidRPr="00FF1060">
        <w:rPr>
          <w:szCs w:val="19"/>
        </w:rPr>
        <w:t>2,9</w:t>
      </w:r>
      <w:r w:rsidRPr="00FF1060">
        <w:rPr>
          <w:szCs w:val="19"/>
        </w:rPr>
        <w:t xml:space="preserve">%), </w:t>
      </w:r>
      <w:r w:rsidR="006C69A5" w:rsidRPr="00FF1060">
        <w:rPr>
          <w:szCs w:val="19"/>
        </w:rPr>
        <w:t>Białorusią (</w:t>
      </w:r>
      <w:r w:rsidR="00537468" w:rsidRPr="00FF1060">
        <w:rPr>
          <w:szCs w:val="19"/>
        </w:rPr>
        <w:t>1,1</w:t>
      </w:r>
      <w:r w:rsidRPr="00FF1060">
        <w:rPr>
          <w:szCs w:val="19"/>
        </w:rPr>
        <w:t>%)</w:t>
      </w:r>
      <w:r w:rsidR="006C69A5" w:rsidRPr="00FF1060">
        <w:rPr>
          <w:szCs w:val="19"/>
        </w:rPr>
        <w:t xml:space="preserve"> i Rosją (</w:t>
      </w:r>
      <w:r w:rsidR="00537468" w:rsidRPr="00FF1060">
        <w:rPr>
          <w:szCs w:val="19"/>
        </w:rPr>
        <w:t>0,1</w:t>
      </w:r>
      <w:r w:rsidR="006C69A5" w:rsidRPr="00FF1060">
        <w:rPr>
          <w:szCs w:val="19"/>
        </w:rPr>
        <w:t>%).</w:t>
      </w:r>
      <w:r w:rsidR="008220FD" w:rsidRPr="00FF1060">
        <w:rPr>
          <w:szCs w:val="19"/>
        </w:rPr>
        <w:t xml:space="preserve"> </w:t>
      </w:r>
    </w:p>
    <w:p w14:paraId="120C3C77" w14:textId="7A44BED0" w:rsidR="00010594" w:rsidRPr="00563248" w:rsidRDefault="00115A35" w:rsidP="00010594">
      <w:pPr>
        <w:tabs>
          <w:tab w:val="left" w:pos="-840"/>
        </w:tabs>
        <w:spacing w:after="0"/>
        <w:rPr>
          <w:szCs w:val="19"/>
        </w:rPr>
      </w:pPr>
      <w:r w:rsidRPr="00563248">
        <w:rPr>
          <w:szCs w:val="19"/>
        </w:rPr>
        <w:t>Wśród cudzoziemców przekraczających poszczególne od</w:t>
      </w:r>
      <w:r w:rsidR="001B34DD" w:rsidRPr="00563248">
        <w:rPr>
          <w:szCs w:val="19"/>
        </w:rPr>
        <w:t>cinki lądowej granicy Polski do</w:t>
      </w:r>
      <w:r w:rsidRPr="00563248">
        <w:rPr>
          <w:szCs w:val="19"/>
        </w:rPr>
        <w:t>minowali obywatele kraju sąsiadującego, na przykład: na granicy z Ukrainą – obywatele Ukrainy (</w:t>
      </w:r>
      <w:r w:rsidR="00C6659B" w:rsidRPr="00563248">
        <w:rPr>
          <w:szCs w:val="19"/>
        </w:rPr>
        <w:t>93,5</w:t>
      </w:r>
      <w:r w:rsidRPr="00563248">
        <w:rPr>
          <w:szCs w:val="19"/>
        </w:rPr>
        <w:t xml:space="preserve">%), </w:t>
      </w:r>
      <w:r w:rsidR="00C6659B" w:rsidRPr="00563248">
        <w:rPr>
          <w:szCs w:val="19"/>
        </w:rPr>
        <w:t>na granicy z Białorusią – obywatele Białorusi (82,0%)</w:t>
      </w:r>
      <w:r w:rsidRPr="00563248">
        <w:rPr>
          <w:szCs w:val="19"/>
        </w:rPr>
        <w:t>, a</w:t>
      </w:r>
      <w:r w:rsidR="00C6659B" w:rsidRPr="00563248">
        <w:rPr>
          <w:szCs w:val="19"/>
        </w:rPr>
        <w:t xml:space="preserve"> na granicy z Rosją – obywatele Rosji (74,5%)</w:t>
      </w:r>
      <w:r w:rsidRPr="00563248">
        <w:rPr>
          <w:szCs w:val="19"/>
        </w:rPr>
        <w:t>.</w:t>
      </w:r>
      <w:r w:rsidR="00534E21" w:rsidRPr="00563248">
        <w:rPr>
          <w:szCs w:val="19"/>
        </w:rPr>
        <w:t xml:space="preserve"> </w:t>
      </w:r>
    </w:p>
    <w:p w14:paraId="431A38D5" w14:textId="2A0C8167" w:rsidR="009363FA" w:rsidRPr="00BE6878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E6878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19DEE580">
                <wp:simplePos x="0" y="0"/>
                <wp:positionH relativeFrom="column">
                  <wp:posOffset>5260975</wp:posOffset>
                </wp:positionH>
                <wp:positionV relativeFrom="paragraph">
                  <wp:posOffset>219075</wp:posOffset>
                </wp:positionV>
                <wp:extent cx="1749425" cy="1391920"/>
                <wp:effectExtent l="0" t="0" r="3175" b="0"/>
                <wp:wrapTight wrapText="bothSides">
                  <wp:wrapPolygon edited="0">
                    <wp:start x="706" y="0"/>
                    <wp:lineTo x="706" y="21285"/>
                    <wp:lineTo x="21404" y="21285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326154E7" w:rsidR="00901A6B" w:rsidRPr="00334FBA" w:rsidRDefault="00E729BA" w:rsidP="003F729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artości towarów i usług zakupionych przez </w:t>
                            </w:r>
                            <w:r w:rsidR="007D1FB7" w:rsidRPr="00481F8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cudzoziemców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D34DAE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Polsce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oraz towarów i usług zakupionych przez Polaków </w:t>
                            </w:r>
                            <w:r w:rsidR="007D1FB7" w:rsidRPr="00481F82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za 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granicą, były </w:t>
                            </w:r>
                            <w:r w:rsidR="002E429D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 w:rsidR="00C11B7B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2E429D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ze </w:t>
                            </w:r>
                            <w:r w:rsidR="007D1FB7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ED0240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481F82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="00ED0240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kwartale 2019</w:t>
                            </w:r>
                            <w:r w:rsidR="00481F82" w:rsidRPr="00334FBA">
                              <w:rPr>
                                <w:color w:val="001D77"/>
                              </w:rPr>
                              <w:t> </w:t>
                            </w:r>
                            <w:r w:rsidR="00C11B7B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a w stosunku do </w:t>
                            </w:r>
                            <w:r w:rsidR="00636E0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II 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kwartału </w:t>
                            </w:r>
                            <w:r w:rsidR="00636E0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2020 r. </w:t>
                            </w:r>
                            <w:r w:rsidR="00334FBA" w:rsidRPr="00334FB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znacznie większe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25pt;margin-top:17.25pt;width:137.75pt;height:109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" filled="f" stroked="f">
                <v:textbox inset=",0,1mm,0">
                  <w:txbxContent>
                    <w:p w14:paraId="7F50BFEB" w14:textId="326154E7" w:rsidR="00901A6B" w:rsidRPr="00334FBA" w:rsidRDefault="00E729BA" w:rsidP="003F729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artości towarów i usług zakupionych przez </w:t>
                      </w:r>
                      <w:r w:rsidR="007D1FB7" w:rsidRPr="00481F82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cudzoziemców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D34DAE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Polsce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oraz towarów i usług zakupionych przez Polaków </w:t>
                      </w:r>
                      <w:r w:rsidR="007D1FB7" w:rsidRPr="00481F82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za 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granicą, były </w:t>
                      </w:r>
                      <w:r w:rsidR="002E429D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 w:rsidR="00C11B7B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2E429D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ze </w:t>
                      </w:r>
                      <w:r w:rsidR="007D1FB7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ED0240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481F82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="00ED0240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kwartale 2019</w:t>
                      </w:r>
                      <w:r w:rsidR="00481F82" w:rsidRPr="00334FBA">
                        <w:rPr>
                          <w:color w:val="001D77"/>
                        </w:rPr>
                        <w:t> </w:t>
                      </w:r>
                      <w:r w:rsidR="00C11B7B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a w stosunku do </w:t>
                      </w:r>
                      <w:r w:rsidR="00636E0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II 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kwartału </w:t>
                      </w:r>
                      <w:r w:rsidR="00636E0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2020 r. </w:t>
                      </w:r>
                      <w:r w:rsidR="00334FBA" w:rsidRPr="00334FBA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znacznie większe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E6878">
        <w:rPr>
          <w:rFonts w:ascii="Fira Sans SemiBold" w:hAnsi="Fira Sans SemiBold"/>
          <w:color w:val="001D77"/>
        </w:rPr>
        <w:t>Wydatki cudzoziemców w Polsce i Polaków za granicą</w:t>
      </w:r>
    </w:p>
    <w:p w14:paraId="2876C0DB" w14:textId="2BC80CA1" w:rsidR="00DA7C40" w:rsidRPr="006D76CA" w:rsidRDefault="00E729BA" w:rsidP="006D139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>W</w:t>
      </w:r>
      <w:r w:rsidR="00EC6C50" w:rsidRPr="006D76CA">
        <w:rPr>
          <w:spacing w:val="-2"/>
          <w:szCs w:val="19"/>
        </w:rPr>
        <w:t xml:space="preserve">artość towarów i usług zakupionych w </w:t>
      </w:r>
      <w:r w:rsidR="00C6635C" w:rsidRPr="006D76CA">
        <w:rPr>
          <w:spacing w:val="-2"/>
          <w:szCs w:val="19"/>
        </w:rPr>
        <w:t xml:space="preserve">Polsce przez cudzoziemców w </w:t>
      </w:r>
      <w:r w:rsidR="009D73DA" w:rsidRPr="006D76CA">
        <w:rPr>
          <w:spacing w:val="-2"/>
          <w:szCs w:val="19"/>
        </w:rPr>
        <w:t>I</w:t>
      </w:r>
      <w:r w:rsidR="00206760" w:rsidRPr="006D76CA">
        <w:rPr>
          <w:spacing w:val="-2"/>
          <w:szCs w:val="19"/>
        </w:rPr>
        <w:t>II</w:t>
      </w:r>
      <w:r w:rsidR="009D73DA" w:rsidRPr="006D76CA">
        <w:rPr>
          <w:spacing w:val="-2"/>
          <w:szCs w:val="19"/>
        </w:rPr>
        <w:t xml:space="preserve"> kwartale 2020</w:t>
      </w:r>
      <w:r w:rsidR="00EC6C50" w:rsidRPr="006D76CA">
        <w:rPr>
          <w:spacing w:val="-2"/>
          <w:szCs w:val="19"/>
        </w:rPr>
        <w:t xml:space="preserve"> r. </w:t>
      </w:r>
      <w:r w:rsidR="00F5024A" w:rsidRPr="006D76CA">
        <w:rPr>
          <w:spacing w:val="-2"/>
          <w:szCs w:val="19"/>
        </w:rPr>
        <w:t>uk</w:t>
      </w:r>
      <w:r w:rsidR="00AD2639" w:rsidRPr="006D76CA">
        <w:rPr>
          <w:spacing w:val="-2"/>
          <w:szCs w:val="19"/>
        </w:rPr>
        <w:t xml:space="preserve">ształtowała się na poziomie </w:t>
      </w:r>
      <w:r w:rsidR="002E5BA7" w:rsidRPr="006D76CA">
        <w:rPr>
          <w:spacing w:val="-2"/>
          <w:szCs w:val="19"/>
        </w:rPr>
        <w:t xml:space="preserve">7,0 </w:t>
      </w:r>
      <w:r w:rsidR="00EC6C50" w:rsidRPr="006D76CA">
        <w:rPr>
          <w:spacing w:val="-2"/>
          <w:szCs w:val="19"/>
        </w:rPr>
        <w:t xml:space="preserve">mld zł, natomiast wydatki poniesione za granicą przez mieszkańców Polski w tym okresie wyniosły </w:t>
      </w:r>
      <w:r w:rsidR="00206760" w:rsidRPr="006D76CA">
        <w:rPr>
          <w:spacing w:val="-2"/>
          <w:szCs w:val="19"/>
        </w:rPr>
        <w:t xml:space="preserve">4,7 </w:t>
      </w:r>
      <w:r w:rsidR="00EC6C50" w:rsidRPr="006D76CA">
        <w:rPr>
          <w:spacing w:val="-2"/>
          <w:szCs w:val="19"/>
        </w:rPr>
        <w:t xml:space="preserve">mld zł. Było to odpowiednio o </w:t>
      </w:r>
      <w:r w:rsidR="002E5BA7" w:rsidRPr="006D76CA">
        <w:rPr>
          <w:spacing w:val="-2"/>
          <w:szCs w:val="19"/>
        </w:rPr>
        <w:t>46,6</w:t>
      </w:r>
      <w:r w:rsidR="00EC6C50" w:rsidRPr="006D76CA">
        <w:rPr>
          <w:spacing w:val="-2"/>
          <w:szCs w:val="19"/>
        </w:rPr>
        <w:t xml:space="preserve">% i </w:t>
      </w:r>
      <w:r w:rsidR="00B80D5D" w:rsidRPr="006D76CA">
        <w:rPr>
          <w:spacing w:val="-2"/>
          <w:szCs w:val="19"/>
        </w:rPr>
        <w:t>42,6</w:t>
      </w:r>
      <w:r w:rsidR="00EC6C50" w:rsidRPr="006D76CA">
        <w:rPr>
          <w:spacing w:val="-2"/>
          <w:szCs w:val="19"/>
        </w:rPr>
        <w:t xml:space="preserve">% </w:t>
      </w:r>
      <w:r w:rsidR="006E13C1" w:rsidRPr="006D76CA">
        <w:rPr>
          <w:spacing w:val="-2"/>
          <w:szCs w:val="19"/>
        </w:rPr>
        <w:t xml:space="preserve">mniej </w:t>
      </w:r>
      <w:r w:rsidR="00EC6C50" w:rsidRPr="006D76CA">
        <w:rPr>
          <w:spacing w:val="-2"/>
          <w:szCs w:val="19"/>
        </w:rPr>
        <w:t>niż przed rokiem</w:t>
      </w:r>
      <w:r w:rsidR="00C6635C" w:rsidRPr="006D76CA">
        <w:rPr>
          <w:spacing w:val="-2"/>
          <w:szCs w:val="19"/>
        </w:rPr>
        <w:t>.</w:t>
      </w:r>
      <w:r w:rsidR="006D1391" w:rsidRPr="006D76CA">
        <w:rPr>
          <w:spacing w:val="-2"/>
          <w:szCs w:val="19"/>
        </w:rPr>
        <w:t xml:space="preserve"> </w:t>
      </w:r>
      <w:r w:rsidR="001D7F5A" w:rsidRPr="006D76CA">
        <w:rPr>
          <w:spacing w:val="-2"/>
          <w:szCs w:val="19"/>
        </w:rPr>
        <w:t>Natomiast w</w:t>
      </w:r>
      <w:r w:rsidR="00DA7C40" w:rsidRPr="006D76CA">
        <w:rPr>
          <w:spacing w:val="-2"/>
          <w:szCs w:val="19"/>
        </w:rPr>
        <w:t xml:space="preserve"> stosunku do kwartału poprzedniego wydatki, zarówno cudzoziemców, jak i Polaków były </w:t>
      </w:r>
      <w:r w:rsidR="00B80D5D" w:rsidRPr="006D76CA">
        <w:rPr>
          <w:spacing w:val="-2"/>
          <w:szCs w:val="19"/>
        </w:rPr>
        <w:t>większe</w:t>
      </w:r>
      <w:r w:rsidR="001C5FB4" w:rsidRPr="006D76CA">
        <w:rPr>
          <w:spacing w:val="-2"/>
          <w:szCs w:val="19"/>
        </w:rPr>
        <w:t xml:space="preserve"> </w:t>
      </w:r>
      <w:r w:rsidR="006E13C1" w:rsidRPr="006D76CA">
        <w:rPr>
          <w:spacing w:val="-2"/>
          <w:szCs w:val="19"/>
        </w:rPr>
        <w:t xml:space="preserve">odpowiednio o </w:t>
      </w:r>
      <w:r w:rsidR="002E5BA7" w:rsidRPr="006D76CA">
        <w:rPr>
          <w:spacing w:val="-2"/>
          <w:szCs w:val="19"/>
        </w:rPr>
        <w:t>113,4</w:t>
      </w:r>
      <w:r w:rsidR="00DA7C40" w:rsidRPr="006D76CA">
        <w:rPr>
          <w:spacing w:val="-2"/>
          <w:szCs w:val="19"/>
        </w:rPr>
        <w:t xml:space="preserve">% i o </w:t>
      </w:r>
      <w:r w:rsidR="00B80D5D" w:rsidRPr="006D76CA">
        <w:rPr>
          <w:spacing w:val="-2"/>
          <w:szCs w:val="19"/>
        </w:rPr>
        <w:t>191,4</w:t>
      </w:r>
      <w:r w:rsidR="00DA7C40" w:rsidRPr="006D76CA">
        <w:rPr>
          <w:spacing w:val="-2"/>
          <w:szCs w:val="19"/>
        </w:rPr>
        <w:t>%.</w:t>
      </w:r>
    </w:p>
    <w:p w14:paraId="1EABCE5D" w14:textId="241556B6" w:rsidR="00B16B49" w:rsidRPr="006D76CA" w:rsidRDefault="00B16B49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 xml:space="preserve">Z ogółu wydatków cudzoziemców </w:t>
      </w:r>
      <w:r w:rsidR="00FA5533" w:rsidRPr="006D76CA">
        <w:rPr>
          <w:spacing w:val="-2"/>
          <w:szCs w:val="19"/>
        </w:rPr>
        <w:t>zre</w:t>
      </w:r>
      <w:r w:rsidR="00192E39" w:rsidRPr="006D76CA">
        <w:rPr>
          <w:spacing w:val="-2"/>
          <w:szCs w:val="19"/>
        </w:rPr>
        <w:t xml:space="preserve">alizowanych w Polsce </w:t>
      </w:r>
      <w:r w:rsidR="006B628D" w:rsidRPr="006D76CA">
        <w:rPr>
          <w:spacing w:val="-2"/>
          <w:szCs w:val="19"/>
        </w:rPr>
        <w:t>81,2</w:t>
      </w:r>
      <w:r w:rsidRPr="006D76CA">
        <w:rPr>
          <w:spacing w:val="-2"/>
          <w:szCs w:val="19"/>
        </w:rPr>
        <w:t xml:space="preserve">% przypadło na osoby przekraczające wewnętrzną granicę lądową Unii Europejskiej na terenie Polski, </w:t>
      </w:r>
      <w:r w:rsidR="00952017" w:rsidRPr="006D76CA">
        <w:rPr>
          <w:spacing w:val="-2"/>
          <w:szCs w:val="19"/>
        </w:rPr>
        <w:t>9,4% – granicę na lotniskach</w:t>
      </w:r>
      <w:r w:rsidR="00952017">
        <w:rPr>
          <w:spacing w:val="-2"/>
          <w:szCs w:val="19"/>
        </w:rPr>
        <w:t>,</w:t>
      </w:r>
      <w:r w:rsidR="00952017" w:rsidRPr="006D76CA">
        <w:rPr>
          <w:spacing w:val="-2"/>
          <w:szCs w:val="19"/>
        </w:rPr>
        <w:t xml:space="preserve"> </w:t>
      </w:r>
      <w:r w:rsidR="006B628D" w:rsidRPr="006D76CA">
        <w:rPr>
          <w:spacing w:val="-2"/>
          <w:szCs w:val="19"/>
        </w:rPr>
        <w:t>7,3</w:t>
      </w:r>
      <w:r w:rsidRPr="006D76CA">
        <w:rPr>
          <w:spacing w:val="-2"/>
          <w:szCs w:val="19"/>
        </w:rPr>
        <w:t>%</w:t>
      </w:r>
      <w:r w:rsidR="00FC4AF5">
        <w:rPr>
          <w:spacing w:val="-2"/>
          <w:szCs w:val="19"/>
        </w:rPr>
        <w:t xml:space="preserve"> – zewnętrzną granicę lądową UE</w:t>
      </w:r>
      <w:r w:rsidRPr="006D76CA">
        <w:rPr>
          <w:spacing w:val="-2"/>
          <w:szCs w:val="19"/>
        </w:rPr>
        <w:t xml:space="preserve"> </w:t>
      </w:r>
      <w:r w:rsidR="006B628D" w:rsidRPr="006D76CA">
        <w:rPr>
          <w:spacing w:val="-2"/>
          <w:szCs w:val="19"/>
        </w:rPr>
        <w:t xml:space="preserve">i </w:t>
      </w:r>
      <w:r w:rsidR="006B0CC5" w:rsidRPr="006D76CA">
        <w:rPr>
          <w:spacing w:val="-2"/>
          <w:szCs w:val="19"/>
        </w:rPr>
        <w:t>2,0</w:t>
      </w:r>
      <w:r w:rsidRPr="006D76CA">
        <w:rPr>
          <w:spacing w:val="-2"/>
          <w:szCs w:val="19"/>
        </w:rPr>
        <w:t xml:space="preserve">% </w:t>
      </w:r>
      <w:r w:rsidR="006D1391" w:rsidRPr="006D76CA">
        <w:rPr>
          <w:spacing w:val="-2"/>
          <w:szCs w:val="19"/>
        </w:rPr>
        <w:t xml:space="preserve">– </w:t>
      </w:r>
      <w:r w:rsidRPr="006D76CA">
        <w:rPr>
          <w:spacing w:val="-2"/>
          <w:szCs w:val="19"/>
        </w:rPr>
        <w:t>morską. W przypadku wydatków poniesionych za granicą prze</w:t>
      </w:r>
      <w:r w:rsidR="0056078F">
        <w:rPr>
          <w:spacing w:val="-2"/>
          <w:szCs w:val="19"/>
        </w:rPr>
        <w:t xml:space="preserve">z mieszkańców Polski </w:t>
      </w:r>
      <w:r w:rsidRPr="006D76CA">
        <w:rPr>
          <w:spacing w:val="-2"/>
          <w:szCs w:val="19"/>
        </w:rPr>
        <w:t xml:space="preserve"> strukt</w:t>
      </w:r>
      <w:r w:rsidR="0056078F">
        <w:rPr>
          <w:spacing w:val="-2"/>
          <w:szCs w:val="19"/>
        </w:rPr>
        <w:t>ura kształtowała się odpowiednio</w:t>
      </w:r>
      <w:r w:rsidRPr="006D76CA">
        <w:rPr>
          <w:spacing w:val="-2"/>
          <w:szCs w:val="19"/>
        </w:rPr>
        <w:t xml:space="preserve">: </w:t>
      </w:r>
      <w:r w:rsidR="006B0CC5" w:rsidRPr="006D76CA">
        <w:rPr>
          <w:spacing w:val="-2"/>
          <w:szCs w:val="19"/>
        </w:rPr>
        <w:t>70,1</w:t>
      </w:r>
      <w:r w:rsidRPr="006D76CA">
        <w:rPr>
          <w:spacing w:val="-2"/>
          <w:szCs w:val="19"/>
        </w:rPr>
        <w:t xml:space="preserve">%, </w:t>
      </w:r>
      <w:r w:rsidR="00952017" w:rsidRPr="006D76CA">
        <w:rPr>
          <w:spacing w:val="-2"/>
          <w:szCs w:val="19"/>
        </w:rPr>
        <w:t>26,8%</w:t>
      </w:r>
      <w:r w:rsidR="00952017">
        <w:rPr>
          <w:spacing w:val="-2"/>
          <w:szCs w:val="19"/>
        </w:rPr>
        <w:t>,</w:t>
      </w:r>
      <w:r w:rsidR="00952017" w:rsidRPr="006D76CA">
        <w:rPr>
          <w:spacing w:val="-2"/>
          <w:szCs w:val="19"/>
        </w:rPr>
        <w:t xml:space="preserve"> </w:t>
      </w:r>
      <w:r w:rsidR="006B0CC5" w:rsidRPr="006D76CA">
        <w:rPr>
          <w:spacing w:val="-2"/>
          <w:szCs w:val="19"/>
        </w:rPr>
        <w:t>0,5</w:t>
      </w:r>
      <w:r w:rsidRPr="006D76CA">
        <w:rPr>
          <w:spacing w:val="-2"/>
          <w:szCs w:val="19"/>
        </w:rPr>
        <w:t xml:space="preserve">%, i </w:t>
      </w:r>
      <w:r w:rsidR="006B0CC5" w:rsidRPr="006D76CA">
        <w:rPr>
          <w:spacing w:val="-2"/>
          <w:szCs w:val="19"/>
        </w:rPr>
        <w:t>2,6</w:t>
      </w:r>
      <w:r w:rsidRPr="006D76CA">
        <w:rPr>
          <w:spacing w:val="-2"/>
          <w:szCs w:val="19"/>
        </w:rPr>
        <w:t>%.</w:t>
      </w:r>
    </w:p>
    <w:p w14:paraId="6ED1603B" w14:textId="41D36814" w:rsidR="00DA7C40" w:rsidRPr="006D76CA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6D76CA">
        <w:rPr>
          <w:spacing w:val="-2"/>
          <w:szCs w:val="19"/>
        </w:rPr>
        <w:t>W strukturze wydatków poniesionych w Polsce przez c</w:t>
      </w:r>
      <w:r w:rsidR="000F3807" w:rsidRPr="006D76CA">
        <w:rPr>
          <w:spacing w:val="-2"/>
          <w:szCs w:val="19"/>
        </w:rPr>
        <w:t>udzoziemców przekraczających lą</w:t>
      </w:r>
      <w:r w:rsidR="006E13C1" w:rsidRPr="006D76CA">
        <w:rPr>
          <w:spacing w:val="-2"/>
          <w:szCs w:val="19"/>
        </w:rPr>
        <w:t>dową granicę w I</w:t>
      </w:r>
      <w:r w:rsidR="00130A7B" w:rsidRPr="006D76CA">
        <w:rPr>
          <w:spacing w:val="-2"/>
          <w:szCs w:val="19"/>
        </w:rPr>
        <w:t>II</w:t>
      </w:r>
      <w:r w:rsidR="006E13C1" w:rsidRPr="006D76CA">
        <w:rPr>
          <w:spacing w:val="-2"/>
          <w:szCs w:val="19"/>
        </w:rPr>
        <w:t xml:space="preserve"> kwartale 2020</w:t>
      </w:r>
      <w:r w:rsidRPr="006D76CA">
        <w:rPr>
          <w:spacing w:val="-2"/>
          <w:szCs w:val="19"/>
        </w:rPr>
        <w:t xml:space="preserve"> r. największy udział miały wydatki przekraczających granicę z Niemcami (</w:t>
      </w:r>
      <w:r w:rsidR="00130A7B" w:rsidRPr="006D76CA">
        <w:rPr>
          <w:spacing w:val="-2"/>
          <w:szCs w:val="19"/>
        </w:rPr>
        <w:t>64,8</w:t>
      </w:r>
      <w:r w:rsidRPr="006D76CA">
        <w:rPr>
          <w:spacing w:val="-2"/>
          <w:szCs w:val="19"/>
        </w:rPr>
        <w:t>%), następnie Czechami (</w:t>
      </w:r>
      <w:r w:rsidR="00130A7B" w:rsidRPr="006D76CA">
        <w:rPr>
          <w:spacing w:val="-2"/>
          <w:szCs w:val="19"/>
        </w:rPr>
        <w:t>13,7</w:t>
      </w:r>
      <w:r w:rsidRPr="006D76CA">
        <w:rPr>
          <w:spacing w:val="-2"/>
          <w:szCs w:val="19"/>
        </w:rPr>
        <w:t>%), Słowacją (</w:t>
      </w:r>
      <w:r w:rsidR="00130A7B" w:rsidRPr="006D76CA">
        <w:rPr>
          <w:spacing w:val="-2"/>
          <w:szCs w:val="19"/>
        </w:rPr>
        <w:t>8,4</w:t>
      </w:r>
      <w:r w:rsidRPr="006D76CA">
        <w:rPr>
          <w:spacing w:val="-2"/>
          <w:szCs w:val="19"/>
        </w:rPr>
        <w:t xml:space="preserve">%), </w:t>
      </w:r>
      <w:r w:rsidR="006E0255" w:rsidRPr="006D76CA">
        <w:rPr>
          <w:spacing w:val="-2"/>
          <w:szCs w:val="19"/>
        </w:rPr>
        <w:t xml:space="preserve">z Ukrainą (6,3%), Litwą (4,8%), </w:t>
      </w:r>
      <w:r w:rsidRPr="006D76CA">
        <w:rPr>
          <w:spacing w:val="-2"/>
          <w:szCs w:val="19"/>
        </w:rPr>
        <w:t>Białorusią (</w:t>
      </w:r>
      <w:r w:rsidR="00694B41" w:rsidRPr="006D76CA">
        <w:rPr>
          <w:spacing w:val="-2"/>
          <w:szCs w:val="19"/>
        </w:rPr>
        <w:t>1,9</w:t>
      </w:r>
      <w:r w:rsidRPr="006D76CA">
        <w:rPr>
          <w:spacing w:val="-2"/>
          <w:szCs w:val="19"/>
        </w:rPr>
        <w:t>%), i Rosją (</w:t>
      </w:r>
      <w:r w:rsidR="00694B41" w:rsidRPr="006D76CA">
        <w:rPr>
          <w:spacing w:val="-2"/>
          <w:szCs w:val="19"/>
        </w:rPr>
        <w:t>0,1</w:t>
      </w:r>
      <w:r w:rsidRPr="006D76CA">
        <w:rPr>
          <w:spacing w:val="-2"/>
          <w:szCs w:val="19"/>
        </w:rPr>
        <w:t>%).</w:t>
      </w:r>
    </w:p>
    <w:p w14:paraId="3E8E94A3" w14:textId="1414BED1" w:rsidR="00901A6B" w:rsidRPr="006D76CA" w:rsidRDefault="00DA7C40" w:rsidP="00D447C2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6D76CA">
        <w:rPr>
          <w:spacing w:val="-2"/>
          <w:szCs w:val="19"/>
        </w:rPr>
        <w:t>W przypadku mieszkańców Polski, przekraczających lądow</w:t>
      </w:r>
      <w:r w:rsidR="00B84542" w:rsidRPr="006D76CA">
        <w:rPr>
          <w:spacing w:val="-2"/>
          <w:szCs w:val="19"/>
        </w:rPr>
        <w:t>ą granicę kraju, największe wy</w:t>
      </w:r>
      <w:r w:rsidRPr="006D76CA">
        <w:rPr>
          <w:spacing w:val="-2"/>
          <w:szCs w:val="19"/>
        </w:rPr>
        <w:t>datki za granicą ponieśli przekraczający granicę z Niemcami (</w:t>
      </w:r>
      <w:r w:rsidR="001D7F5A" w:rsidRPr="006D76CA">
        <w:rPr>
          <w:spacing w:val="-2"/>
          <w:szCs w:val="19"/>
        </w:rPr>
        <w:t>61,5</w:t>
      </w:r>
      <w:r w:rsidRPr="006D76CA">
        <w:rPr>
          <w:spacing w:val="-2"/>
          <w:szCs w:val="19"/>
        </w:rPr>
        <w:t>% ogółu wydatków Polaków przekraczających lądową granicę Polski), następnie z Czechami (</w:t>
      </w:r>
      <w:r w:rsidR="001D7F5A" w:rsidRPr="006D76CA">
        <w:rPr>
          <w:spacing w:val="-2"/>
          <w:szCs w:val="19"/>
        </w:rPr>
        <w:t>22,9</w:t>
      </w:r>
      <w:r w:rsidRPr="006D76CA">
        <w:rPr>
          <w:spacing w:val="-2"/>
          <w:szCs w:val="19"/>
        </w:rPr>
        <w:t>%), Słowacją (</w:t>
      </w:r>
      <w:r w:rsidR="001D7F5A" w:rsidRPr="006D76CA">
        <w:rPr>
          <w:spacing w:val="-2"/>
          <w:szCs w:val="19"/>
        </w:rPr>
        <w:t>12,8</w:t>
      </w:r>
      <w:r w:rsidRPr="006D76CA">
        <w:rPr>
          <w:spacing w:val="-2"/>
          <w:szCs w:val="19"/>
        </w:rPr>
        <w:t>%), Litwą (</w:t>
      </w:r>
      <w:r w:rsidR="001D7F5A" w:rsidRPr="006D76CA">
        <w:rPr>
          <w:spacing w:val="-2"/>
          <w:szCs w:val="19"/>
        </w:rPr>
        <w:t>2,1</w:t>
      </w:r>
      <w:r w:rsidRPr="006D76CA">
        <w:rPr>
          <w:spacing w:val="-2"/>
          <w:szCs w:val="19"/>
        </w:rPr>
        <w:t xml:space="preserve">%), Białorusią </w:t>
      </w:r>
      <w:r w:rsidR="00773B4F" w:rsidRPr="006D76CA">
        <w:rPr>
          <w:spacing w:val="-2"/>
          <w:szCs w:val="19"/>
        </w:rPr>
        <w:t xml:space="preserve">i Ukrainą </w:t>
      </w:r>
      <w:r w:rsidRPr="006D76CA">
        <w:rPr>
          <w:spacing w:val="-2"/>
          <w:szCs w:val="19"/>
        </w:rPr>
        <w:t>(</w:t>
      </w:r>
      <w:r w:rsidR="00773B4F" w:rsidRPr="006D76CA">
        <w:rPr>
          <w:spacing w:val="-2"/>
          <w:szCs w:val="19"/>
        </w:rPr>
        <w:t>po 0,3%) oraz Rosją (0,03%).</w:t>
      </w:r>
    </w:p>
    <w:p w14:paraId="7BE4D153" w14:textId="03A5835B" w:rsidR="008A697D" w:rsidRPr="00586981" w:rsidRDefault="004E3E33" w:rsidP="00D447C2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586981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586981">
        <w:rPr>
          <w:rFonts w:cs="Arial"/>
          <w:b/>
          <w:bCs/>
          <w:spacing w:val="-2"/>
          <w:sz w:val="18"/>
          <w:szCs w:val="18"/>
        </w:rPr>
        <w:t>1</w:t>
      </w:r>
      <w:r w:rsidRPr="00586981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F326C3">
        <w:rPr>
          <w:rFonts w:cs="Arial"/>
          <w:b/>
          <w:bCs/>
          <w:spacing w:val="-2"/>
          <w:sz w:val="18"/>
          <w:szCs w:val="18"/>
        </w:rPr>
        <w:t>II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I kwartale 20</w:t>
      </w:r>
      <w:r w:rsidR="00586981" w:rsidRPr="00586981">
        <w:rPr>
          <w:rFonts w:cs="Arial"/>
          <w:b/>
          <w:bCs/>
          <w:spacing w:val="-2"/>
          <w:sz w:val="18"/>
          <w:szCs w:val="18"/>
        </w:rPr>
        <w:t>20</w:t>
      </w:r>
      <w:r w:rsidR="008A697D" w:rsidRPr="00586981">
        <w:rPr>
          <w:b/>
          <w:bCs/>
          <w:spacing w:val="-2"/>
          <w:sz w:val="18"/>
          <w:szCs w:val="18"/>
        </w:rPr>
        <w:t>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r</w:t>
      </w:r>
      <w:r w:rsidR="00010594" w:rsidRPr="00586981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586981" w:rsidRPr="00586981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586981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586981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1BEE6011" w:rsidR="008A697D" w:rsidRPr="00C11B7B" w:rsidRDefault="0051167B" w:rsidP="007B7880">
      <w:pPr>
        <w:spacing w:before="240" w:after="240" w:line="240" w:lineRule="auto"/>
        <w:jc w:val="center"/>
        <w:rPr>
          <w:szCs w:val="19"/>
        </w:rPr>
      </w:pPr>
      <w:r w:rsidRPr="0051167B">
        <w:rPr>
          <w:noProof/>
          <w:lang w:eastAsia="pl-PL"/>
        </w:rPr>
        <w:drawing>
          <wp:inline distT="0" distB="0" distL="0" distR="0" wp14:anchorId="4FA55874" wp14:editId="32145799">
            <wp:extent cx="5122545" cy="1836093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3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7ADF9A2" w:rsidR="008A697D" w:rsidRDefault="008A697D" w:rsidP="00D447C2">
      <w:pPr>
        <w:spacing w:before="0"/>
        <w:rPr>
          <w:szCs w:val="19"/>
        </w:rPr>
      </w:pPr>
      <w:r w:rsidRPr="006D76CA">
        <w:rPr>
          <w:szCs w:val="19"/>
        </w:rPr>
        <w:t>Cudzoziemcy przekraczający zewnętrzną lądową granicę UE na teren</w:t>
      </w:r>
      <w:r w:rsidR="00600F25" w:rsidRPr="006D76CA">
        <w:rPr>
          <w:szCs w:val="19"/>
        </w:rPr>
        <w:t xml:space="preserve">ie Polski </w:t>
      </w:r>
      <w:r w:rsidRPr="006D76CA">
        <w:rPr>
          <w:szCs w:val="19"/>
        </w:rPr>
        <w:t>na zakup towaró</w:t>
      </w:r>
      <w:r w:rsidR="00E236E9" w:rsidRPr="006D76CA">
        <w:rPr>
          <w:szCs w:val="19"/>
        </w:rPr>
        <w:t>w nieżywnościowych przeznaczyli</w:t>
      </w:r>
      <w:r w:rsidRPr="006D76CA">
        <w:rPr>
          <w:szCs w:val="19"/>
        </w:rPr>
        <w:t xml:space="preserve"> </w:t>
      </w:r>
      <w:r w:rsidR="00917D6B" w:rsidRPr="006D76CA">
        <w:rPr>
          <w:szCs w:val="19"/>
        </w:rPr>
        <w:t>76,1</w:t>
      </w:r>
      <w:r w:rsidRPr="006D76CA">
        <w:rPr>
          <w:szCs w:val="19"/>
        </w:rPr>
        <w:t>% swoich wydatków, na żywno</w:t>
      </w:r>
      <w:r w:rsidR="00E236E9" w:rsidRPr="006D76CA">
        <w:rPr>
          <w:szCs w:val="19"/>
        </w:rPr>
        <w:t xml:space="preserve">ść i napoje </w:t>
      </w:r>
      <w:r w:rsidR="0001765B">
        <w:rPr>
          <w:szCs w:val="19"/>
        </w:rPr>
        <w:t xml:space="preserve">bezalkoholowe </w:t>
      </w:r>
      <w:r w:rsidR="00917D6B" w:rsidRPr="006D76CA">
        <w:rPr>
          <w:szCs w:val="19"/>
        </w:rPr>
        <w:t>14,7</w:t>
      </w:r>
      <w:r w:rsidRPr="006D76CA">
        <w:rPr>
          <w:szCs w:val="19"/>
        </w:rPr>
        <w:t xml:space="preserve">%, a na </w:t>
      </w:r>
      <w:r w:rsidR="0001765B">
        <w:rPr>
          <w:szCs w:val="19"/>
        </w:rPr>
        <w:t>pozostałe wydatki (usługi)</w:t>
      </w:r>
      <w:r w:rsidR="00E236E9" w:rsidRPr="006D76CA">
        <w:rPr>
          <w:szCs w:val="19"/>
        </w:rPr>
        <w:t xml:space="preserve"> </w:t>
      </w:r>
      <w:r w:rsidR="00917D6B" w:rsidRPr="006D76CA">
        <w:rPr>
          <w:szCs w:val="19"/>
        </w:rPr>
        <w:t>8,9</w:t>
      </w:r>
      <w:r w:rsidR="00BF7B08" w:rsidRPr="006D76CA">
        <w:rPr>
          <w:szCs w:val="19"/>
        </w:rPr>
        <w:t>%.</w:t>
      </w:r>
    </w:p>
    <w:p w14:paraId="4FFE710C" w14:textId="1D4A4B75" w:rsidR="008A697D" w:rsidRPr="0082217E" w:rsidRDefault="008A697D" w:rsidP="00D447C2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82217E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82217E">
        <w:rPr>
          <w:rFonts w:ascii="Fira Sans" w:hAnsi="Fira Sans" w:cs="Arial"/>
          <w:b/>
          <w:bCs/>
          <w:sz w:val="18"/>
          <w:szCs w:val="18"/>
        </w:rPr>
        <w:t>2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82217E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F326C3">
        <w:rPr>
          <w:rFonts w:ascii="Fira Sans" w:hAnsi="Fira Sans" w:cs="Arial"/>
          <w:b/>
          <w:bCs/>
          <w:sz w:val="18"/>
          <w:szCs w:val="18"/>
        </w:rPr>
        <w:t>II</w:t>
      </w:r>
      <w:r w:rsidR="00564ADF" w:rsidRPr="0082217E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82217E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82217E">
        <w:rPr>
          <w:rFonts w:ascii="Fira Sans" w:hAnsi="Fira Sans" w:cs="Arial"/>
          <w:b/>
          <w:bCs/>
          <w:sz w:val="18"/>
          <w:szCs w:val="18"/>
        </w:rPr>
        <w:t>20</w:t>
      </w:r>
      <w:r w:rsidRPr="0082217E">
        <w:rPr>
          <w:rFonts w:ascii="Fira Sans" w:hAnsi="Fira Sans"/>
          <w:b/>
          <w:bCs/>
          <w:sz w:val="18"/>
          <w:szCs w:val="18"/>
        </w:rPr>
        <w:t> </w:t>
      </w:r>
      <w:r w:rsidRPr="0082217E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82217E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82217E" w:rsidRPr="0082217E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31D0ADF9" w:rsidR="003C4795" w:rsidRPr="00BE6878" w:rsidRDefault="00F326C3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F326C3">
        <w:rPr>
          <w:noProof/>
        </w:rPr>
        <w:drawing>
          <wp:inline distT="0" distB="0" distL="0" distR="0" wp14:anchorId="31C321C2" wp14:editId="2AAD8734">
            <wp:extent cx="5083689" cy="1885950"/>
            <wp:effectExtent l="0" t="0" r="317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51" cy="188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4045C42D" w:rsidR="00EA02EF" w:rsidRPr="0079538C" w:rsidRDefault="008A697D" w:rsidP="00060E46">
      <w:pPr>
        <w:spacing w:before="300" w:after="0"/>
        <w:rPr>
          <w:szCs w:val="19"/>
        </w:rPr>
      </w:pPr>
      <w:r w:rsidRPr="0079538C">
        <w:rPr>
          <w:szCs w:val="19"/>
        </w:rPr>
        <w:lastRenderedPageBreak/>
        <w:t>Mieszkańcy Polski, przekraczający zewnętrzną lądową granicę U</w:t>
      </w:r>
      <w:r w:rsidR="00752332" w:rsidRPr="0079538C">
        <w:rPr>
          <w:szCs w:val="19"/>
        </w:rPr>
        <w:t xml:space="preserve">E na terenie Polski, większość - </w:t>
      </w:r>
      <w:r w:rsidR="00C54779" w:rsidRPr="0079538C">
        <w:rPr>
          <w:szCs w:val="19"/>
        </w:rPr>
        <w:t>53,0</w:t>
      </w:r>
      <w:r w:rsidR="00752332" w:rsidRPr="0079538C">
        <w:rPr>
          <w:szCs w:val="19"/>
        </w:rPr>
        <w:t>%</w:t>
      </w:r>
      <w:r w:rsidRPr="0079538C">
        <w:rPr>
          <w:szCs w:val="19"/>
        </w:rPr>
        <w:t xml:space="preserve"> wydatkowanych za granicą środków przeznaczyli na</w:t>
      </w:r>
      <w:r w:rsidR="007B698F" w:rsidRPr="0079538C">
        <w:rPr>
          <w:szCs w:val="19"/>
        </w:rPr>
        <w:t xml:space="preserve"> zakup</w:t>
      </w:r>
      <w:r w:rsidR="00323A92" w:rsidRPr="0079538C">
        <w:rPr>
          <w:szCs w:val="19"/>
        </w:rPr>
        <w:t xml:space="preserve"> </w:t>
      </w:r>
      <w:r w:rsidR="007B698F" w:rsidRPr="0079538C">
        <w:rPr>
          <w:szCs w:val="19"/>
        </w:rPr>
        <w:t>towarów nieżywnościowych</w:t>
      </w:r>
      <w:r w:rsidR="00EA02EF" w:rsidRPr="0079538C">
        <w:rPr>
          <w:szCs w:val="19"/>
        </w:rPr>
        <w:t>, na</w:t>
      </w:r>
      <w:r w:rsidRPr="0079538C">
        <w:rPr>
          <w:szCs w:val="19"/>
        </w:rPr>
        <w:t xml:space="preserve"> </w:t>
      </w:r>
      <w:r w:rsidR="00EA02EF" w:rsidRPr="0079538C">
        <w:rPr>
          <w:szCs w:val="19"/>
        </w:rPr>
        <w:t xml:space="preserve">pozostałe wydatki (usługi) </w:t>
      </w:r>
      <w:r w:rsidR="00DC0E1E" w:rsidRPr="0079538C">
        <w:rPr>
          <w:szCs w:val="19"/>
        </w:rPr>
        <w:t>przeznaczyli</w:t>
      </w:r>
      <w:r w:rsidR="00752332" w:rsidRPr="0079538C">
        <w:rPr>
          <w:szCs w:val="19"/>
        </w:rPr>
        <w:t xml:space="preserve"> </w:t>
      </w:r>
      <w:r w:rsidR="009E0FF4" w:rsidRPr="0079538C">
        <w:rPr>
          <w:szCs w:val="19"/>
        </w:rPr>
        <w:t>20,7</w:t>
      </w:r>
      <w:r w:rsidR="00993536" w:rsidRPr="0079538C">
        <w:rPr>
          <w:szCs w:val="19"/>
        </w:rPr>
        <w:t>%, a na żywność i </w:t>
      </w:r>
      <w:r w:rsidR="0001765B">
        <w:rPr>
          <w:szCs w:val="19"/>
        </w:rPr>
        <w:t xml:space="preserve">napoje bezalkoholowe </w:t>
      </w:r>
      <w:r w:rsidR="009E0FF4" w:rsidRPr="0079538C">
        <w:rPr>
          <w:szCs w:val="19"/>
        </w:rPr>
        <w:t>9,6</w:t>
      </w:r>
      <w:r w:rsidR="00EA02EF" w:rsidRPr="0079538C">
        <w:rPr>
          <w:szCs w:val="19"/>
        </w:rPr>
        <w:t>%.</w:t>
      </w:r>
    </w:p>
    <w:p w14:paraId="26EAC0BC" w14:textId="2167EB9E" w:rsidR="009E15C1" w:rsidRPr="006D76CA" w:rsidRDefault="008A697D" w:rsidP="00D447C2">
      <w:pPr>
        <w:rPr>
          <w:szCs w:val="19"/>
        </w:rPr>
      </w:pPr>
      <w:r w:rsidRPr="006D76CA">
        <w:rPr>
          <w:szCs w:val="19"/>
        </w:rPr>
        <w:t>Cudzoziemcy przekraczający wewnętrzną granicę UE w I</w:t>
      </w:r>
      <w:r w:rsidR="00C44BD9" w:rsidRPr="006D76CA">
        <w:rPr>
          <w:szCs w:val="19"/>
        </w:rPr>
        <w:t>I</w:t>
      </w:r>
      <w:r w:rsidR="00917D6B" w:rsidRPr="006D76CA">
        <w:rPr>
          <w:szCs w:val="19"/>
        </w:rPr>
        <w:t>I</w:t>
      </w:r>
      <w:r w:rsidR="00026E30" w:rsidRPr="006D76CA">
        <w:rPr>
          <w:szCs w:val="19"/>
        </w:rPr>
        <w:t xml:space="preserve"> kwartale 2020</w:t>
      </w:r>
      <w:r w:rsidRPr="006D76CA">
        <w:rPr>
          <w:szCs w:val="19"/>
        </w:rPr>
        <w:t xml:space="preserve"> r. największ</w:t>
      </w:r>
      <w:r w:rsidR="00C3147D" w:rsidRPr="006D76CA">
        <w:rPr>
          <w:szCs w:val="19"/>
        </w:rPr>
        <w:t>y odsetek</w:t>
      </w:r>
      <w:r w:rsidRPr="006D76CA">
        <w:rPr>
          <w:szCs w:val="19"/>
        </w:rPr>
        <w:t xml:space="preserve"> wydatk</w:t>
      </w:r>
      <w:r w:rsidR="00C3147D" w:rsidRPr="006D76CA">
        <w:rPr>
          <w:szCs w:val="19"/>
        </w:rPr>
        <w:t xml:space="preserve">ów poniesionych </w:t>
      </w:r>
      <w:r w:rsidRPr="006D76CA">
        <w:rPr>
          <w:szCs w:val="19"/>
        </w:rPr>
        <w:t>w Polsce p</w:t>
      </w:r>
      <w:r w:rsidR="00C3147D" w:rsidRPr="006D76CA">
        <w:rPr>
          <w:szCs w:val="19"/>
        </w:rPr>
        <w:t>rzeznaczyli</w:t>
      </w:r>
      <w:r w:rsidRPr="006D76CA">
        <w:rPr>
          <w:szCs w:val="19"/>
        </w:rPr>
        <w:t xml:space="preserve"> n</w:t>
      </w:r>
      <w:r w:rsidR="006C24EB" w:rsidRPr="006D76CA">
        <w:rPr>
          <w:szCs w:val="19"/>
        </w:rPr>
        <w:t xml:space="preserve">a towary nieżywnościowe – </w:t>
      </w:r>
      <w:r w:rsidR="00917D6B" w:rsidRPr="006D76CA">
        <w:rPr>
          <w:szCs w:val="19"/>
        </w:rPr>
        <w:t>49,8</w:t>
      </w:r>
      <w:r w:rsidR="00A91CBC" w:rsidRPr="006D76CA">
        <w:rPr>
          <w:szCs w:val="19"/>
        </w:rPr>
        <w:t>%.</w:t>
      </w:r>
      <w:r w:rsidRPr="006D76CA">
        <w:rPr>
          <w:szCs w:val="19"/>
        </w:rPr>
        <w:t xml:space="preserve"> </w:t>
      </w:r>
      <w:r w:rsidR="00A91CBC" w:rsidRPr="006D76CA">
        <w:rPr>
          <w:szCs w:val="19"/>
        </w:rPr>
        <w:t xml:space="preserve">Znaczny udział w strukturze wydatków nierezydentów miały </w:t>
      </w:r>
      <w:r w:rsidRPr="006D76CA">
        <w:rPr>
          <w:szCs w:val="19"/>
        </w:rPr>
        <w:t xml:space="preserve">pozostałe wydatki (usługi) </w:t>
      </w:r>
      <w:r w:rsidR="00BF7B08" w:rsidRPr="006D76CA">
        <w:rPr>
          <w:szCs w:val="19"/>
        </w:rPr>
        <w:t xml:space="preserve">– </w:t>
      </w:r>
      <w:r w:rsidR="00917D6B" w:rsidRPr="006D76CA">
        <w:rPr>
          <w:szCs w:val="19"/>
        </w:rPr>
        <w:t>21,0</w:t>
      </w:r>
      <w:r w:rsidR="00B31A8E" w:rsidRPr="006D76CA">
        <w:rPr>
          <w:szCs w:val="19"/>
        </w:rPr>
        <w:t xml:space="preserve">% </w:t>
      </w:r>
      <w:r w:rsidR="006C24EB" w:rsidRPr="006D76CA">
        <w:rPr>
          <w:szCs w:val="19"/>
        </w:rPr>
        <w:t>oraz</w:t>
      </w:r>
      <w:r w:rsidRPr="006D76CA">
        <w:rPr>
          <w:szCs w:val="19"/>
        </w:rPr>
        <w:t xml:space="preserve"> żywność i napoje bezalkoholowe</w:t>
      </w:r>
      <w:r w:rsidR="00B31A8E" w:rsidRPr="006D76CA">
        <w:rPr>
          <w:szCs w:val="19"/>
        </w:rPr>
        <w:t xml:space="preserve"> –</w:t>
      </w:r>
      <w:r w:rsidR="00E236E9" w:rsidRPr="006D76CA">
        <w:rPr>
          <w:szCs w:val="19"/>
        </w:rPr>
        <w:t xml:space="preserve"> </w:t>
      </w:r>
      <w:r w:rsidR="00917D6B" w:rsidRPr="006D76CA">
        <w:rPr>
          <w:szCs w:val="19"/>
        </w:rPr>
        <w:t>13,2</w:t>
      </w:r>
      <w:r w:rsidRPr="006D76CA">
        <w:rPr>
          <w:szCs w:val="19"/>
        </w:rPr>
        <w:t xml:space="preserve">%. </w:t>
      </w:r>
      <w:r w:rsidR="009E15C1" w:rsidRPr="006D76CA">
        <w:rPr>
          <w:szCs w:val="19"/>
        </w:rPr>
        <w:t xml:space="preserve">Z kolei, w strukturze wydatków poniesionych za granicą </w:t>
      </w:r>
      <w:r w:rsidR="000A7F5D" w:rsidRPr="006D76CA">
        <w:rPr>
          <w:szCs w:val="19"/>
        </w:rPr>
        <w:t xml:space="preserve">przez </w:t>
      </w:r>
      <w:r w:rsidR="009E15C1" w:rsidRPr="006D76CA">
        <w:rPr>
          <w:szCs w:val="19"/>
        </w:rPr>
        <w:t>mieszkańców Polski przekraczających omawianą granicę</w:t>
      </w:r>
      <w:r w:rsidR="000A7F5D" w:rsidRPr="006D76CA">
        <w:rPr>
          <w:szCs w:val="19"/>
        </w:rPr>
        <w:t xml:space="preserve"> dominowały</w:t>
      </w:r>
      <w:r w:rsidR="009E15C1" w:rsidRPr="006D76CA">
        <w:rPr>
          <w:szCs w:val="19"/>
        </w:rPr>
        <w:t xml:space="preserve"> pozostałe wydatki (usługi) </w:t>
      </w:r>
      <w:r w:rsidR="000A7F5D" w:rsidRPr="006D76CA">
        <w:rPr>
          <w:szCs w:val="19"/>
        </w:rPr>
        <w:t xml:space="preserve">– </w:t>
      </w:r>
      <w:r w:rsidR="002F5DF5" w:rsidRPr="006D76CA">
        <w:rPr>
          <w:szCs w:val="19"/>
        </w:rPr>
        <w:t>53,3</w:t>
      </w:r>
      <w:r w:rsidR="009E15C1" w:rsidRPr="006D76CA">
        <w:rPr>
          <w:szCs w:val="19"/>
        </w:rPr>
        <w:t xml:space="preserve">%, towary nieżywnościowe </w:t>
      </w:r>
      <w:r w:rsidR="0001765B">
        <w:rPr>
          <w:szCs w:val="19"/>
        </w:rPr>
        <w:t>stanowiły</w:t>
      </w:r>
      <w:r w:rsidR="00752332">
        <w:rPr>
          <w:szCs w:val="19"/>
        </w:rPr>
        <w:t xml:space="preserve"> </w:t>
      </w:r>
      <w:r w:rsidR="002F5DF5" w:rsidRPr="006D76CA">
        <w:rPr>
          <w:szCs w:val="19"/>
        </w:rPr>
        <w:t>31,0</w:t>
      </w:r>
      <w:r w:rsidR="009E15C1" w:rsidRPr="006D76CA">
        <w:rPr>
          <w:szCs w:val="19"/>
        </w:rPr>
        <w:t xml:space="preserve">%, a na żywność i napoje bezalkoholowe Polacy przeznaczyli </w:t>
      </w:r>
      <w:r w:rsidR="002F5DF5" w:rsidRPr="006D76CA">
        <w:rPr>
          <w:szCs w:val="19"/>
        </w:rPr>
        <w:t>12,1</w:t>
      </w:r>
      <w:r w:rsidR="009E15C1" w:rsidRPr="006D76CA">
        <w:rPr>
          <w:szCs w:val="19"/>
        </w:rPr>
        <w:t>% swoich wydatków.</w:t>
      </w:r>
    </w:p>
    <w:p w14:paraId="767B6960" w14:textId="4A493CF4" w:rsidR="008A697D" w:rsidRPr="005D469B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D469B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D469B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D469B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D469B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1CD0678F" w:rsidR="00E3429F" w:rsidRPr="00BE6878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60D92C5D">
                <wp:simplePos x="0" y="0"/>
                <wp:positionH relativeFrom="column">
                  <wp:posOffset>5238750</wp:posOffset>
                </wp:positionH>
                <wp:positionV relativeFrom="paragraph">
                  <wp:posOffset>526415</wp:posOffset>
                </wp:positionV>
                <wp:extent cx="1704975" cy="873125"/>
                <wp:effectExtent l="0" t="0" r="0" b="3175"/>
                <wp:wrapTight wrapText="bothSides">
                  <wp:wrapPolygon edited="0">
                    <wp:start x="724" y="0"/>
                    <wp:lineTo x="724" y="21207"/>
                    <wp:lineTo x="20755" y="21207"/>
                    <wp:lineTo x="20755" y="0"/>
                    <wp:lineTo x="72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602BEBA7" w:rsidR="00C4741F" w:rsidRPr="0004023A" w:rsidRDefault="0004023A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bCs w:val="0"/>
                              </w:rPr>
                            </w:pPr>
                            <w:r w:rsidRPr="0004023A">
                              <w:t>W ramach małego</w:t>
                            </w:r>
                            <w:r w:rsidR="0067609B" w:rsidRPr="0004023A">
                              <w:t xml:space="preserve"> ruch</w:t>
                            </w:r>
                            <w:r w:rsidRPr="0004023A">
                              <w:t>u granicznego</w:t>
                            </w:r>
                            <w:r w:rsidR="0067609B" w:rsidRPr="0004023A">
                              <w:t xml:space="preserve"> </w:t>
                            </w:r>
                            <w:r w:rsidR="00EA300F" w:rsidRPr="0004023A">
                              <w:t xml:space="preserve">(MRG) </w:t>
                            </w:r>
                            <w:r w:rsidRPr="0004023A">
                              <w:t xml:space="preserve">lądową granicę </w:t>
                            </w:r>
                            <w:r w:rsidRPr="0004023A">
                              <w:rPr>
                                <w:spacing w:val="-2"/>
                              </w:rPr>
                              <w:t>Polski z Ukrainą</w:t>
                            </w:r>
                            <w:r w:rsidRPr="0004023A">
                              <w:t xml:space="preserve"> przekroczyło 20 cudzoziemców</w:t>
                            </w:r>
                            <w:r w:rsidR="002F46C7">
                              <w:t xml:space="preserve"> (w III kwartale 2019 r. 1,2 mln)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5pt;margin-top:41.45pt;width:134.25pt;height:68.7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" filled="f" stroked="f">
                <v:textbox>
                  <w:txbxContent>
                    <w:p w14:paraId="3C1374C7" w14:textId="602BEBA7" w:rsidR="00C4741F" w:rsidRPr="0004023A" w:rsidRDefault="0004023A" w:rsidP="00CF1CB7">
                      <w:pPr>
                        <w:pStyle w:val="tekstzboku"/>
                        <w:spacing w:before="0"/>
                        <w:ind w:right="-139"/>
                        <w:rPr>
                          <w:bCs w:val="0"/>
                        </w:rPr>
                      </w:pPr>
                      <w:r w:rsidRPr="0004023A">
                        <w:t>W ramach małego</w:t>
                      </w:r>
                      <w:r w:rsidR="0067609B" w:rsidRPr="0004023A">
                        <w:t xml:space="preserve"> ruch</w:t>
                      </w:r>
                      <w:r w:rsidRPr="0004023A">
                        <w:t>u granicznego</w:t>
                      </w:r>
                      <w:r w:rsidR="0067609B" w:rsidRPr="0004023A">
                        <w:t xml:space="preserve"> </w:t>
                      </w:r>
                      <w:r w:rsidR="00EA300F" w:rsidRPr="0004023A">
                        <w:t xml:space="preserve">(MRG) </w:t>
                      </w:r>
                      <w:r w:rsidRPr="0004023A">
                        <w:t xml:space="preserve">lądową granicę </w:t>
                      </w:r>
                      <w:r w:rsidRPr="0004023A">
                        <w:rPr>
                          <w:spacing w:val="-2"/>
                        </w:rPr>
                        <w:t>Polski z Ukrainą</w:t>
                      </w:r>
                      <w:r w:rsidRPr="0004023A">
                        <w:t xml:space="preserve"> przekroczyło 20 cudzoziemców</w:t>
                      </w:r>
                      <w:r w:rsidR="002F46C7">
                        <w:t xml:space="preserve"> (w III kwartale 2019 r. 1,2 mln)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4619" w:rsidRPr="00214619">
        <w:rPr>
          <w:noProof/>
          <w:lang w:eastAsia="pl-PL"/>
        </w:rPr>
        <w:drawing>
          <wp:inline distT="0" distB="0" distL="0" distR="0" wp14:anchorId="7A285291" wp14:editId="4E9AA622">
            <wp:extent cx="5122545" cy="2095805"/>
            <wp:effectExtent l="0" t="0" r="190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BE6878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334FBA" w:rsidRDefault="008E25ED" w:rsidP="00B57022">
      <w:pPr>
        <w:spacing w:before="240"/>
        <w:rPr>
          <w:szCs w:val="19"/>
        </w:rPr>
      </w:pPr>
      <w:r w:rsidRPr="00334FBA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334FBA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EA3F761" w:rsidR="00B57022" w:rsidRPr="00563248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563248">
        <w:rPr>
          <w:b/>
          <w:spacing w:val="-4"/>
          <w:sz w:val="18"/>
          <w:szCs w:val="18"/>
        </w:rPr>
        <w:t>Tabl. 1. </w:t>
      </w:r>
      <w:r w:rsidRPr="00563248">
        <w:rPr>
          <w:b/>
          <w:sz w:val="18"/>
          <w:szCs w:val="18"/>
        </w:rPr>
        <w:t>Ruch graniczny oraz wydatki cudzoziemców w P</w:t>
      </w:r>
      <w:r w:rsidR="0067609B" w:rsidRPr="00563248">
        <w:rPr>
          <w:b/>
          <w:sz w:val="18"/>
          <w:szCs w:val="18"/>
        </w:rPr>
        <w:t>olsce i Polaków za granicą w I</w:t>
      </w:r>
      <w:r w:rsidR="00431DBE" w:rsidRPr="00563248">
        <w:rPr>
          <w:b/>
          <w:sz w:val="18"/>
          <w:szCs w:val="18"/>
        </w:rPr>
        <w:t>II</w:t>
      </w:r>
      <w:r w:rsidR="0067609B" w:rsidRPr="00563248">
        <w:rPr>
          <w:b/>
          <w:sz w:val="18"/>
          <w:szCs w:val="18"/>
        </w:rPr>
        <w:t xml:space="preserve"> kwartale 2020</w:t>
      </w:r>
      <w:r w:rsidRPr="00563248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61574C" w:rsidRPr="0061574C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563248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563248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Ruch graniczny</w:t>
            </w:r>
            <w:r w:rsidRPr="00563248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C42E97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C42E97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Średnie wydatki </w:t>
            </w:r>
            <w:r w:rsidRPr="00C42E97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61574C" w:rsidRPr="0061574C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563248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563248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563248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C42E97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42E97">
              <w:rPr>
                <w:sz w:val="16"/>
                <w:szCs w:val="16"/>
              </w:rPr>
              <w:t>Polacy</w:t>
            </w:r>
          </w:p>
        </w:tc>
      </w:tr>
      <w:tr w:rsidR="00327CE4" w:rsidRPr="0061574C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327CE4" w:rsidRPr="00563248" w:rsidRDefault="00327CE4" w:rsidP="00327CE4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B63F32A" w14:textId="77777777" w:rsidR="00327CE4" w:rsidRPr="003F3EC6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45C4102F" w14:textId="64744B80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6DD26790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209AD42" w14:textId="77777777" w:rsidR="00327CE4" w:rsidRPr="003F3EC6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5989E321" w14:textId="7848A6FF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BDBFBB2" w:rsidR="00327CE4" w:rsidRPr="00563248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327CE4" w:rsidRPr="00EE3B7C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E3B7C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7203D011" w:rsidR="00327CE4" w:rsidRPr="00EE3B7C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E3B7C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77F44B90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175206A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42E97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40D5EC7D" w:rsidR="00327CE4" w:rsidRPr="00C42E97" w:rsidRDefault="00327CE4" w:rsidP="00327CE4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42E97">
              <w:rPr>
                <w:spacing w:val="-4"/>
                <w:sz w:val="16"/>
                <w:szCs w:val="16"/>
              </w:rPr>
              <w:t>III kw. 2019 =100</w:t>
            </w:r>
          </w:p>
        </w:tc>
      </w:tr>
      <w:tr w:rsidR="00327CE4" w:rsidRPr="00FD6519" w14:paraId="0496F910" w14:textId="77777777" w:rsidTr="00890C7D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563248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51C3C1" w14:textId="33C2DB8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31219,2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3F56712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61,5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18CB4" w14:textId="0869C36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24982,4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0381695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65,9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E84CB7" w14:textId="3FA55C99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6981,2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AD3EA31" w14:textId="315093F7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53,4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2B741EF4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4651,2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200F1FD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57,4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1039C7F" w14:textId="7AECD825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460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2976764" w14:textId="10FC208C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87,8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4DC7EAA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370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0028B8D6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85,0</w:t>
            </w:r>
          </w:p>
        </w:tc>
      </w:tr>
      <w:tr w:rsidR="00327CE4" w:rsidRPr="00FD6519" w14:paraId="3CC38CF6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2164A3" w14:textId="3738F823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29533,2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03AECCC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66,1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A61983" w14:textId="5ECAFBB1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21721,9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88EF6C2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75,0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A7CBEE9" w14:textId="78AF64AC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6182,0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EB4C637" w14:textId="40FB9333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59,1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077A45E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3283,5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041FCFE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71,2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1C3477" w14:textId="3A6751E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429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3158DE7" w14:textId="4FEFE8B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49C69D90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297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146201CF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92,8</w:t>
            </w:r>
          </w:p>
        </w:tc>
      </w:tr>
      <w:tr w:rsidR="00327CE4" w:rsidRPr="00FD6519" w14:paraId="4098C16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563248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024C1F" w14:textId="118ADB1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1890,1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535349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DE3030" w14:textId="6244DC19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198,9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3FA91D90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16,5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01B7A9" w14:textId="102871EF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511,1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EFB5CC" w14:textId="69FD9C70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1D2A320F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3E4C8B7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B31979" w14:textId="70F039F1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550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FE51179" w14:textId="6DB246B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79,4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45893BE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219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1386AE5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89,3</w:t>
            </w:r>
          </w:p>
        </w:tc>
      </w:tr>
      <w:tr w:rsidR="00327CE4" w:rsidRPr="00FD6519" w14:paraId="4A7170E1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752452" w14:textId="1FE7E26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37,7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1205470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5,7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1FAC4B3" w14:textId="09A8BEE2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5,8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0E2A4D0C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61114D7" w14:textId="07C91C4E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85962FC" w14:textId="38F660C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0644575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3357D3E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657C9C" w14:textId="51B6A23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438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6A3978" w14:textId="7D6F140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89,6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09EFA55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365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41F57AF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103,9</w:t>
            </w:r>
          </w:p>
        </w:tc>
      </w:tr>
      <w:tr w:rsidR="00327CE4" w:rsidRPr="00FD6519" w14:paraId="6CE64242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0FF690" w14:textId="74991F60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455,7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0060B65E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42DA87" w14:textId="51A72B4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93,7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64A22CAB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32,7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624FBC" w14:textId="0E245B07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114,8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99C427" w14:textId="71D803A5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23F5767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9,3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142816B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34,2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7C3F18" w14:textId="17F8A1E6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471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8D3484" w14:textId="6F1D801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82,5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3327F0A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201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538DD4B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105,0</w:t>
            </w:r>
          </w:p>
        </w:tc>
      </w:tr>
      <w:tr w:rsidR="00327CE4" w:rsidRPr="00FD6519" w14:paraId="580AE6BC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F44591" w14:textId="3AA0C3B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1396,6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6BAC23A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24,9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2D441A" w14:textId="35E37937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99,3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44367EE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16,3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425BF1A" w14:textId="5268EBEA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388,3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72139A9" w14:textId="2A261659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18,1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140C2223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40AEED5A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0F182E" w14:textId="7DC5542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1F8221" w14:textId="6E39F2F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75,9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50DB984C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226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78A339D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104,5</w:t>
            </w:r>
          </w:p>
        </w:tc>
      </w:tr>
      <w:tr w:rsidR="00327CE4" w:rsidRPr="00FD6519" w14:paraId="35C8A98E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563248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D5D477" w14:textId="4EB28A4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27643,1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32E94164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E3FC35" w14:textId="19908D14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21523,0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28B60A8A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77,5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D5228D" w14:textId="7CA7CA12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5670,8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9B3511" w14:textId="793C45B8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75,4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0E89DD6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3261,8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20AE96A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73,1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A909E56" w14:textId="649E872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421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16F633" w14:textId="3991DC5A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502C34A3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044A3C29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92,1</w:t>
            </w:r>
          </w:p>
        </w:tc>
      </w:tr>
      <w:tr w:rsidR="00327CE4" w:rsidRPr="00FD6519" w14:paraId="35EE8E0D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8A4E7C" w14:textId="1A640376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1129,3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443FFC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66,8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7ECC22" w14:textId="414B306C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519,9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411EF99F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42D3767" w14:textId="3C05B94D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295,4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5B34215" w14:textId="25495B7E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65,2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55A1FF6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70,0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D42170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58,9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C20B02" w14:textId="25FD915B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524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2D30E1" w14:textId="64C88A9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620B8072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2DDD9F1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80,3</w:t>
            </w:r>
          </w:p>
        </w:tc>
      </w:tr>
      <w:tr w:rsidR="00327CE4" w:rsidRPr="00FD6519" w14:paraId="23B4A002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DAF1E" w14:textId="47E7E30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3427,1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0710A88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59,5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FB00B1" w14:textId="57F7FBC4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3173,7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314DC87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67,6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9186BC4" w14:textId="74BE7EDC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520,9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EB1263" w14:textId="7C96F8D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59,3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1E4AFAD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421,1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1BC073A4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99CA477" w14:textId="1937AFC8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311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5E6862" w14:textId="3B21B89B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101,7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606D9179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268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0EC92E53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90,6</w:t>
            </w:r>
          </w:p>
        </w:tc>
      </w:tr>
      <w:tr w:rsidR="00327CE4" w:rsidRPr="00FD6519" w14:paraId="6E17601A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327CE4" w:rsidRPr="00563248" w:rsidRDefault="00327CE4" w:rsidP="00327CE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51D5F8" w14:textId="15EE5B3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5647,6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0FC55616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69,9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7D76F6" w14:textId="2B3424C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6336,9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62474CE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69,3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6E9293F" w14:textId="18BEEAE5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850,0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E01F18" w14:textId="7AD0D96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67,7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6B9F628F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751,6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2CCE992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57,0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F7ED4B" w14:textId="4A9DFAA9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313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573780" w14:textId="68EAE85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57E4EA3A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234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25DC2AB6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80,3</w:t>
            </w:r>
          </w:p>
        </w:tc>
      </w:tr>
      <w:tr w:rsidR="00327CE4" w:rsidRPr="00FD6519" w14:paraId="36FF8A2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327CE4" w:rsidRPr="00563248" w:rsidRDefault="00327CE4" w:rsidP="00327CE4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E38142" w14:textId="351C3325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17439,2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0DB824F0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84,3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8A9C61" w14:textId="081405FE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11492,6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0950DDD5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86,7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7F1A138" w14:textId="6D243829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4004,6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C2D75A" w14:textId="4940EF4D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5C863091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2019,1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6EEDEDD6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86,0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710277F" w14:textId="5EB6840E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470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C82F97" w14:textId="364D8845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201AA05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343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0489305B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96,3</w:t>
            </w:r>
          </w:p>
        </w:tc>
      </w:tr>
      <w:tr w:rsidR="00327CE4" w:rsidRPr="00FD6519" w14:paraId="5CF0E6E9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960EF8" w14:textId="3BA6ADD0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246,0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4CA22A1D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72,1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F3D16CA" w14:textId="630EB7BA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319,6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000D7347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79,8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36A446" w14:textId="7D4B50D8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141,8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48EC65" w14:textId="5822AFFB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76,0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206E2260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119,0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3A5DAB99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70,7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DBF6EFD" w14:textId="43BB7C3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1 125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411C391" w14:textId="39F2E5C0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107,4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54EB2CBE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739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07212A7A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89,9</w:t>
            </w:r>
          </w:p>
        </w:tc>
      </w:tr>
      <w:tr w:rsidR="00327CE4" w:rsidRPr="00FD6519" w14:paraId="6947631F" w14:textId="77777777" w:rsidTr="00890C7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327CE4" w:rsidRPr="00563248" w:rsidRDefault="00327CE4" w:rsidP="00327CE4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563248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3050860" w14:textId="7ADED688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2A7581">
              <w:rPr>
                <w:rFonts w:eastAsia="Times New Roman" w:cs="Arial"/>
                <w:bCs/>
                <w:spacing w:val="-4"/>
                <w:sz w:val="16"/>
                <w:szCs w:val="16"/>
                <w:lang w:eastAsia="pl-PL"/>
              </w:rPr>
              <w:t>1440,0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3A09C24E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25,0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08774B" w14:textId="32FAB251" w:rsidR="00327CE4" w:rsidRPr="00327CE4" w:rsidRDefault="00327CE4" w:rsidP="00327CE4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327CE4">
              <w:rPr>
                <w:rFonts w:cs="Arial"/>
                <w:bCs/>
                <w:spacing w:val="-4"/>
                <w:sz w:val="16"/>
                <w:szCs w:val="16"/>
              </w:rPr>
              <w:t>2940,9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2FFA82D8" w:rsidR="00327CE4" w:rsidRPr="00563248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63248">
              <w:rPr>
                <w:sz w:val="16"/>
                <w:szCs w:val="16"/>
              </w:rPr>
              <w:t>34,3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31A544C8" w14:textId="6273DAE3" w:rsidR="00327CE4" w:rsidRPr="004F58FD" w:rsidRDefault="00327CE4" w:rsidP="00327CE4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657,4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C4C6CDF" w14:textId="5D2D0F4D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27,1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2079B3D2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1248,7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532654CC" w:rsidR="00327CE4" w:rsidRPr="004F58FD" w:rsidRDefault="00327CE4" w:rsidP="00327CE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F58FD">
              <w:rPr>
                <w:sz w:val="16"/>
                <w:szCs w:val="16"/>
              </w:rPr>
              <w:t>37,6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6378EEBC" w14:textId="13EDC447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990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16B7D30" w14:textId="5338D2D2" w:rsidR="00327CE4" w:rsidRPr="00B0168F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B0168F">
              <w:rPr>
                <w:sz w:val="16"/>
                <w:szCs w:val="16"/>
              </w:rPr>
              <w:t>110,9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3A2B1538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906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794D51B1" w:rsidR="00327CE4" w:rsidRPr="00F70056" w:rsidRDefault="00327CE4" w:rsidP="00327CE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F70056">
              <w:rPr>
                <w:sz w:val="16"/>
                <w:szCs w:val="16"/>
              </w:rPr>
              <w:t>110,1</w:t>
            </w:r>
          </w:p>
        </w:tc>
      </w:tr>
    </w:tbl>
    <w:p w14:paraId="72B2836F" w14:textId="702572B2" w:rsidR="00B57022" w:rsidRPr="0067609B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67609B">
        <w:rPr>
          <w:bCs/>
          <w:sz w:val="12"/>
          <w:szCs w:val="12"/>
          <w:vertAlign w:val="superscript"/>
        </w:rPr>
        <w:t>1</w:t>
      </w:r>
      <w:r w:rsidRPr="0067609B">
        <w:rPr>
          <w:bCs/>
          <w:sz w:val="12"/>
          <w:szCs w:val="12"/>
        </w:rPr>
        <w:t xml:space="preserve"> Z Polski i do Polski.   </w:t>
      </w:r>
      <w:r w:rsidRPr="0067609B">
        <w:rPr>
          <w:bCs/>
          <w:sz w:val="12"/>
          <w:szCs w:val="12"/>
          <w:vertAlign w:val="superscript"/>
        </w:rPr>
        <w:t>2</w:t>
      </w:r>
      <w:r w:rsidRPr="0067609B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BE6878" w:rsidRDefault="00112070" w:rsidP="00D34DAE">
      <w:pPr>
        <w:spacing w:before="360"/>
        <w:rPr>
          <w:b/>
        </w:rPr>
      </w:pPr>
    </w:p>
    <w:p w14:paraId="62B065AF" w14:textId="11DC904F" w:rsidR="00DD6214" w:rsidRPr="00BE6878" w:rsidRDefault="00DD6214" w:rsidP="00D34DAE">
      <w:pPr>
        <w:spacing w:before="360"/>
        <w:rPr>
          <w:b/>
          <w:color w:val="001D77"/>
        </w:rPr>
      </w:pPr>
      <w:r w:rsidRPr="00BE6878">
        <w:rPr>
          <w:b/>
          <w:color w:val="001D77"/>
        </w:rPr>
        <w:lastRenderedPageBreak/>
        <w:t>Delimitacja obszaru oddziaływania granicy</w:t>
      </w:r>
      <w:r w:rsidR="00766D64" w:rsidRPr="00BE6878">
        <w:rPr>
          <w:b/>
          <w:color w:val="001D77"/>
        </w:rPr>
        <w:t xml:space="preserve"> lądowej</w:t>
      </w:r>
    </w:p>
    <w:p w14:paraId="1D5BE8B9" w14:textId="475E62DC" w:rsidR="008A697D" w:rsidRPr="00D40E77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D40E77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D40E77">
        <w:rPr>
          <w:rFonts w:ascii="Fira Sans" w:hAnsi="Fira Sans"/>
          <w:spacing w:val="-2"/>
          <w:sz w:val="19"/>
          <w:szCs w:val="19"/>
        </w:rPr>
        <w:t xml:space="preserve">w </w:t>
      </w:r>
      <w:r w:rsidR="00AF532B" w:rsidRPr="00D40E77">
        <w:rPr>
          <w:rFonts w:ascii="Fira Sans" w:hAnsi="Fira Sans"/>
          <w:spacing w:val="-2"/>
          <w:sz w:val="19"/>
          <w:szCs w:val="19"/>
        </w:rPr>
        <w:t>II</w:t>
      </w:r>
      <w:r w:rsidR="00BC7187" w:rsidRPr="00D40E77">
        <w:rPr>
          <w:rFonts w:ascii="Fira Sans" w:hAnsi="Fira Sans"/>
          <w:spacing w:val="-2"/>
          <w:sz w:val="19"/>
          <w:szCs w:val="19"/>
        </w:rPr>
        <w:t>I</w:t>
      </w:r>
      <w:r w:rsidR="002136EA" w:rsidRPr="00D40E77">
        <w:rPr>
          <w:rFonts w:ascii="Fira Sans" w:hAnsi="Fira Sans"/>
          <w:spacing w:val="-2"/>
          <w:sz w:val="19"/>
          <w:szCs w:val="19"/>
        </w:rPr>
        <w:t xml:space="preserve"> kwartale 2020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D40E77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D40E77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D40E77">
        <w:rPr>
          <w:rFonts w:ascii="Fira Sans" w:hAnsi="Fira Sans"/>
          <w:spacing w:val="-2"/>
          <w:sz w:val="19"/>
          <w:szCs w:val="19"/>
        </w:rPr>
        <w:t xml:space="preserve"> </w:t>
      </w:r>
      <w:r w:rsidR="00C44BD9" w:rsidRPr="00D40E77">
        <w:rPr>
          <w:rFonts w:ascii="Fira Sans" w:hAnsi="Fira Sans"/>
          <w:spacing w:val="-2"/>
          <w:sz w:val="19"/>
          <w:szCs w:val="19"/>
        </w:rPr>
        <w:t>67,6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AF532B" w:rsidRPr="00D40E77">
        <w:rPr>
          <w:rFonts w:ascii="Fira Sans" w:hAnsi="Fira Sans"/>
          <w:spacing w:val="-2"/>
          <w:sz w:val="19"/>
          <w:szCs w:val="19"/>
        </w:rPr>
        <w:t>68,7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D40E77">
        <w:rPr>
          <w:rFonts w:ascii="Fira Sans" w:hAnsi="Fira Sans"/>
          <w:spacing w:val="-2"/>
          <w:sz w:val="19"/>
          <w:szCs w:val="19"/>
        </w:rPr>
        <w:t xml:space="preserve">czym </w:t>
      </w:r>
      <w:r w:rsidR="00C44BD9" w:rsidRPr="00D40E77">
        <w:rPr>
          <w:rFonts w:ascii="Fira Sans" w:hAnsi="Fira Sans"/>
          <w:spacing w:val="-2"/>
          <w:sz w:val="19"/>
          <w:szCs w:val="19"/>
        </w:rPr>
        <w:t>48,6</w:t>
      </w:r>
      <w:r w:rsidR="008A697D" w:rsidRPr="00D40E77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AF532B" w:rsidRPr="00D40E77">
        <w:rPr>
          <w:rFonts w:ascii="Fira Sans" w:hAnsi="Fira Sans"/>
          <w:spacing w:val="-2"/>
          <w:sz w:val="19"/>
          <w:szCs w:val="19"/>
        </w:rPr>
        <w:t>56,6</w:t>
      </w:r>
      <w:r w:rsidR="008A697D" w:rsidRPr="00D40E77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6448CAF" w:rsidR="008A697D" w:rsidRPr="005D469B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214619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15F3EE7A" w:rsidR="003B197A" w:rsidRPr="00C11B7B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B34DD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F1566D" w:rsidRDefault="00C11B7B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>Z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>arówno cudzoziemcy</w:t>
                            </w:r>
                            <w:r w:rsidR="00214F0C" w:rsidRPr="005F5A54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 w:rsidRPr="005F5A5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5F5A54">
                              <w:rPr>
                                <w:spacing w:val="-2"/>
                              </w:rPr>
                              <w:t xml:space="preserve">granicę </w:t>
                            </w:r>
                            <w:r w:rsidR="0045140F" w:rsidRPr="00F1566D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="00683B4D" w:rsidRPr="00F1566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F1566D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F1566D" w:rsidRDefault="00C11B7B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>Z</w:t>
                      </w:r>
                      <w:r w:rsidR="0045140F" w:rsidRPr="005F5A54">
                        <w:rPr>
                          <w:spacing w:val="-2"/>
                        </w:rPr>
                        <w:t>arówno cudzoziemcy</w:t>
                      </w:r>
                      <w:r w:rsidR="00214F0C" w:rsidRPr="005F5A54">
                        <w:rPr>
                          <w:spacing w:val="-2"/>
                        </w:rPr>
                        <w:t>, jak i </w:t>
                      </w:r>
                      <w:r w:rsidR="0045140F" w:rsidRPr="005F5A54">
                        <w:rPr>
                          <w:spacing w:val="-2"/>
                        </w:rPr>
                        <w:t>Polacy przekraczający lądową</w:t>
                      </w:r>
                      <w:r w:rsidR="006B07C9" w:rsidRPr="005F5A54">
                        <w:rPr>
                          <w:spacing w:val="-2"/>
                        </w:rPr>
                        <w:t xml:space="preserve"> </w:t>
                      </w:r>
                      <w:r w:rsidR="0045140F" w:rsidRPr="005F5A54">
                        <w:rPr>
                          <w:spacing w:val="-2"/>
                        </w:rPr>
                        <w:t xml:space="preserve">granicę </w:t>
                      </w:r>
                      <w:r w:rsidR="0045140F" w:rsidRPr="00F1566D">
                        <w:rPr>
                          <w:spacing w:val="-2"/>
                        </w:rPr>
                        <w:t>Polski byli najczęściej mieszkańcami</w:t>
                      </w:r>
                      <w:r w:rsidR="00683B4D" w:rsidRPr="00F1566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F1566D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4619" w:rsidRPr="00214619">
        <w:rPr>
          <w:noProof/>
          <w:lang w:eastAsia="pl-PL"/>
        </w:rPr>
        <w:drawing>
          <wp:inline distT="0" distB="0" distL="0" distR="0" wp14:anchorId="3AD517C5" wp14:editId="6024FE81">
            <wp:extent cx="5050148" cy="3024000"/>
            <wp:effectExtent l="0" t="0" r="0" b="508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48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38E3D99" w:rsidR="008A697D" w:rsidRPr="00D40E77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D40E77">
        <w:rPr>
          <w:rFonts w:eastAsia="Times New Roman" w:cs="Times New Roman"/>
          <w:szCs w:val="19"/>
          <w:lang w:eastAsia="pl-PL"/>
        </w:rPr>
        <w:t>W przypadku zewnętrznej</w:t>
      </w:r>
      <w:r w:rsidR="008B2E0C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C44BD9" w:rsidRPr="00D40E77">
        <w:rPr>
          <w:rFonts w:eastAsia="Times New Roman" w:cs="Times New Roman"/>
          <w:szCs w:val="19"/>
          <w:lang w:eastAsia="pl-PL"/>
        </w:rPr>
        <w:t>45,6</w:t>
      </w:r>
      <w:r w:rsidRPr="00D40E77">
        <w:rPr>
          <w:rFonts w:eastAsia="Times New Roman" w:cs="Times New Roman"/>
          <w:szCs w:val="19"/>
          <w:lang w:eastAsia="pl-PL"/>
        </w:rPr>
        <w:t xml:space="preserve">% cudzoziemców oraz </w:t>
      </w:r>
      <w:r w:rsidR="00AF532B" w:rsidRPr="00D40E77">
        <w:rPr>
          <w:rFonts w:eastAsia="Times New Roman" w:cs="Times New Roman"/>
          <w:szCs w:val="19"/>
          <w:lang w:eastAsia="pl-PL"/>
        </w:rPr>
        <w:t>64,7</w:t>
      </w:r>
      <w:r w:rsidRPr="00D40E77">
        <w:rPr>
          <w:rFonts w:eastAsia="Times New Roman" w:cs="Times New Roman"/>
          <w:szCs w:val="19"/>
          <w:lang w:eastAsia="pl-PL"/>
        </w:rPr>
        <w:t>%</w:t>
      </w:r>
      <w:r w:rsidR="00CA2117" w:rsidRPr="00D40E77">
        <w:rPr>
          <w:rFonts w:eastAsia="Times New Roman" w:cs="Times New Roman"/>
          <w:szCs w:val="19"/>
          <w:lang w:eastAsia="pl-PL"/>
        </w:rPr>
        <w:br/>
      </w:r>
      <w:r w:rsidRPr="00D40E77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D40E77">
        <w:rPr>
          <w:rFonts w:eastAsia="Times New Roman" w:cs="Times New Roman"/>
          <w:szCs w:val="19"/>
          <w:lang w:eastAsia="pl-PL"/>
        </w:rPr>
        <w:t>o</w:t>
      </w:r>
      <w:r w:rsidRPr="00D40E77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D40E77">
          <w:rPr>
            <w:rFonts w:eastAsia="Times New Roman" w:cs="Times New Roman"/>
            <w:szCs w:val="19"/>
            <w:lang w:eastAsia="pl-PL"/>
          </w:rPr>
          <w:t>50 km</w:t>
        </w:r>
      </w:smartTag>
      <w:r w:rsidRPr="00D40E77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>
        <w:rPr>
          <w:rFonts w:eastAsia="Times New Roman" w:cs="Times New Roman"/>
          <w:szCs w:val="19"/>
          <w:lang w:eastAsia="pl-PL"/>
        </w:rPr>
        <w:t>znej granicy UE</w:t>
      </w:r>
      <w:r w:rsidR="00555D50" w:rsidRPr="00D40E77">
        <w:rPr>
          <w:rFonts w:eastAsia="Times New Roman" w:cs="Times New Roman"/>
          <w:szCs w:val="19"/>
          <w:lang w:eastAsia="pl-PL"/>
        </w:rPr>
        <w:t xml:space="preserve"> odpowiednio </w:t>
      </w:r>
      <w:r w:rsidR="00C44BD9" w:rsidRPr="00D40E77">
        <w:rPr>
          <w:rFonts w:eastAsia="Times New Roman" w:cs="Times New Roman"/>
          <w:szCs w:val="19"/>
          <w:lang w:eastAsia="pl-PL"/>
        </w:rPr>
        <w:t>69,1</w:t>
      </w:r>
      <w:r w:rsidRPr="00D40E77">
        <w:rPr>
          <w:rFonts w:eastAsia="Times New Roman" w:cs="Times New Roman"/>
          <w:szCs w:val="19"/>
          <w:lang w:eastAsia="pl-PL"/>
        </w:rPr>
        <w:t xml:space="preserve">% i </w:t>
      </w:r>
      <w:r w:rsidR="00AF532B" w:rsidRPr="00D40E77">
        <w:rPr>
          <w:rFonts w:eastAsia="Times New Roman" w:cs="Times New Roman"/>
          <w:szCs w:val="19"/>
          <w:lang w:eastAsia="pl-PL"/>
        </w:rPr>
        <w:t>68,7</w:t>
      </w:r>
      <w:r w:rsidRPr="00D40E77">
        <w:rPr>
          <w:rFonts w:eastAsia="Times New Roman" w:cs="Times New Roman"/>
          <w:szCs w:val="19"/>
          <w:lang w:eastAsia="pl-PL"/>
        </w:rPr>
        <w:t>%.</w:t>
      </w:r>
    </w:p>
    <w:p w14:paraId="50E3B222" w14:textId="19156261" w:rsidR="008A697D" w:rsidRPr="005D469B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C00D57" w:rsidRDefault="00C11B7B" w:rsidP="006C122F">
                            <w:pPr>
                              <w:pStyle w:val="tekstzboku"/>
                              <w:spacing w:before="0"/>
                            </w:pPr>
                            <w:r w:rsidRPr="00C00D57">
                              <w:rPr>
                                <w:spacing w:val="-2"/>
                              </w:rPr>
                              <w:t>W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C00D57">
                              <w:rPr>
                                <w:spacing w:val="-2"/>
                              </w:rPr>
                              <w:t>,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C00D57">
                              <w:rPr>
                                <w:spacing w:val="-2"/>
                              </w:rPr>
                              <w:t>,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C00D57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C00D57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C00D57" w:rsidRDefault="00C11B7B" w:rsidP="006C122F">
                      <w:pPr>
                        <w:pStyle w:val="tekstzboku"/>
                        <w:spacing w:before="0"/>
                      </w:pPr>
                      <w:r w:rsidRPr="00C00D57">
                        <w:rPr>
                          <w:spacing w:val="-2"/>
                        </w:rPr>
                        <w:t>W</w:t>
                      </w:r>
                      <w:r w:rsidR="000F2175" w:rsidRPr="00C00D57">
                        <w:rPr>
                          <w:spacing w:val="-2"/>
                        </w:rPr>
                        <w:t>iększość</w:t>
                      </w:r>
                      <w:r w:rsidR="00635578" w:rsidRPr="00C00D57">
                        <w:rPr>
                          <w:spacing w:val="-2"/>
                        </w:rPr>
                        <w:t>,</w:t>
                      </w:r>
                      <w:r w:rsidR="006C122F" w:rsidRPr="00C00D57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C00D57">
                        <w:rPr>
                          <w:spacing w:val="-2"/>
                        </w:rPr>
                        <w:t>,</w:t>
                      </w:r>
                      <w:r w:rsidR="000F2175" w:rsidRPr="00C00D57">
                        <w:rPr>
                          <w:spacing w:val="-2"/>
                        </w:rPr>
                        <w:t xml:space="preserve"> jak i </w:t>
                      </w:r>
                      <w:r w:rsidR="006C122F" w:rsidRPr="00C00D57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C00D57">
                        <w:rPr>
                          <w:spacing w:val="-2"/>
                        </w:rPr>
                        <w:t>icę Polski dokonywała zakupów w </w:t>
                      </w:r>
                      <w:r w:rsidR="006C122F" w:rsidRPr="00C00D57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6F5FF8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7D624485" w:rsidR="008A697D" w:rsidRPr="00FC7A2A" w:rsidRDefault="006F5FF8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F5FF8">
        <w:rPr>
          <w:noProof/>
          <w:lang w:eastAsia="pl-PL"/>
        </w:rPr>
        <w:drawing>
          <wp:inline distT="0" distB="0" distL="0" distR="0" wp14:anchorId="0F712C02" wp14:editId="5A9B7647">
            <wp:extent cx="5130880" cy="3024000"/>
            <wp:effectExtent l="0" t="0" r="0" b="508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8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673D9254" w:rsidR="00DA441D" w:rsidRPr="00D64FE0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D64FE0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D64FE0">
        <w:rPr>
          <w:rFonts w:eastAsia="Times New Roman" w:cs="Times New Roman"/>
          <w:szCs w:val="19"/>
          <w:lang w:eastAsia="pl-PL"/>
        </w:rPr>
        <w:t xml:space="preserve">– </w:t>
      </w:r>
      <w:r w:rsidR="007F40F9" w:rsidRPr="00D64FE0">
        <w:rPr>
          <w:rFonts w:eastAsia="Times New Roman" w:cs="Times New Roman"/>
          <w:szCs w:val="19"/>
          <w:lang w:eastAsia="pl-PL"/>
        </w:rPr>
        <w:t>53,6</w:t>
      </w:r>
      <w:r w:rsidRPr="00D64FE0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F40F9" w:rsidRPr="00D64FE0">
        <w:rPr>
          <w:rFonts w:eastAsia="Times New Roman" w:cs="Times New Roman"/>
          <w:szCs w:val="19"/>
          <w:lang w:eastAsia="pl-PL"/>
        </w:rPr>
        <w:t>80,0</w:t>
      </w:r>
      <w:r w:rsidRPr="00D64FE0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1857D2" w:rsidRPr="00D64FE0">
        <w:rPr>
          <w:rFonts w:eastAsia="Times New Roman" w:cs="Times New Roman"/>
          <w:szCs w:val="19"/>
          <w:lang w:eastAsia="pl-PL"/>
        </w:rPr>
        <w:t>75,6</w:t>
      </w:r>
      <w:r w:rsidRPr="00D64FE0">
        <w:rPr>
          <w:rFonts w:eastAsia="Times New Roman" w:cs="Times New Roman"/>
          <w:szCs w:val="19"/>
          <w:lang w:eastAsia="pl-PL"/>
        </w:rPr>
        <w:t>% przekraczających, natomiast w</w:t>
      </w:r>
      <w:r w:rsidR="008B2E0C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D64FE0">
        <w:rPr>
          <w:rFonts w:eastAsia="Times New Roman" w:cs="Times New Roman"/>
          <w:szCs w:val="19"/>
          <w:lang w:eastAsia="pl-PL"/>
        </w:rPr>
        <w:t xml:space="preserve"> </w:t>
      </w:r>
      <w:r w:rsidR="001857D2" w:rsidRPr="00D64FE0">
        <w:rPr>
          <w:rFonts w:eastAsia="Times New Roman" w:cs="Times New Roman"/>
          <w:szCs w:val="19"/>
          <w:lang w:eastAsia="pl-PL"/>
        </w:rPr>
        <w:t>65,3</w:t>
      </w:r>
      <w:r w:rsidRPr="00D64FE0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B34DD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B34DD" w:rsidSect="00F326C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80077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80077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2211C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C80885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C80885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80885">
        <w:rPr>
          <w:rFonts w:ascii="Fira Sans" w:hAnsi="Fira Sans"/>
          <w:sz w:val="19"/>
          <w:szCs w:val="19"/>
        </w:rPr>
        <w:t xml:space="preserve"> oraz „</w:t>
      </w:r>
      <w:r w:rsidRPr="00C80885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80885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80885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C80885">
        <w:rPr>
          <w:rFonts w:ascii="Fira Sans" w:hAnsi="Fira Sans"/>
          <w:bCs/>
          <w:sz w:val="19"/>
          <w:szCs w:val="19"/>
        </w:rPr>
        <w:t xml:space="preserve"> Rozwoju</w:t>
      </w:r>
      <w:r w:rsidR="005C279C">
        <w:rPr>
          <w:rFonts w:ascii="Fira Sans" w:hAnsi="Fira Sans"/>
          <w:bCs/>
          <w:sz w:val="19"/>
          <w:szCs w:val="19"/>
        </w:rPr>
        <w:t>, Pracy i Technologii</w:t>
      </w:r>
      <w:r w:rsidRPr="00C80885">
        <w:rPr>
          <w:rFonts w:ascii="Fira Sans" w:hAnsi="Fira Sans"/>
          <w:bCs/>
          <w:sz w:val="19"/>
          <w:szCs w:val="19"/>
        </w:rPr>
        <w:t>. Badania prowadzone od 2014 r. s</w:t>
      </w:r>
      <w:r w:rsidRPr="00C80885">
        <w:rPr>
          <w:rFonts w:ascii="Fira Sans" w:hAnsi="Fira Sans"/>
          <w:sz w:val="19"/>
          <w:szCs w:val="19"/>
        </w:rPr>
        <w:t>ą wynikiem integracji czterech badań</w:t>
      </w:r>
      <w:r w:rsidR="008B2E0C">
        <w:rPr>
          <w:rFonts w:ascii="Fira Sans" w:hAnsi="Fira Sans"/>
          <w:sz w:val="19"/>
          <w:szCs w:val="19"/>
        </w:rPr>
        <w:t>,</w:t>
      </w:r>
      <w:r w:rsidR="002211CE">
        <w:rPr>
          <w:rFonts w:ascii="Fira Sans" w:hAnsi="Fira Sans"/>
          <w:sz w:val="19"/>
          <w:szCs w:val="19"/>
        </w:rPr>
        <w:t xml:space="preserve"> </w:t>
      </w:r>
      <w:r w:rsidR="002211CE" w:rsidRPr="002211CE">
        <w:rPr>
          <w:rFonts w:ascii="Fira Sans" w:hAnsi="Fira Sans"/>
          <w:spacing w:val="-2"/>
          <w:sz w:val="19"/>
          <w:szCs w:val="19"/>
        </w:rPr>
        <w:t>w </w:t>
      </w:r>
      <w:r w:rsidRPr="002211C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2211C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2211C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BAF0FE0" w:rsidR="00323A92" w:rsidRPr="00C80885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C80885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Pr="00C80885">
        <w:rPr>
          <w:rFonts w:eastAsia="Times New Roman" w:cs="Times New Roman"/>
          <w:spacing w:val="-4"/>
          <w:szCs w:val="19"/>
          <w:lang w:eastAsia="pl-PL"/>
        </w:rPr>
        <w:t xml:space="preserve">w III kwartale 2020 r., z uwagi na stan pandemii, nie było realizowane w terenie przez ankieterów statystycznych. Wyniki badania opracowano z wykorzystaniem innych źródeł danych m.in. administracyjnych i </w:t>
      </w:r>
      <w:proofErr w:type="spellStart"/>
      <w:r w:rsidRPr="00C80885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C80885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C80885">
        <w:rPr>
          <w:rFonts w:eastAsia="Times New Roman" w:cs="Times New Roman"/>
          <w:spacing w:val="-4"/>
          <w:szCs w:val="19"/>
          <w:lang w:eastAsia="pl-PL"/>
        </w:rPr>
        <w:t>z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8B2E0C">
        <w:t>w</w:t>
      </w:r>
      <w:r w:rsidR="008B2E0C">
        <w:t> </w:t>
      </w:r>
      <w:r w:rsidRPr="008B2E0C">
        <w:t>ce</w:t>
      </w:r>
      <w:r w:rsidR="008B2E0C" w:rsidRPr="008B2E0C">
        <w:t>lach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C80885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C80885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C80885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C80885">
        <w:rPr>
          <w:szCs w:val="19"/>
        </w:rPr>
        <w:t>Badanie u</w:t>
      </w:r>
      <w:r w:rsidRPr="00C80885">
        <w:rPr>
          <w:bCs/>
          <w:szCs w:val="19"/>
        </w:rPr>
        <w:t>czestnictwa Polaków (rezydentów) w podróżach prowadzone jest w gospodarstwach domowych, w cyklu kwartalnym</w:t>
      </w:r>
      <w:r w:rsidRPr="00C80885">
        <w:rPr>
          <w:szCs w:val="19"/>
        </w:rPr>
        <w:t xml:space="preserve"> (w miesiącu następnym po kwartale)</w:t>
      </w:r>
      <w:r w:rsidRPr="00C80885">
        <w:rPr>
          <w:bCs/>
          <w:szCs w:val="19"/>
        </w:rPr>
        <w:t>.</w:t>
      </w:r>
      <w:r w:rsidRPr="00C80885">
        <w:rPr>
          <w:szCs w:val="19"/>
        </w:rPr>
        <w:t xml:space="preserve"> Z uwagi na stan pandemii badanie w gospodarstwach domowych </w:t>
      </w:r>
      <w:r w:rsidR="00F479B0">
        <w:rPr>
          <w:szCs w:val="19"/>
        </w:rPr>
        <w:t>od II kwartału</w:t>
      </w:r>
      <w:r w:rsidR="008B2E0C">
        <w:rPr>
          <w:szCs w:val="19"/>
        </w:rPr>
        <w:t xml:space="preserve"> 2020 r.</w:t>
      </w:r>
      <w:r w:rsidRPr="00294C11">
        <w:rPr>
          <w:szCs w:val="19"/>
        </w:rPr>
        <w:t xml:space="preserve">, </w:t>
      </w:r>
      <w:r w:rsidR="00F479B0">
        <w:rPr>
          <w:szCs w:val="19"/>
        </w:rPr>
        <w:t>prowadzone jest</w:t>
      </w:r>
      <w:r w:rsidRPr="00C80885">
        <w:rPr>
          <w:szCs w:val="19"/>
        </w:rPr>
        <w:t xml:space="preserve"> przy wykorzystaniu metody telefonicznej. Badaniu nie podlegają osoby przebywa</w:t>
      </w:r>
      <w:r w:rsidR="008B2E0C">
        <w:rPr>
          <w:szCs w:val="19"/>
        </w:rPr>
        <w:t xml:space="preserve">jące za granicą powyżej 1 roku </w:t>
      </w:r>
      <w:r w:rsidRPr="00C80885">
        <w:rPr>
          <w:szCs w:val="19"/>
        </w:rPr>
        <w:t>z wyjątkiem osób podróżujących w ce</w:t>
      </w:r>
      <w:r w:rsidR="008B2E0C">
        <w:rPr>
          <w:szCs w:val="19"/>
        </w:rPr>
        <w:t>lach edukacyjnych i zdrowotnych</w:t>
      </w:r>
      <w:r w:rsidRPr="00C80885">
        <w:rPr>
          <w:szCs w:val="19"/>
        </w:rPr>
        <w:t xml:space="preserve">. </w:t>
      </w:r>
      <w:r w:rsidRPr="00C80885">
        <w:rPr>
          <w:bCs/>
          <w:szCs w:val="19"/>
        </w:rPr>
        <w:t xml:space="preserve">Prezentowane dane dotyczące wydatków rezydentów poniesionych za granicą obejmują </w:t>
      </w:r>
      <w:r w:rsidRPr="00C80885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C80885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C80885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C80885">
        <w:rPr>
          <w:szCs w:val="19"/>
        </w:rPr>
        <w:t xml:space="preserve">Umowa </w:t>
      </w:r>
      <w:r w:rsidR="00210F9B" w:rsidRPr="00C80885">
        <w:rPr>
          <w:szCs w:val="19"/>
        </w:rPr>
        <w:t xml:space="preserve">między </w:t>
      </w:r>
      <w:r w:rsidRPr="00C80885">
        <w:rPr>
          <w:szCs w:val="19"/>
        </w:rPr>
        <w:t>Rządem Rzeczypospolitej Polskiej a gabinetem Ministrów Ukrainy o zasadach małego ruchu granicznego weszła w życie 1 lipca 2009 r</w:t>
      </w:r>
      <w:r w:rsidR="00FC4746" w:rsidRPr="00C80885">
        <w:rPr>
          <w:szCs w:val="19"/>
        </w:rPr>
        <w:t>.</w:t>
      </w:r>
    </w:p>
    <w:p w14:paraId="7D5A1804" w14:textId="0FE9DEFC" w:rsidR="00F8562E" w:rsidRPr="00C80885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 xml:space="preserve">Umowa między Rządem Rzeczypospolitej Polskiej a Federacją Rosyjską o zasadach małego ruchu granicznego </w:t>
      </w:r>
      <w:r w:rsidR="0046063E" w:rsidRPr="00C80885">
        <w:rPr>
          <w:szCs w:val="19"/>
        </w:rPr>
        <w:t>weszła w życie 27 lipca 2012 r.</w:t>
      </w:r>
      <w:r w:rsidRPr="00C80885">
        <w:rPr>
          <w:szCs w:val="19"/>
        </w:rPr>
        <w:t xml:space="preserve"> </w:t>
      </w:r>
      <w:r w:rsidR="0046063E" w:rsidRPr="00C80885">
        <w:rPr>
          <w:szCs w:val="19"/>
        </w:rPr>
        <w:t>O</w:t>
      </w:r>
      <w:r w:rsidRPr="00C80885">
        <w:rPr>
          <w:szCs w:val="19"/>
        </w:rPr>
        <w:t xml:space="preserve">d 4 lipca 2016 r. pozostaje </w:t>
      </w:r>
      <w:r w:rsidR="00F8562E" w:rsidRPr="00C80885">
        <w:rPr>
          <w:szCs w:val="19"/>
        </w:rPr>
        <w:t xml:space="preserve">ona </w:t>
      </w:r>
      <w:r w:rsidRPr="00C80885">
        <w:rPr>
          <w:szCs w:val="19"/>
        </w:rPr>
        <w:t>zawieszona</w:t>
      </w:r>
      <w:r w:rsidR="00F8562E" w:rsidRPr="00C80885">
        <w:rPr>
          <w:szCs w:val="19"/>
        </w:rPr>
        <w:t>.</w:t>
      </w:r>
    </w:p>
    <w:p w14:paraId="27B16A81" w14:textId="0DFFB8B4" w:rsidR="001E7F03" w:rsidRPr="00C80885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C80885">
        <w:rPr>
          <w:szCs w:val="19"/>
        </w:rPr>
        <w:t>W związku z rozprzestrzenianiem się choroby zakaźnej wywołanej wirusem SARS-CoV-2 i ogłoszeniem w P</w:t>
      </w:r>
      <w:r w:rsidR="007B2A4E">
        <w:rPr>
          <w:szCs w:val="19"/>
        </w:rPr>
        <w:t>olsce stanu pandemii</w:t>
      </w:r>
      <w:r w:rsidRPr="00C80885">
        <w:rPr>
          <w:szCs w:val="19"/>
        </w:rPr>
        <w:t>, na podstawie Rozporządzenia Ministra Spraw Wewnętrznych i Administracji z dnia 13 marca 2020 r. (Dz.U.</w:t>
      </w:r>
      <w:r w:rsidR="007B2A4E">
        <w:rPr>
          <w:szCs w:val="19"/>
        </w:rPr>
        <w:br/>
      </w:r>
      <w:r w:rsidRPr="00C80885">
        <w:rPr>
          <w:szCs w:val="19"/>
        </w:rPr>
        <w:t xml:space="preserve"> z 2020 r., poz. </w:t>
      </w:r>
      <w:r w:rsidRPr="006705B9">
        <w:rPr>
          <w:szCs w:val="19"/>
        </w:rPr>
        <w:t>435)</w:t>
      </w:r>
      <w:r w:rsidR="00EF33AB" w:rsidRPr="006705B9">
        <w:rPr>
          <w:szCs w:val="19"/>
        </w:rPr>
        <w:t xml:space="preserve"> </w:t>
      </w:r>
      <w:r w:rsidR="006705B9" w:rsidRPr="006705B9">
        <w:rPr>
          <w:szCs w:val="19"/>
        </w:rPr>
        <w:t xml:space="preserve">z </w:t>
      </w:r>
      <w:proofErr w:type="spellStart"/>
      <w:r w:rsidR="006705B9" w:rsidRPr="006705B9">
        <w:rPr>
          <w:szCs w:val="19"/>
        </w:rPr>
        <w:t>późn</w:t>
      </w:r>
      <w:proofErr w:type="spellEnd"/>
      <w:r w:rsidR="006705B9" w:rsidRPr="006705B9">
        <w:rPr>
          <w:szCs w:val="19"/>
        </w:rPr>
        <w:t>. zm.,</w:t>
      </w:r>
      <w:r w:rsidRPr="006705B9">
        <w:rPr>
          <w:szCs w:val="19"/>
        </w:rPr>
        <w:t xml:space="preserve"> od </w:t>
      </w:r>
      <w:r w:rsidRPr="00C80885">
        <w:rPr>
          <w:szCs w:val="19"/>
        </w:rPr>
        <w:t>15 marca 2020 r. został czasowo zawieszony lub ograniczony ruch graniczny na określonych przejściach granicznych</w:t>
      </w:r>
      <w:r w:rsidR="005D6F56" w:rsidRPr="00C80885">
        <w:rPr>
          <w:szCs w:val="19"/>
        </w:rPr>
        <w:t>.</w:t>
      </w:r>
    </w:p>
    <w:p w14:paraId="0B606784" w14:textId="3F2D191B" w:rsidR="008A697D" w:rsidRPr="00C80885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C80885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C80885">
        <w:rPr>
          <w:szCs w:val="19"/>
        </w:rPr>
        <w:t>nych bezwzględnych wyrażonych z </w:t>
      </w:r>
      <w:r w:rsidRPr="00C80885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C80885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80885">
        <w:rPr>
          <w:szCs w:val="19"/>
        </w:rPr>
        <w:t>Prezentowane dane mają charakter wstępny</w:t>
      </w:r>
      <w:r w:rsidR="00024706" w:rsidRPr="00C80885">
        <w:rPr>
          <w:szCs w:val="19"/>
        </w:rPr>
        <w:t>.</w:t>
      </w:r>
    </w:p>
    <w:p w14:paraId="550E41F0" w14:textId="2023FA30" w:rsidR="009904F1" w:rsidRPr="00C80885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C80885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E7F03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E7F03" w:rsidRDefault="00694AF0" w:rsidP="00E76D26">
      <w:pPr>
        <w:rPr>
          <w:color w:val="FF0000"/>
          <w:szCs w:val="19"/>
        </w:rPr>
        <w:sectPr w:rsidR="00694AF0" w:rsidRPr="001E7F03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673C26" w:rsidRPr="0072786C" w:rsidRDefault="00484C9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F818ED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F818ED" w:rsidRPr="00271C58" w:rsidRDefault="00484C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673C26" w:rsidRPr="0072786C" w:rsidRDefault="00271C5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F818ED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F818ED" w:rsidRPr="00271C58" w:rsidRDefault="00271C5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  <w:bookmarkStart w:id="1" w:name="_GoBack"/>
                      <w:bookmarkEnd w:id="1"/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9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597C58A0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06338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70332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597C58A0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06338" w:rsidRPr="00484C9F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70332" w:rsidRPr="00484C9F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 w:rsidRPr="00306338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6E30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C0002"/>
    <w:rsid w:val="000C135D"/>
    <w:rsid w:val="000C31D2"/>
    <w:rsid w:val="000D009A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2070"/>
    <w:rsid w:val="0011220F"/>
    <w:rsid w:val="00114DB9"/>
    <w:rsid w:val="00115A35"/>
    <w:rsid w:val="00116087"/>
    <w:rsid w:val="001164BA"/>
    <w:rsid w:val="0012101A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176C"/>
    <w:rsid w:val="001E7F03"/>
    <w:rsid w:val="001F33A7"/>
    <w:rsid w:val="0020643D"/>
    <w:rsid w:val="00206760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CA2"/>
    <w:rsid w:val="00227833"/>
    <w:rsid w:val="002338AB"/>
    <w:rsid w:val="00233F81"/>
    <w:rsid w:val="002362BE"/>
    <w:rsid w:val="00236F5A"/>
    <w:rsid w:val="00237405"/>
    <w:rsid w:val="002402A1"/>
    <w:rsid w:val="002441F9"/>
    <w:rsid w:val="00245BE0"/>
    <w:rsid w:val="002511A9"/>
    <w:rsid w:val="00252CF8"/>
    <w:rsid w:val="002540AD"/>
    <w:rsid w:val="002574F9"/>
    <w:rsid w:val="00260342"/>
    <w:rsid w:val="00262B61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C11"/>
    <w:rsid w:val="00296697"/>
    <w:rsid w:val="002A2195"/>
    <w:rsid w:val="002B0472"/>
    <w:rsid w:val="002B1885"/>
    <w:rsid w:val="002B356B"/>
    <w:rsid w:val="002B6B12"/>
    <w:rsid w:val="002B7F7A"/>
    <w:rsid w:val="002C0D9C"/>
    <w:rsid w:val="002C16A1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5BA7"/>
    <w:rsid w:val="002E6140"/>
    <w:rsid w:val="002E6985"/>
    <w:rsid w:val="002E7147"/>
    <w:rsid w:val="002E71B6"/>
    <w:rsid w:val="002F28D4"/>
    <w:rsid w:val="002F46C7"/>
    <w:rsid w:val="002F5A01"/>
    <w:rsid w:val="002F5DF5"/>
    <w:rsid w:val="002F5E13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3AB"/>
    <w:rsid w:val="00322EDD"/>
    <w:rsid w:val="00323A92"/>
    <w:rsid w:val="00327CE4"/>
    <w:rsid w:val="00332320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0828"/>
    <w:rsid w:val="003E1EA3"/>
    <w:rsid w:val="003E2993"/>
    <w:rsid w:val="003F0400"/>
    <w:rsid w:val="003F3C8D"/>
    <w:rsid w:val="003F4C97"/>
    <w:rsid w:val="003F552F"/>
    <w:rsid w:val="003F7291"/>
    <w:rsid w:val="003F7EC6"/>
    <w:rsid w:val="003F7FE6"/>
    <w:rsid w:val="00400193"/>
    <w:rsid w:val="004053B6"/>
    <w:rsid w:val="0040573D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57C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2305"/>
    <w:rsid w:val="004F568A"/>
    <w:rsid w:val="004F58FD"/>
    <w:rsid w:val="004F63FC"/>
    <w:rsid w:val="00501187"/>
    <w:rsid w:val="005018D7"/>
    <w:rsid w:val="00505A92"/>
    <w:rsid w:val="0051167B"/>
    <w:rsid w:val="00512D01"/>
    <w:rsid w:val="00516026"/>
    <w:rsid w:val="005203F1"/>
    <w:rsid w:val="00520CF4"/>
    <w:rsid w:val="00521BC3"/>
    <w:rsid w:val="0052244A"/>
    <w:rsid w:val="00530CF1"/>
    <w:rsid w:val="005332D9"/>
    <w:rsid w:val="00533632"/>
    <w:rsid w:val="00534BCA"/>
    <w:rsid w:val="00534E21"/>
    <w:rsid w:val="00537468"/>
    <w:rsid w:val="00541190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078F"/>
    <w:rsid w:val="00563248"/>
    <w:rsid w:val="00564ADF"/>
    <w:rsid w:val="00566846"/>
    <w:rsid w:val="00567426"/>
    <w:rsid w:val="005735BE"/>
    <w:rsid w:val="00575A23"/>
    <w:rsid w:val="005762A7"/>
    <w:rsid w:val="00581C5B"/>
    <w:rsid w:val="00585699"/>
    <w:rsid w:val="00586981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6224"/>
    <w:rsid w:val="005C6718"/>
    <w:rsid w:val="005C7E77"/>
    <w:rsid w:val="005D0C89"/>
    <w:rsid w:val="005D469B"/>
    <w:rsid w:val="005D6F56"/>
    <w:rsid w:val="005E0799"/>
    <w:rsid w:val="005E0A5A"/>
    <w:rsid w:val="005E67AB"/>
    <w:rsid w:val="005E7266"/>
    <w:rsid w:val="005F16DB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574C"/>
    <w:rsid w:val="00621461"/>
    <w:rsid w:val="00621E6B"/>
    <w:rsid w:val="006259C4"/>
    <w:rsid w:val="00626EEB"/>
    <w:rsid w:val="00627B33"/>
    <w:rsid w:val="00627D2F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0332"/>
    <w:rsid w:val="006705B9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4AF0"/>
    <w:rsid w:val="00694B41"/>
    <w:rsid w:val="00695B71"/>
    <w:rsid w:val="006A1772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2332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B0512"/>
    <w:rsid w:val="007B1B48"/>
    <w:rsid w:val="007B2A4E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101B"/>
    <w:rsid w:val="007F2270"/>
    <w:rsid w:val="007F324B"/>
    <w:rsid w:val="007F40F9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2009E"/>
    <w:rsid w:val="00821322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0B7"/>
    <w:rsid w:val="008A697D"/>
    <w:rsid w:val="008A6A5B"/>
    <w:rsid w:val="008A7DCD"/>
    <w:rsid w:val="008B007F"/>
    <w:rsid w:val="008B2E0C"/>
    <w:rsid w:val="008C0C29"/>
    <w:rsid w:val="008C19E5"/>
    <w:rsid w:val="008C7307"/>
    <w:rsid w:val="008D1DFB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F97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7D6B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FF4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5701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5AA8"/>
    <w:rsid w:val="00A96C39"/>
    <w:rsid w:val="00AA1CC6"/>
    <w:rsid w:val="00AA6F24"/>
    <w:rsid w:val="00AA710D"/>
    <w:rsid w:val="00AB0A2F"/>
    <w:rsid w:val="00AB24D3"/>
    <w:rsid w:val="00AB3833"/>
    <w:rsid w:val="00AB6D25"/>
    <w:rsid w:val="00AC1BE6"/>
    <w:rsid w:val="00AC5A8E"/>
    <w:rsid w:val="00AD0C80"/>
    <w:rsid w:val="00AD2639"/>
    <w:rsid w:val="00AD3705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602E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A04"/>
    <w:rsid w:val="00B50B52"/>
    <w:rsid w:val="00B514FF"/>
    <w:rsid w:val="00B52C7A"/>
    <w:rsid w:val="00B53429"/>
    <w:rsid w:val="00B53799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2E97"/>
    <w:rsid w:val="00C44BD9"/>
    <w:rsid w:val="00C44CE0"/>
    <w:rsid w:val="00C44D89"/>
    <w:rsid w:val="00C4741F"/>
    <w:rsid w:val="00C5010F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158E"/>
    <w:rsid w:val="00C7250B"/>
    <w:rsid w:val="00C7346B"/>
    <w:rsid w:val="00C74CED"/>
    <w:rsid w:val="00C77C0E"/>
    <w:rsid w:val="00C80885"/>
    <w:rsid w:val="00C81C9B"/>
    <w:rsid w:val="00C85B1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B784A"/>
    <w:rsid w:val="00CC0140"/>
    <w:rsid w:val="00CC08FC"/>
    <w:rsid w:val="00CC13D5"/>
    <w:rsid w:val="00CC4FFD"/>
    <w:rsid w:val="00CC5836"/>
    <w:rsid w:val="00CC739E"/>
    <w:rsid w:val="00CC7D80"/>
    <w:rsid w:val="00CD2934"/>
    <w:rsid w:val="00CD58B7"/>
    <w:rsid w:val="00CD754C"/>
    <w:rsid w:val="00CD78AA"/>
    <w:rsid w:val="00CE67A5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2E61"/>
    <w:rsid w:val="00D047A0"/>
    <w:rsid w:val="00D05189"/>
    <w:rsid w:val="00D1106D"/>
    <w:rsid w:val="00D140B1"/>
    <w:rsid w:val="00D15D68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E77"/>
    <w:rsid w:val="00D40FF4"/>
    <w:rsid w:val="00D447C2"/>
    <w:rsid w:val="00D543BA"/>
    <w:rsid w:val="00D54C44"/>
    <w:rsid w:val="00D55150"/>
    <w:rsid w:val="00D57D90"/>
    <w:rsid w:val="00D616D2"/>
    <w:rsid w:val="00D63B5F"/>
    <w:rsid w:val="00D64FE0"/>
    <w:rsid w:val="00D65884"/>
    <w:rsid w:val="00D70EF7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2CEB"/>
    <w:rsid w:val="00DE35E8"/>
    <w:rsid w:val="00DE56E8"/>
    <w:rsid w:val="00DE67E3"/>
    <w:rsid w:val="00DE7089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10DAC"/>
    <w:rsid w:val="00E11FE3"/>
    <w:rsid w:val="00E148F0"/>
    <w:rsid w:val="00E15722"/>
    <w:rsid w:val="00E15DD6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57F6D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1964"/>
    <w:rsid w:val="00ED471B"/>
    <w:rsid w:val="00ED55C0"/>
    <w:rsid w:val="00ED682B"/>
    <w:rsid w:val="00ED6AC7"/>
    <w:rsid w:val="00EE3B7C"/>
    <w:rsid w:val="00EE41D5"/>
    <w:rsid w:val="00EE45F3"/>
    <w:rsid w:val="00EE6FC7"/>
    <w:rsid w:val="00EF31B4"/>
    <w:rsid w:val="00EF33AB"/>
    <w:rsid w:val="00EF4366"/>
    <w:rsid w:val="00EF4C20"/>
    <w:rsid w:val="00EF5119"/>
    <w:rsid w:val="00EF79D4"/>
    <w:rsid w:val="00EF7FF0"/>
    <w:rsid w:val="00F02F29"/>
    <w:rsid w:val="00F037A4"/>
    <w:rsid w:val="00F113F4"/>
    <w:rsid w:val="00F1566D"/>
    <w:rsid w:val="00F218A4"/>
    <w:rsid w:val="00F27C8F"/>
    <w:rsid w:val="00F326C3"/>
    <w:rsid w:val="00F32749"/>
    <w:rsid w:val="00F37172"/>
    <w:rsid w:val="00F40E52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547A"/>
    <w:rsid w:val="00F67D8F"/>
    <w:rsid w:val="00F70056"/>
    <w:rsid w:val="00F7257C"/>
    <w:rsid w:val="00F733BB"/>
    <w:rsid w:val="00F73407"/>
    <w:rsid w:val="00F75E5C"/>
    <w:rsid w:val="00F767DD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2AED"/>
    <w:rsid w:val="00FC4746"/>
    <w:rsid w:val="00FC4AF5"/>
    <w:rsid w:val="00FC749D"/>
    <w:rsid w:val="00FC7A2A"/>
    <w:rsid w:val="00FC7BF0"/>
    <w:rsid w:val="00FD4D37"/>
    <w:rsid w:val="00FD5EA7"/>
    <w:rsid w:val="00FD6519"/>
    <w:rsid w:val="00FD6604"/>
    <w:rsid w:val="00FE5E50"/>
    <w:rsid w:val="00FF106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eader" Target="header4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29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80,pojecie.html" TargetMode="External"/><Relationship Id="rId37" Type="http://schemas.openxmlformats.org/officeDocument/2006/relationships/hyperlink" Target="http://stat.gov.pl/metainformacje/slownik-pojec/pojecia-stosowane-w-statystyce-publicznej/3180,pojecie.html" TargetMode="External"/><Relationship Id="rId40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://stat.gov.pl/metainformacje/slownik-pojec/pojecia-stosowane-w-statystyce-publicznej/3174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317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723,pojecie.html" TargetMode="External"/><Relationship Id="rId35" Type="http://schemas.openxmlformats.org/officeDocument/2006/relationships/hyperlink" Target="http://stat.gov.pl/metainformacje/slownik-pojec/pojecia-stosowane-w-statystyce-publicznej/723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95,pojecie.html" TargetMode="External"/><Relationship Id="rId38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D490F8-7A42-48BF-BDF2-6B8330B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143</cp:revision>
  <cp:lastPrinted>2020-12-17T11:19:00Z</cp:lastPrinted>
  <dcterms:created xsi:type="dcterms:W3CDTF">2020-06-16T08:01:00Z</dcterms:created>
  <dcterms:modified xsi:type="dcterms:W3CDTF">2020-12-17T11:19:00Z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