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0A1140" w:rsidRPr="00A14825">
        <w:rPr>
          <w:spacing w:val="-2"/>
        </w:rPr>
        <w:t>grudniu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Pr="00E5648E" w:rsidRDefault="00662F00" w:rsidP="00662F00">
            <w:pPr>
              <w:pStyle w:val="Tekstkomunikat1str"/>
            </w:pPr>
            <w:r w:rsidRPr="00662F00">
              <w:t>W grudniu 2019 r. przeciętne zatrudnienie w sektorze przedsiębiorstw było wyższe niż przed rokiem (o 2,3%). Stopa bezrobocia rejestrowanego wyniosła 4,4% i obniżyła się w skali roku, a w skali miesiąca zwiększyła się.</w:t>
            </w:r>
          </w:p>
          <w:p w:rsidR="001B5E37" w:rsidRPr="00E5648E" w:rsidRDefault="00662F00" w:rsidP="00662F00">
            <w:pPr>
              <w:pStyle w:val="Tekstkomunikat1str"/>
            </w:pPr>
            <w:r w:rsidRPr="00662F00">
              <w:t>Przeciętne miesięczne wynagrodzenie brutto w sektorze przedsiębiorstw w grudniu 2019 r. było wyższe od notowanego rok wcześniej (o 5,2%).</w:t>
            </w:r>
          </w:p>
          <w:p w:rsidR="00220242" w:rsidRPr="00E5648E" w:rsidRDefault="00220242" w:rsidP="00232B7B">
            <w:pPr>
              <w:pStyle w:val="Tekstkomunikat1str"/>
            </w:pPr>
            <w:r w:rsidRPr="00E5648E">
              <w:t xml:space="preserve">Na rynku rolnym w </w:t>
            </w:r>
            <w:r w:rsidR="00710D96">
              <w:t>grudniu</w:t>
            </w:r>
            <w:r w:rsidR="00E66EC8" w:rsidRPr="00E5648E">
              <w:t xml:space="preserve"> </w:t>
            </w:r>
            <w:r w:rsidR="00710D96">
              <w:t xml:space="preserve">2019 </w:t>
            </w:r>
            <w:r w:rsidRPr="00E5648E">
              <w:t>r. przeciętn</w:t>
            </w:r>
            <w:r w:rsidR="0032499B" w:rsidRPr="00E5648E">
              <w:t>e</w:t>
            </w:r>
            <w:r w:rsidRPr="00E5648E">
              <w:t xml:space="preserve"> cen</w:t>
            </w:r>
            <w:r w:rsidR="0032499B" w:rsidRPr="00E5648E">
              <w:t>y</w:t>
            </w:r>
            <w:r w:rsidRPr="00E5648E">
              <w:t xml:space="preserve"> </w:t>
            </w:r>
            <w:r w:rsidR="00795131" w:rsidRPr="00E5648E">
              <w:t>skupu</w:t>
            </w:r>
            <w:r w:rsidRPr="00E5648E">
              <w:t xml:space="preserve"> </w:t>
            </w:r>
            <w:r w:rsidR="00710D96">
              <w:t>pszenicy, żyta i mleka</w:t>
            </w:r>
            <w:r w:rsidR="00986E3C" w:rsidRPr="00E5648E">
              <w:t xml:space="preserve"> </w:t>
            </w:r>
            <w:r w:rsidR="00232B7B" w:rsidRPr="00E5648E">
              <w:t>u</w:t>
            </w:r>
            <w:r w:rsidR="00EA34BC" w:rsidRPr="00E5648E">
              <w:t xml:space="preserve">kształtowały się </w:t>
            </w:r>
            <w:r w:rsidR="00232B7B" w:rsidRPr="00E5648E">
              <w:t>poniżej</w:t>
            </w:r>
            <w:r w:rsidR="00EA34BC" w:rsidRPr="00E5648E">
              <w:t xml:space="preserve"> poziomu sprzed roku. </w:t>
            </w:r>
            <w:r w:rsidR="00BF132C" w:rsidRPr="00E5648E">
              <w:t>Wyższe były natomiast p</w:t>
            </w:r>
            <w:r w:rsidR="00232B7B" w:rsidRPr="00E5648E">
              <w:t xml:space="preserve">rzeciętne ceny </w:t>
            </w:r>
            <w:r w:rsidR="00BF132C" w:rsidRPr="00E5648E">
              <w:t xml:space="preserve">skupu </w:t>
            </w:r>
            <w:r w:rsidR="00710D96">
              <w:t xml:space="preserve">ziemniaków i </w:t>
            </w:r>
            <w:r w:rsidR="00710D96" w:rsidRPr="00E5648E">
              <w:t>żywca rzeźnego</w:t>
            </w:r>
            <w:r w:rsidR="00232B7B" w:rsidRPr="00E5648E">
              <w:t>.</w:t>
            </w:r>
            <w:r w:rsidR="000801A7" w:rsidRPr="00E5648E">
              <w:t xml:space="preserve"> W ujęciu miesięcznym </w:t>
            </w:r>
            <w:r w:rsidR="00984138">
              <w:t>ceny większości produktów były wyższe (mniej</w:t>
            </w:r>
            <w:r w:rsidR="000801A7" w:rsidRPr="00E5648E">
              <w:t xml:space="preserve"> płacono jedynie za </w:t>
            </w:r>
            <w:r w:rsidR="00984138">
              <w:t>ży</w:t>
            </w:r>
            <w:r w:rsidR="00710D96">
              <w:t>to</w:t>
            </w:r>
            <w:r w:rsidR="00984138">
              <w:t>)</w:t>
            </w:r>
            <w:r w:rsidR="000801A7" w:rsidRPr="00E5648E">
              <w:t>.</w:t>
            </w:r>
          </w:p>
          <w:p w:rsidR="004276B8" w:rsidRPr="00E5648E" w:rsidRDefault="00FA4277" w:rsidP="00FA4277">
            <w:pPr>
              <w:pStyle w:val="Tekstkomunikat1str"/>
            </w:pPr>
            <w:r w:rsidRPr="00FA4277">
              <w:t xml:space="preserve">W grudniu 2019 r. produkcja sprzedana przemysłu zwiększyła się w skali roku (o 6,4%, w cenach stałych). Wyższa niż przed rokiem była produkcja budowlano-montażowa (o 0,8%, w cenach bieżących). </w:t>
            </w:r>
            <w:r w:rsidR="004276B8" w:rsidRPr="00E5648E">
              <w:t xml:space="preserve"> </w:t>
            </w:r>
          </w:p>
          <w:p w:rsidR="00220242" w:rsidRPr="00E5648E" w:rsidRDefault="00220242" w:rsidP="00220242">
            <w:pPr>
              <w:pStyle w:val="Tekstkomunikat1str"/>
            </w:pPr>
            <w:r w:rsidRPr="00E5648E">
              <w:t xml:space="preserve">Liczba mieszkań oddanych do użytkowania </w:t>
            </w:r>
            <w:r w:rsidR="00105D09" w:rsidRPr="00E5648E">
              <w:t>w</w:t>
            </w:r>
            <w:r w:rsidRPr="00E5648E">
              <w:t xml:space="preserve"> </w:t>
            </w:r>
            <w:r w:rsidR="006572A8">
              <w:t xml:space="preserve">grudniu 2019 </w:t>
            </w:r>
            <w:r w:rsidR="00EF13BC" w:rsidRPr="00E5648E">
              <w:t>r.</w:t>
            </w:r>
            <w:r w:rsidRPr="00E5648E">
              <w:t xml:space="preserve"> była </w:t>
            </w:r>
            <w:r w:rsidR="007B59B2">
              <w:t>mniejsza</w:t>
            </w:r>
            <w:r w:rsidRPr="00E5648E">
              <w:t xml:space="preserve"> niż rok wcześniej o </w:t>
            </w:r>
            <w:r w:rsidR="007B59B2">
              <w:t>27,5</w:t>
            </w:r>
            <w:r w:rsidRPr="00E5648E">
              <w:t xml:space="preserve">%. </w:t>
            </w:r>
            <w:r w:rsidR="00245557" w:rsidRPr="00E5648E">
              <w:t xml:space="preserve">Większość </w:t>
            </w:r>
            <w:r w:rsidRPr="00E5648E">
              <w:t xml:space="preserve">mieszkań </w:t>
            </w:r>
            <w:r w:rsidR="009821B1" w:rsidRPr="00E5648E">
              <w:t>wy</w:t>
            </w:r>
            <w:r w:rsidR="00057693" w:rsidRPr="00E5648E">
              <w:t>budowan</w:t>
            </w:r>
            <w:r w:rsidR="00245557" w:rsidRPr="00E5648E">
              <w:t>o</w:t>
            </w:r>
            <w:r w:rsidR="00057693" w:rsidRPr="00E5648E">
              <w:t xml:space="preserve"> z przeznaczeniem</w:t>
            </w:r>
            <w:r w:rsidRPr="00E5648E">
              <w:t xml:space="preserve"> na sprzedaż lub wynajem. </w:t>
            </w:r>
          </w:p>
          <w:p w:rsidR="00E45279" w:rsidRPr="00E5648E" w:rsidRDefault="002E77EE" w:rsidP="002E77EE">
            <w:pPr>
              <w:pStyle w:val="Tekstkomunikat1str"/>
            </w:pPr>
            <w:r w:rsidRPr="002E77EE">
              <w:t>W grudniu 2019 r. odnotowano wzrost sprzedaży detalicznej w skali roku (o 11,2%). Wyższa niż przed rokiem była również sprzedaż hurtowa (o 3,2%).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7B6DF3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B6DF3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B6DF3">
        <w:t>5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7B6DF3">
        <w:t>7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7B6DF3">
        <w:t>19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662F00">
        <w:rPr>
          <w:b/>
        </w:rPr>
        <w:t>styczniu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385DE4">
        <w:rPr>
          <w:b/>
        </w:rPr>
        <w:t>3</w:t>
      </w:r>
      <w:r w:rsidR="00662F00">
        <w:rPr>
          <w:b/>
        </w:rPr>
        <w:t>0</w:t>
      </w:r>
      <w:r w:rsidRPr="00667AF4">
        <w:rPr>
          <w:b/>
        </w:rPr>
        <w:t xml:space="preserve"> </w:t>
      </w:r>
      <w:r w:rsidR="00662F00">
        <w:rPr>
          <w:b/>
        </w:rPr>
        <w:t>stycznia</w:t>
      </w:r>
      <w:r w:rsidRPr="00667AF4">
        <w:rPr>
          <w:b/>
        </w:rPr>
        <w:t xml:space="preserve"> 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662F00" w:rsidP="00BF37F3">
            <w:pPr>
              <w:pStyle w:val="Tekstkomunikatlid"/>
            </w:pPr>
            <w:r>
              <w:t xml:space="preserve">W grudniu 2019 r. </w:t>
            </w:r>
            <w:r w:rsidRPr="004D5182">
              <w:t xml:space="preserve">odnotowano </w:t>
            </w:r>
            <w:r>
              <w:t xml:space="preserve">wyższy niż </w:t>
            </w:r>
            <w:r w:rsidRPr="004D5182">
              <w:t xml:space="preserve">w poprzednim miesiącu </w:t>
            </w:r>
            <w:r>
              <w:t>wzrost</w:t>
            </w:r>
            <w:r w:rsidRPr="004D5182">
              <w:t xml:space="preserve"> w skali roku przeciętnego zatrudnienia </w:t>
            </w:r>
            <w:r>
              <w:br/>
            </w:r>
            <w:r w:rsidRPr="004D5182">
              <w:t xml:space="preserve">w sektorze przedsiębiorstw. Stopa bezrobocia rejestrowanego </w:t>
            </w:r>
            <w:r w:rsidRPr="00D91A74">
              <w:t>obniżyła się</w:t>
            </w:r>
            <w:r>
              <w:t xml:space="preserve"> </w:t>
            </w:r>
            <w:r w:rsidRPr="00765E28">
              <w:t>w skali roku</w:t>
            </w:r>
            <w:r>
              <w:t xml:space="preserve">, a w skali </w:t>
            </w:r>
            <w:r w:rsidRPr="00D91A74">
              <w:t>miesiąca</w:t>
            </w:r>
            <w:r>
              <w:t xml:space="preserve"> zwiększyła się.</w:t>
            </w:r>
          </w:p>
        </w:tc>
      </w:tr>
    </w:tbl>
    <w:p w:rsidR="001B5E37" w:rsidRDefault="00662F00" w:rsidP="001B5E37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grudniu 2019 r. wyniosło 1541,1</w:t>
      </w:r>
      <w:r w:rsidRPr="00180CE8">
        <w:t xml:space="preserve"> tys. osób i było o </w:t>
      </w:r>
      <w:r>
        <w:t>2,3% wyższe niż przed rokiem (</w:t>
      </w:r>
      <w:r w:rsidRPr="00F66E2A">
        <w:t>w popr</w:t>
      </w:r>
      <w:r>
        <w:t>zednim miesiącu wzrost wyniósł 2,2%)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5,7%), zakwaterowaniu i gastronomii (o 5,0%), obsłudze rynku nieruchomości oraz h</w:t>
      </w:r>
      <w:r w:rsidRPr="00EC76B6">
        <w:t>and</w:t>
      </w:r>
      <w:r>
        <w:t>lu</w:t>
      </w:r>
      <w:r w:rsidRPr="00EC76B6">
        <w:t>; napraw</w:t>
      </w:r>
      <w:r>
        <w:t>ie</w:t>
      </w:r>
      <w:r w:rsidRPr="00EC76B6">
        <w:t xml:space="preserve"> pojazdów samochodowych</w:t>
      </w:r>
      <w:r>
        <w:t xml:space="preserve"> (po 4,2%).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26,2%) oraz </w:t>
      </w:r>
      <w:r w:rsidRPr="00294AF3">
        <w:t xml:space="preserve">informacji i komunikacji (o </w:t>
      </w:r>
      <w:r>
        <w:t>2,1</w:t>
      </w:r>
      <w:r w:rsidRPr="00294AF3">
        <w:t>%)</w:t>
      </w:r>
      <w:r>
        <w:t>.</w:t>
      </w:r>
    </w:p>
    <w:p w:rsidR="001B5E37" w:rsidRDefault="001B5E37" w:rsidP="001B5E37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w </w:t>
      </w:r>
      <w:r w:rsidR="00662F00">
        <w:t>grudniu</w:t>
      </w:r>
      <w:r w:rsidRPr="00BF37F3">
        <w:t xml:space="preserve"> </w:t>
      </w:r>
      <w:r>
        <w:t>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F65763" w:rsidTr="00073689">
        <w:trPr>
          <w:trHeight w:val="248"/>
        </w:trPr>
        <w:tc>
          <w:tcPr>
            <w:tcW w:w="3934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X</w:t>
            </w:r>
            <w:r w:rsidR="00827091">
              <w:t>I</w:t>
            </w:r>
            <w:r w:rsidR="00662F00">
              <w:t>I</w:t>
            </w:r>
            <w:r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4E34DA">
            <w:pPr>
              <w:pStyle w:val="Tekstkomunikatgwka"/>
            </w:pPr>
            <w:r>
              <w:t>I–X</w:t>
            </w:r>
            <w:r w:rsidR="00827091">
              <w:t>I</w:t>
            </w:r>
            <w:r w:rsidR="00662F00">
              <w:t>I</w:t>
            </w:r>
            <w:r>
              <w:t xml:space="preserve"> 2019</w:t>
            </w:r>
          </w:p>
        </w:tc>
      </w:tr>
      <w:tr w:rsidR="001B5E37" w:rsidTr="00073689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X</w:t>
            </w:r>
            <w:r w:rsidR="00827091">
              <w:t>I</w:t>
            </w:r>
            <w:r w:rsidR="00662F00">
              <w:t>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2A10EB">
            <w:pPr>
              <w:pStyle w:val="Tekstkomunikatgwka"/>
            </w:pPr>
            <w:r>
              <w:t>I</w:t>
            </w:r>
            <w:r w:rsidRPr="00B60477">
              <w:t>–</w:t>
            </w:r>
            <w:r>
              <w:t>X</w:t>
            </w:r>
            <w:r w:rsidR="00827091">
              <w:t>I</w:t>
            </w:r>
            <w:r w:rsidR="00662F00">
              <w:t>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</w:tr>
      <w:tr w:rsidR="00662F00" w:rsidRPr="004E10FB" w:rsidTr="00073689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2F00" w:rsidRPr="0002170E" w:rsidRDefault="00662F00" w:rsidP="00662F00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4E10FB" w:rsidRDefault="00662F00" w:rsidP="00662F00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41,1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4E10FB" w:rsidRDefault="00662F00" w:rsidP="00662F00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2F00" w:rsidRPr="004E10FB" w:rsidRDefault="00662F00" w:rsidP="00662F00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529,9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4E10FB" w:rsidRDefault="00662F00" w:rsidP="00662F00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2,0</w:t>
            </w:r>
          </w:p>
        </w:tc>
      </w:tr>
      <w:tr w:rsidR="00662F00" w:rsidRPr="005D208C" w:rsidTr="00073689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662F00" w:rsidRPr="00F65763" w:rsidRDefault="00662F00" w:rsidP="00662F00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383,0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100,3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380,6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100,3</w:t>
            </w:r>
          </w:p>
        </w:tc>
      </w:tr>
      <w:tr w:rsidR="00662F00" w:rsidRPr="005D208C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662F00" w:rsidRPr="005D208C" w:rsidRDefault="00662F00" w:rsidP="00662F00">
            <w:pPr>
              <w:pStyle w:val="Tekstkomunikatliczby"/>
              <w:rPr>
                <w:rFonts w:cs="Arial"/>
              </w:rPr>
            </w:pP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336,1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102,7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334,0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103,0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25,8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73,8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72,2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88,9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90,0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100,0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351,2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104,2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348,5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104,5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276,4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103,4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273,7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103,7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34,7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105,0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34,8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101,5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114,4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97,9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113,9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98,4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104,2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103,6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95,5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105,7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94,5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107,0</w:t>
            </w:r>
          </w:p>
        </w:tc>
      </w:tr>
      <w:tr w:rsidR="00662F00" w:rsidTr="00073689">
        <w:tc>
          <w:tcPr>
            <w:tcW w:w="3934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140,0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101,6</w:t>
            </w:r>
          </w:p>
        </w:tc>
        <w:tc>
          <w:tcPr>
            <w:tcW w:w="1638" w:type="dxa"/>
            <w:vAlign w:val="center"/>
          </w:tcPr>
          <w:p w:rsidR="00662F00" w:rsidRDefault="00662F00" w:rsidP="00662F00">
            <w:pPr>
              <w:pStyle w:val="Tekstkomunikatliczby"/>
            </w:pPr>
            <w:r>
              <w:t>138,0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</w:pPr>
            <w:r>
              <w:t>98,1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1B5E37" w:rsidRDefault="00662F00" w:rsidP="001B5E37">
      <w:pPr>
        <w:pStyle w:val="Tekstkomunikat"/>
      </w:pPr>
      <w:r w:rsidRPr="00C24D57">
        <w:t>W okresie styczeń–</w:t>
      </w:r>
      <w:r>
        <w:t xml:space="preserve">grudzień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529,9 tys. osób i było </w:t>
      </w:r>
      <w:r>
        <w:br/>
        <w:t>o 2,0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</w:t>
      </w:r>
      <w:r w:rsidRPr="00CB120B">
        <w:t>. (przed rokiem w</w:t>
      </w:r>
      <w:r w:rsidRPr="00111B87">
        <w:t>yżs</w:t>
      </w:r>
      <w:r w:rsidRPr="00C7322D">
        <w:t>ze o 3,6%).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261D1A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2840" cy="2615189"/>
            <wp:effectExtent l="0" t="0" r="508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840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662F00" w:rsidP="001B5E37">
      <w:pPr>
        <w:pStyle w:val="Tekstkomunikat"/>
      </w:pPr>
      <w:r w:rsidRPr="00180CE8">
        <w:t xml:space="preserve">W końcu </w:t>
      </w:r>
      <w:r>
        <w:t>grudnia</w:t>
      </w:r>
      <w:r w:rsidRPr="00180CE8">
        <w:t xml:space="preserve"> </w:t>
      </w:r>
      <w:r>
        <w:t xml:space="preserve">2019 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23,2 tys. osób i zwiększyła się</w:t>
      </w:r>
      <w:r w:rsidRPr="00180CE8">
        <w:t xml:space="preserve"> w skali miesiąca </w:t>
      </w:r>
      <w:r>
        <w:t>o 1,3 tys. osób (tj. o 1,1%)</w:t>
      </w:r>
      <w:r w:rsidRPr="00180CE8">
        <w:t xml:space="preserve">, a w porównaniu </w:t>
      </w:r>
      <w:r>
        <w:t>z grudniem 2018 r.</w:t>
      </w:r>
      <w:r w:rsidRPr="00180CE8">
        <w:t xml:space="preserve"> </w:t>
      </w:r>
      <w:r>
        <w:t xml:space="preserve">zmniejszyła się </w:t>
      </w:r>
      <w:r w:rsidRPr="00180CE8">
        <w:t xml:space="preserve">o </w:t>
      </w:r>
      <w:r>
        <w:t>13,3</w:t>
      </w:r>
      <w:r w:rsidRPr="00180CE8">
        <w:t xml:space="preserve"> tys. (tj. </w:t>
      </w:r>
      <w:r>
        <w:t>o 9,8%). Kobiety stanowiły 51,6</w:t>
      </w:r>
      <w:r w:rsidRPr="00180CE8">
        <w:t xml:space="preserve">% ogółu zarejestrowanych bezrobotnych (przed rokiem </w:t>
      </w:r>
      <w:r>
        <w:t>52,1</w:t>
      </w:r>
      <w:r w:rsidRPr="00180CE8">
        <w:t>%).</w:t>
      </w:r>
      <w:r w:rsidR="001B5E37">
        <w:t xml:space="preserve"> 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F65763" w:rsidTr="00073689">
        <w:trPr>
          <w:trHeight w:val="480"/>
        </w:trPr>
        <w:tc>
          <w:tcPr>
            <w:tcW w:w="5245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B5E37" w:rsidRPr="00F65763" w:rsidRDefault="001B5E37" w:rsidP="00662F00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</w:t>
            </w:r>
            <w:r w:rsidR="00662F00">
              <w:rPr>
                <w:lang w:eastAsia="pl-PL"/>
              </w:rPr>
              <w:t>8</w:t>
            </w:r>
          </w:p>
        </w:tc>
        <w:tc>
          <w:tcPr>
            <w:tcW w:w="3497" w:type="dxa"/>
            <w:gridSpan w:val="2"/>
            <w:vAlign w:val="center"/>
          </w:tcPr>
          <w:p w:rsidR="001B5E37" w:rsidRPr="00D24C76" w:rsidRDefault="001B5E37" w:rsidP="0007368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27091">
              <w:rPr>
                <w:lang w:eastAsia="pl-PL"/>
              </w:rPr>
              <w:t>I</w:t>
            </w:r>
            <w:r w:rsidR="00662F00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4E34DA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  <w:r w:rsidR="00662F00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  <w:r w:rsidR="00662F00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827091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662F00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662F00" w:rsidRPr="006A1266" w:rsidRDefault="00662F00" w:rsidP="00662F00">
            <w:pPr>
              <w:pStyle w:val="Tekstkomunikatliczby"/>
            </w:pPr>
            <w:r>
              <w:t>136,5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62F00" w:rsidRPr="00F65763" w:rsidRDefault="00662F00" w:rsidP="00662F00">
            <w:pPr>
              <w:pStyle w:val="Tekstkomunikatliczby"/>
            </w:pPr>
            <w:r>
              <w:t>121,9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62F00" w:rsidRPr="00F65763" w:rsidRDefault="00662F00" w:rsidP="00662F00">
            <w:pPr>
              <w:pStyle w:val="Tekstkomunikatliczby"/>
            </w:pPr>
            <w:r>
              <w:t>123,2</w:t>
            </w:r>
          </w:p>
        </w:tc>
      </w:tr>
      <w:tr w:rsidR="00662F00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662F00" w:rsidRPr="006A1266" w:rsidRDefault="00662F00" w:rsidP="00662F00">
            <w:pPr>
              <w:pStyle w:val="Tekstkomunikatliczby"/>
            </w:pPr>
            <w:r>
              <w:t>16,0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662F00" w:rsidRPr="00F65763" w:rsidRDefault="00662F00" w:rsidP="00662F00">
            <w:pPr>
              <w:pStyle w:val="Tekstkomunikatliczby"/>
            </w:pPr>
            <w:r>
              <w:t>14,5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662F00" w:rsidRPr="00F65763" w:rsidRDefault="00662F00" w:rsidP="00662F00">
            <w:pPr>
              <w:pStyle w:val="Tekstkomunikatliczby"/>
            </w:pPr>
            <w:r>
              <w:t>13,7</w:t>
            </w:r>
          </w:p>
        </w:tc>
      </w:tr>
      <w:tr w:rsidR="00662F00" w:rsidRPr="00F65763" w:rsidTr="00073689">
        <w:trPr>
          <w:trHeight w:val="480"/>
        </w:trPr>
        <w:tc>
          <w:tcPr>
            <w:tcW w:w="5245" w:type="dxa"/>
            <w:vAlign w:val="center"/>
          </w:tcPr>
          <w:p w:rsidR="00662F00" w:rsidRPr="00F65763" w:rsidRDefault="00662F00" w:rsidP="00662F00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662F00" w:rsidRPr="00F94CF0" w:rsidRDefault="00662F00" w:rsidP="00662F00">
            <w:pPr>
              <w:pStyle w:val="Tekstkomunikatliczby"/>
            </w:pPr>
            <w:r>
              <w:t>14,2</w:t>
            </w:r>
          </w:p>
        </w:tc>
        <w:tc>
          <w:tcPr>
            <w:tcW w:w="1748" w:type="dxa"/>
            <w:vAlign w:val="bottom"/>
          </w:tcPr>
          <w:p w:rsidR="00662F00" w:rsidRPr="00F65763" w:rsidRDefault="00662F00" w:rsidP="00662F00">
            <w:pPr>
              <w:pStyle w:val="Tekstkomunikatliczby"/>
            </w:pPr>
            <w:r>
              <w:t>13,5</w:t>
            </w:r>
          </w:p>
        </w:tc>
        <w:tc>
          <w:tcPr>
            <w:tcW w:w="1749" w:type="dxa"/>
            <w:vAlign w:val="bottom"/>
          </w:tcPr>
          <w:p w:rsidR="00662F00" w:rsidRPr="00F65763" w:rsidRDefault="00662F00" w:rsidP="00662F00">
            <w:pPr>
              <w:pStyle w:val="Tekstkomunikatliczby"/>
            </w:pPr>
            <w:r>
              <w:t>12,4</w:t>
            </w:r>
          </w:p>
        </w:tc>
      </w:tr>
      <w:tr w:rsidR="00662F00" w:rsidRPr="00F45643" w:rsidTr="00073689">
        <w:trPr>
          <w:trHeight w:val="480"/>
        </w:trPr>
        <w:tc>
          <w:tcPr>
            <w:tcW w:w="5245" w:type="dxa"/>
            <w:vAlign w:val="center"/>
          </w:tcPr>
          <w:p w:rsidR="00662F00" w:rsidRPr="00F65763" w:rsidRDefault="00662F00" w:rsidP="00662F00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662F00" w:rsidRPr="001A0978" w:rsidRDefault="00662F00" w:rsidP="00662F00">
            <w:pPr>
              <w:pStyle w:val="Tekstkomunikatliczby"/>
            </w:pPr>
            <w:r w:rsidRPr="00F17EA8">
              <w:t>4,9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662F00" w:rsidRPr="001A0978" w:rsidRDefault="00662F00" w:rsidP="00662F00">
            <w:pPr>
              <w:pStyle w:val="Tekstkomunikatliczby"/>
            </w:pPr>
            <w:r w:rsidRPr="00D81BCA">
              <w:t>4,3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662F00" w:rsidRPr="001A0978" w:rsidRDefault="00662F00" w:rsidP="00662F00">
            <w:pPr>
              <w:pStyle w:val="Tekstkomunikatliczby"/>
            </w:pPr>
            <w:r w:rsidRPr="00F17EA8">
              <w:t>4,4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261D1A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2632" cy="277063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32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662F00" w:rsidRPr="008D784A" w:rsidRDefault="00662F00" w:rsidP="00662F00">
      <w:pPr>
        <w:rPr>
          <w:b/>
          <w:sz w:val="8"/>
          <w:szCs w:val="8"/>
          <w:lang w:eastAsia="pl-PL"/>
        </w:rPr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grudnia</w:t>
      </w:r>
      <w:r w:rsidRPr="00180CE8">
        <w:t xml:space="preserve"> </w:t>
      </w:r>
      <w:r>
        <w:t xml:space="preserve">2019 r. </w:t>
      </w:r>
      <w:r w:rsidRPr="00180CE8">
        <w:t xml:space="preserve">wyniosła </w:t>
      </w:r>
      <w:r>
        <w:t>4,4</w:t>
      </w:r>
      <w:r w:rsidRPr="00180CE8">
        <w:t xml:space="preserve">% i była niższa niż w kraju (średnia – </w:t>
      </w:r>
      <w:r>
        <w:t xml:space="preserve">5,2%). W </w:t>
      </w:r>
      <w:r w:rsidRPr="00180CE8">
        <w:t xml:space="preserve">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zwiększyła się o 0,1 p. proc.</w:t>
      </w:r>
    </w:p>
    <w:p w:rsidR="00662F00" w:rsidRPr="000A6C62" w:rsidRDefault="00662F00" w:rsidP="00662F00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3,0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4,3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grudniu 2018 r.), przysuski (17,7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18,4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6,4% wobec 17,4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(1,3% wobec 1,5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1,6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2,0%)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2,0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2,1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BF37F3" w:rsidRDefault="00662F00" w:rsidP="00662F00">
      <w:pPr>
        <w:spacing w:before="100" w:after="100" w:line="232" w:lineRule="exact"/>
      </w:pPr>
      <w:r w:rsidRPr="00180CE8">
        <w:t xml:space="preserve">W porównaniu </w:t>
      </w:r>
      <w:r>
        <w:t>z grudniem 2018 r.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 xml:space="preserve">we wszystkich powiatach. </w:t>
      </w:r>
      <w:r w:rsidRPr="00180CE8">
        <w:t xml:space="preserve">Największy spadek </w:t>
      </w:r>
      <w:r>
        <w:t xml:space="preserve">miał miejsce w powiatach: gostynińskim </w:t>
      </w:r>
      <w:r w:rsidRPr="00124F73">
        <w:t xml:space="preserve">(o </w:t>
      </w:r>
      <w:r>
        <w:t xml:space="preserve">2,6 p. </w:t>
      </w:r>
      <w:r w:rsidRPr="00124F73">
        <w:t>proc.)</w:t>
      </w:r>
      <w:r>
        <w:t>, sierpeckim (o 1,6 p. proc.) oraz łosickim i płockim (po 1,4 p. proc.),</w:t>
      </w:r>
      <w:r w:rsidRPr="00DA5B2A">
        <w:t xml:space="preserve"> </w:t>
      </w:r>
      <w:r w:rsidRPr="00180CE8">
        <w:t>a najm</w:t>
      </w:r>
      <w:r>
        <w:t xml:space="preserve">niejszy w </w:t>
      </w:r>
      <w:r w:rsidRPr="004319AA">
        <w:t>pow</w:t>
      </w:r>
      <w:r>
        <w:t>iatach: grójeckim,</w:t>
      </w:r>
      <w:r w:rsidRPr="00367F52">
        <w:t xml:space="preserve"> lipskim</w:t>
      </w:r>
      <w:r>
        <w:t xml:space="preserve"> i mławskim</w:t>
      </w:r>
      <w:r w:rsidRPr="00793C54">
        <w:t xml:space="preserve"> (</w:t>
      </w:r>
      <w:r>
        <w:t>p</w:t>
      </w:r>
      <w:r w:rsidRPr="00793C54">
        <w:t>o 0,</w:t>
      </w:r>
      <w:r>
        <w:t>1</w:t>
      </w:r>
      <w:r w:rsidRPr="00793C54">
        <w:t xml:space="preserve"> p. proc.)</w:t>
      </w:r>
      <w:r>
        <w:t xml:space="preserve"> oraz </w:t>
      </w:r>
      <w:r w:rsidRPr="00E051AE">
        <w:t>m.st. Warszawie</w:t>
      </w:r>
      <w:r>
        <w:t xml:space="preserve">, białobrzeskim i </w:t>
      </w:r>
      <w:r w:rsidRPr="00367F52">
        <w:t xml:space="preserve">sokołowskim </w:t>
      </w:r>
      <w:r>
        <w:t>(po 0,2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261D1A">
        <w:t>grudnia</w:t>
      </w:r>
      <w:r w:rsidR="0040289C">
        <w:t>)</w:t>
      </w:r>
    </w:p>
    <w:p w:rsidR="00C27F99" w:rsidRDefault="00261D1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1595" cy="3273559"/>
            <wp:effectExtent l="0" t="0" r="127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595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662F00" w:rsidRDefault="00662F00" w:rsidP="00662F00">
      <w:pPr>
        <w:pStyle w:val="Tekstkomunikatpustywiersz"/>
        <w:spacing w:after="100" w:line="236" w:lineRule="exact"/>
      </w:pPr>
      <w:r>
        <w:t xml:space="preserve">W grudniu 2019 r.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13,7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5,7% niż przed miesiącem </w:t>
      </w:r>
      <w:r>
        <w:br/>
        <w:t>i o 14,2%</w:t>
      </w:r>
      <w:r w:rsidRPr="00180CE8">
        <w:t xml:space="preserve"> niż przed rokiem. Wśród osób nowo zarejestrowanych </w:t>
      </w:r>
      <w:r>
        <w:t>85,4</w:t>
      </w:r>
      <w:r w:rsidRPr="00180CE8">
        <w:t>% stanowiły osoby rejestrujące się po raz kolejny (</w:t>
      </w:r>
      <w:r>
        <w:t>przed rokiem 86,6%</w:t>
      </w:r>
      <w:r w:rsidRPr="00180CE8">
        <w:t xml:space="preserve">). Udział osób dotychczas niepracujących wyniósł </w:t>
      </w:r>
      <w:r>
        <w:t>14,8</w:t>
      </w:r>
      <w:r w:rsidRPr="00180CE8">
        <w:t>% (</w:t>
      </w:r>
      <w:r>
        <w:t>spadek</w:t>
      </w:r>
      <w:r w:rsidRPr="00180CE8">
        <w:t xml:space="preserve"> o</w:t>
      </w:r>
      <w:r>
        <w:t xml:space="preserve"> 1,1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4,3</w:t>
      </w:r>
      <w:r w:rsidRPr="00180CE8">
        <w:t>% (</w:t>
      </w:r>
      <w:r>
        <w:t>wzrost o 1,0 p. proc.)</w:t>
      </w:r>
      <w:r w:rsidRPr="00180CE8">
        <w:t>. Spośród bezrobotnych nowo zarejestrowanych 4</w:t>
      </w:r>
      <w:r>
        <w:t>5,7</w:t>
      </w:r>
      <w:r w:rsidRPr="00180CE8">
        <w:t>% mieszkało na wsi (</w:t>
      </w:r>
      <w:r>
        <w:t>spadek</w:t>
      </w:r>
      <w:r w:rsidRPr="00523181">
        <w:t xml:space="preserve"> o </w:t>
      </w:r>
      <w:r>
        <w:t>1,5</w:t>
      </w:r>
      <w:r w:rsidRPr="00523181">
        <w:t xml:space="preserve"> p. proc.</w:t>
      </w:r>
      <w:r w:rsidRPr="00180CE8">
        <w:t xml:space="preserve">). Absolwenci stanowili </w:t>
      </w:r>
      <w:r>
        <w:t>6,0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0,7</w:t>
      </w:r>
      <w:r w:rsidRPr="00180CE8">
        <w:t xml:space="preserve"> p.</w:t>
      </w:r>
      <w:r>
        <w:t> </w:t>
      </w:r>
      <w:r w:rsidRPr="00180CE8">
        <w:t>proc.).</w:t>
      </w:r>
    </w:p>
    <w:p w:rsidR="00662F00" w:rsidRDefault="00662F00" w:rsidP="00662F00">
      <w:pPr>
        <w:pStyle w:val="Tekstkomunikat"/>
        <w:spacing w:before="100" w:after="100" w:line="236" w:lineRule="exact"/>
      </w:pPr>
      <w:r>
        <w:t xml:space="preserve">W grudniu 2019 r. </w:t>
      </w:r>
      <w:r w:rsidRPr="00180CE8">
        <w:rPr>
          <w:b/>
        </w:rPr>
        <w:t>z ewidencji bezrobotnych skreślono</w:t>
      </w:r>
      <w:r>
        <w:t xml:space="preserve"> 12,4</w:t>
      </w:r>
      <w:r w:rsidRPr="00180CE8">
        <w:t xml:space="preserve"> tys. osób, tj. </w:t>
      </w:r>
      <w:r>
        <w:t>mniej o 8,7</w:t>
      </w:r>
      <w:r w:rsidRPr="00180CE8">
        <w:t>% niż przed m</w:t>
      </w:r>
      <w:r>
        <w:t>iesiącem i o 13,2</w:t>
      </w:r>
      <w:r w:rsidRPr="00180CE8">
        <w:t xml:space="preserve">% niż przed rokiem. Z powodu podjęcia pracy z rejestru bezrobotnych wyłączono </w:t>
      </w:r>
      <w:r>
        <w:t>6,9</w:t>
      </w:r>
      <w:r w:rsidRPr="00180CE8">
        <w:t xml:space="preserve"> tys. osób (przed rokiem </w:t>
      </w:r>
      <w:r>
        <w:t>8,3</w:t>
      </w:r>
      <w:r w:rsidRPr="00180CE8">
        <w:t xml:space="preserve"> tys.). Udział tej kategorii osób w ogólnej liczbie wyrejestrowanych </w:t>
      </w:r>
      <w:r>
        <w:t>zmniejszył się</w:t>
      </w:r>
      <w:r w:rsidRPr="00180CE8">
        <w:t xml:space="preserve"> w skali roku </w:t>
      </w:r>
      <w:r>
        <w:t>o 2,5 p. proc. i wyniósł</w:t>
      </w:r>
      <w:r w:rsidRPr="00180CE8">
        <w:t xml:space="preserve"> </w:t>
      </w:r>
      <w:r>
        <w:t>56,1</w:t>
      </w:r>
      <w:r w:rsidRPr="00180CE8">
        <w:t>%</w:t>
      </w:r>
      <w:r>
        <w:t>.</w:t>
      </w:r>
      <w:r w:rsidRPr="00C6573D">
        <w:t xml:space="preserve"> </w:t>
      </w:r>
      <w:r w:rsidRPr="002F12E2">
        <w:t xml:space="preserve">Zmniejszył się </w:t>
      </w:r>
      <w:r>
        <w:t>również</w:t>
      </w:r>
      <w:r w:rsidRPr="002F12E2">
        <w:t xml:space="preserve"> odsetek osób, które rozpoczęły szkolenie lub staż u pracodawców (o 0,2 p. proc. do 1,9%).</w:t>
      </w:r>
      <w:r>
        <w:t xml:space="preserve"> </w:t>
      </w:r>
      <w:r w:rsidRPr="00D05141">
        <w:t>Z</w:t>
      </w:r>
      <w:r>
        <w:t>więk</w:t>
      </w:r>
      <w:r w:rsidRPr="00D05141">
        <w:t xml:space="preserve">szył się </w:t>
      </w:r>
      <w:r>
        <w:t>natomiast</w:t>
      </w:r>
      <w:r w:rsidRPr="00D05141">
        <w:t xml:space="preserve"> </w:t>
      </w:r>
      <w:r>
        <w:t xml:space="preserve">odsetek </w:t>
      </w:r>
      <w:r w:rsidRPr="00C61AAE">
        <w:t xml:space="preserve">osób, które utraciły status bezrobotnego w wyniku niepotwierdzenia gotowości do podjęcia pracy (o </w:t>
      </w:r>
      <w:r>
        <w:t>2,4</w:t>
      </w:r>
      <w:r w:rsidR="00C91F7A">
        <w:br/>
      </w:r>
      <w:r w:rsidRPr="00C61AAE">
        <w:t>p. proc. do 25,2%</w:t>
      </w:r>
      <w:r>
        <w:t xml:space="preserve"> oraz </w:t>
      </w:r>
      <w:r w:rsidRPr="00BE38B0">
        <w:t>osób, które dobrowolnie zrezygnow</w:t>
      </w:r>
      <w:r>
        <w:t>ały ze statusu bezrobotnego (o 0,6</w:t>
      </w:r>
      <w:r w:rsidRPr="00BE38B0">
        <w:t xml:space="preserve"> p. proc. do 5,1%)</w:t>
      </w:r>
      <w:r>
        <w:t>.</w:t>
      </w:r>
      <w:r w:rsidRPr="00A13BAB">
        <w:t xml:space="preserve"> </w:t>
      </w:r>
      <w:r>
        <w:t>U</w:t>
      </w:r>
      <w:r w:rsidRPr="00C61AAE">
        <w:t xml:space="preserve">dział </w:t>
      </w:r>
      <w:r w:rsidRPr="00A13BAB">
        <w:t>osób, które nabyły prawa emerytalne lub rentowe</w:t>
      </w:r>
      <w:r>
        <w:t xml:space="preserve"> nie zmienił się i wyniósł</w:t>
      </w:r>
      <w:r w:rsidRPr="00A13BAB">
        <w:t xml:space="preserve"> 0,5%</w:t>
      </w:r>
      <w:r w:rsidRPr="00D05141">
        <w:t>.</w:t>
      </w:r>
    </w:p>
    <w:p w:rsidR="00662F00" w:rsidRPr="00F65763" w:rsidRDefault="00662F00" w:rsidP="00662F00">
      <w:pPr>
        <w:pStyle w:val="Tekstkomunikat"/>
        <w:spacing w:before="100" w:after="100" w:line="236" w:lineRule="exact"/>
      </w:pPr>
      <w:r>
        <w:t>W końcu grudnia</w:t>
      </w:r>
      <w:r w:rsidRPr="00180CE8">
        <w:t xml:space="preserve"> </w:t>
      </w:r>
      <w:r>
        <w:t xml:space="preserve">2019 r. </w:t>
      </w:r>
      <w:r w:rsidRPr="00180CE8">
        <w:t>bez prawa do zasiłku pozostaw</w:t>
      </w:r>
      <w:r>
        <w:t>ało 102,1</w:t>
      </w:r>
      <w:r w:rsidRPr="00180CE8">
        <w:t xml:space="preserve"> tys. osób bezrobotnych, a ich udział w ogólnej liczbie bezrobotnych zarejestrowanych wyniósł 8</w:t>
      </w:r>
      <w:r>
        <w:t>2,9% (spadek o 0,9</w:t>
      </w:r>
      <w:r w:rsidRPr="00180CE8">
        <w:t xml:space="preserve"> p. proc. w skali roku).</w:t>
      </w:r>
    </w:p>
    <w:p w:rsidR="005851C6" w:rsidRDefault="00662F00" w:rsidP="00662F00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64,7 </w:t>
      </w:r>
      <w:r w:rsidRPr="00180CE8">
        <w:t>tys., tj. 5</w:t>
      </w:r>
      <w:r>
        <w:t>2,5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29,3 tys., co stanowiło 23,8</w:t>
      </w:r>
      <w:r w:rsidRPr="00180CE8">
        <w:t>% ogółu bezrobotnych (w tym osoby w wieku poniżej 25 roku życia stanowiły 1</w:t>
      </w:r>
      <w:r>
        <w:t>1,3</w:t>
      </w:r>
      <w:r w:rsidRPr="00180CE8">
        <w:t>%). Osób w wi</w:t>
      </w:r>
      <w:r>
        <w:t>eku powyżej 50 roku życia było 34,3</w:t>
      </w:r>
      <w:r w:rsidRPr="00180CE8">
        <w:t xml:space="preserve"> tys. (2</w:t>
      </w:r>
      <w:r>
        <w:t>7,9</w:t>
      </w:r>
      <w:r w:rsidRPr="00180CE8">
        <w:t xml:space="preserve">%). Ze świadczeń pomocy społecznej korzystało </w:t>
      </w:r>
      <w:r>
        <w:t>1,3 tys. bezrobotnych, tj. 1,1</w:t>
      </w:r>
      <w:r w:rsidRPr="00180CE8">
        <w:t>% ogólnej ich liczby. Osób bezrobotnych posiadających co najmniej jedno dziecko</w:t>
      </w:r>
      <w:r>
        <w:t xml:space="preserve"> w wieku do 6 roku życia było 21,9 </w:t>
      </w:r>
      <w:r w:rsidRPr="00180CE8">
        <w:t>tys. (tj. 1</w:t>
      </w:r>
      <w:r>
        <w:t>7,8</w:t>
      </w:r>
      <w:r w:rsidRPr="00180CE8">
        <w:t xml:space="preserve">% ogółu bezrobotnych), a posiadających dziecko niepełnosprawne w wieku do 18 roku życia – </w:t>
      </w:r>
      <w:r>
        <w:t>273</w:t>
      </w:r>
      <w:r w:rsidRPr="00180CE8">
        <w:t xml:space="preserve"> os</w:t>
      </w:r>
      <w:r>
        <w:t>oby</w:t>
      </w:r>
      <w:r w:rsidRPr="00180CE8">
        <w:t xml:space="preserve"> (odpowiednio 0,2%). Liczba osób bezrobotnyc</w:t>
      </w:r>
      <w:r>
        <w:t>h niepełnosprawnych wyniosła 6,4</w:t>
      </w:r>
      <w:r w:rsidRPr="00180CE8">
        <w:t xml:space="preserve"> tys. (tj. </w:t>
      </w:r>
      <w:r>
        <w:t>5,2</w:t>
      </w:r>
      <w:r w:rsidRPr="00180CE8">
        <w:t>%).</w:t>
      </w:r>
      <w:r w:rsidR="005851C6"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261D1A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1504" cy="2593853"/>
            <wp:effectExtent l="0" t="0" r="698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50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662F00" w:rsidRDefault="00662F00" w:rsidP="00662F00">
      <w:pPr>
        <w:pStyle w:val="Tekstkomunikat"/>
        <w:rPr>
          <w:sz w:val="24"/>
          <w:szCs w:val="24"/>
        </w:rPr>
      </w:pPr>
      <w:r>
        <w:t>W grudniu 2019 r. do urzędów pracy zgłoszono 10,3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14,8</w:t>
      </w:r>
      <w:r w:rsidRPr="00180CE8">
        <w:t>%)</w:t>
      </w:r>
      <w:r>
        <w:br/>
      </w:r>
      <w:r>
        <w:rPr>
          <w:spacing w:val="-2"/>
        </w:rPr>
        <w:t>i przed rokiem (o 0,5</w:t>
      </w:r>
      <w:r w:rsidRPr="0000523A">
        <w:rPr>
          <w:spacing w:val="-2"/>
        </w:rPr>
        <w:t xml:space="preserve">%). W końcu miesiąca na 1 ofertę pracy przypadało </w:t>
      </w:r>
      <w:r>
        <w:rPr>
          <w:spacing w:val="-2"/>
        </w:rPr>
        <w:t xml:space="preserve">27 </w:t>
      </w:r>
      <w:r w:rsidRPr="0000523A">
        <w:rPr>
          <w:spacing w:val="-2"/>
        </w:rPr>
        <w:t>osób bezrobotnych (</w:t>
      </w:r>
      <w:r>
        <w:rPr>
          <w:spacing w:val="-2"/>
        </w:rPr>
        <w:t>przed rokiem 25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1B5E37" w:rsidRPr="001418F1" w:rsidRDefault="00662F00" w:rsidP="00662F00">
      <w:pPr>
        <w:pStyle w:val="Tekstkomunikat"/>
      </w:pPr>
      <w:r w:rsidRPr="00180CE8">
        <w:t xml:space="preserve">Z danych urzędów pracy wynika, że według stanu w końcu </w:t>
      </w:r>
      <w:r>
        <w:t>grudnia</w:t>
      </w:r>
      <w:r w:rsidRPr="00180CE8">
        <w:t xml:space="preserve"> </w:t>
      </w:r>
      <w:r>
        <w:t>2019 r. 41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11,3</w:t>
      </w:r>
      <w:r w:rsidRPr="00180CE8">
        <w:t xml:space="preserve"> tys. pracown</w:t>
      </w:r>
      <w:r>
        <w:t>ików (przed rokiem odpowiednio 42 zakłady</w:t>
      </w:r>
      <w:r w:rsidRPr="00180CE8">
        <w:t xml:space="preserve"> – </w:t>
      </w:r>
      <w:r>
        <w:t xml:space="preserve">10,8 </w:t>
      </w:r>
      <w:r w:rsidRPr="00180CE8">
        <w:t>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662F00" w:rsidP="00073689">
            <w:pPr>
              <w:pStyle w:val="Tekstkomunikatlid"/>
            </w:pPr>
            <w:r>
              <w:t xml:space="preserve">W grudniu 2019 r. </w:t>
            </w:r>
            <w:r w:rsidRPr="00180CE8">
              <w:t xml:space="preserve">przeciętne miesięczne wynagrodzenia brutto w sektorze przedsiębiorstw rosły w skali </w:t>
            </w:r>
            <w:r>
              <w:t xml:space="preserve">roku szybciej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662F00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 xml:space="preserve">w grudniu 2019 r. </w:t>
      </w:r>
      <w:r w:rsidRPr="00180CE8">
        <w:rPr>
          <w:bCs/>
        </w:rPr>
        <w:t xml:space="preserve">wyniosło </w:t>
      </w:r>
      <w:r>
        <w:rPr>
          <w:bCs/>
        </w:rPr>
        <w:t xml:space="preserve">6402,10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5,2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4,5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 w:rsidRPr="00C601EB">
        <w:rPr>
          <w:bCs/>
        </w:rPr>
        <w:t>w</w:t>
      </w:r>
      <w:r w:rsidRPr="007D37A2">
        <w:t xml:space="preserve"> </w:t>
      </w:r>
      <w:r w:rsidRPr="006866FF">
        <w:t xml:space="preserve">wytwarzaniu i zaopatrywaniu w energię elektryczną, gaz, parę wodną i gorącą wodę (o </w:t>
      </w:r>
      <w:r>
        <w:t>17,6</w:t>
      </w:r>
      <w:r w:rsidRPr="006866FF">
        <w:t xml:space="preserve">%), </w:t>
      </w:r>
      <w:r>
        <w:t>budownictwie</w:t>
      </w:r>
      <w:r w:rsidRPr="006866FF">
        <w:t xml:space="preserve"> </w:t>
      </w:r>
      <w:r>
        <w:br/>
      </w:r>
      <w:r w:rsidRPr="006866FF">
        <w:t xml:space="preserve">(o </w:t>
      </w:r>
      <w:r>
        <w:t>10</w:t>
      </w:r>
      <w:r w:rsidRPr="006866FF">
        <w:t>,1%)</w:t>
      </w:r>
      <w:r>
        <w:t xml:space="preserve"> oraz </w:t>
      </w:r>
      <w:r w:rsidRPr="007D37A2">
        <w:rPr>
          <w:bCs/>
        </w:rPr>
        <w:t>administrowaniu i d</w:t>
      </w:r>
      <w:r>
        <w:rPr>
          <w:bCs/>
        </w:rPr>
        <w:t>ziałalności wspierającej (o 8,6</w:t>
      </w:r>
      <w:r w:rsidRPr="007D37A2">
        <w:rPr>
          <w:bCs/>
        </w:rPr>
        <w:t>%)</w:t>
      </w:r>
      <w:r>
        <w:rPr>
          <w:bCs/>
        </w:rPr>
        <w:t>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261D1A">
        <w:rPr>
          <w:noProof/>
        </w:rPr>
        <w:t>grudniu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261D1A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719584" cy="2724918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8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662F00" w:rsidP="001B5E37">
      <w:pPr>
        <w:pStyle w:val="Tekstkomunikat"/>
      </w:pPr>
      <w:r>
        <w:lastRenderedPageBreak/>
        <w:t xml:space="preserve">W grudniu 2019 r. </w:t>
      </w:r>
      <w:r w:rsidRPr="00180CE8">
        <w:t xml:space="preserve">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48,0</w:t>
      </w:r>
      <w:r w:rsidRPr="00180CE8">
        <w:t>% średnie wynagrodzenie w sektorze przedsiębiorstw w województwie.</w:t>
      </w:r>
    </w:p>
    <w:p w:rsidR="001B5E37" w:rsidRDefault="001B5E37" w:rsidP="001B5E37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827091">
        <w:t xml:space="preserve">w </w:t>
      </w:r>
      <w:r w:rsidR="00662F00">
        <w:t>grudniu</w:t>
      </w:r>
      <w:r w:rsidR="00827091">
        <w:t xml:space="preserve"> </w:t>
      </w:r>
      <w: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F65763" w:rsidTr="00073689">
        <w:trPr>
          <w:trHeight w:val="323"/>
        </w:trPr>
        <w:tc>
          <w:tcPr>
            <w:tcW w:w="3969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662F00">
              <w:rPr>
                <w:lang w:eastAsia="pl-PL"/>
              </w:rPr>
              <w:t>I</w:t>
            </w:r>
            <w:r w:rsidR="00827091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4E34DA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662F00">
              <w:rPr>
                <w:lang w:eastAsia="pl-PL"/>
              </w:rPr>
              <w:t>I</w:t>
            </w:r>
            <w:r w:rsidR="00827091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</w:tr>
      <w:tr w:rsidR="001B5E37" w:rsidTr="00073689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27091">
              <w:rPr>
                <w:lang w:eastAsia="pl-PL"/>
              </w:rPr>
              <w:t>I</w:t>
            </w:r>
            <w:r w:rsidR="00662F00">
              <w:rPr>
                <w:lang w:eastAsia="pl-PL"/>
              </w:rPr>
              <w:t>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4E34DA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662F00">
              <w:rPr>
                <w:lang w:eastAsia="pl-PL"/>
              </w:rPr>
              <w:t>I</w:t>
            </w:r>
            <w:r w:rsidR="00827091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2018=100</w:t>
            </w:r>
          </w:p>
        </w:tc>
      </w:tr>
      <w:tr w:rsidR="00662F00" w:rsidRPr="00BA5A0E" w:rsidTr="000736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2F00" w:rsidRPr="00087746" w:rsidRDefault="00662F00" w:rsidP="00662F00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BA5A0E" w:rsidRDefault="00662F00" w:rsidP="00662F00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6402,10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BA5A0E" w:rsidRDefault="00662F00" w:rsidP="00662F00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105,2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BA5A0E" w:rsidRDefault="00662F00" w:rsidP="00662F00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6095,17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BA5A0E" w:rsidRDefault="00662F00" w:rsidP="00662F00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105,2</w:t>
            </w:r>
          </w:p>
        </w:tc>
      </w:tr>
      <w:tr w:rsidR="00662F00" w:rsidRPr="005D208C" w:rsidTr="000736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662F00" w:rsidRPr="00F65763" w:rsidRDefault="00662F00" w:rsidP="00662F00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6072,06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106,9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5792,12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105,4</w:t>
            </w:r>
          </w:p>
        </w:tc>
      </w:tr>
      <w:tr w:rsidR="00662F00" w:rsidRPr="005D208C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662F00" w:rsidRPr="005D208C" w:rsidRDefault="00662F00" w:rsidP="00662F00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5886,34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5594,97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6,5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8739,84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117,6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8655,78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109,6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7025,44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110,1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6599,94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106,8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6507,05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6156,28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104,7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5330,78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5153,90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105,1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4538,12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4438,67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106,5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9473,99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9329,86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102,0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8064,78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6947,33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5,6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9142,89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8632,48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103,3</w:t>
            </w:r>
          </w:p>
        </w:tc>
      </w:tr>
      <w:tr w:rsidR="00662F00" w:rsidTr="00073689">
        <w:tc>
          <w:tcPr>
            <w:tcW w:w="3969" w:type="dxa"/>
            <w:vAlign w:val="center"/>
          </w:tcPr>
          <w:p w:rsidR="00662F00" w:rsidRPr="00F65763" w:rsidRDefault="00662F00" w:rsidP="00662F00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4444,00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108,6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4277,76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liczby"/>
              <w:spacing w:before="110" w:after="110"/>
            </w:pPr>
            <w:r w:rsidRPr="006866FF">
              <w:t>111,1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1B5E37" w:rsidRDefault="001B5E37" w:rsidP="001B5E37">
      <w:pPr>
        <w:pStyle w:val="Tekstkomunikat"/>
        <w:rPr>
          <w:spacing w:val="-1"/>
        </w:rPr>
      </w:pPr>
    </w:p>
    <w:p w:rsidR="00A12AAA" w:rsidRPr="00B54E05" w:rsidRDefault="00662F00" w:rsidP="001B5E37">
      <w:pPr>
        <w:pStyle w:val="Tekstkomunikat"/>
      </w:pPr>
      <w:r>
        <w:rPr>
          <w:spacing w:val="-1"/>
        </w:rPr>
        <w:t>W okresie styczeń–grudzień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</w:t>
      </w:r>
      <w:r w:rsidRPr="00C7322D">
        <w:rPr>
          <w:spacing w:val="-1"/>
        </w:rPr>
        <w:t xml:space="preserve">rzedsiębiorstw wyniosło </w:t>
      </w:r>
      <w:r w:rsidRPr="00C7322D">
        <w:rPr>
          <w:spacing w:val="-1"/>
        </w:rPr>
        <w:br/>
        <w:t>6095,17 zł</w:t>
      </w:r>
      <w:r w:rsidRPr="00C7322D">
        <w:t xml:space="preserve"> i było o 5,2% wyższe niż w analogicznym okresie 2018 r. (przed rokiem wyższe o 6,8%).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261D1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6640" cy="2625857"/>
            <wp:effectExtent l="0" t="0" r="5080" b="317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640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4" w:name="_Toc309805947"/>
      <w:bookmarkStart w:id="5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538F6" w:rsidRPr="00F350CB" w:rsidTr="004050E6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538F6" w:rsidRPr="00F350CB" w:rsidRDefault="001538F6" w:rsidP="00747CA9">
            <w:pPr>
              <w:pStyle w:val="Tekstkomunikatlid"/>
            </w:pPr>
            <w:r w:rsidRPr="00E26787">
              <w:rPr>
                <w:bCs/>
              </w:rPr>
              <w:t xml:space="preserve">W </w:t>
            </w:r>
            <w:r w:rsidR="00747CA9">
              <w:rPr>
                <w:bCs/>
              </w:rPr>
              <w:t>grudniu 2019 r.</w:t>
            </w:r>
            <w:r w:rsidR="00747CA9" w:rsidRPr="001538F6">
              <w:rPr>
                <w:bCs/>
              </w:rPr>
              <w:t xml:space="preserve"> ceny detaliczne większości wybranych towarów i usług konsumpcyjnych były wyższe od notowanych rok wcześniej.</w:t>
            </w:r>
            <w:r w:rsidR="00747CA9">
              <w:rPr>
                <w:bCs/>
              </w:rPr>
              <w:t xml:space="preserve"> </w:t>
            </w:r>
          </w:p>
        </w:tc>
      </w:tr>
    </w:tbl>
    <w:p w:rsidR="001538F6" w:rsidRDefault="001538F6" w:rsidP="001538F6">
      <w:pPr>
        <w:rPr>
          <w:lang w:eastAsia="pl-PL"/>
        </w:rPr>
      </w:pPr>
    </w:p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="00A469DB">
        <w:t xml:space="preserve">żywnościowych w </w:t>
      </w:r>
      <w:r w:rsidR="00687BCC">
        <w:t>grudniu</w:t>
      </w:r>
      <w:r w:rsidR="00A469DB">
        <w:t xml:space="preserve"> </w:t>
      </w:r>
      <w:r w:rsidRPr="004D57EC">
        <w:t>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687BCC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585471" cy="26365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471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A79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A14825">
        <w:t>grudniem 2018</w:t>
      </w:r>
      <w:r w:rsidR="008B5A79">
        <w:t xml:space="preserve"> r.</w:t>
      </w:r>
      <w:r>
        <w:t xml:space="preserve"> w</w:t>
      </w:r>
      <w:r w:rsidRPr="00536066">
        <w:t xml:space="preserve">śród badanych towarów w grupie „pieczywo i produkty zbożowe” </w:t>
      </w:r>
      <w:r w:rsidR="005E177D">
        <w:t xml:space="preserve">najbardziej zdrożała </w:t>
      </w:r>
      <w:r w:rsidR="007710E7">
        <w:t xml:space="preserve">mąka pszenna – o </w:t>
      </w:r>
      <w:r w:rsidR="008B5A79">
        <w:t>15,4</w:t>
      </w:r>
      <w:r w:rsidR="007710E7">
        <w:t>%</w:t>
      </w:r>
      <w:r w:rsidR="004E48C4">
        <w:t>;</w:t>
      </w:r>
      <w:r w:rsidR="007710E7">
        <w:t xml:space="preserve"> wzrosły także ceny bułki pszennej – o </w:t>
      </w:r>
      <w:r w:rsidR="008B5A79">
        <w:t>7,0</w:t>
      </w:r>
      <w:r w:rsidR="007710E7">
        <w:t xml:space="preserve">%, chleba pszenno-żytniego – o </w:t>
      </w:r>
      <w:r w:rsidR="008B5A79">
        <w:t>6,9</w:t>
      </w:r>
      <w:r w:rsidR="007710E7">
        <w:t xml:space="preserve">% oraz </w:t>
      </w:r>
      <w:r w:rsidR="008B5A79">
        <w:t xml:space="preserve">ryżu – </w:t>
      </w:r>
      <w:r w:rsidR="007C6930">
        <w:br/>
      </w:r>
      <w:r w:rsidR="008B5A79">
        <w:t xml:space="preserve">o 6,0%. Nie zmieniła się cena </w:t>
      </w:r>
      <w:r w:rsidR="007710E7">
        <w:t>kaszy jęczmiennej.</w:t>
      </w:r>
      <w:r w:rsidR="008B5A79" w:rsidRPr="008B5A79">
        <w:t xml:space="preserve"> </w:t>
      </w:r>
    </w:p>
    <w:p w:rsidR="00E86898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5E514D">
        <w:t>26,7</w:t>
      </w:r>
      <w:r w:rsidR="009F459D">
        <w:t>%</w:t>
      </w:r>
      <w:r w:rsidR="00E86898">
        <w:t xml:space="preserve">, </w:t>
      </w:r>
      <w:r w:rsidR="00C6499C">
        <w:t>droższe niż rok wcześniej były także</w:t>
      </w:r>
      <w:r w:rsidR="00E86898">
        <w:t xml:space="preserve"> kurcz</w:t>
      </w:r>
      <w:r w:rsidR="00C6499C">
        <w:t>ęta</w:t>
      </w:r>
      <w:r w:rsidR="00E86898">
        <w:t xml:space="preserve"> patroszon</w:t>
      </w:r>
      <w:r w:rsidR="00C6499C">
        <w:t>e</w:t>
      </w:r>
      <w:r w:rsidR="00E86898">
        <w:t xml:space="preserve"> – o </w:t>
      </w:r>
      <w:r w:rsidR="005E514D">
        <w:t>6,5</w:t>
      </w:r>
      <w:r w:rsidR="00E86898">
        <w:t>%</w:t>
      </w:r>
      <w:r w:rsidR="0086103F">
        <w:t xml:space="preserve"> i mięso wołowe bez kości (z udźca) – o </w:t>
      </w:r>
      <w:r w:rsidR="005E514D">
        <w:t>3,3</w:t>
      </w:r>
      <w:r w:rsidR="0086103F">
        <w:t xml:space="preserve">%, </w:t>
      </w:r>
      <w:r w:rsidR="00C6499C">
        <w:t>a</w:t>
      </w:r>
      <w:r w:rsidR="009F459D">
        <w:t xml:space="preserve"> </w:t>
      </w:r>
      <w:r w:rsidR="00E86898">
        <w:t xml:space="preserve">tańsze </w:t>
      </w:r>
      <w:r w:rsidR="00C6499C">
        <w:t xml:space="preserve">– </w:t>
      </w:r>
      <w:r w:rsidR="00E86898">
        <w:t>mięso</w:t>
      </w:r>
      <w:r w:rsidR="00E86898" w:rsidRPr="00536066">
        <w:t xml:space="preserve"> </w:t>
      </w:r>
      <w:r w:rsidR="00E86898">
        <w:t xml:space="preserve">wołowe z kością (rostbef) – o </w:t>
      </w:r>
      <w:r w:rsidR="005E514D">
        <w:t>2,8</w:t>
      </w:r>
      <w:r w:rsidR="0086103F">
        <w:t>%.</w:t>
      </w:r>
      <w:r w:rsidR="00E86898">
        <w:t xml:space="preserve"> </w:t>
      </w:r>
    </w:p>
    <w:p w:rsidR="00D34161" w:rsidRDefault="00585C10" w:rsidP="00585C10">
      <w:pPr>
        <w:pStyle w:val="Tekstkomunikat"/>
      </w:pPr>
      <w:r w:rsidRPr="005E177D">
        <w:t xml:space="preserve">W grupie badanych wędlin </w:t>
      </w:r>
      <w:r w:rsidR="0086103F" w:rsidRPr="005E177D">
        <w:t xml:space="preserve">kiełbasa suszona </w:t>
      </w:r>
      <w:r w:rsidR="0086103F">
        <w:t>była droższa</w:t>
      </w:r>
      <w:r w:rsidR="0086103F" w:rsidRPr="005E177D">
        <w:t xml:space="preserve"> o </w:t>
      </w:r>
      <w:r w:rsidR="00FA58DE">
        <w:t>15,6</w:t>
      </w:r>
      <w:r w:rsidR="0086103F" w:rsidRPr="005E177D">
        <w:t>%,</w:t>
      </w:r>
      <w:r w:rsidR="0086103F">
        <w:t xml:space="preserve"> </w:t>
      </w:r>
      <w:r w:rsidR="00FA58DE" w:rsidRPr="005E177D">
        <w:t>kiełbasa wę</w:t>
      </w:r>
      <w:r w:rsidR="00FA58DE">
        <w:t xml:space="preserve">dzona – o 10,7%, a </w:t>
      </w:r>
      <w:r w:rsidR="0086103F" w:rsidRPr="005E177D">
        <w:t>szynka wieprzowa gotowana</w:t>
      </w:r>
      <w:r w:rsidR="00FA58DE">
        <w:t xml:space="preserve"> – o 8,6%.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8E462E">
        <w:t>grudniem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8E462E">
        <w:t>16,2</w:t>
      </w:r>
      <w:r>
        <w:t>%</w:t>
      </w:r>
      <w:r w:rsidR="005530F0">
        <w:t>, a karpia świeżego –</w:t>
      </w:r>
      <w:r w:rsidR="00A14825">
        <w:t xml:space="preserve"> </w:t>
      </w:r>
      <w:r w:rsidR="005530F0">
        <w:t xml:space="preserve">o </w:t>
      </w:r>
      <w:r w:rsidR="008E462E">
        <w:t>1,5</w:t>
      </w:r>
      <w:r w:rsidR="005530F0">
        <w:t>%</w:t>
      </w:r>
      <w:r>
        <w:t xml:space="preserve">. </w:t>
      </w:r>
    </w:p>
    <w:p w:rsidR="005201AC" w:rsidRDefault="00585C10" w:rsidP="00585C10">
      <w:pPr>
        <w:pStyle w:val="Tekstkomunikat"/>
      </w:pPr>
      <w:r w:rsidRPr="003A3B9A">
        <w:t xml:space="preserve">Wśród artykułów w grupie „mleko, sery i jaja” największy w skali roku wzrost ceny odnotowano dla </w:t>
      </w:r>
      <w:r w:rsidR="005201AC">
        <w:t xml:space="preserve">sera dojrzewającego (o 6,3%), </w:t>
      </w:r>
      <w:r w:rsidR="005201AC" w:rsidRPr="003A3B9A">
        <w:t>ponadto droższe były</w:t>
      </w:r>
      <w:r w:rsidR="005201AC">
        <w:t xml:space="preserve"> </w:t>
      </w:r>
      <w:r w:rsidR="002A6240" w:rsidRPr="003A3B9A">
        <w:t>ser twarogow</w:t>
      </w:r>
      <w:r w:rsidR="002A6240">
        <w:t>y</w:t>
      </w:r>
      <w:r w:rsidR="002A6240" w:rsidRPr="003A3B9A">
        <w:t xml:space="preserve"> półtłust</w:t>
      </w:r>
      <w:r w:rsidR="002A6240">
        <w:t>y</w:t>
      </w:r>
      <w:r w:rsidR="002A6240" w:rsidRPr="003A3B9A">
        <w:t xml:space="preserve"> (o </w:t>
      </w:r>
      <w:r w:rsidR="002A6240">
        <w:t>4,2</w:t>
      </w:r>
      <w:r w:rsidR="002A6240" w:rsidRPr="003A3B9A">
        <w:t>%),</w:t>
      </w:r>
      <w:r w:rsidR="002A6240">
        <w:t xml:space="preserve"> </w:t>
      </w:r>
      <w:r w:rsidR="002A6240" w:rsidRPr="003A3B9A">
        <w:t>mleko krowie spożywcze</w:t>
      </w:r>
      <w:r w:rsidR="002A6240">
        <w:t xml:space="preserve"> – o zawartości tłuszczu 3–3,5%, sterylizowane (o 2,8%) oraz o zawartości tłuszczu 2–2,5% (o 2,7%), a także </w:t>
      </w:r>
      <w:r w:rsidR="002A6240" w:rsidRPr="003A3B9A">
        <w:t>śmietana o zawartości tłuszczu 18% (o 2,</w:t>
      </w:r>
      <w:r w:rsidR="002A6240">
        <w:t>3</w:t>
      </w:r>
      <w:r w:rsidR="002A6240" w:rsidRPr="003A3B9A">
        <w:t>%)</w:t>
      </w:r>
      <w:r w:rsidR="002A6240">
        <w:t xml:space="preserve">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5C4198">
        <w:t xml:space="preserve">więcej niż w </w:t>
      </w:r>
      <w:r w:rsidR="002A6240">
        <w:t>grudniu 2018 r.</w:t>
      </w:r>
      <w:r w:rsidR="005C4198">
        <w:t xml:space="preserve"> należało zapłacić za </w:t>
      </w:r>
      <w:r w:rsidR="002A6240">
        <w:t xml:space="preserve">margarynę (o 1,6%) i </w:t>
      </w:r>
      <w:r w:rsidR="005C4198">
        <w:t xml:space="preserve">olej rzepakowy produkcji krajowej (o </w:t>
      </w:r>
      <w:r w:rsidR="002A6240">
        <w:t>1,4</w:t>
      </w:r>
      <w:r w:rsidR="005C4198">
        <w:t>%). S</w:t>
      </w:r>
      <w:r w:rsidR="00C250B7">
        <w:t xml:space="preserve">padek ceny </w:t>
      </w:r>
      <w:r w:rsidR="005C4198">
        <w:t xml:space="preserve">zanotowano dla </w:t>
      </w:r>
      <w:r w:rsidR="00C250B7">
        <w:t>masła</w:t>
      </w:r>
      <w:r w:rsidR="00F50E65" w:rsidRPr="00536066">
        <w:t xml:space="preserve"> świeże</w:t>
      </w:r>
      <w:r w:rsidR="00C250B7">
        <w:t>go</w:t>
      </w:r>
      <w:r w:rsidR="00F50E65" w:rsidRPr="00536066">
        <w:t xml:space="preserve"> o zawartości tłuszczu ok. 82,5%</w:t>
      </w:r>
      <w:r w:rsidR="00F50E65">
        <w:t xml:space="preserve"> </w:t>
      </w:r>
      <w:r w:rsidR="00C250B7">
        <w:t xml:space="preserve">(o </w:t>
      </w:r>
      <w:r w:rsidR="00A05F5F">
        <w:t>13</w:t>
      </w:r>
      <w:r w:rsidR="002A6240">
        <w:t>,5</w:t>
      </w:r>
      <w:r w:rsidR="00C250B7">
        <w:t>%)</w:t>
      </w:r>
      <w:r w:rsidR="002A6240">
        <w:t xml:space="preserve">. </w:t>
      </w:r>
    </w:p>
    <w:p w:rsidR="002A6240" w:rsidRDefault="00763CA6" w:rsidP="00585C10">
      <w:pPr>
        <w:pStyle w:val="Tekstkomunikat"/>
      </w:pPr>
      <w:r>
        <w:t xml:space="preserve">W </w:t>
      </w:r>
      <w:r w:rsidR="002A6240">
        <w:t xml:space="preserve">grudniu 2019 </w:t>
      </w:r>
      <w:r w:rsidR="00585C10">
        <w:t xml:space="preserve">r. wśród badanych artykułów w </w:t>
      </w:r>
      <w:r w:rsidR="00585C10" w:rsidRPr="007F4AA9">
        <w:t>grupie „owoce i warzywa”</w:t>
      </w:r>
      <w:r w:rsidR="00585C10">
        <w:t xml:space="preserve"> </w:t>
      </w:r>
      <w:r w:rsidR="00C250B7">
        <w:t xml:space="preserve">najbardziej </w:t>
      </w:r>
      <w:r w:rsidR="00585C10">
        <w:t>wzrosł</w:t>
      </w:r>
      <w:r w:rsidR="00C250B7">
        <w:t>a</w:t>
      </w:r>
      <w:r w:rsidR="005005DA">
        <w:t xml:space="preserve"> </w:t>
      </w:r>
      <w:r w:rsidR="00585C10">
        <w:t>cen</w:t>
      </w:r>
      <w:r w:rsidR="00C250B7">
        <w:t>a</w:t>
      </w:r>
      <w:r w:rsidR="00585C10">
        <w:t xml:space="preserve"> </w:t>
      </w:r>
      <w:r w:rsidR="00667AD7">
        <w:t xml:space="preserve">jabłek – o 68,7%, </w:t>
      </w:r>
      <w:r w:rsidR="00A14825">
        <w:br/>
      </w:r>
      <w:r w:rsidR="00667AD7">
        <w:t>a ponadto ziemniaków – o 54,1%,</w:t>
      </w:r>
      <w:r w:rsidR="00667AD7" w:rsidRPr="00667AD7">
        <w:t xml:space="preserve"> </w:t>
      </w:r>
      <w:r w:rsidR="00667AD7">
        <w:t>cebuli – o 11,9%,</w:t>
      </w:r>
      <w:r w:rsidR="00667AD7" w:rsidRPr="00667AD7">
        <w:t xml:space="preserve"> </w:t>
      </w:r>
      <w:r w:rsidR="00667AD7">
        <w:t xml:space="preserve">pomarańczy </w:t>
      </w:r>
      <w:r w:rsidR="00E961D7">
        <w:t xml:space="preserve">i cytryn </w:t>
      </w:r>
      <w:r w:rsidR="00667AD7">
        <w:t>– o</w:t>
      </w:r>
      <w:r w:rsidR="00E961D7">
        <w:t>dpowiednio o</w:t>
      </w:r>
      <w:r w:rsidR="00667AD7">
        <w:t xml:space="preserve"> 10,5%</w:t>
      </w:r>
      <w:r w:rsidR="00E961D7">
        <w:t xml:space="preserve"> i o 10,4%. Mniej niż rok wcześniej należało zapłacić za marchew – o 9,3%.</w:t>
      </w:r>
    </w:p>
    <w:p w:rsidR="00E961D7" w:rsidRDefault="00E961D7" w:rsidP="00585C10">
      <w:pPr>
        <w:pStyle w:val="Tekstkomunikat"/>
      </w:pPr>
    </w:p>
    <w:p w:rsidR="008B5A79" w:rsidRDefault="008B5A79">
      <w:pPr>
        <w:rPr>
          <w:b/>
          <w:lang w:eastAsia="pl-PL"/>
        </w:rPr>
      </w:pPr>
      <w:r>
        <w:br w:type="page"/>
      </w:r>
    </w:p>
    <w:p w:rsidR="00585C10" w:rsidRDefault="00585C10" w:rsidP="00585C10">
      <w:pPr>
        <w:pStyle w:val="Tekstkomunikattytwykrestabl"/>
      </w:pPr>
      <w:r>
        <w:lastRenderedPageBreak/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="0029096C">
        <w:t xml:space="preserve">konsumpcyjnych w </w:t>
      </w:r>
      <w:r w:rsidR="00687BCC">
        <w:t>grudniu</w:t>
      </w:r>
      <w:r w:rsidR="0029096C">
        <w:t xml:space="preserve"> </w:t>
      </w:r>
      <w:r w:rsidR="00360F43">
        <w:br/>
      </w:r>
      <w:r w:rsidRPr="004D57EC">
        <w:t>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687BCC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67768" cy="2636525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76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C94B95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427931">
        <w:rPr>
          <w:spacing w:val="-2"/>
        </w:rPr>
        <w:t>grudniem 2018 r.</w:t>
      </w:r>
      <w:r w:rsidRPr="00E44882">
        <w:rPr>
          <w:spacing w:val="-2"/>
        </w:rPr>
        <w:t xml:space="preserve"> </w:t>
      </w:r>
      <w:r w:rsidR="00EE54A1">
        <w:rPr>
          <w:spacing w:val="-2"/>
        </w:rPr>
        <w:t xml:space="preserve">najbardziej wzrosły opłaty </w:t>
      </w:r>
      <w:r w:rsidR="0097699E">
        <w:rPr>
          <w:spacing w:val="-2"/>
        </w:rPr>
        <w:t xml:space="preserve">za </w:t>
      </w:r>
      <w:r w:rsidR="0097699E" w:rsidRPr="00E44882">
        <w:rPr>
          <w:spacing w:val="-2"/>
        </w:rPr>
        <w:t xml:space="preserve">wywóz śmieci niesegregowanych </w:t>
      </w:r>
      <w:r w:rsidR="005E6DD2">
        <w:rPr>
          <w:spacing w:val="-2"/>
        </w:rPr>
        <w:t>i</w:t>
      </w:r>
      <w:r w:rsidR="0097699E" w:rsidRPr="00E44882">
        <w:rPr>
          <w:spacing w:val="-2"/>
        </w:rPr>
        <w:t xml:space="preserve"> segregowanych w budynkach wielorodzinnych (odpowiednio o </w:t>
      </w:r>
      <w:r w:rsidR="00EE54A1">
        <w:rPr>
          <w:spacing w:val="-2"/>
        </w:rPr>
        <w:t>5</w:t>
      </w:r>
      <w:r w:rsidR="002C75B2">
        <w:rPr>
          <w:spacing w:val="-2"/>
        </w:rPr>
        <w:t xml:space="preserve">5,0% </w:t>
      </w:r>
      <w:r w:rsidR="00427931">
        <w:rPr>
          <w:spacing w:val="-2"/>
        </w:rPr>
        <w:br/>
      </w:r>
      <w:r w:rsidR="002C75B2">
        <w:rPr>
          <w:spacing w:val="-2"/>
        </w:rPr>
        <w:t>i</w:t>
      </w:r>
      <w:r w:rsidR="0097699E">
        <w:rPr>
          <w:spacing w:val="-2"/>
        </w:rPr>
        <w:t xml:space="preserve"> o </w:t>
      </w:r>
      <w:r w:rsidR="002C75B2">
        <w:rPr>
          <w:spacing w:val="-2"/>
        </w:rPr>
        <w:t>42</w:t>
      </w:r>
      <w:r w:rsidR="00EE54A1">
        <w:rPr>
          <w:spacing w:val="-2"/>
        </w:rPr>
        <w:t>,9</w:t>
      </w:r>
      <w:r w:rsidR="00DB490F">
        <w:rPr>
          <w:spacing w:val="-2"/>
        </w:rPr>
        <w:t>%</w:t>
      </w:r>
      <w:r w:rsidR="00EE54A1">
        <w:rPr>
          <w:spacing w:val="-2"/>
        </w:rPr>
        <w:t xml:space="preserve">); więcej płacono także za </w:t>
      </w:r>
      <w:r w:rsidR="00EE54A1" w:rsidRPr="00E44882">
        <w:rPr>
          <w:spacing w:val="-2"/>
        </w:rPr>
        <w:t>zimną wodę z miejskiej sieci wodociągowej</w:t>
      </w:r>
      <w:r w:rsidR="00EE54A1">
        <w:rPr>
          <w:spacing w:val="-2"/>
        </w:rPr>
        <w:t xml:space="preserve"> (o</w:t>
      </w:r>
      <w:r w:rsidR="00C06669">
        <w:rPr>
          <w:spacing w:val="-2"/>
        </w:rPr>
        <w:t xml:space="preserve"> 1,9</w:t>
      </w:r>
      <w:r w:rsidR="00EE54A1">
        <w:rPr>
          <w:spacing w:val="-2"/>
        </w:rPr>
        <w:t>%)</w:t>
      </w:r>
      <w:r w:rsidR="00C94B95">
        <w:rPr>
          <w:spacing w:val="-2"/>
        </w:rPr>
        <w:t xml:space="preserve"> i </w:t>
      </w:r>
      <w:r w:rsidR="00A14825">
        <w:rPr>
          <w:spacing w:val="-2"/>
        </w:rPr>
        <w:t xml:space="preserve">za </w:t>
      </w:r>
      <w:r w:rsidR="00C94B95">
        <w:rPr>
          <w:spacing w:val="-2"/>
        </w:rPr>
        <w:t xml:space="preserve">ciepłą wodę </w:t>
      </w:r>
      <w:r w:rsidR="00C94B95">
        <w:rPr>
          <w:spacing w:val="-4"/>
        </w:rPr>
        <w:t xml:space="preserve">(o </w:t>
      </w:r>
      <w:r w:rsidR="002C75B2">
        <w:rPr>
          <w:spacing w:val="-4"/>
        </w:rPr>
        <w:t>1,5</w:t>
      </w:r>
      <w:r w:rsidR="00C94B95">
        <w:rPr>
          <w:spacing w:val="-4"/>
        </w:rPr>
        <w:t xml:space="preserve">%). </w:t>
      </w:r>
      <w:r w:rsidR="00C2023A">
        <w:rPr>
          <w:spacing w:val="-4"/>
        </w:rPr>
        <w:t>Niższa</w:t>
      </w:r>
      <w:r w:rsidR="00C94B95" w:rsidRPr="005851C6">
        <w:rPr>
          <w:spacing w:val="-4"/>
        </w:rPr>
        <w:t xml:space="preserve"> niż </w:t>
      </w:r>
      <w:r w:rsidR="00C2023A">
        <w:rPr>
          <w:spacing w:val="-4"/>
        </w:rPr>
        <w:t>rok wcześniej</w:t>
      </w:r>
      <w:r w:rsidR="00C94B95" w:rsidRPr="005851C6">
        <w:rPr>
          <w:spacing w:val="-4"/>
        </w:rPr>
        <w:t xml:space="preserve"> </w:t>
      </w:r>
      <w:r w:rsidR="00C94B95">
        <w:rPr>
          <w:spacing w:val="-4"/>
        </w:rPr>
        <w:t>była opłata</w:t>
      </w:r>
      <w:r w:rsidR="00C94B95" w:rsidRPr="005851C6">
        <w:rPr>
          <w:spacing w:val="-4"/>
        </w:rPr>
        <w:t xml:space="preserve"> za centralne ogr</w:t>
      </w:r>
      <w:r w:rsidR="002C75B2">
        <w:rPr>
          <w:spacing w:val="-4"/>
        </w:rPr>
        <w:t xml:space="preserve">zewanie lokali mieszkalnych (o </w:t>
      </w:r>
      <w:r w:rsidR="00C06669">
        <w:rPr>
          <w:spacing w:val="-4"/>
        </w:rPr>
        <w:t>3</w:t>
      </w:r>
      <w:r w:rsidR="002C75B2">
        <w:rPr>
          <w:spacing w:val="-4"/>
        </w:rPr>
        <w:t>,4</w:t>
      </w:r>
      <w:r w:rsidR="00C94B95" w:rsidRPr="005851C6">
        <w:rPr>
          <w:spacing w:val="-4"/>
        </w:rPr>
        <w:t>%)</w:t>
      </w:r>
      <w:r w:rsidR="00C94B95">
        <w:rPr>
          <w:spacing w:val="-4"/>
        </w:rPr>
        <w:t xml:space="preserve"> oraz cena węgla kamiennego (o </w:t>
      </w:r>
      <w:r w:rsidR="00C06669">
        <w:rPr>
          <w:spacing w:val="-4"/>
        </w:rPr>
        <w:t>1,</w:t>
      </w:r>
      <w:r w:rsidR="00A14825">
        <w:rPr>
          <w:spacing w:val="-4"/>
        </w:rPr>
        <w:t>8</w:t>
      </w:r>
      <w:r w:rsidR="00C94B95">
        <w:rPr>
          <w:spacing w:val="-4"/>
        </w:rPr>
        <w:t xml:space="preserve">%). </w:t>
      </w:r>
    </w:p>
    <w:p w:rsidR="00427931" w:rsidRDefault="00585C10" w:rsidP="00073689">
      <w:pPr>
        <w:pStyle w:val="Tekstkomunikat"/>
      </w:pPr>
      <w:r w:rsidRPr="00E44882">
        <w:t xml:space="preserve">W </w:t>
      </w:r>
      <w:r w:rsidR="00427931">
        <w:t xml:space="preserve">grudniu 2019 </w:t>
      </w:r>
      <w:r w:rsidRPr="00E44882">
        <w:t xml:space="preserve">r. wśród </w:t>
      </w:r>
      <w:r w:rsidR="005E6DD2">
        <w:t xml:space="preserve">wybranych </w:t>
      </w:r>
      <w:r w:rsidRPr="00E44882">
        <w:t xml:space="preserve">towarów i usług w zakresie transportu </w:t>
      </w:r>
      <w:r w:rsidR="00547709">
        <w:t xml:space="preserve">wzrosła opłata za </w:t>
      </w:r>
      <w:r w:rsidR="00547709" w:rsidRPr="00E44882">
        <w:t>przejazd taksówką osobową, taryfa dzienn</w:t>
      </w:r>
      <w:r w:rsidR="00547709">
        <w:t xml:space="preserve">a (o </w:t>
      </w:r>
      <w:r w:rsidR="00C06669">
        <w:t>2</w:t>
      </w:r>
      <w:r w:rsidR="00547709">
        <w:t xml:space="preserve">,0%); </w:t>
      </w:r>
      <w:r w:rsidR="00427931">
        <w:t>nieznacznie zdrożała benzyna silnikowa bezołowiowa, 95-oktanowa (o 0,6%), a niższa była cena oleju napędowego (o 2,3%).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C0229A">
            <w:pPr>
              <w:pStyle w:val="Tekstkomunikatlid"/>
            </w:pPr>
            <w:r w:rsidRPr="00FE705E">
              <w:t xml:space="preserve">Na rynku rolnym w </w:t>
            </w:r>
            <w:r w:rsidR="00DB3690">
              <w:t>grudniu</w:t>
            </w:r>
            <w:r w:rsidR="009E712F">
              <w:t xml:space="preserve"> </w:t>
            </w:r>
            <w:r w:rsidR="005E15E1">
              <w:t xml:space="preserve">2019 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1C4073">
              <w:t>większości gatunków zbóż</w:t>
            </w:r>
            <w:r w:rsidR="00DB3690">
              <w:t xml:space="preserve"> oraz</w:t>
            </w:r>
            <w:r w:rsidR="009E712F">
              <w:t xml:space="preserve"> mleka </w:t>
            </w:r>
            <w:r w:rsidR="00085965">
              <w:t xml:space="preserve">były niższe niż przed rokiem. Wyższe były natomiast ceny </w:t>
            </w:r>
            <w:r w:rsidR="00DB3690">
              <w:t>ziemniaków i żywca rzeźnego</w:t>
            </w:r>
            <w:r w:rsidR="00085965">
              <w:t>.</w:t>
            </w:r>
            <w:r w:rsidR="003C243C">
              <w:t xml:space="preserve"> W skali miesiąca więcej płacono </w:t>
            </w:r>
            <w:r w:rsidR="00A02EB7">
              <w:t xml:space="preserve">zarówno za produkty </w:t>
            </w:r>
            <w:r w:rsidR="00C0229A">
              <w:t>zwierzęce</w:t>
            </w:r>
            <w:r w:rsidR="00A02EB7">
              <w:t xml:space="preserve">, jak i </w:t>
            </w:r>
            <w:r w:rsidR="00C0229A">
              <w:t xml:space="preserve">roślinne </w:t>
            </w:r>
            <w:r w:rsidR="00A02EB7">
              <w:t>(z wyjątkiem</w:t>
            </w:r>
            <w:r w:rsidR="003C243C">
              <w:t xml:space="preserve"> </w:t>
            </w:r>
            <w:r w:rsidR="00DB3690">
              <w:t xml:space="preserve">ziarna </w:t>
            </w:r>
            <w:r w:rsidR="00A02EB7">
              <w:t>ży</w:t>
            </w:r>
            <w:r w:rsidR="00DB3690">
              <w:t>ta</w:t>
            </w:r>
            <w:r w:rsidR="00A02EB7">
              <w:t>)</w:t>
            </w:r>
            <w:r w:rsidR="003C243C">
              <w:t>.</w:t>
            </w:r>
          </w:p>
        </w:tc>
      </w:tr>
    </w:tbl>
    <w:p w:rsidR="00B50DB3" w:rsidRPr="00B50DB3" w:rsidRDefault="007174AD" w:rsidP="00A06B78">
      <w:pPr>
        <w:pStyle w:val="Tekstkomunikat"/>
      </w:pPr>
      <w:r w:rsidRPr="00B50DB3">
        <w:t xml:space="preserve">Średnia temperatura powietrza na obszarze województwa mazowieckiego </w:t>
      </w:r>
      <w:r w:rsidR="00B50DB3" w:rsidRPr="00B50DB3">
        <w:t xml:space="preserve">w </w:t>
      </w:r>
      <w:r w:rsidR="00DB3690">
        <w:t>grudniu</w:t>
      </w:r>
      <w:r w:rsidR="00B50DB3" w:rsidRPr="00B50DB3">
        <w:t xml:space="preserve"> </w:t>
      </w:r>
      <w:r w:rsidR="005E15E1">
        <w:t xml:space="preserve">2019 </w:t>
      </w:r>
      <w:r w:rsidR="00B50DB3" w:rsidRPr="00B50DB3">
        <w:t xml:space="preserve">r. </w:t>
      </w:r>
      <w:r w:rsidRPr="00B50DB3">
        <w:t xml:space="preserve">wynosiła </w:t>
      </w:r>
      <w:r w:rsidR="00893C5E">
        <w:t>3</w:t>
      </w:r>
      <w:r w:rsidR="001D0EB1">
        <w:t>,0</w:t>
      </w:r>
      <w:r w:rsidRPr="00B50DB3">
        <w:rPr>
          <w:rFonts w:cs="Arial"/>
        </w:rPr>
        <w:t>°</w:t>
      </w:r>
      <w:r w:rsidRPr="00B50DB3">
        <w:t xml:space="preserve">C i była o </w:t>
      </w:r>
      <w:r w:rsidR="001D0EB1">
        <w:t>3,</w:t>
      </w:r>
      <w:r w:rsidR="00893C5E">
        <w:t>6</w:t>
      </w:r>
      <w:r w:rsidRPr="00B50DB3">
        <w:rPr>
          <w:rFonts w:cs="Arial"/>
        </w:rPr>
        <w:t>°</w:t>
      </w:r>
      <w:r w:rsidRPr="00B50DB3">
        <w:t xml:space="preserve">C wyższa od </w:t>
      </w:r>
      <w:r w:rsidR="003A6ACD" w:rsidRPr="00B50DB3">
        <w:t xml:space="preserve">przeciętnej z lat 1971–2000, </w:t>
      </w:r>
      <w:r w:rsidR="00B50DB3" w:rsidRPr="00B50DB3">
        <w:t xml:space="preserve">przy czym maksymalna temperatura osiągnęła </w:t>
      </w:r>
      <w:r w:rsidR="001D0EB1">
        <w:t>1</w:t>
      </w:r>
      <w:r w:rsidR="00893C5E">
        <w:t>3,6</w:t>
      </w:r>
      <w:r w:rsidR="00B50DB3" w:rsidRPr="00B50DB3">
        <w:rPr>
          <w:rFonts w:cs="Arial"/>
        </w:rPr>
        <w:t>°</w:t>
      </w:r>
      <w:r w:rsidR="00B50DB3" w:rsidRPr="00B50DB3">
        <w:t xml:space="preserve">C (w </w:t>
      </w:r>
      <w:r w:rsidR="001D0EB1">
        <w:t>Kozienicach</w:t>
      </w:r>
      <w:r w:rsidR="00B50DB3" w:rsidRPr="00B50DB3">
        <w:t>), a minimalna wyniosła -</w:t>
      </w:r>
      <w:r w:rsidR="001D0EB1">
        <w:t>6,6</w:t>
      </w:r>
      <w:r w:rsidR="00B50DB3" w:rsidRPr="00B50DB3">
        <w:rPr>
          <w:rFonts w:cs="Arial"/>
        </w:rPr>
        <w:t>°</w:t>
      </w:r>
      <w:r w:rsidR="00B50DB3" w:rsidRPr="00B50DB3">
        <w:t xml:space="preserve">C (w </w:t>
      </w:r>
      <w:r w:rsidR="00893C5E" w:rsidRPr="00B50DB3">
        <w:t>Warszawie</w:t>
      </w:r>
      <w:r w:rsidR="00B50DB3" w:rsidRPr="00B50DB3">
        <w:t>). Średnia suma opadów atmosferycznych (</w:t>
      </w:r>
      <w:r w:rsidR="00893C5E">
        <w:t>32</w:t>
      </w:r>
      <w:r w:rsidR="00B50DB3" w:rsidRPr="00B50DB3">
        <w:t xml:space="preserve"> mm) stanowiła </w:t>
      </w:r>
      <w:r w:rsidR="00893C5E">
        <w:t>91</w:t>
      </w:r>
      <w:r w:rsidR="00B50DB3" w:rsidRPr="00B50DB3">
        <w:t xml:space="preserve">% normy z </w:t>
      </w:r>
      <w:proofErr w:type="spellStart"/>
      <w:r w:rsidR="00B50DB3" w:rsidRPr="00B50DB3">
        <w:t>wielolecia</w:t>
      </w:r>
      <w:proofErr w:type="spellEnd"/>
      <w:r w:rsidR="00B50DB3" w:rsidRPr="00B50DB3">
        <w:t xml:space="preserve"> (od </w:t>
      </w:r>
      <w:r w:rsidR="00893C5E">
        <w:t>17</w:t>
      </w:r>
      <w:r w:rsidR="00B50DB3" w:rsidRPr="00B50DB3">
        <w:t xml:space="preserve">% w </w:t>
      </w:r>
      <w:r w:rsidR="001D0EB1">
        <w:t>Płocku</w:t>
      </w:r>
      <w:r w:rsidR="00B50DB3" w:rsidRPr="00B50DB3">
        <w:t xml:space="preserve"> do </w:t>
      </w:r>
      <w:r w:rsidR="00893C5E">
        <w:t>156</w:t>
      </w:r>
      <w:r w:rsidR="00B50DB3" w:rsidRPr="00B50DB3">
        <w:t>% w Kozienicach)</w:t>
      </w:r>
      <w:r w:rsidR="00B50DB3" w:rsidRPr="00B50DB3">
        <w:rPr>
          <w:rStyle w:val="Odwoanieprzypisudolnego"/>
          <w:rFonts w:ascii="Arial" w:hAnsi="Arial"/>
        </w:rPr>
        <w:t xml:space="preserve"> </w:t>
      </w:r>
      <w:r w:rsidR="00B50DB3" w:rsidRPr="00B50DB3">
        <w:rPr>
          <w:rStyle w:val="Odwoanieprzypisudolnego"/>
          <w:rFonts w:ascii="Arial" w:hAnsi="Arial"/>
        </w:rPr>
        <w:footnoteReference w:id="3"/>
      </w:r>
      <w:r w:rsidR="00B50DB3" w:rsidRPr="00B50DB3">
        <w:t xml:space="preserve">. Liczba dni z opadami, w zależności od regionu, wynosiła od </w:t>
      </w:r>
      <w:r w:rsidR="00893C5E">
        <w:t>12</w:t>
      </w:r>
      <w:r w:rsidR="00B50DB3" w:rsidRPr="00B50DB3">
        <w:t xml:space="preserve"> do 1</w:t>
      </w:r>
      <w:r w:rsidR="00893C5E">
        <w:t>5</w:t>
      </w:r>
      <w:r w:rsidR="00B50DB3" w:rsidRPr="00B50DB3">
        <w:t>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2E77EE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E71EE6">
            <w:pPr>
              <w:pStyle w:val="Tekstkomunikatgwka"/>
            </w:pPr>
            <w:r>
              <w:t>VII–</w:t>
            </w:r>
            <w:r w:rsidR="00E71EE6">
              <w:t>X</w:t>
            </w:r>
            <w:r w:rsidR="000B4699">
              <w:t>I</w:t>
            </w:r>
            <w:r w:rsidR="00436FA7">
              <w:t>I</w:t>
            </w:r>
            <w:r>
              <w:t xml:space="preserve"> 2019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X</w:t>
            </w:r>
            <w:r w:rsidR="00436FA7">
              <w:t>I</w:t>
            </w:r>
            <w:r w:rsidR="000B4699">
              <w:t>I</w:t>
            </w:r>
            <w:r w:rsidR="00880449" w:rsidRPr="001C4197">
              <w:t xml:space="preserve"> 201</w:t>
            </w:r>
            <w:r w:rsidR="00880449">
              <w:t>9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X</w:t>
            </w:r>
            <w:r w:rsidR="00436FA7">
              <w:t>I</w:t>
            </w:r>
            <w:r w:rsidR="000B4699">
              <w:t>I</w:t>
            </w:r>
            <w:r w:rsidR="00880449">
              <w:t xml:space="preserve"> 2018=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479F8" w:rsidP="00E479F8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X</w:t>
            </w:r>
            <w:r w:rsidR="00436FA7">
              <w:rPr>
                <w:spacing w:val="-6"/>
              </w:rPr>
              <w:t>I</w:t>
            </w:r>
            <w:r w:rsidR="00880449" w:rsidRPr="001C4197">
              <w:rPr>
                <w:spacing w:val="-6"/>
              </w:rPr>
              <w:t xml:space="preserve"> 201</w:t>
            </w:r>
            <w:r w:rsidR="00880449">
              <w:rPr>
                <w:spacing w:val="-6"/>
              </w:rPr>
              <w:t>9=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436FA7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36FA7" w:rsidRPr="00263069" w:rsidRDefault="00436FA7" w:rsidP="00436FA7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242,3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111,6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25,8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36FA7" w:rsidRDefault="00436FA7" w:rsidP="00436FA7">
            <w:pPr>
              <w:pStyle w:val="Tekstkomunikatliczby"/>
            </w:pPr>
            <w:r>
              <w:t>107,2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36FA7" w:rsidRDefault="00436FA7" w:rsidP="00436FA7">
            <w:pPr>
              <w:pStyle w:val="Tekstkomunikatliczby"/>
            </w:pPr>
            <w:r>
              <w:t>94,9</w:t>
            </w:r>
          </w:p>
        </w:tc>
      </w:tr>
      <w:tr w:rsidR="00436FA7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36FA7" w:rsidRPr="00C61E42" w:rsidRDefault="00436FA7" w:rsidP="00436FA7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436FA7" w:rsidRDefault="00436FA7" w:rsidP="00436FA7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436FA7" w:rsidRDefault="00436FA7" w:rsidP="00436FA7">
            <w:pPr>
              <w:pStyle w:val="Tekstkomunikatliczby"/>
            </w:pPr>
          </w:p>
        </w:tc>
      </w:tr>
      <w:tr w:rsidR="00436FA7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436FA7" w:rsidRPr="00C61E42" w:rsidRDefault="00436FA7" w:rsidP="00436FA7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159,6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104,8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19,8</w:t>
            </w:r>
          </w:p>
        </w:tc>
        <w:tc>
          <w:tcPr>
            <w:tcW w:w="1551" w:type="dxa"/>
            <w:vAlign w:val="bottom"/>
          </w:tcPr>
          <w:p w:rsidR="00436FA7" w:rsidRDefault="00436FA7" w:rsidP="00436FA7">
            <w:pPr>
              <w:pStyle w:val="Tekstkomunikatliczby"/>
            </w:pPr>
            <w:r>
              <w:t>101,3</w:t>
            </w:r>
          </w:p>
        </w:tc>
        <w:tc>
          <w:tcPr>
            <w:tcW w:w="1551" w:type="dxa"/>
            <w:vAlign w:val="bottom"/>
          </w:tcPr>
          <w:p w:rsidR="00436FA7" w:rsidRDefault="00436FA7" w:rsidP="00436FA7">
            <w:pPr>
              <w:pStyle w:val="Tekstkomunikatliczby"/>
            </w:pPr>
            <w:r>
              <w:t>94,1</w:t>
            </w:r>
          </w:p>
        </w:tc>
      </w:tr>
      <w:tr w:rsidR="00436FA7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436FA7" w:rsidRPr="00C61E42" w:rsidRDefault="00436FA7" w:rsidP="00436FA7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48,1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151,1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3,2</w:t>
            </w:r>
          </w:p>
        </w:tc>
        <w:tc>
          <w:tcPr>
            <w:tcW w:w="1551" w:type="dxa"/>
            <w:vAlign w:val="bottom"/>
          </w:tcPr>
          <w:p w:rsidR="00436FA7" w:rsidRDefault="00436FA7" w:rsidP="00436FA7">
            <w:pPr>
              <w:pStyle w:val="Tekstkomunikatliczby"/>
            </w:pPr>
            <w:r>
              <w:t>151,8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436FA7" w:rsidRDefault="00436FA7" w:rsidP="00436FA7">
            <w:pPr>
              <w:pStyle w:val="Tekstkomunikatliczby"/>
            </w:pPr>
            <w:r>
              <w:t>112,7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B61635" w:rsidRDefault="000A0410" w:rsidP="00073689">
      <w:pPr>
        <w:pStyle w:val="Tekstkomunikat"/>
        <w:rPr>
          <w:b/>
        </w:rPr>
      </w:pPr>
      <w:r>
        <w:lastRenderedPageBreak/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590364">
        <w:t xml:space="preserve">z ubiegłorocznych zbiorów </w:t>
      </w:r>
      <w:r w:rsidR="00590364">
        <w:br/>
      </w:r>
      <w:r w:rsidR="00253C3D">
        <w:t>w okresie lipiec–</w:t>
      </w:r>
      <w:r w:rsidR="005E15E1">
        <w:t>grudzień</w:t>
      </w:r>
      <w:r w:rsidR="00253C3D">
        <w:t xml:space="preserve"> </w:t>
      </w:r>
      <w:r w:rsidR="005E15E1">
        <w:t xml:space="preserve">2019 </w:t>
      </w:r>
      <w:r w:rsidR="00253C3D">
        <w:t xml:space="preserve">r. były o </w:t>
      </w:r>
      <w:r w:rsidR="00A23196">
        <w:t>1</w:t>
      </w:r>
      <w:r w:rsidR="005E15E1">
        <w:t>1,6</w:t>
      </w:r>
      <w:r w:rsidR="00253C3D">
        <w:t xml:space="preserve">% większe niż w analogicznym okresie </w:t>
      </w:r>
      <w:r w:rsidR="005E15E1">
        <w:t>2018 r</w:t>
      </w:r>
      <w:r w:rsidR="00253C3D">
        <w:t xml:space="preserve">. </w:t>
      </w:r>
      <w:r w:rsidR="00BD3590">
        <w:t>W</w:t>
      </w:r>
      <w:r>
        <w:t xml:space="preserve"> </w:t>
      </w:r>
      <w:r w:rsidR="005E15E1">
        <w:t>grudniu</w:t>
      </w:r>
      <w:r>
        <w:t xml:space="preserve"> </w:t>
      </w:r>
      <w:r w:rsidR="005E15E1">
        <w:t xml:space="preserve">2019 </w:t>
      </w:r>
      <w:r>
        <w:t xml:space="preserve">r. </w:t>
      </w:r>
      <w:r w:rsidR="00253C3D">
        <w:t xml:space="preserve">skup zbóż był </w:t>
      </w:r>
      <w:r w:rsidR="005E15E1">
        <w:t xml:space="preserve">mniejszy </w:t>
      </w:r>
      <w:r w:rsidR="00253C3D">
        <w:t xml:space="preserve">niż </w:t>
      </w:r>
      <w:r w:rsidR="00C2246C">
        <w:t>przed miesiącem</w:t>
      </w:r>
      <w:r w:rsidR="00253C3D">
        <w:t xml:space="preserve"> (o </w:t>
      </w:r>
      <w:r w:rsidR="005E15E1">
        <w:t>5,1</w:t>
      </w:r>
      <w:r w:rsidR="00C2246C">
        <w:t>%) i</w:t>
      </w:r>
      <w:r w:rsidR="00253C3D">
        <w:t xml:space="preserve"> </w:t>
      </w:r>
      <w:r w:rsidR="005E15E1">
        <w:t xml:space="preserve">większy </w:t>
      </w:r>
      <w:r w:rsidR="002C49F0">
        <w:t xml:space="preserve">niż </w:t>
      </w:r>
      <w:r w:rsidR="00253C3D">
        <w:t xml:space="preserve">przed rokiem (o </w:t>
      </w:r>
      <w:r w:rsidR="005E15E1">
        <w:t>7,2</w:t>
      </w:r>
      <w:r w:rsidR="00253C3D">
        <w:t>%).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2E77EE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X</w:t>
            </w:r>
            <w:r w:rsidR="00FA33F6">
              <w:t>I</w:t>
            </w:r>
            <w:r w:rsidR="000B4699">
              <w:t>I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X</w:t>
            </w:r>
            <w:r w:rsidR="00FA33F6">
              <w:t>I</w:t>
            </w:r>
            <w:r w:rsidR="000B4699">
              <w:t>I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X</w:t>
            </w:r>
            <w:r w:rsidR="000B4699">
              <w:t>I</w:t>
            </w:r>
            <w:r w:rsidR="00FA33F6">
              <w:t>I</w:t>
            </w:r>
            <w:r w:rsidR="003443E6">
              <w:t xml:space="preserve"> 2018</w:t>
            </w:r>
            <w:r w:rsidR="00292EE5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X</w:t>
            </w:r>
            <w:r w:rsidR="000B4699">
              <w:t>I</w:t>
            </w:r>
            <w:r w:rsidR="00FA33F6">
              <w:t>I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1F6FCE" w:rsidP="001F6FCE">
            <w:pPr>
              <w:pStyle w:val="Tekstkomunikatgwka"/>
            </w:pPr>
            <w:r>
              <w:t>X</w:t>
            </w:r>
            <w:r w:rsidR="00FA33F6">
              <w:t>I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>=100</w:t>
            </w:r>
          </w:p>
        </w:tc>
      </w:tr>
      <w:tr w:rsidR="00FA33F6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3F6" w:rsidRPr="00E538C3" w:rsidRDefault="00FA33F6" w:rsidP="00FA33F6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1006,5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102,3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79,4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97,2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93,6</w:t>
            </w:r>
          </w:p>
        </w:tc>
      </w:tr>
      <w:tr w:rsidR="00FA33F6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A33F6" w:rsidRPr="00E538C3" w:rsidRDefault="00FA33F6" w:rsidP="00FA33F6">
            <w:pPr>
              <w:pStyle w:val="TekstkomunikatB3"/>
              <w:spacing w:before="100" w:after="10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</w:p>
        </w:tc>
      </w:tr>
      <w:tr w:rsidR="00FA33F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A33F6" w:rsidRPr="00E538C3" w:rsidRDefault="00FA33F6" w:rsidP="00FA33F6">
            <w:pPr>
              <w:pStyle w:val="TekstkomunikatB2"/>
              <w:spacing w:before="100" w:after="10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47,3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78,8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127,9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95,8</w:t>
            </w:r>
          </w:p>
        </w:tc>
      </w:tr>
      <w:tr w:rsidR="00FA33F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A33F6" w:rsidRPr="00E538C3" w:rsidRDefault="00FA33F6" w:rsidP="00FA33F6">
            <w:pPr>
              <w:pStyle w:val="TekstkomunikatB2"/>
              <w:spacing w:before="100" w:after="10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202,1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16,8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66,7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102,7</w:t>
            </w:r>
          </w:p>
        </w:tc>
      </w:tr>
      <w:tr w:rsidR="00FA33F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A33F6" w:rsidRPr="00E538C3" w:rsidRDefault="00FA33F6" w:rsidP="00FA33F6">
            <w:pPr>
              <w:pStyle w:val="TekstkomunikatB2"/>
              <w:spacing w:before="100" w:after="10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755,8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103,8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59,5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110,0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91,1</w:t>
            </w:r>
          </w:p>
        </w:tc>
      </w:tr>
      <w:tr w:rsidR="00FA33F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A33F6" w:rsidRPr="00E538C3" w:rsidRDefault="00FA33F6" w:rsidP="00FA33F6">
            <w:pPr>
              <w:pStyle w:val="TekstkomunikatB1"/>
              <w:spacing w:before="100" w:after="10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2579,9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212,2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100,5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A33F6" w:rsidRDefault="00FA33F6" w:rsidP="00FA33F6">
            <w:pPr>
              <w:pStyle w:val="Tekstkomunikatliczby"/>
            </w:pPr>
            <w:r>
              <w:t>106,1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E6CB7">
        <w:t>W okresie lipiec–</w:t>
      </w:r>
      <w:r w:rsidR="00FA33F6">
        <w:t>grudzień</w:t>
      </w:r>
      <w:r w:rsidR="009E6CB7">
        <w:t xml:space="preserve">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373A5" w:rsidRDefault="00E66126" w:rsidP="009366E7">
      <w:pPr>
        <w:pStyle w:val="Tekstkomunikat"/>
      </w:pPr>
      <w:r>
        <w:t xml:space="preserve">W </w:t>
      </w:r>
      <w:r w:rsidR="008E3B5E">
        <w:t xml:space="preserve">ciągu 2019 </w:t>
      </w:r>
      <w:r>
        <w:t xml:space="preserve">r. dostawy </w:t>
      </w:r>
      <w:r w:rsidRPr="00E66126">
        <w:rPr>
          <w:b/>
        </w:rPr>
        <w:t>żywca rzeźnego</w:t>
      </w:r>
      <w:r>
        <w:t xml:space="preserve"> (w wadze poubojowej ciepłej) </w:t>
      </w:r>
      <w:r w:rsidR="008E3B5E">
        <w:t xml:space="preserve">do skupu </w:t>
      </w:r>
      <w:r>
        <w:t>był</w:t>
      </w:r>
      <w:r w:rsidR="006373A5">
        <w:t>y</w:t>
      </w:r>
      <w:r>
        <w:t xml:space="preserve"> o 2,</w:t>
      </w:r>
      <w:r w:rsidR="008E3B5E">
        <w:t>3</w:t>
      </w:r>
      <w:r>
        <w:t>% większ</w:t>
      </w:r>
      <w:r w:rsidR="006373A5">
        <w:t>e</w:t>
      </w:r>
      <w:r>
        <w:t xml:space="preserve"> niż w </w:t>
      </w:r>
      <w:r w:rsidR="00245CB8">
        <w:t>2018</w:t>
      </w:r>
      <w:r>
        <w:t xml:space="preserve"> r. </w:t>
      </w:r>
      <w:r w:rsidR="002F2B9F" w:rsidRPr="00B54A53">
        <w:t xml:space="preserve">W </w:t>
      </w:r>
      <w:r w:rsidR="008E3B5E">
        <w:t xml:space="preserve">grudniu 2019 </w:t>
      </w:r>
      <w:r w:rsidR="002F2B9F" w:rsidRPr="00B54A53">
        <w:t>r.</w:t>
      </w:r>
      <w:r w:rsidR="005435E3">
        <w:t xml:space="preserve"> </w:t>
      </w:r>
      <w:r w:rsidR="007605E4">
        <w:t>skup</w:t>
      </w:r>
      <w:r w:rsidR="005435E3">
        <w:t xml:space="preserve"> żywca </w:t>
      </w:r>
      <w:r w:rsidR="007605E4">
        <w:t xml:space="preserve">rzeźnego </w:t>
      </w:r>
      <w:r>
        <w:t>ogółem</w:t>
      </w:r>
      <w:r w:rsidR="00DE6ED9">
        <w:t xml:space="preserve">, w wyniku </w:t>
      </w:r>
      <w:r w:rsidR="005B41A8">
        <w:t>spadku</w:t>
      </w:r>
      <w:r w:rsidR="00DE6ED9">
        <w:t xml:space="preserve"> wojewódzkiej podaży żywca</w:t>
      </w:r>
      <w:r w:rsidR="008E3B5E">
        <w:t xml:space="preserve"> wołowego i drobiowego,</w:t>
      </w:r>
      <w:r>
        <w:t xml:space="preserve"> </w:t>
      </w:r>
      <w:r w:rsidR="005435E3">
        <w:t xml:space="preserve">był </w:t>
      </w:r>
      <w:r w:rsidR="00532436">
        <w:br/>
      </w:r>
      <w:r w:rsidR="005435E3">
        <w:t xml:space="preserve">o </w:t>
      </w:r>
      <w:r w:rsidR="008E3B5E">
        <w:t>6,4</w:t>
      </w:r>
      <w:r w:rsidR="005435E3">
        <w:t xml:space="preserve">% </w:t>
      </w:r>
      <w:r w:rsidR="005B41A8">
        <w:t>mniejsz</w:t>
      </w:r>
      <w:r w:rsidR="007605E4">
        <w:t>y</w:t>
      </w:r>
      <w:r w:rsidR="005435E3">
        <w:t xml:space="preserve"> niż przed </w:t>
      </w:r>
      <w:r w:rsidR="005B41A8">
        <w:t>miesiącem</w:t>
      </w:r>
      <w:r w:rsidR="008E3B5E">
        <w:t>. Spadek skupu w ujęciu rocznym (o 2,8%) był natomiast wynikiem znacznie mniejszych dostaw żywca wieprzowego (o 33,3%).</w:t>
      </w:r>
    </w:p>
    <w:p w:rsidR="00073689" w:rsidRDefault="008E3B5E" w:rsidP="00F531C5">
      <w:pPr>
        <w:pStyle w:val="Tekstkomunikat"/>
      </w:pPr>
      <w:r>
        <w:t xml:space="preserve">W </w:t>
      </w:r>
      <w:r w:rsidR="00245CB8">
        <w:t xml:space="preserve">okresie styczeń–grudzień </w:t>
      </w:r>
      <w:r>
        <w:t>2019 r.</w:t>
      </w:r>
      <w:r w:rsidR="00F531C5">
        <w:t xml:space="preserve"> skupiono o 1,</w:t>
      </w:r>
      <w:r w:rsidR="003B59C0">
        <w:t>2</w:t>
      </w:r>
      <w:r w:rsidR="00F531C5">
        <w:t xml:space="preserve">% więcej </w:t>
      </w:r>
      <w:r w:rsidR="00F531C5" w:rsidRPr="00F531C5">
        <w:rPr>
          <w:b/>
        </w:rPr>
        <w:t>mleka</w:t>
      </w:r>
      <w:r w:rsidR="00F531C5">
        <w:t xml:space="preserve"> niż w </w:t>
      </w:r>
      <w:r w:rsidR="00245CB8">
        <w:t xml:space="preserve">tym samym </w:t>
      </w:r>
      <w:r w:rsidR="00F531C5">
        <w:t xml:space="preserve">okresie </w:t>
      </w:r>
      <w:r>
        <w:t xml:space="preserve">2018 </w:t>
      </w:r>
      <w:r w:rsidR="00F531C5">
        <w:t xml:space="preserve">r. </w:t>
      </w:r>
      <w:r w:rsidR="009F4CEC">
        <w:t>Podaż</w:t>
      </w:r>
      <w:r w:rsidR="009F4CEC" w:rsidRPr="00B54A53">
        <w:t xml:space="preserve"> mleka </w:t>
      </w:r>
      <w:r w:rsidR="009F4CEC">
        <w:t>w</w:t>
      </w:r>
      <w:r w:rsidR="009366E7" w:rsidRPr="00B54A53">
        <w:t xml:space="preserve"> </w:t>
      </w:r>
      <w:r>
        <w:t xml:space="preserve">grudniu 2019 </w:t>
      </w:r>
      <w:r w:rsidR="009366E7" w:rsidRPr="00B54A53">
        <w:t>r. był</w:t>
      </w:r>
      <w:r w:rsidR="00F531C5">
        <w:t>a</w:t>
      </w:r>
      <w:r w:rsidR="009366E7" w:rsidRPr="00B54A53">
        <w:t xml:space="preserve"> o </w:t>
      </w:r>
      <w:r>
        <w:t>6,1</w:t>
      </w:r>
      <w:r w:rsidR="009366E7" w:rsidRPr="00B54A53">
        <w:t xml:space="preserve">% </w:t>
      </w:r>
      <w:r>
        <w:t xml:space="preserve">większa </w:t>
      </w:r>
      <w:r w:rsidR="009366E7" w:rsidRPr="00B54A53">
        <w:t>niż miesiąc temu</w:t>
      </w:r>
      <w:r w:rsidR="005435E3">
        <w:t xml:space="preserve"> i o </w:t>
      </w:r>
      <w:r>
        <w:t>0,5</w:t>
      </w:r>
      <w:r w:rsidR="005435E3">
        <w:t>%</w:t>
      </w:r>
      <w:r w:rsidR="00250CBF">
        <w:t xml:space="preserve"> </w:t>
      </w:r>
      <w:r w:rsidR="003B59C0">
        <w:t xml:space="preserve">większa </w:t>
      </w:r>
      <w:r w:rsidR="00250CBF">
        <w:t>niż rok temu</w:t>
      </w:r>
      <w:r w:rsidR="009366E7" w:rsidRPr="00B54A53">
        <w:t>.</w:t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2E77EE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A377D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A377D2">
            <w:pPr>
              <w:pStyle w:val="Tekstkomunikatgwka"/>
            </w:pPr>
            <w:r>
              <w:t>X</w:t>
            </w:r>
            <w:r w:rsidR="0065523E">
              <w:t>I</w:t>
            </w:r>
            <w:r w:rsidR="00060B88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DC54A8">
            <w:pPr>
              <w:pStyle w:val="Tekstkomunikatgwka"/>
            </w:pPr>
            <w:r>
              <w:t>I–</w:t>
            </w:r>
            <w:r w:rsidR="00A377D2">
              <w:t>X</w:t>
            </w:r>
            <w:r w:rsidR="00060B88">
              <w:t>I</w:t>
            </w:r>
            <w:r w:rsidR="0065523E">
              <w:t>I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F36C52">
            <w:pPr>
              <w:pStyle w:val="Tekstkomunikatgwka"/>
            </w:pPr>
            <w:r>
              <w:t>X</w:t>
            </w:r>
            <w:r w:rsidR="0065523E">
              <w:t>I</w:t>
            </w:r>
            <w:r w:rsidR="00060B88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DC54A8">
            <w:pPr>
              <w:pStyle w:val="Tekstkomunikatgwka"/>
            </w:pPr>
            <w:r>
              <w:t>I–</w:t>
            </w:r>
            <w:r w:rsidR="00A377D2">
              <w:t>X</w:t>
            </w:r>
            <w:r w:rsidR="0065523E">
              <w:t>I</w:t>
            </w:r>
            <w:r w:rsidR="00060B88">
              <w:t>I</w:t>
            </w:r>
            <w:r w:rsidR="006E6DE8">
              <w:t xml:space="preserve"> 2019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X</w:t>
            </w:r>
            <w:r w:rsidR="0065523E">
              <w:t>I</w:t>
            </w:r>
            <w:r w:rsidR="00060B88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>=</w:t>
            </w:r>
            <w:r w:rsidR="00C023F5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C54A8" w:rsidP="00DC54A8">
            <w:pPr>
              <w:pStyle w:val="Tekstkomunikatgwka"/>
            </w:pPr>
            <w:r>
              <w:t>X</w:t>
            </w:r>
            <w:r w:rsidR="00060B88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>=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X</w:t>
            </w:r>
            <w:r w:rsidR="00060B88">
              <w:t>I</w:t>
            </w:r>
            <w:r w:rsidR="0065523E">
              <w:t>I</w:t>
            </w:r>
            <w:r w:rsidR="00C023F5">
              <w:t xml:space="preserve"> </w:t>
            </w:r>
            <w:r w:rsidR="00C023F5">
              <w:br/>
              <w:t>2018</w:t>
            </w:r>
            <w:r w:rsidR="006E6DE8">
              <w:t>=</w:t>
            </w:r>
            <w:r w:rsidR="006E6DE8">
              <w:br/>
              <w:t>=100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X</w:t>
            </w:r>
            <w:r w:rsidR="0065523E">
              <w:t>I</w:t>
            </w:r>
            <w:r w:rsidR="00060B88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C54A8" w:rsidP="00DC54A8">
            <w:pPr>
              <w:pStyle w:val="Tekstkomunikatgwka"/>
            </w:pPr>
            <w:r>
              <w:t>X</w:t>
            </w:r>
            <w:r w:rsidR="00060B88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X</w:t>
            </w:r>
            <w:r w:rsidR="00060B88">
              <w:t>I</w:t>
            </w:r>
            <w:r w:rsidR="0065523E">
              <w:t>I</w:t>
            </w:r>
            <w:r w:rsidR="006E6DE8">
              <w:t xml:space="preserve"> </w:t>
            </w:r>
            <w:r w:rsidR="006E6DE8">
              <w:br/>
              <w:t>2018</w:t>
            </w:r>
            <w:r w:rsidR="00C023F5">
              <w:t xml:space="preserve">= </w:t>
            </w:r>
            <w:r w:rsidR="00C023F5">
              <w:br/>
              <w:t>=</w:t>
            </w:r>
            <w:r w:rsidR="006E6DE8">
              <w:t>100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70,48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88,2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102,4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76,24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105,3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85,18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95,5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99,5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90,00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106,1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51,79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76,3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99,6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59,37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101,6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65,52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95,9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107,3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67,93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104,5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96,41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112,8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266,5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42,96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74,0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189,97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169,1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97,5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174,66</w:t>
            </w: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189,5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6,22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108,5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102,8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6,40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101,2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6,35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147,6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107,2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5,41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120,7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6,00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128,5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102,9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5,88</w:t>
            </w: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126,5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3,41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101,4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101,2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3,57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100,0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34226A" w:rsidRDefault="00987DB8" w:rsidP="00987DB8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186,43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134,1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106,0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152,18</w:t>
            </w: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101,5</w:t>
            </w:r>
          </w:p>
        </w:tc>
      </w:tr>
      <w:tr w:rsidR="00987DB8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7DB8" w:rsidRPr="00C61E42" w:rsidRDefault="00987DB8" w:rsidP="00987DB8">
            <w:pPr>
              <w:pStyle w:val="TekstkomunikatB1"/>
              <w:spacing w:before="100" w:after="10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138,83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98,9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101,0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134,35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100,0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87DB8" w:rsidRDefault="00987DB8" w:rsidP="00987DB8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87DB8" w:rsidRDefault="00987DB8" w:rsidP="00987DB8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9617A6" w:rsidRDefault="00590364" w:rsidP="00505C9D">
      <w:pPr>
        <w:pStyle w:val="Tekstkomunikat"/>
      </w:pPr>
      <w:r w:rsidRPr="00590364">
        <w:rPr>
          <w:b/>
        </w:rPr>
        <w:lastRenderedPageBreak/>
        <w:t>Ceny</w:t>
      </w:r>
      <w:r w:rsidRPr="007605E4">
        <w:rPr>
          <w:b/>
        </w:rPr>
        <w:t xml:space="preserve"> pszenicy i żyta</w:t>
      </w:r>
      <w:r w:rsidRPr="008D1FC8">
        <w:t xml:space="preserve"> </w:t>
      </w:r>
      <w:r>
        <w:t>w</w:t>
      </w:r>
      <w:r w:rsidR="007605E4">
        <w:t xml:space="preserve"> </w:t>
      </w:r>
      <w:r w:rsidR="00131C72">
        <w:t xml:space="preserve">2019 </w:t>
      </w:r>
      <w:r w:rsidR="007605E4">
        <w:t xml:space="preserve">r. </w:t>
      </w:r>
      <w:r>
        <w:t>kształtowały się wyraźnie powyżej poziomu notowanego w roku poprzednim. P</w:t>
      </w:r>
      <w:r w:rsidRPr="008D1FC8">
        <w:t xml:space="preserve">rzeciętne </w:t>
      </w:r>
      <w:r w:rsidRPr="00590364">
        <w:t>ceny pszenicy i żyta</w:t>
      </w:r>
      <w:r w:rsidRPr="008D1FC8">
        <w:t xml:space="preserve"> </w:t>
      </w:r>
      <w:r w:rsidR="007605E4">
        <w:t>w skupie</w:t>
      </w:r>
      <w:r>
        <w:t xml:space="preserve"> wzrosły odpowiednio o 5,3% i o 1,6%</w:t>
      </w:r>
      <w:r w:rsidR="007605E4">
        <w:t>,</w:t>
      </w:r>
      <w:r>
        <w:t xml:space="preserve"> a </w:t>
      </w:r>
      <w:r w:rsidR="007605E4">
        <w:t xml:space="preserve">na targowiskach </w:t>
      </w:r>
      <w:r>
        <w:t>– o 6,1% i o 4,5%</w:t>
      </w:r>
      <w:r w:rsidR="007605E4">
        <w:t xml:space="preserve">. </w:t>
      </w:r>
      <w:r w:rsidR="00F947E4">
        <w:t>W</w:t>
      </w:r>
      <w:r w:rsidR="00E71EF3">
        <w:t xml:space="preserve"> </w:t>
      </w:r>
      <w:r w:rsidR="00131C72">
        <w:t>grudniu</w:t>
      </w:r>
      <w:r w:rsidR="00BF240B">
        <w:t xml:space="preserve"> </w:t>
      </w:r>
      <w:r w:rsidR="00131C72">
        <w:t xml:space="preserve">2019 </w:t>
      </w:r>
      <w:r w:rsidR="009D77A9">
        <w:t>r.</w:t>
      </w:r>
      <w:r w:rsidR="00F947E4" w:rsidRPr="007605E4">
        <w:t xml:space="preserve"> </w:t>
      </w:r>
      <w:r w:rsidR="00BF240B">
        <w:t xml:space="preserve">na obu rynkach </w:t>
      </w:r>
      <w:r w:rsidR="00F947E4" w:rsidRPr="007605E4">
        <w:t>c</w:t>
      </w:r>
      <w:r w:rsidR="009617A6" w:rsidRPr="007605E4">
        <w:t xml:space="preserve">eny </w:t>
      </w:r>
      <w:r w:rsidR="007605E4">
        <w:t>tych zbóż</w:t>
      </w:r>
      <w:r w:rsidR="009617A6" w:rsidRPr="007605E4">
        <w:t xml:space="preserve"> </w:t>
      </w:r>
      <w:r w:rsidR="002300EF">
        <w:t>były niższe niż</w:t>
      </w:r>
      <w:r w:rsidR="009617A6">
        <w:t xml:space="preserve"> przed rokiem</w:t>
      </w:r>
      <w:r w:rsidR="004050E6">
        <w:t xml:space="preserve">. </w:t>
      </w:r>
      <w:r w:rsidR="00B8439D">
        <w:t>Ponadto p</w:t>
      </w:r>
      <w:r w:rsidR="00131C72">
        <w:t>rzeciętn</w:t>
      </w:r>
      <w:r w:rsidR="00C7584C">
        <w:t>a</w:t>
      </w:r>
      <w:r w:rsidR="00131C72">
        <w:t xml:space="preserve"> cen</w:t>
      </w:r>
      <w:r w:rsidR="00C7584C">
        <w:t>a</w:t>
      </w:r>
      <w:r w:rsidR="00131C72">
        <w:t xml:space="preserve"> skupu żyta </w:t>
      </w:r>
      <w:r>
        <w:t>oraz</w:t>
      </w:r>
      <w:r w:rsidR="00131C72">
        <w:t xml:space="preserve"> </w:t>
      </w:r>
      <w:r w:rsidR="004050E6">
        <w:t>targowiskow</w:t>
      </w:r>
      <w:r w:rsidR="00C7584C">
        <w:t>a</w:t>
      </w:r>
      <w:r w:rsidR="004050E6">
        <w:t xml:space="preserve"> </w:t>
      </w:r>
      <w:r w:rsidR="00131C72">
        <w:t>cen</w:t>
      </w:r>
      <w:r w:rsidR="00C7584C">
        <w:t>a</w:t>
      </w:r>
      <w:r w:rsidR="00131C72">
        <w:t xml:space="preserve"> pszenicy </w:t>
      </w:r>
      <w:r w:rsidR="004050E6">
        <w:t>był</w:t>
      </w:r>
      <w:r w:rsidR="00B8439D">
        <w:t>y</w:t>
      </w:r>
      <w:r w:rsidR="004050E6">
        <w:t xml:space="preserve"> również niższ</w:t>
      </w:r>
      <w:r w:rsidR="00B8439D">
        <w:t>e</w:t>
      </w:r>
      <w:r w:rsidR="004050E6">
        <w:t xml:space="preserve"> niż przed </w:t>
      </w:r>
      <w:r w:rsidR="009617A6">
        <w:t>miesiącem.</w:t>
      </w:r>
      <w:r w:rsidR="009617A6" w:rsidRPr="009617A6">
        <w:t xml:space="preserve">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687BC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4760" cy="2814834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760" cy="281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91" w:rsidRDefault="00827091" w:rsidP="00DD3B60">
      <w:pPr>
        <w:pStyle w:val="Tekstkomunikat"/>
      </w:pPr>
    </w:p>
    <w:p w:rsidR="00073689" w:rsidRDefault="00634F92" w:rsidP="00DD3B60">
      <w:pPr>
        <w:pStyle w:val="Tekstkomunikat"/>
      </w:pPr>
      <w:r>
        <w:t xml:space="preserve">W </w:t>
      </w:r>
      <w:r w:rsidRPr="00FA2927">
        <w:t>2019 r. przeciętn</w:t>
      </w:r>
      <w:r w:rsidR="009A101E">
        <w:t>a</w:t>
      </w:r>
      <w:r w:rsidRPr="00FA2927">
        <w:t xml:space="preserve"> cen</w:t>
      </w:r>
      <w:r w:rsidR="009A101E">
        <w:t>a</w:t>
      </w:r>
      <w:r w:rsidRPr="00FA2927">
        <w:t xml:space="preserve"> </w:t>
      </w:r>
      <w:r w:rsidR="00D70D6D" w:rsidRPr="00FA2927">
        <w:rPr>
          <w:b/>
        </w:rPr>
        <w:t>ziemniaków</w:t>
      </w:r>
      <w:r w:rsidR="00D70D6D" w:rsidRPr="00FA2927">
        <w:t xml:space="preserve"> w skupie był</w:t>
      </w:r>
      <w:r w:rsidR="009A101E">
        <w:t>a</w:t>
      </w:r>
      <w:r w:rsidR="00D70D6D" w:rsidRPr="00FA2927">
        <w:t xml:space="preserve"> o 26,0% niższ</w:t>
      </w:r>
      <w:r w:rsidR="009A101E">
        <w:t>a</w:t>
      </w:r>
      <w:r w:rsidR="00D70D6D" w:rsidRPr="00FA2927">
        <w:t xml:space="preserve"> niż w 2018 r., natomiast na targowiskach – </w:t>
      </w:r>
      <w:r w:rsidR="00D70D6D" w:rsidRPr="00FA2927">
        <w:br/>
        <w:t>o 89,5% wyższ</w:t>
      </w:r>
      <w:r w:rsidR="009A101E">
        <w:t>a</w:t>
      </w:r>
      <w:r w:rsidR="00D70D6D" w:rsidRPr="00FA2927">
        <w:t xml:space="preserve">. </w:t>
      </w:r>
      <w:r w:rsidR="00947C30" w:rsidRPr="00FA2927">
        <w:t xml:space="preserve">W </w:t>
      </w:r>
      <w:r w:rsidR="001D1DF9" w:rsidRPr="00FA2927">
        <w:t>grudniu</w:t>
      </w:r>
      <w:r w:rsidR="00947C30" w:rsidRPr="00FA2927">
        <w:t xml:space="preserve"> </w:t>
      </w:r>
      <w:r w:rsidR="001D1DF9" w:rsidRPr="00FA2927">
        <w:t xml:space="preserve">2019 </w:t>
      </w:r>
      <w:r w:rsidR="00947C30" w:rsidRPr="00FA2927">
        <w:t xml:space="preserve">r. </w:t>
      </w:r>
      <w:r w:rsidR="001D1DF9" w:rsidRPr="00FA2927">
        <w:t xml:space="preserve">znacznie niższej (o 85,0%) </w:t>
      </w:r>
      <w:r w:rsidR="00C0229A" w:rsidRPr="00FA2927">
        <w:t xml:space="preserve">niż </w:t>
      </w:r>
      <w:r w:rsidR="00D70D6D" w:rsidRPr="00FA2927">
        <w:t xml:space="preserve">w listopadzie </w:t>
      </w:r>
      <w:r w:rsidR="001D1DF9" w:rsidRPr="00FA2927">
        <w:t xml:space="preserve">podaży ziemniaków do skupu towarzyszył wzrost cen tego surowca. </w:t>
      </w:r>
      <w:r w:rsidR="00C0229A" w:rsidRPr="00FA2927">
        <w:t>P</w:t>
      </w:r>
      <w:r w:rsidR="007605E4" w:rsidRPr="00FA2927">
        <w:t>rzeciętn</w:t>
      </w:r>
      <w:r w:rsidR="00C7584C">
        <w:t>a</w:t>
      </w:r>
      <w:r w:rsidR="007605E4" w:rsidRPr="00FA2927">
        <w:t xml:space="preserve"> cen</w:t>
      </w:r>
      <w:r w:rsidR="00C7584C">
        <w:t>a</w:t>
      </w:r>
      <w:r w:rsidR="007605E4" w:rsidRPr="00FA2927">
        <w:t xml:space="preserve"> </w:t>
      </w:r>
      <w:r w:rsidR="00C7584C">
        <w:t xml:space="preserve">skupu </w:t>
      </w:r>
      <w:r w:rsidR="007605E4" w:rsidRPr="00FA2927">
        <w:t xml:space="preserve">ziemniaków </w:t>
      </w:r>
      <w:r w:rsidR="00947C30" w:rsidRPr="00FA2927">
        <w:t>był</w:t>
      </w:r>
      <w:r w:rsidR="00C7584C">
        <w:t>a</w:t>
      </w:r>
      <w:r w:rsidR="00947C30" w:rsidRPr="00FA2927">
        <w:t xml:space="preserve"> </w:t>
      </w:r>
      <w:r w:rsidR="001D1DF9" w:rsidRPr="00FA2927">
        <w:t>ponad 2,5-krotnie wyższ</w:t>
      </w:r>
      <w:r w:rsidR="00C7584C">
        <w:t>a</w:t>
      </w:r>
      <w:r w:rsidR="00C0229A" w:rsidRPr="00FA2927">
        <w:t xml:space="preserve"> niż </w:t>
      </w:r>
      <w:r w:rsidR="00D70D6D" w:rsidRPr="00FA2927">
        <w:t xml:space="preserve">przed miesiącem </w:t>
      </w:r>
      <w:r w:rsidR="00C0229A" w:rsidRPr="00FA2927">
        <w:t>i o 12,8% wyższ</w:t>
      </w:r>
      <w:r w:rsidR="00C7584C">
        <w:t>a</w:t>
      </w:r>
      <w:r w:rsidR="00C0229A" w:rsidRPr="00FA2927">
        <w:t xml:space="preserve"> niż </w:t>
      </w:r>
      <w:r w:rsidR="0025561F" w:rsidRPr="00FA2927">
        <w:t>przed rokiem</w:t>
      </w:r>
      <w:r w:rsidR="00C0229A" w:rsidRPr="00FA2927">
        <w:t>.</w:t>
      </w:r>
      <w:r w:rsidR="00947C30" w:rsidRPr="00FA2927">
        <w:t xml:space="preserve"> </w:t>
      </w:r>
      <w:r w:rsidR="0025561F" w:rsidRPr="00FA2927">
        <w:t>T</w:t>
      </w:r>
      <w:r w:rsidR="00947C30" w:rsidRPr="00FA2927">
        <w:t>argowisk</w:t>
      </w:r>
      <w:r w:rsidR="0025561F" w:rsidRPr="00FA2927">
        <w:t>ow</w:t>
      </w:r>
      <w:r w:rsidR="00C7584C">
        <w:t>a</w:t>
      </w:r>
      <w:r w:rsidR="0025561F" w:rsidRPr="00FA2927">
        <w:t xml:space="preserve"> cen</w:t>
      </w:r>
      <w:r w:rsidR="00C7584C">
        <w:t>a</w:t>
      </w:r>
      <w:r w:rsidR="0025561F" w:rsidRPr="00FA2927">
        <w:t xml:space="preserve"> ziemniaków obniżył</w:t>
      </w:r>
      <w:r w:rsidR="00C7584C">
        <w:t>a</w:t>
      </w:r>
      <w:r w:rsidR="0025561F" w:rsidRPr="00FA2927">
        <w:t xml:space="preserve"> się w ujęciu miesięcznym (o 2,5%), </w:t>
      </w:r>
      <w:r w:rsidR="00947C30" w:rsidRPr="00FA2927">
        <w:t xml:space="preserve">jednak </w:t>
      </w:r>
      <w:r w:rsidR="0025561F" w:rsidRPr="00FA2927">
        <w:t>nadal był</w:t>
      </w:r>
      <w:r w:rsidR="00C7584C">
        <w:t>a</w:t>
      </w:r>
      <w:r w:rsidR="0025561F" w:rsidRPr="00FA2927">
        <w:t xml:space="preserve"> </w:t>
      </w:r>
      <w:r w:rsidR="00FA2927" w:rsidRPr="00FA2927">
        <w:t xml:space="preserve">znacznie </w:t>
      </w:r>
      <w:r w:rsidR="0025561F" w:rsidRPr="00FA2927">
        <w:t>wyższ</w:t>
      </w:r>
      <w:r w:rsidR="00C7584C">
        <w:t>a</w:t>
      </w:r>
      <w:r w:rsidR="0025561F" w:rsidRPr="00FA2927">
        <w:t xml:space="preserve"> w ujęciu rocznym (o 69,1%)</w:t>
      </w:r>
      <w:r w:rsidR="00947C30" w:rsidRPr="00FA2927">
        <w:t>.</w:t>
      </w:r>
      <w:r w:rsidR="00CC72B3">
        <w:t xml:space="preserve"> 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687BC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5553" cy="2817882"/>
            <wp:effectExtent l="0" t="0" r="3810" b="190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53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0B2683" w:rsidRDefault="001126E3" w:rsidP="00073689">
      <w:pPr>
        <w:pStyle w:val="Tekstkomunikat"/>
      </w:pPr>
      <w:r w:rsidRPr="002E3F7B">
        <w:rPr>
          <w:b/>
        </w:rPr>
        <w:t>Ceny</w:t>
      </w:r>
      <w:r w:rsidRPr="00C7584C">
        <w:t xml:space="preserve"> skupu </w:t>
      </w:r>
      <w:r w:rsidRPr="002E3F7B">
        <w:rPr>
          <w:b/>
        </w:rPr>
        <w:t>żywca wieprzowego</w:t>
      </w:r>
      <w:r w:rsidRPr="00C7584C">
        <w:t xml:space="preserve"> wykazywały tendencję</w:t>
      </w:r>
      <w:r>
        <w:t xml:space="preserve"> wzrostową. Przeciętna</w:t>
      </w:r>
      <w:r w:rsidR="002E3F7B">
        <w:t xml:space="preserve"> cena</w:t>
      </w:r>
      <w:r>
        <w:t xml:space="preserve"> </w:t>
      </w:r>
      <w:r w:rsidR="002E3F7B" w:rsidRPr="00EB3943">
        <w:t>tego surowca</w:t>
      </w:r>
      <w:r w:rsidR="002E3F7B">
        <w:t xml:space="preserve"> </w:t>
      </w:r>
      <w:r>
        <w:t xml:space="preserve">w 2019 r. </w:t>
      </w:r>
      <w:r w:rsidR="00C7584C" w:rsidRPr="00EB3943">
        <w:t>był</w:t>
      </w:r>
      <w:r w:rsidR="00C7584C">
        <w:t>a</w:t>
      </w:r>
      <w:r w:rsidR="00C7584C" w:rsidRPr="00EB3943">
        <w:t xml:space="preserve"> o </w:t>
      </w:r>
      <w:r w:rsidR="00C7584C">
        <w:t>20,7</w:t>
      </w:r>
      <w:r w:rsidR="00C7584C" w:rsidRPr="00EB3943">
        <w:t>% wyższ</w:t>
      </w:r>
      <w:r w:rsidR="00C7584C">
        <w:t>a</w:t>
      </w:r>
      <w:r w:rsidR="00C7584C" w:rsidRPr="00EB3943">
        <w:t xml:space="preserve"> niż</w:t>
      </w:r>
      <w:r w:rsidR="00C7584C">
        <w:t xml:space="preserve"> przed rokiem. </w:t>
      </w:r>
      <w:r w:rsidR="009B43BA" w:rsidRPr="00EB3943">
        <w:t xml:space="preserve">W </w:t>
      </w:r>
      <w:r w:rsidR="00202890">
        <w:t xml:space="preserve">grudniu 2019 </w:t>
      </w:r>
      <w:r w:rsidR="009B43BA" w:rsidRPr="00EB3943">
        <w:t>r</w:t>
      </w:r>
      <w:r w:rsidR="009F2392" w:rsidRPr="00EB3943">
        <w:t xml:space="preserve">. </w:t>
      </w:r>
      <w:r w:rsidR="009A101E" w:rsidRPr="00EB3943">
        <w:t>średni</w:t>
      </w:r>
      <w:r w:rsidR="009A101E">
        <w:t>a</w:t>
      </w:r>
      <w:r w:rsidR="009A101E" w:rsidRPr="00EB3943">
        <w:t xml:space="preserve"> cen</w:t>
      </w:r>
      <w:r w:rsidR="009A101E">
        <w:t>a</w:t>
      </w:r>
      <w:r w:rsidR="009A101E" w:rsidRPr="00EB3943">
        <w:t xml:space="preserve"> </w:t>
      </w:r>
      <w:r w:rsidR="009A101E">
        <w:t xml:space="preserve">1 </w:t>
      </w:r>
      <w:r w:rsidR="009A101E" w:rsidRPr="002E3F7B">
        <w:t xml:space="preserve">kg </w:t>
      </w:r>
      <w:r w:rsidR="002E3F7B" w:rsidRPr="002E3F7B">
        <w:t>żywca wieprzowego</w:t>
      </w:r>
      <w:r w:rsidR="002E3F7B" w:rsidRPr="00EB3943">
        <w:t xml:space="preserve"> </w:t>
      </w:r>
      <w:r w:rsidR="002E3F7B">
        <w:t xml:space="preserve">w ujęciu miesięcznym wzrosła </w:t>
      </w:r>
      <w:r w:rsidR="002E3F7B" w:rsidRPr="00EB3943">
        <w:t xml:space="preserve">o </w:t>
      </w:r>
      <w:r w:rsidR="002E3F7B">
        <w:t>7,2</w:t>
      </w:r>
      <w:r w:rsidR="002E3F7B" w:rsidRPr="00EB3943">
        <w:t>%</w:t>
      </w:r>
      <w:r w:rsidR="002E3F7B">
        <w:t xml:space="preserve">, </w:t>
      </w:r>
      <w:r w:rsidR="002E3F7B">
        <w:br/>
        <w:t>a w ujęciu rocznym – o</w:t>
      </w:r>
      <w:r w:rsidR="00EC77AD">
        <w:t xml:space="preserve"> 4</w:t>
      </w:r>
      <w:r w:rsidR="00B51886">
        <w:t>7,6</w:t>
      </w:r>
      <w:r w:rsidR="00EC77AD">
        <w:t>%</w:t>
      </w:r>
      <w:r w:rsidR="007956CD" w:rsidRPr="00EB3943">
        <w:t xml:space="preserve">. </w:t>
      </w:r>
      <w:r w:rsidR="00EB3943" w:rsidRPr="00EB3943">
        <w:t>Relacja cen skupu żywca wieprzowego do cen żyta na targowiskach</w:t>
      </w:r>
      <w:r w:rsidR="009A101E">
        <w:t xml:space="preserve">, podobnie jak w listopadzie, </w:t>
      </w:r>
      <w:r w:rsidR="00EB3943" w:rsidRPr="00EB3943">
        <w:t xml:space="preserve">wyniosła </w:t>
      </w:r>
      <w:r w:rsidR="00F70092">
        <w:t>9,</w:t>
      </w:r>
      <w:r w:rsidR="00D12553">
        <w:t>7</w:t>
      </w:r>
      <w:r w:rsidR="00EB3943" w:rsidRPr="00EB3943">
        <w:t xml:space="preserve"> (wobec </w:t>
      </w:r>
      <w:r w:rsidR="00F70092">
        <w:t>6,</w:t>
      </w:r>
      <w:r w:rsidR="009A101E">
        <w:t>3</w:t>
      </w:r>
      <w:r w:rsidR="00EB3943" w:rsidRPr="00EB3943">
        <w:t xml:space="preserve"> </w:t>
      </w:r>
      <w:r w:rsidR="009A101E">
        <w:t>w grudniu 2018 r.</w:t>
      </w:r>
      <w:r w:rsidR="00EB3943" w:rsidRPr="00EB3943">
        <w:t xml:space="preserve">). </w:t>
      </w:r>
    </w:p>
    <w:p w:rsidR="00B61635" w:rsidRDefault="0051536F" w:rsidP="00073689">
      <w:pPr>
        <w:pStyle w:val="Tekstkomunikat"/>
        <w:rPr>
          <w:b/>
        </w:rPr>
      </w:pPr>
      <w:r w:rsidRPr="0088076B">
        <w:t>W 2019 r. p</w:t>
      </w:r>
      <w:r w:rsidR="00EB3943" w:rsidRPr="0088076B">
        <w:t>rzeciętn</w:t>
      </w:r>
      <w:r w:rsidRPr="0088076B">
        <w:t>a</w:t>
      </w:r>
      <w:r w:rsidR="00EB3943" w:rsidRPr="0088076B">
        <w:t xml:space="preserve"> </w:t>
      </w:r>
      <w:r w:rsidR="00EB3943" w:rsidRPr="0088076B">
        <w:rPr>
          <w:b/>
        </w:rPr>
        <w:t>cen</w:t>
      </w:r>
      <w:r w:rsidRPr="0088076B">
        <w:rPr>
          <w:b/>
        </w:rPr>
        <w:t>a</w:t>
      </w:r>
      <w:r w:rsidR="00EB3943" w:rsidRPr="0088076B">
        <w:rPr>
          <w:b/>
        </w:rPr>
        <w:t xml:space="preserve"> prosiąt</w:t>
      </w:r>
      <w:r w:rsidR="00EB3943" w:rsidRPr="0088076B">
        <w:t xml:space="preserve"> do dalszego chowu w obrocie targowiskowym </w:t>
      </w:r>
      <w:r w:rsidRPr="0088076B">
        <w:t>była</w:t>
      </w:r>
      <w:r w:rsidR="00D55E2C" w:rsidRPr="0088076B">
        <w:t xml:space="preserve"> o </w:t>
      </w:r>
      <w:r w:rsidR="000D57DF" w:rsidRPr="0088076B">
        <w:t>1,</w:t>
      </w:r>
      <w:r w:rsidRPr="0088076B">
        <w:t>5</w:t>
      </w:r>
      <w:r w:rsidR="00D55E2C" w:rsidRPr="0088076B">
        <w:t>%</w:t>
      </w:r>
      <w:r w:rsidR="000D57DF" w:rsidRPr="0088076B">
        <w:t xml:space="preserve"> </w:t>
      </w:r>
      <w:r w:rsidRPr="0088076B">
        <w:t xml:space="preserve">wyższa </w:t>
      </w:r>
      <w:r w:rsidR="000D57DF" w:rsidRPr="0088076B">
        <w:t>niż w roku</w:t>
      </w:r>
      <w:r w:rsidRPr="0088076B">
        <w:t xml:space="preserve"> poprzednim</w:t>
      </w:r>
      <w:r w:rsidR="00D55E2C" w:rsidRPr="0088076B">
        <w:t>. W</w:t>
      </w:r>
      <w:r w:rsidR="00EB3943" w:rsidRPr="0088076B">
        <w:t xml:space="preserve"> </w:t>
      </w:r>
      <w:r w:rsidRPr="0088076B">
        <w:t>grudniu 2019 r</w:t>
      </w:r>
      <w:r w:rsidR="00EB3943" w:rsidRPr="0088076B">
        <w:t xml:space="preserve">. </w:t>
      </w:r>
      <w:r w:rsidR="00D55E2C" w:rsidRPr="0088076B">
        <w:t xml:space="preserve">za 1 prosię </w:t>
      </w:r>
      <w:r w:rsidRPr="0088076B">
        <w:t xml:space="preserve">płacono </w:t>
      </w:r>
      <w:r w:rsidR="0088076B" w:rsidRPr="0088076B">
        <w:t>o 6,0%</w:t>
      </w:r>
      <w:r w:rsidR="00650407">
        <w:t xml:space="preserve"> </w:t>
      </w:r>
      <w:r w:rsidR="0088076B" w:rsidRPr="0088076B">
        <w:t>więcej niż przed miesiącem i o 34,1% więcej niż przed rokiem</w:t>
      </w:r>
      <w:r w:rsidR="00D55E2C" w:rsidRPr="0088076B">
        <w:t>.</w:t>
      </w:r>
      <w:r w:rsidR="00EB3943" w:rsidRPr="00EB3943">
        <w:t xml:space="preserve"> </w:t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687BC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D46FD" w:rsidRDefault="00B277BD" w:rsidP="005851C6">
      <w:pPr>
        <w:pStyle w:val="Tekstkomunikat"/>
        <w:spacing w:before="240"/>
        <w:rPr>
          <w:highlight w:val="yellow"/>
        </w:rPr>
      </w:pPr>
      <w:r w:rsidRPr="00A54043">
        <w:rPr>
          <w:rFonts w:cs="Arial"/>
        </w:rPr>
        <w:t>W</w:t>
      </w:r>
      <w:r w:rsidRPr="00A54043">
        <w:t xml:space="preserve"> </w:t>
      </w:r>
      <w:r w:rsidR="00650407">
        <w:t>2019 r</w:t>
      </w:r>
      <w:r w:rsidRPr="00A54043">
        <w:t>.</w:t>
      </w:r>
      <w:r w:rsidR="003836F9" w:rsidRPr="00A54043">
        <w:t xml:space="preserve">, przy </w:t>
      </w:r>
      <w:r w:rsidR="00167B72">
        <w:t xml:space="preserve">znacznie </w:t>
      </w:r>
      <w:r w:rsidR="00167B72" w:rsidRPr="00554DFE">
        <w:t>mniejszych</w:t>
      </w:r>
      <w:r w:rsidR="003836F9" w:rsidRPr="00554DFE">
        <w:t xml:space="preserve"> </w:t>
      </w:r>
      <w:r w:rsidR="009736A9">
        <w:t xml:space="preserve">(o 21,1%) </w:t>
      </w:r>
      <w:r w:rsidR="00AD3F8E" w:rsidRPr="00554DFE">
        <w:t>dostaw</w:t>
      </w:r>
      <w:r w:rsidR="003836F9" w:rsidRPr="00554DFE">
        <w:t>ach</w:t>
      </w:r>
      <w:r w:rsidR="00AD3F8E" w:rsidRPr="00554DFE">
        <w:t xml:space="preserve"> </w:t>
      </w:r>
      <w:r w:rsidR="00AD3F8E" w:rsidRPr="00554DFE">
        <w:rPr>
          <w:b/>
        </w:rPr>
        <w:t>żywca wołowego</w:t>
      </w:r>
      <w:r w:rsidR="00AD3F8E" w:rsidRPr="00554DFE">
        <w:t xml:space="preserve"> do skupu</w:t>
      </w:r>
      <w:r w:rsidR="003836F9" w:rsidRPr="00554DFE">
        <w:t>, przeciętn</w:t>
      </w:r>
      <w:r w:rsidR="009736A9">
        <w:t>a</w:t>
      </w:r>
      <w:r w:rsidR="003836F9" w:rsidRPr="00554DFE">
        <w:t xml:space="preserve"> </w:t>
      </w:r>
      <w:r w:rsidR="00AD3F8E" w:rsidRPr="00554DFE">
        <w:t>cen</w:t>
      </w:r>
      <w:r w:rsidR="009736A9">
        <w:t>a</w:t>
      </w:r>
      <w:r w:rsidR="00AD3F8E" w:rsidRPr="00554DFE">
        <w:t xml:space="preserve"> tego surowca</w:t>
      </w:r>
      <w:r w:rsidR="003836F9" w:rsidRPr="00554DFE">
        <w:t xml:space="preserve"> był</w:t>
      </w:r>
      <w:r w:rsidR="009736A9">
        <w:t>a</w:t>
      </w:r>
      <w:r w:rsidR="003836F9" w:rsidRPr="00554DFE">
        <w:t xml:space="preserve"> </w:t>
      </w:r>
      <w:r w:rsidR="009736A9">
        <w:br/>
      </w:r>
      <w:r w:rsidR="003836F9" w:rsidRPr="00554DFE">
        <w:t xml:space="preserve">o </w:t>
      </w:r>
      <w:r w:rsidR="00FB4396" w:rsidRPr="00554DFE">
        <w:t>1</w:t>
      </w:r>
      <w:r w:rsidR="00167B72" w:rsidRPr="00554DFE">
        <w:t>,</w:t>
      </w:r>
      <w:r w:rsidR="009736A9">
        <w:t>2</w:t>
      </w:r>
      <w:r w:rsidR="003836F9" w:rsidRPr="00554DFE">
        <w:t>% wyższ</w:t>
      </w:r>
      <w:r w:rsidR="009736A9">
        <w:t>a</w:t>
      </w:r>
      <w:r w:rsidR="003836F9" w:rsidRPr="00554DFE">
        <w:t xml:space="preserve"> niż </w:t>
      </w:r>
      <w:r w:rsidR="00413052" w:rsidRPr="00554DFE">
        <w:t>rok wcześniej</w:t>
      </w:r>
      <w:r w:rsidR="003836F9" w:rsidRPr="00554DFE">
        <w:t xml:space="preserve">. </w:t>
      </w:r>
      <w:r w:rsidR="00413052" w:rsidRPr="00554DFE">
        <w:t xml:space="preserve">W </w:t>
      </w:r>
      <w:r w:rsidR="009736A9">
        <w:t xml:space="preserve">grudniu 2019 </w:t>
      </w:r>
      <w:r w:rsidR="00413052" w:rsidRPr="00554DFE">
        <w:t xml:space="preserve">r. </w:t>
      </w:r>
      <w:r w:rsidR="00733503">
        <w:t xml:space="preserve">za </w:t>
      </w:r>
      <w:r w:rsidR="000D46FD" w:rsidRPr="00554DFE">
        <w:t>ż</w:t>
      </w:r>
      <w:r w:rsidR="00DB4EA4">
        <w:t>yw</w:t>
      </w:r>
      <w:r w:rsidR="00733503">
        <w:t>iec</w:t>
      </w:r>
      <w:r w:rsidR="000D46FD" w:rsidRPr="00554DFE">
        <w:t xml:space="preserve"> wołow</w:t>
      </w:r>
      <w:r w:rsidR="00733503">
        <w:t xml:space="preserve">y płacono średnio o </w:t>
      </w:r>
      <w:r w:rsidR="00550936">
        <w:t>2,</w:t>
      </w:r>
      <w:r w:rsidR="009736A9">
        <w:t>8</w:t>
      </w:r>
      <w:r w:rsidR="00733503">
        <w:t xml:space="preserve">% </w:t>
      </w:r>
      <w:r w:rsidR="00550936" w:rsidRPr="00554DFE">
        <w:t xml:space="preserve">więcej </w:t>
      </w:r>
      <w:r w:rsidR="00733503" w:rsidRPr="00554DFE">
        <w:t>w ujęciu miesięcznym</w:t>
      </w:r>
      <w:r w:rsidR="00AC5478">
        <w:t xml:space="preserve"> i</w:t>
      </w:r>
      <w:r w:rsidR="000D46FD" w:rsidRPr="00554DFE">
        <w:t xml:space="preserve"> o </w:t>
      </w:r>
      <w:r w:rsidR="009736A9">
        <w:t>8,5</w:t>
      </w:r>
      <w:r w:rsidR="000D46FD" w:rsidRPr="00554DFE">
        <w:t>% więcej w ujęciu rocznym</w:t>
      </w:r>
      <w:r w:rsidR="000D46FD" w:rsidRPr="00A54043">
        <w:t>.</w:t>
      </w:r>
    </w:p>
    <w:p w:rsidR="005E0D88" w:rsidRDefault="00A54043" w:rsidP="005E0D88">
      <w:pPr>
        <w:pStyle w:val="Tekstkomunikat"/>
      </w:pPr>
      <w:r w:rsidRPr="008A314A">
        <w:rPr>
          <w:rFonts w:cs="Arial"/>
        </w:rPr>
        <w:t>Przeciętn</w:t>
      </w:r>
      <w:r w:rsidR="00B51886">
        <w:rPr>
          <w:rFonts w:cs="Arial"/>
        </w:rPr>
        <w:t>a</w:t>
      </w:r>
      <w:r w:rsidRPr="008A314A">
        <w:rPr>
          <w:rFonts w:cs="Arial"/>
        </w:rPr>
        <w:t xml:space="preserve"> </w:t>
      </w:r>
      <w:r w:rsidRPr="008A314A">
        <w:rPr>
          <w:rFonts w:cs="Arial"/>
          <w:b/>
        </w:rPr>
        <w:t>cen</w:t>
      </w:r>
      <w:r w:rsidR="00B51886">
        <w:rPr>
          <w:rFonts w:cs="Arial"/>
          <w:b/>
        </w:rPr>
        <w:t>a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51886">
        <w:t xml:space="preserve">2019 r. </w:t>
      </w:r>
      <w:r w:rsidR="00CE6DB3">
        <w:t xml:space="preserve">(3,57 zł/kg) </w:t>
      </w:r>
      <w:r w:rsidR="00B51886">
        <w:t>utrzymała się na poziomie notowanym w 2018 r</w:t>
      </w:r>
      <w:r w:rsidR="009F318B">
        <w:t>.</w:t>
      </w:r>
      <w:r w:rsidR="00AF4AFA">
        <w:t xml:space="preserve"> W </w:t>
      </w:r>
      <w:r w:rsidR="00CE6DB3">
        <w:t xml:space="preserve">grudniu 2019 </w:t>
      </w:r>
      <w:r w:rsidRPr="008A314A">
        <w:t>r. z</w:t>
      </w:r>
      <w:r w:rsidR="005E0D88" w:rsidRPr="008A314A">
        <w:t xml:space="preserve">a </w:t>
      </w:r>
      <w:r w:rsidR="00156EC2">
        <w:t>drób rzeźny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 w:rsidR="00CE6DB3">
        <w:t>1,2</w:t>
      </w:r>
      <w:r w:rsidR="005E0D88" w:rsidRPr="008A314A">
        <w:t xml:space="preserve">% </w:t>
      </w:r>
      <w:r w:rsidR="00CE6DB3">
        <w:t>więcej</w:t>
      </w:r>
      <w:r w:rsidR="00AF4AFA" w:rsidRPr="008A314A">
        <w:t xml:space="preserve"> </w:t>
      </w:r>
      <w:r w:rsidR="00156EC2">
        <w:t xml:space="preserve">niż </w:t>
      </w:r>
      <w:r w:rsidR="00B96E4C">
        <w:t>przed miesiącem</w:t>
      </w:r>
      <w:r w:rsidR="00CE6DB3" w:rsidRPr="00A54043">
        <w:t xml:space="preserve"> </w:t>
      </w:r>
      <w:r w:rsidR="005E0D88" w:rsidRPr="008A314A">
        <w:t xml:space="preserve">i o </w:t>
      </w:r>
      <w:r w:rsidR="00CE6DB3">
        <w:t>1,4</w:t>
      </w:r>
      <w:r w:rsidR="005E0D88" w:rsidRPr="008A314A">
        <w:t xml:space="preserve">% </w:t>
      </w:r>
      <w:r w:rsidR="00CE6DB3">
        <w:t>więcej</w:t>
      </w:r>
      <w:r w:rsidR="00CE6DB3" w:rsidRPr="008A314A">
        <w:t xml:space="preserve"> </w:t>
      </w:r>
      <w:r w:rsidR="00156EC2">
        <w:t xml:space="preserve">niż w </w:t>
      </w:r>
      <w:r w:rsidR="00CE6DB3">
        <w:t>grudniu 2018</w:t>
      </w:r>
      <w:r w:rsidR="005E0D88" w:rsidRPr="008A314A">
        <w:t xml:space="preserve"> r. </w:t>
      </w:r>
    </w:p>
    <w:p w:rsidR="002659FF" w:rsidRDefault="002659FF" w:rsidP="004E6FDB">
      <w:pPr>
        <w:pStyle w:val="Tekstkomunikat"/>
        <w:rPr>
          <w:rFonts w:cs="Arial"/>
        </w:rPr>
      </w:pPr>
      <w:bookmarkStart w:id="6" w:name="_Toc309805949"/>
      <w:r>
        <w:t>G</w:t>
      </w:r>
      <w:r w:rsidR="00742D1F">
        <w:t>rud</w:t>
      </w:r>
      <w:r>
        <w:t>zień</w:t>
      </w:r>
      <w:r w:rsidR="00742D1F">
        <w:t xml:space="preserve"> 2019 </w:t>
      </w:r>
      <w:r w:rsidR="00CB0EC2">
        <w:t>r.</w:t>
      </w:r>
      <w:r w:rsidR="004E6FDB">
        <w:t xml:space="preserve"> </w:t>
      </w:r>
      <w:r>
        <w:t xml:space="preserve">był trzecim z kolei miesiącem, w którym odnotowano sezonowy wzrost </w:t>
      </w:r>
      <w:r w:rsidRPr="004E6FDB">
        <w:rPr>
          <w:rFonts w:cs="Arial"/>
          <w:b/>
        </w:rPr>
        <w:t>cen</w:t>
      </w:r>
      <w:r>
        <w:rPr>
          <w:rFonts w:cs="Arial"/>
        </w:rPr>
        <w:t xml:space="preserve"> </w:t>
      </w:r>
      <w:r w:rsidRPr="004E6FDB">
        <w:rPr>
          <w:rFonts w:cs="Arial"/>
          <w:b/>
        </w:rPr>
        <w:t>mleka</w:t>
      </w:r>
      <w:r w:rsidRPr="002659FF">
        <w:rPr>
          <w:rFonts w:cs="Arial"/>
        </w:rPr>
        <w:t xml:space="preserve"> </w:t>
      </w:r>
      <w:r>
        <w:rPr>
          <w:rFonts w:cs="Arial"/>
        </w:rPr>
        <w:t xml:space="preserve">w skupie (o 1,0%), nadal jednak za ten surowiec płacono mniej niż przed rokiem (o 1,1%). W 2019 r. przeciętna </w:t>
      </w:r>
      <w:r w:rsidRPr="002659FF">
        <w:rPr>
          <w:rFonts w:cs="Arial"/>
        </w:rPr>
        <w:t xml:space="preserve">cena mleka, </w:t>
      </w:r>
      <w:r w:rsidRPr="002659FF">
        <w:t>podobnie</w:t>
      </w:r>
      <w:r>
        <w:t xml:space="preserve"> jak rok wcześniej, wyniosła 1,34 zł za litr.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FA4277" w:rsidP="00385DE4">
            <w:pPr>
              <w:pStyle w:val="Tekstkomunikatlid"/>
            </w:pPr>
            <w:r w:rsidRPr="00883C86">
              <w:t xml:space="preserve">Produkcja sprzedana przemysłu w </w:t>
            </w:r>
            <w:r>
              <w:t>grudniu</w:t>
            </w:r>
            <w:r w:rsidRPr="00883C86">
              <w:t xml:space="preserve"> </w:t>
            </w:r>
            <w:r>
              <w:t xml:space="preserve">2019 r. </w:t>
            </w:r>
            <w:r w:rsidRPr="00883C86">
              <w:t>osiągnęła wartość (w cenach bieżących) 2</w:t>
            </w:r>
            <w:r>
              <w:t>5827,1</w:t>
            </w:r>
            <w:r w:rsidRPr="00883C86">
              <w:t xml:space="preserve"> mln zł i była </w:t>
            </w:r>
            <w:r>
              <w:br/>
            </w:r>
            <w:r w:rsidRPr="00883C86">
              <w:t xml:space="preserve">(w cenach stałych) o </w:t>
            </w:r>
            <w:r>
              <w:t>6</w:t>
            </w:r>
            <w:r w:rsidRPr="00883C86">
              <w:t>,</w:t>
            </w:r>
            <w:r>
              <w:t>4</w:t>
            </w:r>
            <w:r w:rsidRPr="00883C86">
              <w:t xml:space="preserve">% wyższa niż przed rokiem (wobec wzrostu o </w:t>
            </w:r>
            <w:r>
              <w:t>9</w:t>
            </w:r>
            <w:r w:rsidRPr="00883C86">
              <w:t>,</w:t>
            </w:r>
            <w:r>
              <w:t>5</w:t>
            </w:r>
            <w:r w:rsidRPr="00883C86">
              <w:t xml:space="preserve">% w </w:t>
            </w:r>
            <w:r>
              <w:t>listopadzie</w:t>
            </w:r>
            <w:r w:rsidRPr="00883C86">
              <w:t xml:space="preserve"> </w:t>
            </w:r>
            <w:r>
              <w:t>2019 r.</w:t>
            </w:r>
            <w:r w:rsidRPr="00883C86">
              <w:t xml:space="preserve">); w stosunku do </w:t>
            </w:r>
            <w:r>
              <w:t>listopada 2019 r.</w:t>
            </w:r>
            <w:r w:rsidRPr="00883C86">
              <w:t xml:space="preserve"> z</w:t>
            </w:r>
            <w:r>
              <w:t>mniejszyła</w:t>
            </w:r>
            <w:r w:rsidRPr="00883C86">
              <w:t xml:space="preserve"> się o </w:t>
            </w:r>
            <w:r>
              <w:t>7</w:t>
            </w:r>
            <w:r w:rsidRPr="00883C86">
              <w:t>,</w:t>
            </w:r>
            <w:r>
              <w:t>5</w:t>
            </w:r>
            <w:r w:rsidRPr="00883C86">
              <w:t>%.</w:t>
            </w:r>
          </w:p>
        </w:tc>
      </w:tr>
    </w:tbl>
    <w:p w:rsidR="004436FB" w:rsidRPr="007243EB" w:rsidRDefault="00FA4277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77,7% produkcji sprzedanej przemysłu) w porównaniu z grudniem 2018 r. zwiększyła się (w cenach stałych) o 6,2%. Zwiększyła się również (o 6,7%) produkcja sprzedana </w:t>
      </w:r>
      <w:r>
        <w:br/>
        <w:t>w sekcji wytwarzanie i zaopatrywanie w energię elektryczną, gaz, parę wodną i gorącą wodę (udział tej sekcji stanowi 19,9%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887E7E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261D1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16713"/>
            <wp:effectExtent l="0" t="0" r="317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FA4277" w:rsidP="000B1EA5">
      <w:pPr>
        <w:pStyle w:val="Tekstkomunikat"/>
      </w:pPr>
      <w:bookmarkStart w:id="7" w:name="_Toc309805950"/>
      <w:r w:rsidRPr="00883C86">
        <w:lastRenderedPageBreak/>
        <w:t xml:space="preserve">W </w:t>
      </w:r>
      <w:r>
        <w:t>grudniu</w:t>
      </w:r>
      <w:r w:rsidRPr="00883C86">
        <w:t xml:space="preserve"> </w:t>
      </w:r>
      <w:r>
        <w:t>2019 r.</w:t>
      </w:r>
      <w:r w:rsidRPr="00883C86">
        <w:t xml:space="preserve"> wzrost produkcji sprzedanej w ujęciu rocznym notowano w 2</w:t>
      </w:r>
      <w:r>
        <w:t>4</w:t>
      </w:r>
      <w:r w:rsidRPr="00883C86">
        <w:t xml:space="preserve"> (spośród 33 występujących w województwie) działach przemysłu, m.in. w: produkcji komputerów, wyrobów elektronicznych i optycznych (o </w:t>
      </w:r>
      <w:r>
        <w:t>15</w:t>
      </w:r>
      <w:r w:rsidRPr="00883C86">
        <w:t>,</w:t>
      </w:r>
      <w:r>
        <w:t>7</w:t>
      </w:r>
      <w:r w:rsidRPr="00883C86">
        <w:t xml:space="preserve">%), </w:t>
      </w:r>
      <w:r>
        <w:t xml:space="preserve">maszyn i urządzeń (o 13,2%), </w:t>
      </w:r>
      <w:r w:rsidRPr="00883C86">
        <w:t xml:space="preserve">urządzeń elektrycznych (o </w:t>
      </w:r>
      <w:r>
        <w:t>12</w:t>
      </w:r>
      <w:r w:rsidRPr="00883C86">
        <w:t>,</w:t>
      </w:r>
      <w:r>
        <w:t>3</w:t>
      </w:r>
      <w:r w:rsidRPr="00883C86">
        <w:t xml:space="preserve">%), napojów (o </w:t>
      </w:r>
      <w:r>
        <w:t>9</w:t>
      </w:r>
      <w:r w:rsidRPr="00883C86">
        <w:t>,</w:t>
      </w:r>
      <w:r>
        <w:t xml:space="preserve">2%), </w:t>
      </w:r>
      <w:r w:rsidRPr="00883C86">
        <w:t>chemikaliów i wyrobów chemicznych (</w:t>
      </w:r>
      <w:r>
        <w:t>o 7</w:t>
      </w:r>
      <w:r w:rsidRPr="00883C86">
        <w:t>,</w:t>
      </w:r>
      <w:r>
        <w:t xml:space="preserve">3%). </w:t>
      </w:r>
      <w:r w:rsidRPr="00883C86">
        <w:t xml:space="preserve">Zmniejszyła się natomiast produkcja sprzedana m.in. papieru i wyrobów z papieru (o </w:t>
      </w:r>
      <w:r>
        <w:t>6</w:t>
      </w:r>
      <w:r w:rsidRPr="00883C86">
        <w:t>,</w:t>
      </w:r>
      <w:r>
        <w:t>1%).</w:t>
      </w:r>
    </w:p>
    <w:p w:rsidR="005851C6" w:rsidRDefault="005851C6" w:rsidP="005851C6">
      <w:pPr>
        <w:pStyle w:val="Tekstkomunikattytwykrestabl"/>
      </w:pPr>
      <w:r>
        <w:t xml:space="preserve">Tablica </w:t>
      </w:r>
      <w:r w:rsidR="002E77EE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883C86">
        <w:t xml:space="preserve">w </w:t>
      </w:r>
      <w:r w:rsidR="00FA4277">
        <w:t>grudniu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DD2A80" w:rsidRPr="00C61E42" w:rsidTr="009E6CB7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X</w:t>
            </w:r>
            <w:r w:rsidR="00FA4277">
              <w:t>I</w:t>
            </w:r>
            <w:r w:rsidR="00385DE4"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I–X</w:t>
            </w:r>
            <w:r w:rsidR="00FA4277">
              <w:t>I</w:t>
            </w:r>
            <w:r w:rsidR="00385DE4">
              <w:t>I</w:t>
            </w:r>
            <w:r>
              <w:t xml:space="preserve"> 2019</w:t>
            </w:r>
          </w:p>
        </w:tc>
      </w:tr>
      <w:tr w:rsidR="00DD2A80" w:rsidRPr="00C61E42" w:rsidTr="009E6CB7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Default="00DD2A80" w:rsidP="00DD2A80">
            <w:pPr>
              <w:pStyle w:val="Tekstkomunikatgwka"/>
            </w:pPr>
            <w:r>
              <w:t>w odsetkach</w:t>
            </w:r>
          </w:p>
        </w:tc>
      </w:tr>
      <w:tr w:rsidR="00FA4277" w:rsidRPr="00F072F0" w:rsidTr="009E6CB7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4277" w:rsidRPr="00F072F0" w:rsidRDefault="00FA4277" w:rsidP="00FA4277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106,4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105,5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  <w:rPr>
                <w:b/>
              </w:rPr>
            </w:pPr>
            <w:r w:rsidRPr="001633AF">
              <w:rPr>
                <w:b/>
              </w:rPr>
              <w:t>100,0</w:t>
            </w:r>
          </w:p>
        </w:tc>
      </w:tr>
      <w:tr w:rsidR="00FA4277" w:rsidRPr="001735CC" w:rsidTr="009E6CB7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106,2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107,0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82,3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109,4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106,4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19,2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109,2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112,7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2,1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93,9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94,1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2,6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5,7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106,2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103,5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102,0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99,5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102,8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106,1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115,7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125,9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5,5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112,3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5,3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113,2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109,1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2,6</w:t>
            </w:r>
          </w:p>
        </w:tc>
      </w:tr>
      <w:tr w:rsidR="00FA4277" w:rsidRPr="001735CC" w:rsidTr="009E6CB7">
        <w:tc>
          <w:tcPr>
            <w:tcW w:w="4536" w:type="dxa"/>
            <w:vAlign w:val="center"/>
          </w:tcPr>
          <w:p w:rsidR="00FA4277" w:rsidRPr="00C61E42" w:rsidRDefault="00FA4277" w:rsidP="00FA4277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106,7</w:t>
            </w:r>
          </w:p>
        </w:tc>
        <w:tc>
          <w:tcPr>
            <w:tcW w:w="1985" w:type="dxa"/>
            <w:vAlign w:val="center"/>
          </w:tcPr>
          <w:p w:rsidR="00FA4277" w:rsidRPr="003545A4" w:rsidRDefault="00FA4277" w:rsidP="00FA4277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1985" w:type="dxa"/>
            <w:vAlign w:val="center"/>
          </w:tcPr>
          <w:p w:rsidR="00FA4277" w:rsidRPr="001633AF" w:rsidRDefault="00FA4277" w:rsidP="00FA4277">
            <w:pPr>
              <w:pStyle w:val="Tekstkomunikatliczby"/>
              <w:spacing w:before="90" w:after="90"/>
            </w:pPr>
            <w:r>
              <w:t>15,1</w:t>
            </w:r>
          </w:p>
        </w:tc>
      </w:tr>
    </w:tbl>
    <w:p w:rsidR="005851C6" w:rsidRDefault="005851C6" w:rsidP="005851C6">
      <w:pPr>
        <w:pStyle w:val="Tekstkomunikat"/>
      </w:pPr>
    </w:p>
    <w:p w:rsidR="00FA4277" w:rsidRDefault="00FA4277" w:rsidP="00FA4277">
      <w:pPr>
        <w:pStyle w:val="Tekstkomunikat"/>
        <w:spacing w:before="100" w:after="100" w:line="230" w:lineRule="exact"/>
      </w:pPr>
      <w:r w:rsidRPr="0016607D">
        <w:rPr>
          <w:spacing w:val="-2"/>
        </w:rPr>
        <w:t xml:space="preserve">Wydajność pracy w przemyśle, mierzona produkcją sprzedaną na 1 zatrudnionego, w </w:t>
      </w:r>
      <w:r>
        <w:rPr>
          <w:spacing w:val="-2"/>
        </w:rPr>
        <w:t>grudniu</w:t>
      </w:r>
      <w:r w:rsidRPr="0016607D">
        <w:rPr>
          <w:spacing w:val="-2"/>
        </w:rPr>
        <w:t xml:space="preserve"> </w:t>
      </w:r>
      <w:r>
        <w:rPr>
          <w:spacing w:val="-2"/>
        </w:rPr>
        <w:t>2019 r.</w:t>
      </w:r>
      <w:r w:rsidRPr="0016607D">
        <w:rPr>
          <w:spacing w:val="-2"/>
        </w:rPr>
        <w:t xml:space="preserve"> wyniosła (w cenach bieżących) </w:t>
      </w:r>
      <w:r>
        <w:rPr>
          <w:spacing w:val="-2"/>
        </w:rPr>
        <w:t>67</w:t>
      </w:r>
      <w:r w:rsidRPr="0016607D">
        <w:rPr>
          <w:spacing w:val="-2"/>
        </w:rPr>
        <w:t>,</w:t>
      </w:r>
      <w:r>
        <w:rPr>
          <w:spacing w:val="-2"/>
        </w:rPr>
        <w:t>4</w:t>
      </w:r>
      <w:r w:rsidRPr="0016607D">
        <w:rPr>
          <w:spacing w:val="-2"/>
        </w:rPr>
        <w:t xml:space="preserve"> tys. zł</w:t>
      </w:r>
      <w:r>
        <w:rPr>
          <w:spacing w:val="-2"/>
        </w:rPr>
        <w:t xml:space="preserve"> i była (w cenach stałych) o 6,1</w:t>
      </w:r>
      <w:r w:rsidRPr="0016607D">
        <w:rPr>
          <w:spacing w:val="-2"/>
        </w:rPr>
        <w:t>% wyższa niż p</w:t>
      </w:r>
      <w:r>
        <w:rPr>
          <w:spacing w:val="-2"/>
        </w:rPr>
        <w:t>rzed rokiem, przy większym o 0,3% przeciętnym za</w:t>
      </w:r>
      <w:r w:rsidRPr="0016607D">
        <w:rPr>
          <w:spacing w:val="-2"/>
        </w:rPr>
        <w:t>trudnieniu</w:t>
      </w:r>
      <w:r>
        <w:t xml:space="preserve"> i wzroście przeciętnego miesięcznego wynagrodzenia brutto o 6,9%. </w:t>
      </w:r>
    </w:p>
    <w:p w:rsidR="00FA4277" w:rsidRDefault="00FA4277" w:rsidP="00FA4277">
      <w:pPr>
        <w:pStyle w:val="Tekstkomunikat"/>
        <w:spacing w:before="100" w:after="100" w:line="230" w:lineRule="exact"/>
      </w:pPr>
      <w:r>
        <w:t xml:space="preserve">W okresie styczeń–grudzień 2019 r. produkcja sprzedana przemysłu wyniosła (w cenach bieżących) 308352,8 mln zł i była </w:t>
      </w:r>
      <w:r>
        <w:br/>
        <w:t>(w cenach stałych) o 5,5% wyższa niż w analogicznym okresie 2018 r. W przetwórstwie przemysłowym produkcja sprzedana przemysłu zwiększyła się o 7,0%, a w wytwarzaniu i zaopatrywaniu w energię elektryczną, gaz, parę wodną i gorącą wodę zmniejszyła się o 1,4%.</w:t>
      </w:r>
    </w:p>
    <w:p w:rsidR="00FA4277" w:rsidRDefault="00FA4277" w:rsidP="00FA4277">
      <w:pPr>
        <w:pStyle w:val="Tekstkomunikat"/>
        <w:spacing w:before="100" w:after="100" w:line="230" w:lineRule="exact"/>
      </w:pPr>
      <w:r w:rsidRPr="00883C86">
        <w:rPr>
          <w:b/>
        </w:rPr>
        <w:t>Produkcja sprzedana budownictwa</w:t>
      </w:r>
      <w:r>
        <w:t xml:space="preserve"> (w cenach bieżących) w grudniu 2019 r. osiągnęła wartość 7898,1 mln zł i była o 10,0% wyższa niż przed rokiem (wobec wzrostu o 0,9% w listopadzie 2019 r.). W okresie styczeń–grudzień 2019 r. produkcja sprzedana budownictwa wyniosła 83136,3 mln zł i była o 11,5% wyższa w porównaniu z analogicznym okresem 2018 r.</w:t>
      </w:r>
    </w:p>
    <w:p w:rsidR="00FA4277" w:rsidRDefault="00FA4277" w:rsidP="00FA4277">
      <w:pPr>
        <w:pStyle w:val="Tekstkomunikat"/>
        <w:spacing w:before="100" w:after="100" w:line="230" w:lineRule="exact"/>
      </w:pPr>
      <w:r w:rsidRPr="009F648F">
        <w:rPr>
          <w:spacing w:val="-4"/>
        </w:rPr>
        <w:t xml:space="preserve">Wydajność pracy w budownictwie, mierzona przychodami ze sprzedaży wyrobów i usług na 1 zatrudnionego w </w:t>
      </w:r>
      <w:r>
        <w:rPr>
          <w:spacing w:val="-4"/>
        </w:rPr>
        <w:t>grudniu</w:t>
      </w:r>
      <w:r w:rsidRPr="009F648F">
        <w:rPr>
          <w:spacing w:val="-4"/>
        </w:rPr>
        <w:t xml:space="preserve"> </w:t>
      </w:r>
      <w:r>
        <w:rPr>
          <w:spacing w:val="-4"/>
        </w:rPr>
        <w:t>2019 r.</w:t>
      </w:r>
      <w:r>
        <w:t xml:space="preserve"> ukształtowała się na poziomie 88,9 tys. zł (w cenach bieżących) i była o 9,4% wyższa w porównaniu z analogicznym miesiącem 2018 r., przy wzroście przeciętnego zatrudnienia o 0,6% i przeciętnego miesięcznego wynagrodzenia brutto o 10,1%.</w:t>
      </w:r>
    </w:p>
    <w:p w:rsidR="005851C6" w:rsidRDefault="00FA4277" w:rsidP="00FA4277">
      <w:pPr>
        <w:pStyle w:val="Tekstkomunikat"/>
        <w:spacing w:before="100" w:after="100" w:line="230" w:lineRule="exact"/>
      </w:pPr>
      <w:r w:rsidRPr="00534A23">
        <w:rPr>
          <w:b/>
          <w:spacing w:val="-2"/>
        </w:rPr>
        <w:t>Produkcja budowlano-montażowa</w:t>
      </w:r>
      <w:r w:rsidRPr="00534A23">
        <w:rPr>
          <w:spacing w:val="-2"/>
        </w:rPr>
        <w:t xml:space="preserve"> (w cenach bieżących) w </w:t>
      </w:r>
      <w:r>
        <w:rPr>
          <w:spacing w:val="-2"/>
        </w:rPr>
        <w:t>grudniu</w:t>
      </w:r>
      <w:r w:rsidRPr="00534A23">
        <w:rPr>
          <w:spacing w:val="-2"/>
        </w:rPr>
        <w:t xml:space="preserve"> </w:t>
      </w:r>
      <w:r>
        <w:rPr>
          <w:spacing w:val="-2"/>
        </w:rPr>
        <w:t>2019 r.</w:t>
      </w:r>
      <w:r w:rsidRPr="00534A23">
        <w:rPr>
          <w:spacing w:val="-2"/>
        </w:rPr>
        <w:t xml:space="preserve"> wyniosła 2</w:t>
      </w:r>
      <w:r>
        <w:rPr>
          <w:spacing w:val="-2"/>
        </w:rPr>
        <w:t>552</w:t>
      </w:r>
      <w:r w:rsidRPr="00534A23">
        <w:rPr>
          <w:spacing w:val="-2"/>
        </w:rPr>
        <w:t>,</w:t>
      </w:r>
      <w:r>
        <w:rPr>
          <w:spacing w:val="-2"/>
        </w:rPr>
        <w:t>1</w:t>
      </w:r>
      <w:r w:rsidRPr="00534A23">
        <w:rPr>
          <w:spacing w:val="-2"/>
        </w:rPr>
        <w:t xml:space="preserve"> mln zł i była o </w:t>
      </w:r>
      <w:r>
        <w:rPr>
          <w:spacing w:val="-2"/>
        </w:rPr>
        <w:t>0</w:t>
      </w:r>
      <w:r w:rsidRPr="00534A23">
        <w:rPr>
          <w:spacing w:val="-2"/>
        </w:rPr>
        <w:t>,</w:t>
      </w:r>
      <w:r>
        <w:rPr>
          <w:spacing w:val="-2"/>
        </w:rPr>
        <w:t>8</w:t>
      </w:r>
      <w:r w:rsidRPr="00534A23">
        <w:rPr>
          <w:spacing w:val="-2"/>
        </w:rPr>
        <w:t xml:space="preserve">% </w:t>
      </w:r>
      <w:r>
        <w:rPr>
          <w:spacing w:val="-2"/>
        </w:rPr>
        <w:t>wyższa</w:t>
      </w:r>
      <w:r w:rsidRPr="00534A23">
        <w:rPr>
          <w:spacing w:val="-2"/>
        </w:rPr>
        <w:t xml:space="preserve"> niż przed rokiem (wobec spadku o 1</w:t>
      </w:r>
      <w:r>
        <w:rPr>
          <w:spacing w:val="-2"/>
        </w:rPr>
        <w:t>2</w:t>
      </w:r>
      <w:r w:rsidRPr="00534A23">
        <w:rPr>
          <w:spacing w:val="-2"/>
        </w:rPr>
        <w:t>,</w:t>
      </w:r>
      <w:r>
        <w:rPr>
          <w:spacing w:val="-2"/>
        </w:rPr>
        <w:t>1</w:t>
      </w:r>
      <w:r w:rsidRPr="00534A23">
        <w:rPr>
          <w:spacing w:val="-2"/>
        </w:rPr>
        <w:t xml:space="preserve">% w </w:t>
      </w:r>
      <w:r>
        <w:rPr>
          <w:spacing w:val="-2"/>
        </w:rPr>
        <w:t>listopadzie</w:t>
      </w:r>
      <w:r w:rsidRPr="00534A23">
        <w:rPr>
          <w:spacing w:val="-2"/>
        </w:rPr>
        <w:t xml:space="preserve"> </w:t>
      </w:r>
      <w:r>
        <w:rPr>
          <w:spacing w:val="-2"/>
        </w:rPr>
        <w:t>2019 r.</w:t>
      </w:r>
      <w:r w:rsidRPr="00534A23">
        <w:rPr>
          <w:spacing w:val="-2"/>
        </w:rPr>
        <w:t xml:space="preserve">). </w:t>
      </w:r>
      <w:r>
        <w:rPr>
          <w:spacing w:val="-2"/>
        </w:rPr>
        <w:t>Wzrost</w:t>
      </w:r>
      <w:r w:rsidRPr="00534A23">
        <w:rPr>
          <w:spacing w:val="-2"/>
        </w:rPr>
        <w:t xml:space="preserve"> produkcji odnotowano w jednostkach specjalizujących się w budowie obiektów inżyni</w:t>
      </w:r>
      <w:r>
        <w:rPr>
          <w:spacing w:val="-2"/>
        </w:rPr>
        <w:t xml:space="preserve">erii lądowej i wodnej oraz </w:t>
      </w:r>
      <w:r w:rsidRPr="00534A23">
        <w:rPr>
          <w:spacing w:val="-2"/>
        </w:rPr>
        <w:t>w przedsiębiorstwach wykonujących głównie roboty budowlane specjalistyczne (</w:t>
      </w:r>
      <w:r>
        <w:rPr>
          <w:spacing w:val="-2"/>
        </w:rPr>
        <w:t>p</w:t>
      </w:r>
      <w:r w:rsidRPr="00534A23">
        <w:rPr>
          <w:spacing w:val="-2"/>
        </w:rPr>
        <w:t>o 1</w:t>
      </w:r>
      <w:r>
        <w:rPr>
          <w:spacing w:val="-2"/>
        </w:rPr>
        <w:t>1</w:t>
      </w:r>
      <w:r w:rsidRPr="00534A23">
        <w:rPr>
          <w:spacing w:val="-2"/>
        </w:rPr>
        <w:t>,</w:t>
      </w:r>
      <w:r>
        <w:rPr>
          <w:spacing w:val="-2"/>
        </w:rPr>
        <w:t xml:space="preserve">3%). Zmniejszyła się natomiast produkcja </w:t>
      </w:r>
      <w:r w:rsidRPr="00534A23">
        <w:rPr>
          <w:spacing w:val="-2"/>
        </w:rPr>
        <w:t xml:space="preserve">w podmiotach, których podstawowym rodzajem działalności jest wznoszenie budynków (o </w:t>
      </w:r>
      <w:r>
        <w:rPr>
          <w:spacing w:val="-2"/>
        </w:rPr>
        <w:t>23</w:t>
      </w:r>
      <w:r w:rsidRPr="00534A23">
        <w:rPr>
          <w:spacing w:val="-2"/>
        </w:rPr>
        <w:t>,</w:t>
      </w:r>
      <w:r>
        <w:rPr>
          <w:spacing w:val="-2"/>
        </w:rPr>
        <w:t>5</w:t>
      </w:r>
      <w:r w:rsidRPr="00534A23">
        <w:rPr>
          <w:spacing w:val="-2"/>
        </w:rPr>
        <w:t>%). W okresie styczeń–</w:t>
      </w:r>
      <w:r>
        <w:rPr>
          <w:spacing w:val="-2"/>
        </w:rPr>
        <w:t>grudzień 2019 r.</w:t>
      </w:r>
      <w:r w:rsidRPr="00534A23">
        <w:rPr>
          <w:spacing w:val="-2"/>
        </w:rPr>
        <w:t xml:space="preserve"> produkcja budowlano-montażowa ukształtowała </w:t>
      </w:r>
      <w:r w:rsidRPr="00534A23">
        <w:rPr>
          <w:spacing w:val="-2"/>
        </w:rPr>
        <w:lastRenderedPageBreak/>
        <w:t>się na poziomie 2</w:t>
      </w:r>
      <w:r>
        <w:rPr>
          <w:spacing w:val="-2"/>
        </w:rPr>
        <w:t>2795</w:t>
      </w:r>
      <w:r w:rsidRPr="00534A23">
        <w:rPr>
          <w:spacing w:val="-2"/>
        </w:rPr>
        <w:t>,0</w:t>
      </w:r>
      <w:r>
        <w:rPr>
          <w:spacing w:val="-2"/>
        </w:rPr>
        <w:t xml:space="preserve"> mln zł i </w:t>
      </w:r>
      <w:r w:rsidRPr="00534A23">
        <w:rPr>
          <w:spacing w:val="-2"/>
        </w:rPr>
        <w:t xml:space="preserve">była o </w:t>
      </w:r>
      <w:r>
        <w:rPr>
          <w:spacing w:val="-2"/>
        </w:rPr>
        <w:t>1</w:t>
      </w:r>
      <w:r w:rsidRPr="00534A23">
        <w:rPr>
          <w:spacing w:val="-2"/>
        </w:rPr>
        <w:t>,</w:t>
      </w:r>
      <w:r>
        <w:rPr>
          <w:spacing w:val="-2"/>
        </w:rPr>
        <w:t>9</w:t>
      </w:r>
      <w:r w:rsidRPr="00534A23">
        <w:rPr>
          <w:spacing w:val="-2"/>
        </w:rPr>
        <w:t xml:space="preserve">% mniejsza niż w analogicznym okresie </w:t>
      </w:r>
      <w:r>
        <w:rPr>
          <w:spacing w:val="-2"/>
        </w:rPr>
        <w:t>2018 r</w:t>
      </w:r>
      <w:r w:rsidRPr="00534A23">
        <w:rPr>
          <w:spacing w:val="-2"/>
        </w:rPr>
        <w:t xml:space="preserve">. </w:t>
      </w:r>
      <w:r>
        <w:rPr>
          <w:spacing w:val="-2"/>
        </w:rPr>
        <w:t xml:space="preserve">Wzrost produkcji odnotowano </w:t>
      </w:r>
      <w:r w:rsidRPr="007750A3">
        <w:t>w</w:t>
      </w:r>
      <w:r>
        <w:t> </w:t>
      </w:r>
      <w:r w:rsidRPr="007750A3">
        <w:t>jednostkach</w:t>
      </w:r>
      <w:r>
        <w:rPr>
          <w:spacing w:val="-2"/>
        </w:rPr>
        <w:t xml:space="preserve"> specjalizujących się w budowie obiektów inżynierii lądowej i wodnej (o 3,0%), natomiast spadek w podmiotach, których podstawowym rodzajem działalności jest wznoszenie budynków (o 8,0%) oraz w przedsiębiorstwach wykonujących głównie roboty budowlane specjalistyczne (o 5,0%).</w:t>
      </w:r>
      <w:r w:rsidR="00385DE4" w:rsidRPr="00534A23">
        <w:rPr>
          <w:spacing w:val="-2"/>
        </w:rPr>
        <w:t xml:space="preserve"> </w:t>
      </w:r>
      <w:r w:rsidR="005851C6">
        <w:t xml:space="preserve"> </w:t>
      </w:r>
    </w:p>
    <w:p w:rsidR="005851C6" w:rsidRDefault="005851C6" w:rsidP="005851C6">
      <w:pPr>
        <w:pStyle w:val="Tekstkomunikattytwykrestabl"/>
        <w:spacing w:before="440"/>
      </w:pPr>
      <w:r>
        <w:t xml:space="preserve">Tablica </w:t>
      </w:r>
      <w:r w:rsidR="002E77EE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AD2D02" w:rsidRPr="00AD2D02">
        <w:t xml:space="preserve">w </w:t>
      </w:r>
      <w:r w:rsidR="00FA4277">
        <w:t>grudniu</w:t>
      </w:r>
      <w:r w:rsidR="00DD2A80" w:rsidRPr="00AD2D02">
        <w:t xml:space="preserve"> </w:t>
      </w:r>
      <w:r w:rsidR="00AD2D02" w:rsidRPr="00AD2D02"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DD2A80" w:rsidRPr="00C61E42" w:rsidTr="009E6CB7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X</w:t>
            </w:r>
            <w:r w:rsidR="00385DE4">
              <w:t>I</w:t>
            </w:r>
            <w:r w:rsidR="00FA4277"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I–X</w:t>
            </w:r>
            <w:r w:rsidR="00385DE4">
              <w:t>I</w:t>
            </w:r>
            <w:r w:rsidR="00FA4277">
              <w:t>I</w:t>
            </w:r>
            <w:r>
              <w:t xml:space="preserve"> 2019</w:t>
            </w:r>
          </w:p>
        </w:tc>
      </w:tr>
      <w:tr w:rsidR="00DD2A80" w:rsidRPr="00C61E42" w:rsidTr="009E6CB7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Pr="00C61E42" w:rsidRDefault="00DD2A80" w:rsidP="00DD2A8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D2A80" w:rsidRDefault="00DD2A80" w:rsidP="00DD2A80">
            <w:pPr>
              <w:pStyle w:val="Tekstkomunikatgwka"/>
            </w:pPr>
            <w:r>
              <w:t>w odsetkach</w:t>
            </w:r>
          </w:p>
        </w:tc>
      </w:tr>
      <w:tr w:rsidR="00FA4277" w:rsidRPr="00B07A46" w:rsidTr="00FB39F4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4277" w:rsidRPr="00B07A46" w:rsidRDefault="00FA4277" w:rsidP="00FA4277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A4277" w:rsidRPr="002C4DF1" w:rsidRDefault="00FA4277" w:rsidP="00FA4277">
            <w:pPr>
              <w:pStyle w:val="Tekstkomunikatliczby"/>
              <w:rPr>
                <w:b/>
              </w:rPr>
            </w:pPr>
            <w:r>
              <w:rPr>
                <w:b/>
              </w:rPr>
              <w:t>100,8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A4277" w:rsidRPr="002C4DF1" w:rsidRDefault="00FA4277" w:rsidP="00FA4277">
            <w:pPr>
              <w:pStyle w:val="Tekstkomunikatliczby"/>
              <w:rPr>
                <w:b/>
              </w:rPr>
            </w:pPr>
            <w:r>
              <w:rPr>
                <w:b/>
              </w:rPr>
              <w:t>98,1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A4277" w:rsidRPr="002C4DF1" w:rsidRDefault="00FA4277" w:rsidP="00FA4277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A4277" w:rsidRPr="00C61E42" w:rsidTr="00FB39F4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FA4277" w:rsidRPr="00C61E42" w:rsidRDefault="00FA4277" w:rsidP="00FA4277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76,5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92,0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26,9</w:t>
            </w:r>
          </w:p>
        </w:tc>
      </w:tr>
      <w:tr w:rsidR="00FA4277" w:rsidRPr="00C61E42" w:rsidTr="00FB39F4">
        <w:tc>
          <w:tcPr>
            <w:tcW w:w="4128" w:type="dxa"/>
            <w:vAlign w:val="center"/>
          </w:tcPr>
          <w:p w:rsidR="00FA4277" w:rsidRPr="00C61E42" w:rsidRDefault="00FA4277" w:rsidP="00FA4277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111,3</w:t>
            </w:r>
          </w:p>
        </w:tc>
        <w:tc>
          <w:tcPr>
            <w:tcW w:w="2121" w:type="dxa"/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103,0</w:t>
            </w:r>
          </w:p>
        </w:tc>
        <w:tc>
          <w:tcPr>
            <w:tcW w:w="2121" w:type="dxa"/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52,6</w:t>
            </w:r>
          </w:p>
        </w:tc>
      </w:tr>
      <w:tr w:rsidR="00FA4277" w:rsidRPr="00C61E42" w:rsidTr="00FB39F4">
        <w:tc>
          <w:tcPr>
            <w:tcW w:w="4128" w:type="dxa"/>
            <w:vAlign w:val="center"/>
          </w:tcPr>
          <w:p w:rsidR="00FA4277" w:rsidRPr="00C61E42" w:rsidRDefault="00FA4277" w:rsidP="00FA4277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111,3</w:t>
            </w:r>
          </w:p>
        </w:tc>
        <w:tc>
          <w:tcPr>
            <w:tcW w:w="2121" w:type="dxa"/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95,0</w:t>
            </w:r>
          </w:p>
        </w:tc>
        <w:tc>
          <w:tcPr>
            <w:tcW w:w="2121" w:type="dxa"/>
            <w:vAlign w:val="bottom"/>
          </w:tcPr>
          <w:p w:rsidR="00FA4277" w:rsidRPr="002C4DF1" w:rsidRDefault="00FA4277" w:rsidP="00FA4277">
            <w:pPr>
              <w:pStyle w:val="Tekstkomunikatliczby"/>
            </w:pPr>
            <w:r>
              <w:t>20,5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363394">
            <w:pPr>
              <w:pStyle w:val="Tekstkomunikatlid"/>
            </w:pPr>
            <w:r w:rsidRPr="0051488A">
              <w:t>W</w:t>
            </w:r>
            <w:r w:rsidR="00392630">
              <w:t xml:space="preserve"> </w:t>
            </w:r>
            <w:r w:rsidR="00363394">
              <w:t>grudniu</w:t>
            </w:r>
            <w:r w:rsidR="00F873B1">
              <w:t xml:space="preserve"> </w:t>
            </w:r>
            <w:r w:rsidR="00363394">
              <w:t xml:space="preserve">2019 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363394">
              <w:t>zmniejszyła się</w:t>
            </w:r>
            <w:r w:rsidR="00283E8C">
              <w:t xml:space="preserve"> o </w:t>
            </w:r>
            <w:r w:rsidR="00363394">
              <w:t>27,5</w:t>
            </w:r>
            <w:r w:rsidR="00283E8C">
              <w:t>%</w:t>
            </w:r>
            <w:r w:rsidR="00FB39F4">
              <w:t>;</w:t>
            </w:r>
            <w:r w:rsidR="008053BC">
              <w:t xml:space="preserve"> </w:t>
            </w:r>
            <w:r w:rsidR="008739B9">
              <w:t>więcej</w:t>
            </w:r>
            <w:r w:rsidR="00C25BC7">
              <w:t xml:space="preserve"> było </w:t>
            </w:r>
            <w:r w:rsidR="008739B9">
              <w:t xml:space="preserve">mieszkań rozpoczętych (o </w:t>
            </w:r>
            <w:r w:rsidR="00363394">
              <w:t>23,8</w:t>
            </w:r>
            <w:r w:rsidR="00C25BC7">
              <w:t>%)</w:t>
            </w:r>
            <w:r w:rsidR="00363394">
              <w:t xml:space="preserve"> oraz</w:t>
            </w:r>
            <w:r w:rsidR="00FB39F4">
              <w:t xml:space="preserve"> </w:t>
            </w:r>
            <w:r w:rsidR="00283E8C">
              <w:t>mieszkań</w:t>
            </w:r>
            <w:r w:rsidR="00C25BC7">
              <w:t>, na budowę których wydano pozwolenia lub dokonano zgłosz</w:t>
            </w:r>
            <w:r w:rsidR="008739B9">
              <w:t xml:space="preserve">enia z projektem budowlanym (o </w:t>
            </w:r>
            <w:r w:rsidR="00363394">
              <w:t>3,0</w:t>
            </w:r>
            <w:r w:rsidR="00C25BC7">
              <w:t>%).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6D4D55">
        <w:t>grudniu</w:t>
      </w:r>
      <w:r w:rsidR="006B2CEE">
        <w:t xml:space="preserve"> </w:t>
      </w:r>
      <w:r w:rsidR="006D4D55">
        <w:t xml:space="preserve">2019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6D4D55">
        <w:t>3915</w:t>
      </w:r>
      <w:r w:rsidRPr="0051488A">
        <w:t xml:space="preserve"> mieszka</w:t>
      </w:r>
      <w:r w:rsidR="00FB39F4">
        <w:t>ń</w:t>
      </w:r>
      <w:r>
        <w:t xml:space="preserve">, tj. o </w:t>
      </w:r>
      <w:r w:rsidR="006D4D55">
        <w:t>1486</w:t>
      </w:r>
      <w:r w:rsidR="005037FB">
        <w:t xml:space="preserve"> </w:t>
      </w:r>
      <w:r w:rsidR="006D4D55">
        <w:t>mniej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6B2CEE">
        <w:t xml:space="preserve">Najwięcej </w:t>
      </w:r>
      <w:r w:rsidR="0016284D">
        <w:t xml:space="preserve">było </w:t>
      </w:r>
      <w:r w:rsidR="006B2CEE">
        <w:t>mieszkań wybudowan</w:t>
      </w:r>
      <w:r w:rsidR="0016284D">
        <w:t>ych</w:t>
      </w:r>
      <w:r w:rsidR="006B2CEE">
        <w:t xml:space="preserve"> </w:t>
      </w:r>
      <w:r w:rsidR="007F2479">
        <w:t xml:space="preserve">z przeznaczeniem na sprzedaż lub wynajem – </w:t>
      </w:r>
      <w:r w:rsidR="006D4D55">
        <w:t>2847</w:t>
      </w:r>
      <w:r w:rsidR="007F2479">
        <w:t xml:space="preserve"> (</w:t>
      </w:r>
      <w:r w:rsidR="006D4D55">
        <w:t>72,7</w:t>
      </w:r>
      <w:r w:rsidR="00BC0F6A">
        <w:t>%</w:t>
      </w:r>
      <w:r w:rsidR="00BE064F">
        <w:t xml:space="preserve"> </w:t>
      </w:r>
      <w:r w:rsidR="00B34C37">
        <w:t xml:space="preserve">ogólnej ich liczby), </w:t>
      </w:r>
      <w:r w:rsidR="006B2CEE">
        <w:t xml:space="preserve">a w dalszej kolejności </w:t>
      </w:r>
      <w:r w:rsidR="0016284D">
        <w:t xml:space="preserve">mieszkań indywidualnych – </w:t>
      </w:r>
      <w:r w:rsidR="006D4D55">
        <w:t>1018</w:t>
      </w:r>
      <w:r w:rsidR="0016284D">
        <w:t xml:space="preserve"> (</w:t>
      </w:r>
      <w:r w:rsidR="006D4D55">
        <w:t>26,0</w:t>
      </w:r>
      <w:r w:rsidR="0016284D">
        <w:t xml:space="preserve">%); </w:t>
      </w:r>
      <w:r w:rsidR="00DF3B57">
        <w:t xml:space="preserve">rok wcześniej udział tych form wyniósł odpowiednio </w:t>
      </w:r>
      <w:r w:rsidR="006D4D55">
        <w:t>79,4</w:t>
      </w:r>
      <w:r w:rsidR="00DF3B57">
        <w:t xml:space="preserve">% i </w:t>
      </w:r>
      <w:r w:rsidR="006D4D55">
        <w:t>15,7</w:t>
      </w:r>
      <w:r w:rsidR="00DF3B57">
        <w:t xml:space="preserve">%. W porównaniu z </w:t>
      </w:r>
      <w:r w:rsidR="006D4D55">
        <w:t>grudniem</w:t>
      </w:r>
      <w:r w:rsidR="00DF3B57">
        <w:t xml:space="preserve"> 2018 r. mieszkań przeznaczonych na sprzedaż lub wynajem było </w:t>
      </w:r>
      <w:r w:rsidR="006D4D55">
        <w:t>mniej</w:t>
      </w:r>
      <w:r w:rsidR="00DF3B57">
        <w:t xml:space="preserve"> </w:t>
      </w:r>
      <w:r w:rsidR="006D4D55">
        <w:br/>
      </w:r>
      <w:r w:rsidR="00DF3B57">
        <w:t xml:space="preserve">o </w:t>
      </w:r>
      <w:r w:rsidR="006D4D55">
        <w:t>33,7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t>a m</w:t>
      </w:r>
      <w:r w:rsidR="00DF3B57" w:rsidRPr="00144114">
        <w:rPr>
          <w:spacing w:val="-2"/>
        </w:rPr>
        <w:t xml:space="preserve">ieszkań indywidualnych </w:t>
      </w:r>
      <w:r w:rsidR="006D4D55">
        <w:rPr>
          <w:spacing w:val="-2"/>
        </w:rPr>
        <w:t xml:space="preserve">więcej </w:t>
      </w:r>
      <w:r w:rsidR="00DF3B57">
        <w:rPr>
          <w:spacing w:val="-2"/>
        </w:rPr>
        <w:t>o</w:t>
      </w:r>
      <w:r w:rsidR="00000E56">
        <w:rPr>
          <w:spacing w:val="-2"/>
        </w:rPr>
        <w:t xml:space="preserve"> </w:t>
      </w:r>
      <w:r w:rsidR="006D4D55">
        <w:rPr>
          <w:spacing w:val="-2"/>
        </w:rPr>
        <w:t>20,</w:t>
      </w:r>
      <w:r w:rsidR="00000E56">
        <w:rPr>
          <w:spacing w:val="-2"/>
        </w:rPr>
        <w:t>3</w:t>
      </w:r>
      <w:r w:rsidR="00DF3B57" w:rsidRPr="00144114">
        <w:rPr>
          <w:spacing w:val="-2"/>
        </w:rPr>
        <w:t>%.</w:t>
      </w:r>
      <w:r w:rsidR="001449D3">
        <w:rPr>
          <w:spacing w:val="-2"/>
        </w:rPr>
        <w:t xml:space="preserve"> 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>Efekty budownictwa mieszkaniowego uzyskane w województwie mazowieckim w badanym miesiącu stanowiły</w:t>
      </w:r>
      <w:r w:rsidR="00B013F9">
        <w:rPr>
          <w:spacing w:val="-2"/>
        </w:rPr>
        <w:t xml:space="preserve"> </w:t>
      </w:r>
      <w:r w:rsidR="00C4055D">
        <w:rPr>
          <w:spacing w:val="-2"/>
        </w:rPr>
        <w:t>1</w:t>
      </w:r>
      <w:r w:rsidR="00275626">
        <w:rPr>
          <w:spacing w:val="-2"/>
        </w:rPr>
        <w:t>7,1</w:t>
      </w:r>
      <w:r w:rsidRPr="002E540A">
        <w:rPr>
          <w:spacing w:val="-2"/>
        </w:rPr>
        <w:t>% efektów krajowych.</w:t>
      </w:r>
      <w:r w:rsidR="00C4055D">
        <w:rPr>
          <w:spacing w:val="-2"/>
        </w:rPr>
        <w:t xml:space="preserve">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2E77EE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785895">
        <w:t>grudzień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0A2B97">
            <w:pPr>
              <w:pStyle w:val="Tekstkomunikatgwka"/>
            </w:pPr>
            <w:r>
              <w:t>I</w:t>
            </w:r>
            <w:r w:rsidR="00AB0A10">
              <w:t>–</w:t>
            </w:r>
            <w:r w:rsidR="00212BD2">
              <w:t>X</w:t>
            </w:r>
            <w:r w:rsidR="00647ACD">
              <w:t>I</w:t>
            </w:r>
            <w:r w:rsidR="00C4055D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895" w:rsidRPr="0029558B" w:rsidTr="00785895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5895" w:rsidRPr="0029558B" w:rsidRDefault="00785895" w:rsidP="00785895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43103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104,9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82,1</w:t>
            </w:r>
          </w:p>
        </w:tc>
      </w:tr>
      <w:tr w:rsidR="00785895" w:rsidRPr="00624170" w:rsidTr="0078589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785895" w:rsidRPr="00624170" w:rsidRDefault="00785895" w:rsidP="00785895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9611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150,8</w:t>
            </w:r>
          </w:p>
        </w:tc>
      </w:tr>
      <w:tr w:rsidR="00785895" w:rsidRPr="007E4FDC" w:rsidTr="00785895">
        <w:tc>
          <w:tcPr>
            <w:tcW w:w="3514" w:type="dxa"/>
            <w:vAlign w:val="center"/>
          </w:tcPr>
          <w:p w:rsidR="00785895" w:rsidRPr="007E4FDC" w:rsidRDefault="00785895" w:rsidP="00785895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</w:tr>
      <w:tr w:rsidR="00785895" w:rsidRPr="00624170" w:rsidTr="00785895">
        <w:tc>
          <w:tcPr>
            <w:tcW w:w="3514" w:type="dxa"/>
            <w:vAlign w:val="center"/>
          </w:tcPr>
          <w:p w:rsidR="00785895" w:rsidRPr="007E4FDC" w:rsidRDefault="00785895" w:rsidP="00785895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32564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62,7</w:t>
            </w:r>
          </w:p>
        </w:tc>
      </w:tr>
      <w:tr w:rsidR="00785895" w:rsidRPr="00624170" w:rsidTr="00785895">
        <w:tc>
          <w:tcPr>
            <w:tcW w:w="3514" w:type="dxa"/>
            <w:vAlign w:val="center"/>
          </w:tcPr>
          <w:p w:rsidR="00785895" w:rsidRPr="00624170" w:rsidRDefault="00785895" w:rsidP="00785895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33,0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</w:tr>
      <w:tr w:rsidR="00785895" w:rsidRPr="00624170" w:rsidTr="00785895">
        <w:tc>
          <w:tcPr>
            <w:tcW w:w="3514" w:type="dxa"/>
            <w:shd w:val="clear" w:color="auto" w:fill="auto"/>
            <w:vAlign w:val="center"/>
          </w:tcPr>
          <w:p w:rsidR="00785895" w:rsidRPr="00E80290" w:rsidRDefault="00785895" w:rsidP="00785895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</w:tr>
      <w:tr w:rsidR="00785895" w:rsidRPr="00C61E42" w:rsidTr="00785895">
        <w:tc>
          <w:tcPr>
            <w:tcW w:w="3514" w:type="dxa"/>
            <w:vAlign w:val="center"/>
          </w:tcPr>
          <w:p w:rsidR="00785895" w:rsidRPr="00624170" w:rsidRDefault="00785895" w:rsidP="00785895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237,5</w:t>
            </w:r>
          </w:p>
        </w:tc>
        <w:tc>
          <w:tcPr>
            <w:tcW w:w="1744" w:type="dxa"/>
            <w:vAlign w:val="center"/>
          </w:tcPr>
          <w:p w:rsidR="00785895" w:rsidRDefault="00785895" w:rsidP="0078589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</w:tr>
    </w:tbl>
    <w:p w:rsidR="00A4469C" w:rsidRDefault="00A4469C" w:rsidP="00C6176B">
      <w:pPr>
        <w:pStyle w:val="Tekstkomunikat"/>
      </w:pPr>
    </w:p>
    <w:p w:rsidR="005851C6" w:rsidRDefault="00DF4F0D" w:rsidP="00C6176B">
      <w:pPr>
        <w:pStyle w:val="Tekstkomunikat"/>
      </w:pPr>
      <w:r>
        <w:t xml:space="preserve">W 2019 r. oddano do użytkowania </w:t>
      </w:r>
      <w:r w:rsidR="000A7695">
        <w:t>43103</w:t>
      </w:r>
      <w:r>
        <w:t xml:space="preserve"> mieszka</w:t>
      </w:r>
      <w:r w:rsidR="000A7695">
        <w:t>nia</w:t>
      </w:r>
      <w:r>
        <w:t xml:space="preserve">, tj. </w:t>
      </w:r>
      <w:r w:rsidR="00A22B96">
        <w:t>więcej</w:t>
      </w:r>
      <w:r w:rsidR="00AA63D8">
        <w:t xml:space="preserve"> niż </w:t>
      </w:r>
      <w:r w:rsidR="000A7695">
        <w:t>rok wcześniej</w:t>
      </w:r>
      <w:r>
        <w:t xml:space="preserve"> o </w:t>
      </w:r>
      <w:r w:rsidR="000A7695">
        <w:t>4,9</w:t>
      </w:r>
      <w:r>
        <w:t>%</w:t>
      </w:r>
      <w:r w:rsidR="00804645">
        <w:t xml:space="preserve">; </w:t>
      </w:r>
      <w:r w:rsidR="00462ACD">
        <w:t xml:space="preserve">jedynie </w:t>
      </w:r>
      <w:r w:rsidR="00E317E2">
        <w:t xml:space="preserve">w budownictwie komunalnym </w:t>
      </w:r>
      <w:r w:rsidR="00462ACD">
        <w:t>w</w:t>
      </w:r>
      <w:r w:rsidR="00E317E2">
        <w:t>ybudowanych mieszkań było mniej niż rok wcześniej</w:t>
      </w:r>
      <w:r w:rsidR="00CB59D8">
        <w:t>.</w:t>
      </w:r>
      <w:r w:rsidR="00FF5D5E">
        <w:t xml:space="preserve"> </w:t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887E7E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914C9C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0544" cy="2624333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544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8C46E2">
        <w:t>21486</w:t>
      </w:r>
      <w:r w:rsidRPr="006247F1">
        <w:t xml:space="preserve">), a w dalszej kolejności w powiatach </w:t>
      </w:r>
      <w:r w:rsidR="007E791D">
        <w:t>wołomińskim (</w:t>
      </w:r>
      <w:r w:rsidR="008C46E2">
        <w:t>2617</w:t>
      </w:r>
      <w:r w:rsidR="007E791D">
        <w:t xml:space="preserve">) i </w:t>
      </w:r>
      <w:r w:rsidR="009C1D99">
        <w:t>piaseczyńskim (</w:t>
      </w:r>
      <w:r w:rsidR="008C46E2">
        <w:t>2210</w:t>
      </w:r>
      <w:r w:rsidR="009C1D99">
        <w:t xml:space="preserve">), a najmniej w </w:t>
      </w:r>
      <w:r w:rsidR="009C1D99" w:rsidRPr="006247F1">
        <w:t xml:space="preserve">powiatach </w:t>
      </w:r>
      <w:r w:rsidR="00ED6266" w:rsidRPr="006247F1">
        <w:t xml:space="preserve">żuromińskim </w:t>
      </w:r>
      <w:r w:rsidR="00ED6266">
        <w:t>(</w:t>
      </w:r>
      <w:r w:rsidR="000C350B">
        <w:t>3</w:t>
      </w:r>
      <w:r w:rsidR="008C46E2">
        <w:t>9</w:t>
      </w:r>
      <w:r w:rsidR="00ED6266">
        <w:t xml:space="preserve">) i </w:t>
      </w:r>
      <w:r w:rsidR="00F20D3C">
        <w:t xml:space="preserve">lipskim </w:t>
      </w:r>
      <w:r w:rsidR="009C1D99" w:rsidRPr="006247F1">
        <w:t>(</w:t>
      </w:r>
      <w:r w:rsidR="008C46E2">
        <w:t>6</w:t>
      </w:r>
      <w:r w:rsidR="00315EB0">
        <w:t>6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w</w:t>
      </w:r>
      <w:r w:rsidR="00CA6912" w:rsidRPr="00DB6798">
        <w:rPr>
          <w:spacing w:val="-2"/>
        </w:rPr>
        <w:t xml:space="preserve"> </w:t>
      </w:r>
      <w:r w:rsidR="0012057A" w:rsidRPr="00DB6798">
        <w:rPr>
          <w:spacing w:val="-2"/>
        </w:rPr>
        <w:t xml:space="preserve">okresie </w:t>
      </w:r>
      <w:r w:rsidR="003773D3" w:rsidRPr="00DB6798">
        <w:rPr>
          <w:spacing w:val="-2"/>
        </w:rPr>
        <w:t>stycz</w:t>
      </w:r>
      <w:r w:rsidR="001A2CC3" w:rsidRPr="00DB6798">
        <w:rPr>
          <w:spacing w:val="-2"/>
        </w:rPr>
        <w:t>eń–</w:t>
      </w:r>
      <w:r w:rsidR="00914C9C">
        <w:rPr>
          <w:spacing w:val="-2"/>
        </w:rPr>
        <w:t>grudzień</w:t>
      </w:r>
      <w:r w:rsidR="001D6E72" w:rsidRPr="00DB6798">
        <w:rPr>
          <w:spacing w:val="-2"/>
        </w:rPr>
        <w:t xml:space="preserve"> </w:t>
      </w:r>
      <w:r w:rsidR="006B538D" w:rsidRPr="00DB6798">
        <w:rPr>
          <w:spacing w:val="-2"/>
        </w:rPr>
        <w:t>201</w:t>
      </w:r>
      <w:r w:rsidR="001D6E72" w:rsidRPr="00DB6798">
        <w:rPr>
          <w:spacing w:val="-2"/>
        </w:rPr>
        <w:t>9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r.</w:t>
      </w:r>
      <w:r w:rsidR="004B28E0">
        <w:t xml:space="preserve"> </w:t>
      </w:r>
    </w:p>
    <w:p w:rsidR="00A92F42" w:rsidRDefault="00914C9C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5039" cy="3282703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39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>stanu w dniu 3</w:t>
      </w:r>
      <w:r w:rsidR="004B47BB">
        <w:t>0</w:t>
      </w:r>
      <w:r w:rsidRPr="00624DE8">
        <w:t xml:space="preserve"> </w:t>
      </w:r>
      <w:r w:rsidR="00EB5AD5">
        <w:t>czerwca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856DC0">
        <w:t>2019 r</w:t>
      </w:r>
      <w:r w:rsidRPr="00DD107A">
        <w:t xml:space="preserve">. </w:t>
      </w:r>
      <w:r w:rsidR="001A635B" w:rsidRPr="00DD107A">
        <w:t xml:space="preserve">wyniosła </w:t>
      </w:r>
      <w:r w:rsidR="00856DC0">
        <w:t>82,1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856DC0">
        <w:t>3,0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F1ED5">
        <w:t>siedleckim (1</w:t>
      </w:r>
      <w:r w:rsidR="00971A82">
        <w:t>60,</w:t>
      </w:r>
      <w:r w:rsidR="00856DC0">
        <w:t>8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 xml:space="preserve">otwockim </w:t>
      </w:r>
      <w:r w:rsidR="006F1DE0" w:rsidRPr="00DD107A">
        <w:t>(</w:t>
      </w:r>
      <w:r w:rsidR="002F105F">
        <w:t>1</w:t>
      </w:r>
      <w:r w:rsidR="00787BF4">
        <w:t>5</w:t>
      </w:r>
      <w:r w:rsidR="00856DC0">
        <w:t>4</w:t>
      </w:r>
      <w:r w:rsidR="00971A82">
        <w:t>,5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971A82">
        <w:t>8</w:t>
      </w:r>
      <w:r w:rsidR="00502160">
        <w:t>,</w:t>
      </w:r>
      <w:r w:rsidR="00856DC0">
        <w:t>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1A82">
        <w:t>m.st. Warszawie (59,</w:t>
      </w:r>
      <w:r w:rsidR="00856DC0">
        <w:t>6</w:t>
      </w:r>
      <w:r w:rsidR="00971A82" w:rsidRPr="00DD107A">
        <w:t xml:space="preserve"> m</w:t>
      </w:r>
      <w:r w:rsidR="00971A82" w:rsidRPr="00DD107A">
        <w:rPr>
          <w:vertAlign w:val="superscript"/>
        </w:rPr>
        <w:t>2</w:t>
      </w:r>
      <w:r w:rsidR="00971A82" w:rsidRPr="00DD107A">
        <w:t>)</w:t>
      </w:r>
      <w:r w:rsidR="00971A82">
        <w:t>,</w:t>
      </w:r>
      <w:r w:rsidR="00971A82" w:rsidRPr="00971A82">
        <w:t xml:space="preserve"> </w:t>
      </w:r>
      <w:r w:rsidR="00971A82">
        <w:t>m. Płocku (6</w:t>
      </w:r>
      <w:r w:rsidR="00856DC0">
        <w:t>1,5</w:t>
      </w:r>
      <w:r w:rsidR="00971A82">
        <w:t xml:space="preserve"> m</w:t>
      </w:r>
      <w:r w:rsidR="00971A82" w:rsidRPr="002F105F">
        <w:rPr>
          <w:vertAlign w:val="superscript"/>
        </w:rPr>
        <w:t>2</w:t>
      </w:r>
      <w:r w:rsidR="00971A82">
        <w:t xml:space="preserve">) i </w:t>
      </w:r>
      <w:r w:rsidR="006F1DE0">
        <w:t>m. Siedlcach (</w:t>
      </w:r>
      <w:r w:rsidR="007F1ED5">
        <w:t>6</w:t>
      </w:r>
      <w:r w:rsidR="00971A82">
        <w:t>3,2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 </w:t>
      </w:r>
      <w:r w:rsidR="00A178F1">
        <w:t>grudniu</w:t>
      </w:r>
      <w:r w:rsidR="003D67BA">
        <w:t xml:space="preserve"> </w:t>
      </w:r>
      <w:r w:rsidR="00E16072">
        <w:t xml:space="preserve">2019 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A178F1">
        <w:t>3941</w:t>
      </w:r>
      <w:r w:rsidR="00225120">
        <w:t>,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A178F1">
        <w:t>116</w:t>
      </w:r>
      <w:r w:rsidR="00BF5AD3" w:rsidRPr="009F3F73">
        <w:t xml:space="preserve"> (o </w:t>
      </w:r>
      <w:r w:rsidR="00A178F1">
        <w:t>3,0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A178F1">
        <w:t>więcej</w:t>
      </w:r>
      <w:r w:rsidR="00AB0BDC" w:rsidRPr="009F3F73">
        <w:t xml:space="preserve"> niż rok wcześniej. Wśród ogółu mieszkań </w:t>
      </w:r>
      <w:r w:rsidR="00A178F1">
        <w:t>77,1</w:t>
      </w:r>
      <w:r w:rsidR="00293C96">
        <w:t>%</w:t>
      </w:r>
      <w:r w:rsidR="00AB0BDC" w:rsidRPr="009F3F73">
        <w:t xml:space="preserve"> stanowiły mieszkania przeznaczone na sprzedaż lub wynajem, a </w:t>
      </w:r>
      <w:r w:rsidR="002E1461">
        <w:t>2</w:t>
      </w:r>
      <w:r w:rsidR="00A178F1">
        <w:t>1,</w:t>
      </w:r>
      <w:r w:rsidR="00F93715">
        <w:t>8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E16072">
        <w:t>2698</w:t>
      </w:r>
      <w:r w:rsidRPr="009F3F73">
        <w:t xml:space="preserve"> mieszkań, tj. </w:t>
      </w:r>
      <w:r w:rsidR="003D67BA">
        <w:t>więcej</w:t>
      </w:r>
      <w:r w:rsidRPr="009F3F73">
        <w:t xml:space="preserve"> o </w:t>
      </w:r>
      <w:r w:rsidR="00E16072">
        <w:t>518</w:t>
      </w:r>
      <w:r w:rsidR="00893FE4" w:rsidRPr="009F3F73">
        <w:t xml:space="preserve"> (o</w:t>
      </w:r>
      <w:r w:rsidR="0022348B">
        <w:t xml:space="preserve"> </w:t>
      </w:r>
      <w:r w:rsidR="00E16072">
        <w:t>23,8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E16072">
        <w:t>grudniem</w:t>
      </w:r>
      <w:r w:rsidR="00944436">
        <w:t xml:space="preserve"> </w:t>
      </w:r>
      <w:r w:rsidR="00E16072">
        <w:t>2018 r.;</w:t>
      </w:r>
      <w:r w:rsidR="00036292">
        <w:t xml:space="preserve">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E16072">
        <w:t>80,4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DF2761">
        <w:t>1</w:t>
      </w:r>
      <w:r w:rsidR="00E16072">
        <w:t>8,9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2E77EE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647ACD">
        <w:t>grudzień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734BB8">
            <w:pPr>
              <w:pStyle w:val="Tekstkomunikatgwka"/>
            </w:pPr>
            <w:r>
              <w:t>I–</w:t>
            </w:r>
            <w:r w:rsidR="00631180">
              <w:t>X</w:t>
            </w:r>
            <w:r w:rsidR="00647ACD">
              <w:t>I</w:t>
            </w:r>
            <w:r w:rsidR="00302BA7">
              <w:t>I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734BB8">
            <w:pPr>
              <w:pStyle w:val="Tekstkomunikatgwka"/>
            </w:pPr>
            <w:r>
              <w:t>I–</w:t>
            </w:r>
            <w:r w:rsidR="00631180">
              <w:t>X</w:t>
            </w:r>
            <w:r w:rsidR="00647ACD">
              <w:t>I</w:t>
            </w:r>
            <w:r w:rsidR="00302BA7">
              <w:t>I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647ACD" w:rsidRPr="001549F4" w:rsidTr="00647ACD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ACD" w:rsidRPr="0029558B" w:rsidRDefault="00647ACD" w:rsidP="00647ACD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ACD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48870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ACD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ACD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45459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97,7</w:t>
            </w:r>
          </w:p>
        </w:tc>
      </w:tr>
      <w:tr w:rsidR="00647ACD" w:rsidRPr="0012798C" w:rsidTr="00647ACD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647ACD" w:rsidRPr="00624170" w:rsidRDefault="00647ACD" w:rsidP="00647ACD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13306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12215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647ACD" w:rsidRPr="0012798C" w:rsidTr="00647ACD">
        <w:tc>
          <w:tcPr>
            <w:tcW w:w="2268" w:type="dxa"/>
            <w:vAlign w:val="center"/>
          </w:tcPr>
          <w:p w:rsidR="00647ACD" w:rsidRPr="007E4FDC" w:rsidRDefault="00647ACD" w:rsidP="00647ACD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647ACD" w:rsidRPr="0012798C" w:rsidTr="00647ACD">
        <w:tc>
          <w:tcPr>
            <w:tcW w:w="2268" w:type="dxa"/>
            <w:vAlign w:val="center"/>
          </w:tcPr>
          <w:p w:rsidR="00647ACD" w:rsidRPr="007E4FDC" w:rsidRDefault="00647ACD" w:rsidP="00647ACD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34858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32595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647ACD" w:rsidRPr="0012798C" w:rsidTr="00647ACD">
        <w:tc>
          <w:tcPr>
            <w:tcW w:w="2268" w:type="dxa"/>
            <w:vAlign w:val="center"/>
          </w:tcPr>
          <w:p w:rsidR="00647ACD" w:rsidRPr="00624170" w:rsidRDefault="00647ACD" w:rsidP="00647ACD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</w:tr>
      <w:tr w:rsidR="00647ACD" w:rsidRPr="0012798C" w:rsidTr="00647ACD">
        <w:tc>
          <w:tcPr>
            <w:tcW w:w="2268" w:type="dxa"/>
            <w:vAlign w:val="center"/>
          </w:tcPr>
          <w:p w:rsidR="00647ACD" w:rsidRPr="00E80290" w:rsidRDefault="00647ACD" w:rsidP="00647ACD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</w:tr>
      <w:tr w:rsidR="00647ACD" w:rsidRPr="00C61E42" w:rsidTr="00647ACD">
        <w:tc>
          <w:tcPr>
            <w:tcW w:w="2268" w:type="dxa"/>
            <w:vAlign w:val="center"/>
          </w:tcPr>
          <w:p w:rsidR="00647ACD" w:rsidRPr="00624170" w:rsidRDefault="00647ACD" w:rsidP="00647ACD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17 razy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ACD" w:rsidRDefault="00647ACD" w:rsidP="00647A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E77EE" w:rsidP="00A14501">
            <w:pPr>
              <w:pStyle w:val="Tekstkomunikatlid"/>
              <w:rPr>
                <w:spacing w:val="-2"/>
              </w:rPr>
            </w:pPr>
            <w:r w:rsidRPr="002E77EE">
              <w:t>W grudniu 2019 r. zarówno sprzedaż detaliczna, jak i hurtowa były wyższe niż przed rokiem.</w:t>
            </w:r>
          </w:p>
        </w:tc>
      </w:tr>
    </w:tbl>
    <w:p w:rsidR="002E77EE" w:rsidRPr="002E77EE" w:rsidRDefault="002E77EE" w:rsidP="002E77EE">
      <w:pPr>
        <w:pStyle w:val="Tekstkomunikat"/>
        <w:rPr>
          <w:bCs/>
          <w:spacing w:val="-1"/>
        </w:rPr>
      </w:pPr>
      <w:r w:rsidRPr="002E77EE">
        <w:rPr>
          <w:b/>
          <w:bCs/>
          <w:spacing w:val="-1"/>
        </w:rPr>
        <w:t>Sprzedaż detaliczna</w:t>
      </w:r>
      <w:r w:rsidRPr="002E77EE">
        <w:rPr>
          <w:bCs/>
          <w:spacing w:val="-1"/>
        </w:rPr>
        <w:t xml:space="preserve"> (w cenach bieżących) zrealizowana przez przedsiębiorstwa handlowe i niehandlowe w grudniu 2019 r. była o 11,2% wyższa niż przed rokiem. Wzrost sprzedaży odnotowano we wszystkich grupach, a największy był w jednostkach z grupy: „żywność, napoje i wyroby tytoniowe” (o 20,8%), „meble, RTV, AGD” (o 17,1%), „pozostała sprzedaż detaliczna w niewyspecjalizowanych sklepach” oraz „prasa, książki, pozostała sprzedaż w wyspecjalizowanych sklepach” (po 10,3%).</w:t>
      </w:r>
    </w:p>
    <w:p w:rsidR="002E77EE" w:rsidRPr="002E77EE" w:rsidRDefault="002E77EE" w:rsidP="002E77EE">
      <w:pPr>
        <w:pStyle w:val="Tekstkomunikat"/>
        <w:rPr>
          <w:bCs/>
          <w:spacing w:val="-1"/>
        </w:rPr>
      </w:pPr>
      <w:r w:rsidRPr="002E77EE">
        <w:rPr>
          <w:bCs/>
          <w:spacing w:val="-1"/>
        </w:rPr>
        <w:t xml:space="preserve">W porównaniu z listopadem 2019 r. sprzedaż detaliczna była wyższa o 16,8%. Największy wzrost sprzedaży miały przedsiębiorstwa z grupy: „prasa, książki, pozostała sprzedaż w wyspecjalizowanych sklepach”  (o 40,3%), „żywność, napoje i wyroby tytoniowe” (o 34,0%), „pozostała sprzedaż detaliczna w niewyspecjalizowanych sklepach” (o 26,4%), „meble, RTV, AGD” (o 22,8%). Spadek sprzedaży był jedynie w grupie „paliwa stale, ciekłe i gazowe” (o 0,3%). </w:t>
      </w:r>
    </w:p>
    <w:p w:rsidR="00706564" w:rsidRPr="002E77EE" w:rsidRDefault="002E77EE" w:rsidP="002E77EE">
      <w:pPr>
        <w:pStyle w:val="Tekstkomunikat"/>
        <w:rPr>
          <w:bCs/>
          <w:spacing w:val="-1"/>
        </w:rPr>
      </w:pPr>
      <w:r w:rsidRPr="002E77EE">
        <w:rPr>
          <w:bCs/>
          <w:spacing w:val="-1"/>
        </w:rPr>
        <w:t>W okresie styczeń–grudzień 2019 r. sprzedaż detaliczna zwiększyła się w skali roku o 7,4%, przy czym największy wzrost sprzedaży miały przedsiębiorstwa z grupy „meble, RTV, AGD” (o 17,9%), a spadek był tylko w jednostkach z grupy „pozostałe” (o 1,1%).</w:t>
      </w:r>
    </w:p>
    <w:p w:rsidR="00706564" w:rsidRDefault="00706564">
      <w:pPr>
        <w:rPr>
          <w:bCs/>
          <w:spacing w:val="-1"/>
          <w:lang w:eastAsia="pl-PL"/>
        </w:rPr>
      </w:pPr>
      <w:r>
        <w:rPr>
          <w:bCs/>
          <w:spacing w:val="-1"/>
        </w:rP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2E77EE">
        <w:t>1</w:t>
      </w:r>
      <w:r>
        <w:t>.</w:t>
      </w:r>
      <w:r>
        <w:tab/>
        <w:t>Dynamika i struktura (w cenach bieżących) sprzedaży detalicznej w</w:t>
      </w:r>
      <w:r w:rsidR="007403AF">
        <w:t xml:space="preserve"> </w:t>
      </w:r>
      <w:r w:rsidR="002E77EE">
        <w:t>grudniu</w:t>
      </w:r>
      <w:r w:rsidR="007403AF">
        <w:t xml:space="preserve"> </w:t>
      </w:r>
      <w:r>
        <w:t>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C61E42" w:rsidTr="00883C8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3C86" w:rsidRPr="0063572B" w:rsidRDefault="00883C86" w:rsidP="00607FE4">
            <w:pPr>
              <w:pStyle w:val="Tekstkomunikatgwka"/>
            </w:pPr>
            <w:r w:rsidRPr="0063572B">
              <w:t>X</w:t>
            </w:r>
            <w:r w:rsidR="00C066AF">
              <w:t>I</w:t>
            </w:r>
            <w:r w:rsidR="002E77EE">
              <w:t>I</w:t>
            </w:r>
            <w:r w:rsidRPr="0063572B"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3C86" w:rsidRDefault="007403AF" w:rsidP="00607FE4">
            <w:pPr>
              <w:pStyle w:val="Tekstkomunikatgwka"/>
            </w:pPr>
            <w:r>
              <w:t>I–</w:t>
            </w:r>
            <w:r w:rsidR="00883C86" w:rsidRPr="0063572B">
              <w:t>X</w:t>
            </w:r>
            <w:r w:rsidR="00C066AF">
              <w:t>I</w:t>
            </w:r>
            <w:r w:rsidR="002E77EE">
              <w:t>I</w:t>
            </w:r>
            <w:r w:rsidR="00883C86" w:rsidRPr="0063572B"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2E77EE" w:rsidRPr="004C1070" w:rsidTr="00A67B9E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E77EE" w:rsidRPr="004C1070" w:rsidRDefault="002E77EE" w:rsidP="002E77EE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2E77EE" w:rsidRPr="002E77EE" w:rsidRDefault="002E77EE" w:rsidP="002E77EE">
            <w:pPr>
              <w:pStyle w:val="Tekstkomunikatliczby"/>
              <w:rPr>
                <w:b/>
              </w:rPr>
            </w:pPr>
            <w:r w:rsidRPr="002E77EE">
              <w:rPr>
                <w:b/>
              </w:rPr>
              <w:t>111,2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2E77EE" w:rsidRPr="002E77EE" w:rsidRDefault="002E77EE" w:rsidP="002E77EE">
            <w:pPr>
              <w:pStyle w:val="Tekstkomunikatliczby"/>
              <w:rPr>
                <w:b/>
              </w:rPr>
            </w:pPr>
            <w:r w:rsidRPr="002E77EE">
              <w:rPr>
                <w:b/>
              </w:rPr>
              <w:t>107,4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2E77EE" w:rsidRPr="002E77EE" w:rsidRDefault="002E77EE" w:rsidP="002E77EE">
            <w:pPr>
              <w:pStyle w:val="Tekstkomunikatliczby"/>
              <w:rPr>
                <w:b/>
              </w:rPr>
            </w:pPr>
            <w:r w:rsidRPr="002E77EE">
              <w:rPr>
                <w:b/>
              </w:rPr>
              <w:t>100,0</w:t>
            </w:r>
          </w:p>
        </w:tc>
      </w:tr>
      <w:tr w:rsidR="002E77EE" w:rsidTr="00A67B9E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E77EE" w:rsidRDefault="002E77EE" w:rsidP="002E77EE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2E77EE" w:rsidRPr="006A22BA" w:rsidRDefault="002E77EE" w:rsidP="002E77EE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2E77EE" w:rsidRPr="006A22BA" w:rsidRDefault="002E77EE" w:rsidP="002E77EE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2E77EE" w:rsidRPr="006A22BA" w:rsidRDefault="002E77EE" w:rsidP="002E77EE">
            <w:pPr>
              <w:pStyle w:val="Tekstkomunikatliczby"/>
            </w:pPr>
          </w:p>
        </w:tc>
      </w:tr>
      <w:tr w:rsidR="002E77EE" w:rsidTr="00A67B9E">
        <w:trPr>
          <w:trHeight w:val="225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108,4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108,5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7,6</w:t>
            </w:r>
          </w:p>
        </w:tc>
      </w:tr>
      <w:tr w:rsidR="002E77EE" w:rsidTr="00A67B9E">
        <w:trPr>
          <w:trHeight w:val="244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101,8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102,4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26,3</w:t>
            </w:r>
          </w:p>
        </w:tc>
      </w:tr>
      <w:tr w:rsidR="002E77EE" w:rsidTr="00A67B9E">
        <w:trPr>
          <w:trHeight w:val="244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120,8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106,0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16,4</w:t>
            </w:r>
          </w:p>
        </w:tc>
      </w:tr>
      <w:tr w:rsidR="002E77EE" w:rsidTr="002E77EE">
        <w:trPr>
          <w:trHeight w:val="489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110,3</w:t>
            </w:r>
          </w:p>
        </w:tc>
        <w:tc>
          <w:tcPr>
            <w:tcW w:w="2106" w:type="dxa"/>
            <w:vAlign w:val="center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109,4</w:t>
            </w:r>
          </w:p>
        </w:tc>
        <w:tc>
          <w:tcPr>
            <w:tcW w:w="2106" w:type="dxa"/>
            <w:vAlign w:val="center"/>
          </w:tcPr>
          <w:p w:rsidR="002E77EE" w:rsidRPr="006A22BA" w:rsidRDefault="002E77EE" w:rsidP="002E77EE">
            <w:pPr>
              <w:pStyle w:val="Tekstkomunikatliczby"/>
            </w:pPr>
            <w:r w:rsidRPr="006A22BA">
              <w:t>3,1</w:t>
            </w:r>
          </w:p>
        </w:tc>
      </w:tr>
      <w:tr w:rsidR="002E77EE" w:rsidTr="00A67B9E">
        <w:trPr>
          <w:trHeight w:val="225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107,5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104,0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3,5</w:t>
            </w:r>
          </w:p>
        </w:tc>
      </w:tr>
      <w:tr w:rsidR="002E77EE" w:rsidTr="00A67B9E">
        <w:trPr>
          <w:trHeight w:val="244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101,1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110,6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5,3</w:t>
            </w:r>
          </w:p>
        </w:tc>
      </w:tr>
      <w:tr w:rsidR="002E77EE" w:rsidTr="00A67B9E">
        <w:trPr>
          <w:trHeight w:val="244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117,1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117,9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19,0</w:t>
            </w:r>
          </w:p>
        </w:tc>
      </w:tr>
      <w:tr w:rsidR="002E77EE" w:rsidTr="002E77EE">
        <w:trPr>
          <w:trHeight w:val="489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110,3</w:t>
            </w:r>
          </w:p>
        </w:tc>
        <w:tc>
          <w:tcPr>
            <w:tcW w:w="2106" w:type="dxa"/>
            <w:vAlign w:val="center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109,6</w:t>
            </w:r>
          </w:p>
        </w:tc>
        <w:tc>
          <w:tcPr>
            <w:tcW w:w="2106" w:type="dxa"/>
            <w:vAlign w:val="center"/>
          </w:tcPr>
          <w:p w:rsidR="002E77EE" w:rsidRPr="006A22BA" w:rsidRDefault="002E77EE" w:rsidP="002E77EE">
            <w:pPr>
              <w:pStyle w:val="Tekstkomunikatliczby"/>
            </w:pPr>
            <w:r w:rsidRPr="006A22BA">
              <w:t>7,3</w:t>
            </w:r>
          </w:p>
        </w:tc>
      </w:tr>
      <w:tr w:rsidR="002E77EE" w:rsidTr="00A67B9E">
        <w:trPr>
          <w:trHeight w:val="225"/>
        </w:trPr>
        <w:tc>
          <w:tcPr>
            <w:tcW w:w="4172" w:type="dxa"/>
            <w:vAlign w:val="center"/>
            <w:hideMark/>
          </w:tcPr>
          <w:p w:rsidR="002E77EE" w:rsidRDefault="002E77EE" w:rsidP="002E77EE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105,1</w:t>
            </w:r>
          </w:p>
        </w:tc>
        <w:tc>
          <w:tcPr>
            <w:tcW w:w="2106" w:type="dxa"/>
          </w:tcPr>
          <w:p w:rsidR="002E77EE" w:rsidRPr="006A22BA" w:rsidRDefault="002E77EE" w:rsidP="002E77EE">
            <w:pPr>
              <w:pStyle w:val="Tekstkomunikatliczby"/>
            </w:pPr>
            <w:r w:rsidRPr="006A22BA">
              <w:t>98,9</w:t>
            </w:r>
          </w:p>
        </w:tc>
        <w:tc>
          <w:tcPr>
            <w:tcW w:w="2106" w:type="dxa"/>
          </w:tcPr>
          <w:p w:rsidR="002E77EE" w:rsidRDefault="002E77EE" w:rsidP="002E77EE">
            <w:pPr>
              <w:pStyle w:val="Tekstkomunikatliczby"/>
            </w:pPr>
            <w:r w:rsidRPr="006A22BA">
              <w:t>10,3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2E77EE" w:rsidRPr="002E77EE" w:rsidRDefault="002E77EE" w:rsidP="002E77EE">
      <w:pPr>
        <w:pStyle w:val="Tekstkomunikat"/>
        <w:rPr>
          <w:bCs/>
        </w:rPr>
      </w:pPr>
      <w:r w:rsidRPr="002E77EE">
        <w:rPr>
          <w:b/>
          <w:bCs/>
        </w:rPr>
        <w:t>Sprzedaż hurtowa</w:t>
      </w:r>
      <w:r w:rsidRPr="002E77EE">
        <w:rPr>
          <w:bCs/>
        </w:rPr>
        <w:t xml:space="preserve"> (w cenach bieżących) w przedsiębiorstwach handlowych w grudniu 2019 r. była o 9,7% niższa w stosunku do poprzedniego miesiąca, ale o 3,2% wyższa w odniesieniu do grudnia 2018 r. W przedsiębiorstwach hurtowych była odpowiednio niższa o 9,8% i wyższa o 2,3%.</w:t>
      </w:r>
    </w:p>
    <w:p w:rsidR="00224AAF" w:rsidRPr="002E77EE" w:rsidRDefault="002E77EE" w:rsidP="002E77EE">
      <w:pPr>
        <w:pStyle w:val="Tekstkomunikat"/>
        <w:rPr>
          <w:bCs/>
        </w:rPr>
      </w:pPr>
      <w:r w:rsidRPr="002E77EE">
        <w:rPr>
          <w:bCs/>
        </w:rPr>
        <w:t>W okresie styczeń–grudzień 2019 r. przedsiębiorstwa handlowe zrealizowały sprzedaż hurtową o 5,4% większą niż przed rokiem, a przedsiębiorstwa hurtowe większą o 2,8%.</w:t>
      </w:r>
    </w:p>
    <w:p w:rsidR="00E618C2" w:rsidRPr="00883C86" w:rsidRDefault="00E618C2" w:rsidP="00883C86">
      <w:pPr>
        <w:pStyle w:val="Tekstkomunikat"/>
        <w:rPr>
          <w:bCs/>
        </w:rPr>
      </w:pP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2E77EE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B4791D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B4791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662F00" w:rsidTr="00B4791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251DEF" w:rsidRDefault="00662F00" w:rsidP="00662F00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251DEF" w:rsidRDefault="00662F00" w:rsidP="00662F00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5C72FA" w:rsidRDefault="00662F00" w:rsidP="00662F00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5C72FA" w:rsidRDefault="00662F00" w:rsidP="00662F00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5C72FA" w:rsidRDefault="00662F00" w:rsidP="00662F00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C537DA" w:rsidRDefault="00662F00" w:rsidP="00662F00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C537DA" w:rsidRDefault="00662F00" w:rsidP="00662F00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62F00" w:rsidRPr="00C537DA" w:rsidRDefault="00662F00" w:rsidP="00662F00">
            <w:pPr>
              <w:pStyle w:val="wartocibezgwiazdek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1507,0</w:t>
            </w:r>
          </w:p>
        </w:tc>
      </w:tr>
      <w:tr w:rsidR="00662F00" w:rsidTr="00B4791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1536,1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1541,1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100,3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20E2D" w:rsidRDefault="00662F00" w:rsidP="00662F00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100,3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B1DCA" w:rsidRDefault="00662F00" w:rsidP="00662F00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103,0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B1DCA" w:rsidRDefault="00662F00" w:rsidP="00662F00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102,3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Default="00662F00" w:rsidP="00662F00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134,8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136,5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F84BDE" w:rsidRDefault="00662F00" w:rsidP="00662F00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123,2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623096" w:rsidRDefault="00662F00" w:rsidP="00662F00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ED7096" w:rsidRDefault="00662F00" w:rsidP="00662F00">
            <w:pPr>
              <w:pStyle w:val="wartocibezgwiazdek"/>
            </w:pPr>
            <w:r w:rsidRPr="00ED7096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ED7096" w:rsidRDefault="00662F00" w:rsidP="00662F00">
            <w:pPr>
              <w:pStyle w:val="wartocibezgwiazdek"/>
            </w:pPr>
            <w:r w:rsidRPr="00ED7096"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4,9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623096" w:rsidRDefault="00662F00" w:rsidP="00662F00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4,4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87773B" w:rsidRDefault="00662F00" w:rsidP="00662F00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16075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10329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12061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10281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25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CF5092" w:rsidRDefault="00662F00" w:rsidP="00662F00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27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Pr="00784AAE" w:rsidRDefault="00662F00" w:rsidP="00662F00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B1DCA" w:rsidRDefault="00662F00" w:rsidP="00662F00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5836,70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6087,21</w:t>
            </w:r>
          </w:p>
        </w:tc>
      </w:tr>
      <w:tr w:rsidR="00662F00" w:rsidRPr="00B84C9F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Default="00662F00" w:rsidP="00662F00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B1DCA" w:rsidRDefault="00662F00" w:rsidP="00662F00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6098,25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6402,10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B1DCA" w:rsidRDefault="00662F00" w:rsidP="00662F00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98,3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104,3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4B1DCA" w:rsidRDefault="00662F00" w:rsidP="00662F00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>
              <w:t>105,0</w:t>
            </w:r>
          </w:p>
        </w:tc>
      </w:tr>
      <w:tr w:rsidR="00662F00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6348A8" w:rsidRDefault="00662F00" w:rsidP="00662F00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912E02" w:rsidRDefault="00662F00" w:rsidP="00662F00">
            <w:pPr>
              <w:pStyle w:val="wartocibezgwiazdek"/>
            </w:pPr>
            <w:r w:rsidRPr="00912E02">
              <w:t>104,2</w:t>
            </w:r>
          </w:p>
        </w:tc>
      </w:tr>
      <w:tr w:rsidR="00662F00" w:rsidTr="00B4791D">
        <w:tc>
          <w:tcPr>
            <w:tcW w:w="4220" w:type="dxa"/>
            <w:vMerge/>
            <w:shd w:val="clear" w:color="auto" w:fill="auto"/>
            <w:vAlign w:val="center"/>
          </w:tcPr>
          <w:p w:rsidR="00662F00" w:rsidRDefault="00662F00" w:rsidP="00662F00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62F00" w:rsidRDefault="00662F00" w:rsidP="00662F0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Default="00662F00" w:rsidP="00662F00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62F00" w:rsidRPr="003C7B52" w:rsidRDefault="00662F00" w:rsidP="00662F00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B1014F" w:rsidRDefault="00662F00" w:rsidP="00662F00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2259F7" w:rsidRDefault="00662F00" w:rsidP="00662F00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5B0887" w:rsidRDefault="00662F00" w:rsidP="00662F00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53131D" w:rsidRDefault="00662F00" w:rsidP="00662F00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5B0887" w:rsidRDefault="00662F00" w:rsidP="00662F00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62F00" w:rsidRPr="00276350" w:rsidRDefault="00662F00" w:rsidP="00662F00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037221" w:rsidRDefault="00662F00" w:rsidP="00662F00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B4547F" w:rsidRDefault="00662F00" w:rsidP="00662F00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62F00" w:rsidRPr="003C32AF" w:rsidRDefault="00662F00" w:rsidP="00662F00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62F00" w:rsidRPr="006E748C" w:rsidRDefault="00662F00" w:rsidP="00662F00">
            <w:pPr>
              <w:pStyle w:val="wartocibezgwiazdek"/>
            </w:pPr>
            <w:r>
              <w:t>105,2</w:t>
            </w:r>
          </w:p>
        </w:tc>
      </w:tr>
      <w:tr w:rsidR="00945531" w:rsidTr="00B4791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4B762F" w:rsidRDefault="00945531" w:rsidP="0076078E">
            <w:pPr>
              <w:pStyle w:val="wartocibezgwiazdek"/>
            </w:pPr>
          </w:p>
        </w:tc>
      </w:tr>
      <w:tr w:rsidR="00945531" w:rsidTr="00B4791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460B46" w:rsidRDefault="00945531" w:rsidP="0076078E">
            <w:pPr>
              <w:pStyle w:val="wartocibezgwiazdek"/>
            </w:pPr>
          </w:p>
        </w:tc>
      </w:tr>
      <w:tr w:rsidR="00945531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76078E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76078E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139FA" w:rsidRDefault="00945531" w:rsidP="0076078E">
            <w:pPr>
              <w:pStyle w:val="wartocibezgwiazdek"/>
            </w:pPr>
            <w:r w:rsidRPr="00A139F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1D59D2" w:rsidRDefault="001D59D2" w:rsidP="0076078E">
            <w:pPr>
              <w:pStyle w:val="wartocibezgwiazdek"/>
            </w:pPr>
            <w:r w:rsidRPr="001D59D2">
              <w:t>101,4</w:t>
            </w:r>
          </w:p>
        </w:tc>
      </w:tr>
      <w:tr w:rsidR="006A260A" w:rsidTr="00B4791D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823CBC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7C087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76078E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CB381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875C0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078E" w:rsidP="002E74FF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766B6F" w:rsidP="0076078E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B39F4" w:rsidRDefault="0076078E" w:rsidP="0076078E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A139FA" w:rsidRDefault="00A139FA" w:rsidP="0076078E">
            <w:pPr>
              <w:pStyle w:val="wartocibezgwiazdek"/>
            </w:pPr>
            <w:r w:rsidRPr="00A139FA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E42DE6" w:rsidP="0076078E">
            <w:pPr>
              <w:pStyle w:val="wartocibezgwiazdek"/>
              <w:rPr>
                <w:b/>
              </w:rPr>
            </w:pPr>
            <w:r w:rsidRPr="008174FE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FB39F4" w:rsidP="0076078E">
            <w:pPr>
              <w:pStyle w:val="wartocibezgwiazdek"/>
              <w:rPr>
                <w:b/>
              </w:rPr>
            </w:pPr>
            <w:r w:rsidRPr="008174FE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8174FE" w:rsidRDefault="008174FE" w:rsidP="0076078E">
            <w:pPr>
              <w:pStyle w:val="wartocibezgwiazdek"/>
              <w:rPr>
                <w:b/>
              </w:rPr>
            </w:pPr>
            <w:r w:rsidRPr="008174FE">
              <w:rPr>
                <w:b/>
              </w:rPr>
              <w:t>.</w:t>
            </w: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2E77EE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B4791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B4791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B4791D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B4791D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96,6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7B42E3" w:rsidP="0076078E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0704B0" w:rsidP="0076078E">
            <w:pPr>
              <w:pStyle w:val="wartocibezgwiazdek"/>
            </w:pPr>
            <w:r>
              <w:t>101,5</w:t>
            </w: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118,1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7B42E3" w:rsidP="0076078E">
            <w:pPr>
              <w:pStyle w:val="wartocibezgwiazdek"/>
            </w:pPr>
            <w:r>
              <w:t>81,4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0704B0" w:rsidP="0076078E">
            <w:pPr>
              <w:pStyle w:val="wartocibezgwiazdek"/>
            </w:pPr>
            <w:r>
              <w:t>85,5</w:t>
            </w:r>
          </w:p>
        </w:tc>
      </w:tr>
      <w:tr w:rsidR="00154D6E" w:rsidTr="00B4791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EC7414" w:rsidP="0076078E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7B42E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0704B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93,8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EC7414" w:rsidP="0076078E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7B42E3" w:rsidP="0076078E">
            <w:pPr>
              <w:pStyle w:val="wartocibezgwiazdek"/>
            </w:pPr>
            <w:r>
              <w:t>104,0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0704B0" w:rsidP="0076078E">
            <w:pPr>
              <w:pStyle w:val="wartocibezgwiazdek"/>
            </w:pPr>
            <w:r>
              <w:t>108,5</w:t>
            </w:r>
          </w:p>
        </w:tc>
      </w:tr>
      <w:tr w:rsidR="00154D6E" w:rsidTr="00B4791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103,2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76078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76078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76078E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76078E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C35303" w:rsidP="0076078E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5B0FDF" w:rsidP="0076078E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4269A7" w:rsidP="0076078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9173C0" w:rsidP="0076078E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EC7414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7B42E3" w:rsidP="0076078E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DA6710" w:rsidRDefault="000704B0" w:rsidP="0076078E">
            <w:pPr>
              <w:pStyle w:val="wartocibezgwiazdek"/>
            </w:pPr>
            <w:r>
              <w:t>107,2</w:t>
            </w: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93,4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76078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76078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76078E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C35303" w:rsidP="0076078E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5B0FDF" w:rsidP="0076078E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4269A7" w:rsidP="0076078E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EC7414" w:rsidP="0076078E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7B42E3" w:rsidP="0076078E">
            <w:pPr>
              <w:pStyle w:val="wartocibezgwiazdek"/>
            </w:pPr>
            <w:r>
              <w:t>142,1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A910DE" w:rsidRDefault="000704B0" w:rsidP="0076078E">
            <w:pPr>
              <w:pStyle w:val="wartocibezgwiazdek"/>
            </w:pPr>
            <w:r>
              <w:t>147,6</w:t>
            </w:r>
          </w:p>
        </w:tc>
      </w:tr>
      <w:tr w:rsidR="00154D6E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Default="00154D6E" w:rsidP="0076078E">
            <w:pPr>
              <w:pStyle w:val="wartocibezgwiazdek"/>
            </w:pPr>
            <w:r>
              <w:t>6,3</w:t>
            </w:r>
          </w:p>
        </w:tc>
      </w:tr>
      <w:tr w:rsidR="00154D6E" w:rsidTr="00B4791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76078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76078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76078E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76078E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C35303" w:rsidP="0076078E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5B0FDF" w:rsidP="0076078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4269A7" w:rsidP="0076078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9173C0" w:rsidP="0076078E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EC7414" w:rsidP="0076078E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7B42E3" w:rsidP="0076078E">
            <w:pPr>
              <w:pStyle w:val="wartocibezgwiazdek"/>
            </w:pPr>
            <w:r>
              <w:t>9,7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Default="000704B0" w:rsidP="0076078E">
            <w:pPr>
              <w:pStyle w:val="wartocibezgwiazdek"/>
            </w:pPr>
            <w:r>
              <w:t>9,7</w:t>
            </w:r>
          </w:p>
        </w:tc>
      </w:tr>
      <w:tr w:rsidR="00154D6E" w:rsidTr="00B4791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</w:tr>
      <w:tr w:rsidR="00AD521F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43585D" w:rsidRDefault="00AD521F" w:rsidP="00AD521F">
            <w:pPr>
              <w:pStyle w:val="wartocibezgwiazdek"/>
              <w:spacing w:before="16" w:after="16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EA2A10" w:rsidRDefault="00AD521F" w:rsidP="00AD521F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723927" w:rsidRDefault="00AD521F" w:rsidP="00AD521F">
            <w:pPr>
              <w:pStyle w:val="wartocibezgwiazdek"/>
            </w:pPr>
            <w:r w:rsidRPr="00723927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5A4029" w:rsidRDefault="00AD521F" w:rsidP="00AD521F">
            <w:pPr>
              <w:pStyle w:val="wartocibezgwiazdek"/>
            </w:pPr>
            <w:r w:rsidRPr="005A4029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95,2</w:t>
            </w:r>
          </w:p>
        </w:tc>
      </w:tr>
      <w:tr w:rsidR="00AD521F" w:rsidTr="00B4791D">
        <w:tc>
          <w:tcPr>
            <w:tcW w:w="4220" w:type="dxa"/>
            <w:vMerge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CB3538" w:rsidRDefault="00AD521F" w:rsidP="00AD521F">
            <w:pPr>
              <w:pStyle w:val="wartocibezgwiazdek"/>
              <w:spacing w:before="16" w:after="16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43585D" w:rsidRDefault="00AD521F" w:rsidP="00AD521F">
            <w:pPr>
              <w:pStyle w:val="wartocibezgwiazdek"/>
              <w:spacing w:before="16" w:after="16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EA2A10" w:rsidRDefault="00AD521F" w:rsidP="00AD521F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723927" w:rsidRDefault="00AD521F" w:rsidP="00AD521F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5A4029" w:rsidRDefault="00AD521F" w:rsidP="00AD521F">
            <w:pPr>
              <w:pStyle w:val="wartocibezgwiazdek"/>
            </w:pPr>
            <w:r w:rsidRPr="005A4029">
              <w:t>11</w:t>
            </w:r>
            <w:r>
              <w:t>3</w:t>
            </w:r>
            <w:r w:rsidRPr="005A4029">
              <w:t>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gwiazdka"/>
            </w:pPr>
            <w:r>
              <w:t>100,3*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92,5</w:t>
            </w:r>
          </w:p>
        </w:tc>
      </w:tr>
      <w:tr w:rsidR="00AD521F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43585D" w:rsidRDefault="00AD521F" w:rsidP="00AD521F">
            <w:pPr>
              <w:pStyle w:val="wartocibezgwiazdek"/>
              <w:spacing w:before="16" w:after="16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2654E8" w:rsidRDefault="00AD521F" w:rsidP="00AD521F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723927" w:rsidRDefault="00AD521F" w:rsidP="00AD521F">
            <w:pPr>
              <w:pStyle w:val="wartocibezgwiazdek"/>
            </w:pPr>
            <w:r w:rsidRPr="00723927"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5A4029" w:rsidRDefault="00AD521F" w:rsidP="00AD521F">
            <w:pPr>
              <w:pStyle w:val="wartocibezgwiazdek"/>
            </w:pPr>
            <w:r w:rsidRPr="005A4029"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108,9</w:t>
            </w:r>
          </w:p>
        </w:tc>
      </w:tr>
      <w:tr w:rsidR="00AD521F" w:rsidTr="00B4791D">
        <w:tc>
          <w:tcPr>
            <w:tcW w:w="4220" w:type="dxa"/>
            <w:vMerge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43585D" w:rsidRDefault="00AD521F" w:rsidP="00AD521F">
            <w:pPr>
              <w:pStyle w:val="wartocibezgwiazdek"/>
              <w:spacing w:before="16" w:after="16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723927" w:rsidRDefault="00AD521F" w:rsidP="00AD521F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723927" w:rsidRDefault="00AD521F" w:rsidP="00AD521F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5A4029" w:rsidRDefault="00AD521F" w:rsidP="00AD521F">
            <w:pPr>
              <w:pStyle w:val="wartocibezgwiazdek"/>
            </w:pPr>
            <w:r>
              <w:t>109</w:t>
            </w:r>
            <w:r w:rsidRPr="005A4029">
              <w:t>,</w:t>
            </w:r>
            <w:r>
              <w:t>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gwiazdka"/>
            </w:pPr>
            <w:r>
              <w:t>109,5*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106,4</w:t>
            </w:r>
          </w:p>
        </w:tc>
      </w:tr>
      <w:tr w:rsidR="007330E0" w:rsidTr="00B4791D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</w:tr>
      <w:tr w:rsidR="00AD521F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111,0</w:t>
            </w:r>
          </w:p>
        </w:tc>
      </w:tr>
      <w:tr w:rsidR="00AD521F" w:rsidTr="00B4791D">
        <w:tc>
          <w:tcPr>
            <w:tcW w:w="4220" w:type="dxa"/>
            <w:vMerge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91,1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521F" w:rsidRPr="0004376A" w:rsidRDefault="00AD521F" w:rsidP="00AD521F">
            <w:pPr>
              <w:pStyle w:val="wartocibezgwiazdek"/>
            </w:pPr>
            <w:r>
              <w:t>127,3</w:t>
            </w:r>
          </w:p>
        </w:tc>
      </w:tr>
      <w:tr w:rsidR="00AD521F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DCD3E6"/>
          </w:tcPr>
          <w:p w:rsidR="00AD521F" w:rsidRDefault="00AD521F" w:rsidP="00AD521F">
            <w:pPr>
              <w:pStyle w:val="wartocibezgwiazdek"/>
            </w:pPr>
            <w:r>
              <w:t>105,6</w:t>
            </w:r>
          </w:p>
        </w:tc>
      </w:tr>
      <w:tr w:rsidR="00AD521F" w:rsidTr="00B4791D">
        <w:tc>
          <w:tcPr>
            <w:tcW w:w="4220" w:type="dxa"/>
            <w:vMerge/>
            <w:shd w:val="clear" w:color="auto" w:fill="auto"/>
            <w:vAlign w:val="center"/>
          </w:tcPr>
          <w:p w:rsidR="00AD521F" w:rsidRDefault="00AD521F" w:rsidP="00AD521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D521F" w:rsidRDefault="00AD521F" w:rsidP="00AD521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auto"/>
          </w:tcPr>
          <w:p w:rsidR="00AD521F" w:rsidRPr="0004376A" w:rsidRDefault="00AD521F" w:rsidP="00AD521F">
            <w:pPr>
              <w:pStyle w:val="wartocibezgwiazdek"/>
            </w:pPr>
            <w:r>
              <w:t>87,9</w:t>
            </w:r>
          </w:p>
        </w:tc>
        <w:tc>
          <w:tcPr>
            <w:tcW w:w="906" w:type="dxa"/>
            <w:shd w:val="clear" w:color="auto" w:fill="DCD3E6"/>
          </w:tcPr>
          <w:p w:rsidR="00AD521F" w:rsidRDefault="00AD521F" w:rsidP="00AD521F">
            <w:pPr>
              <w:pStyle w:val="wartocibezgwiazdek"/>
            </w:pPr>
            <w:r>
              <w:t>100,8</w:t>
            </w: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2E77EE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B4791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B4791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B4791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403AF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7403AF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7403AF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7403AF">
            <w:pPr>
              <w:pStyle w:val="wartocibezgwiazdek"/>
            </w:pPr>
            <w:r>
              <w:t>41078</w:t>
            </w:r>
          </w:p>
        </w:tc>
      </w:tr>
      <w:tr w:rsidR="00354113" w:rsidTr="00B4791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22744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2</w:t>
            </w:r>
            <w:r w:rsidR="00646E32">
              <w:t>6836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646E32" w:rsidP="00646E32">
            <w:pPr>
              <w:pStyle w:val="wartocibezgwiazdek"/>
            </w:pPr>
            <w:r>
              <w:t>30193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646E32" w:rsidP="00646E32">
            <w:pPr>
              <w:pStyle w:val="wartocibezgwiazdek"/>
            </w:pPr>
            <w:r>
              <w:t>34677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39188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54113" w:rsidRDefault="00066052" w:rsidP="00354113">
            <w:pPr>
              <w:pStyle w:val="wartocibezgwiazdek"/>
            </w:pPr>
            <w:r>
              <w:t>43103</w:t>
            </w:r>
          </w:p>
        </w:tc>
      </w:tr>
      <w:tr w:rsidR="00EE4823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7403AF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E4823" w:rsidRDefault="00B34657" w:rsidP="007403AF">
            <w:pPr>
              <w:pStyle w:val="wartocibezgwiazdek"/>
            </w:pPr>
            <w:r>
              <w:t>110,2</w:t>
            </w:r>
          </w:p>
        </w:tc>
      </w:tr>
      <w:tr w:rsidR="00354113" w:rsidTr="00B4791D">
        <w:tc>
          <w:tcPr>
            <w:tcW w:w="4220" w:type="dxa"/>
            <w:vMerge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102,7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  <w:r>
              <w:t>109,8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354113" w:rsidRDefault="00066052" w:rsidP="00354113">
            <w:pPr>
              <w:pStyle w:val="wartocibezgwiazdek"/>
            </w:pPr>
            <w:r>
              <w:t>104,9</w:t>
            </w:r>
          </w:p>
        </w:tc>
      </w:tr>
      <w:tr w:rsidR="00945531" w:rsidTr="00B4791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</w:tr>
      <w:tr w:rsidR="00C066AF" w:rsidTr="002E77EE">
        <w:tc>
          <w:tcPr>
            <w:tcW w:w="4220" w:type="dxa"/>
            <w:vMerge w:val="restart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884A7B" w:rsidRDefault="00C066AF" w:rsidP="00C066AF">
            <w:pPr>
              <w:pStyle w:val="wartocibezgwiazdek"/>
            </w:pPr>
            <w:r w:rsidRPr="00884A7B">
              <w:t>99,0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066AF" w:rsidRPr="00C84CB0" w:rsidRDefault="00C066AF" w:rsidP="002E77EE">
            <w:pPr>
              <w:pStyle w:val="wartocibezgwiazdek"/>
            </w:pPr>
            <w:r w:rsidRPr="00C84CB0">
              <w:t>111,7</w:t>
            </w:r>
          </w:p>
        </w:tc>
      </w:tr>
      <w:tr w:rsidR="00C066AF" w:rsidTr="002E77EE">
        <w:tc>
          <w:tcPr>
            <w:tcW w:w="4220" w:type="dxa"/>
            <w:vMerge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884A7B" w:rsidRDefault="00C066AF" w:rsidP="00C066AF">
            <w:pPr>
              <w:pStyle w:val="wartocibezgwiazdek"/>
            </w:pPr>
            <w:r w:rsidRPr="00884A7B">
              <w:t>100,7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066AF" w:rsidRPr="00C84CB0" w:rsidRDefault="002E77EE" w:rsidP="002E77EE">
            <w:pPr>
              <w:pStyle w:val="wartocibezgwiazdek"/>
            </w:pPr>
            <w:r w:rsidRPr="002E77EE">
              <w:t>116,8</w:t>
            </w:r>
          </w:p>
        </w:tc>
      </w:tr>
      <w:tr w:rsidR="00C066AF" w:rsidTr="002E77EE">
        <w:tc>
          <w:tcPr>
            <w:tcW w:w="4220" w:type="dxa"/>
            <w:vMerge w:val="restart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884A7B" w:rsidRDefault="00C066AF" w:rsidP="00C066AF">
            <w:pPr>
              <w:pStyle w:val="wartocibezgwiazdek"/>
            </w:pPr>
            <w:r w:rsidRPr="00884A7B">
              <w:t>108,2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066AF" w:rsidRPr="00C84CB0" w:rsidRDefault="00C066AF" w:rsidP="002E77EE">
            <w:pPr>
              <w:pStyle w:val="wartocibezgwiazdek"/>
            </w:pPr>
            <w:r w:rsidRPr="00C84CB0">
              <w:t>102,4</w:t>
            </w:r>
          </w:p>
        </w:tc>
      </w:tr>
      <w:tr w:rsidR="00C066AF" w:rsidTr="002E77EE">
        <w:tc>
          <w:tcPr>
            <w:tcW w:w="4220" w:type="dxa"/>
            <w:vMerge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066AF" w:rsidRDefault="00C066AF" w:rsidP="00C066AF">
            <w:pPr>
              <w:pStyle w:val="wartocibezgwiazdek"/>
            </w:pPr>
            <w:r w:rsidRPr="00884A7B">
              <w:t>106,4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066AF" w:rsidRDefault="002E77EE" w:rsidP="002E77EE">
            <w:pPr>
              <w:pStyle w:val="wartocibezgwiazdek"/>
            </w:pPr>
            <w:r w:rsidRPr="002E77EE">
              <w:t>111,2</w:t>
            </w:r>
          </w:p>
        </w:tc>
      </w:tr>
      <w:tr w:rsidR="00945531" w:rsidTr="00B4791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CF6FB9" w:rsidRDefault="00945531" w:rsidP="0076078E">
            <w:pPr>
              <w:pStyle w:val="wartocibezgwiazdek"/>
            </w:pPr>
          </w:p>
        </w:tc>
      </w:tr>
      <w:tr w:rsidR="00C223A5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943BCC" w:rsidRDefault="00C223A5" w:rsidP="00C223A5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Pr="00CF6FB9" w:rsidRDefault="00C223A5" w:rsidP="00C223A5">
            <w:pPr>
              <w:pStyle w:val="wartocibezgwiazdek"/>
            </w:pPr>
            <w:r>
              <w:t>4,6</w:t>
            </w:r>
          </w:p>
        </w:tc>
      </w:tr>
      <w:tr w:rsidR="00C223A5" w:rsidTr="00B4791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89635F" w:rsidRDefault="00C223A5" w:rsidP="00C223A5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160343" w:rsidRDefault="00C223A5" w:rsidP="00C223A5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Pr="00CF6FB9" w:rsidRDefault="000A1140" w:rsidP="00C223A5">
            <w:pPr>
              <w:pStyle w:val="wartocibezgwiazdek"/>
            </w:pPr>
            <w:r>
              <w:t>.</w:t>
            </w:r>
          </w:p>
        </w:tc>
      </w:tr>
      <w:tr w:rsidR="00C223A5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C37B0A" w:rsidRDefault="00C223A5" w:rsidP="00C223A5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Pr="00320D8D" w:rsidRDefault="00C223A5" w:rsidP="00C223A5">
            <w:pPr>
              <w:pStyle w:val="wartocibezgwiazdek"/>
            </w:pPr>
            <w:r>
              <w:t>3,7</w:t>
            </w:r>
          </w:p>
        </w:tc>
      </w:tr>
      <w:tr w:rsidR="00C223A5" w:rsidRPr="008049C1" w:rsidTr="00B4791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89635F" w:rsidRDefault="00C223A5" w:rsidP="00C223A5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160343" w:rsidRDefault="00C223A5" w:rsidP="00C223A5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Pr="00B66B7E" w:rsidRDefault="000A1140" w:rsidP="00C223A5">
            <w:pPr>
              <w:pStyle w:val="wartocibezgwiazdek"/>
            </w:pPr>
            <w:r>
              <w:t>.</w:t>
            </w:r>
          </w:p>
        </w:tc>
      </w:tr>
      <w:tr w:rsidR="00C223A5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C37B0A" w:rsidRDefault="00C223A5" w:rsidP="00C223A5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Pr="00320D8D" w:rsidRDefault="00C223A5" w:rsidP="00C223A5">
            <w:pPr>
              <w:pStyle w:val="wartocibezgwiazdek"/>
            </w:pPr>
            <w:r>
              <w:t>46896,0</w:t>
            </w:r>
          </w:p>
        </w:tc>
      </w:tr>
      <w:tr w:rsidR="00C223A5" w:rsidTr="00B4791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8304D" w:rsidRDefault="00C223A5" w:rsidP="00C223A5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2E4A78" w:rsidRDefault="00C223A5" w:rsidP="00C223A5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Pr="00B66B7E" w:rsidRDefault="000A1140" w:rsidP="00C223A5">
            <w:pPr>
              <w:pStyle w:val="wartocibezgwiazdek"/>
            </w:pPr>
            <w:r>
              <w:t>.</w:t>
            </w:r>
          </w:p>
        </w:tc>
      </w:tr>
      <w:tr w:rsidR="00C223A5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97767" w:rsidRDefault="00C223A5" w:rsidP="00C223A5">
            <w:pPr>
              <w:pStyle w:val="TekstkomunikatTABliczby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Default="00C223A5" w:rsidP="00C223A5">
            <w:pPr>
              <w:pStyle w:val="wartocibezgwiazdek"/>
            </w:pPr>
            <w:r>
              <w:t>114,9</w:t>
            </w:r>
          </w:p>
        </w:tc>
      </w:tr>
      <w:tr w:rsidR="00C223A5" w:rsidTr="00B4791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8304D" w:rsidRDefault="00C223A5" w:rsidP="00C223A5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97767" w:rsidRDefault="00C223A5" w:rsidP="00C223A5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23A5" w:rsidRDefault="000A1140" w:rsidP="00C223A5">
            <w:pPr>
              <w:pStyle w:val="wartocibezgwiazdek"/>
            </w:pPr>
            <w:r>
              <w:t>.</w:t>
            </w:r>
          </w:p>
        </w:tc>
      </w:tr>
      <w:tr w:rsidR="00945531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816423</w:t>
            </w:r>
          </w:p>
        </w:tc>
      </w:tr>
      <w:tr w:rsidR="00945531" w:rsidTr="00B4791D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76078E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76078E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92B00" w:rsidP="0076078E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486C10" w:rsidP="0076078E">
            <w:pPr>
              <w:pStyle w:val="wartocibezgwiazdek"/>
            </w:pPr>
            <w:r w:rsidRPr="00486C10">
              <w:t>853160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261D1A" w:rsidP="0076078E">
            <w:pPr>
              <w:pStyle w:val="wartocibezgwiazdek"/>
            </w:pPr>
            <w:r w:rsidRPr="00261D1A">
              <w:t>854457</w:t>
            </w:r>
          </w:p>
        </w:tc>
      </w:tr>
      <w:tr w:rsidR="00945531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159027</w:t>
            </w:r>
          </w:p>
        </w:tc>
      </w:tr>
      <w:tr w:rsidR="00945531" w:rsidTr="00B4791D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76078E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76078E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92B00" w:rsidP="0076078E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486C10" w:rsidP="0076078E">
            <w:pPr>
              <w:pStyle w:val="wartocibezgwiazdek"/>
            </w:pPr>
            <w:r w:rsidRPr="00486C10">
              <w:t>169648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261D1A" w:rsidP="0076078E">
            <w:pPr>
              <w:pStyle w:val="wartocibezgwiazdek"/>
            </w:pPr>
            <w:r w:rsidRPr="00261D1A">
              <w:t>170518</w:t>
            </w:r>
          </w:p>
        </w:tc>
      </w:tr>
      <w:tr w:rsidR="00945531" w:rsidTr="00B4791D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31618</w:t>
            </w:r>
          </w:p>
        </w:tc>
      </w:tr>
      <w:tr w:rsidR="00765FB1" w:rsidTr="00B4791D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76078E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76078E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76078E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76078E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76078E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F36272" w:rsidP="0076078E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4A5FAB" w:rsidP="0076078E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D701BF" w:rsidP="0076078E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3C299B" w:rsidP="00073689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992B00" w:rsidP="0076078E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486C10" w:rsidP="0076078E">
            <w:pPr>
              <w:pStyle w:val="wartocibezgwiazdek"/>
            </w:pPr>
            <w:r w:rsidRPr="00486C10">
              <w:t>33117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5FB1" w:rsidRDefault="00261D1A" w:rsidP="0076078E">
            <w:pPr>
              <w:pStyle w:val="wartocibezgwiazdek"/>
            </w:pPr>
            <w:r w:rsidRPr="00261D1A">
              <w:t>33215</w:t>
            </w: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  <w:bookmarkStart w:id="8" w:name="_GoBack"/>
            <w:bookmarkEnd w:id="8"/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C91F7A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91F7A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91F7A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91F7A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B9E" w:rsidRDefault="00A67B9E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A67B9E" w:rsidRPr="005501AC" w:rsidRDefault="00A67B9E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67B9E" w:rsidRPr="009B1DA0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67B9E" w:rsidRPr="009B1DA0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A67B9E" w:rsidRPr="005501AC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3/2019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67B9E" w:rsidRPr="005501AC" w:rsidRDefault="00A67B9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67B9E" w:rsidRPr="005501AC" w:rsidRDefault="00A67B9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67B9E" w:rsidRPr="004B4794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67B9E" w:rsidRPr="008F30FF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A67B9E" w:rsidRPr="005501AC" w:rsidRDefault="00A67B9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67B9E" w:rsidRDefault="00A67B9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67B9E" w:rsidRPr="005D4C96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A67B9E" w:rsidRPr="00673C26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A67B9E" w:rsidRPr="004B4794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A67B9E" w:rsidRPr="004B4794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67B9E" w:rsidRPr="004B4794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67B9E" w:rsidRDefault="00A67B9E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A67B9E" w:rsidRPr="008C071C" w:rsidRDefault="00A67B9E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A67B9E" w:rsidRPr="001A420E" w:rsidRDefault="00A67B9E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A67B9E" w:rsidRPr="001A420E" w:rsidRDefault="00A67B9E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A67B9E" w:rsidRPr="001A420E" w:rsidRDefault="00A67B9E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A67B9E" w:rsidRPr="001A420E" w:rsidRDefault="00A67B9E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A67B9E" w:rsidRPr="001A420E" w:rsidRDefault="00A67B9E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67B9E" w:rsidRPr="004B4794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A67B9E" w:rsidRPr="004B4794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A67B9E" w:rsidRPr="005D4C96" w:rsidRDefault="00A67B9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A67B9E" w:rsidRPr="005D4C96" w:rsidRDefault="00A67B9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A67B9E" w:rsidRPr="005D4C96" w:rsidRDefault="00A67B9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A67B9E" w:rsidRPr="005D4C96" w:rsidRDefault="00A67B9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A67B9E" w:rsidRPr="005D4C96" w:rsidRDefault="00A67B9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A67B9E" w:rsidRDefault="00A67B9E" w:rsidP="00F548C1">
                      <w:pPr>
                        <w:rPr>
                          <w:b/>
                        </w:rPr>
                      </w:pPr>
                    </w:p>
                    <w:p w:rsidR="00A67B9E" w:rsidRPr="005501AC" w:rsidRDefault="00A67B9E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A67B9E" w:rsidRPr="009B1DA0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A67B9E" w:rsidRPr="009B1DA0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A67B9E" w:rsidRPr="005501AC" w:rsidRDefault="00A67B9E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67B9E" w:rsidRPr="005501AC" w:rsidRDefault="00A67B9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67B9E" w:rsidRPr="005501AC" w:rsidRDefault="00A67B9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67B9E" w:rsidRPr="004B4794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67B9E" w:rsidRPr="008F30FF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A67B9E" w:rsidRPr="005501AC" w:rsidRDefault="00A67B9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A67B9E" w:rsidRDefault="00A67B9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67B9E" w:rsidRPr="005D4C96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A67B9E" w:rsidRPr="00673C26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A67B9E" w:rsidRPr="004B4794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A67B9E" w:rsidRPr="004B4794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67B9E" w:rsidRPr="004B4794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A67B9E" w:rsidRDefault="00A67B9E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A67B9E" w:rsidRPr="008C071C" w:rsidRDefault="00A67B9E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A67B9E" w:rsidRPr="001A420E" w:rsidRDefault="00A67B9E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A67B9E" w:rsidRPr="001A420E" w:rsidRDefault="00A67B9E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A67B9E" w:rsidRPr="001A420E" w:rsidRDefault="00A67B9E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A67B9E" w:rsidRPr="001A420E" w:rsidRDefault="00A67B9E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A67B9E" w:rsidRPr="001A420E" w:rsidRDefault="00A67B9E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A67B9E" w:rsidRPr="004B4794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A67B9E" w:rsidRPr="004B4794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A67B9E" w:rsidRPr="005D4C96" w:rsidRDefault="00A67B9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A67B9E" w:rsidRPr="005D4C96" w:rsidRDefault="00A67B9E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A67B9E" w:rsidRPr="005D4C96" w:rsidRDefault="00A67B9E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A67B9E" w:rsidRPr="005D4C96" w:rsidRDefault="00A67B9E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A67B9E" w:rsidRPr="005D4C96" w:rsidRDefault="00A67B9E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9E" w:rsidRDefault="00A67B9E">
      <w:r>
        <w:separator/>
      </w:r>
    </w:p>
  </w:endnote>
  <w:endnote w:type="continuationSeparator" w:id="0">
    <w:p w:rsidR="00A67B9E" w:rsidRDefault="00A6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9E" w:rsidRDefault="00A67B9E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67B9E" w:rsidRDefault="00A67B9E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9E" w:rsidRPr="008C15F1" w:rsidRDefault="00A67B9E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97F36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A67B9E" w:rsidRDefault="00A67B9E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9E" w:rsidRDefault="00A67B9E">
      <w:r>
        <w:separator/>
      </w:r>
    </w:p>
  </w:footnote>
  <w:footnote w:type="continuationSeparator" w:id="0">
    <w:p w:rsidR="00A67B9E" w:rsidRDefault="00A67B9E">
      <w:r>
        <w:continuationSeparator/>
      </w:r>
    </w:p>
  </w:footnote>
  <w:footnote w:id="1">
    <w:p w:rsidR="00A67B9E" w:rsidRPr="007B3BA9" w:rsidRDefault="00A67B9E" w:rsidP="00662F00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A67B9E" w:rsidRPr="0002187D" w:rsidRDefault="00A67B9E" w:rsidP="00662F00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67B9E" w:rsidRPr="000F0B9F" w:rsidRDefault="00A67B9E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A67B9E" w:rsidRDefault="00A67B9E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9E" w:rsidRPr="0089050E" w:rsidRDefault="00A67B9E" w:rsidP="0034651C">
    <w:pPr>
      <w:pStyle w:val="Nagwek"/>
      <w:spacing w:before="120"/>
      <w:jc w:val="center"/>
      <w:rPr>
        <w:lang w:val="en-GB"/>
      </w:rPr>
    </w:pPr>
  </w:p>
  <w:p w:rsidR="00A67B9E" w:rsidRDefault="00A67B9E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67B9E" w:rsidRPr="003C6C8D" w:rsidRDefault="00A67B9E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67B9E" w:rsidRPr="003C6C8D" w:rsidRDefault="00A67B9E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67B9E" w:rsidRDefault="00A67B9E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A67B9E" w:rsidRDefault="00A67B9E" w:rsidP="0037412B">
    <w:pPr>
      <w:pStyle w:val="Nagwek"/>
      <w:spacing w:before="120"/>
      <w:rPr>
        <w:sz w:val="12"/>
        <w:szCs w:val="12"/>
      </w:rPr>
    </w:pPr>
  </w:p>
  <w:p w:rsidR="00A67B9E" w:rsidRPr="0037412B" w:rsidRDefault="00A67B9E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B9E" w:rsidRPr="00FE252C" w:rsidRDefault="00A67B9E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67B9E" w:rsidRPr="003439F1" w:rsidRDefault="00A67B9E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A67B9E" w:rsidRPr="00FE252C" w:rsidRDefault="00A67B9E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67B9E" w:rsidRPr="003439F1" w:rsidRDefault="00A67B9E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B9"/>
    <w:rsid w:val="00436430"/>
    <w:rsid w:val="0043661C"/>
    <w:rsid w:val="004367B2"/>
    <w:rsid w:val="00436C13"/>
    <w:rsid w:val="00436FA7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36"/>
    <w:rsid w:val="00997F47"/>
    <w:rsid w:val="009A0029"/>
    <w:rsid w:val="009A026A"/>
    <w:rsid w:val="009A04B9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F5EC9-9B8A-4589-9919-5E66B21E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20694</TotalTime>
  <Pages>22</Pages>
  <Words>6609</Words>
  <Characters>37722</Characters>
  <Application>Microsoft Office Word</Application>
  <DocSecurity>0</DocSecurity>
  <Lines>314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3824</cp:revision>
  <cp:lastPrinted>2020-01-22T06:38:00Z</cp:lastPrinted>
  <dcterms:created xsi:type="dcterms:W3CDTF">2015-01-22T08:03:00Z</dcterms:created>
  <dcterms:modified xsi:type="dcterms:W3CDTF">2020-01-24T12:46:00Z</dcterms:modified>
</cp:coreProperties>
</file>