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0E6E8231" w:rsidR="006F5EF5" w:rsidRPr="00CB5DE0" w:rsidRDefault="00214F0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2976" behindDoc="1" locked="0" layoutInCell="1" allowOverlap="1" wp14:anchorId="3647B646" wp14:editId="27ADF1F4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2289175" cy="791845"/>
            <wp:effectExtent l="0" t="0" r="0" b="825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>
        <w:rPr>
          <w:noProof/>
          <w:lang w:eastAsia="pl-PL"/>
        </w:rPr>
        <w:tab/>
      </w:r>
    </w:p>
    <w:p w14:paraId="7D1732FC" w14:textId="5BEC2C5B" w:rsidR="006F5EF5" w:rsidRDefault="006F5EF5" w:rsidP="00214F05">
      <w:pPr>
        <w:pStyle w:val="Nagwek"/>
        <w:tabs>
          <w:tab w:val="clear" w:pos="4536"/>
          <w:tab w:val="clear" w:pos="9072"/>
          <w:tab w:val="left" w:pos="1335"/>
        </w:tabs>
        <w:spacing w:before="0"/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1B1EFD2A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5F59D2" w:rsidRPr="003C6C8D" w:rsidRDefault="005F59D2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5F59D2" w:rsidRPr="003C6C8D" w:rsidRDefault="005F59D2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214F05">
        <w:rPr>
          <w:noProof/>
          <w:lang w:eastAsia="pl-PL"/>
        </w:rPr>
        <w:tab/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bookmarkStart w:id="0" w:name="_GoBack"/>
      <w:bookmarkEnd w:id="0"/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tbl>
      <w:tblPr>
        <w:tblStyle w:val="Tabela-Siatka"/>
        <w:tblpPr w:leftFromText="141" w:rightFromText="141" w:vertAnchor="text" w:horzAnchor="margin" w:tblpY="1858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31DD" w:rsidRPr="003439F1" w14:paraId="58880B95" w14:textId="77777777" w:rsidTr="002F31DD">
        <w:trPr>
          <w:trHeight w:val="10119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A6531CD" w14:textId="77777777" w:rsidR="002F31DD" w:rsidRPr="00770B40" w:rsidRDefault="002F31DD" w:rsidP="002F31DD">
            <w:pPr>
              <w:pStyle w:val="tekstnapierwszejstronie"/>
              <w:spacing w:line="280" w:lineRule="exact"/>
              <w:ind w:left="357" w:hanging="357"/>
            </w:pPr>
            <w:r w:rsidRPr="00A41809">
              <w:t xml:space="preserve">Przeciętne zatrudnienie w sektorze przedsiębiorstw </w:t>
            </w:r>
            <w:r>
              <w:t xml:space="preserve">w kwietniu br. </w:t>
            </w:r>
            <w:r w:rsidRPr="00A41809">
              <w:t xml:space="preserve">było </w:t>
            </w:r>
            <w:r>
              <w:t>ni</w:t>
            </w:r>
            <w:r w:rsidRPr="00A41809">
              <w:t xml:space="preserve">ższe niż </w:t>
            </w:r>
            <w:r>
              <w:t xml:space="preserve">w kwietniu 2019 r. </w:t>
            </w:r>
            <w:r w:rsidRPr="00A41809">
              <w:t xml:space="preserve">o </w:t>
            </w:r>
            <w:r>
              <w:t>4</w:t>
            </w:r>
            <w:r w:rsidRPr="00A41809">
              <w:t>,</w:t>
            </w:r>
            <w:r>
              <w:t>3</w:t>
            </w:r>
            <w:r w:rsidRPr="00A41809">
              <w:t xml:space="preserve">%; przed rokiem odnotowano wzrost o </w:t>
            </w:r>
            <w:r>
              <w:t>2</w:t>
            </w:r>
            <w:r w:rsidRPr="00A41809">
              <w:t>,</w:t>
            </w:r>
            <w:r>
              <w:t>1</w:t>
            </w:r>
            <w:r w:rsidRPr="00770B40">
              <w:t xml:space="preserve">%. </w:t>
            </w:r>
            <w:r>
              <w:t xml:space="preserve">W porównaniu do marca br. we wszystkich sekcjach odnotowano spadek przeciętnego zatrudnienia, w tym największy w zakwaterowaniu i gastronomii – o 11,1%. </w:t>
            </w:r>
            <w:r>
              <w:br/>
            </w:r>
            <w:r w:rsidRPr="00770B40">
              <w:t>Stopa bezrobocia rejestrowanego wyniosła 5,</w:t>
            </w:r>
            <w:r>
              <w:t>1</w:t>
            </w:r>
            <w:r w:rsidRPr="00770B40">
              <w:t>%</w:t>
            </w:r>
            <w:r>
              <w:t xml:space="preserve"> i wzrosła</w:t>
            </w:r>
            <w:r w:rsidRPr="00770B40">
              <w:t xml:space="preserve"> w porównaniu do poprzedniego miesiąca o 0,</w:t>
            </w:r>
            <w:r>
              <w:t>3</w:t>
            </w:r>
            <w:r w:rsidRPr="00770B40">
              <w:t xml:space="preserve"> p.proc.</w:t>
            </w:r>
            <w:r>
              <w:t xml:space="preserve">, </w:t>
            </w:r>
            <w:r w:rsidRPr="00770B40">
              <w:t xml:space="preserve"> </w:t>
            </w:r>
            <w:r>
              <w:t>n</w:t>
            </w:r>
            <w:r w:rsidRPr="00770B40">
              <w:t>a</w:t>
            </w:r>
            <w:r>
              <w:t>tomiast nie zmieniła</w:t>
            </w:r>
            <w:r w:rsidRPr="00770B40">
              <w:t xml:space="preserve"> się </w:t>
            </w:r>
            <w:r>
              <w:t>w porównaniu do kwietnia ub. roku.</w:t>
            </w:r>
            <w:r w:rsidRPr="00770B40">
              <w:t xml:space="preserve"> </w:t>
            </w:r>
            <w:r>
              <w:t>Znacznie zmniejszyła się liczba ofert pracy zgłoszonych przez pracodawców – o 55,0% w porównaniu z analogicznym miesiącem poprzedniego roku oraz o 16,4%</w:t>
            </w:r>
            <w:r>
              <w:br/>
              <w:t>w porównaniu z marcem br. Wzrosła natomiast znacząco liczba zakładów pracy, które zgłosiły zwolnienia grupowe, a także liczba pracowników, którzy zostali nimi objęci.</w:t>
            </w:r>
          </w:p>
          <w:p w14:paraId="67343905" w14:textId="77777777" w:rsidR="002F31DD" w:rsidRDefault="002F31DD" w:rsidP="002F31DD">
            <w:pPr>
              <w:pStyle w:val="tekstnapierwszejstronie"/>
              <w:spacing w:line="280" w:lineRule="exact"/>
              <w:ind w:left="312" w:hanging="357"/>
            </w:pPr>
            <w:r w:rsidRPr="00A41809">
              <w:t xml:space="preserve">Wzrost przeciętnych miesięcznych wynagrodzeń brutto w sektorze przedsiębiorstw w ujęciu rocznym wyniósł </w:t>
            </w:r>
            <w:r>
              <w:t>3</w:t>
            </w:r>
            <w:r w:rsidRPr="00A41809">
              <w:t>,</w:t>
            </w:r>
            <w:r>
              <w:t>0</w:t>
            </w:r>
            <w:r w:rsidRPr="00A41809">
              <w:t xml:space="preserve">% (przed rokiem odnotowano wzrost o </w:t>
            </w:r>
            <w:r>
              <w:t>8</w:t>
            </w:r>
            <w:r w:rsidRPr="00A41809">
              <w:t>,</w:t>
            </w:r>
            <w:r>
              <w:t>5</w:t>
            </w:r>
            <w:r w:rsidRPr="00A41809">
              <w:t>%).</w:t>
            </w:r>
            <w:r>
              <w:t xml:space="preserve">  </w:t>
            </w:r>
            <w:r w:rsidRPr="00EA6317">
              <w:t>W relacji do marca br. przeciętne miesięczne wynagrodzenie brutto ukształtowało się na poziomie niższym o 2,4%.</w:t>
            </w:r>
          </w:p>
          <w:p w14:paraId="597C73D2" w14:textId="77777777" w:rsidR="002F31DD" w:rsidRPr="001A109E" w:rsidRDefault="002F31DD" w:rsidP="002F31DD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915F55">
              <w:rPr>
                <w:color w:val="auto"/>
              </w:rPr>
              <w:t>Przeciętne ceny skupu pszenicy, żyta oraz bydła, drobiu i mleka były niższe niż przed rokiem, natomiast cen</w:t>
            </w:r>
            <w:r>
              <w:rPr>
                <w:color w:val="auto"/>
              </w:rPr>
              <w:t>a</w:t>
            </w:r>
            <w:r w:rsidRPr="00915F55">
              <w:rPr>
                <w:color w:val="auto"/>
              </w:rPr>
              <w:t xml:space="preserve"> skupu trzody</w:t>
            </w:r>
            <w:r>
              <w:rPr>
                <w:color w:val="auto"/>
              </w:rPr>
              <w:t xml:space="preserve"> chlewnej wzrosła</w:t>
            </w:r>
            <w:r w:rsidRPr="00915F55">
              <w:rPr>
                <w:color w:val="auto"/>
              </w:rPr>
              <w:t>.</w:t>
            </w:r>
            <w:r>
              <w:rPr>
                <w:color w:val="auto"/>
              </w:rPr>
              <w:t xml:space="preserve"> Znacznie mniejszy niż w kwietniu ub. r. był skup trzody chlewnej (o 31,2%), natomiast większy — drobiu (o 8,5%).</w:t>
            </w:r>
          </w:p>
          <w:p w14:paraId="1674148F" w14:textId="77777777" w:rsidR="002F31DD" w:rsidRPr="00A41809" w:rsidRDefault="002F31DD" w:rsidP="002F31DD">
            <w:pPr>
              <w:pStyle w:val="tekstnapierwszejstronie"/>
              <w:spacing w:line="280" w:lineRule="exact"/>
              <w:ind w:left="357" w:hanging="357"/>
            </w:pPr>
            <w:r w:rsidRPr="00F358A8">
              <w:rPr>
                <w:spacing w:val="-2"/>
              </w:rPr>
              <w:t xml:space="preserve">W skali roku </w:t>
            </w:r>
            <w:r>
              <w:rPr>
                <w:spacing w:val="-2"/>
              </w:rPr>
              <w:t>zmniejszyła</w:t>
            </w:r>
            <w:r w:rsidRPr="00F358A8">
              <w:rPr>
                <w:spacing w:val="-2"/>
              </w:rPr>
              <w:t xml:space="preserve"> się produkcja sprzedana przemysłu (w cenach stałych) o </w:t>
            </w:r>
            <w:r>
              <w:rPr>
                <w:spacing w:val="-2"/>
              </w:rPr>
              <w:t>31,9</w:t>
            </w:r>
            <w:r w:rsidRPr="00F358A8">
              <w:rPr>
                <w:spacing w:val="-2"/>
              </w:rPr>
              <w:t xml:space="preserve">% (przed rokiem </w:t>
            </w:r>
            <w:r>
              <w:rPr>
                <w:spacing w:val="-2"/>
              </w:rPr>
              <w:t xml:space="preserve">odnotowano wzrost o 10,3%), </w:t>
            </w:r>
            <w:r>
              <w:t>a</w:t>
            </w:r>
            <w:r w:rsidRPr="005D27BA">
              <w:t xml:space="preserve"> produkcja </w:t>
            </w:r>
            <w:r w:rsidRPr="00092573">
              <w:rPr>
                <w:color w:val="auto"/>
              </w:rPr>
              <w:t xml:space="preserve">budowlano-montażowa zwiększyła się (w cenach bieżących) o </w:t>
            </w:r>
            <w:r>
              <w:rPr>
                <w:color w:val="auto"/>
              </w:rPr>
              <w:t>25,4</w:t>
            </w:r>
            <w:r w:rsidRPr="00092573">
              <w:rPr>
                <w:color w:val="auto"/>
              </w:rPr>
              <w:t>% (</w:t>
            </w:r>
            <w:r>
              <w:rPr>
                <w:color w:val="auto"/>
              </w:rPr>
              <w:t>w kwietniu</w:t>
            </w:r>
            <w:r>
              <w:rPr>
                <w:color w:val="auto"/>
              </w:rPr>
              <w:br/>
            </w:r>
            <w:r w:rsidRPr="00092573">
              <w:rPr>
                <w:color w:val="auto"/>
              </w:rPr>
              <w:t xml:space="preserve">ub. roku wystąpił wzrost o </w:t>
            </w:r>
            <w:r>
              <w:rPr>
                <w:color w:val="auto"/>
              </w:rPr>
              <w:t>27,4</w:t>
            </w:r>
            <w:r w:rsidRPr="00092573">
              <w:rPr>
                <w:color w:val="auto"/>
              </w:rPr>
              <w:t>%).</w:t>
            </w:r>
          </w:p>
          <w:p w14:paraId="7E45808C" w14:textId="77777777" w:rsidR="002F31DD" w:rsidRDefault="002F31DD" w:rsidP="002F31DD">
            <w:pPr>
              <w:pStyle w:val="tekstnapierwszejstronie"/>
              <w:spacing w:line="280" w:lineRule="exact"/>
              <w:ind w:left="357" w:hanging="357"/>
            </w:pPr>
            <w:r w:rsidRPr="00915F55">
              <w:rPr>
                <w:spacing w:val="-2"/>
              </w:rPr>
              <w:t>Według wstępnych danych liczba mieszkań oddanych do użytkowania była o 4,1% wyższa niż w kwietniu ub. roku. Najwięcej mieszkań przekazali inwestorzy budujący na sprzedaż lub wynajem oraz indywidualni. W ujęciu rocznym znacznie zmniejszyła się liczba mieszkań, na budowę których wydano pozwolenia lub dokonano zgłoszenia z projektem budowlanym oraz liczba mieszkań, których budowę rozpoczęto.</w:t>
            </w:r>
          </w:p>
          <w:p w14:paraId="4B616974" w14:textId="77777777" w:rsidR="002F31DD" w:rsidRPr="00815200" w:rsidRDefault="002F31DD" w:rsidP="002F31DD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>
              <w:rPr>
                <w:rFonts w:cs="Calibri"/>
                <w:color w:val="auto"/>
                <w:spacing w:val="-2"/>
                <w:szCs w:val="19"/>
              </w:rPr>
              <w:t>zmniejszyła</w:t>
            </w: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 się sprzedaż detaliczna </w:t>
            </w:r>
            <w:r w:rsidRPr="00F2599A">
              <w:rPr>
                <w:color w:val="auto"/>
                <w:spacing w:val="-2"/>
                <w:szCs w:val="19"/>
              </w:rPr>
              <w:t xml:space="preserve">(o </w:t>
            </w:r>
            <w:r>
              <w:rPr>
                <w:color w:val="auto"/>
                <w:spacing w:val="-2"/>
                <w:szCs w:val="19"/>
              </w:rPr>
              <w:t>31,3</w:t>
            </w:r>
            <w:r w:rsidRPr="00F2599A">
              <w:rPr>
                <w:color w:val="auto"/>
                <w:spacing w:val="-2"/>
                <w:szCs w:val="19"/>
              </w:rPr>
              <w:t xml:space="preserve">% wobec </w:t>
            </w:r>
            <w:r>
              <w:rPr>
                <w:color w:val="auto"/>
                <w:spacing w:val="-2"/>
                <w:szCs w:val="19"/>
              </w:rPr>
              <w:t>wzrostu</w:t>
            </w:r>
            <w:r w:rsidRPr="00F2599A">
              <w:rPr>
                <w:color w:val="auto"/>
                <w:spacing w:val="-2"/>
                <w:szCs w:val="19"/>
              </w:rPr>
              <w:t xml:space="preserve"> o </w:t>
            </w:r>
            <w:r>
              <w:rPr>
                <w:color w:val="auto"/>
                <w:spacing w:val="-2"/>
                <w:szCs w:val="19"/>
              </w:rPr>
              <w:t>14,1</w:t>
            </w:r>
            <w:r w:rsidRPr="00F2599A">
              <w:rPr>
                <w:color w:val="auto"/>
                <w:spacing w:val="-2"/>
                <w:szCs w:val="19"/>
              </w:rPr>
              <w:t>% w kwietniu 201</w:t>
            </w:r>
            <w:r>
              <w:rPr>
                <w:color w:val="auto"/>
                <w:spacing w:val="-2"/>
                <w:szCs w:val="19"/>
              </w:rPr>
              <w:t>9</w:t>
            </w:r>
            <w:r w:rsidRPr="00F2599A">
              <w:rPr>
                <w:color w:val="auto"/>
                <w:spacing w:val="-2"/>
                <w:szCs w:val="19"/>
              </w:rPr>
              <w:t xml:space="preserve"> r.), </w:t>
            </w:r>
            <w:r>
              <w:rPr>
                <w:color w:val="auto"/>
                <w:spacing w:val="-2"/>
                <w:szCs w:val="19"/>
              </w:rPr>
              <w:t>spadła także wartość</w:t>
            </w:r>
            <w:r w:rsidRPr="00F2599A">
              <w:rPr>
                <w:rFonts w:cs="Calibri"/>
                <w:color w:val="auto"/>
                <w:szCs w:val="19"/>
              </w:rPr>
              <w:t xml:space="preserve"> sprzedaż</w:t>
            </w:r>
            <w:r>
              <w:rPr>
                <w:rFonts w:cs="Calibri"/>
                <w:color w:val="auto"/>
                <w:szCs w:val="19"/>
              </w:rPr>
              <w:t>y</w:t>
            </w:r>
            <w:r w:rsidRPr="00F2599A">
              <w:rPr>
                <w:rFonts w:cs="Calibri"/>
                <w:color w:val="auto"/>
                <w:szCs w:val="19"/>
              </w:rPr>
              <w:t xml:space="preserve"> hurtow</w:t>
            </w:r>
            <w:r>
              <w:rPr>
                <w:rFonts w:cs="Calibri"/>
                <w:color w:val="auto"/>
                <w:szCs w:val="19"/>
              </w:rPr>
              <w:t>ej</w:t>
            </w:r>
            <w:r w:rsidRPr="00F2599A">
              <w:rPr>
                <w:rFonts w:cs="Calibri"/>
                <w:color w:val="auto"/>
                <w:szCs w:val="19"/>
              </w:rPr>
              <w:t xml:space="preserve"> (o </w:t>
            </w:r>
            <w:r>
              <w:rPr>
                <w:rFonts w:cs="Calibri"/>
                <w:color w:val="auto"/>
                <w:szCs w:val="19"/>
              </w:rPr>
              <w:t>15,9</w:t>
            </w:r>
            <w:r w:rsidRPr="00F2599A">
              <w:rPr>
                <w:rFonts w:cs="Calibri"/>
                <w:color w:val="auto"/>
                <w:szCs w:val="19"/>
              </w:rPr>
              <w:t xml:space="preserve">%, wobec wzrostu o </w:t>
            </w:r>
            <w:r>
              <w:rPr>
                <w:rFonts w:cs="Calibri"/>
                <w:color w:val="auto"/>
                <w:szCs w:val="19"/>
              </w:rPr>
              <w:t>11,1</w:t>
            </w:r>
            <w:r w:rsidRPr="00F2599A">
              <w:rPr>
                <w:rFonts w:cs="Calibri"/>
                <w:color w:val="auto"/>
                <w:szCs w:val="19"/>
              </w:rPr>
              <w:t>% przed rokiem)</w:t>
            </w:r>
            <w:r>
              <w:rPr>
                <w:rFonts w:cs="Calibri"/>
                <w:color w:val="auto"/>
                <w:szCs w:val="19"/>
              </w:rPr>
              <w:t xml:space="preserve">. </w:t>
            </w:r>
            <w:r>
              <w:t>Spadek sprzedaży detalicznej odnotowano w większości grup, w tym największy w grupie w</w:t>
            </w:r>
            <w:r w:rsidRPr="00826DA0">
              <w:t xml:space="preserve">łókno, odzież, obuwie </w:t>
            </w:r>
            <w:r>
              <w:t>(o 79,6%).</w:t>
            </w:r>
          </w:p>
          <w:p w14:paraId="731764E0" w14:textId="77777777" w:rsidR="002F31DD" w:rsidRPr="002F31DD" w:rsidRDefault="002F31DD" w:rsidP="002F31DD">
            <w:pPr>
              <w:pStyle w:val="tekstnapierwszejstronie"/>
              <w:spacing w:line="280" w:lineRule="exact"/>
              <w:ind w:left="313" w:hanging="313"/>
            </w:pPr>
            <w:r w:rsidRPr="00815200">
              <w:t xml:space="preserve">W kwietniu br. z rejestru REGON wykreślono </w:t>
            </w:r>
            <w:r>
              <w:t>681</w:t>
            </w:r>
            <w:r w:rsidRPr="00815200">
              <w:t xml:space="preserve"> podmiotów (o </w:t>
            </w:r>
            <w:r>
              <w:t>42,6</w:t>
            </w:r>
            <w:r w:rsidRPr="00815200">
              <w:t xml:space="preserve">% </w:t>
            </w:r>
            <w:r>
              <w:t>mni</w:t>
            </w:r>
            <w:r w:rsidRPr="00815200">
              <w:t xml:space="preserve">ej niż przed miesiącem), w tym </w:t>
            </w:r>
            <w:r>
              <w:t>565</w:t>
            </w:r>
            <w:r w:rsidRPr="00815200">
              <w:t xml:space="preserve"> osób </w:t>
            </w:r>
            <w:r w:rsidRPr="00503934">
              <w:rPr>
                <w:spacing w:val="-2"/>
              </w:rPr>
              <w:t>fizycznych prowadzących działalność gospodarczą (odpowiednio mniej o 44,1%). Według stanu na koniec kwietnia br.</w:t>
            </w:r>
            <w:r w:rsidRPr="00D16756">
              <w:t xml:space="preserve"> w rejestrze REGON </w:t>
            </w:r>
            <w:r>
              <w:t>42,7 tys.</w:t>
            </w:r>
            <w:r w:rsidRPr="00D16756">
              <w:t xml:space="preserve"> podmiotów miało zawieszoną działalność (o </w:t>
            </w:r>
            <w:r>
              <w:t>4,4</w:t>
            </w:r>
            <w:r w:rsidRPr="00D16756">
              <w:t>% więcej niż przed miesiącem). Zdecydowaną większość stanowiły osoby fizyczne prowadzące działalność gospodarczą (</w:t>
            </w:r>
            <w:r>
              <w:t>92,4</w:t>
            </w:r>
            <w:r w:rsidRPr="00D16756">
              <w:t xml:space="preserve">% wobec </w:t>
            </w:r>
            <w:r>
              <w:t>92,3</w:t>
            </w:r>
            <w:r w:rsidRPr="00D16756">
              <w:t>% w marcu br</w:t>
            </w:r>
            <w:r>
              <w:t xml:space="preserve">.). </w:t>
            </w:r>
            <w:r>
              <w:rPr>
                <w:rFonts w:cs="FiraSans-Regular"/>
                <w:szCs w:val="19"/>
              </w:rPr>
              <w:t>W ciągu miesiąca wśród podmiotów z zawieszoną działalnością najbardziej wzrosła liczba osób fizycznych prowadzących działalność gospodarczą (o 4,6%) oraz spółek cywilnych (o 3,4%).</w:t>
            </w:r>
          </w:p>
          <w:p w14:paraId="6385C821" w14:textId="77777777" w:rsidR="002F31DD" w:rsidRPr="00815200" w:rsidRDefault="002F31DD" w:rsidP="002F31DD">
            <w:pPr>
              <w:pStyle w:val="tekstnapierwszejstronie"/>
              <w:spacing w:line="280" w:lineRule="exact"/>
              <w:ind w:left="312" w:hanging="312"/>
            </w:pPr>
            <w:r w:rsidRPr="002F31DD">
              <w:t>W większości badanych obszarów przedsiębiorcy w maju br. oceniają koniunkturę gospodarczą mniej pesymistycznie niż w kwietniu br. Największy wzrost ocen w tym zakresie odnotowano w sekcji handel hurtowy oraz informacja i komunikacja. Tylko w sekcji zakwaterowanie i gastronomia odnotowano spadek ocen w tym zakresie.</w:t>
            </w:r>
          </w:p>
          <w:p w14:paraId="1E5B836A" w14:textId="77777777" w:rsidR="002F31DD" w:rsidRDefault="002F31DD" w:rsidP="002F31DD">
            <w:pPr>
              <w:pStyle w:val="tekstnapierwszejstronie"/>
              <w:numPr>
                <w:ilvl w:val="0"/>
                <w:numId w:val="0"/>
              </w:numPr>
              <w:spacing w:line="280" w:lineRule="exact"/>
              <w:jc w:val="center"/>
            </w:pPr>
            <w:r>
              <w:t>* * *</w:t>
            </w:r>
          </w:p>
          <w:p w14:paraId="37CD42CA" w14:textId="77777777" w:rsidR="002F31DD" w:rsidRPr="00A41809" w:rsidRDefault="002F31DD" w:rsidP="002F31DD">
            <w:pPr>
              <w:pStyle w:val="tekstnapierwszejstronie"/>
              <w:spacing w:line="280" w:lineRule="exact"/>
              <w:ind w:left="357" w:hanging="357"/>
            </w:pPr>
            <w:r>
              <w:t>W I kwartale 2020</w:t>
            </w:r>
            <w:r w:rsidRPr="00541B42">
              <w:t xml:space="preserve"> r. większość podstawowych wskaźników ekonomicznych </w:t>
            </w:r>
            <w:r>
              <w:t xml:space="preserve">zanotowanych w badanych przedsiębiorstwach niefinansowych </w:t>
            </w:r>
            <w:r w:rsidRPr="00541B42">
              <w:t xml:space="preserve">uległo pogorszeniu w porównaniu do </w:t>
            </w:r>
            <w:r>
              <w:t>analogicznego okresu</w:t>
            </w:r>
            <w:r w:rsidRPr="00541B42">
              <w:t xml:space="preserve"> </w:t>
            </w:r>
            <w:r>
              <w:t>po</w:t>
            </w:r>
            <w:r w:rsidRPr="00541B42">
              <w:t>przed</w:t>
            </w:r>
            <w:r>
              <w:t>niego</w:t>
            </w:r>
            <w:r w:rsidRPr="00541B42">
              <w:t xml:space="preserve"> rok</w:t>
            </w:r>
            <w:r>
              <w:t>u</w:t>
            </w:r>
            <w:r w:rsidRPr="00541B42">
              <w:t>.</w:t>
            </w:r>
          </w:p>
        </w:tc>
      </w:tr>
    </w:tbl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71CD56B5" w:rsidR="005F59D2" w:rsidRPr="00FE252C" w:rsidRDefault="005F59D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6B8D970" w:rsidR="005F59D2" w:rsidRPr="00FE252C" w:rsidRDefault="005F59D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5F59D2" w:rsidRPr="003439F1" w:rsidRDefault="005F59D2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71CD56B5" w:rsidR="005F59D2" w:rsidRPr="00FE252C" w:rsidRDefault="005F59D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6B8D970" w:rsidR="005F59D2" w:rsidRPr="00FE252C" w:rsidRDefault="005F59D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5F59D2" w:rsidRPr="003439F1" w:rsidRDefault="005F59D2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063BE48C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A055A">
        <w:rPr>
          <w:shd w:val="clear" w:color="auto" w:fill="FFFFFF"/>
        </w:rPr>
        <w:t>kwietniu</w:t>
      </w:r>
      <w:r w:rsidRPr="00A41809">
        <w:rPr>
          <w:shd w:val="clear" w:color="auto" w:fill="FFFFFF"/>
        </w:rPr>
        <w:t xml:space="preserve"> 20</w:t>
      </w:r>
      <w:r w:rsidR="00241D55">
        <w:rPr>
          <w:shd w:val="clear" w:color="auto" w:fill="FFFFFF"/>
        </w:rPr>
        <w:t>20</w:t>
      </w:r>
      <w:r w:rsidRPr="0079338D">
        <w:rPr>
          <w:shd w:val="clear" w:color="auto" w:fill="FFFFFF"/>
        </w:rPr>
        <w:t xml:space="preserve"> r.</w:t>
      </w:r>
    </w:p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1AD5A0D6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B96BBB">
        <w:t>8</w:t>
      </w:r>
    </w:p>
    <w:p w14:paraId="6B699041" w14:textId="49827ABB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B96BBB">
        <w:t>0</w:t>
      </w:r>
    </w:p>
    <w:p w14:paraId="4BCFEC2C" w14:textId="1A6238F6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B96BBB">
        <w:t>2</w:t>
      </w:r>
    </w:p>
    <w:p w14:paraId="72AF1B61" w14:textId="59831DF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B96BBB">
        <w:t>4</w:t>
      </w:r>
    </w:p>
    <w:p w14:paraId="59D61540" w14:textId="13A36EB3" w:rsidR="007001A0" w:rsidRDefault="007001A0" w:rsidP="007001A0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B96BBB">
        <w:t>4</w:t>
      </w:r>
    </w:p>
    <w:p w14:paraId="6B98F202" w14:textId="07F3AE2F" w:rsidR="00657644" w:rsidRDefault="00657644" w:rsidP="007001A0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8702F3">
        <w:t>16</w:t>
      </w:r>
    </w:p>
    <w:p w14:paraId="46676BC1" w14:textId="2A6DE4F7" w:rsidR="00657644" w:rsidRPr="00803995" w:rsidRDefault="00657644" w:rsidP="007001A0">
      <w:pPr>
        <w:pStyle w:val="Spistreci"/>
        <w:spacing w:line="220" w:lineRule="exact"/>
      </w:pPr>
      <w:r w:rsidRPr="00657644">
        <w:t>Koniunktura gospodarcza</w:t>
      </w:r>
      <w:r>
        <w:tab/>
      </w:r>
      <w:r w:rsidR="008702F3">
        <w:t>17</w:t>
      </w:r>
    </w:p>
    <w:p w14:paraId="70D7B9CD" w14:textId="1F312F55" w:rsidR="009F5143" w:rsidRPr="003D5E19" w:rsidRDefault="009F5143" w:rsidP="00350C44">
      <w:pPr>
        <w:pStyle w:val="Spistreci"/>
        <w:spacing w:line="230" w:lineRule="exact"/>
      </w:pPr>
      <w:r w:rsidRPr="003D5E19">
        <w:t>Wybrane dane o województwie dolnośląskim</w:t>
      </w:r>
      <w:r w:rsidRPr="003D5E19">
        <w:tab/>
      </w:r>
      <w:r w:rsidR="003D5E19" w:rsidRPr="003D5E19">
        <w:t>21</w:t>
      </w:r>
    </w:p>
    <w:p w14:paraId="1791FA38" w14:textId="1862EA92" w:rsidR="00B71C69" w:rsidRDefault="00B71C69" w:rsidP="00B71C69">
      <w:pPr>
        <w:pStyle w:val="Spistreci"/>
        <w:spacing w:line="230" w:lineRule="exact"/>
      </w:pPr>
      <w:r w:rsidRPr="003D5E19">
        <w:t>Wybrane dane o podregionach i powiatach w województwie dolnośląskim w 20</w:t>
      </w:r>
      <w:r w:rsidR="005900B9" w:rsidRPr="003D5E19">
        <w:t>20</w:t>
      </w:r>
      <w:r w:rsidRPr="003D5E19">
        <w:t xml:space="preserve"> r.</w:t>
      </w:r>
      <w:r w:rsidRPr="003D5E19">
        <w:tab/>
      </w:r>
      <w:r w:rsidR="006D3599" w:rsidRPr="003D5E19">
        <w:t>2</w:t>
      </w:r>
      <w:r w:rsidR="003D5E19" w:rsidRPr="003D5E19">
        <w:t>4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446C85BB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="005900B9"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B35997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B35997">
        <w:rPr>
          <w:b/>
          <w:color w:val="001D77"/>
          <w:szCs w:val="19"/>
        </w:rPr>
        <w:t>* * *</w:t>
      </w:r>
    </w:p>
    <w:p w14:paraId="55499957" w14:textId="06939687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B35997">
        <w:rPr>
          <w:szCs w:val="19"/>
        </w:rPr>
        <w:t>Raport</w:t>
      </w:r>
      <w:r w:rsidRPr="00B35997">
        <w:rPr>
          <w:b/>
          <w:szCs w:val="19"/>
        </w:rPr>
        <w:t xml:space="preserve"> </w:t>
      </w:r>
      <w:r w:rsidRPr="00B35997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7028F" w:rsidRPr="00B35997">
        <w:rPr>
          <w:rFonts w:ascii="Fira Sans SemiBold" w:hAnsi="Fira Sans SemiBold"/>
          <w:szCs w:val="19"/>
        </w:rPr>
        <w:t>maju</w:t>
      </w:r>
      <w:r w:rsidR="00B96BBB" w:rsidRPr="00B35997">
        <w:rPr>
          <w:rFonts w:ascii="Fira Sans SemiBold" w:hAnsi="Fira Sans SemiBold"/>
          <w:szCs w:val="19"/>
        </w:rPr>
        <w:t xml:space="preserve"> 2020</w:t>
      </w:r>
      <w:r w:rsidRPr="00B35997">
        <w:rPr>
          <w:rFonts w:ascii="Fira Sans SemiBold" w:hAnsi="Fira Sans SemiBold"/>
          <w:szCs w:val="19"/>
        </w:rPr>
        <w:t xml:space="preserve"> r.”</w:t>
      </w:r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>uka</w:t>
      </w:r>
      <w:r w:rsidR="005900B9" w:rsidRPr="00B35997">
        <w:rPr>
          <w:szCs w:val="19"/>
        </w:rPr>
        <w:t>zał</w:t>
      </w:r>
      <w:r w:rsidRPr="00B35997">
        <w:rPr>
          <w:szCs w:val="19"/>
        </w:rPr>
        <w:t xml:space="preserve"> się na stronie głównej Urzędu Statystycznego we Wrocławiu:</w:t>
      </w:r>
      <w:r w:rsidRPr="00B35997">
        <w:rPr>
          <w:b/>
          <w:szCs w:val="19"/>
        </w:rPr>
        <w:t xml:space="preserve"> </w:t>
      </w:r>
      <w:hyperlink r:id="rId12" w:history="1">
        <w:r w:rsidRPr="00B35997">
          <w:rPr>
            <w:rStyle w:val="Hipercze"/>
            <w:rFonts w:cstheme="minorBidi"/>
            <w:szCs w:val="19"/>
          </w:rPr>
          <w:t>wroclaw.stat.gov.pl</w:t>
        </w:r>
      </w:hyperlink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 xml:space="preserve">w dniu </w:t>
      </w:r>
      <w:r w:rsidR="005900B9" w:rsidRPr="00B35997">
        <w:rPr>
          <w:szCs w:val="19"/>
        </w:rPr>
        <w:t>28</w:t>
      </w:r>
      <w:r w:rsidRPr="00B35997">
        <w:rPr>
          <w:szCs w:val="19"/>
        </w:rPr>
        <w:t xml:space="preserve"> </w:t>
      </w:r>
      <w:r w:rsidR="0087028F" w:rsidRPr="00B35997">
        <w:rPr>
          <w:szCs w:val="19"/>
        </w:rPr>
        <w:t>maja</w:t>
      </w:r>
      <w:r w:rsidRPr="00B35997">
        <w:rPr>
          <w:szCs w:val="19"/>
        </w:rPr>
        <w:t xml:space="preserve"> 20</w:t>
      </w:r>
      <w:r w:rsidR="00B96BBB" w:rsidRPr="00B35997">
        <w:rPr>
          <w:szCs w:val="19"/>
        </w:rPr>
        <w:t>20</w:t>
      </w:r>
      <w:r w:rsidRPr="00B35997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 w:rsidRPr="00BB041A">
        <w:t>D</w:t>
      </w:r>
      <w:r w:rsidRPr="00BB041A">
        <w:t>ziałalności</w:t>
      </w:r>
      <w:r w:rsidRPr="003439F1">
        <w:t xml:space="preserve">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5900B9" w:rsidRPr="00FA5128" w14:paraId="4E0B88E6" w14:textId="77777777" w:rsidTr="00093F55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B57D54" w14:textId="77777777" w:rsidR="005900B9" w:rsidRPr="00050AE5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595C74C" w14:textId="77777777" w:rsidR="005900B9" w:rsidRPr="00050AE5" w:rsidRDefault="005900B9" w:rsidP="00093F55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900B9" w:rsidRPr="00FA5128" w14:paraId="43131183" w14:textId="77777777" w:rsidTr="00093F55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8FB4AD" w14:textId="77777777" w:rsidR="005900B9" w:rsidRPr="00050AE5" w:rsidRDefault="005900B9" w:rsidP="00093F5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900B9" w:rsidRPr="001C1A94" w14:paraId="39CD4CE9" w14:textId="77777777" w:rsidTr="00093F5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939F10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34A05CD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900B9" w:rsidRPr="001C1A94" w14:paraId="2D94FF89" w14:textId="77777777" w:rsidTr="00093F5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0C4C68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DBE961" w14:textId="77777777" w:rsidR="005900B9" w:rsidRPr="001C1A94" w:rsidRDefault="005900B9" w:rsidP="00093F5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900B9" w:rsidRPr="001C1A94" w14:paraId="48E64CE0" w14:textId="77777777" w:rsidTr="00093F55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81C07AE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65F810A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900B9" w:rsidRPr="001C1A94" w14:paraId="65A4545F" w14:textId="77777777" w:rsidTr="00093F55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200B1C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65713ED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900B9" w:rsidRPr="001C1A94" w14:paraId="61769E21" w14:textId="77777777" w:rsidTr="00093F55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C45A237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66D12CA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900B9" w:rsidRPr="00FA5128" w14:paraId="14C047D0" w14:textId="77777777" w:rsidTr="00093F55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9D5485" w14:textId="77777777" w:rsidR="005900B9" w:rsidRPr="00050AE5" w:rsidRDefault="005900B9" w:rsidP="00093F5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900B9" w:rsidRPr="001C1A94" w14:paraId="5F1BCC9F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FB3B5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EDE29F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900B9" w:rsidRPr="001C1A94" w14:paraId="7E8F6F31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85C7F4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54AD76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900B9" w:rsidRPr="001C1A94" w14:paraId="292CB060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A99725" w14:textId="77777777" w:rsidR="005900B9" w:rsidRPr="00AB53D8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85976" w14:textId="77777777" w:rsidR="005900B9" w:rsidRPr="00AB53D8" w:rsidRDefault="005900B9" w:rsidP="00093F5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5900B9" w:rsidRPr="001C1A94" w14:paraId="1E186D77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7728AB" w14:textId="77777777" w:rsidR="005900B9" w:rsidRPr="00AB53D8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600123" w14:textId="77777777" w:rsidR="005900B9" w:rsidRPr="00AB53D8" w:rsidRDefault="005900B9" w:rsidP="00093F5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900B9" w:rsidRPr="001C1A94" w14:paraId="3056A17A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C283A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10032C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900B9" w:rsidRPr="001C1A94" w14:paraId="49BED26E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67D8DC8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19B4D793" w14:textId="77777777" w:rsidR="005900B9" w:rsidRPr="001C1A94" w:rsidRDefault="005900B9" w:rsidP="00093F55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5B6B5A" w:rsidRPr="00FA5128" w14:paraId="2E52EAA7" w14:textId="77777777" w:rsidTr="00BC187D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28FFCC1B" w14:textId="77777777" w:rsidR="005B6B5A" w:rsidRPr="00F64837" w:rsidRDefault="005B6B5A" w:rsidP="005B6B5A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7845F19C" w14:textId="0F27B755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nie wystąpiło.</w:t>
            </w:r>
          </w:p>
        </w:tc>
      </w:tr>
      <w:tr w:rsidR="005B6B5A" w:rsidRPr="003439F1" w14:paraId="09716843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00E19C" w14:textId="12E1F3A3" w:rsidR="005B6B5A" w:rsidRPr="00F64837" w:rsidRDefault="005B6B5A" w:rsidP="008B287C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BE873" w14:textId="014C6DD7" w:rsidR="005B6B5A" w:rsidRPr="00382C12" w:rsidRDefault="00B85A60" w:rsidP="008B287C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0,5.</w:t>
            </w:r>
          </w:p>
        </w:tc>
      </w:tr>
      <w:tr w:rsidR="005B6B5A" w:rsidRPr="003439F1" w14:paraId="7C15FC7A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EB975B4" w14:textId="77777777" w:rsidR="005B6B5A" w:rsidRPr="00F64837" w:rsidRDefault="005B6B5A" w:rsidP="005B6B5A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BE57068" w14:textId="3616148C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0,05.</w:t>
            </w:r>
          </w:p>
        </w:tc>
      </w:tr>
      <w:tr w:rsidR="005B6B5A" w:rsidRPr="003439F1" w14:paraId="0491028F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283C516" w14:textId="77777777" w:rsidR="005B6B5A" w:rsidRPr="00F64837" w:rsidRDefault="005B6B5A" w:rsidP="005B6B5A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42CC511" w14:textId="25BD0D1D" w:rsidR="005B6B5A" w:rsidRPr="00382C12" w:rsidRDefault="00B35997" w:rsidP="00B35997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="005B6B5A" w:rsidRPr="00382C12">
              <w:t>.</w:t>
            </w:r>
          </w:p>
        </w:tc>
      </w:tr>
      <w:tr w:rsidR="005B6B5A" w:rsidRPr="003439F1" w14:paraId="72316DE7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1BD235" w14:textId="77777777" w:rsidR="005B6B5A" w:rsidRPr="00F64837" w:rsidRDefault="005B6B5A" w:rsidP="005B6B5A">
            <w:pPr>
              <w:spacing w:before="0" w:after="0"/>
            </w:pPr>
            <w:r w:rsidRPr="00F64837">
              <w:t>Znak (x)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85C262E" w14:textId="6A911BBC" w:rsidR="005B6B5A" w:rsidRPr="00382C12" w:rsidRDefault="00B85A60" w:rsidP="005B6B5A">
            <w:pPr>
              <w:spacing w:before="0" w:after="0"/>
            </w:pPr>
            <w:r>
              <w:t>W</w:t>
            </w:r>
            <w:r w:rsidR="005B6B5A" w:rsidRPr="00382C12">
              <w:t>ypełnienie pozycji jest niemożliwe lub niecelowe.</w:t>
            </w:r>
          </w:p>
        </w:tc>
      </w:tr>
      <w:tr w:rsidR="005B6B5A" w:rsidRPr="003439F1" w14:paraId="7640DF5D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D5223C9" w14:textId="77777777" w:rsidR="005B6B5A" w:rsidRPr="00F64837" w:rsidRDefault="005B6B5A" w:rsidP="005B6B5A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33D361" w14:textId="481F5423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 xml:space="preserve">znacza, że nazwy zostały skrócone w stosunku do obowiązującej klasyfikacji. </w:t>
            </w:r>
          </w:p>
        </w:tc>
      </w:tr>
      <w:tr w:rsidR="005B6B5A" w:rsidRPr="003439F1" w14:paraId="5F58D294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1C5FCA8" w14:textId="77777777" w:rsidR="005B6B5A" w:rsidRPr="00F64837" w:rsidRDefault="005B6B5A" w:rsidP="005B6B5A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37A8BFB" w14:textId="5D6EDD99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dane zostały zmienione w stosunku do wcześniej opublikowanych.</w:t>
            </w:r>
          </w:p>
        </w:tc>
      </w:tr>
      <w:tr w:rsidR="005B6B5A" w:rsidRPr="003439F1" w14:paraId="2A1089CF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6D937305" w14:textId="77777777" w:rsidR="005B6B5A" w:rsidRDefault="005B6B5A" w:rsidP="005B6B5A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4CB07F4D" w14:textId="630BCFEE" w:rsidR="005B6B5A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45A72C9C" w14:textId="7A507CFA" w:rsidR="005900B9" w:rsidRPr="009E7912" w:rsidRDefault="005900B9" w:rsidP="005900B9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967341D" w14:textId="77777777" w:rsidR="005900B9" w:rsidRPr="009E7912" w:rsidRDefault="005900B9" w:rsidP="005900B9">
      <w:pPr>
        <w:jc w:val="left"/>
        <w:rPr>
          <w:shd w:val="clear" w:color="auto" w:fill="FFFFFF"/>
        </w:rPr>
      </w:pPr>
    </w:p>
    <w:p w14:paraId="47471566" w14:textId="77777777" w:rsidR="005900B9" w:rsidRPr="009E7912" w:rsidRDefault="005900B9" w:rsidP="005900B9">
      <w:pPr>
        <w:jc w:val="left"/>
        <w:rPr>
          <w:shd w:val="clear" w:color="auto" w:fill="FFFFFF"/>
        </w:rPr>
      </w:pPr>
    </w:p>
    <w:p w14:paraId="0D0CD43B" w14:textId="77777777" w:rsidR="005900B9" w:rsidRPr="00F12335" w:rsidRDefault="005900B9" w:rsidP="005900B9">
      <w:pPr>
        <w:jc w:val="left"/>
        <w:rPr>
          <w:rFonts w:ascii="Fira Sans SemiBold" w:hAnsi="Fira Sans SemiBold"/>
          <w:shd w:val="clear" w:color="auto" w:fill="FFFFFF"/>
        </w:rPr>
      </w:pPr>
      <w:r w:rsidRPr="00F12335">
        <w:rPr>
          <w:rFonts w:ascii="Fira Sans SemiBold" w:hAnsi="Fira Sans SemiBold"/>
          <w:shd w:val="clear" w:color="auto" w:fill="FFFFFF"/>
        </w:rPr>
        <w:t>Przy publikowaniu danych Urzędu Statystycznego prosimy o podanie źródła.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8652467" w:rsidR="00B3664C" w:rsidRPr="00160C61" w:rsidRDefault="00DA055A" w:rsidP="006F4566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86158F">
              <w:rPr>
                <w:rFonts w:ascii="Fira Sans SemiBold" w:hAnsi="Fira Sans SemiBold"/>
              </w:rPr>
              <w:t xml:space="preserve"> 2020</w:t>
            </w:r>
            <w:r w:rsidR="00160C61"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AD79FE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301899">
              <w:rPr>
                <w:rFonts w:ascii="Fira Sans SemiBold" w:hAnsi="Fira Sans SemiBold"/>
              </w:rPr>
              <w:t xml:space="preserve">. Stopa bezrobocia rejestrowanego </w:t>
            </w:r>
            <w:r w:rsidR="00AD79FE">
              <w:rPr>
                <w:rFonts w:ascii="Fira Sans SemiBold" w:hAnsi="Fira Sans SemiBold"/>
              </w:rPr>
              <w:t>ukształtowała się na takim samym poziomie, jak</w:t>
            </w:r>
            <w:r w:rsidR="00AC67A9" w:rsidRPr="00301899">
              <w:rPr>
                <w:rFonts w:ascii="Fira Sans SemiBold" w:hAnsi="Fira Sans SemiBold"/>
              </w:rPr>
              <w:t xml:space="preserve"> </w:t>
            </w:r>
            <w:r w:rsidR="00AD79FE">
              <w:rPr>
                <w:rFonts w:ascii="Fira Sans SemiBold" w:hAnsi="Fira Sans SemiBold"/>
              </w:rPr>
              <w:t>w analogicznym miesiącu</w:t>
            </w:r>
            <w:r w:rsidR="00AC67A9" w:rsidRPr="00301899">
              <w:rPr>
                <w:rFonts w:ascii="Fira Sans SemiBold" w:hAnsi="Fira Sans SemiBold"/>
              </w:rPr>
              <w:t xml:space="preserve"> </w:t>
            </w:r>
            <w:r w:rsidR="00AD79FE">
              <w:rPr>
                <w:rFonts w:ascii="Fira Sans SemiBold" w:hAnsi="Fira Sans SemiBold"/>
              </w:rPr>
              <w:t xml:space="preserve">2019 r., natomiast wzrosła w porównaniu z </w:t>
            </w:r>
            <w:r w:rsidR="006F4566">
              <w:rPr>
                <w:rFonts w:ascii="Fira Sans SemiBold" w:hAnsi="Fira Sans SemiBold"/>
              </w:rPr>
              <w:t>marcem br</w:t>
            </w:r>
            <w:r w:rsidR="00160C61" w:rsidRPr="00301899">
              <w:rPr>
                <w:rFonts w:ascii="Fira Sans SemiBold" w:hAnsi="Fira Sans SemiBold"/>
              </w:rPr>
              <w:t>.</w:t>
            </w:r>
          </w:p>
        </w:tc>
      </w:tr>
    </w:tbl>
    <w:p w14:paraId="344F455B" w14:textId="11B4649F" w:rsidR="0050664B" w:rsidRPr="0050664B" w:rsidRDefault="0050664B" w:rsidP="002E3FE1">
      <w:pPr>
        <w:pStyle w:val="Akapitzwyky"/>
        <w:spacing w:before="120" w:line="220" w:lineRule="exact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DA055A">
        <w:rPr>
          <w:shd w:val="clear" w:color="auto" w:fill="FFFFFF"/>
        </w:rPr>
        <w:t>w kwietniu</w:t>
      </w:r>
      <w:r w:rsidR="000136BB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BE0B2E">
        <w:rPr>
          <w:shd w:val="clear" w:color="auto" w:fill="FFFFFF"/>
        </w:rPr>
        <w:t>7</w:t>
      </w:r>
      <w:r w:rsidR="00AD79FE">
        <w:rPr>
          <w:shd w:val="clear" w:color="auto" w:fill="FFFFFF"/>
        </w:rPr>
        <w:t>5</w:t>
      </w:r>
      <w:r w:rsidRPr="0050664B">
        <w:rPr>
          <w:shd w:val="clear" w:color="auto" w:fill="FFFFFF"/>
        </w:rPr>
        <w:t>,</w:t>
      </w:r>
      <w:r w:rsidR="00AD79FE">
        <w:rPr>
          <w:shd w:val="clear" w:color="auto" w:fill="FFFFFF"/>
        </w:rPr>
        <w:t>6</w:t>
      </w:r>
      <w:r w:rsidRPr="0050664B">
        <w:rPr>
          <w:shd w:val="clear" w:color="auto" w:fill="FFFFFF"/>
        </w:rPr>
        <w:t xml:space="preserve"> tys. osób, tj. </w:t>
      </w:r>
      <w:r w:rsidR="00AD79FE">
        <w:rPr>
          <w:shd w:val="clear" w:color="auto" w:fill="FFFFFF"/>
        </w:rPr>
        <w:t>niż</w:t>
      </w:r>
      <w:r w:rsidRPr="0050664B">
        <w:rPr>
          <w:shd w:val="clear" w:color="auto" w:fill="FFFFFF"/>
        </w:rPr>
        <w:t xml:space="preserve">szym niż przed rokiem o </w:t>
      </w:r>
      <w:r w:rsidR="00AD79FE">
        <w:rPr>
          <w:shd w:val="clear" w:color="auto" w:fill="FFFFFF"/>
        </w:rPr>
        <w:t>4</w:t>
      </w:r>
      <w:r w:rsidRPr="0050664B">
        <w:rPr>
          <w:shd w:val="clear" w:color="auto" w:fill="FFFFFF"/>
        </w:rPr>
        <w:t>,</w:t>
      </w:r>
      <w:r w:rsidR="00AD79FE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% (wobec wzrostu o </w:t>
      </w:r>
      <w:r w:rsidR="00AD79FE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AD79FE">
        <w:rPr>
          <w:shd w:val="clear" w:color="auto" w:fill="FFFFFF"/>
        </w:rPr>
        <w:t>1</w:t>
      </w:r>
      <w:r w:rsidRPr="0050664B">
        <w:rPr>
          <w:shd w:val="clear" w:color="auto" w:fill="FFFFFF"/>
        </w:rPr>
        <w:t xml:space="preserve">% </w:t>
      </w:r>
      <w:r w:rsidR="00DA055A">
        <w:rPr>
          <w:shd w:val="clear" w:color="auto" w:fill="FFFFFF"/>
        </w:rPr>
        <w:t>w kwietniu</w:t>
      </w:r>
      <w:r w:rsidR="00AC2C77">
        <w:rPr>
          <w:shd w:val="clear" w:color="auto" w:fill="FFFFFF"/>
        </w:rPr>
        <w:t xml:space="preserve"> </w:t>
      </w:r>
      <w:r w:rsidRPr="0050664B">
        <w:rPr>
          <w:shd w:val="clear" w:color="auto" w:fill="FFFFFF"/>
        </w:rPr>
        <w:t>201</w:t>
      </w:r>
      <w:r w:rsidR="00AD79FE">
        <w:rPr>
          <w:shd w:val="clear" w:color="auto" w:fill="FFFFFF"/>
        </w:rPr>
        <w:t>9</w:t>
      </w:r>
      <w:r w:rsidRPr="0050664B">
        <w:rPr>
          <w:shd w:val="clear" w:color="auto" w:fill="FFFFFF"/>
        </w:rPr>
        <w:t xml:space="preserve"> r.). </w:t>
      </w:r>
      <w:r w:rsidR="0086158F">
        <w:rPr>
          <w:shd w:val="clear" w:color="auto" w:fill="FFFFFF"/>
        </w:rPr>
        <w:t>Spadek</w:t>
      </w:r>
      <w:r w:rsidR="0086158F" w:rsidRPr="0050664B">
        <w:rPr>
          <w:shd w:val="clear" w:color="auto" w:fill="FFFFFF"/>
        </w:rPr>
        <w:t xml:space="preserve"> przeciętnego zatrudnienia odnotowano</w:t>
      </w:r>
      <w:r w:rsidR="0086158F">
        <w:rPr>
          <w:shd w:val="clear" w:color="auto" w:fill="FFFFFF"/>
        </w:rPr>
        <w:br/>
      </w:r>
      <w:r w:rsidR="0086158F" w:rsidRPr="0050664B">
        <w:rPr>
          <w:shd w:val="clear" w:color="auto" w:fill="FFFFFF"/>
        </w:rPr>
        <w:t xml:space="preserve">w </w:t>
      </w:r>
      <w:r w:rsidR="00AD79FE">
        <w:rPr>
          <w:shd w:val="clear" w:color="auto" w:fill="FFFFFF"/>
        </w:rPr>
        <w:t>10</w:t>
      </w:r>
      <w:r w:rsidR="0086158F" w:rsidRPr="0050664B">
        <w:rPr>
          <w:shd w:val="clear" w:color="auto" w:fill="FFFFFF"/>
        </w:rPr>
        <w:t xml:space="preserve"> sekcjach, w tym największy w</w:t>
      </w:r>
      <w:r w:rsidR="0086158F" w:rsidRPr="00BD4625">
        <w:rPr>
          <w:shd w:val="clear" w:color="auto" w:fill="FFFFFF"/>
        </w:rPr>
        <w:t xml:space="preserve"> </w:t>
      </w:r>
      <w:r w:rsidR="0086158F">
        <w:rPr>
          <w:shd w:val="clear" w:color="auto" w:fill="FFFFFF"/>
        </w:rPr>
        <w:t>administrowaniu i</w:t>
      </w:r>
      <w:r w:rsidR="00AD79FE">
        <w:rPr>
          <w:shd w:val="clear" w:color="auto" w:fill="FFFFFF"/>
        </w:rPr>
        <w:t xml:space="preserve"> działalności wspierającej (o 16</w:t>
      </w:r>
      <w:r w:rsidR="0086158F">
        <w:rPr>
          <w:shd w:val="clear" w:color="auto" w:fill="FFFFFF"/>
        </w:rPr>
        <w:t>,0%)</w:t>
      </w:r>
      <w:r w:rsidR="0086158F" w:rsidRPr="00BD4625">
        <w:rPr>
          <w:shd w:val="clear" w:color="auto" w:fill="FFFFFF"/>
        </w:rPr>
        <w:t xml:space="preserve"> </w:t>
      </w:r>
      <w:r w:rsidR="0086158F">
        <w:rPr>
          <w:shd w:val="clear" w:color="auto" w:fill="FFFFFF"/>
        </w:rPr>
        <w:t>oraz w</w:t>
      </w:r>
      <w:r w:rsidR="0086158F" w:rsidRPr="00BD4625">
        <w:rPr>
          <w:shd w:val="clear" w:color="auto" w:fill="FFFFFF"/>
        </w:rPr>
        <w:t xml:space="preserve"> </w:t>
      </w:r>
      <w:r w:rsidR="00AD79FE">
        <w:t xml:space="preserve">zakwaterowaniu i gastronomii </w:t>
      </w:r>
      <w:r w:rsidR="0086158F">
        <w:rPr>
          <w:shd w:val="clear" w:color="auto" w:fill="FFFFFF"/>
        </w:rPr>
        <w:t xml:space="preserve">(o </w:t>
      </w:r>
      <w:r w:rsidR="00AD79FE">
        <w:rPr>
          <w:shd w:val="clear" w:color="auto" w:fill="FFFFFF"/>
        </w:rPr>
        <w:t>10</w:t>
      </w:r>
      <w:r w:rsidR="0086158F">
        <w:rPr>
          <w:shd w:val="clear" w:color="auto" w:fill="FFFFFF"/>
        </w:rPr>
        <w:t>,</w:t>
      </w:r>
      <w:r w:rsidR="00AD79FE">
        <w:rPr>
          <w:shd w:val="clear" w:color="auto" w:fill="FFFFFF"/>
        </w:rPr>
        <w:t>9</w:t>
      </w:r>
      <w:r w:rsidR="0086158F">
        <w:rPr>
          <w:shd w:val="clear" w:color="auto" w:fill="FFFFFF"/>
        </w:rPr>
        <w:t xml:space="preserve">%). </w:t>
      </w:r>
      <w:r w:rsidR="0086158F" w:rsidRPr="0050664B">
        <w:rPr>
          <w:shd w:val="clear" w:color="auto" w:fill="FFFFFF"/>
        </w:rPr>
        <w:t xml:space="preserve">W </w:t>
      </w:r>
      <w:r w:rsidR="00AD79FE">
        <w:rPr>
          <w:shd w:val="clear" w:color="auto" w:fill="FFFFFF"/>
        </w:rPr>
        <w:t>4</w:t>
      </w:r>
      <w:r w:rsidR="0086158F" w:rsidRPr="0050664B">
        <w:rPr>
          <w:shd w:val="clear" w:color="auto" w:fill="FFFFFF"/>
        </w:rPr>
        <w:t xml:space="preserve"> sekcjach zatrudnienie z</w:t>
      </w:r>
      <w:r w:rsidR="0086158F">
        <w:rPr>
          <w:shd w:val="clear" w:color="auto" w:fill="FFFFFF"/>
        </w:rPr>
        <w:t>więk</w:t>
      </w:r>
      <w:r w:rsidR="0086158F" w:rsidRPr="0050664B">
        <w:rPr>
          <w:shd w:val="clear" w:color="auto" w:fill="FFFFFF"/>
        </w:rPr>
        <w:t xml:space="preserve">szyło się, w tym </w:t>
      </w:r>
      <w:r w:rsidR="0086158F">
        <w:rPr>
          <w:shd w:val="clear" w:color="auto" w:fill="FFFFFF"/>
        </w:rPr>
        <w:t xml:space="preserve">najbardziej </w:t>
      </w:r>
      <w:r w:rsidR="0086158F" w:rsidRPr="0050664B">
        <w:rPr>
          <w:shd w:val="clear" w:color="auto" w:fill="FFFFFF"/>
        </w:rPr>
        <w:t xml:space="preserve">w </w:t>
      </w:r>
      <w:r w:rsidR="0086158F">
        <w:rPr>
          <w:shd w:val="clear" w:color="auto" w:fill="FFFFFF"/>
        </w:rPr>
        <w:t>informacji i komunikacji</w:t>
      </w:r>
      <w:r w:rsidR="00AD79FE">
        <w:rPr>
          <w:shd w:val="clear" w:color="auto" w:fill="FFFFFF"/>
        </w:rPr>
        <w:t xml:space="preserve"> </w:t>
      </w:r>
      <w:r w:rsidR="0086158F">
        <w:rPr>
          <w:shd w:val="clear" w:color="auto" w:fill="FFFFFF"/>
        </w:rPr>
        <w:t>(</w:t>
      </w:r>
      <w:r w:rsidR="0086158F" w:rsidRPr="0050664B">
        <w:rPr>
          <w:shd w:val="clear" w:color="auto" w:fill="FFFFFF"/>
        </w:rPr>
        <w:t xml:space="preserve">o </w:t>
      </w:r>
      <w:r w:rsidR="00AD79FE">
        <w:rPr>
          <w:shd w:val="clear" w:color="auto" w:fill="FFFFFF"/>
        </w:rPr>
        <w:t>5</w:t>
      </w:r>
      <w:r w:rsidR="0086158F" w:rsidRPr="0050664B">
        <w:rPr>
          <w:shd w:val="clear" w:color="auto" w:fill="FFFFFF"/>
        </w:rPr>
        <w:t>,</w:t>
      </w:r>
      <w:r w:rsidR="00AD79FE">
        <w:rPr>
          <w:shd w:val="clear" w:color="auto" w:fill="FFFFFF"/>
        </w:rPr>
        <w:t>6</w:t>
      </w:r>
      <w:r w:rsidR="0086158F" w:rsidRPr="0050664B">
        <w:rPr>
          <w:shd w:val="clear" w:color="auto" w:fill="FFFFFF"/>
        </w:rPr>
        <w:t>%</w:t>
      </w:r>
      <w:r w:rsidR="0086158F">
        <w:rPr>
          <w:shd w:val="clear" w:color="auto" w:fill="FFFFFF"/>
        </w:rPr>
        <w:t>) oraz</w:t>
      </w:r>
      <w:r w:rsidR="00AD79FE">
        <w:rPr>
          <w:shd w:val="clear" w:color="auto" w:fill="FFFFFF"/>
        </w:rPr>
        <w:br/>
      </w:r>
      <w:r w:rsidR="0086158F">
        <w:rPr>
          <w:shd w:val="clear" w:color="auto" w:fill="FFFFFF"/>
        </w:rPr>
        <w:t xml:space="preserve">w działalności </w:t>
      </w:r>
      <w:r w:rsidR="00AD79FE">
        <w:rPr>
          <w:shd w:val="clear" w:color="auto" w:fill="FFFFFF"/>
        </w:rPr>
        <w:t>profesjonalnej, naukowej i technicznej</w:t>
      </w:r>
      <w:r w:rsidR="0086158F">
        <w:rPr>
          <w:shd w:val="clear" w:color="auto" w:fill="FFFFFF"/>
        </w:rPr>
        <w:t xml:space="preserve"> (o </w:t>
      </w:r>
      <w:r w:rsidR="00AD79FE">
        <w:rPr>
          <w:shd w:val="clear" w:color="auto" w:fill="FFFFFF"/>
        </w:rPr>
        <w:t>2</w:t>
      </w:r>
      <w:r w:rsidR="0086158F">
        <w:rPr>
          <w:shd w:val="clear" w:color="auto" w:fill="FFFFFF"/>
        </w:rPr>
        <w:t>,</w:t>
      </w:r>
      <w:r w:rsidR="00AD79FE">
        <w:rPr>
          <w:shd w:val="clear" w:color="auto" w:fill="FFFFFF"/>
        </w:rPr>
        <w:t>8</w:t>
      </w:r>
      <w:r w:rsidR="0086158F">
        <w:rPr>
          <w:shd w:val="clear" w:color="auto" w:fill="FFFFFF"/>
        </w:rPr>
        <w:t>%).</w:t>
      </w:r>
      <w:r w:rsidRPr="0050664B">
        <w:rPr>
          <w:shd w:val="clear" w:color="auto" w:fill="FFFFFF"/>
        </w:rPr>
        <w:t xml:space="preserve"> </w:t>
      </w:r>
    </w:p>
    <w:p w14:paraId="6024729F" w14:textId="6E43D127" w:rsidR="0050664B" w:rsidRPr="0050664B" w:rsidRDefault="0050664B" w:rsidP="002E3FE1">
      <w:pPr>
        <w:pStyle w:val="tytutabelki"/>
        <w:spacing w:before="60" w:line="220" w:lineRule="exact"/>
        <w:rPr>
          <w:b w:val="0"/>
          <w:spacing w:val="0"/>
          <w:shd w:val="clear" w:color="auto" w:fill="FFFFFF"/>
        </w:rPr>
      </w:pPr>
      <w:r w:rsidRPr="001C3222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7B2B99">
        <w:rPr>
          <w:b w:val="0"/>
          <w:spacing w:val="0"/>
          <w:shd w:val="clear" w:color="auto" w:fill="FFFFFF"/>
        </w:rPr>
        <w:t>zmniejszyło się</w:t>
      </w:r>
      <w:r w:rsidRPr="001C3222">
        <w:rPr>
          <w:b w:val="0"/>
          <w:spacing w:val="0"/>
          <w:shd w:val="clear" w:color="auto" w:fill="FFFFFF"/>
        </w:rPr>
        <w:t xml:space="preserve"> o </w:t>
      </w:r>
      <w:r w:rsidR="00E118C1">
        <w:rPr>
          <w:b w:val="0"/>
          <w:spacing w:val="0"/>
          <w:shd w:val="clear" w:color="auto" w:fill="FFFFFF"/>
        </w:rPr>
        <w:t>2</w:t>
      </w:r>
      <w:r w:rsidRPr="001C3222">
        <w:rPr>
          <w:b w:val="0"/>
          <w:spacing w:val="0"/>
          <w:shd w:val="clear" w:color="auto" w:fill="FFFFFF"/>
        </w:rPr>
        <w:t>,</w:t>
      </w:r>
      <w:r w:rsidR="007B2B99">
        <w:rPr>
          <w:b w:val="0"/>
          <w:spacing w:val="0"/>
          <w:shd w:val="clear" w:color="auto" w:fill="FFFFFF"/>
        </w:rPr>
        <w:t>1</w:t>
      </w:r>
      <w:r w:rsidRPr="001C3222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995F04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2ED037A6" w:rsidR="00261A98" w:rsidRPr="0082770B" w:rsidRDefault="00261A98" w:rsidP="0086158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6158F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0AA78D85" w:rsidR="00261A98" w:rsidRPr="0082770B" w:rsidRDefault="00C92346" w:rsidP="0086158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6158F">
              <w:rPr>
                <w:rFonts w:cs="Arial"/>
                <w:spacing w:val="-2"/>
                <w:sz w:val="16"/>
                <w:szCs w:val="16"/>
              </w:rPr>
              <w:t xml:space="preserve"> 2020</w:t>
            </w:r>
          </w:p>
        </w:tc>
      </w:tr>
      <w:tr w:rsidR="00261A98" w:rsidRPr="0082770B" w14:paraId="1945E964" w14:textId="77777777" w:rsidTr="00995F0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55937556" w:rsidR="00261A98" w:rsidRPr="0082770B" w:rsidRDefault="00261A98" w:rsidP="0086158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86158F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10B23982" w:rsidR="00261A98" w:rsidRPr="0082770B" w:rsidRDefault="00261A98" w:rsidP="0086158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86158F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8746B" w:rsidRPr="0082770B" w14:paraId="0E283117" w14:textId="77777777" w:rsidTr="00815200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E8746B" w:rsidRPr="00AE5178" w:rsidRDefault="00E8746B" w:rsidP="00E8746B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129B1801" w:rsidR="00E8746B" w:rsidRPr="00E8746B" w:rsidRDefault="00E8746B" w:rsidP="00E8746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E8746B">
              <w:rPr>
                <w:rFonts w:cs="Arial"/>
                <w:b/>
                <w:sz w:val="16"/>
                <w:szCs w:val="16"/>
              </w:rPr>
              <w:t>475,6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0A0D8D" w14:textId="62F491FD" w:rsidR="00E8746B" w:rsidRPr="00E8746B" w:rsidRDefault="00E8746B" w:rsidP="00E8746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8746B">
              <w:rPr>
                <w:rFonts w:cs="Arial"/>
                <w:b/>
                <w:sz w:val="16"/>
                <w:szCs w:val="16"/>
              </w:rPr>
              <w:t>95,7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5B917684" w:rsidR="00E8746B" w:rsidRPr="00E8746B" w:rsidRDefault="00E8746B" w:rsidP="00E8746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8746B">
              <w:rPr>
                <w:rFonts w:cs="Arial"/>
                <w:b/>
                <w:sz w:val="16"/>
                <w:szCs w:val="16"/>
              </w:rPr>
              <w:t>490,4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079693" w14:textId="767C9D76" w:rsidR="00E8746B" w:rsidRPr="00E8746B" w:rsidRDefault="00E8746B" w:rsidP="00E8746B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E8746B">
              <w:rPr>
                <w:rFonts w:cs="Arial"/>
                <w:b/>
                <w:sz w:val="16"/>
                <w:szCs w:val="16"/>
              </w:rPr>
              <w:t>98,7</w:t>
            </w:r>
          </w:p>
        </w:tc>
      </w:tr>
      <w:tr w:rsidR="00261A98" w:rsidRPr="0082770B" w14:paraId="5155C703" w14:textId="77777777" w:rsidTr="00995F0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8746B" w:rsidRPr="0082770B" w14:paraId="64D006F4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0C61F4DB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258F7" w14:textId="24FB242A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51A73859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EC06DC" w14:textId="1729870D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261A98" w:rsidRPr="0082770B" w14:paraId="3C3C5552" w14:textId="77777777" w:rsidTr="00995F0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8746B" w:rsidRPr="0082770B" w14:paraId="029A62AD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63BB9CB4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E5D48F" w14:textId="2F7798DB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1A2FDFE1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94980F" w14:textId="39AC77CE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E8746B" w:rsidRPr="0082770B" w14:paraId="1DCA4817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2DCAF052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432B87" w14:textId="5D724C0F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04DCC63A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1FD20E" w14:textId="24AD4C54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E8746B" w:rsidRPr="0082770B" w14:paraId="78B680E8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27560144" w:rsidR="00E8746B" w:rsidRPr="005C3ADC" w:rsidRDefault="00E8746B" w:rsidP="00E8746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DE84E2" w14:textId="297B63DF" w:rsidR="00E8746B" w:rsidRPr="005C3ADC" w:rsidRDefault="00E8746B" w:rsidP="00E8746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7DB33780" w:rsidR="00E8746B" w:rsidRPr="005C3ADC" w:rsidRDefault="00E8746B" w:rsidP="00E8746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7B4298" w14:textId="5F65335E" w:rsidR="00E8746B" w:rsidRPr="005C3ADC" w:rsidRDefault="00E8746B" w:rsidP="00E8746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E8746B" w:rsidRPr="0082770B" w14:paraId="5C2CBD0E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48707F61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F149E" w14:textId="1ED38B1A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348C1646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3883FF" w14:textId="7D3F4D3F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E8746B" w:rsidRPr="0082770B" w14:paraId="695D6991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00837795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6E03A3" w14:textId="4E8F2ED3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6604281F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4C0B60" w14:textId="48841FE7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E8746B" w:rsidRPr="0082770B" w14:paraId="7EA7DE20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0FC8B750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386C2" w14:textId="222D3C19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3C676239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318428" w14:textId="6530080F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E8746B" w:rsidRPr="0082770B" w14:paraId="3F1A2D99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7EB2221A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BDAB09" w14:textId="12D34CEA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4F3A5E16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149161" w14:textId="0D384ADC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E8746B" w:rsidRPr="0082770B" w14:paraId="411EF269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439C9DBB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B832E" w14:textId="6A5BF788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65340C1F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2E9BE2" w14:textId="18C1FACC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E8746B" w:rsidRPr="0082770B" w14:paraId="1CED6D59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64BF2F69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EC04B1" w14:textId="158ABE0B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06A958E2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29CEC0" w14:textId="29C38203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E8746B" w:rsidRPr="0082770B" w14:paraId="15C48563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4C5F7180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9E805F" w14:textId="04920F20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725AE702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59093E" w14:textId="245D3442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E8746B" w:rsidRPr="0082770B" w14:paraId="3079B2E8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26AA9D9F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C715D3" w14:textId="7A6DA7D6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5BCCBD18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BE8825" w14:textId="587F2167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E8746B" w:rsidRPr="0082770B" w14:paraId="2534BC98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E8746B" w:rsidRPr="00111E7C" w:rsidRDefault="00E8746B" w:rsidP="00E8746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20314489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8ED8830" w14:textId="1D1F06A0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4A4DED35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A5836A1" w14:textId="2A91F63A" w:rsidR="00E8746B" w:rsidRPr="005C3ADC" w:rsidRDefault="00E8746B" w:rsidP="00E8746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1F4B6893" w14:textId="663F78F1" w:rsidR="0086158F" w:rsidRDefault="00AD76A2" w:rsidP="0086158F">
      <w:pPr>
        <w:pStyle w:val="Akapitzwyky"/>
        <w:spacing w:line="220" w:lineRule="exact"/>
      </w:pPr>
      <w:r w:rsidRPr="00AD76A2">
        <w:t xml:space="preserve">W odniesieniu </w:t>
      </w:r>
      <w:r w:rsidR="0087028F">
        <w:t xml:space="preserve">do marca br. </w:t>
      </w:r>
      <w:r w:rsidRPr="00AD76A2">
        <w:t>przeciętne zatrudnienie z</w:t>
      </w:r>
      <w:r w:rsidR="00BE0B2E">
        <w:t>mniej</w:t>
      </w:r>
      <w:r w:rsidRPr="00AD76A2">
        <w:t xml:space="preserve">szyło się o </w:t>
      </w:r>
      <w:r w:rsidR="007B2B99">
        <w:t>3</w:t>
      </w:r>
      <w:r w:rsidRPr="00AD76A2">
        <w:t>,</w:t>
      </w:r>
      <w:r w:rsidR="007B2B99">
        <w:t>0</w:t>
      </w:r>
      <w:r w:rsidRPr="00AD76A2">
        <w:t xml:space="preserve">%. </w:t>
      </w:r>
      <w:r w:rsidR="0086158F">
        <w:t>Spadek</w:t>
      </w:r>
      <w:r w:rsidR="0086158F" w:rsidRPr="00AD76A2">
        <w:t xml:space="preserve"> odnotowano w</w:t>
      </w:r>
      <w:r w:rsidR="0086158F">
        <w:t>e wszystkich</w:t>
      </w:r>
      <w:r w:rsidR="0086158F" w:rsidRPr="00AD76A2">
        <w:t xml:space="preserve"> sekcjach, w tym największy w </w:t>
      </w:r>
      <w:r w:rsidR="0086158F">
        <w:t xml:space="preserve">zakwaterowaniu i gastronomii (o </w:t>
      </w:r>
      <w:r w:rsidR="007B2B99">
        <w:t>11</w:t>
      </w:r>
      <w:r w:rsidR="0086158F">
        <w:t>,</w:t>
      </w:r>
      <w:r w:rsidR="007B2B99">
        <w:t>1</w:t>
      </w:r>
      <w:r w:rsidR="0086158F">
        <w:t xml:space="preserve">%), </w:t>
      </w:r>
      <w:r w:rsidR="007B2B99" w:rsidRPr="00FF2587">
        <w:rPr>
          <w:spacing w:val="-2"/>
          <w:shd w:val="clear" w:color="auto" w:fill="FFFFFF"/>
        </w:rPr>
        <w:t>admi</w:t>
      </w:r>
      <w:r w:rsidR="007B2B99">
        <w:rPr>
          <w:shd w:val="clear" w:color="auto" w:fill="FFFFFF"/>
        </w:rPr>
        <w:t xml:space="preserve">nistrowaniu i działalności wspierającej </w:t>
      </w:r>
      <w:r w:rsidR="0086158F">
        <w:t xml:space="preserve">(o </w:t>
      </w:r>
      <w:r w:rsidR="007B2B99">
        <w:t>5</w:t>
      </w:r>
      <w:r w:rsidR="0086158F">
        <w:t>,</w:t>
      </w:r>
      <w:r w:rsidR="007B2B99">
        <w:t>8</w:t>
      </w:r>
      <w:r w:rsidR="0086158F">
        <w:t>%) oraz</w:t>
      </w:r>
      <w:r w:rsidR="007B2B99">
        <w:br/>
        <w:t xml:space="preserve">w </w:t>
      </w:r>
      <w:r w:rsidR="007B2B99">
        <w:rPr>
          <w:shd w:val="clear" w:color="auto" w:fill="FFFFFF"/>
        </w:rPr>
        <w:t>handlu; naprawie pojazdów samochodowych</w:t>
      </w:r>
      <w:r w:rsidR="007B2B99" w:rsidRPr="00AD76A2">
        <w:t xml:space="preserve"> </w:t>
      </w:r>
      <w:r w:rsidR="0086158F" w:rsidRPr="00AD76A2">
        <w:t xml:space="preserve">(o </w:t>
      </w:r>
      <w:r w:rsidR="007B2B99">
        <w:t>3</w:t>
      </w:r>
      <w:r w:rsidR="0086158F" w:rsidRPr="00AD76A2">
        <w:t>,</w:t>
      </w:r>
      <w:r w:rsidR="007B2B99">
        <w:t>9</w:t>
      </w:r>
      <w:r w:rsidR="0086158F" w:rsidRPr="00AD76A2">
        <w:t>%)</w:t>
      </w:r>
      <w:r w:rsidR="0086158F">
        <w:t>.</w:t>
      </w:r>
      <w:r w:rsidR="00AD79FE">
        <w:t xml:space="preserve"> </w:t>
      </w:r>
    </w:p>
    <w:p w14:paraId="161E3EEB" w14:textId="36A2D84E" w:rsidR="005C7FA1" w:rsidRPr="00AD76A2" w:rsidRDefault="00350C44" w:rsidP="002E3FE1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7028F" w:rsidRPr="0087028F">
        <w:rPr>
          <w:spacing w:val="-2"/>
        </w:rPr>
        <w:t xml:space="preserve">styczeń-kwiecień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</w:t>
      </w:r>
      <w:r w:rsidR="00E118C1">
        <w:rPr>
          <w:spacing w:val="-2"/>
        </w:rPr>
        <w:t>ukształtowało się na poziomie 49</w:t>
      </w:r>
      <w:r w:rsidR="007B2B99">
        <w:rPr>
          <w:spacing w:val="-2"/>
        </w:rPr>
        <w:t>0</w:t>
      </w:r>
      <w:r w:rsidR="005C7FA1" w:rsidRPr="0087028F">
        <w:rPr>
          <w:spacing w:val="-2"/>
        </w:rPr>
        <w:t>,</w:t>
      </w:r>
      <w:r w:rsidR="007B2B99">
        <w:rPr>
          <w:spacing w:val="-2"/>
        </w:rPr>
        <w:t>4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7B2B99">
        <w:t>1</w:t>
      </w:r>
      <w:r w:rsidR="005C7FA1">
        <w:t>,</w:t>
      </w:r>
      <w:r w:rsidR="007B2B99">
        <w:t>3</w:t>
      </w:r>
      <w:r w:rsidR="005C7FA1">
        <w:t xml:space="preserve">% </w:t>
      </w:r>
      <w:r w:rsidR="007B2B99">
        <w:t>ni</w:t>
      </w:r>
      <w:r w:rsidR="005C7FA1">
        <w:t xml:space="preserve">ższym niż przed rokiem. </w:t>
      </w:r>
      <w:r w:rsidR="0086158F">
        <w:t>Spadek przecięt</w:t>
      </w:r>
      <w:r w:rsidR="007B2B99">
        <w:t>nego zatrudnienia odnotowano w 6</w:t>
      </w:r>
      <w:r w:rsidR="0086158F">
        <w:t xml:space="preserve"> sekcjach, w tym największy</w:t>
      </w:r>
      <w:r w:rsidR="007B2B99">
        <w:t xml:space="preserve"> </w:t>
      </w:r>
      <w:r w:rsidR="0086158F">
        <w:t xml:space="preserve">w </w:t>
      </w:r>
      <w:r w:rsidR="0086158F">
        <w:rPr>
          <w:shd w:val="clear" w:color="auto" w:fill="FFFFFF"/>
        </w:rPr>
        <w:t>administrowaniu i działalności wspierającej</w:t>
      </w:r>
      <w:r w:rsidR="0086158F" w:rsidRPr="00AD76A2">
        <w:t xml:space="preserve"> (o </w:t>
      </w:r>
      <w:r w:rsidR="0086158F">
        <w:t>1</w:t>
      </w:r>
      <w:r w:rsidR="007B2B99">
        <w:t>2</w:t>
      </w:r>
      <w:r w:rsidR="0086158F" w:rsidRPr="00AD76A2">
        <w:t>,</w:t>
      </w:r>
      <w:r w:rsidR="007B2B99">
        <w:t>0</w:t>
      </w:r>
      <w:r w:rsidR="0086158F" w:rsidRPr="00AD76A2">
        <w:t>%).</w:t>
      </w:r>
      <w:r w:rsidR="0086158F">
        <w:t xml:space="preserve"> W </w:t>
      </w:r>
      <w:r w:rsidR="007B2B99">
        <w:t>8</w:t>
      </w:r>
      <w:r w:rsidR="0086158F">
        <w:t xml:space="preserve"> sekcjach zatrudnienie zwiększyło się, w tym najbardziej</w:t>
      </w:r>
      <w:r w:rsidR="007B2B99">
        <w:t xml:space="preserve"> </w:t>
      </w:r>
      <w:r w:rsidR="0086158F">
        <w:t xml:space="preserve">w </w:t>
      </w:r>
      <w:r w:rsidR="007B2B99">
        <w:t xml:space="preserve">informacji i komunikacji </w:t>
      </w:r>
      <w:r w:rsidR="0086158F">
        <w:t xml:space="preserve">(o </w:t>
      </w:r>
      <w:r w:rsidR="007B2B99">
        <w:t>7</w:t>
      </w:r>
      <w:r w:rsidR="0086158F">
        <w:t>,</w:t>
      </w:r>
      <w:r w:rsidR="007B2B99">
        <w:t>3</w:t>
      </w:r>
      <w:r w:rsidR="0086158F">
        <w:t xml:space="preserve">%) oraz w </w:t>
      </w:r>
      <w:r w:rsidR="007B2B99">
        <w:rPr>
          <w:shd w:val="clear" w:color="auto" w:fill="FFFFFF"/>
        </w:rPr>
        <w:t xml:space="preserve">pozostałej działalności usługowej </w:t>
      </w:r>
      <w:r w:rsidR="0086158F">
        <w:t xml:space="preserve">(o </w:t>
      </w:r>
      <w:r w:rsidR="007B2B99">
        <w:t>5</w:t>
      </w:r>
      <w:r w:rsidR="0086158F">
        <w:t>,</w:t>
      </w:r>
      <w:r w:rsidR="007B2B99">
        <w:t>4</w:t>
      </w:r>
      <w:r w:rsidR="0086158F">
        <w:t>%)</w:t>
      </w:r>
      <w:r w:rsidR="0086158F">
        <w:rPr>
          <w:shd w:val="clear" w:color="auto" w:fill="FFFFFF"/>
        </w:rPr>
        <w:t>.</w:t>
      </w:r>
    </w:p>
    <w:p w14:paraId="4EFFE16B" w14:textId="0B77C0E1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0C2F39E7" w:rsidR="00E52B61" w:rsidRDefault="002F31DD" w:rsidP="00293805">
      <w:pPr>
        <w:pStyle w:val="Akapitzwyky"/>
      </w:pPr>
      <w:r>
        <w:rPr>
          <w:noProof/>
        </w:rPr>
        <w:object w:dxaOrig="1440" w:dyaOrig="1440" w14:anchorId="0FE2796F">
          <v:shape id="_x0000_s1080" type="#_x0000_t75" style="position:absolute;left:0;text-align:left;margin-left:34.5pt;margin-top:1.35pt;width:453.75pt;height:213pt;z-index:-251386880;mso-position-horizontal-relative:text;mso-position-vertical-relative:text;mso-width-relative:page;mso-height-relative:page">
            <v:imagedata r:id="rId15" o:title=""/>
          </v:shape>
          <o:OLEObject Type="Embed" ProgID="STATISTICA.Graph" ShapeID="_x0000_s1080" DrawAspect="Content" ObjectID="_1652267240" r:id="rId16">
            <o:FieldCodes>\s</o:FieldCodes>
          </o:OLEObject>
        </w:object>
      </w:r>
    </w:p>
    <w:p w14:paraId="77FF899E" w14:textId="77777777" w:rsidR="006318B3" w:rsidRDefault="006318B3" w:rsidP="00293805">
      <w:pPr>
        <w:pStyle w:val="Akapitzwyky"/>
      </w:pPr>
    </w:p>
    <w:p w14:paraId="214F5AED" w14:textId="77777777" w:rsidR="006318B3" w:rsidRDefault="006318B3" w:rsidP="00293805">
      <w:pPr>
        <w:pStyle w:val="Akapitzwyky"/>
      </w:pPr>
    </w:p>
    <w:p w14:paraId="2F61A252" w14:textId="63D49CC1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977B5D0" w14:textId="42901107" w:rsidR="004F0F7D" w:rsidRDefault="0087028F" w:rsidP="00354551">
      <w:pPr>
        <w:pStyle w:val="Akapitzwyky"/>
        <w:spacing w:line="220" w:lineRule="exact"/>
      </w:pPr>
      <w:r>
        <w:lastRenderedPageBreak/>
        <w:t xml:space="preserve">W końcu kwietnia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674485">
        <w:t>6</w:t>
      </w:r>
      <w:r w:rsidR="004F21B8">
        <w:t>3</w:t>
      </w:r>
      <w:r w:rsidR="00D00729">
        <w:t>,</w:t>
      </w:r>
      <w:r w:rsidR="004F21B8">
        <w:t>2</w:t>
      </w:r>
      <w:r w:rsidR="00D00729">
        <w:t xml:space="preserve"> tys. osób i była </w:t>
      </w:r>
      <w:r w:rsidR="004F21B8">
        <w:t>więk</w:t>
      </w:r>
      <w:r w:rsidR="00D00729">
        <w:t xml:space="preserve">sza o </w:t>
      </w:r>
      <w:r w:rsidR="004F21B8">
        <w:t>1</w:t>
      </w:r>
      <w:r w:rsidR="004F0F7D">
        <w:t>,</w:t>
      </w:r>
      <w:r w:rsidR="004F21B8">
        <w:t>9</w:t>
      </w:r>
      <w:r w:rsidR="004F0F7D">
        <w:t xml:space="preserve">% (tj. o </w:t>
      </w:r>
      <w:r w:rsidR="004F21B8">
        <w:t>1</w:t>
      </w:r>
      <w:r w:rsidR="004F0F7D">
        <w:t>,</w:t>
      </w:r>
      <w:r w:rsidR="004F21B8">
        <w:t>2</w:t>
      </w:r>
      <w:r w:rsidR="004F0F7D">
        <w:t xml:space="preserve"> tys. osób) niż </w:t>
      </w:r>
      <w:r w:rsidR="00DA055A">
        <w:t>w kwietniu</w:t>
      </w:r>
      <w:r w:rsidR="000136BB">
        <w:t xml:space="preserve"> 201</w:t>
      </w:r>
      <w:r w:rsidR="0086158F">
        <w:t>9</w:t>
      </w:r>
      <w:r w:rsidR="000136BB">
        <w:t xml:space="preserve"> r. </w:t>
      </w:r>
      <w:r w:rsidR="00AA6BC9">
        <w:t>i</w:t>
      </w:r>
      <w:r w:rsidR="004F0F7D">
        <w:t xml:space="preserve"> o </w:t>
      </w:r>
      <w:r w:rsidR="004F21B8">
        <w:t>6</w:t>
      </w:r>
      <w:r w:rsidR="004F0F7D">
        <w:t>,</w:t>
      </w:r>
      <w:r w:rsidR="004F21B8">
        <w:t>2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4F21B8">
        <w:t>3</w:t>
      </w:r>
      <w:r w:rsidR="00367793">
        <w:t>,</w:t>
      </w:r>
      <w:r w:rsidR="004F21B8">
        <w:t>7</w:t>
      </w:r>
      <w:r w:rsidR="00367793">
        <w:t xml:space="preserve"> tys.</w:t>
      </w:r>
      <w:r w:rsidR="004F0F7D">
        <w:t xml:space="preserve"> osób) </w:t>
      </w:r>
      <w:r w:rsidR="004F21B8">
        <w:t>więk</w:t>
      </w:r>
      <w:r w:rsidR="00D00729">
        <w:t xml:space="preserve">sza w porównaniu </w:t>
      </w:r>
      <w:r>
        <w:t xml:space="preserve">do marca br. </w:t>
      </w:r>
      <w:r w:rsidR="004F0F7D">
        <w:t>Kobiety stanowiły 5</w:t>
      </w:r>
      <w:r w:rsidR="004F21B8">
        <w:t>3</w:t>
      </w:r>
      <w:r w:rsidR="004F0F7D">
        <w:t>,</w:t>
      </w:r>
      <w:r w:rsidR="004F21B8">
        <w:t>5</w:t>
      </w:r>
      <w:r w:rsidR="004F0F7D">
        <w:t>% ogółu zarejestrowanych bezrobotnych (przed rokiem 5</w:t>
      </w:r>
      <w:r w:rsidR="0069069F">
        <w:t>4</w:t>
      </w:r>
      <w:r w:rsidR="004F0F7D">
        <w:t>,</w:t>
      </w:r>
      <w:r w:rsidR="004F21B8">
        <w:t>8</w:t>
      </w:r>
      <w:r w:rsidR="004F0F7D">
        <w:t>%).</w:t>
      </w:r>
    </w:p>
    <w:p w14:paraId="1086D4A4" w14:textId="696D975C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BC187D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709556F1" w:rsidR="00640A9C" w:rsidRPr="002759CD" w:rsidRDefault="00640A9C" w:rsidP="008615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87028F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759CD">
              <w:rPr>
                <w:rFonts w:cs="Arial"/>
                <w:sz w:val="16"/>
                <w:szCs w:val="16"/>
              </w:rPr>
              <w:t>201</w:t>
            </w:r>
            <w:r w:rsidR="0086158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34F45175" w:rsidR="00640A9C" w:rsidRPr="002759CD" w:rsidRDefault="00640A9C" w:rsidP="008615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86158F">
              <w:rPr>
                <w:rFonts w:cs="Arial"/>
                <w:sz w:val="16"/>
                <w:szCs w:val="16"/>
              </w:rPr>
              <w:t>20</w:t>
            </w:r>
          </w:p>
        </w:tc>
      </w:tr>
      <w:tr w:rsidR="00640A9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535BDE2D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  <w:r w:rsidR="0087028F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4D6477B" w:rsidR="00640A9C" w:rsidRPr="002759CD" w:rsidRDefault="00640A9C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7028F">
              <w:rPr>
                <w:rFonts w:cs="Arial"/>
                <w:sz w:val="16"/>
                <w:szCs w:val="16"/>
              </w:rPr>
              <w:t>V</w:t>
            </w:r>
          </w:p>
        </w:tc>
      </w:tr>
      <w:tr w:rsidR="0086158F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86158F" w:rsidRPr="002759CD" w:rsidRDefault="0086158F" w:rsidP="0086158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711D8ED2" w:rsidR="0086158F" w:rsidRPr="002759CD" w:rsidRDefault="0086158F" w:rsidP="0086158F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4EBF4573" w:rsidR="0086158F" w:rsidRPr="002759CD" w:rsidRDefault="0086158F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2BEA152F" w:rsidR="0086158F" w:rsidRPr="002759CD" w:rsidRDefault="004F21B8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</w:tr>
      <w:tr w:rsidR="0086158F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86158F" w:rsidRPr="002759CD" w:rsidRDefault="0086158F" w:rsidP="0086158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15FD01FB" w:rsidR="0086158F" w:rsidRPr="002759CD" w:rsidRDefault="0086158F" w:rsidP="0086158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1AD82545" w:rsidR="0086158F" w:rsidRPr="002759CD" w:rsidRDefault="0086158F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4E3B652B" w:rsidR="0086158F" w:rsidRPr="002759CD" w:rsidRDefault="004F21B8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86158F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86158F" w:rsidRPr="002759CD" w:rsidRDefault="0086158F" w:rsidP="0086158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2641BF0B" w:rsidR="0086158F" w:rsidRPr="002759CD" w:rsidRDefault="0086158F" w:rsidP="0086158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711A8F65" w:rsidR="0086158F" w:rsidRPr="002759CD" w:rsidRDefault="0086158F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57A50C32" w:rsidR="0086158F" w:rsidRPr="002759CD" w:rsidRDefault="004F21B8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6158F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86158F" w:rsidRPr="002759CD" w:rsidRDefault="0086158F" w:rsidP="0086158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19919106" w:rsidR="0086158F" w:rsidRPr="002759CD" w:rsidRDefault="0086158F" w:rsidP="00093F55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</w:t>
            </w:r>
            <w:r w:rsidR="00093F55">
              <w:rPr>
                <w:rFonts w:cs="Arial"/>
                <w:sz w:val="16"/>
                <w:szCs w:val="16"/>
              </w:rPr>
              <w:t>1*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22FC12E6" w:rsidR="0086158F" w:rsidRPr="002759CD" w:rsidRDefault="0086158F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71D1B161" w:rsidR="0086158F" w:rsidRPr="002759CD" w:rsidRDefault="004F21B8" w:rsidP="0086158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</w:tbl>
    <w:p w14:paraId="3755DD33" w14:textId="3E48C734" w:rsidR="00722779" w:rsidRDefault="004F0F7D" w:rsidP="00354551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</w:t>
      </w:r>
      <w:r w:rsidR="00DA055A">
        <w:rPr>
          <w:spacing w:val="-4"/>
        </w:rPr>
        <w:t>w kwietniu</w:t>
      </w:r>
      <w:r w:rsidR="000136BB">
        <w:rPr>
          <w:spacing w:val="-4"/>
        </w:rPr>
        <w:t xml:space="preserve"> br. </w:t>
      </w:r>
      <w:r w:rsidRPr="00381E32">
        <w:rPr>
          <w:spacing w:val="-4"/>
        </w:rPr>
        <w:t>wyniosła</w:t>
      </w:r>
      <w:r w:rsidR="004F21B8">
        <w:rPr>
          <w:spacing w:val="-4"/>
        </w:rPr>
        <w:t>, podobnie jak przed rokiem,</w:t>
      </w:r>
      <w:r w:rsidR="00367793">
        <w:rPr>
          <w:spacing w:val="-4"/>
        </w:rPr>
        <w:t xml:space="preserve"> 5</w:t>
      </w:r>
      <w:r w:rsidRPr="00381E32">
        <w:rPr>
          <w:spacing w:val="-4"/>
        </w:rPr>
        <w:t>,</w:t>
      </w:r>
      <w:r w:rsidR="004F21B8">
        <w:rPr>
          <w:spacing w:val="-4"/>
        </w:rPr>
        <w:t>1</w:t>
      </w:r>
      <w:r w:rsidRPr="00381E32">
        <w:rPr>
          <w:spacing w:val="-4"/>
        </w:rPr>
        <w:t>%</w:t>
      </w:r>
      <w:r w:rsidR="00793010">
        <w:rPr>
          <w:spacing w:val="-4"/>
        </w:rPr>
        <w:t xml:space="preserve">. </w:t>
      </w:r>
      <w:r w:rsidR="00350C44">
        <w:rPr>
          <w:spacing w:val="-4"/>
        </w:rPr>
        <w:t xml:space="preserve">W porównaniu z </w:t>
      </w:r>
      <w:r w:rsidR="00367793">
        <w:rPr>
          <w:spacing w:val="-4"/>
        </w:rPr>
        <w:t xml:space="preserve">poprzednim miesiącem </w:t>
      </w:r>
      <w:r w:rsidR="004F21B8">
        <w:rPr>
          <w:spacing w:val="-4"/>
        </w:rPr>
        <w:t>była wyższa</w:t>
      </w:r>
      <w:r w:rsidR="00367793">
        <w:rPr>
          <w:spacing w:val="-4"/>
        </w:rPr>
        <w:t xml:space="preserve"> o 0,</w:t>
      </w:r>
      <w:r w:rsidR="005D63F4">
        <w:rPr>
          <w:spacing w:val="-4"/>
        </w:rPr>
        <w:t>3</w:t>
      </w:r>
      <w:r w:rsidR="00367793">
        <w:rPr>
          <w:spacing w:val="-4"/>
        </w:rPr>
        <w:t xml:space="preserve"> p.proc.</w:t>
      </w:r>
      <w:r>
        <w:t xml:space="preserve"> W rankingu z innymi województwami, woj. dolnośląskie pod względem wysokości stopy</w:t>
      </w:r>
      <w:r w:rsidR="00640A9C">
        <w:t xml:space="preserve"> </w:t>
      </w:r>
      <w:r>
        <w:t xml:space="preserve">bezrobocia plasowało się </w:t>
      </w:r>
      <w:r w:rsidR="004F21B8">
        <w:t xml:space="preserve">o jedną pozycję wyżej niż w marcu br. — </w:t>
      </w:r>
      <w:r>
        <w:t xml:space="preserve">na </w:t>
      </w:r>
      <w:r w:rsidR="004F21B8">
        <w:t>5</w:t>
      </w:r>
      <w:r>
        <w:t xml:space="preserve">. miejscu (najwyższą pozycję zajmowało </w:t>
      </w:r>
      <w:r w:rsidR="004F21B8">
        <w:t xml:space="preserve">niezmiennie </w:t>
      </w:r>
      <w:r>
        <w:t xml:space="preserve">woj. wielkopolskie ze stopą bezrobocia równą </w:t>
      </w:r>
      <w:r w:rsidR="00381E32">
        <w:t>3</w:t>
      </w:r>
      <w:r>
        <w:t>,</w:t>
      </w:r>
      <w:r w:rsidR="004F21B8">
        <w:t>3</w:t>
      </w:r>
      <w:r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9629D1" w:rsidRPr="004F0F7D" w14:paraId="7C81E6C7" w14:textId="77777777" w:rsidTr="008C1A14">
        <w:trPr>
          <w:trHeight w:val="521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35BDF3F9" w:rsidR="009629D1" w:rsidRDefault="009629D1" w:rsidP="009629D1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rejestrowanego według powiatów </w:t>
            </w:r>
            <w:r>
              <w:t xml:space="preserve">w kwietniu </w:t>
            </w:r>
            <w:r w:rsidRPr="00657D9F">
              <w:t>20</w:t>
            </w:r>
            <w:r>
              <w:t>20</w:t>
            </w:r>
            <w:r w:rsidRPr="00657D9F">
              <w:t xml:space="preserve"> r.</w:t>
            </w:r>
            <w:r>
              <w:t xml:space="preserve"> </w:t>
            </w:r>
            <w:r w:rsidRPr="008F2343">
              <w:rPr>
                <w:b w:val="0"/>
              </w:rPr>
              <w:t>(stan w końcu miesiąca)</w:t>
            </w:r>
          </w:p>
          <w:p w14:paraId="7413C903" w14:textId="534556D8" w:rsidR="009629D1" w:rsidRPr="004F0F7D" w:rsidRDefault="00FC5E85" w:rsidP="009629D1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36768" behindDoc="1" locked="0" layoutInCell="1" allowOverlap="1" wp14:anchorId="56CC621C" wp14:editId="20A60334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28872</wp:posOffset>
                  </wp:positionV>
                  <wp:extent cx="3042000" cy="2797200"/>
                  <wp:effectExtent l="0" t="0" r="6350" b="317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4EB390C8" w14:textId="77777777" w:rsidR="009629D1" w:rsidRPr="004F0F7D" w:rsidRDefault="009629D1" w:rsidP="008C1A14">
            <w:pPr>
              <w:tabs>
                <w:tab w:val="left" w:pos="1565"/>
              </w:tabs>
              <w:spacing w:before="36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59C628B7" w14:textId="6157FD4F" w:rsidR="009629D1" w:rsidRPr="002902A9" w:rsidRDefault="009629D1" w:rsidP="009629D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D35FEB">
              <w:t>5</w:t>
            </w:r>
            <w:r w:rsidRPr="002902A9">
              <w:t>,</w:t>
            </w:r>
            <w:r w:rsidR="00D35FEB">
              <w:t>3</w:t>
            </w:r>
            <w:r w:rsidRPr="002902A9">
              <w:t>% wobec 1</w:t>
            </w:r>
            <w:r w:rsidR="00D35FEB">
              <w:t>4</w:t>
            </w:r>
            <w:r w:rsidRPr="002902A9">
              <w:t>,</w:t>
            </w:r>
            <w:r w:rsidR="00D35FEB">
              <w:t>3</w:t>
            </w:r>
            <w:r w:rsidRPr="002902A9">
              <w:t xml:space="preserve">% w </w:t>
            </w:r>
            <w:r>
              <w:t>kwietniu</w:t>
            </w:r>
            <w:r w:rsidRPr="002902A9">
              <w:t xml:space="preserve"> 2019 r.),</w:t>
            </w:r>
          </w:p>
          <w:p w14:paraId="2214C914" w14:textId="6A96E815" w:rsidR="009629D1" w:rsidRPr="002902A9" w:rsidRDefault="009629D1" w:rsidP="009629D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złotoryjski (1</w:t>
            </w:r>
            <w:r w:rsidR="00D35FEB">
              <w:t>4</w:t>
            </w:r>
            <w:r w:rsidRPr="002902A9">
              <w:t>,</w:t>
            </w:r>
            <w:r w:rsidR="00D35FEB">
              <w:t>3</w:t>
            </w:r>
            <w:r w:rsidRPr="002902A9">
              <w:t>% wobec 14,</w:t>
            </w:r>
            <w:r w:rsidR="00D35FEB">
              <w:t>2</w:t>
            </w:r>
            <w:r w:rsidRPr="002902A9">
              <w:t>%),</w:t>
            </w:r>
          </w:p>
          <w:p w14:paraId="1272BA84" w14:textId="223C6518" w:rsidR="009629D1" w:rsidRDefault="009629D1" w:rsidP="009629D1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wałbrzyski (13,</w:t>
            </w:r>
            <w:r w:rsidR="00D35FEB">
              <w:t>5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D35FEB">
              <w:t>1</w:t>
            </w:r>
            <w:r w:rsidRPr="002902A9">
              <w:t>%),</w:t>
            </w:r>
          </w:p>
          <w:p w14:paraId="7FE90310" w14:textId="4C2C9941" w:rsidR="00D35FEB" w:rsidRDefault="00D35FEB" w:rsidP="00D35FEB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>
              <w:t>kłodzki (12</w:t>
            </w:r>
            <w:r w:rsidRPr="002902A9">
              <w:t>,</w:t>
            </w:r>
            <w:r>
              <w:t>0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>
              <w:t>5</w:t>
            </w:r>
            <w:r w:rsidRPr="002902A9">
              <w:t>%)</w:t>
            </w:r>
            <w:r>
              <w:t>,</w:t>
            </w:r>
          </w:p>
          <w:p w14:paraId="2598D9D1" w14:textId="40FE6AFD" w:rsidR="009629D1" w:rsidRPr="002902A9" w:rsidRDefault="009629D1" w:rsidP="00D35FEB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2902A9">
              <w:t>jaworski (11,</w:t>
            </w:r>
            <w:r w:rsidR="00D35FEB">
              <w:t>6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D35FEB">
              <w:t>3</w:t>
            </w:r>
            <w:r w:rsidRPr="002902A9">
              <w:t>%)</w:t>
            </w:r>
            <w:r w:rsidR="00D35FEB">
              <w:t>.</w:t>
            </w:r>
          </w:p>
          <w:p w14:paraId="73E8E377" w14:textId="77777777" w:rsidR="009629D1" w:rsidRPr="007956E8" w:rsidRDefault="009629D1" w:rsidP="009629D1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486B4371" w14:textId="549DA65D" w:rsidR="009629D1" w:rsidRPr="002902A9" w:rsidRDefault="008C1A14" w:rsidP="009629D1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>
              <w:t>wrocławski (1,9</w:t>
            </w:r>
            <w:r w:rsidR="009629D1" w:rsidRPr="002902A9">
              <w:t>% wobec 1,</w:t>
            </w:r>
            <w:r>
              <w:t>8</w:t>
            </w:r>
            <w:r w:rsidR="009629D1" w:rsidRPr="002902A9">
              <w:t>% w analogicznym miesiącu 2019 r.),</w:t>
            </w:r>
          </w:p>
          <w:p w14:paraId="56071F97" w14:textId="25F57F8D" w:rsidR="009629D1" w:rsidRDefault="009629D1" w:rsidP="009629D1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bolesławiecki (4</w:t>
            </w:r>
            <w:r w:rsidR="008C1A14">
              <w:t>,4</w:t>
            </w:r>
            <w:r w:rsidRPr="002902A9">
              <w:t>% wobec 4,</w:t>
            </w:r>
            <w:r w:rsidR="008C1A14">
              <w:t>0</w:t>
            </w:r>
            <w:r w:rsidRPr="002902A9">
              <w:t>%),</w:t>
            </w:r>
          </w:p>
          <w:p w14:paraId="7169CD8E" w14:textId="69C53952" w:rsidR="008C1A14" w:rsidRPr="002902A9" w:rsidRDefault="008C1A14" w:rsidP="008C1A14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>
              <w:t>polkowicki (4,4% wobec 4,4%),</w:t>
            </w:r>
          </w:p>
          <w:p w14:paraId="29FA4354" w14:textId="47ECDE24" w:rsidR="009629D1" w:rsidRDefault="009629D1" w:rsidP="00CD4D85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2902A9">
              <w:t>oławski (4,</w:t>
            </w:r>
            <w:r w:rsidR="008C1A14">
              <w:t>5</w:t>
            </w:r>
            <w:r w:rsidRPr="002902A9">
              <w:t>% wobec 5,</w:t>
            </w:r>
            <w:r w:rsidR="008C1A14">
              <w:t>3</w:t>
            </w:r>
            <w:r w:rsidRPr="002902A9">
              <w:t>%)</w:t>
            </w:r>
          </w:p>
          <w:p w14:paraId="6DF6B65C" w14:textId="77777777" w:rsidR="009629D1" w:rsidRPr="002902A9" w:rsidRDefault="009629D1" w:rsidP="009629D1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2CBEDF76" w14:textId="5F423E62" w:rsidR="009629D1" w:rsidRPr="002902A9" w:rsidRDefault="008C1A14" w:rsidP="009629D1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>
              <w:t>Wrocław (1,9</w:t>
            </w:r>
            <w:r w:rsidR="009629D1" w:rsidRPr="002902A9">
              <w:t>% wobec 1,</w:t>
            </w:r>
            <w:r>
              <w:t>8</w:t>
            </w:r>
            <w:r w:rsidR="009629D1" w:rsidRPr="002902A9">
              <w:t>%),</w:t>
            </w:r>
          </w:p>
          <w:p w14:paraId="3224C211" w14:textId="24B2D925" w:rsidR="009629D1" w:rsidRPr="004F0F7D" w:rsidRDefault="009629D1" w:rsidP="008C1A14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(3,</w:t>
            </w:r>
            <w:r w:rsidR="008C1A14">
              <w:t>6</w:t>
            </w:r>
            <w:r w:rsidRPr="002902A9">
              <w:t>% wobec 3,</w:t>
            </w:r>
            <w:r w:rsidR="008C1A14">
              <w:t>4</w:t>
            </w:r>
            <w:r w:rsidRPr="002902A9">
              <w:t>%)</w:t>
            </w:r>
            <w:r w:rsidRPr="002902A9">
              <w:rPr>
                <w:rFonts w:eastAsia="Calibri" w:cs="Arial"/>
                <w:color w:val="000000"/>
                <w:spacing w:val="-2"/>
                <w:szCs w:val="19"/>
              </w:rPr>
              <w:t>.</w:t>
            </w:r>
          </w:p>
        </w:tc>
      </w:tr>
    </w:tbl>
    <w:p w14:paraId="03E4D6D8" w14:textId="1D69B580" w:rsidR="00354551" w:rsidRDefault="00354551" w:rsidP="00354551">
      <w:pPr>
        <w:pStyle w:val="Akapitzwyky"/>
        <w:spacing w:before="120" w:line="220" w:lineRule="exact"/>
      </w:pPr>
      <w:r>
        <w:t>Dystans pomiędzy powiatem górowskim − plasującym się na ostatnim miejscu − a Wrocławiem i powiatem wrocławskim, mającymi najniższy poziom bezrobocia, wynosił 1</w:t>
      </w:r>
      <w:r w:rsidR="008C1A14">
        <w:t>3</w:t>
      </w:r>
      <w:r>
        <w:t>,</w:t>
      </w:r>
      <w:r w:rsidR="008C1A14">
        <w:t>4</w:t>
      </w:r>
      <w:r>
        <w:t xml:space="preserve"> p.proc.</w:t>
      </w:r>
    </w:p>
    <w:p w14:paraId="2A34C147" w14:textId="743F88F7" w:rsidR="00354551" w:rsidRDefault="009629D1" w:rsidP="00354551">
      <w:pPr>
        <w:pStyle w:val="Akapitzwyky"/>
        <w:spacing w:after="0" w:line="220" w:lineRule="exact"/>
      </w:pPr>
      <w:r>
        <w:t>W ujęciu rocznym stopa bezrobocia z</w:t>
      </w:r>
      <w:r w:rsidR="008C1A14">
        <w:t>większyła się w 1</w:t>
      </w:r>
      <w:r>
        <w:t>8 powiatach, w tym w największym stopniu w powiatach:</w:t>
      </w:r>
      <w:r w:rsidR="008C1A14">
        <w:t xml:space="preserve"> górowskim </w:t>
      </w:r>
      <w:r w:rsidR="008C1A14" w:rsidRPr="008C1A14">
        <w:rPr>
          <w:spacing w:val="-2"/>
        </w:rPr>
        <w:t>(o 1,0 p.proc.), lubańskim (o 0,9 p.proc.) i kamiennogórskim (o 0,9 p.proc.). Na tym samym poziomie pozostała w 4 powiatach:</w:t>
      </w:r>
      <w:r w:rsidR="008C1A14">
        <w:t xml:space="preserve"> jeleniogórskim, legnickim, polkowickim i ząbkowickim, zmniejszyła się natomiast w 8 powiatach, w tym najbardziej w: </w:t>
      </w:r>
      <w:r>
        <w:t xml:space="preserve">głogowskim (o </w:t>
      </w:r>
      <w:r w:rsidR="008C1A14">
        <w:t>1</w:t>
      </w:r>
      <w:r>
        <w:t>,</w:t>
      </w:r>
      <w:r w:rsidR="008C1A14">
        <w:t>4</w:t>
      </w:r>
      <w:r>
        <w:t xml:space="preserve"> p.proc.),</w:t>
      </w:r>
      <w:r w:rsidRPr="009F5404">
        <w:t xml:space="preserve"> </w:t>
      </w:r>
      <w:r w:rsidR="008C1A14">
        <w:t>oławskim (o 0,8 p.proc.)</w:t>
      </w:r>
      <w:r>
        <w:t xml:space="preserve"> oraz </w:t>
      </w:r>
      <w:r w:rsidR="008C1A14">
        <w:t>jaworskim (o 0</w:t>
      </w:r>
      <w:r>
        <w:t>,</w:t>
      </w:r>
      <w:r w:rsidR="008C1A14">
        <w:t>7</w:t>
      </w:r>
      <w:r>
        <w:t xml:space="preserve"> p.proc.).</w:t>
      </w:r>
    </w:p>
    <w:p w14:paraId="4865A2C8" w14:textId="2DD9501B" w:rsidR="00227530" w:rsidRPr="0079338D" w:rsidRDefault="002F31DD" w:rsidP="00354551">
      <w:pPr>
        <w:pStyle w:val="Tytuwykresu"/>
        <w:spacing w:after="0"/>
      </w:pPr>
      <w:r>
        <w:rPr>
          <w:noProof/>
        </w:rPr>
        <w:object w:dxaOrig="1440" w:dyaOrig="1440" w14:anchorId="2FEB7D0D">
          <v:shape id="_x0000_s1083" type="#_x0000_t75" style="position:absolute;left:0;text-align:left;margin-left:38.25pt;margin-top:17.9pt;width:453.75pt;height:213pt;z-index:-251382784;mso-position-horizontal-relative:text;mso-position-vertical-relative:text;mso-width-relative:page;mso-height-relative:page">
            <v:imagedata r:id="rId18" o:title=""/>
          </v:shape>
          <o:OLEObject Type="Embed" ProgID="STATISTICA.Graph" ShapeID="_x0000_s1083" DrawAspect="Content" ObjectID="_1652267241" r:id="rId19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7C463E84" w:rsidR="00227530" w:rsidRDefault="00227530" w:rsidP="00227530"/>
    <w:p w14:paraId="13C48FDD" w14:textId="0D4E513F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10A0C678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388D223E" w14:textId="77777777" w:rsidR="00354551" w:rsidRDefault="00354551" w:rsidP="00354551">
      <w:pPr>
        <w:pStyle w:val="Akapitzwyky"/>
        <w:spacing w:line="220" w:lineRule="exact"/>
      </w:pPr>
    </w:p>
    <w:p w14:paraId="6AF52B62" w14:textId="42590C09" w:rsidR="00FB5059" w:rsidRDefault="00DA055A" w:rsidP="00B20747">
      <w:pPr>
        <w:pStyle w:val="Akapitzwyky"/>
        <w:spacing w:line="230" w:lineRule="exact"/>
      </w:pPr>
      <w:r>
        <w:lastRenderedPageBreak/>
        <w:t>W kwietniu</w:t>
      </w:r>
      <w:r w:rsidR="000136BB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C048A2">
        <w:t>6</w:t>
      </w:r>
      <w:r w:rsidR="00FB5059">
        <w:t>,</w:t>
      </w:r>
      <w:r w:rsidR="00C048A2">
        <w:t>5</w:t>
      </w:r>
      <w:r w:rsidR="00FB5059">
        <w:t xml:space="preserve"> tys. nowych bezrobotnych, tj. o </w:t>
      </w:r>
      <w:r w:rsidR="00C048A2">
        <w:t>19</w:t>
      </w:r>
      <w:r w:rsidR="00FB5059">
        <w:t>,</w:t>
      </w:r>
      <w:r w:rsidR="00C048A2">
        <w:t>3</w:t>
      </w:r>
      <w:r w:rsidR="00FB5059">
        <w:t xml:space="preserve">% mniej niż </w:t>
      </w:r>
      <w:r>
        <w:t>w kwietniu</w:t>
      </w:r>
      <w:r w:rsidR="000136BB">
        <w:t xml:space="preserve"> 201</w:t>
      </w:r>
      <w:r w:rsidR="009629D1">
        <w:t>9</w:t>
      </w:r>
      <w:r w:rsidR="000136BB">
        <w:t xml:space="preserve"> r.</w:t>
      </w:r>
      <w:r w:rsidR="00531429">
        <w:t xml:space="preserve"> oraz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C048A2">
        <w:rPr>
          <w:spacing w:val="-2"/>
        </w:rPr>
        <w:t>11</w:t>
      </w:r>
      <w:r w:rsidR="00FB5059" w:rsidRPr="00204CA9">
        <w:rPr>
          <w:spacing w:val="-2"/>
        </w:rPr>
        <w:t>,</w:t>
      </w:r>
      <w:r w:rsidR="00C048A2">
        <w:rPr>
          <w:spacing w:val="-2"/>
        </w:rPr>
        <w:t>2</w:t>
      </w:r>
      <w:r w:rsidR="00FB5059" w:rsidRPr="00204CA9">
        <w:rPr>
          <w:spacing w:val="-2"/>
        </w:rPr>
        <w:t xml:space="preserve">% </w:t>
      </w:r>
      <w:r w:rsidR="00531429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C048A2">
        <w:rPr>
          <w:spacing w:val="-2"/>
        </w:rPr>
        <w:t>79</w:t>
      </w:r>
      <w:r w:rsidR="00FB5059" w:rsidRPr="00204CA9">
        <w:rPr>
          <w:spacing w:val="-2"/>
        </w:rPr>
        <w:t>,</w:t>
      </w:r>
      <w:r w:rsidR="0069069F">
        <w:rPr>
          <w:spacing w:val="-2"/>
        </w:rPr>
        <w:t>1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>
        <w:t>w kwietniu</w:t>
      </w:r>
      <w:r w:rsidR="000136BB">
        <w:t xml:space="preserve"> 201</w:t>
      </w:r>
      <w:r w:rsidR="009629D1">
        <w:t>9</w:t>
      </w:r>
      <w:r w:rsidR="000136BB">
        <w:t xml:space="preserve"> r. </w:t>
      </w:r>
      <w:r w:rsidR="00FB5059">
        <w:t>– 8</w:t>
      </w:r>
      <w:r w:rsidR="00C048A2">
        <w:t>3</w:t>
      </w:r>
      <w:r w:rsidR="00FB5059">
        <w:t>,</w:t>
      </w:r>
      <w:r w:rsidR="00C048A2">
        <w:t>1</w:t>
      </w:r>
      <w:r w:rsidR="00FB5059">
        <w:t>%). Udział osób rejestrujących się po raz pierwszy z</w:t>
      </w:r>
      <w:r w:rsidR="00AF74A4">
        <w:t>więk</w:t>
      </w:r>
      <w:r w:rsidR="00FB5059">
        <w:t xml:space="preserve">szył się w skali roku o </w:t>
      </w:r>
      <w:r w:rsidR="00C048A2">
        <w:t>4</w:t>
      </w:r>
      <w:r w:rsidR="00FB5059">
        <w:t>,</w:t>
      </w:r>
      <w:r w:rsidR="00C048A2">
        <w:t>0</w:t>
      </w:r>
      <w:r w:rsidR="00FB5059">
        <w:t xml:space="preserve"> p.proc. (do </w:t>
      </w:r>
      <w:r w:rsidR="00C048A2">
        <w:t>20</w:t>
      </w:r>
      <w:r w:rsidR="00FB5059">
        <w:t>,</w:t>
      </w:r>
      <w:r w:rsidR="0069069F">
        <w:t>9</w:t>
      </w:r>
      <w:r w:rsidR="00FB5059">
        <w:t xml:space="preserve">%). </w:t>
      </w:r>
    </w:p>
    <w:p w14:paraId="5A8E49EF" w14:textId="313326B9" w:rsidR="00FB5059" w:rsidRDefault="00FB5059" w:rsidP="00B20747">
      <w:pPr>
        <w:pStyle w:val="Akapitzwyky"/>
        <w:spacing w:line="230" w:lineRule="exact"/>
      </w:pPr>
      <w:r w:rsidRPr="0023254D">
        <w:t>Stopa napływu bezrobotnych do urzędów pracy (tj. stosunek nowo zarejestrowanych do liczby aktywnych zawodowo) wyniosła</w:t>
      </w:r>
      <w:r w:rsidR="00C048A2">
        <w:t xml:space="preserve"> 0,5</w:t>
      </w:r>
      <w:r w:rsidR="0023254D">
        <w:t>, pod</w:t>
      </w:r>
      <w:r w:rsidR="00C048A2">
        <w:t xml:space="preserve">czas gdy </w:t>
      </w:r>
      <w:r w:rsidR="00C048A2" w:rsidRPr="0023254D">
        <w:t>przed rokiem 0,7%</w:t>
      </w:r>
      <w:r w:rsidR="00C048A2">
        <w:t>, a</w:t>
      </w:r>
      <w:r w:rsidR="0023254D">
        <w:t xml:space="preserve"> przed </w:t>
      </w:r>
      <w:r w:rsidR="0023254D" w:rsidRPr="0023254D">
        <w:t xml:space="preserve">miesiącem </w:t>
      </w:r>
      <w:r w:rsidR="00C048A2">
        <w:t>0,6.</w:t>
      </w:r>
      <w:r w:rsidR="0023254D" w:rsidRPr="0023254D">
        <w:t xml:space="preserve"> </w:t>
      </w:r>
    </w:p>
    <w:p w14:paraId="1FB72F11" w14:textId="645DE587" w:rsidR="00FB5059" w:rsidRPr="00827989" w:rsidRDefault="00FB5059" w:rsidP="00B20747">
      <w:pPr>
        <w:pStyle w:val="Akapitzwyky"/>
        <w:spacing w:line="230" w:lineRule="exact"/>
      </w:pPr>
      <w:r w:rsidRPr="0087028F">
        <w:rPr>
          <w:spacing w:val="-2"/>
        </w:rPr>
        <w:t xml:space="preserve">Jednocześnie </w:t>
      </w:r>
      <w:r w:rsidR="00DA055A" w:rsidRPr="0087028F">
        <w:rPr>
          <w:spacing w:val="-2"/>
        </w:rPr>
        <w:t>w kwietniu</w:t>
      </w:r>
      <w:r w:rsidR="000136BB" w:rsidRPr="0087028F">
        <w:rPr>
          <w:spacing w:val="-2"/>
        </w:rPr>
        <w:t xml:space="preserve"> br. </w:t>
      </w:r>
      <w:r w:rsidRPr="0087028F">
        <w:rPr>
          <w:b/>
          <w:spacing w:val="-2"/>
        </w:rPr>
        <w:t>z ewidencji bezrobotnych wyrejestrowano</w:t>
      </w:r>
      <w:r w:rsidRPr="0087028F">
        <w:rPr>
          <w:spacing w:val="-2"/>
        </w:rPr>
        <w:t xml:space="preserve"> </w:t>
      </w:r>
      <w:r w:rsidR="00B7698F">
        <w:rPr>
          <w:spacing w:val="-2"/>
        </w:rPr>
        <w:t>2</w:t>
      </w:r>
      <w:r w:rsidRPr="0087028F">
        <w:rPr>
          <w:spacing w:val="-2"/>
        </w:rPr>
        <w:t>,</w:t>
      </w:r>
      <w:r w:rsidR="00AF74A4">
        <w:rPr>
          <w:spacing w:val="-2"/>
        </w:rPr>
        <w:t>8</w:t>
      </w:r>
      <w:r w:rsidRPr="0087028F">
        <w:rPr>
          <w:spacing w:val="-2"/>
        </w:rPr>
        <w:t xml:space="preserve"> tys. osób, tj. mniej o </w:t>
      </w:r>
      <w:r w:rsidR="00B7698F">
        <w:rPr>
          <w:spacing w:val="-2"/>
        </w:rPr>
        <w:t>73</w:t>
      </w:r>
      <w:r w:rsidRPr="0087028F">
        <w:rPr>
          <w:spacing w:val="-2"/>
        </w:rPr>
        <w:t>,</w:t>
      </w:r>
      <w:r w:rsidR="00B7698F">
        <w:rPr>
          <w:spacing w:val="-2"/>
        </w:rPr>
        <w:t>8</w:t>
      </w:r>
      <w:r w:rsidRPr="0087028F">
        <w:rPr>
          <w:spacing w:val="-2"/>
        </w:rPr>
        <w:t xml:space="preserve">% niż </w:t>
      </w:r>
      <w:r w:rsidR="00DA055A" w:rsidRPr="0087028F">
        <w:rPr>
          <w:spacing w:val="-2"/>
        </w:rPr>
        <w:t>w kwietniu</w:t>
      </w:r>
      <w:r w:rsidR="00350C44" w:rsidRPr="0087028F">
        <w:rPr>
          <w:spacing w:val="-2"/>
        </w:rPr>
        <w:t xml:space="preserve"> 201</w:t>
      </w:r>
      <w:r w:rsidR="009629D1">
        <w:rPr>
          <w:spacing w:val="-2"/>
        </w:rPr>
        <w:t>9</w:t>
      </w:r>
      <w:r w:rsidR="00350C44" w:rsidRPr="0087028F">
        <w:rPr>
          <w:spacing w:val="-2"/>
        </w:rPr>
        <w:t xml:space="preserve"> r.</w:t>
      </w:r>
      <w:r w:rsidR="00B7698F">
        <w:rPr>
          <w:spacing w:val="-2"/>
        </w:rPr>
        <w:br/>
        <w:t>i</w:t>
      </w:r>
      <w:r w:rsidRPr="00E149BA">
        <w:t xml:space="preserve"> </w:t>
      </w:r>
      <w:r w:rsidR="00B7698F">
        <w:t xml:space="preserve">mniej </w:t>
      </w:r>
      <w:r w:rsidRPr="00E149BA">
        <w:t xml:space="preserve">o </w:t>
      </w:r>
      <w:r w:rsidR="00B7698F">
        <w:t>63</w:t>
      </w:r>
      <w:r w:rsidRPr="00E149BA">
        <w:t>,</w:t>
      </w:r>
      <w:r w:rsidR="00B7698F">
        <w:t>1</w:t>
      </w:r>
      <w:r w:rsidRPr="00E149BA">
        <w:t xml:space="preserve">% niż miesiąc wcześniej. Z tytułu podjęcia pracy (głównej przyczyny wyrejestrowania) z rejestru bezrobotnych wyłączono </w:t>
      </w:r>
      <w:r w:rsidR="00B7698F">
        <w:t>1</w:t>
      </w:r>
      <w:r w:rsidRPr="00E149BA">
        <w:t>,</w:t>
      </w:r>
      <w:r w:rsidR="00B7698F">
        <w:t>8</w:t>
      </w:r>
      <w:r w:rsidRPr="00E149BA">
        <w:t xml:space="preserve"> tys. osób (przed rokiem </w:t>
      </w:r>
      <w:r w:rsidR="0069069F">
        <w:t>5</w:t>
      </w:r>
      <w:r w:rsidRPr="00E149BA">
        <w:t>,</w:t>
      </w:r>
      <w:r w:rsidR="00B7698F">
        <w:t>2</w:t>
      </w:r>
      <w:r w:rsidRPr="00E149BA">
        <w:t xml:space="preserve"> tys.). Udział tej kategorii osób w ogólnej liczbie wyrejestrowanych </w:t>
      </w:r>
      <w:r w:rsidRPr="00827989">
        <w:t>z</w:t>
      </w:r>
      <w:r w:rsidR="00B7698F">
        <w:t>więk</w:t>
      </w:r>
      <w:r w:rsidRPr="00827989">
        <w:t>szył się</w:t>
      </w:r>
      <w:r w:rsidR="00035BCD" w:rsidRPr="00827989">
        <w:t xml:space="preserve"> </w:t>
      </w:r>
      <w:r w:rsidRPr="00827989">
        <w:t xml:space="preserve">w ujęciu rocznym o </w:t>
      </w:r>
      <w:r w:rsidR="00B7698F">
        <w:t>14</w:t>
      </w:r>
      <w:r w:rsidRPr="00827989">
        <w:t>,</w:t>
      </w:r>
      <w:r w:rsidR="00B7698F">
        <w:t>0</w:t>
      </w:r>
      <w:r w:rsidRPr="00827989">
        <w:t xml:space="preserve"> p.proc. (do </w:t>
      </w:r>
      <w:r w:rsidR="00B7698F">
        <w:t>62</w:t>
      </w:r>
      <w:r w:rsidRPr="00827989">
        <w:t>,</w:t>
      </w:r>
      <w:r w:rsidR="0069069F" w:rsidRPr="00827989">
        <w:t>2</w:t>
      </w:r>
      <w:r w:rsidRPr="00827989">
        <w:t xml:space="preserve">%). </w:t>
      </w:r>
      <w:r w:rsidR="00B91089" w:rsidRPr="00827989">
        <w:t>Z</w:t>
      </w:r>
      <w:r w:rsidR="00B7698F">
        <w:t>więks</w:t>
      </w:r>
      <w:r w:rsidR="00B91089" w:rsidRPr="00827989">
        <w:t>zył się również odsetek osób wyłączonych z ewidencji bezrobotnych</w:t>
      </w:r>
      <w:r w:rsidR="00CB7546">
        <w:br/>
      </w:r>
      <w:r w:rsidR="00B91089" w:rsidRPr="00827989">
        <w:t xml:space="preserve">w wyniku </w:t>
      </w:r>
      <w:r w:rsidR="00CB7546" w:rsidRPr="00827989">
        <w:t>nabycia prawa do świadczenia przedemerytalnego (</w:t>
      </w:r>
      <w:r w:rsidR="00CB7546">
        <w:t>o 1,5 p.proc. do 2</w:t>
      </w:r>
      <w:r w:rsidR="00CB7546" w:rsidRPr="00827989">
        <w:t>,</w:t>
      </w:r>
      <w:r w:rsidR="00CB7546">
        <w:t>3</w:t>
      </w:r>
      <w:r w:rsidR="00CB7546" w:rsidRPr="00827989">
        <w:t>%).</w:t>
      </w:r>
      <w:r w:rsidR="00CB7546">
        <w:t xml:space="preserve"> </w:t>
      </w:r>
      <w:r w:rsidR="00CB7546" w:rsidRPr="00827989">
        <w:t>Z</w:t>
      </w:r>
      <w:r w:rsidR="00CB7546">
        <w:t>mniej</w:t>
      </w:r>
      <w:r w:rsidR="00CB7546" w:rsidRPr="00827989">
        <w:t>szył się natomiast odsetek osób, które utraciły status bezrobotnego w związku z</w:t>
      </w:r>
      <w:r w:rsidR="00CB7546">
        <w:t xml:space="preserve"> </w:t>
      </w:r>
      <w:r w:rsidR="00CB7546" w:rsidRPr="00827989">
        <w:t>niep</w:t>
      </w:r>
      <w:r w:rsidR="00CB7546">
        <w:t>otwierdzeniem</w:t>
      </w:r>
      <w:r w:rsidR="00CB7546" w:rsidRPr="00827989">
        <w:t xml:space="preserve"> gotowości do podjęcia pracy (o </w:t>
      </w:r>
      <w:r w:rsidR="00CB7546">
        <w:t>13</w:t>
      </w:r>
      <w:r w:rsidR="00CB7546" w:rsidRPr="00827989">
        <w:t>,</w:t>
      </w:r>
      <w:r w:rsidR="00CB7546">
        <w:t>3</w:t>
      </w:r>
      <w:r w:rsidR="00CB7546" w:rsidRPr="00827989">
        <w:t xml:space="preserve"> p.proc. do </w:t>
      </w:r>
      <w:r w:rsidR="00CB7546">
        <w:t>7</w:t>
      </w:r>
      <w:r w:rsidR="00CB7546" w:rsidRPr="00827989">
        <w:t>,</w:t>
      </w:r>
      <w:r w:rsidR="00CB7546">
        <w:t>3</w:t>
      </w:r>
      <w:r w:rsidR="00CB7546" w:rsidRPr="00827989">
        <w:t>%)</w:t>
      </w:r>
      <w:r w:rsidR="00CB7546">
        <w:t xml:space="preserve">, </w:t>
      </w:r>
      <w:r w:rsidR="00CB7546" w:rsidRPr="00827989">
        <w:t xml:space="preserve">rozpoczęciem szkolenia lub stażu u pracodawców (o </w:t>
      </w:r>
      <w:r w:rsidR="00CB7546">
        <w:t>7</w:t>
      </w:r>
      <w:r w:rsidR="00CB7546" w:rsidRPr="00827989">
        <w:t>,</w:t>
      </w:r>
      <w:r w:rsidR="00CB7546">
        <w:t>8</w:t>
      </w:r>
      <w:r w:rsidR="00CB7546" w:rsidRPr="00827989">
        <w:t xml:space="preserve"> p.proc. do </w:t>
      </w:r>
      <w:r w:rsidR="00CB7546">
        <w:t>2</w:t>
      </w:r>
      <w:r w:rsidR="00CB7546" w:rsidRPr="00827989">
        <w:t>,</w:t>
      </w:r>
      <w:r w:rsidR="00CB7546">
        <w:t>9</w:t>
      </w:r>
      <w:r w:rsidR="00CB7546" w:rsidRPr="00827989">
        <w:t>%)</w:t>
      </w:r>
      <w:r w:rsidR="00CB7546">
        <w:t xml:space="preserve">, </w:t>
      </w:r>
      <w:r w:rsidR="00B91089" w:rsidRPr="00827989">
        <w:t>dobrowoln</w:t>
      </w:r>
      <w:r w:rsidR="00CB7546">
        <w:t>ą</w:t>
      </w:r>
      <w:r w:rsidR="00B91089" w:rsidRPr="00827989">
        <w:t xml:space="preserve"> rezygnacj</w:t>
      </w:r>
      <w:r w:rsidR="00CB7546">
        <w:t>ą</w:t>
      </w:r>
      <w:r w:rsidR="00B91089" w:rsidRPr="00827989">
        <w:t xml:space="preserve"> ze statusu bezrobotnego (o </w:t>
      </w:r>
      <w:r w:rsidR="00CB7546">
        <w:t>2</w:t>
      </w:r>
      <w:r w:rsidR="00B91089" w:rsidRPr="00827989">
        <w:t>,</w:t>
      </w:r>
      <w:r w:rsidR="00CB7546">
        <w:t>7</w:t>
      </w:r>
      <w:r w:rsidR="00B91089" w:rsidRPr="00827989">
        <w:t xml:space="preserve"> p.proc. do </w:t>
      </w:r>
      <w:r w:rsidR="00CB7546">
        <w:t>4</w:t>
      </w:r>
      <w:r w:rsidR="00B91089" w:rsidRPr="00827989">
        <w:t>,</w:t>
      </w:r>
      <w:r w:rsidR="00CB7546">
        <w:t>0</w:t>
      </w:r>
      <w:r w:rsidR="00B91089" w:rsidRPr="00827989">
        <w:t>%) oraz</w:t>
      </w:r>
      <w:r w:rsidR="00CB7546">
        <w:t xml:space="preserve"> odmową</w:t>
      </w:r>
      <w:r w:rsidR="0069069F" w:rsidRPr="00827989">
        <w:t xml:space="preserve"> bez uzasadnionej przyczyny przyjęcia propozycji odpowiedniej pracy lub innej formy pomocy (o </w:t>
      </w:r>
      <w:r w:rsidR="00CB7546">
        <w:t>1</w:t>
      </w:r>
      <w:r w:rsidR="0069069F" w:rsidRPr="00827989">
        <w:t>,</w:t>
      </w:r>
      <w:r w:rsidR="00CB7546">
        <w:t>5</w:t>
      </w:r>
      <w:r w:rsidR="0069069F" w:rsidRPr="00827989">
        <w:t xml:space="preserve"> p.proc. do </w:t>
      </w:r>
      <w:r w:rsidR="00CB7546">
        <w:t>0</w:t>
      </w:r>
      <w:r w:rsidR="0069069F" w:rsidRPr="00827989">
        <w:t>,</w:t>
      </w:r>
      <w:r w:rsidR="00CB7546">
        <w:t>8</w:t>
      </w:r>
      <w:r w:rsidR="0069069F" w:rsidRPr="00827989">
        <w:t>%)</w:t>
      </w:r>
      <w:r w:rsidR="00CB7546">
        <w:t>.</w:t>
      </w:r>
    </w:p>
    <w:p w14:paraId="51955F77" w14:textId="3B62ED41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</w:t>
      </w:r>
      <w:r w:rsidR="00E71870">
        <w:t xml:space="preserve"> 4,8 (</w:t>
      </w:r>
      <w:r w:rsidR="00D04213" w:rsidRPr="00E149BA">
        <w:t>przed rokiem</w:t>
      </w:r>
      <w:r w:rsidR="00E71870">
        <w:t xml:space="preserve"> —</w:t>
      </w:r>
      <w:r w:rsidR="00D04213">
        <w:t xml:space="preserve"> </w:t>
      </w:r>
      <w:r w:rsidRPr="00E149BA">
        <w:t>1</w:t>
      </w:r>
      <w:r w:rsidR="00B311E5">
        <w:t>6</w:t>
      </w:r>
      <w:r w:rsidRPr="00E149BA">
        <w:t>,</w:t>
      </w:r>
      <w:r w:rsidR="00896F05">
        <w:t>8</w:t>
      </w:r>
      <w:r w:rsidR="00E71870">
        <w:t xml:space="preserve">, </w:t>
      </w:r>
      <w:r w:rsidRPr="00E149BA">
        <w:t>przed miesiącem – 1</w:t>
      </w:r>
      <w:r w:rsidR="00E71870">
        <w:t>2</w:t>
      </w:r>
      <w:r w:rsidRPr="00E149BA">
        <w:t>,</w:t>
      </w:r>
      <w:r w:rsidR="00E71870">
        <w:t>8</w:t>
      </w:r>
      <w:r w:rsidRPr="00E149BA">
        <w:t>).</w:t>
      </w:r>
    </w:p>
    <w:p w14:paraId="6A7C2C39" w14:textId="52396227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87028F" w:rsidRPr="0087028F">
        <w:rPr>
          <w:spacing w:val="-2"/>
        </w:rPr>
        <w:t>w końcu kwietnia</w:t>
      </w:r>
      <w:r w:rsidR="0087028F">
        <w:t xml:space="preserve"> br. </w:t>
      </w:r>
      <w:r w:rsidRPr="00E149BA">
        <w:t xml:space="preserve">zbiorowość ta liczyła </w:t>
      </w:r>
      <w:r w:rsidR="00D04213">
        <w:t>5</w:t>
      </w:r>
      <w:r w:rsidR="008629F6">
        <w:t>8</w:t>
      </w:r>
      <w:r w:rsidRPr="00E149BA">
        <w:t>,</w:t>
      </w:r>
      <w:r w:rsidR="008629F6">
        <w:t>4</w:t>
      </w:r>
      <w:r w:rsidRPr="00E149BA">
        <w:t xml:space="preserve"> tys., tj. 9</w:t>
      </w:r>
      <w:r w:rsidR="008629F6">
        <w:t>2</w:t>
      </w:r>
      <w:r w:rsidRPr="00E149BA">
        <w:t>,</w:t>
      </w:r>
      <w:r w:rsidR="008629F6">
        <w:t>4</w:t>
      </w:r>
      <w:r w:rsidRPr="00E149BA">
        <w:t xml:space="preserve">% ogółu zarejestrowanych (przed rokiem </w:t>
      </w:r>
      <w:r w:rsidR="008629F6">
        <w:t>5</w:t>
      </w:r>
      <w:r w:rsidR="00D04213">
        <w:t>6</w:t>
      </w:r>
      <w:r w:rsidRPr="00E149BA">
        <w:t>,</w:t>
      </w:r>
      <w:r w:rsidR="008629F6">
        <w:t>8</w:t>
      </w:r>
      <w:r w:rsidRPr="00E149BA">
        <w:t xml:space="preserve"> tys., tj. 9</w:t>
      </w:r>
      <w:r w:rsidR="00DC7743" w:rsidRPr="00E149BA">
        <w:t>1</w:t>
      </w:r>
      <w:r w:rsidRPr="00E149BA">
        <w:t>,</w:t>
      </w:r>
      <w:r w:rsidR="008629F6">
        <w:t>6</w:t>
      </w:r>
      <w:r w:rsidRPr="00E149BA">
        <w:t>% ogółu).</w:t>
      </w:r>
    </w:p>
    <w:p w14:paraId="38B9784D" w14:textId="0CD66E22" w:rsidR="00FB5059" w:rsidRPr="00E149BA" w:rsidRDefault="00FB5059" w:rsidP="00B20747">
      <w:pPr>
        <w:pStyle w:val="Akapitzwyky"/>
        <w:spacing w:line="230" w:lineRule="exact"/>
      </w:pPr>
      <w:r w:rsidRPr="005752DB">
        <w:rPr>
          <w:spacing w:val="-2"/>
        </w:rPr>
        <w:t xml:space="preserve">Bez prawa do zasiłku pozostawało </w:t>
      </w:r>
      <w:r w:rsidR="00B311E5" w:rsidRPr="005752DB">
        <w:rPr>
          <w:spacing w:val="-2"/>
        </w:rPr>
        <w:t>5</w:t>
      </w:r>
      <w:r w:rsidR="005752DB" w:rsidRPr="005752DB">
        <w:rPr>
          <w:spacing w:val="-2"/>
        </w:rPr>
        <w:t>1</w:t>
      </w:r>
      <w:r w:rsidRPr="005752DB">
        <w:rPr>
          <w:spacing w:val="-2"/>
        </w:rPr>
        <w:t>,</w:t>
      </w:r>
      <w:r w:rsidR="008629F6">
        <w:rPr>
          <w:spacing w:val="-2"/>
        </w:rPr>
        <w:t>6</w:t>
      </w:r>
      <w:r w:rsidRPr="005752DB">
        <w:rPr>
          <w:spacing w:val="-2"/>
        </w:rPr>
        <w:t xml:space="preserve"> tys. bezrobotnych, a ich udział w liczbie bezrobotnych ogółem </w:t>
      </w:r>
      <w:r w:rsidR="00DC7743" w:rsidRPr="005752DB">
        <w:rPr>
          <w:spacing w:val="-2"/>
        </w:rPr>
        <w:t>z</w:t>
      </w:r>
      <w:r w:rsidR="005752DB" w:rsidRPr="005752DB">
        <w:rPr>
          <w:spacing w:val="-2"/>
        </w:rPr>
        <w:t>mniej</w:t>
      </w:r>
      <w:r w:rsidR="00DC7743" w:rsidRPr="005752DB">
        <w:rPr>
          <w:spacing w:val="-2"/>
        </w:rPr>
        <w:t xml:space="preserve">szył </w:t>
      </w:r>
      <w:r w:rsidRPr="005752DB">
        <w:rPr>
          <w:spacing w:val="-2"/>
        </w:rPr>
        <w:t>się w porów</w:t>
      </w:r>
      <w:r w:rsidR="005752DB">
        <w:t>-</w:t>
      </w:r>
      <w:r w:rsidRPr="00E149BA">
        <w:t xml:space="preserve">naniu </w:t>
      </w:r>
      <w:r w:rsidR="0087028F">
        <w:t>z kwietniem 201</w:t>
      </w:r>
      <w:r w:rsidR="009629D1">
        <w:t>9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5752DB">
        <w:t>1</w:t>
      </w:r>
      <w:r w:rsidR="00B07BDA" w:rsidRPr="00E149BA">
        <w:t>,</w:t>
      </w:r>
      <w:r w:rsidR="008629F6">
        <w:t>6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8629F6">
        <w:t>1</w:t>
      </w:r>
      <w:r w:rsidRPr="00E149BA">
        <w:t>,</w:t>
      </w:r>
      <w:r w:rsidR="008629F6">
        <w:t>6</w:t>
      </w:r>
      <w:r w:rsidRPr="00E149BA">
        <w:t>%).</w:t>
      </w:r>
    </w:p>
    <w:p w14:paraId="3E48E389" w14:textId="529F9739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1A2606">
        <w:rPr>
          <w:spacing w:val="-4"/>
        </w:rPr>
        <w:t>w</w:t>
      </w:r>
      <w:r w:rsidR="0087028F" w:rsidRPr="0087028F">
        <w:rPr>
          <w:spacing w:val="-4"/>
        </w:rPr>
        <w:t xml:space="preserve"> końcu kwietnia br. </w:t>
      </w:r>
      <w:r w:rsidR="00A85B12">
        <w:rPr>
          <w:spacing w:val="-4"/>
        </w:rPr>
        <w:t>stanowili 79</w:t>
      </w:r>
      <w:r w:rsidRPr="0087028F">
        <w:rPr>
          <w:spacing w:val="-4"/>
        </w:rPr>
        <w:t>,</w:t>
      </w:r>
      <w:r w:rsidR="00A85B12">
        <w:rPr>
          <w:spacing w:val="-4"/>
        </w:rPr>
        <w:t>3</w:t>
      </w:r>
      <w:r w:rsidRPr="0087028F">
        <w:rPr>
          <w:spacing w:val="-4"/>
        </w:rPr>
        <w:t xml:space="preserve">% ogółu bezrobotnych (o </w:t>
      </w:r>
      <w:r w:rsidR="00A85B12">
        <w:rPr>
          <w:spacing w:val="-4"/>
        </w:rPr>
        <w:t>2</w:t>
      </w:r>
      <w:r w:rsidRPr="0087028F">
        <w:rPr>
          <w:spacing w:val="-4"/>
        </w:rPr>
        <w:t>,</w:t>
      </w:r>
      <w:r w:rsidR="00A85B12">
        <w:rPr>
          <w:spacing w:val="-4"/>
        </w:rPr>
        <w:t>9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zmniejszył się o </w:t>
      </w:r>
      <w:r w:rsidR="00A85B12">
        <w:rPr>
          <w:spacing w:val="-2"/>
        </w:rPr>
        <w:t>4</w:t>
      </w:r>
      <w:r w:rsidR="0073009D" w:rsidRPr="00E149BA">
        <w:rPr>
          <w:spacing w:val="-2"/>
        </w:rPr>
        <w:t>,</w:t>
      </w:r>
      <w:r w:rsidR="00A85B12">
        <w:rPr>
          <w:spacing w:val="-2"/>
        </w:rPr>
        <w:t>7</w:t>
      </w:r>
      <w:r w:rsidRPr="00E149BA">
        <w:rPr>
          <w:spacing w:val="-2"/>
        </w:rPr>
        <w:t xml:space="preserve"> p.proc. Zmniejszył się również udział bezrobotnych osób</w:t>
      </w:r>
      <w:r w:rsidR="0073009D" w:rsidRPr="00E149BA">
        <w:rPr>
          <w:spacing w:val="-2"/>
        </w:rPr>
        <w:t xml:space="preserve"> </w:t>
      </w:r>
      <w:r w:rsidR="00A85B12" w:rsidRPr="00E149BA">
        <w:t xml:space="preserve">posiadających co najmniej jedno dziecko w wieku do 6 roku życia (o </w:t>
      </w:r>
      <w:r w:rsidR="00A85B12">
        <w:t>2</w:t>
      </w:r>
      <w:r w:rsidR="00A85B12" w:rsidRPr="00E149BA">
        <w:t>,</w:t>
      </w:r>
      <w:r w:rsidR="00A85B12">
        <w:t>4</w:t>
      </w:r>
      <w:r w:rsidR="00A85B12" w:rsidRPr="00E149BA">
        <w:t xml:space="preserve"> p.proc.)</w:t>
      </w:r>
      <w:r w:rsidR="00A85B12">
        <w:t xml:space="preserve">, </w:t>
      </w:r>
      <w:r w:rsidR="0073009D" w:rsidRPr="00E149BA">
        <w:rPr>
          <w:spacing w:val="-2"/>
        </w:rPr>
        <w:t>powyżej 50 roku życia</w:t>
      </w:r>
      <w:r w:rsidR="00FE7B31" w:rsidRPr="00E149BA">
        <w:rPr>
          <w:spacing w:val="-2"/>
        </w:rPr>
        <w:t xml:space="preserve"> </w:t>
      </w:r>
      <w:r w:rsidR="0073009D" w:rsidRPr="00E149BA">
        <w:rPr>
          <w:spacing w:val="-2"/>
        </w:rPr>
        <w:t xml:space="preserve">(o </w:t>
      </w:r>
      <w:r w:rsidR="00A85B12">
        <w:rPr>
          <w:spacing w:val="-2"/>
        </w:rPr>
        <w:t>1</w:t>
      </w:r>
      <w:r w:rsidR="0073009D" w:rsidRPr="00E149BA">
        <w:rPr>
          <w:spacing w:val="-2"/>
        </w:rPr>
        <w:t>,</w:t>
      </w:r>
      <w:r w:rsidR="00A85B12">
        <w:rPr>
          <w:spacing w:val="-2"/>
        </w:rPr>
        <w:t>7</w:t>
      </w:r>
      <w:r w:rsidR="0073009D" w:rsidRPr="00E149BA">
        <w:rPr>
          <w:spacing w:val="-2"/>
        </w:rPr>
        <w:t xml:space="preserve"> p.proc.), </w:t>
      </w:r>
      <w:r w:rsidR="00510E7E" w:rsidRPr="0087028F">
        <w:t xml:space="preserve">korzystających ze świadczeń pomocy </w:t>
      </w:r>
      <w:r w:rsidR="00510E7E" w:rsidRPr="008E23DE">
        <w:rPr>
          <w:spacing w:val="-3"/>
        </w:rPr>
        <w:t xml:space="preserve">społecznej (o </w:t>
      </w:r>
      <w:r w:rsidR="00A85B12" w:rsidRPr="008E23DE">
        <w:rPr>
          <w:spacing w:val="-3"/>
        </w:rPr>
        <w:t>1</w:t>
      </w:r>
      <w:r w:rsidR="00510E7E" w:rsidRPr="008E23DE">
        <w:rPr>
          <w:spacing w:val="-3"/>
        </w:rPr>
        <w:t>,</w:t>
      </w:r>
      <w:r w:rsidR="00A85B12" w:rsidRPr="008E23DE">
        <w:rPr>
          <w:spacing w:val="-3"/>
        </w:rPr>
        <w:t>0</w:t>
      </w:r>
      <w:r w:rsidR="00510E7E" w:rsidRPr="008E23DE">
        <w:rPr>
          <w:spacing w:val="-3"/>
        </w:rPr>
        <w:t xml:space="preserve"> p.proc.) oraz </w:t>
      </w:r>
      <w:r w:rsidR="00A85B12" w:rsidRPr="008E23DE">
        <w:rPr>
          <w:spacing w:val="-3"/>
        </w:rPr>
        <w:t xml:space="preserve">niepełnosprawnych (o 0,3 p.proc.). Zwiększył się natomiast udział osób </w:t>
      </w:r>
      <w:r w:rsidR="005752DB" w:rsidRPr="008E23DE">
        <w:rPr>
          <w:spacing w:val="-3"/>
        </w:rPr>
        <w:t>bezrobotnych do 30 roku</w:t>
      </w:r>
      <w:r w:rsidR="005752DB" w:rsidRPr="0087028F">
        <w:t xml:space="preserve"> życia (o </w:t>
      </w:r>
      <w:r w:rsidR="00A85B12">
        <w:t>1</w:t>
      </w:r>
      <w:r w:rsidR="005752DB" w:rsidRPr="0087028F">
        <w:t>,</w:t>
      </w:r>
      <w:r w:rsidR="00A85B12">
        <w:t>0</w:t>
      </w:r>
      <w:r w:rsidR="005752DB" w:rsidRPr="0087028F">
        <w:t xml:space="preserve"> p.proc.)</w:t>
      </w:r>
      <w:r w:rsidR="005752DB" w:rsidRPr="00E149BA">
        <w:t>.</w:t>
      </w:r>
      <w:r w:rsidR="005752DB" w:rsidRPr="005752DB">
        <w:rPr>
          <w:spacing w:val="-2"/>
        </w:rPr>
        <w:t xml:space="preserve"> </w:t>
      </w:r>
    </w:p>
    <w:p w14:paraId="0D4DD624" w14:textId="56AD5D22" w:rsidR="00722779" w:rsidRDefault="00FB5059" w:rsidP="001540E2">
      <w:pPr>
        <w:pStyle w:val="tytutabelki"/>
        <w:spacing w:after="120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C187D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8B38156" w:rsidR="004F1178" w:rsidRPr="00595529" w:rsidRDefault="004F1178" w:rsidP="00995F0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995F0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20E3FAF3" w:rsidR="004F1178" w:rsidRPr="00595529" w:rsidRDefault="004F1178" w:rsidP="00995F0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995F04">
              <w:rPr>
                <w:color w:val="000000"/>
                <w:sz w:val="16"/>
                <w:szCs w:val="16"/>
              </w:rPr>
              <w:t>9</w:t>
            </w:r>
          </w:p>
        </w:tc>
      </w:tr>
      <w:tr w:rsidR="0087028F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87028F" w:rsidRPr="00595529" w:rsidRDefault="0087028F" w:rsidP="0087028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6CE9A02E" w:rsidR="0087028F" w:rsidRPr="00595529" w:rsidRDefault="0087028F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2BD70E66" w:rsidR="0087028F" w:rsidRPr="00595529" w:rsidRDefault="0087028F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366AD61F" w:rsidR="0087028F" w:rsidRPr="00595529" w:rsidRDefault="0087028F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</w:tr>
      <w:tr w:rsidR="0087028F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87028F" w:rsidRPr="00595529" w:rsidRDefault="0087028F" w:rsidP="0087028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87028F" w:rsidRPr="00595529" w:rsidRDefault="0087028F" w:rsidP="0087028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9629D1" w:rsidRPr="00290658" w14:paraId="1DC4CE12" w14:textId="77777777" w:rsidTr="005543EB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9629D1" w:rsidRPr="00595529" w:rsidRDefault="009629D1" w:rsidP="009629D1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3AF7119C" w:rsidR="009629D1" w:rsidRPr="0087028F" w:rsidRDefault="009629D1" w:rsidP="009629D1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5BA77C58" w:rsidR="009629D1" w:rsidRPr="00595529" w:rsidRDefault="009629D1" w:rsidP="009629D1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422EE6C7" w:rsidR="009629D1" w:rsidRPr="00595529" w:rsidRDefault="00C324FA" w:rsidP="009629D1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</w:tr>
      <w:tr w:rsidR="009629D1" w:rsidRPr="00290658" w14:paraId="057BDEBE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9629D1" w:rsidRPr="00595529" w:rsidRDefault="009629D1" w:rsidP="009629D1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336B5EBF" w:rsidR="009629D1" w:rsidRPr="0087028F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435A34AE" w:rsidR="009629D1" w:rsidRPr="00595529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1C5844D9" w:rsidR="009629D1" w:rsidRPr="00595529" w:rsidRDefault="00C324FA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</w:tr>
      <w:tr w:rsidR="009629D1" w:rsidRPr="00290658" w14:paraId="0B23C96B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9629D1" w:rsidRPr="00595529" w:rsidRDefault="009629D1" w:rsidP="009629D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391E8D65" w:rsidR="009629D1" w:rsidRPr="0087028F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76A3C296" w:rsidR="009629D1" w:rsidRPr="00595529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01560989" w:rsidR="009629D1" w:rsidRPr="00595529" w:rsidRDefault="00C324FA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</w:tr>
      <w:tr w:rsidR="009629D1" w:rsidRPr="00290658" w14:paraId="24FCBBB9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9629D1" w:rsidRPr="00595529" w:rsidRDefault="009629D1" w:rsidP="009629D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64232485" w:rsidR="009629D1" w:rsidRPr="0087028F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036CEA5C" w:rsidR="009629D1" w:rsidRPr="00595529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5CB871EF" w:rsidR="009629D1" w:rsidRPr="00595529" w:rsidRDefault="00C324FA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</w:tr>
      <w:tr w:rsidR="009629D1" w:rsidRPr="00290658" w14:paraId="5832E8CB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9629D1" w:rsidRPr="00595529" w:rsidRDefault="009629D1" w:rsidP="009629D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333CF170" w:rsidR="009629D1" w:rsidRPr="0087028F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04677443" w:rsidR="009629D1" w:rsidRPr="00595529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2AF7BB43" w:rsidR="009629D1" w:rsidRPr="00595529" w:rsidRDefault="00C324FA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</w:tr>
      <w:tr w:rsidR="009629D1" w:rsidRPr="00290658" w14:paraId="5804CABF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9629D1" w:rsidRPr="00595529" w:rsidRDefault="009629D1" w:rsidP="009629D1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4407177A" w:rsidR="009629D1" w:rsidRPr="0087028F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0FE3E198" w:rsidR="009629D1" w:rsidRPr="00595529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7CD7CBAF" w:rsidR="009629D1" w:rsidRPr="00595529" w:rsidRDefault="00C324FA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</w:tr>
      <w:tr w:rsidR="009629D1" w:rsidRPr="00290658" w14:paraId="65B11A74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9629D1" w:rsidRPr="00595529" w:rsidRDefault="009629D1" w:rsidP="009629D1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5F1C693A" w:rsidR="009629D1" w:rsidRPr="0087028F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345240FD" w:rsidR="009629D1" w:rsidRPr="00595529" w:rsidRDefault="009629D1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7DADEA50" w:rsidR="009629D1" w:rsidRPr="00595529" w:rsidRDefault="00C324FA" w:rsidP="009629D1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</w:tbl>
    <w:p w14:paraId="5650C1D6" w14:textId="53DAD0A8" w:rsidR="004344D7" w:rsidRPr="0079338D" w:rsidRDefault="00362E72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934720" behindDoc="1" locked="0" layoutInCell="1" allowOverlap="1" wp14:anchorId="18AD214A" wp14:editId="700995CD">
            <wp:simplePos x="0" y="0"/>
            <wp:positionH relativeFrom="column">
              <wp:posOffset>571500</wp:posOffset>
            </wp:positionH>
            <wp:positionV relativeFrom="paragraph">
              <wp:posOffset>374650</wp:posOffset>
            </wp:positionV>
            <wp:extent cx="5575501" cy="2556343"/>
            <wp:effectExtent l="0" t="0" r="6350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501" cy="2556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69D81843" w:rsidR="00FB5059" w:rsidRDefault="00FB5059" w:rsidP="00FB5059"/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54FFF782" w:rsidR="00293805" w:rsidRDefault="00DA055A" w:rsidP="001071CD">
      <w:pPr>
        <w:pStyle w:val="Akapitzwyky"/>
      </w:pPr>
      <w:r>
        <w:lastRenderedPageBreak/>
        <w:t>W kwietniu</w:t>
      </w:r>
      <w:r w:rsidR="000136BB">
        <w:t xml:space="preserve"> br. </w:t>
      </w:r>
      <w:r w:rsidR="00293805">
        <w:t xml:space="preserve">do powiatowych urzędów pracy zgłoszono </w:t>
      </w:r>
      <w:r w:rsidR="00BE64A1">
        <w:t>6</w:t>
      </w:r>
      <w:r w:rsidR="00AC606C">
        <w:t>2</w:t>
      </w:r>
      <w:r w:rsidR="00BE64A1">
        <w:t>56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AC606C">
        <w:t>7</w:t>
      </w:r>
      <w:r w:rsidR="00BE64A1">
        <w:t>,6 tys.</w:t>
      </w:r>
      <w:r w:rsidR="00293805">
        <w:t xml:space="preserve"> ofert</w:t>
      </w:r>
      <w:r w:rsidR="00AB20DD">
        <w:t xml:space="preserve"> </w:t>
      </w:r>
      <w:r w:rsidR="00BE64A1">
        <w:t>mni</w:t>
      </w:r>
      <w:r w:rsidR="00293805">
        <w:t>ej niż przed rokiem</w:t>
      </w:r>
      <w:r w:rsidR="00BE64A1">
        <w:br/>
        <w:t>i</w:t>
      </w:r>
      <w:r w:rsidR="00293805">
        <w:t xml:space="preserve"> o </w:t>
      </w:r>
      <w:r w:rsidR="00BE64A1">
        <w:t>1,2 tys.</w:t>
      </w:r>
      <w:r w:rsidR="00293805">
        <w:t xml:space="preserve"> </w:t>
      </w:r>
      <w:r w:rsidR="00E32B13">
        <w:t>mni</w:t>
      </w:r>
      <w:r w:rsidR="00293805">
        <w:t xml:space="preserve">ej niż przed miesiącem. </w:t>
      </w:r>
      <w:r w:rsidR="0087028F">
        <w:t xml:space="preserve">W końcu kwietnia br. </w:t>
      </w:r>
      <w:r w:rsidR="00BE64A1">
        <w:t>5420</w:t>
      </w:r>
      <w:r w:rsidR="00293805">
        <w:t xml:space="preserve"> miejsc pracy pozostawał</w:t>
      </w:r>
      <w:r w:rsidR="00BE64A1">
        <w:t>o</w:t>
      </w:r>
      <w:r w:rsidR="00C84A29">
        <w:t xml:space="preserve"> nierozdysponowan</w:t>
      </w:r>
      <w:r w:rsidR="00BE64A1">
        <w:t>ych</w:t>
      </w:r>
      <w:r w:rsidR="00293805">
        <w:t>,</w:t>
      </w:r>
      <w:r w:rsidR="006C2117">
        <w:br/>
      </w:r>
      <w:r w:rsidR="00293805">
        <w:t xml:space="preserve">co oznacza, że na </w:t>
      </w:r>
      <w:r w:rsidR="006C2117">
        <w:t>1</w:t>
      </w:r>
      <w:r w:rsidR="00293805">
        <w:t xml:space="preserve"> ofertę pracy przypadało</w:t>
      </w:r>
      <w:r w:rsidR="00AC606C">
        <w:t>, podobnie jak przed</w:t>
      </w:r>
      <w:r w:rsidR="00BE64A1">
        <w:t xml:space="preserve"> miesiącem</w:t>
      </w:r>
      <w:r w:rsidR="00AC606C">
        <w:t>,</w:t>
      </w:r>
      <w:r w:rsidR="00293805">
        <w:t xml:space="preserve"> </w:t>
      </w:r>
      <w:r w:rsidR="00BE64A1">
        <w:t>12</w:t>
      </w:r>
      <w:r w:rsidR="00293805">
        <w:t xml:space="preserve"> bezrobotnych</w:t>
      </w:r>
      <w:r w:rsidR="00BE64A1">
        <w:t xml:space="preserve"> (</w:t>
      </w:r>
      <w:r w:rsidR="00293805">
        <w:t>przed</w:t>
      </w:r>
      <w:r w:rsidR="00BE64A1" w:rsidRPr="00BE64A1">
        <w:t xml:space="preserve"> </w:t>
      </w:r>
      <w:r w:rsidR="00BE64A1">
        <w:t>rokiem</w:t>
      </w:r>
      <w:r w:rsidR="00293805">
        <w:t xml:space="preserve"> </w:t>
      </w:r>
      <w:r w:rsidR="00C84A29">
        <w:sym w:font="Symbol" w:char="F02D"/>
      </w:r>
      <w:r w:rsidR="00293805">
        <w:t xml:space="preserve"> </w:t>
      </w:r>
      <w:r w:rsidR="00BE64A1">
        <w:t>6)</w:t>
      </w:r>
      <w:r w:rsidR="00293805">
        <w:t>.</w:t>
      </w:r>
    </w:p>
    <w:p w14:paraId="084BBA3C" w14:textId="29216CE6" w:rsidR="00722779" w:rsidRDefault="0087028F" w:rsidP="0087028F">
      <w:pPr>
        <w:pStyle w:val="Akapitzwyky"/>
        <w:spacing w:after="0"/>
      </w:pPr>
      <w:r>
        <w:t xml:space="preserve">W końcu kwietnia br. </w:t>
      </w:r>
      <w:r w:rsidR="00293805">
        <w:t xml:space="preserve">w województwie zgłoszono zwolnienia grupowe z </w:t>
      </w:r>
      <w:r w:rsidR="00BE64A1">
        <w:t>33</w:t>
      </w:r>
      <w:r w:rsidR="00C84A29">
        <w:t xml:space="preserve"> zakładów (</w:t>
      </w:r>
      <w:r w:rsidR="00BE64A1">
        <w:t>32</w:t>
      </w:r>
      <w:r w:rsidR="00AC606C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BE64A1">
        <w:t>2344</w:t>
      </w:r>
      <w:r w:rsidR="00293805">
        <w:t xml:space="preserve"> pracowników. Rok wcześniej dotyczyło to </w:t>
      </w:r>
      <w:r w:rsidR="00BE64A1">
        <w:t>7</w:t>
      </w:r>
      <w:r w:rsidR="00293805">
        <w:t xml:space="preserve"> zakładów (</w:t>
      </w:r>
      <w:r w:rsidR="00BE64A1">
        <w:t xml:space="preserve">wszystkie </w:t>
      </w:r>
      <w:r w:rsidR="006C2117">
        <w:t>z sektora prywatnego</w:t>
      </w:r>
      <w:r w:rsidR="00293805">
        <w:t xml:space="preserve">) i </w:t>
      </w:r>
      <w:r w:rsidR="00BE64A1">
        <w:t>1337</w:t>
      </w:r>
      <w:r w:rsidR="00293805">
        <w:t xml:space="preserve"> pracowników, a miesiąc wcześniej – </w:t>
      </w:r>
      <w:r w:rsidR="00BE64A1">
        <w:t>16</w:t>
      </w:r>
      <w:r w:rsidR="00293805">
        <w:t xml:space="preserve"> zakładów (</w:t>
      </w:r>
      <w:r w:rsidR="00C84A29">
        <w:t>wszystkie z sektora prywatnego</w:t>
      </w:r>
      <w:r w:rsidR="00293805">
        <w:t xml:space="preserve">) i </w:t>
      </w:r>
      <w:r w:rsidR="00BE64A1">
        <w:t>1154</w:t>
      </w:r>
      <w:r w:rsidR="00293805">
        <w:t xml:space="preserve"> os</w:t>
      </w:r>
      <w:r w:rsidR="008E23DE">
        <w:t>ó</w:t>
      </w:r>
      <w:r w:rsidR="00293805">
        <w:t>b.</w:t>
      </w:r>
    </w:p>
    <w:p w14:paraId="5C34382F" w14:textId="192D6006" w:rsidR="00293805" w:rsidRDefault="00293805" w:rsidP="001C6941">
      <w:pPr>
        <w:pStyle w:val="Nagwek1"/>
        <w:spacing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2E2A2EA" w:rsidR="00ED375F" w:rsidRPr="00160C61" w:rsidRDefault="00DA055A" w:rsidP="001C3AB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9629D1">
              <w:rPr>
                <w:rFonts w:ascii="Fira Sans SemiBold" w:hAnsi="Fira Sans SemiBold"/>
              </w:rPr>
              <w:t xml:space="preserve"> 2020</w:t>
            </w:r>
            <w:r w:rsidR="00ED375F" w:rsidRPr="00160C61">
              <w:rPr>
                <w:rFonts w:ascii="Fira Sans SemiBold" w:hAnsi="Fira Sans SemiBold"/>
              </w:rPr>
              <w:t xml:space="preserve"> r. 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1C3AB5">
              <w:rPr>
                <w:rFonts w:ascii="Fira Sans SemiBold" w:hAnsi="Fira Sans SemiBold"/>
              </w:rPr>
              <w:t>znacznie wolniej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51D920DE" w:rsidR="00293805" w:rsidRPr="001C3AB5" w:rsidRDefault="00293805" w:rsidP="00E445B8">
      <w:pPr>
        <w:pStyle w:val="Akapitzwyky"/>
        <w:spacing w:before="120"/>
        <w:rPr>
          <w:spacing w:val="-4"/>
        </w:rPr>
      </w:pPr>
      <w:r w:rsidRPr="001C3AB5">
        <w:rPr>
          <w:b/>
          <w:spacing w:val="-2"/>
        </w:rPr>
        <w:t>Przeciętne miesięczne wynagrodzenie brutto w sektorze przedsiębiorstw</w:t>
      </w:r>
      <w:r w:rsidRPr="001C3AB5">
        <w:rPr>
          <w:spacing w:val="-2"/>
        </w:rPr>
        <w:t xml:space="preserve"> w województwie </w:t>
      </w:r>
      <w:r w:rsidR="00DA055A" w:rsidRPr="001C3AB5">
        <w:rPr>
          <w:spacing w:val="-2"/>
        </w:rPr>
        <w:t>w kwietniu</w:t>
      </w:r>
      <w:r w:rsidR="000136BB" w:rsidRPr="001C3AB5">
        <w:rPr>
          <w:spacing w:val="-2"/>
        </w:rPr>
        <w:t xml:space="preserve"> br. </w:t>
      </w:r>
      <w:r w:rsidRPr="001C3AB5">
        <w:rPr>
          <w:spacing w:val="-2"/>
        </w:rPr>
        <w:t xml:space="preserve">kształtowało się na </w:t>
      </w:r>
      <w:r w:rsidRPr="001C3AB5">
        <w:rPr>
          <w:spacing w:val="-4"/>
        </w:rPr>
        <w:t xml:space="preserve">poziomie </w:t>
      </w:r>
      <w:r w:rsidR="001C3AB5" w:rsidRPr="001C3AB5">
        <w:rPr>
          <w:spacing w:val="-4"/>
        </w:rPr>
        <w:t xml:space="preserve">5440,89 </w:t>
      </w:r>
      <w:r w:rsidRPr="001C3AB5">
        <w:rPr>
          <w:spacing w:val="-4"/>
        </w:rPr>
        <w:t xml:space="preserve">zł i było wyższe o </w:t>
      </w:r>
      <w:r w:rsidR="001C3AB5" w:rsidRPr="001C3AB5">
        <w:rPr>
          <w:spacing w:val="-4"/>
        </w:rPr>
        <w:t>3</w:t>
      </w:r>
      <w:r w:rsidRPr="001C3AB5">
        <w:rPr>
          <w:spacing w:val="-4"/>
        </w:rPr>
        <w:t>,</w:t>
      </w:r>
      <w:r w:rsidR="001C3AB5" w:rsidRPr="001C3AB5">
        <w:rPr>
          <w:spacing w:val="-4"/>
        </w:rPr>
        <w:t>0</w:t>
      </w:r>
      <w:r w:rsidRPr="001C3AB5">
        <w:rPr>
          <w:spacing w:val="-4"/>
        </w:rPr>
        <w:t xml:space="preserve">% w relacji </w:t>
      </w:r>
      <w:r w:rsidR="0087028F" w:rsidRPr="001C3AB5">
        <w:rPr>
          <w:spacing w:val="-4"/>
        </w:rPr>
        <w:t xml:space="preserve">do kwietnia </w:t>
      </w:r>
      <w:r w:rsidRPr="001C3AB5">
        <w:rPr>
          <w:spacing w:val="-4"/>
        </w:rPr>
        <w:t>poprzedniego roku (</w:t>
      </w:r>
      <w:r w:rsidR="00DA055A" w:rsidRPr="001C3AB5">
        <w:rPr>
          <w:spacing w:val="-4"/>
        </w:rPr>
        <w:t>w kwietniu</w:t>
      </w:r>
      <w:r w:rsidR="000136BB" w:rsidRPr="001C3AB5">
        <w:rPr>
          <w:spacing w:val="-4"/>
        </w:rPr>
        <w:t xml:space="preserve"> 201</w:t>
      </w:r>
      <w:r w:rsidR="009629D1" w:rsidRPr="001C3AB5">
        <w:rPr>
          <w:spacing w:val="-4"/>
        </w:rPr>
        <w:t>9</w:t>
      </w:r>
      <w:r w:rsidR="000136BB" w:rsidRPr="001C3AB5">
        <w:rPr>
          <w:spacing w:val="-4"/>
        </w:rPr>
        <w:t xml:space="preserve"> r. </w:t>
      </w:r>
      <w:r w:rsidR="00943B1C" w:rsidRPr="001C3AB5">
        <w:rPr>
          <w:spacing w:val="-4"/>
        </w:rPr>
        <w:t xml:space="preserve">wzrosło o </w:t>
      </w:r>
      <w:r w:rsidR="001C3AB5" w:rsidRPr="001C3AB5">
        <w:rPr>
          <w:spacing w:val="-4"/>
        </w:rPr>
        <w:t>8</w:t>
      </w:r>
      <w:r w:rsidRPr="001C3AB5">
        <w:rPr>
          <w:spacing w:val="-4"/>
        </w:rPr>
        <w:t>,</w:t>
      </w:r>
      <w:r w:rsidR="001C3AB5" w:rsidRPr="001C3AB5">
        <w:rPr>
          <w:spacing w:val="-4"/>
        </w:rPr>
        <w:t>5</w:t>
      </w:r>
      <w:r w:rsidRPr="001C3AB5">
        <w:rPr>
          <w:spacing w:val="-4"/>
        </w:rPr>
        <w:t>%</w:t>
      </w:r>
      <w:r w:rsidR="001C3AB5" w:rsidRPr="001C3AB5">
        <w:rPr>
          <w:spacing w:val="-4"/>
        </w:rPr>
        <w:t xml:space="preserve"> </w:t>
      </w:r>
      <w:r w:rsidRPr="001C3AB5">
        <w:rPr>
          <w:spacing w:val="-4"/>
        </w:rPr>
        <w:t>w skali roku).</w:t>
      </w:r>
    </w:p>
    <w:p w14:paraId="1F0CD505" w14:textId="0FD24CBF" w:rsidR="00293805" w:rsidRDefault="00293805" w:rsidP="0087028F">
      <w:pPr>
        <w:pStyle w:val="Akapitzwyky"/>
        <w:spacing w:after="0"/>
      </w:pPr>
      <w:r w:rsidRPr="001C3222">
        <w:t xml:space="preserve">W kraju przeciętne wynagrodzenie </w:t>
      </w:r>
      <w:r w:rsidR="00DA055A" w:rsidRPr="001C3222">
        <w:t>w kwietniu</w:t>
      </w:r>
      <w:r w:rsidR="000136BB" w:rsidRPr="001C3222">
        <w:t xml:space="preserve"> br. </w:t>
      </w:r>
      <w:r w:rsidRPr="001C3222">
        <w:t xml:space="preserve">wyniosło </w:t>
      </w:r>
      <w:r w:rsidR="0003511C">
        <w:t>5</w:t>
      </w:r>
      <w:r w:rsidR="001C3AB5">
        <w:t>2</w:t>
      </w:r>
      <w:r w:rsidR="00555BFB" w:rsidRPr="001C3222">
        <w:t>8</w:t>
      </w:r>
      <w:r w:rsidR="001C3AB5">
        <w:t>5</w:t>
      </w:r>
      <w:r w:rsidR="00555BFB" w:rsidRPr="001C3222">
        <w:t>,</w:t>
      </w:r>
      <w:r w:rsidR="001C3AB5">
        <w:t>0</w:t>
      </w:r>
      <w:r w:rsidR="0003511C">
        <w:t>1</w:t>
      </w:r>
      <w:r w:rsidR="00555BFB" w:rsidRPr="001C3222">
        <w:t xml:space="preserve"> </w:t>
      </w:r>
      <w:r w:rsidRPr="001C3222">
        <w:t xml:space="preserve">zł i wzrosło w ciągu roku o </w:t>
      </w:r>
      <w:r w:rsidR="001C3AB5">
        <w:t>1</w:t>
      </w:r>
      <w:r w:rsidRPr="001C3222">
        <w:t>,</w:t>
      </w:r>
      <w:r w:rsidR="001C3AB5">
        <w:t>9</w:t>
      </w:r>
      <w:r w:rsidRPr="001C3222">
        <w:t>%.</w:t>
      </w:r>
    </w:p>
    <w:p w14:paraId="4A54DDF5" w14:textId="5E4C55CC" w:rsidR="00293805" w:rsidRPr="00293805" w:rsidRDefault="00E45D42" w:rsidP="005F19A1">
      <w:pPr>
        <w:pStyle w:val="Tytuwykresu"/>
        <w:spacing w:before="16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DA055A">
        <w:t>w kwietniu</w:t>
      </w:r>
      <w:r w:rsidR="00AC2C77">
        <w:t xml:space="preserve"> </w:t>
      </w:r>
      <w:r w:rsidR="00293805">
        <w:t>20</w:t>
      </w:r>
      <w:r w:rsidR="009629D1">
        <w:t>20</w:t>
      </w:r>
      <w:r w:rsidR="00293805">
        <w:t xml:space="preserve"> r.</w:t>
      </w:r>
    </w:p>
    <w:p w14:paraId="522F1472" w14:textId="31845664" w:rsidR="000D6759" w:rsidRDefault="001C3AB5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935744" behindDoc="1" locked="0" layoutInCell="1" allowOverlap="1" wp14:anchorId="32486372" wp14:editId="01BC75D1">
            <wp:simplePos x="0" y="0"/>
            <wp:positionH relativeFrom="column">
              <wp:posOffset>581025</wp:posOffset>
            </wp:positionH>
            <wp:positionV relativeFrom="paragraph">
              <wp:posOffset>86056</wp:posOffset>
            </wp:positionV>
            <wp:extent cx="5932170" cy="2490470"/>
            <wp:effectExtent l="0" t="0" r="0" b="508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73302E61" w14:textId="77777777" w:rsidR="000D6759" w:rsidRDefault="000D6759" w:rsidP="001071CD">
      <w:pPr>
        <w:pStyle w:val="Akapitzwyky"/>
        <w:spacing w:before="120"/>
      </w:pPr>
    </w:p>
    <w:p w14:paraId="1A703EB2" w14:textId="77777777" w:rsidR="000D6759" w:rsidRDefault="000D6759" w:rsidP="001071CD">
      <w:pPr>
        <w:pStyle w:val="Akapitzwyky"/>
        <w:spacing w:before="120"/>
      </w:pPr>
    </w:p>
    <w:p w14:paraId="5F21E517" w14:textId="77777777" w:rsidR="000D6759" w:rsidRDefault="000D6759" w:rsidP="001071CD">
      <w:pPr>
        <w:pStyle w:val="Akapitzwyky"/>
        <w:spacing w:before="120"/>
      </w:pPr>
    </w:p>
    <w:p w14:paraId="325E8690" w14:textId="77777777" w:rsidR="000D6759" w:rsidRDefault="000D6759" w:rsidP="001071CD">
      <w:pPr>
        <w:pStyle w:val="Akapitzwyky"/>
        <w:spacing w:before="120"/>
      </w:pPr>
    </w:p>
    <w:p w14:paraId="6F5D08AB" w14:textId="77777777" w:rsidR="000D6759" w:rsidRDefault="000D6759" w:rsidP="001071CD">
      <w:pPr>
        <w:pStyle w:val="Akapitzwyky"/>
        <w:spacing w:before="120"/>
      </w:pPr>
    </w:p>
    <w:p w14:paraId="5F227777" w14:textId="77777777" w:rsidR="000D6759" w:rsidRDefault="000D6759" w:rsidP="001071CD">
      <w:pPr>
        <w:pStyle w:val="Akapitzwyky"/>
        <w:spacing w:before="120"/>
      </w:pPr>
    </w:p>
    <w:p w14:paraId="0FA8FE48" w14:textId="77777777" w:rsidR="003F47E3" w:rsidRDefault="003F47E3" w:rsidP="001071CD">
      <w:pPr>
        <w:pStyle w:val="Akapitzwyky"/>
        <w:spacing w:before="120"/>
      </w:pPr>
    </w:p>
    <w:p w14:paraId="612FC295" w14:textId="77777777" w:rsidR="003F47E3" w:rsidRDefault="003F47E3" w:rsidP="001071CD">
      <w:pPr>
        <w:pStyle w:val="Akapitzwyky"/>
        <w:spacing w:before="120"/>
      </w:pPr>
    </w:p>
    <w:p w14:paraId="0048B157" w14:textId="77777777" w:rsidR="003F47E3" w:rsidRDefault="003F47E3" w:rsidP="001071CD">
      <w:pPr>
        <w:pStyle w:val="Akapitzwyky"/>
        <w:spacing w:before="120"/>
      </w:pPr>
    </w:p>
    <w:p w14:paraId="104F1206" w14:textId="77777777" w:rsidR="001C3AB5" w:rsidRDefault="001C3AB5" w:rsidP="00FC5E85">
      <w:pPr>
        <w:pStyle w:val="Akapitzwyky"/>
        <w:spacing w:before="360"/>
      </w:pPr>
    </w:p>
    <w:p w14:paraId="77D9D2B4" w14:textId="4DDA8776" w:rsidR="00E45D42" w:rsidRPr="0003511C" w:rsidRDefault="00E45D42" w:rsidP="001C3AB5">
      <w:pPr>
        <w:pStyle w:val="Akapitzwyky"/>
        <w:spacing w:before="200"/>
      </w:pPr>
      <w:r w:rsidRPr="0003511C">
        <w:t xml:space="preserve">W porównaniu </w:t>
      </w:r>
      <w:r w:rsidR="0087028F" w:rsidRPr="0003511C">
        <w:t xml:space="preserve">do kwietnia </w:t>
      </w:r>
      <w:r w:rsidRPr="0003511C">
        <w:t>201</w:t>
      </w:r>
      <w:r w:rsidR="001C3AB5">
        <w:t>9</w:t>
      </w:r>
      <w:r w:rsidRPr="0003511C">
        <w:t xml:space="preserve"> r. </w:t>
      </w:r>
      <w:r w:rsidR="009629D1">
        <w:t>wzrost przeciętnych wynagrodzeń odnotowano w 1</w:t>
      </w:r>
      <w:r w:rsidR="001C3AB5">
        <w:t>0</w:t>
      </w:r>
      <w:r w:rsidR="009629D1">
        <w:t xml:space="preserve"> sekcjach sektora </w:t>
      </w:r>
      <w:r w:rsidR="009629D1" w:rsidRPr="00517811">
        <w:rPr>
          <w:spacing w:val="-2"/>
        </w:rPr>
        <w:t>przedsiębiorstw,</w:t>
      </w:r>
      <w:r w:rsidR="009629D1">
        <w:rPr>
          <w:spacing w:val="-2"/>
        </w:rPr>
        <w:br/>
      </w:r>
      <w:r w:rsidR="009629D1" w:rsidRPr="001C3AB5">
        <w:rPr>
          <w:spacing w:val="-4"/>
        </w:rPr>
        <w:t xml:space="preserve">w tym m.in. w </w:t>
      </w:r>
      <w:r w:rsidR="001C3AB5" w:rsidRPr="001C3AB5">
        <w:rPr>
          <w:spacing w:val="-4"/>
        </w:rPr>
        <w:t>budownictwie</w:t>
      </w:r>
      <w:r w:rsidR="009629D1" w:rsidRPr="001C3AB5">
        <w:rPr>
          <w:spacing w:val="-4"/>
        </w:rPr>
        <w:t xml:space="preserve"> (o </w:t>
      </w:r>
      <w:r w:rsidR="001C3AB5" w:rsidRPr="001C3AB5">
        <w:rPr>
          <w:spacing w:val="-4"/>
        </w:rPr>
        <w:t>8</w:t>
      </w:r>
      <w:r w:rsidR="009629D1" w:rsidRPr="001C3AB5">
        <w:rPr>
          <w:spacing w:val="-4"/>
        </w:rPr>
        <w:t>,</w:t>
      </w:r>
      <w:r w:rsidR="001C3AB5" w:rsidRPr="001C3AB5">
        <w:rPr>
          <w:spacing w:val="-4"/>
        </w:rPr>
        <w:t>1</w:t>
      </w:r>
      <w:r w:rsidR="009629D1" w:rsidRPr="001C3AB5">
        <w:rPr>
          <w:spacing w:val="-4"/>
        </w:rPr>
        <w:t>%)</w:t>
      </w:r>
      <w:r w:rsidR="001C3AB5" w:rsidRPr="001C3AB5">
        <w:rPr>
          <w:spacing w:val="-4"/>
        </w:rPr>
        <w:t>. Spadek wystąpił w 4 sekcjach, w tym największy</w:t>
      </w:r>
      <w:r w:rsidR="009629D1" w:rsidRPr="001C3AB5">
        <w:rPr>
          <w:spacing w:val="-4"/>
        </w:rPr>
        <w:t xml:space="preserve"> w </w:t>
      </w:r>
      <w:r w:rsidR="001C3AB5" w:rsidRPr="001C3AB5">
        <w:rPr>
          <w:spacing w:val="-4"/>
        </w:rPr>
        <w:t>zakwaterowaniu i gastronomii</w:t>
      </w:r>
      <w:r w:rsidR="009629D1" w:rsidRPr="001C3AB5">
        <w:rPr>
          <w:spacing w:val="-4"/>
        </w:rPr>
        <w:t xml:space="preserve"> (o </w:t>
      </w:r>
      <w:r w:rsidR="001C3AB5" w:rsidRPr="001C3AB5">
        <w:rPr>
          <w:spacing w:val="-4"/>
        </w:rPr>
        <w:t>12</w:t>
      </w:r>
      <w:r w:rsidR="009629D1" w:rsidRPr="001C3AB5">
        <w:rPr>
          <w:spacing w:val="-4"/>
        </w:rPr>
        <w:t>,0%).</w:t>
      </w:r>
    </w:p>
    <w:p w14:paraId="7C92B3DC" w14:textId="3DD1020E" w:rsidR="00293805" w:rsidRDefault="00E45D42" w:rsidP="005F19A1">
      <w:pPr>
        <w:pStyle w:val="tytutabelki"/>
        <w:spacing w:before="240" w:line="190" w:lineRule="exact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995F04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1A353BFF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2C1E27CC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9629D1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0BAED471" w:rsidR="000E2869" w:rsidRPr="0082770B" w:rsidRDefault="00C92346" w:rsidP="001C3AB5">
            <w:pPr>
              <w:spacing w:before="40" w:after="40" w:line="19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 w:rsidR="000E2869"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9629D1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995F0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4A282672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9629D1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45A98B6D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9629D1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02D58" w:rsidRPr="0082770B" w14:paraId="27E972F3" w14:textId="77777777" w:rsidTr="00815200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002D58" w:rsidRPr="00AE5178" w:rsidRDefault="00002D58" w:rsidP="001C3AB5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148070" w14:textId="35E03032" w:rsidR="00002D58" w:rsidRPr="00002D58" w:rsidRDefault="00002D58" w:rsidP="001C3AB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002D58">
              <w:rPr>
                <w:rFonts w:cs="Arial"/>
                <w:b/>
                <w:sz w:val="16"/>
                <w:szCs w:val="16"/>
              </w:rPr>
              <w:t>5440,89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900BD3" w14:textId="74A5B57E" w:rsidR="00002D58" w:rsidRPr="00002D58" w:rsidRDefault="00002D58" w:rsidP="001C3AB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02D58"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226DE6" w14:textId="14309FFB" w:rsidR="00002D58" w:rsidRPr="00002D58" w:rsidRDefault="00002D58" w:rsidP="001C3AB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02D58">
              <w:rPr>
                <w:rFonts w:cs="Arial"/>
                <w:b/>
                <w:sz w:val="16"/>
                <w:szCs w:val="16"/>
              </w:rPr>
              <w:t>5464,35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DEFF01" w14:textId="287627BE" w:rsidR="00002D58" w:rsidRPr="00002D58" w:rsidRDefault="00002D58" w:rsidP="001C3AB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02D58">
              <w:rPr>
                <w:rFonts w:cs="Arial"/>
                <w:b/>
                <w:sz w:val="16"/>
                <w:szCs w:val="16"/>
              </w:rPr>
              <w:t>106,5</w:t>
            </w:r>
          </w:p>
        </w:tc>
      </w:tr>
      <w:tr w:rsidR="000E2869" w:rsidRPr="0082770B" w14:paraId="000ED4DC" w14:textId="77777777" w:rsidTr="00995F0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1C3AB5">
            <w:pPr>
              <w:tabs>
                <w:tab w:val="left" w:leader="dot" w:pos="4606"/>
              </w:tabs>
              <w:spacing w:before="0" w:after="0" w:line="19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02D58" w:rsidRPr="0082770B" w14:paraId="76BE4CF6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103253" w14:textId="15747607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5738,37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67908A" w14:textId="2FE0A750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20D7AB" w14:textId="587F6773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5798,33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EBDA5" w14:textId="2AB09A3E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0E2869" w:rsidRPr="0082770B" w14:paraId="758CC35B" w14:textId="77777777" w:rsidTr="00995F0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C3AB5">
            <w:pPr>
              <w:tabs>
                <w:tab w:val="left" w:leader="dot" w:pos="4606"/>
              </w:tabs>
              <w:spacing w:before="0" w:after="0" w:line="19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1C3AB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02D58" w:rsidRPr="0082770B" w14:paraId="6F1641F4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4F301" w14:textId="1A233CAA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5305,12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EB2A82" w14:textId="54DB140F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CA7918" w14:textId="739D562B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5502,90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46C95" w14:textId="75FF9DD6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002D58" w:rsidRPr="0082770B" w14:paraId="0838E2EB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0F6FA" w14:textId="6DA2237D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4876,42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9FC12B" w14:textId="00386D99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C25B45" w14:textId="0FD12B60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4772,98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345F4D" w14:textId="6679BC78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002D58" w:rsidRPr="0082770B" w14:paraId="5EC38A86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CBD3E0" w14:textId="67403172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5884,26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BF31E" w14:textId="24B5DD60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FAAF53" w14:textId="6FFA621F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5603,00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24CC6F" w14:textId="73932C94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02D58" w:rsidRPr="0082770B" w14:paraId="5DA0683C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04BFC1" w14:textId="70222A91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4945,62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3CFF85" w14:textId="69C7DFCE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2351D5" w14:textId="33E1C7AA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4908,94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071AEA" w14:textId="77B598D3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002D58" w:rsidRPr="0082770B" w14:paraId="5C47D11E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F87A2" w14:textId="0CB4CF37" w:rsidR="00002D58" w:rsidRPr="0066502B" w:rsidRDefault="00002D58" w:rsidP="001C3AB5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4220,12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0332BD" w14:textId="0F7E2E80" w:rsidR="00002D58" w:rsidRPr="0066502B" w:rsidRDefault="00002D58" w:rsidP="001C3AB5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BE2AD0" w14:textId="76CA9CD8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4301,03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7D6991" w14:textId="55EFFB16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002D58" w:rsidRPr="0082770B" w14:paraId="78BEC67E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41B4D0" w14:textId="72805521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3564,93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C27ED5" w14:textId="404EC089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88812D" w14:textId="283D10D4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4050,89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D08659" w14:textId="49BB4C50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02D58" w:rsidRPr="0082770B" w14:paraId="277DD858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A0C420" w14:textId="316B74DA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9092,58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90B220" w14:textId="026E963B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0E5FCD" w14:textId="67861066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9134,48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7DFDC9" w14:textId="1D301763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002D58" w:rsidRPr="0082770B" w14:paraId="66A1831D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9FC67E" w14:textId="58FE04E2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4880,49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8EBB25" w14:textId="240E3CBA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AE5F73" w14:textId="513C7141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5043,51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906C8F" w14:textId="16D1A19C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02D58" w:rsidRPr="0082770B" w14:paraId="08E4534C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2D6F76" w14:textId="03318CBB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7062,58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19CCBA" w14:textId="1EF0981C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F9A4A" w14:textId="0F082A2B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7128,59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5EF4DB" w14:textId="47465C62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002D58" w:rsidRPr="0082770B" w14:paraId="148E7D74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1CB447" w14:textId="7152EE3F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4028,24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CC323" w14:textId="158ACE24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6EA29" w14:textId="0912FA3F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4029,72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220108" w14:textId="3816FB15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002D58" w:rsidRPr="0082770B" w14:paraId="7A38B442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8F6016" w14:textId="64AB374F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4304,38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65E9A8" w14:textId="1775B402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C1BEAE" w14:textId="19877032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4556,99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CDB60" w14:textId="7BE7DBDE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002D58" w:rsidRPr="0082770B" w14:paraId="66CB3E3B" w14:textId="77777777" w:rsidTr="00815200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002D58" w:rsidRPr="00111E7C" w:rsidRDefault="00002D58" w:rsidP="001C3AB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74422DA" w14:textId="08EACC36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4062,05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BF9FEA8" w14:textId="32A8F122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0AB3772" w14:textId="16378410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4248,76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37ABDAC" w14:textId="6AD22410" w:rsidR="00002D58" w:rsidRPr="0066502B" w:rsidRDefault="00002D58" w:rsidP="001C3AB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</w:tbl>
    <w:p w14:paraId="780CDCDB" w14:textId="14A34468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CD1EA2B" w14:textId="6399AE39" w:rsidR="001071CD" w:rsidRDefault="001071CD" w:rsidP="00A878FE">
      <w:pPr>
        <w:pStyle w:val="Akapitzwyky"/>
        <w:spacing w:line="260" w:lineRule="exac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DA055A">
        <w:t>w kwietniu</w:t>
      </w:r>
      <w:r w:rsidR="000136BB">
        <w:t xml:space="preserve"> br. </w:t>
      </w:r>
      <w:r>
        <w:t xml:space="preserve">najwyższe wynagrodzenie otrzymali </w:t>
      </w:r>
      <w:r w:rsidR="009629D1">
        <w:t xml:space="preserve">pracujący w informacji i komunikacji (wyższe o </w:t>
      </w:r>
      <w:r w:rsidR="00CA64E2">
        <w:t>6</w:t>
      </w:r>
      <w:r w:rsidR="009629D1">
        <w:t>7,</w:t>
      </w:r>
      <w:r w:rsidR="00CA64E2">
        <w:t>1</w:t>
      </w:r>
      <w:r w:rsidR="009629D1">
        <w:t>%), a także w działalności profesjonalnej, naukowej i technicznej (o 2</w:t>
      </w:r>
      <w:r w:rsidR="00CA64E2">
        <w:t>9</w:t>
      </w:r>
      <w:r w:rsidR="009629D1">
        <w:t>,</w:t>
      </w:r>
      <w:r w:rsidR="00CA64E2">
        <w:t>8</w:t>
      </w:r>
      <w:r w:rsidR="009629D1">
        <w:t xml:space="preserve">%). Stosunkowo najniższe przeciętne wynagrodzenie brutto wystąpiło w: </w:t>
      </w:r>
      <w:r w:rsidR="009629D1">
        <w:rPr>
          <w:spacing w:val="-2"/>
        </w:rPr>
        <w:t>zakwaterowaniu i gastronomii (o 3</w:t>
      </w:r>
      <w:r w:rsidR="00CA64E2">
        <w:rPr>
          <w:spacing w:val="-2"/>
        </w:rPr>
        <w:t>4</w:t>
      </w:r>
      <w:r w:rsidR="009629D1">
        <w:rPr>
          <w:spacing w:val="-2"/>
        </w:rPr>
        <w:t>,</w:t>
      </w:r>
      <w:r w:rsidR="00CA64E2">
        <w:rPr>
          <w:spacing w:val="-2"/>
        </w:rPr>
        <w:t>5</w:t>
      </w:r>
      <w:r w:rsidR="009629D1">
        <w:rPr>
          <w:spacing w:val="-2"/>
        </w:rPr>
        <w:t xml:space="preserve">% </w:t>
      </w:r>
      <w:r w:rsidR="009629D1" w:rsidRPr="005E34B8">
        <w:rPr>
          <w:spacing w:val="-2"/>
        </w:rPr>
        <w:t>niższe od przeciętnego wynagrodzenia w sektorze przedsiębiorstw</w:t>
      </w:r>
      <w:r w:rsidR="009629D1">
        <w:rPr>
          <w:spacing w:val="-2"/>
        </w:rPr>
        <w:t xml:space="preserve">), </w:t>
      </w:r>
      <w:r w:rsidR="009629D1">
        <w:t xml:space="preserve">administrowaniu i </w:t>
      </w:r>
      <w:r w:rsidR="009629D1" w:rsidRPr="005E34B8">
        <w:rPr>
          <w:spacing w:val="-2"/>
        </w:rPr>
        <w:t>działalności wspierającej (</w:t>
      </w:r>
      <w:r w:rsidR="009629D1">
        <w:rPr>
          <w:spacing w:val="-2"/>
        </w:rPr>
        <w:t xml:space="preserve">niższe </w:t>
      </w:r>
      <w:r w:rsidR="009629D1" w:rsidRPr="005E34B8">
        <w:rPr>
          <w:spacing w:val="-2"/>
        </w:rPr>
        <w:t>o 2</w:t>
      </w:r>
      <w:r w:rsidR="00CA64E2">
        <w:rPr>
          <w:spacing w:val="-2"/>
        </w:rPr>
        <w:t>6</w:t>
      </w:r>
      <w:r w:rsidR="009629D1" w:rsidRPr="005E34B8">
        <w:rPr>
          <w:spacing w:val="-2"/>
        </w:rPr>
        <w:t>,</w:t>
      </w:r>
      <w:r w:rsidR="00CA64E2">
        <w:rPr>
          <w:spacing w:val="-2"/>
        </w:rPr>
        <w:t>0</w:t>
      </w:r>
      <w:r w:rsidR="009629D1" w:rsidRPr="005E34B8">
        <w:rPr>
          <w:spacing w:val="-2"/>
        </w:rPr>
        <w:t>%)</w:t>
      </w:r>
      <w:r w:rsidR="009629D1">
        <w:rPr>
          <w:spacing w:val="-2"/>
        </w:rPr>
        <w:t xml:space="preserve"> </w:t>
      </w:r>
      <w:r w:rsidR="009629D1" w:rsidRPr="005E34B8">
        <w:rPr>
          <w:spacing w:val="-2"/>
        </w:rPr>
        <w:t xml:space="preserve">oraz w </w:t>
      </w:r>
      <w:r w:rsidR="00CA64E2">
        <w:rPr>
          <w:spacing w:val="-2"/>
        </w:rPr>
        <w:t>pozostałej działalności usługowej</w:t>
      </w:r>
      <w:r w:rsidR="009629D1" w:rsidRPr="005E34B8">
        <w:rPr>
          <w:spacing w:val="-2"/>
        </w:rPr>
        <w:t xml:space="preserve"> (niższe o </w:t>
      </w:r>
      <w:r w:rsidR="009629D1">
        <w:rPr>
          <w:spacing w:val="-2"/>
        </w:rPr>
        <w:t>2</w:t>
      </w:r>
      <w:r w:rsidR="00CA64E2">
        <w:rPr>
          <w:spacing w:val="-2"/>
        </w:rPr>
        <w:t>5</w:t>
      </w:r>
      <w:r w:rsidR="009629D1" w:rsidRPr="005E34B8">
        <w:rPr>
          <w:spacing w:val="-2"/>
        </w:rPr>
        <w:t>,</w:t>
      </w:r>
      <w:r w:rsidR="00CA64E2">
        <w:rPr>
          <w:spacing w:val="-2"/>
        </w:rPr>
        <w:t>3</w:t>
      </w:r>
      <w:r w:rsidR="009629D1" w:rsidRPr="005E34B8">
        <w:rPr>
          <w:spacing w:val="-2"/>
        </w:rPr>
        <w:t>%).</w:t>
      </w:r>
    </w:p>
    <w:p w14:paraId="1E6E51A0" w14:textId="3C1E6B23" w:rsidR="00293805" w:rsidRDefault="00704A60" w:rsidP="00A878FE">
      <w:pPr>
        <w:pStyle w:val="Akapitzwyky"/>
        <w:spacing w:line="260" w:lineRule="exact"/>
      </w:pPr>
      <w:r w:rsidRPr="00704A60">
        <w:t xml:space="preserve">W relacji </w:t>
      </w:r>
      <w:r w:rsidR="0087028F">
        <w:t xml:space="preserve">do </w:t>
      </w:r>
      <w:r w:rsidR="00C5146E">
        <w:t>marca</w:t>
      </w:r>
      <w:r w:rsidR="0087028F">
        <w:t xml:space="preserve"> br. </w:t>
      </w:r>
      <w:r w:rsidRPr="00704A60">
        <w:t>przeciętne miesięczne wynagrodzenie brutto ukształtował</w:t>
      </w:r>
      <w:r w:rsidR="00BA101E">
        <w:t xml:space="preserve">o się na poziomie </w:t>
      </w:r>
      <w:r w:rsidR="00CA64E2">
        <w:t>ni</w:t>
      </w:r>
      <w:r w:rsidR="00BA101E">
        <w:t xml:space="preserve">ższym o </w:t>
      </w:r>
      <w:r w:rsidR="00CA64E2">
        <w:t>2</w:t>
      </w:r>
      <w:r w:rsidR="00BA101E">
        <w:t>,</w:t>
      </w:r>
      <w:r w:rsidR="00CA64E2">
        <w:t>4</w:t>
      </w:r>
      <w:r w:rsidRPr="00704A60">
        <w:t>%.</w:t>
      </w:r>
    </w:p>
    <w:p w14:paraId="093E1ECD" w14:textId="7FABF8DC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6C06CB0F" w:rsidR="00293805" w:rsidRDefault="002F31DD" w:rsidP="00591DA8">
      <w:r>
        <w:rPr>
          <w:noProof/>
        </w:rPr>
        <w:object w:dxaOrig="1440" w:dyaOrig="1440" w14:anchorId="4A92B168">
          <v:shape id="_x0000_s1081" type="#_x0000_t75" style="position:absolute;left:0;text-align:left;margin-left:38.25pt;margin-top:1.85pt;width:453.75pt;height:213pt;z-index:-251384832;mso-position-horizontal-relative:text;mso-position-vertical-relative:text;mso-width-relative:page;mso-height-relative:page">
            <v:imagedata r:id="rId22" o:title=""/>
          </v:shape>
          <o:OLEObject Type="Embed" ProgID="STATISTICA.Graph" ShapeID="_x0000_s1081" DrawAspect="Content" ObjectID="_1652267242" r:id="rId23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1BD004AB" w:rsidR="009C410D" w:rsidRDefault="00350C44" w:rsidP="00A878FE">
      <w:pPr>
        <w:pStyle w:val="Akapitzwyky"/>
        <w:spacing w:line="260" w:lineRule="exact"/>
      </w:pPr>
      <w:r>
        <w:t xml:space="preserve">W okresie </w:t>
      </w:r>
      <w:r w:rsidR="0087028F">
        <w:t xml:space="preserve">styczeń-kwiecień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1A730D">
        <w:t>5</w:t>
      </w:r>
      <w:r w:rsidR="00CA64E2">
        <w:t>464</w:t>
      </w:r>
      <w:r w:rsidR="008551E9" w:rsidRPr="008551E9">
        <w:t>,</w:t>
      </w:r>
      <w:r w:rsidR="00CA64E2">
        <w:t>35</w:t>
      </w:r>
      <w:r w:rsidR="008551E9">
        <w:t xml:space="preserve"> zł, tj. o </w:t>
      </w:r>
      <w:r w:rsidR="00CA64E2">
        <w:t>6</w:t>
      </w:r>
      <w:r w:rsidR="008551E9">
        <w:t>,</w:t>
      </w:r>
      <w:r w:rsidR="00CA64E2">
        <w:t>5</w:t>
      </w:r>
      <w:r w:rsidR="008551E9">
        <w:t xml:space="preserve">% </w:t>
      </w:r>
      <w:r w:rsidR="00C4342B">
        <w:t>wy</w:t>
      </w:r>
      <w:r w:rsidR="008551E9">
        <w:t>ższym niż w analogicznym okresie ub. roku (</w:t>
      </w:r>
      <w:r w:rsidR="00CA64E2">
        <w:t xml:space="preserve">przed rokiem odnotowano </w:t>
      </w:r>
      <w:r w:rsidR="008551E9">
        <w:t>wzrost</w:t>
      </w:r>
      <w:r w:rsidR="00CA64E2">
        <w:t xml:space="preserve"> o 7,8%</w:t>
      </w:r>
      <w:r w:rsidR="008551E9">
        <w:t>).</w:t>
      </w:r>
    </w:p>
    <w:p w14:paraId="1FD7B872" w14:textId="64485C0B" w:rsidR="005E605F" w:rsidRDefault="00E52C28" w:rsidP="001C6941">
      <w:pPr>
        <w:pStyle w:val="Nagwek1"/>
        <w:spacing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43CC22F0" w:rsidR="00E445B8" w:rsidRPr="00160C61" w:rsidRDefault="00915F55" w:rsidP="00E91C1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</w:rPr>
            </w:pPr>
            <w:r w:rsidRPr="00915F55">
              <w:rPr>
                <w:rFonts w:ascii="Fira Sans SemiBold" w:hAnsi="Fira Sans SemiBold"/>
              </w:rPr>
              <w:t>Na rynku rolnym w kwietniu 2020 r. przeciętne ceny skupu pszenicy były wyższe, a żyta niższe w ujęciu miesięcznym, natomiast w obu przypadkach niższe w skali roku. Za żywiec wołowy płacono mniej zarówno w relacji do kwietnia</w:t>
            </w:r>
            <w:r w:rsidR="00E91C14">
              <w:rPr>
                <w:rFonts w:ascii="Fira Sans SemiBold" w:hAnsi="Fira Sans SemiBold"/>
              </w:rPr>
              <w:br/>
            </w:r>
            <w:r w:rsidRPr="00915F55">
              <w:rPr>
                <w:rFonts w:ascii="Fira Sans SemiBold" w:hAnsi="Fira Sans SemiBold"/>
              </w:rPr>
              <w:t>ub. roku, jak i w stosunku do marca br. Z kolei, cena żywca wieprzowego była wyższa w skali roku oraz niższa w skali miesiąca. W relacji do kwietnia ub. roku</w:t>
            </w:r>
            <w:r w:rsidR="00E91C14">
              <w:rPr>
                <w:rFonts w:ascii="Fira Sans SemiBold" w:hAnsi="Fira Sans SemiBold"/>
              </w:rPr>
              <w:t>,</w:t>
            </w:r>
            <w:r w:rsidRPr="00915F55">
              <w:rPr>
                <w:rFonts w:ascii="Fira Sans SemiBold" w:hAnsi="Fira Sans SemiBold"/>
              </w:rPr>
              <w:t xml:space="preserve"> jak i marca br. spadła przeciętna cena mleka.</w:t>
            </w:r>
          </w:p>
        </w:tc>
      </w:tr>
    </w:tbl>
    <w:p w14:paraId="4A2DBE43" w14:textId="5CE4AB0E" w:rsidR="00915F55" w:rsidRPr="00915F55" w:rsidRDefault="00915F55" w:rsidP="00A878FE">
      <w:pPr>
        <w:spacing w:after="60" w:line="260" w:lineRule="exact"/>
        <w:rPr>
          <w:lang w:eastAsia="pl-PL"/>
        </w:rPr>
      </w:pPr>
      <w:r w:rsidRPr="00915F55">
        <w:rPr>
          <w:spacing w:val="-4"/>
          <w:lang w:eastAsia="pl-PL"/>
        </w:rPr>
        <w:t xml:space="preserve">W kwietniu br. </w:t>
      </w:r>
      <w:r w:rsidRPr="00915F55">
        <w:rPr>
          <w:lang w:eastAsia="pl-PL"/>
        </w:rPr>
        <w:t>średnia temperatura powietrza</w:t>
      </w:r>
      <w:r w:rsidRPr="00915F55">
        <w:rPr>
          <w:rFonts w:cs="Calibri"/>
          <w:sz w:val="18"/>
          <w:vertAlign w:val="superscript"/>
          <w:lang w:eastAsia="pl-PL"/>
        </w:rPr>
        <w:footnoteReference w:id="3"/>
      </w:r>
      <w:r w:rsidRPr="00915F55">
        <w:rPr>
          <w:lang w:eastAsia="pl-PL"/>
        </w:rPr>
        <w:t xml:space="preserve"> na obszarze województwa dolnośląskiego wyniosła 9,1°C i była wyższa</w:t>
      </w:r>
      <w:r w:rsidR="00E91C14">
        <w:rPr>
          <w:lang w:eastAsia="pl-PL"/>
        </w:rPr>
        <w:br/>
      </w:r>
      <w:r w:rsidRPr="00915F55">
        <w:rPr>
          <w:lang w:eastAsia="pl-PL"/>
        </w:rPr>
        <w:t>o 1,1°C od średniej temperatury w okresie 1981</w:t>
      </w:r>
      <w:r w:rsidR="001C6941">
        <w:rPr>
          <w:lang w:eastAsia="pl-PL"/>
        </w:rPr>
        <w:t>–</w:t>
      </w:r>
      <w:r w:rsidRPr="00915F55">
        <w:rPr>
          <w:lang w:eastAsia="pl-PL"/>
        </w:rPr>
        <w:t>2010. Przeciętna suma opadów atmosferycznych wyniosła 11,9 mm i była znacznie niższa od średniej sumy w ww. wieloleciu wynoszącej ok. 36 mm. Liczba dni z opadami wyniosła od 3 w Kłodzku</w:t>
      </w:r>
      <w:r w:rsidR="00E91C14">
        <w:rPr>
          <w:lang w:eastAsia="pl-PL"/>
        </w:rPr>
        <w:br/>
      </w:r>
      <w:r w:rsidRPr="00915F55">
        <w:rPr>
          <w:lang w:eastAsia="pl-PL"/>
        </w:rPr>
        <w:t>i Legnicy do 6 w Jeleniej Górze. Usłonecznienie wyniosło od 308,5 h w Kłodzku do 312,1 h we Wrocławiu.</w:t>
      </w:r>
    </w:p>
    <w:p w14:paraId="6FC7CFE1" w14:textId="2B039BE8"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BC187D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1E50A1BC" w:rsidR="00E52C28" w:rsidRPr="006B1531" w:rsidRDefault="00E52C28" w:rsidP="00475D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201</w:t>
            </w:r>
            <w:r w:rsidR="00475D26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77ED3">
              <w:rPr>
                <w:rFonts w:cs="Calibri"/>
                <w:sz w:val="16"/>
                <w:szCs w:val="16"/>
              </w:rPr>
              <w:t>IV 20</w:t>
            </w:r>
            <w:r w:rsidR="00475D26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6CBF8B34" w:rsidR="00E52C28" w:rsidRPr="006B1531" w:rsidRDefault="00277ED3" w:rsidP="00475D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IV 20</w:t>
            </w:r>
            <w:r w:rsidR="00475D26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046DBE64" w:rsidR="00277ED3" w:rsidRPr="006B1531" w:rsidRDefault="00277ED3" w:rsidP="00475D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201</w:t>
            </w:r>
            <w:r w:rsidR="00475D26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1F340811" w:rsidR="00277ED3" w:rsidRPr="006B1531" w:rsidRDefault="00277ED3" w:rsidP="00475D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III 20</w:t>
            </w:r>
            <w:r w:rsidR="00475D26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915F55" w:rsidRPr="006B1531" w14:paraId="08087CB2" w14:textId="77777777" w:rsidTr="00A80D60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915F55" w:rsidRPr="006B1531" w:rsidRDefault="00915F55" w:rsidP="00915F55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8CFF8F" w14:textId="39BC7015" w:rsidR="00915F55" w:rsidRPr="006B1531" w:rsidRDefault="00915F55" w:rsidP="00A80D60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34EE76" w14:textId="0D249818" w:rsidR="00915F55" w:rsidRPr="006B1531" w:rsidRDefault="00915F55" w:rsidP="00A80D60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CF2B8" w14:textId="4FEB889D" w:rsidR="00915F55" w:rsidRPr="006B1531" w:rsidRDefault="00915F55" w:rsidP="00A80D60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84C1E" w14:textId="19E4DC35" w:rsidR="00915F55" w:rsidRPr="006B1531" w:rsidRDefault="00915F55" w:rsidP="00A80D60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156,4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BCFB7B" w14:textId="7BE0A9AD" w:rsidR="00915F55" w:rsidRPr="006B1531" w:rsidRDefault="00915F55" w:rsidP="00A80D60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</w:t>
            </w:r>
          </w:p>
        </w:tc>
      </w:tr>
      <w:tr w:rsidR="00915F55" w:rsidRPr="006B1531" w14:paraId="13BDF118" w14:textId="77777777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915F55" w:rsidRPr="009326C8" w:rsidRDefault="00915F55" w:rsidP="00915F55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CDD8A" w14:textId="77777777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DF35" w14:textId="77777777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6ED98F" w14:textId="77777777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D0C9A" w14:textId="77777777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F95EFD" w14:textId="77777777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915F55" w:rsidRPr="006B1531" w14:paraId="7647A3FC" w14:textId="77777777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915F55" w:rsidRPr="009326C8" w:rsidRDefault="00915F55" w:rsidP="00915F55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85DE8" w14:textId="74DA5C89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7804D" w14:textId="781CFC5C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1B67B" w14:textId="0B0A5AB9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627A" w14:textId="27472414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48BB55" w14:textId="6F3FE7EF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</w:tr>
      <w:tr w:rsidR="00915F55" w:rsidRPr="006B1531" w14:paraId="1A903F63" w14:textId="77777777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915F55" w:rsidRPr="009326C8" w:rsidRDefault="00915F55" w:rsidP="00915F55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1F5E1D" w14:textId="01B19F68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6A73DF" w14:textId="163D1BB2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EC1D16" w14:textId="415C3703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249E32" w14:textId="09B7332D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D5CFC2" w14:textId="54330AF5" w:rsidR="00915F55" w:rsidRPr="006B1531" w:rsidRDefault="00915F55" w:rsidP="00A80D6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659DC0CA" w:rsidR="00E52C28" w:rsidRPr="00D22AD8" w:rsidRDefault="00915F55" w:rsidP="00A878FE">
      <w:pPr>
        <w:pStyle w:val="Akapitzwyky"/>
        <w:spacing w:before="120" w:line="260" w:lineRule="exact"/>
      </w:pPr>
      <w:r w:rsidRPr="00D22AD8">
        <w:t>W okresie od lipca 201</w:t>
      </w:r>
      <w:r>
        <w:t>9</w:t>
      </w:r>
      <w:r w:rsidRPr="00D22AD8">
        <w:t xml:space="preserve"> r. </w:t>
      </w:r>
      <w:r>
        <w:t xml:space="preserve">do kwietnia </w:t>
      </w:r>
      <w:r w:rsidRPr="00D22AD8">
        <w:t xml:space="preserve">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987,6 </w:t>
      </w:r>
      <w:r w:rsidRPr="00D22AD8">
        <w:t xml:space="preserve">tys. ton i był </w:t>
      </w:r>
      <w:r>
        <w:t>większy</w:t>
      </w:r>
      <w:r w:rsidRPr="00D22AD8">
        <w:t xml:space="preserve"> o </w:t>
      </w:r>
      <w:r>
        <w:t>36,7</w:t>
      </w:r>
      <w:r w:rsidRPr="00D22AD8">
        <w:t xml:space="preserve">% niż w tym samym okresie poprzedniego roku, przy czym pszenicy skupiono </w:t>
      </w:r>
      <w:r>
        <w:t xml:space="preserve">więcej </w:t>
      </w:r>
      <w:r w:rsidRPr="00D22AD8">
        <w:t xml:space="preserve">o </w:t>
      </w:r>
      <w:r>
        <w:t>30,6</w:t>
      </w:r>
      <w:r w:rsidRPr="00D22AD8">
        <w:t xml:space="preserve">%, </w:t>
      </w:r>
      <w:r>
        <w:t>a żyta więcej</w:t>
      </w:r>
      <w:r w:rsidRPr="00D22AD8">
        <w:t xml:space="preserve"> o </w:t>
      </w:r>
      <w:r>
        <w:t>97,7</w:t>
      </w:r>
      <w:r w:rsidRPr="00D22AD8">
        <w:t xml:space="preserve">%. </w:t>
      </w:r>
      <w:r>
        <w:t xml:space="preserve">W kwietniu br. </w:t>
      </w:r>
      <w:r w:rsidRPr="00D22AD8">
        <w:t xml:space="preserve">łącznie skupiono </w:t>
      </w:r>
      <w:r>
        <w:t xml:space="preserve">57,3 tys. ton zbóż podstawowych, tj. więcej niż przed rokiem oraz mniej niż </w:t>
      </w:r>
      <w:r w:rsidRPr="00D22AD8">
        <w:t xml:space="preserve">przed miesiącem. </w:t>
      </w:r>
      <w:r>
        <w:t>Analogiczna relacja wystąpiła w przypadku s</w:t>
      </w:r>
      <w:r w:rsidRPr="00D22AD8">
        <w:t>kup</w:t>
      </w:r>
      <w:r>
        <w:t>u pszenicy. Skup żyta wzrósł w skali roku (o 198,0%) i w skali miesiąca (o 4,8%)</w:t>
      </w:r>
      <w:r w:rsidRPr="00D22AD8">
        <w:t>.</w:t>
      </w:r>
    </w:p>
    <w:p w14:paraId="01365D38" w14:textId="77777777" w:rsidR="001C6941" w:rsidRDefault="001C6941" w:rsidP="00EB29F4">
      <w:pPr>
        <w:pStyle w:val="tytutabelki"/>
      </w:pPr>
    </w:p>
    <w:p w14:paraId="6846D98B" w14:textId="5E9ADC7C" w:rsidR="00E52C28" w:rsidRDefault="00EB29F4" w:rsidP="00EB29F4">
      <w:pPr>
        <w:pStyle w:val="tytutabelki"/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BC187D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01AEFC1B" w:rsidR="001E0B2E" w:rsidRPr="006B1531" w:rsidRDefault="00475D26" w:rsidP="00475D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C694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70CBC02D" w:rsidR="001E0B2E" w:rsidRPr="006B1531" w:rsidRDefault="00277ED3" w:rsidP="00475D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723669DB" w:rsidR="001E0B2E" w:rsidRDefault="00277ED3" w:rsidP="00475D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C694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201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3DA90BD9" w:rsidR="001E0B2E" w:rsidRDefault="001E0B2E" w:rsidP="00475D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28D90A71" w:rsidR="001E0B2E" w:rsidRDefault="001E0B2E" w:rsidP="00475D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15F55" w:rsidRPr="0082152D" w14:paraId="07564F3D" w14:textId="77777777" w:rsidTr="001E0B2E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915F55" w:rsidRPr="006B1531" w:rsidRDefault="00915F55" w:rsidP="00915F55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4A37173D" w:rsidR="00915F55" w:rsidRPr="006B1531" w:rsidRDefault="00915F55" w:rsidP="00915F5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237E5" w14:textId="3E83618B" w:rsidR="00915F55" w:rsidRPr="006B1531" w:rsidRDefault="00915F55" w:rsidP="00915F5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485AC" w14:textId="5141D7EE" w:rsidR="00915F55" w:rsidRPr="006B1531" w:rsidRDefault="00915F55" w:rsidP="00915F5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9C33" w14:textId="66059568" w:rsidR="00915F55" w:rsidRPr="006B1531" w:rsidRDefault="00915F55" w:rsidP="00915F5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A24C4F" w14:textId="7F41AFB6" w:rsidR="00915F55" w:rsidRPr="006B1531" w:rsidRDefault="00915F55" w:rsidP="00915F55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94,6</w:t>
            </w:r>
          </w:p>
        </w:tc>
      </w:tr>
      <w:tr w:rsidR="00915F55" w:rsidRPr="0082152D" w14:paraId="46A39178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915F55" w:rsidRPr="006B1531" w:rsidRDefault="00915F55" w:rsidP="00915F55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F56B4B" w14:textId="77777777" w:rsidR="00915F55" w:rsidRPr="006B1531" w:rsidRDefault="00915F55" w:rsidP="00915F55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AB64C0" w14:textId="77777777" w:rsidR="00915F55" w:rsidRPr="006B1531" w:rsidRDefault="00915F55" w:rsidP="00915F55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45280" w14:textId="77777777" w:rsidR="00915F55" w:rsidRPr="006B1531" w:rsidRDefault="00915F55" w:rsidP="00915F55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21D198" w14:textId="17E901BC" w:rsidR="00915F55" w:rsidRPr="006B1531" w:rsidRDefault="00915F55" w:rsidP="00915F55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729AA6" w14:textId="77777777" w:rsidR="00915F55" w:rsidRPr="006B1531" w:rsidRDefault="00915F55" w:rsidP="00915F55">
            <w:pPr>
              <w:spacing w:before="0" w:after="0" w:line="200" w:lineRule="exact"/>
            </w:pPr>
          </w:p>
        </w:tc>
      </w:tr>
      <w:tr w:rsidR="00915F55" w:rsidRPr="0082152D" w14:paraId="2D3E7491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915F55" w:rsidRPr="006B1531" w:rsidRDefault="00915F55" w:rsidP="00915F5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1DC5D9" w14:textId="15FEDFC4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67435B" w14:textId="6DDB2569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F466A0" w14:textId="0B372ABA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BF824" w14:textId="5E6EE587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AB3C8A" w14:textId="5F686294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915F55" w:rsidRPr="0082152D" w14:paraId="64FDED90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915F55" w:rsidRPr="006B1531" w:rsidRDefault="00915F55" w:rsidP="00915F5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5FE8F" w14:textId="429AAF3E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A12624" w14:textId="4341B171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218F5C" w14:textId="4A4126AC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38373" w14:textId="40758088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86A1E7" w14:textId="76D0B865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</w:p>
        </w:tc>
      </w:tr>
      <w:tr w:rsidR="00915F55" w:rsidRPr="0082152D" w14:paraId="41FF577B" w14:textId="77777777" w:rsidTr="00A80D6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915F55" w:rsidRPr="006B1531" w:rsidRDefault="00915F55" w:rsidP="00915F5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33DB1" w14:textId="403EF679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5A7EE8" w14:textId="4A825C7E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6D845F" w14:textId="06233421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27FFF" w14:textId="0F938E1D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154B86" w14:textId="2ABFA3E3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</w:tr>
      <w:tr w:rsidR="00915F55" w:rsidRPr="0082152D" w14:paraId="544CCBE4" w14:textId="77777777" w:rsidTr="00A80D6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915F55" w:rsidRPr="006B1531" w:rsidRDefault="00915F55" w:rsidP="00915F55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0FFDF1" w14:textId="14FEFB88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59C6BB7" w14:textId="15044F80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EFE5E52" w14:textId="616A92BA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DE2C9" w14:textId="508BD05F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B4229DD" w14:textId="1EC5AE72" w:rsidR="00915F55" w:rsidRPr="006B1531" w:rsidRDefault="00915F55" w:rsidP="00915F5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79BA3006" w14:textId="0E426286" w:rsidR="00915F55" w:rsidRPr="00915F55" w:rsidRDefault="00915F55" w:rsidP="00915F55">
      <w:pPr>
        <w:spacing w:after="60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skup żywca rzeźnego</w:t>
      </w:r>
      <w:r w:rsidRPr="00915F55">
        <w:rPr>
          <w:lang w:eastAsia="pl-PL"/>
        </w:rPr>
        <w:t xml:space="preserve"> ogółem wyniósł 7,9 tys. ton, tj. więcej o 22,9% niż rok wcześniej oraz mniej o 5,4% ni</w:t>
      </w:r>
      <w:r w:rsidR="0061425E">
        <w:rPr>
          <w:lang w:eastAsia="pl-PL"/>
        </w:rPr>
        <w:t>ż przed miesiącem. W skali roku</w:t>
      </w:r>
      <w:r w:rsidRPr="00915F55">
        <w:rPr>
          <w:lang w:eastAsia="pl-PL"/>
        </w:rPr>
        <w:t xml:space="preserve"> zmniejszył się wyłącznie skup trzody chlewnej, podczas gdy w skali miesiąca odnotowano </w:t>
      </w:r>
      <w:r w:rsidR="0061425E">
        <w:rPr>
          <w:lang w:eastAsia="pl-PL"/>
        </w:rPr>
        <w:t xml:space="preserve">jedynie nieznaczne </w:t>
      </w:r>
      <w:r w:rsidRPr="00915F55">
        <w:rPr>
          <w:lang w:eastAsia="pl-PL"/>
        </w:rPr>
        <w:t>zwiększenie skupu bydła.</w:t>
      </w:r>
    </w:p>
    <w:p w14:paraId="5F1D2D90" w14:textId="76D14838" w:rsidR="00AB290F" w:rsidRDefault="00915F55" w:rsidP="00915F55">
      <w:pPr>
        <w:pStyle w:val="Akapitzwyky"/>
      </w:pPr>
      <w:r w:rsidRPr="00915F55">
        <w:rPr>
          <w:lang w:eastAsia="en-US"/>
        </w:rPr>
        <w:t>W kwietniu br. skupiono 14,3 mln l mleka, tj. więcej o 2,1% niż przed rokiem i mniej o 2,5% niż w marcu br.</w:t>
      </w:r>
    </w:p>
    <w:p w14:paraId="1F8B36F5" w14:textId="6515FA9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558"/>
        <w:gridCol w:w="1557"/>
        <w:gridCol w:w="1557"/>
        <w:gridCol w:w="1557"/>
        <w:gridCol w:w="1551"/>
      </w:tblGrid>
      <w:tr w:rsidR="001E0B2E" w:rsidRPr="0082152D" w14:paraId="3BD797F5" w14:textId="77777777" w:rsidTr="005F77BD">
        <w:trPr>
          <w:trHeight w:val="246"/>
        </w:trPr>
        <w:tc>
          <w:tcPr>
            <w:tcW w:w="1288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75D636CF" w:rsidR="001E0B2E" w:rsidRPr="00BD4E42" w:rsidRDefault="00277ED3" w:rsidP="00475D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C694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6881580F" w:rsidR="001E0B2E" w:rsidRPr="00BD4E42" w:rsidRDefault="00277ED3" w:rsidP="00475D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5F77BD">
        <w:trPr>
          <w:trHeight w:val="245"/>
        </w:trPr>
        <w:tc>
          <w:tcPr>
            <w:tcW w:w="1288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77D258FE" w:rsidR="001E0B2E" w:rsidRPr="00BD4E42" w:rsidRDefault="001E0B2E" w:rsidP="00475D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1C6941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I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Pr="006B1531">
              <w:rPr>
                <w:color w:val="000000"/>
                <w:sz w:val="16"/>
                <w:szCs w:val="16"/>
              </w:rPr>
              <w:t xml:space="preserve"> 201</w:t>
            </w:r>
            <w:r w:rsidR="00475D26">
              <w:rPr>
                <w:color w:val="000000"/>
                <w:sz w:val="16"/>
                <w:szCs w:val="16"/>
              </w:rPr>
              <w:t>9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62D29E67" w:rsidR="001E0B2E" w:rsidRPr="00BD4E42" w:rsidRDefault="001E0B2E" w:rsidP="00475D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>
              <w:rPr>
                <w:color w:val="000000"/>
                <w:sz w:val="16"/>
                <w:szCs w:val="16"/>
              </w:rPr>
              <w:t xml:space="preserve"> 201</w:t>
            </w:r>
            <w:r w:rsidR="00475D26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37E9C92A" w:rsidR="001E0B2E" w:rsidRPr="00BD4E42" w:rsidRDefault="00277ED3" w:rsidP="00475D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475D26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915F55" w:rsidRPr="0082152D" w14:paraId="3AC6970C" w14:textId="77777777" w:rsidTr="005F77BD">
        <w:trPr>
          <w:trHeight w:val="227"/>
        </w:trPr>
        <w:tc>
          <w:tcPr>
            <w:tcW w:w="1288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915F55" w:rsidRPr="00BD4E42" w:rsidRDefault="00915F55" w:rsidP="00915F5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D9A01" w14:textId="4199807F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3D36D" w14:textId="1250D21E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9F2A6" w14:textId="3FC56217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A4D3" w14:textId="1B6D00D3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0EC5C8" w14:textId="3C0809CE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F77BD" w:rsidRPr="0082152D" w14:paraId="4D6AD05C" w14:textId="77777777" w:rsidTr="005F77BD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5F77BD" w:rsidRPr="00BD4E42" w:rsidRDefault="005F77BD" w:rsidP="005F77B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4B098E1E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71,82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489DF2DC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6E7AB337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77,07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743A4841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7AF2C871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107,4</w:t>
            </w:r>
          </w:p>
        </w:tc>
      </w:tr>
      <w:tr w:rsidR="005F77BD" w:rsidRPr="0082152D" w14:paraId="38D60179" w14:textId="77777777" w:rsidTr="005F77BD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5F77BD" w:rsidRPr="00BD4E42" w:rsidRDefault="005F77BD" w:rsidP="005F77B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4F00875E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625605C6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19287AF6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4101F6C6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83,5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0364E7BE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</w:tr>
      <w:tr w:rsidR="00915F55" w:rsidRPr="0082152D" w14:paraId="61A43F7D" w14:textId="77777777" w:rsidTr="005F77BD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915F55" w:rsidRPr="00BD4E42" w:rsidRDefault="00915F55" w:rsidP="00915F55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090DFC34" w:rsidR="00915F55" w:rsidRPr="00BD4E42" w:rsidRDefault="00915F55" w:rsidP="00915F5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11A52F23" w:rsidR="00915F55" w:rsidRPr="00BD4E42" w:rsidRDefault="00915F55" w:rsidP="00915F5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46890582" w:rsidR="00915F55" w:rsidRPr="00BD4E42" w:rsidRDefault="00915F55" w:rsidP="00915F5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3981E05C" w:rsidR="00915F55" w:rsidRPr="00BD4E42" w:rsidRDefault="00915F55" w:rsidP="00915F5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1E4AE00C" w:rsidR="00915F55" w:rsidRPr="00BD4E42" w:rsidRDefault="00915F55" w:rsidP="00915F55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F77BD" w:rsidRPr="0082152D" w14:paraId="5C2A75AA" w14:textId="77777777" w:rsidTr="005F77BD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5F77BD" w:rsidRPr="00BD4E42" w:rsidRDefault="005F77BD" w:rsidP="005F77B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36BF4EE2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64420792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54295337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506A4364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17A82813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</w:t>
            </w:r>
          </w:p>
        </w:tc>
      </w:tr>
      <w:tr w:rsidR="005F77BD" w:rsidRPr="0082152D" w14:paraId="688D2950" w14:textId="77777777" w:rsidTr="005F77BD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5F77BD" w:rsidRPr="00BD4E42" w:rsidRDefault="005F77BD" w:rsidP="005F77B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29162517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5199A212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0DEB67A8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1AF446B7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119,4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2849942D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</w:tr>
      <w:tr w:rsidR="005F77BD" w:rsidRPr="0082152D" w14:paraId="6B0B0D3C" w14:textId="77777777" w:rsidTr="00A80D60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5F77BD" w:rsidRPr="00BD4E42" w:rsidRDefault="005F77BD" w:rsidP="005F77B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29C656F2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3902382A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25316A38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73C49A57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5861FE0E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83,1</w:t>
            </w:r>
          </w:p>
        </w:tc>
      </w:tr>
      <w:tr w:rsidR="005F77BD" w:rsidRPr="0082152D" w14:paraId="226C589D" w14:textId="77777777" w:rsidTr="00A80D60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5F77BD" w:rsidRPr="00BD4E42" w:rsidRDefault="005F77BD" w:rsidP="005F77B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425C4211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139,96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8828D" w14:textId="685F5DFD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2DA5AE9E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CBD7B" w14:textId="4828B8F7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5D4CC634" w:rsidR="005F77BD" w:rsidRPr="00BD4E42" w:rsidRDefault="005F77BD" w:rsidP="005F77BD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</w:tr>
    </w:tbl>
    <w:p w14:paraId="7F20E7BE" w14:textId="63B8964E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4B7C1C2B" w14:textId="510B0099" w:rsidR="00915F55" w:rsidRPr="00915F55" w:rsidRDefault="00915F55" w:rsidP="00915F55">
      <w:pPr>
        <w:spacing w:before="40" w:after="60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przeciętna cena skupu</w:t>
      </w:r>
      <w:r w:rsidRPr="00915F55">
        <w:rPr>
          <w:lang w:eastAsia="pl-PL"/>
        </w:rPr>
        <w:t xml:space="preserve"> pszenicy i żyta była niższa niż w kwietniu ub. roku, natomiast w relacji do marca br. wzrosła cena pszenicy</w:t>
      </w:r>
      <w:r w:rsidR="00A13158">
        <w:rPr>
          <w:lang w:eastAsia="pl-PL"/>
        </w:rPr>
        <w:t>,</w:t>
      </w:r>
      <w:r w:rsidRPr="00915F55">
        <w:rPr>
          <w:lang w:eastAsia="pl-PL"/>
        </w:rPr>
        <w:t xml:space="preserve"> a spadła </w:t>
      </w:r>
      <w:r w:rsidR="00A13158">
        <w:rPr>
          <w:lang w:eastAsia="pl-PL"/>
        </w:rPr>
        <w:t xml:space="preserve">cena </w:t>
      </w:r>
      <w:r w:rsidRPr="00915F55">
        <w:rPr>
          <w:lang w:eastAsia="pl-PL"/>
        </w:rPr>
        <w:t>żyta.</w:t>
      </w:r>
    </w:p>
    <w:p w14:paraId="58B9005C" w14:textId="481504DD" w:rsidR="00A50021" w:rsidRDefault="00915F55" w:rsidP="00915F55">
      <w:pPr>
        <w:spacing w:before="0" w:after="60"/>
      </w:pPr>
      <w:r w:rsidRPr="00A13158">
        <w:rPr>
          <w:spacing w:val="-2"/>
        </w:rPr>
        <w:t>W relacji do kwietnia ub. odnotowano wzrost cen w skupie wyłącznie trzody chlewnej – o 19,4%. Z kolei, w relacji do marca br.</w:t>
      </w:r>
      <w:r w:rsidRPr="00915F55">
        <w:t xml:space="preserve"> roku odnotowano spadek cen w skupie wszystkich gatunków żywca rzeźnego</w:t>
      </w:r>
      <w:r w:rsidR="00A13158">
        <w:t>, w tym największy — w skupie drobiu (o 16,9%)</w:t>
      </w:r>
      <w:r w:rsidRPr="00915F55">
        <w:t>.</w:t>
      </w:r>
      <w:r w:rsidR="004E2810">
        <w:t xml:space="preserve"> </w:t>
      </w:r>
    </w:p>
    <w:p w14:paraId="14E5863F" w14:textId="583F683F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7366D">
        <w:t>6</w:t>
      </w:r>
      <w:r w:rsidRPr="00AD76A2">
        <w:t>.</w:t>
      </w:r>
      <w:r>
        <w:t xml:space="preserve"> Przeciętne ceny skupu zbóż</w:t>
      </w:r>
      <w:r w:rsidR="00494A5C">
        <w:t xml:space="preserve"> i targowiskowe ceny ziemniaków</w:t>
      </w:r>
    </w:p>
    <w:p w14:paraId="445BD788" w14:textId="6968672D" w:rsidR="00E52C28" w:rsidRDefault="002F31DD" w:rsidP="00591DA8">
      <w:r>
        <w:rPr>
          <w:noProof/>
        </w:rPr>
        <w:object w:dxaOrig="1440" w:dyaOrig="1440" w14:anchorId="7B0AC14B">
          <v:shape id="_x0000_s1095" type="#_x0000_t75" style="position:absolute;left:0;text-align:left;margin-left:39pt;margin-top:.5pt;width:453.75pt;height:213pt;z-index:-251342848;mso-position-horizontal-relative:text;mso-position-vertical-relative:text;mso-width-relative:page;mso-height-relative:page">
            <v:imagedata r:id="rId24" o:title=""/>
          </v:shape>
          <o:OLEObject Type="Embed" ProgID="STATISTICA.Graph" ShapeID="_x0000_s1095" DrawAspect="Content" ObjectID="_1652267243" r:id="rId25">
            <o:FieldCodes>\s</o:FieldCodes>
          </o:OLEObject>
        </w:object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1EA008A4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798564B1" w14:textId="77777777" w:rsidR="00475D26" w:rsidRDefault="00475D26" w:rsidP="00475D26">
      <w:pPr>
        <w:pStyle w:val="Akapitzwyky"/>
      </w:pPr>
    </w:p>
    <w:p w14:paraId="13E1F55E" w14:textId="77777777" w:rsidR="00915F55" w:rsidRPr="00915F55" w:rsidRDefault="00915F55" w:rsidP="00915F55">
      <w:pPr>
        <w:spacing w:before="60" w:after="60"/>
        <w:rPr>
          <w:lang w:eastAsia="pl-PL"/>
        </w:rPr>
      </w:pPr>
      <w:r w:rsidRPr="00915F55">
        <w:rPr>
          <w:lang w:eastAsia="pl-PL"/>
        </w:rPr>
        <w:t>Cena 1 kg żywca wieprzowego (w wadze żywej) w kwietniu br. równoważyła wartość 12,8 kg żyta (według cen w skupie), wobec 13,8 przed miesiącem i 8,9 w kwietniu 2019 r.</w:t>
      </w:r>
    </w:p>
    <w:p w14:paraId="43AE6064" w14:textId="05FE7882" w:rsidR="008F2343" w:rsidRDefault="008F2343" w:rsidP="008F2343"/>
    <w:p w14:paraId="13B4C275" w14:textId="0D638753" w:rsidR="008F2343" w:rsidRDefault="008F2343" w:rsidP="008F2343"/>
    <w:p w14:paraId="5B7C577A" w14:textId="77777777" w:rsidR="009A378D" w:rsidRDefault="009A378D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5934E5F" w14:textId="26E98B85" w:rsidR="00475D26" w:rsidRDefault="002F31DD" w:rsidP="00475D26">
      <w:pPr>
        <w:pStyle w:val="Tytuwykresu"/>
      </w:pPr>
      <w:r>
        <w:rPr>
          <w:noProof/>
        </w:rPr>
        <w:lastRenderedPageBreak/>
        <w:object w:dxaOrig="1440" w:dyaOrig="1440" w14:anchorId="71C6489A">
          <v:shape id="_x0000_s1087" type="#_x0000_t75" style="position:absolute;left:0;text-align:left;margin-left:37.25pt;margin-top:15pt;width:453.75pt;height:213pt;z-index:-251375616;mso-position-horizontal-relative:text;mso-position-vertical-relative:text;mso-width-relative:page;mso-height-relative:page">
            <v:imagedata r:id="rId26" o:title=""/>
          </v:shape>
          <o:OLEObject Type="Embed" ProgID="STATISTICA.Graph" ShapeID="_x0000_s1087" DrawAspect="Content" ObjectID="_1652267244" r:id="rId27">
            <o:FieldCodes>\s</o:FieldCodes>
          </o:OLEObject>
        </w:object>
      </w:r>
      <w:r w:rsidR="00475D26" w:rsidRPr="00AD76A2">
        <w:t xml:space="preserve">Wykres </w:t>
      </w:r>
      <w:r w:rsidR="0057366D">
        <w:t>7</w:t>
      </w:r>
      <w:r w:rsidR="00475D26" w:rsidRPr="00AD76A2">
        <w:t>.</w:t>
      </w:r>
      <w:r w:rsidR="00475D26">
        <w:t xml:space="preserve"> Relacja cen skupu 1 kg żywca wieprzowego do cen 1 kg żyta w skupie</w:t>
      </w:r>
    </w:p>
    <w:p w14:paraId="2D5AC3B2" w14:textId="5922CB99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1ED716C5" w14:textId="77777777" w:rsidR="00475D26" w:rsidRDefault="00475D26" w:rsidP="008F2343"/>
    <w:p w14:paraId="3C91341F" w14:textId="77777777" w:rsidR="00475D26" w:rsidRDefault="00475D26" w:rsidP="008F2343"/>
    <w:p w14:paraId="298957B7" w14:textId="77777777" w:rsidR="00475D26" w:rsidRDefault="00475D26" w:rsidP="008F2343"/>
    <w:p w14:paraId="14F6C1C7" w14:textId="77777777" w:rsidR="00475D26" w:rsidRDefault="00475D26" w:rsidP="008F2343"/>
    <w:p w14:paraId="5974AEE8" w14:textId="77777777" w:rsidR="00475D26" w:rsidRDefault="00475D26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2A308912" w14:textId="3D5F4514" w:rsidR="00915F55" w:rsidRPr="00915F55" w:rsidRDefault="00915F55" w:rsidP="001C6941">
      <w:pPr>
        <w:spacing w:before="60" w:after="0"/>
        <w:rPr>
          <w:lang w:eastAsia="pl-PL"/>
        </w:rPr>
      </w:pPr>
      <w:r w:rsidRPr="00915F55">
        <w:rPr>
          <w:lang w:eastAsia="pl-PL"/>
        </w:rPr>
        <w:t xml:space="preserve">Średnia cena skupu mleka w kwietniu br. ukształtowała się na poziomie 136,74 zł za 1 hl, tj. </w:t>
      </w:r>
      <w:r w:rsidR="0072189F" w:rsidRPr="0072189F">
        <w:rPr>
          <w:lang w:eastAsia="pl-PL"/>
        </w:rPr>
        <w:t>n</w:t>
      </w:r>
      <w:r w:rsidR="0072189F">
        <w:rPr>
          <w:lang w:eastAsia="pl-PL"/>
        </w:rPr>
        <w:t>iższym</w:t>
      </w:r>
      <w:r w:rsidRPr="00915F55">
        <w:rPr>
          <w:lang w:eastAsia="pl-PL"/>
        </w:rPr>
        <w:t xml:space="preserve"> o 0,9% niż w kwietniu</w:t>
      </w:r>
      <w:r w:rsidRPr="00915F55">
        <w:rPr>
          <w:lang w:eastAsia="pl-PL"/>
        </w:rPr>
        <w:br/>
        <w:t>ub. roku oraz niższym o 3,0% niż w marcu br.</w:t>
      </w:r>
    </w:p>
    <w:p w14:paraId="04A360A4" w14:textId="77777777" w:rsidR="00475D26" w:rsidRPr="00DD4C7F" w:rsidRDefault="00475D26" w:rsidP="005F19A1">
      <w:pPr>
        <w:pStyle w:val="Akapitzwyky"/>
        <w:spacing w:before="0" w:after="0"/>
      </w:pPr>
    </w:p>
    <w:p w14:paraId="208BC15A" w14:textId="5C11B526" w:rsidR="00DD4C7F" w:rsidRDefault="002F31DD" w:rsidP="001C6941">
      <w:pPr>
        <w:pStyle w:val="Tytuwykresu"/>
        <w:spacing w:before="0"/>
      </w:pPr>
      <w:r>
        <w:rPr>
          <w:noProof/>
        </w:rPr>
        <w:object w:dxaOrig="1440" w:dyaOrig="1440" w14:anchorId="351DBF3D">
          <v:shape id="_x0000_s1088" type="#_x0000_t75" style="position:absolute;left:0;text-align:left;margin-left:39pt;margin-top:15.75pt;width:453.75pt;height:213pt;z-index:-251373568;mso-position-horizontal-relative:text;mso-position-vertical-relative:text;mso-width-relative:page;mso-height-relative:page">
            <v:imagedata r:id="rId28" o:title=""/>
          </v:shape>
          <o:OLEObject Type="Embed" ProgID="STATISTICA.Graph" ShapeID="_x0000_s1088" DrawAspect="Content" ObjectID="_1652267245" r:id="rId29">
            <o:FieldCodes>\s</o:FieldCodes>
          </o:OLEObject>
        </w:object>
      </w:r>
      <w:r w:rsidR="00DD4C7F" w:rsidRPr="00AD76A2">
        <w:t xml:space="preserve">Wykres </w:t>
      </w:r>
      <w:r w:rsidR="0057366D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2C855DA8" w14:textId="426FF4DE" w:rsidR="00DD4C7F" w:rsidRDefault="00DD4C7F" w:rsidP="00591DA8"/>
    <w:p w14:paraId="1366C635" w14:textId="38DDAB7E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6C66DC49" w14:textId="77777777" w:rsidR="00475D26" w:rsidRDefault="00475D26" w:rsidP="0016745E">
      <w:pPr>
        <w:pStyle w:val="Nagwek1"/>
      </w:pPr>
    </w:p>
    <w:p w14:paraId="2F48125F" w14:textId="77777777" w:rsidR="00475D26" w:rsidRDefault="00475D26" w:rsidP="0016745E">
      <w:pPr>
        <w:pStyle w:val="Nagwek1"/>
      </w:pPr>
    </w:p>
    <w:p w14:paraId="5FCEDBC0" w14:textId="412FDE7A" w:rsidR="00DD4C7F" w:rsidRDefault="00DD4C7F" w:rsidP="005F19A1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468AD9EC" w:rsidR="009205BD" w:rsidRPr="0016745E" w:rsidRDefault="0016745E" w:rsidP="002A3FA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 w:rsidR="00DA055A">
              <w:rPr>
                <w:rFonts w:ascii="Fira Sans SemiBold" w:hAnsi="Fira Sans SemiBold"/>
              </w:rPr>
              <w:t>w kwietniu</w:t>
            </w:r>
            <w:r w:rsidR="000136BB">
              <w:rPr>
                <w:rFonts w:ascii="Fira Sans SemiBold" w:hAnsi="Fira Sans SemiBold"/>
              </w:rPr>
              <w:t xml:space="preserve"> </w:t>
            </w:r>
            <w:r w:rsidR="000C733F">
              <w:rPr>
                <w:rFonts w:ascii="Fira Sans SemiBold" w:hAnsi="Fira Sans SemiBold"/>
              </w:rPr>
              <w:t>20</w:t>
            </w:r>
            <w:r w:rsidR="00475D26">
              <w:rPr>
                <w:rFonts w:ascii="Fira Sans SemiBold" w:hAnsi="Fira Sans SemiBold"/>
              </w:rPr>
              <w:t>20</w:t>
            </w:r>
            <w:r w:rsidR="000C733F">
              <w:rPr>
                <w:rFonts w:ascii="Fira Sans SemiBold" w:hAnsi="Fira Sans SemiBold"/>
              </w:rPr>
              <w:t xml:space="preserve"> </w:t>
            </w:r>
            <w:r w:rsidR="000136BB">
              <w:rPr>
                <w:rFonts w:ascii="Fira Sans SemiBold" w:hAnsi="Fira Sans SemiBold"/>
              </w:rPr>
              <w:t xml:space="preserve">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 w:rsidR="00451B61" w:rsidRPr="00451B61">
              <w:rPr>
                <w:rFonts w:ascii="Fira Sans SemiBold" w:hAnsi="Fira Sans SemiBold"/>
              </w:rPr>
              <w:t>7610</w:t>
            </w:r>
            <w:r w:rsidR="00451B61">
              <w:rPr>
                <w:rFonts w:ascii="Fira Sans SemiBold" w:hAnsi="Fira Sans SemiBold"/>
              </w:rPr>
              <w:t xml:space="preserve">,3 </w:t>
            </w:r>
            <w:r w:rsidRPr="0016745E">
              <w:rPr>
                <w:rFonts w:ascii="Fira Sans SemiBold" w:hAnsi="Fira Sans SemiBold"/>
              </w:rPr>
              <w:t>mln zł i była</w:t>
            </w:r>
            <w:r w:rsidR="00D24E99">
              <w:rPr>
                <w:rFonts w:ascii="Fira Sans SemiBold" w:hAnsi="Fira Sans SemiBold"/>
              </w:rPr>
              <w:br/>
            </w:r>
            <w:r w:rsidRPr="0016745E">
              <w:rPr>
                <w:rFonts w:ascii="Fira Sans SemiBold" w:hAnsi="Fira Sans SemiBold"/>
              </w:rPr>
              <w:t xml:space="preserve">(w cenach stałych) o </w:t>
            </w:r>
            <w:r w:rsidR="00451B61">
              <w:rPr>
                <w:rFonts w:ascii="Fira Sans SemiBold" w:hAnsi="Fira Sans SemiBold"/>
              </w:rPr>
              <w:t>31,9</w:t>
            </w:r>
            <w:r w:rsidRPr="0016745E">
              <w:rPr>
                <w:rFonts w:ascii="Fira Sans SemiBold" w:hAnsi="Fira Sans SemiBold"/>
              </w:rPr>
              <w:t xml:space="preserve">% </w:t>
            </w:r>
            <w:r w:rsidR="00451B61">
              <w:rPr>
                <w:rFonts w:ascii="Fira Sans SemiBold" w:hAnsi="Fira Sans SemiBold"/>
              </w:rPr>
              <w:t>niższa</w:t>
            </w:r>
            <w:r w:rsidRPr="0016745E">
              <w:rPr>
                <w:rFonts w:ascii="Fira Sans SemiBold" w:hAnsi="Fira Sans SemiBold"/>
              </w:rPr>
              <w:t xml:space="preserve"> niż przed rokiem (wówczas notowano </w:t>
            </w:r>
            <w:r w:rsidR="008A201E">
              <w:rPr>
                <w:rFonts w:ascii="Fira Sans SemiBold" w:hAnsi="Fira Sans SemiBold"/>
              </w:rPr>
              <w:t>wzrost</w:t>
            </w:r>
            <w:r w:rsidR="00E96FF2">
              <w:rPr>
                <w:rFonts w:ascii="Fira Sans SemiBold" w:hAnsi="Fira Sans SemiBold"/>
              </w:rPr>
              <w:t xml:space="preserve"> o </w:t>
            </w:r>
            <w:r w:rsidR="00451B61">
              <w:rPr>
                <w:rFonts w:ascii="Fira Sans SemiBold" w:hAnsi="Fira Sans SemiBold"/>
              </w:rPr>
              <w:t>10,3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 w:rsidR="002A3FA6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 w:rsidR="00F32629">
              <w:rPr>
                <w:rFonts w:ascii="Fira Sans SemiBold" w:hAnsi="Fira Sans SemiBold"/>
              </w:rPr>
              <w:t>2</w:t>
            </w:r>
            <w:r w:rsidR="002A3FA6">
              <w:rPr>
                <w:rFonts w:ascii="Fira Sans SemiBold" w:hAnsi="Fira Sans SemiBold"/>
              </w:rPr>
              <w:t>5</w:t>
            </w:r>
            <w:r w:rsidR="00F32629">
              <w:rPr>
                <w:rFonts w:ascii="Fira Sans SemiBold" w:hAnsi="Fira Sans SemiBold"/>
              </w:rPr>
              <w:t>,4</w:t>
            </w:r>
            <w:r w:rsidR="00685968" w:rsidRPr="0016745E">
              <w:rPr>
                <w:rFonts w:ascii="Fira Sans SemiBold" w:hAnsi="Fira Sans SemiBold"/>
              </w:rPr>
              <w:t xml:space="preserve">% (przed rokiem wystąpił </w:t>
            </w:r>
            <w:r w:rsidR="00685968">
              <w:rPr>
                <w:rFonts w:ascii="Fira Sans SemiBold" w:hAnsi="Fira Sans SemiBold"/>
              </w:rPr>
              <w:t>wzrost</w:t>
            </w:r>
            <w:r w:rsidR="00685968" w:rsidRPr="0016745E">
              <w:rPr>
                <w:rFonts w:ascii="Fira Sans SemiBold" w:hAnsi="Fira Sans SemiBold"/>
              </w:rPr>
              <w:t xml:space="preserve"> o</w:t>
            </w:r>
            <w:r w:rsidR="004F7FED">
              <w:rPr>
                <w:rFonts w:ascii="Fira Sans SemiBold" w:hAnsi="Fira Sans SemiBold"/>
              </w:rPr>
              <w:t> </w:t>
            </w:r>
            <w:r w:rsidR="002A3FA6">
              <w:rPr>
                <w:rFonts w:ascii="Fira Sans SemiBold" w:hAnsi="Fira Sans SemiBold"/>
              </w:rPr>
              <w:t>27,4</w:t>
            </w:r>
            <w:r w:rsidR="00685968"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7DAD203F" w14:textId="7FD78451" w:rsidR="00DD4C7F" w:rsidRDefault="00DD4C7F" w:rsidP="00475D26">
      <w:pPr>
        <w:pStyle w:val="Akapitzwyky"/>
      </w:pPr>
      <w:r w:rsidRPr="00DD4C7F">
        <w:t xml:space="preserve">Produkcja sprzedana w przetwórstwie przemysłowym, stanowiąca </w:t>
      </w:r>
      <w:r w:rsidR="00507480">
        <w:t>74,8</w:t>
      </w:r>
      <w:r w:rsidRPr="00DD4C7F">
        <w:t>% produkcji przemysłowej ogółem, w porównaniu</w:t>
      </w:r>
      <w:r w:rsidR="00CC2BBA">
        <w:t xml:space="preserve"> </w:t>
      </w:r>
      <w:r w:rsidRPr="00DD4C7F">
        <w:t>z</w:t>
      </w:r>
      <w:r w:rsidR="00CC2BBA">
        <w:t> </w:t>
      </w:r>
      <w:r w:rsidR="00D24E99">
        <w:t>kwietniem</w:t>
      </w:r>
      <w:r w:rsidRPr="00DD4C7F">
        <w:t xml:space="preserve"> ub. roku </w:t>
      </w:r>
      <w:r w:rsidR="00065679">
        <w:t>zmniejszyła</w:t>
      </w:r>
      <w:r w:rsidRPr="00DD4C7F">
        <w:t xml:space="preserve"> się (w cenach stałych) o </w:t>
      </w:r>
      <w:r w:rsidR="00065679">
        <w:t>39,6</w:t>
      </w:r>
      <w:r w:rsidRPr="00DD4C7F">
        <w:t xml:space="preserve">% (wobec </w:t>
      </w:r>
      <w:r w:rsidR="007939E4">
        <w:t>wzrostu</w:t>
      </w:r>
      <w:r w:rsidR="002E1A30" w:rsidRPr="000C125C">
        <w:t xml:space="preserve"> o </w:t>
      </w:r>
      <w:r w:rsidR="000D7F30">
        <w:t>10,4</w:t>
      </w:r>
      <w:r w:rsidRPr="000C125C">
        <w:t xml:space="preserve">% </w:t>
      </w:r>
      <w:r w:rsidR="00DA055A">
        <w:t>w kwietniu</w:t>
      </w:r>
      <w:r w:rsidR="00350C44">
        <w:t xml:space="preserve"> 201</w:t>
      </w:r>
      <w:r w:rsidR="00312081">
        <w:t>9</w:t>
      </w:r>
      <w:r w:rsidR="00350C44">
        <w:t xml:space="preserve"> r.</w:t>
      </w:r>
      <w:r w:rsidRPr="00DD4C7F">
        <w:t xml:space="preserve">). W sekcji </w:t>
      </w:r>
      <w:r w:rsidRPr="00424DFC">
        <w:rPr>
          <w:spacing w:val="-2"/>
        </w:rPr>
        <w:t xml:space="preserve">dostawa wody; gospodarowanie ściekami i odpadami; rekultywacja odnotowano wzrost o </w:t>
      </w:r>
      <w:r w:rsidR="00943802" w:rsidRPr="00424DFC">
        <w:rPr>
          <w:spacing w:val="-2"/>
        </w:rPr>
        <w:t>1,3</w:t>
      </w:r>
      <w:r w:rsidRPr="00424DFC">
        <w:rPr>
          <w:spacing w:val="-2"/>
        </w:rPr>
        <w:t xml:space="preserve">% (wobec </w:t>
      </w:r>
      <w:r w:rsidR="00CC2BBA" w:rsidRPr="00424DFC">
        <w:rPr>
          <w:spacing w:val="-2"/>
        </w:rPr>
        <w:t>wzrostu</w:t>
      </w:r>
      <w:r w:rsidRPr="00424DFC">
        <w:rPr>
          <w:spacing w:val="-2"/>
        </w:rPr>
        <w:t xml:space="preserve"> o </w:t>
      </w:r>
      <w:r w:rsidR="00943802" w:rsidRPr="00424DFC">
        <w:rPr>
          <w:spacing w:val="-2"/>
        </w:rPr>
        <w:t>1</w:t>
      </w:r>
      <w:r w:rsidR="00CC2BBA" w:rsidRPr="00424DFC">
        <w:rPr>
          <w:spacing w:val="-2"/>
        </w:rPr>
        <w:t>5,</w:t>
      </w:r>
      <w:r w:rsidR="009656FF" w:rsidRPr="00424DFC">
        <w:rPr>
          <w:spacing w:val="-2"/>
        </w:rPr>
        <w:t>1</w:t>
      </w:r>
      <w:r w:rsidR="002E1A30" w:rsidRPr="00424DFC">
        <w:rPr>
          <w:spacing w:val="-2"/>
        </w:rPr>
        <w:t xml:space="preserve">% </w:t>
      </w:r>
      <w:r w:rsidR="00DA055A" w:rsidRPr="00424DFC">
        <w:rPr>
          <w:spacing w:val="-2"/>
        </w:rPr>
        <w:t>w kwie</w:t>
      </w:r>
      <w:r w:rsidR="00DA055A">
        <w:t>t</w:t>
      </w:r>
      <w:r w:rsidR="00424DFC">
        <w:t>-</w:t>
      </w:r>
      <w:r w:rsidR="00DA055A">
        <w:t>niu</w:t>
      </w:r>
      <w:r w:rsidR="00350C44">
        <w:t xml:space="preserve"> 201</w:t>
      </w:r>
      <w:r w:rsidR="00312081">
        <w:t>9</w:t>
      </w:r>
      <w:r w:rsidR="00350C44">
        <w:t xml:space="preserve"> r.</w:t>
      </w:r>
      <w:r w:rsidRPr="00DD4C7F">
        <w:t>).</w:t>
      </w:r>
    </w:p>
    <w:p w14:paraId="364E65AC" w14:textId="384F0C1A" w:rsidR="00475D26" w:rsidRDefault="00475D26" w:rsidP="00475D26">
      <w:pPr>
        <w:pStyle w:val="Akapitzwyky"/>
        <w:spacing w:before="240"/>
      </w:pPr>
      <w:r w:rsidRPr="00C164FF">
        <w:t xml:space="preserve">Wyższy niż w kwietniu ub. roku poziom produkcji sprzedanej wystąpił w </w:t>
      </w:r>
      <w:r>
        <w:t>8</w:t>
      </w:r>
      <w:r w:rsidRPr="00C164FF">
        <w:t xml:space="preserve"> (spośród 31 występujących w województwie) </w:t>
      </w:r>
      <w:r w:rsidRPr="00FC3283">
        <w:t xml:space="preserve">działach przemysłu, w tym m.in. w: </w:t>
      </w:r>
      <w:r>
        <w:t xml:space="preserve">produkcji </w:t>
      </w:r>
      <w:r w:rsidR="00597969" w:rsidRPr="00597969">
        <w:t xml:space="preserve">chemikaliów i wyrobów chemicznych </w:t>
      </w:r>
      <w:r w:rsidRPr="00FC3283">
        <w:t xml:space="preserve">(o </w:t>
      </w:r>
      <w:r w:rsidR="00597969">
        <w:t>7,9%) oraz</w:t>
      </w:r>
      <w:r w:rsidRPr="00FC3283">
        <w:t xml:space="preserve"> </w:t>
      </w:r>
      <w:r>
        <w:t>papieru i wyrobów z papieru</w:t>
      </w:r>
      <w:r w:rsidRPr="00FC3283">
        <w:t xml:space="preserve"> (o </w:t>
      </w:r>
      <w:r w:rsidR="00597969">
        <w:t>0,5</w:t>
      </w:r>
      <w:r w:rsidRPr="00FC3283">
        <w:t xml:space="preserve">%). </w:t>
      </w:r>
      <w:r w:rsidR="00597969">
        <w:t>Największy s</w:t>
      </w:r>
      <w:r w:rsidRPr="00FC3283">
        <w:t xml:space="preserve">padek odnotowano </w:t>
      </w:r>
      <w:r>
        <w:t xml:space="preserve">m.in. </w:t>
      </w:r>
      <w:r w:rsidRPr="00FC3283">
        <w:t xml:space="preserve">w </w:t>
      </w:r>
      <w:r w:rsidR="00597969" w:rsidRPr="00597969">
        <w:t xml:space="preserve">pojazdów samochodowych, przyczep i naczep </w:t>
      </w:r>
      <w:r w:rsidRPr="00FC3283">
        <w:t xml:space="preserve">(o </w:t>
      </w:r>
      <w:r w:rsidR="00597969">
        <w:t>80,7</w:t>
      </w:r>
      <w:r w:rsidRPr="00FC3283">
        <w:t>%).</w:t>
      </w:r>
    </w:p>
    <w:p w14:paraId="4C34CBEB" w14:textId="77777777" w:rsidR="009A378D" w:rsidRPr="00FC3283" w:rsidRDefault="009A378D" w:rsidP="00475D26">
      <w:pPr>
        <w:pStyle w:val="Akapitzwyky"/>
        <w:spacing w:before="240"/>
      </w:pPr>
    </w:p>
    <w:p w14:paraId="3F9D2FB6" w14:textId="77777777" w:rsidR="005F19A1" w:rsidRDefault="005F19A1" w:rsidP="008F2343">
      <w:pPr>
        <w:pStyle w:val="Tytuwykresu"/>
      </w:pPr>
    </w:p>
    <w:p w14:paraId="1AD3684F" w14:textId="5E498EEC" w:rsidR="008F2343" w:rsidRDefault="002F31DD" w:rsidP="008F2343">
      <w:pPr>
        <w:pStyle w:val="Tytuwykresu"/>
        <w:rPr>
          <w:b w:val="0"/>
        </w:rPr>
      </w:pPr>
      <w:r>
        <w:rPr>
          <w:noProof/>
        </w:rPr>
        <w:lastRenderedPageBreak/>
        <w:object w:dxaOrig="1440" w:dyaOrig="1440" w14:anchorId="2B156991">
          <v:shape id="_x0000_s1091" type="#_x0000_t75" style="position:absolute;left:0;text-align:left;margin-left:38.25pt;margin-top:14.25pt;width:453.75pt;height:213pt;z-index:-251371520;mso-position-horizontal-relative:text;mso-position-vertical-relative:text;mso-width-relative:page;mso-height-relative:page">
            <v:imagedata r:id="rId30" o:title=""/>
          </v:shape>
          <o:OLEObject Type="Embed" ProgID="STATISTICA.Graph" ShapeID="_x0000_s1091" DrawAspect="Content" ObjectID="_1652267246" r:id="rId31">
            <o:FieldCodes>\s</o:FieldCodes>
          </o:OLEObject>
        </w:object>
      </w:r>
      <w:r w:rsidR="008F2343" w:rsidRPr="00AD76A2">
        <w:t xml:space="preserve">Wykres </w:t>
      </w:r>
      <w:r w:rsidR="0057366D">
        <w:t>9</w:t>
      </w:r>
      <w:r w:rsidR="008F2343" w:rsidRPr="00AD76A2">
        <w:t>.</w:t>
      </w:r>
      <w:r w:rsidR="008F2343">
        <w:t xml:space="preserve"> Produkcja sprzedana przemysłu </w:t>
      </w:r>
      <w:r w:rsidR="008F2343" w:rsidRPr="00DD4C7F">
        <w:rPr>
          <w:b w:val="0"/>
        </w:rPr>
        <w:t>(przeciętna miesięczna 2015 = 100; ceny stałe)</w:t>
      </w:r>
    </w:p>
    <w:p w14:paraId="3B555B18" w14:textId="31BA9742" w:rsidR="008F2343" w:rsidRDefault="008F2343" w:rsidP="008F2343">
      <w:pPr>
        <w:pStyle w:val="Tytuwykresu"/>
      </w:pPr>
    </w:p>
    <w:p w14:paraId="54946AA1" w14:textId="77777777" w:rsidR="008F2343" w:rsidRDefault="008F2343" w:rsidP="008F2343"/>
    <w:p w14:paraId="5CCB8431" w14:textId="77777777" w:rsidR="008F2343" w:rsidRDefault="008F2343" w:rsidP="008F2343"/>
    <w:p w14:paraId="069B469D" w14:textId="77777777" w:rsidR="008F2343" w:rsidRDefault="008F2343" w:rsidP="008F2343"/>
    <w:p w14:paraId="0DF09D5A" w14:textId="77777777" w:rsidR="008F2343" w:rsidRDefault="008F2343" w:rsidP="008F2343"/>
    <w:p w14:paraId="62D12E88" w14:textId="77777777" w:rsidR="008F2343" w:rsidRDefault="008F2343" w:rsidP="008F2343"/>
    <w:p w14:paraId="0DF2F106" w14:textId="77777777" w:rsidR="008F2343" w:rsidRDefault="008F2343" w:rsidP="008F2343"/>
    <w:p w14:paraId="3C152FF2" w14:textId="77777777" w:rsidR="008F2343" w:rsidRDefault="008F2343" w:rsidP="008F2343"/>
    <w:p w14:paraId="13DD3CAB" w14:textId="77777777" w:rsidR="008F2343" w:rsidRDefault="008F2343" w:rsidP="008F2343"/>
    <w:p w14:paraId="296D3939" w14:textId="77777777" w:rsidR="008F2343" w:rsidRDefault="008F2343" w:rsidP="008F2343"/>
    <w:p w14:paraId="5E391606" w14:textId="77777777" w:rsidR="008F2343" w:rsidRDefault="008F2343" w:rsidP="008F2343"/>
    <w:p w14:paraId="4F0EC79C" w14:textId="77777777" w:rsidR="008F2343" w:rsidRDefault="008F2343" w:rsidP="008F2343"/>
    <w:p w14:paraId="5826FC0A" w14:textId="58F64D1B" w:rsidR="003A6BF2" w:rsidRPr="00C164FF" w:rsidRDefault="003A6BF2" w:rsidP="003A6BF2">
      <w:pPr>
        <w:pStyle w:val="tytutabelki"/>
      </w:pPr>
      <w:r w:rsidRPr="00C164FF">
        <w:t xml:space="preserve">Tablica </w:t>
      </w:r>
      <w:r w:rsidR="00922243" w:rsidRPr="00C164FF">
        <w:t>8</w:t>
      </w:r>
      <w:r w:rsidRPr="00C164FF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C164FF" w:rsidRPr="00C164FF" w14:paraId="04F354D9" w14:textId="77777777" w:rsidTr="00BC187D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C164FF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64FF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7C094C7A" w:rsidR="00A30862" w:rsidRPr="00C164FF" w:rsidRDefault="00A30862" w:rsidP="00312081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I</w:t>
            </w:r>
            <w:r w:rsidR="00277ED3" w:rsidRPr="00C164FF">
              <w:rPr>
                <w:rFonts w:cs="Calibri"/>
                <w:sz w:val="16"/>
                <w:szCs w:val="16"/>
              </w:rPr>
              <w:t>V</w:t>
            </w:r>
            <w:r w:rsidRPr="00C164FF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16ACB358" w:rsidR="00A30862" w:rsidRPr="00C164FF" w:rsidRDefault="00A30862" w:rsidP="00312081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I</w:t>
            </w:r>
            <w:r w:rsidR="001C6941">
              <w:rPr>
                <w:rFonts w:cs="Calibri"/>
                <w:sz w:val="16"/>
                <w:szCs w:val="16"/>
              </w:rPr>
              <w:t>–</w:t>
            </w:r>
            <w:r w:rsidR="000C733F" w:rsidRPr="00C164FF">
              <w:rPr>
                <w:rFonts w:cs="Calibri"/>
                <w:sz w:val="16"/>
                <w:szCs w:val="16"/>
              </w:rPr>
              <w:t>I</w:t>
            </w:r>
            <w:r w:rsidR="00277ED3" w:rsidRPr="00C164FF">
              <w:rPr>
                <w:rFonts w:cs="Calibri"/>
                <w:sz w:val="16"/>
                <w:szCs w:val="16"/>
              </w:rPr>
              <w:t>V</w:t>
            </w:r>
            <w:r w:rsidRPr="00C164FF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C164FF" w:rsidRPr="00C164FF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C164FF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C164FF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C164FF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164FF" w:rsidRPr="00C164FF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C164FF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C164FF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58D3DF3B" w:rsidR="00A30862" w:rsidRPr="00C164FF" w:rsidRDefault="009E5B71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68,1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5327B240" w:rsidR="00A30862" w:rsidRPr="00C164FF" w:rsidRDefault="009E5B71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95,7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34EE1698" w:rsidR="00A30862" w:rsidRPr="00C164FF" w:rsidRDefault="009E5B71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C164FF" w:rsidRPr="00C164FF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C164FF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C164FF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C164FF" w:rsidRPr="00C164FF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C164FF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2CE59ACA" w:rsidR="00A30862" w:rsidRPr="00C164FF" w:rsidRDefault="009E5B71" w:rsidP="00A878F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7F6FFB7D" w:rsidR="00A30862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060FEEE3" w:rsidR="00A30862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80,9</w:t>
            </w:r>
          </w:p>
        </w:tc>
      </w:tr>
      <w:tr w:rsidR="00C164FF" w:rsidRPr="00C164FF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C164FF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C164FF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A72CF" w:rsidRPr="00C164FF" w14:paraId="41A50463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2A72CF" w:rsidRPr="00C164FF" w:rsidRDefault="002A72CF" w:rsidP="002A72CF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C164FF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2C4C3356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F9B4D" w14:textId="025A3EEA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5B2C5439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5,5</w:t>
            </w:r>
          </w:p>
        </w:tc>
      </w:tr>
      <w:tr w:rsidR="002A72CF" w:rsidRPr="00C164FF" w14:paraId="6521BBA3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4EA7F7E8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2E896" w14:textId="1CDE7106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1CA2C2AE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2A72CF" w:rsidRPr="00C164FF" w14:paraId="3BDC516A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2B135C56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3279B8" w14:textId="20CA21E4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0582E8B8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2A72CF" w:rsidRPr="00C164FF" w14:paraId="19DBA690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0A2699DD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F3065" w14:textId="05E95D8C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64B6886B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8,3</w:t>
            </w:r>
          </w:p>
        </w:tc>
      </w:tr>
      <w:tr w:rsidR="002A72CF" w:rsidRPr="00C164FF" w14:paraId="666E7E3D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wyrobów z metali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36B183EE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1F3E" w14:textId="531F0B6A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6905C60F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2A72CF" w:rsidRPr="00C164FF" w14:paraId="16F463F4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1D8C2483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70E9" w14:textId="2461811F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4BA33955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2A72CF" w:rsidRPr="00C164FF" w14:paraId="4966416B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4FDB5F20" w:rsidR="002A72CF" w:rsidRPr="00C164FF" w:rsidRDefault="009E5B71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5A39B" w14:textId="2DDD2206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176EFA07" w:rsidR="002A72CF" w:rsidRPr="002A72CF" w:rsidRDefault="009E5B7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10,7</w:t>
            </w:r>
          </w:p>
        </w:tc>
      </w:tr>
      <w:tr w:rsidR="002A72CF" w:rsidRPr="00C164FF" w14:paraId="0E360B14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maszyn i urządzeń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4D60E485" w:rsidR="002A72CF" w:rsidRPr="00C164FF" w:rsidRDefault="00EA79EA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F9D2C" w14:textId="192BB15D" w:rsidR="002A72CF" w:rsidRPr="002A72CF" w:rsidRDefault="00EA79EA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7D0ABF56" w:rsidR="002A72CF" w:rsidRPr="002A72CF" w:rsidRDefault="00EA79EA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2A72CF" w:rsidRPr="00C164FF" w14:paraId="06E9AAD7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2A72CF" w:rsidRPr="00C164FF" w:rsidRDefault="002A72CF" w:rsidP="002A72C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0EF49DC2" w:rsidR="002A72CF" w:rsidRPr="00C164FF" w:rsidRDefault="00EA79EA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993BCE" w14:textId="5954CE20" w:rsidR="002A72CF" w:rsidRPr="002A72CF" w:rsidRDefault="00EA79EA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257499BD" w:rsidR="002A72CF" w:rsidRPr="002A72CF" w:rsidRDefault="00EA79EA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19,6</w:t>
            </w:r>
          </w:p>
        </w:tc>
      </w:tr>
      <w:tr w:rsidR="002A72CF" w:rsidRPr="00C164FF" w14:paraId="4949BB75" w14:textId="77777777" w:rsidTr="005543EB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2A72CF" w:rsidRPr="00C164FF" w:rsidRDefault="002A72CF" w:rsidP="002A72CF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053AA1A9" w:rsidR="002A72CF" w:rsidRPr="00C164FF" w:rsidRDefault="00EA79EA" w:rsidP="002A72C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8CFA21" w14:textId="35587423" w:rsidR="002A72CF" w:rsidRPr="002A72CF" w:rsidRDefault="00EA79EA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1D6C2ED8" w:rsidR="002A72CF" w:rsidRPr="002A72CF" w:rsidRDefault="00EA79EA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</w:tbl>
    <w:p w14:paraId="2CA94A60" w14:textId="23452FE9" w:rsidR="009326C8" w:rsidRPr="00994038" w:rsidRDefault="009326C8" w:rsidP="00A878FE">
      <w:pPr>
        <w:pStyle w:val="Akapitzwyky"/>
        <w:spacing w:before="120" w:line="260" w:lineRule="exact"/>
      </w:pPr>
      <w:r w:rsidRPr="00994038">
        <w:t xml:space="preserve">W porównaniu z </w:t>
      </w:r>
      <w:r w:rsidR="00D24E99" w:rsidRPr="00994038">
        <w:t>marcem</w:t>
      </w:r>
      <w:r w:rsidRPr="00994038">
        <w:t xml:space="preserve"> </w:t>
      </w:r>
      <w:r w:rsidR="0016745E" w:rsidRPr="00994038">
        <w:t>b</w:t>
      </w:r>
      <w:r w:rsidRPr="00994038">
        <w:t xml:space="preserve">r. produkcja sprzedana przemysłu </w:t>
      </w:r>
      <w:r w:rsidR="00E54594" w:rsidRPr="00994038">
        <w:t>zmniejs</w:t>
      </w:r>
      <w:r w:rsidR="00F86764" w:rsidRPr="00994038">
        <w:t>zyła</w:t>
      </w:r>
      <w:r w:rsidRPr="00994038">
        <w:t xml:space="preserve"> się (w cenach stałych) o </w:t>
      </w:r>
      <w:r w:rsidR="00E90F49">
        <w:t>37,1</w:t>
      </w:r>
      <w:r w:rsidRPr="00994038">
        <w:t xml:space="preserve">%, </w:t>
      </w:r>
      <w:r w:rsidR="005D5528" w:rsidRPr="00994038">
        <w:t>a</w:t>
      </w:r>
      <w:r w:rsidRPr="00994038">
        <w:t xml:space="preserve"> w przetwórstwie przemysłowym o </w:t>
      </w:r>
      <w:r w:rsidR="00E90F49">
        <w:t>42,0</w:t>
      </w:r>
      <w:r w:rsidRPr="00994038">
        <w:t>%.</w:t>
      </w:r>
    </w:p>
    <w:p w14:paraId="75971AAA" w14:textId="41FBB760" w:rsidR="003A6BF2" w:rsidRPr="00C33F8B" w:rsidRDefault="009326C8" w:rsidP="00A878FE">
      <w:pPr>
        <w:pStyle w:val="Akapitzwyky"/>
        <w:spacing w:line="260" w:lineRule="exact"/>
      </w:pPr>
      <w:r w:rsidRPr="00E54594">
        <w:t xml:space="preserve">Na 1 zatrudnionego produkcja </w:t>
      </w:r>
      <w:r w:rsidRPr="00C33F8B">
        <w:t xml:space="preserve">sprzedana </w:t>
      </w:r>
      <w:r w:rsidR="00FE08AE">
        <w:t xml:space="preserve">przemysłu </w:t>
      </w:r>
      <w:r w:rsidR="00DA055A" w:rsidRPr="00C33F8B">
        <w:t>w kwietniu</w:t>
      </w:r>
      <w:r w:rsidR="000136BB" w:rsidRPr="00C33F8B">
        <w:t xml:space="preserve"> br. </w:t>
      </w:r>
      <w:r w:rsidRPr="00C33F8B">
        <w:t xml:space="preserve">wyniosła (w cenach bieżących) </w:t>
      </w:r>
      <w:r w:rsidR="00CA3CC1">
        <w:t>33,9</w:t>
      </w:r>
      <w:r w:rsidRPr="00C33F8B">
        <w:t xml:space="preserve"> tys. zł i była (w</w:t>
      </w:r>
      <w:r w:rsidR="00AE75AF">
        <w:t> </w:t>
      </w:r>
      <w:r w:rsidRPr="00C33F8B">
        <w:t>cenach stałych)</w:t>
      </w:r>
      <w:r w:rsidR="00DE124B">
        <w:t xml:space="preserve"> </w:t>
      </w:r>
      <w:r w:rsidRPr="00C33F8B">
        <w:t xml:space="preserve">o </w:t>
      </w:r>
      <w:r w:rsidR="00CA3CC1">
        <w:t>30,7</w:t>
      </w:r>
      <w:r w:rsidR="00E54594" w:rsidRPr="00C33F8B">
        <w:t xml:space="preserve">% </w:t>
      </w:r>
      <w:r w:rsidR="00CA3CC1">
        <w:t>niższa</w:t>
      </w:r>
      <w:r w:rsidRPr="00C33F8B">
        <w:t xml:space="preserve"> niż przed rokiem, przy </w:t>
      </w:r>
      <w:r w:rsidR="00D64E2F">
        <w:t>niższym</w:t>
      </w:r>
      <w:r w:rsidRPr="00C33F8B">
        <w:t xml:space="preserve"> o </w:t>
      </w:r>
      <w:r w:rsidR="00D64E2F">
        <w:t>1,8</w:t>
      </w:r>
      <w:r w:rsidRPr="00C33F8B">
        <w:t xml:space="preserve">% przeciętnym zatrudnieniu i </w:t>
      </w:r>
      <w:r w:rsidR="00D64E2F">
        <w:t>spadku</w:t>
      </w:r>
      <w:r w:rsidRPr="00C33F8B">
        <w:t xml:space="preserve"> przeciętnego miesięcznego wynagrodzenia brutto o </w:t>
      </w:r>
      <w:r w:rsidR="00D64E2F">
        <w:t>0,3</w:t>
      </w:r>
      <w:r w:rsidRPr="00C33F8B">
        <w:t>%.</w:t>
      </w:r>
    </w:p>
    <w:p w14:paraId="38333852" w14:textId="5E9B33DF" w:rsidR="001C13EB" w:rsidRPr="00E54594" w:rsidRDefault="00350C44" w:rsidP="00A878FE">
      <w:pPr>
        <w:pStyle w:val="Akapitzwyky"/>
        <w:spacing w:line="260" w:lineRule="exact"/>
      </w:pPr>
      <w:r w:rsidRPr="00E54594">
        <w:t xml:space="preserve">W okresie </w:t>
      </w:r>
      <w:r w:rsidR="0087028F" w:rsidRPr="00E54594">
        <w:t xml:space="preserve">styczeń-kwiecień </w:t>
      </w:r>
      <w:r w:rsidRPr="00E54594">
        <w:t xml:space="preserve">br. </w:t>
      </w:r>
      <w:r w:rsidR="001C13EB" w:rsidRPr="00E54594">
        <w:t xml:space="preserve">produkcja sprzedana przemysłu wyniosła (w cenach bieżących) </w:t>
      </w:r>
      <w:r w:rsidR="00EA79EA" w:rsidRPr="00EA79EA">
        <w:t>42690</w:t>
      </w:r>
      <w:r w:rsidR="00E37F02">
        <w:t>,</w:t>
      </w:r>
      <w:r w:rsidR="00EA79EA">
        <w:t>8</w:t>
      </w:r>
      <w:r w:rsidR="001C13EB" w:rsidRPr="00E54594">
        <w:t xml:space="preserve"> mln zł i była</w:t>
      </w:r>
      <w:r w:rsidR="00D24E99" w:rsidRPr="00E54594">
        <w:br/>
      </w:r>
      <w:r w:rsidR="001C13EB" w:rsidRPr="00E54594">
        <w:t xml:space="preserve">(w cenach stałych) </w:t>
      </w:r>
      <w:r w:rsidR="00EA79EA">
        <w:t>niższa</w:t>
      </w:r>
      <w:r w:rsidR="001C13EB" w:rsidRPr="00E54594">
        <w:t xml:space="preserve"> w porównaniu z analogicznym okresem ub. roku – o </w:t>
      </w:r>
      <w:r w:rsidR="00EA79EA">
        <w:t>4,3</w:t>
      </w:r>
      <w:r w:rsidR="001C13EB" w:rsidRPr="00E54594">
        <w:t xml:space="preserve">%. W przetwórstwie przemysłowym produkcja </w:t>
      </w:r>
      <w:r w:rsidR="00EA79EA">
        <w:t>zmniejszyła</w:t>
      </w:r>
      <w:r w:rsidR="001C13EB" w:rsidRPr="00E54594">
        <w:t xml:space="preserve"> się o </w:t>
      </w:r>
      <w:r w:rsidR="00EA79EA">
        <w:t>6,3</w:t>
      </w:r>
      <w:r w:rsidR="001C13EB" w:rsidRPr="00E54594">
        <w:t>%, a w sekcji dostawa wody; gospodarowanie ściekami i odpadami; rekultywacja –</w:t>
      </w:r>
      <w:r w:rsidR="003D1308">
        <w:t xml:space="preserve"> zwiększyła</w:t>
      </w:r>
      <w:r w:rsidR="001C13EB" w:rsidRPr="00E54594">
        <w:t xml:space="preserve"> o </w:t>
      </w:r>
      <w:r w:rsidR="003D1308">
        <w:t>7,8</w:t>
      </w:r>
      <w:r w:rsidR="001C13EB" w:rsidRPr="00E54594">
        <w:t>%.</w:t>
      </w:r>
    </w:p>
    <w:p w14:paraId="01BE44C2" w14:textId="1634E624" w:rsidR="00727459" w:rsidRPr="00D533CC" w:rsidRDefault="00727459" w:rsidP="00A878FE">
      <w:pPr>
        <w:pStyle w:val="Akapitzwyky"/>
        <w:spacing w:line="260" w:lineRule="exact"/>
      </w:pPr>
      <w:r w:rsidRPr="00D533CC">
        <w:rPr>
          <w:b/>
        </w:rPr>
        <w:t>Produkcja sprzedana budownictwa</w:t>
      </w:r>
      <w:r w:rsidRPr="00D533CC">
        <w:t xml:space="preserve"> (w cenach bieżących) w kwietniu br. wyniosła </w:t>
      </w:r>
      <w:r w:rsidR="003C3705">
        <w:t>1317,3</w:t>
      </w:r>
      <w:r w:rsidR="00EB5DE7">
        <w:t xml:space="preserve"> </w:t>
      </w:r>
      <w:r w:rsidRPr="00D533CC">
        <w:t xml:space="preserve">mln zł i była o </w:t>
      </w:r>
      <w:r w:rsidR="003C3705">
        <w:t>8,5</w:t>
      </w:r>
      <w:r w:rsidRPr="00D533CC">
        <w:t xml:space="preserve">% wyższa niż </w:t>
      </w:r>
      <w:r w:rsidRPr="00D533CC">
        <w:br/>
        <w:t xml:space="preserve">w kwietniu ub. roku (kiedy odnotowano </w:t>
      </w:r>
      <w:r w:rsidR="00EB5DE7">
        <w:t xml:space="preserve">wzrost o </w:t>
      </w:r>
      <w:r w:rsidR="003C3705">
        <w:t>37,3</w:t>
      </w:r>
      <w:r w:rsidRPr="00D533CC">
        <w:t xml:space="preserve">%). </w:t>
      </w:r>
    </w:p>
    <w:p w14:paraId="1F7D4C49" w14:textId="396FF22E" w:rsidR="001B15CD" w:rsidRPr="00D533CC" w:rsidRDefault="001B15CD" w:rsidP="00A878FE">
      <w:pPr>
        <w:pStyle w:val="Akapitzwyky"/>
        <w:spacing w:line="260" w:lineRule="exact"/>
      </w:pPr>
      <w:r w:rsidRPr="00D533CC">
        <w:t xml:space="preserve">W porównaniu z marcem br. produkcja sprzedana budownictwa </w:t>
      </w:r>
      <w:r w:rsidR="00EB5DE7">
        <w:t xml:space="preserve">wzrosła o </w:t>
      </w:r>
      <w:r w:rsidR="003C3705">
        <w:t>1,1</w:t>
      </w:r>
      <w:r w:rsidRPr="00D533CC">
        <w:t>%.</w:t>
      </w:r>
    </w:p>
    <w:p w14:paraId="3D5BEC86" w14:textId="4F02E524" w:rsidR="00727459" w:rsidRPr="00D533CC" w:rsidRDefault="00727459" w:rsidP="00A878FE">
      <w:pPr>
        <w:pStyle w:val="Akapitzwyky"/>
        <w:spacing w:line="260" w:lineRule="exact"/>
      </w:pPr>
      <w:r w:rsidRPr="00D533CC">
        <w:t xml:space="preserve">Wydajność pracy w budownictwie, mierzona wartością produkcji sprzedanej budownictwa w przeliczeniu na 1 </w:t>
      </w:r>
      <w:r w:rsidRPr="00F3171E">
        <w:t xml:space="preserve">zatrudnionego, w kwietniu br. ukształtowała się na poziomie </w:t>
      </w:r>
      <w:r w:rsidR="003C3705">
        <w:t>47,0</w:t>
      </w:r>
      <w:r w:rsidRPr="00F3171E">
        <w:t xml:space="preserve"> tys. zł (w cenach bieżących) i była o </w:t>
      </w:r>
      <w:r w:rsidR="003C3705">
        <w:t>9,9</w:t>
      </w:r>
      <w:r w:rsidRPr="00F3171E">
        <w:t xml:space="preserve">% </w:t>
      </w:r>
      <w:r w:rsidR="001B15CD" w:rsidRPr="00F3171E">
        <w:t>wy</w:t>
      </w:r>
      <w:r w:rsidRPr="00F3171E">
        <w:t xml:space="preserve">ższa niż przed rokiem, przy </w:t>
      </w:r>
      <w:r w:rsidR="008A2882">
        <w:t>mniejszym</w:t>
      </w:r>
      <w:r w:rsidRPr="00F3171E">
        <w:t xml:space="preserve"> o </w:t>
      </w:r>
      <w:r w:rsidR="008A2882">
        <w:t>1,3</w:t>
      </w:r>
      <w:r w:rsidRPr="00F3171E">
        <w:t xml:space="preserve">% przeciętnym zatrudnieniu i wyższym o </w:t>
      </w:r>
      <w:r w:rsidR="008A2882">
        <w:t>8,1</w:t>
      </w:r>
      <w:r w:rsidRPr="00F3171E">
        <w:t xml:space="preserve">% przeciętnym miesięcznym wynagrodzeniu brutto. </w:t>
      </w:r>
    </w:p>
    <w:p w14:paraId="0A8DB277" w14:textId="63F6F957" w:rsidR="00727459" w:rsidRPr="00D533CC" w:rsidRDefault="00727459" w:rsidP="00A878FE">
      <w:pPr>
        <w:pStyle w:val="Akapitzwyky"/>
        <w:spacing w:line="260" w:lineRule="exact"/>
      </w:pPr>
      <w:r w:rsidRPr="00D533CC">
        <w:t xml:space="preserve">W okresie styczeń-kwiecień br. produkcja sprzedana budownictwa osiągnęła wartość </w:t>
      </w:r>
      <w:r w:rsidR="00262547" w:rsidRPr="00262547">
        <w:t>4963</w:t>
      </w:r>
      <w:r w:rsidR="00262547">
        <w:t>,</w:t>
      </w:r>
      <w:r w:rsidR="00262547" w:rsidRPr="00262547">
        <w:t xml:space="preserve">5 </w:t>
      </w:r>
      <w:r w:rsidRPr="00D533CC">
        <w:t xml:space="preserve">mln zł, tj. o </w:t>
      </w:r>
      <w:r w:rsidR="00262547">
        <w:t>17,4</w:t>
      </w:r>
      <w:r w:rsidRPr="00D533CC">
        <w:t>% wyższą</w:t>
      </w:r>
      <w:r w:rsidRPr="00D533CC">
        <w:br/>
        <w:t>w porównaniu z analogicznym okresem ub. roku (w analogicznym okresie 201</w:t>
      </w:r>
      <w:r w:rsidR="00312081">
        <w:t>9</w:t>
      </w:r>
      <w:r w:rsidRPr="00D533CC">
        <w:t xml:space="preserve"> r. notowano </w:t>
      </w:r>
      <w:r w:rsidR="00EB5DE7">
        <w:t>wzrost</w:t>
      </w:r>
      <w:r w:rsidRPr="00D533CC">
        <w:t xml:space="preserve"> o </w:t>
      </w:r>
      <w:r w:rsidR="00EB5DE7">
        <w:t>31,4</w:t>
      </w:r>
      <w:r w:rsidRPr="00D533CC">
        <w:t xml:space="preserve">%). </w:t>
      </w:r>
    </w:p>
    <w:p w14:paraId="79043447" w14:textId="29A2DECC" w:rsidR="00727459" w:rsidRPr="00565739" w:rsidRDefault="00727459" w:rsidP="00A878FE">
      <w:pPr>
        <w:pStyle w:val="Akapitzwyky"/>
        <w:spacing w:line="260" w:lineRule="exact"/>
      </w:pPr>
      <w:r w:rsidRPr="00D533CC">
        <w:rPr>
          <w:b/>
        </w:rPr>
        <w:lastRenderedPageBreak/>
        <w:t>Produkcja budowlano-montażowa</w:t>
      </w:r>
      <w:r w:rsidRPr="00D533CC">
        <w:t xml:space="preserve"> (w cenach bieżących) w kwietniu br. ukształtowała się na poziomie </w:t>
      </w:r>
      <w:r w:rsidR="001C7880">
        <w:t>656,0</w:t>
      </w:r>
      <w:r w:rsidRPr="00D533CC">
        <w:t xml:space="preserve"> mln zł i stanowiła </w:t>
      </w:r>
      <w:r w:rsidR="001C7880">
        <w:t>49,8</w:t>
      </w:r>
      <w:r w:rsidRPr="00D533CC">
        <w:t>% ogółu produkcji sprzedanej budownictwa. W porównaniu do kwietnia ub. roku produkcja budowlano-</w:t>
      </w:r>
      <w:r w:rsidRPr="00565739">
        <w:t xml:space="preserve">montażowa zwiększyła się o </w:t>
      </w:r>
      <w:r w:rsidR="001C7880">
        <w:t>25,4</w:t>
      </w:r>
      <w:r w:rsidRPr="00565739">
        <w:t xml:space="preserve">%, a w odniesieniu do marca br. </w:t>
      </w:r>
      <w:r w:rsidR="001C6941">
        <w:t>–</w:t>
      </w:r>
      <w:r w:rsidRPr="00565739">
        <w:t xml:space="preserve"> o </w:t>
      </w:r>
      <w:r w:rsidR="001C7880">
        <w:t>19,3</w:t>
      </w:r>
      <w:r w:rsidRPr="00565739">
        <w:t>%.</w:t>
      </w:r>
    </w:p>
    <w:p w14:paraId="315678B6" w14:textId="1AE773EA" w:rsidR="00727459" w:rsidRPr="00F8619B" w:rsidRDefault="00727459" w:rsidP="00A878FE">
      <w:pPr>
        <w:pStyle w:val="Akapitzwyky"/>
        <w:spacing w:line="260" w:lineRule="exact"/>
      </w:pPr>
      <w:r w:rsidRPr="00565739">
        <w:t>W strukturze produkcji budowlano-montażowej największy udział (</w:t>
      </w:r>
      <w:r w:rsidR="00145BE8">
        <w:t>48,9</w:t>
      </w:r>
      <w:r w:rsidRPr="00565739">
        <w:t xml:space="preserve">%) miały podmioty, których podstawowym rodzajem działalności są </w:t>
      </w:r>
      <w:r w:rsidR="00C820FC">
        <w:t>r</w:t>
      </w:r>
      <w:r w:rsidR="00C820FC" w:rsidRPr="00C820FC">
        <w:t>oboty związane z budową obiektów inżynierii lądowej i wodnej</w:t>
      </w:r>
      <w:r w:rsidRPr="00565739">
        <w:t>. W skali roku wartość produkcji zrealizowanej w tym dziale wzrosła</w:t>
      </w:r>
      <w:r w:rsidR="00C820FC">
        <w:t xml:space="preserve"> </w:t>
      </w:r>
      <w:r w:rsidRPr="00565739">
        <w:t xml:space="preserve">o </w:t>
      </w:r>
      <w:r w:rsidR="00145BE8">
        <w:t>34,9</w:t>
      </w:r>
      <w:r w:rsidRPr="00565739">
        <w:t xml:space="preserve">%. Podmioty, których podstawowym rodzajem działalności jest budowa budynków zanotowały wzrost o </w:t>
      </w:r>
      <w:r w:rsidR="00145BE8">
        <w:t>26,6</w:t>
      </w:r>
      <w:r w:rsidRPr="00565739">
        <w:t xml:space="preserve">%, </w:t>
      </w:r>
      <w:r w:rsidR="00C820FC">
        <w:t>roboty budowlane specjalistyczne</w:t>
      </w:r>
      <w:r w:rsidRPr="00F8619B">
        <w:t xml:space="preserve"> </w:t>
      </w:r>
      <w:r w:rsidR="004839DE">
        <w:t xml:space="preserve">wzrost o </w:t>
      </w:r>
      <w:r w:rsidR="00145BE8">
        <w:t>10,9</w:t>
      </w:r>
      <w:r w:rsidRPr="00F8619B">
        <w:t>%.</w:t>
      </w:r>
    </w:p>
    <w:p w14:paraId="5D61ADC4" w14:textId="77777777" w:rsidR="00727459" w:rsidRPr="00F8619B" w:rsidRDefault="00727459" w:rsidP="00727459">
      <w:pPr>
        <w:pStyle w:val="tytutabelki"/>
      </w:pPr>
      <w:r w:rsidRPr="00F8619B">
        <w:t xml:space="preserve">Tablica 9. </w:t>
      </w:r>
      <w:r w:rsidRPr="00F8619B">
        <w:rPr>
          <w:bCs/>
        </w:rPr>
        <w:t>Dynamika</w:t>
      </w:r>
      <w:r w:rsidRPr="00F8619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727459" w:rsidRPr="00F8619B" w14:paraId="19CCA689" w14:textId="77777777" w:rsidTr="00BC187D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2B402DEE" w:rsidR="00727459" w:rsidRPr="00F8619B" w:rsidRDefault="00277ED3" w:rsidP="00312081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IV</w:t>
            </w:r>
            <w:r w:rsidR="00727459" w:rsidRPr="00F8619B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7BD63200" w:rsidR="00727459" w:rsidRPr="00F8619B" w:rsidRDefault="00727459" w:rsidP="00312081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I</w:t>
            </w:r>
            <w:r w:rsidR="001C6941">
              <w:rPr>
                <w:rFonts w:cs="Calibri"/>
                <w:sz w:val="16"/>
                <w:szCs w:val="16"/>
              </w:rPr>
              <w:t>–</w:t>
            </w:r>
            <w:r w:rsidR="00277ED3">
              <w:rPr>
                <w:rFonts w:cs="Calibri"/>
                <w:sz w:val="16"/>
                <w:szCs w:val="16"/>
              </w:rPr>
              <w:t>IV</w:t>
            </w:r>
            <w:r w:rsidRPr="00F8619B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727459" w:rsidRPr="00F8619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27459" w:rsidRPr="00F8619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F8619B" w:rsidRDefault="00727459" w:rsidP="00A878FE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F8619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61E6D38E" w:rsidR="00727459" w:rsidRPr="00F8619B" w:rsidRDefault="00046863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6F4EEB6A" w:rsidR="00727459" w:rsidRPr="00F8619B" w:rsidRDefault="00046863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41AA32E0" w:rsidR="00727459" w:rsidRPr="00F8619B" w:rsidRDefault="00046863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27459" w:rsidRPr="00F8619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F8619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396E8E79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615C7C4A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341915E6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</w:tr>
      <w:tr w:rsidR="00727459" w:rsidRPr="00F8619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F8619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4169EB6D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17798A65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2CBEF758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</w:tr>
      <w:tr w:rsidR="00727459" w:rsidRPr="00F8619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3523BCB7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370B98D7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52F33A35" w:rsidR="00727459" w:rsidRPr="00F8619B" w:rsidRDefault="00046863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</w:tbl>
    <w:p w14:paraId="4A91C143" w14:textId="0FDC80CD" w:rsidR="00727459" w:rsidRPr="00F8619B" w:rsidRDefault="00727459" w:rsidP="00A878FE">
      <w:pPr>
        <w:pStyle w:val="Akapitzwyky"/>
        <w:spacing w:before="120" w:line="260" w:lineRule="exact"/>
      </w:pPr>
      <w:r w:rsidRPr="00F8619B">
        <w:t xml:space="preserve">W porównaniu do marca br. </w:t>
      </w:r>
      <w:r w:rsidR="00822646" w:rsidRPr="00F8619B">
        <w:t xml:space="preserve">największy wzrost </w:t>
      </w:r>
      <w:r w:rsidRPr="00F8619B">
        <w:t>produkcji budowlano-montażowej odnotowano w podmiotach, których podstaw</w:t>
      </w:r>
      <w:r w:rsidR="00015031">
        <w:t>owym rodzajem działalności są r</w:t>
      </w:r>
      <w:r w:rsidR="00015031" w:rsidRPr="00015031">
        <w:t xml:space="preserve">oboty </w:t>
      </w:r>
      <w:r w:rsidR="0004035D" w:rsidRPr="0004035D">
        <w:t>związane z budową obiektów inżynierii lądowej i wodnej</w:t>
      </w:r>
      <w:r w:rsidR="00015031">
        <w:t xml:space="preserve"> (wzrost o </w:t>
      </w:r>
      <w:r w:rsidR="0004035D">
        <w:t xml:space="preserve">41,0%), </w:t>
      </w:r>
      <w:r w:rsidRPr="00F8619B">
        <w:t xml:space="preserve">natomiast </w:t>
      </w:r>
      <w:r w:rsidR="00015031">
        <w:t xml:space="preserve">w </w:t>
      </w:r>
      <w:r w:rsidR="0004035D">
        <w:t>podmiotach zajmujących się budową budynków</w:t>
      </w:r>
      <w:r w:rsidR="00015031">
        <w:t xml:space="preserve"> (spadek o </w:t>
      </w:r>
      <w:r w:rsidR="0004035D">
        <w:t>2,7%</w:t>
      </w:r>
      <w:r w:rsidR="00015031">
        <w:t>).</w:t>
      </w:r>
    </w:p>
    <w:p w14:paraId="54AFF8C9" w14:textId="68375E8F" w:rsidR="00727459" w:rsidRPr="008E5EEA" w:rsidRDefault="00727459" w:rsidP="00A878FE">
      <w:pPr>
        <w:pStyle w:val="Akapitzwyky"/>
        <w:spacing w:line="260" w:lineRule="exact"/>
        <w:rPr>
          <w:color w:val="002060"/>
        </w:rPr>
      </w:pPr>
      <w:r w:rsidRPr="00F8619B">
        <w:t xml:space="preserve">W okresie styczeń-kwiecień br. produkcja budowlano-montażowa ukształtowała się na poziomie </w:t>
      </w:r>
      <w:r w:rsidR="00E01F2A">
        <w:t>2176,1</w:t>
      </w:r>
      <w:r w:rsidR="0045665A">
        <w:t xml:space="preserve"> </w:t>
      </w:r>
      <w:r w:rsidRPr="00F8619B">
        <w:t xml:space="preserve">mln zł i stanowiła </w:t>
      </w:r>
      <w:r w:rsidR="00E01F2A">
        <w:t>43,8</w:t>
      </w:r>
      <w:r w:rsidRPr="00E950BC">
        <w:t xml:space="preserve">% wartości ogółu produkcji sprzedanej budownictwa. W ciągu roku jej wartość zwiększyła się o </w:t>
      </w:r>
      <w:r w:rsidR="00E01F2A">
        <w:t>22,7</w:t>
      </w:r>
      <w:r w:rsidRPr="00E950BC">
        <w:t>%. W strukturze produkcji budowlano-montażowej największy udział miały podmioty, których podstaw</w:t>
      </w:r>
      <w:r w:rsidR="0045665A">
        <w:t xml:space="preserve">owym rodzajem działalności była budowa </w:t>
      </w:r>
      <w:r w:rsidR="00E01F2A" w:rsidRPr="00E01F2A">
        <w:t xml:space="preserve">obiektów inżynierii lądowej i wodnej </w:t>
      </w:r>
      <w:r w:rsidRPr="00E950BC">
        <w:t>(</w:t>
      </w:r>
      <w:r w:rsidR="00E01F2A">
        <w:t>41,7</w:t>
      </w:r>
      <w:r w:rsidRPr="00E950BC">
        <w:t>%).</w:t>
      </w:r>
    </w:p>
    <w:p w14:paraId="69A206B4" w14:textId="77777777" w:rsidR="00341E67" w:rsidRDefault="00341E67" w:rsidP="001C6941">
      <w:pPr>
        <w:pStyle w:val="Nagwek1"/>
        <w:spacing w:after="240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C5E53" w:rsidRPr="00D41322" w14:paraId="18963DD9" w14:textId="77777777" w:rsidTr="005314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5B4EA88" w14:textId="44DD081E" w:rsidR="002C5E53" w:rsidRPr="00D41322" w:rsidRDefault="00915F55" w:rsidP="00A878F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D41322">
              <w:rPr>
                <w:rFonts w:ascii="Fira Sans SemiBold" w:hAnsi="Fira Sans SemiBold"/>
                <w:color w:val="auto"/>
              </w:rPr>
              <w:t>W kwietniu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D41322">
              <w:rPr>
                <w:rFonts w:ascii="Fira Sans SemiBold" w:hAnsi="Fira Sans SemiBold"/>
                <w:color w:val="auto"/>
              </w:rPr>
              <w:t xml:space="preserve"> r. w porównaniu z kwietniem 201</w:t>
            </w:r>
            <w:r>
              <w:rPr>
                <w:rFonts w:ascii="Fira Sans SemiBold" w:hAnsi="Fira Sans SemiBold"/>
                <w:color w:val="auto"/>
              </w:rPr>
              <w:t>9</w:t>
            </w:r>
            <w:r w:rsidRPr="00D41322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>. N</w:t>
            </w:r>
            <w:r w:rsidRPr="00D41322">
              <w:rPr>
                <w:rFonts w:ascii="Fira Sans SemiBold" w:hAnsi="Fira Sans SemiBold"/>
                <w:color w:val="auto"/>
              </w:rPr>
              <w:t xml:space="preserve">atomiast </w:t>
            </w:r>
            <w:r>
              <w:rPr>
                <w:rFonts w:ascii="Fira Sans SemiBold" w:hAnsi="Fira Sans SemiBold"/>
                <w:color w:val="auto"/>
              </w:rPr>
              <w:t>zmniejszyła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liczba mieszkań, na budowę których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liczba mieszkań, których budowę rozpoczęto.</w:t>
            </w:r>
          </w:p>
        </w:tc>
      </w:tr>
    </w:tbl>
    <w:p w14:paraId="298B2C22" w14:textId="77777777" w:rsidR="00915F55" w:rsidRPr="00915F55" w:rsidRDefault="00915F55" w:rsidP="00A878FE">
      <w:pPr>
        <w:spacing w:before="60" w:after="60" w:line="260" w:lineRule="exact"/>
        <w:rPr>
          <w:lang w:eastAsia="pl-PL"/>
        </w:rPr>
      </w:pPr>
      <w:r w:rsidRPr="00915F55">
        <w:rPr>
          <w:lang w:eastAsia="pl-PL"/>
        </w:rPr>
        <w:t>Według wstępnych danych</w:t>
      </w:r>
      <w:r w:rsidRPr="00915F55">
        <w:rPr>
          <w:vertAlign w:val="superscript"/>
          <w:lang w:eastAsia="pl-PL"/>
        </w:rPr>
        <w:footnoteReference w:id="4"/>
      </w:r>
      <w:r w:rsidRPr="00915F55">
        <w:rPr>
          <w:lang w:eastAsia="pl-PL"/>
        </w:rPr>
        <w:t xml:space="preserve"> w kwietniu br. w województwie </w:t>
      </w:r>
      <w:r w:rsidRPr="00915F55">
        <w:rPr>
          <w:b/>
          <w:lang w:eastAsia="pl-PL"/>
        </w:rPr>
        <w:t>przekazano do użytkowania</w:t>
      </w:r>
      <w:r w:rsidRPr="00915F55">
        <w:rPr>
          <w:lang w:eastAsia="pl-PL"/>
        </w:rPr>
        <w:t xml:space="preserve"> 1586 mieszkań, tj. o 4,1% więcej niż przed rokiem. W kraju oddano do użytkowania o 22,4% mniej mieszkań niż rok wcześniej.</w:t>
      </w:r>
    </w:p>
    <w:p w14:paraId="5B28E31A" w14:textId="77777777" w:rsidR="00915F55" w:rsidRPr="00915F55" w:rsidRDefault="00915F55" w:rsidP="00A878FE">
      <w:pPr>
        <w:spacing w:before="60" w:after="60" w:line="260" w:lineRule="exact"/>
        <w:rPr>
          <w:lang w:eastAsia="pl-PL"/>
        </w:rPr>
      </w:pPr>
      <w:r w:rsidRPr="00915F55">
        <w:rPr>
          <w:lang w:eastAsia="pl-PL"/>
        </w:rPr>
        <w:t xml:space="preserve">W kwietniu br. inwestorzy indywidualni przekazali 222 mieszkania, a inwestorzy budujący na sprzedaż lub wynajem – 1364 mieszkania (przed rokiem w tych formach budownictwa oddano odpowiednio 429 i 1082 mieszkania). </w:t>
      </w:r>
    </w:p>
    <w:p w14:paraId="4A9D329D" w14:textId="77777777" w:rsidR="00915F55" w:rsidRPr="00915F55" w:rsidRDefault="00915F55" w:rsidP="00A878FE">
      <w:pPr>
        <w:spacing w:before="60" w:after="60" w:line="260" w:lineRule="exact"/>
        <w:rPr>
          <w:lang w:eastAsia="pl-PL"/>
        </w:rPr>
      </w:pPr>
      <w:r w:rsidRPr="00915F55">
        <w:rPr>
          <w:lang w:eastAsia="pl-PL"/>
        </w:rPr>
        <w:t>Mieszkania oddane do użytkowania w województwie dolnośląskim w kwietniu br. stanowiły 11,6% mieszkań oddanych do użytkowania w kraju.</w:t>
      </w:r>
    </w:p>
    <w:p w14:paraId="0A076316" w14:textId="77777777" w:rsidR="002C5E53" w:rsidRPr="00D41322" w:rsidRDefault="002C5E53" w:rsidP="002C5E53">
      <w:pPr>
        <w:pStyle w:val="tytutabelki"/>
      </w:pPr>
      <w:r w:rsidRPr="00D41322">
        <w:t xml:space="preserve">Tablica 10. Liczba mieszkań oddanych do użytkowania w okresie styczeń-kwiecień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2C5E53" w:rsidRPr="00D41322" w14:paraId="57029F6E" w14:textId="77777777" w:rsidTr="009656FF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8710394" w14:textId="77777777" w:rsidR="002C5E53" w:rsidRPr="00D41322" w:rsidRDefault="002C5E53" w:rsidP="005314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A334A3" w14:textId="77777777" w:rsidR="002C5E53" w:rsidRPr="00D41322" w:rsidRDefault="002C5E53" w:rsidP="005314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270BF5" w14:textId="77777777" w:rsidR="002C5E53" w:rsidRPr="00D41322" w:rsidRDefault="002C5E53" w:rsidP="005314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D41322">
              <w:rPr>
                <w:rFonts w:cs="Arial"/>
                <w:sz w:val="16"/>
                <w:szCs w:val="16"/>
              </w:rPr>
              <w:br/>
              <w:t>1 mieszkania w m</w:t>
            </w:r>
            <w:r w:rsidRPr="00D41322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2C5E53" w:rsidRPr="00D41322" w14:paraId="6EA8F0BE" w14:textId="77777777" w:rsidTr="009656F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AB1F3F" w14:textId="77777777" w:rsidR="002C5E53" w:rsidRPr="00D41322" w:rsidRDefault="002C5E53" w:rsidP="005314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A7706" w14:textId="77777777" w:rsidR="002C5E53" w:rsidRPr="00D41322" w:rsidRDefault="002C5E53" w:rsidP="005314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w liczbach </w:t>
            </w:r>
            <w:r w:rsidRPr="00D41322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14F16E" w14:textId="77777777" w:rsidR="002C5E53" w:rsidRPr="00D41322" w:rsidRDefault="002C5E53" w:rsidP="005314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ED10B" w14:textId="06107F3B" w:rsidR="002C5E53" w:rsidRPr="00D41322" w:rsidRDefault="002C5E53" w:rsidP="00312081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</w:t>
            </w:r>
            <w:r w:rsidR="001C6941">
              <w:rPr>
                <w:rFonts w:cs="Arial"/>
                <w:sz w:val="16"/>
                <w:szCs w:val="16"/>
              </w:rPr>
              <w:t>–</w:t>
            </w:r>
            <w:r w:rsidRPr="00D41322">
              <w:rPr>
                <w:rFonts w:cs="Arial"/>
                <w:sz w:val="16"/>
                <w:szCs w:val="16"/>
              </w:rPr>
              <w:t>IV 201</w:t>
            </w:r>
            <w:r w:rsidR="00312081">
              <w:rPr>
                <w:rFonts w:cs="Arial"/>
                <w:sz w:val="16"/>
                <w:szCs w:val="16"/>
              </w:rPr>
              <w:t>9</w:t>
            </w:r>
            <w:r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F2662CC" w14:textId="77777777" w:rsidR="002C5E53" w:rsidRPr="00D41322" w:rsidRDefault="002C5E53" w:rsidP="005314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2317D4" w:rsidRPr="00D41322" w14:paraId="011978A3" w14:textId="77777777" w:rsidTr="009656F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28918C" w14:textId="77777777" w:rsidR="002317D4" w:rsidRPr="00D41322" w:rsidRDefault="002317D4" w:rsidP="00A878FE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D41322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6490AF" w14:textId="48DAB31B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6433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F67D6" w14:textId="0915FE69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F438D" w14:textId="2BCDAF54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93,7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9F44A7" w14:textId="0CCBF14D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80,9</w:t>
            </w:r>
          </w:p>
        </w:tc>
      </w:tr>
      <w:tr w:rsidR="002317D4" w:rsidRPr="00D41322" w14:paraId="6DFADE81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35C102" w14:textId="77777777" w:rsidR="002317D4" w:rsidRPr="00D41322" w:rsidRDefault="002317D4" w:rsidP="00A878FE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A419F" w14:textId="06F4CAE7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4322D" w14:textId="7818AEAC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5B1C7" w14:textId="65F1E382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F1F96E" w14:textId="0BB1E924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141,0</w:t>
            </w:r>
          </w:p>
        </w:tc>
      </w:tr>
      <w:tr w:rsidR="002317D4" w:rsidRPr="00D41322" w14:paraId="5F8AA641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36EA22" w14:textId="095435B0" w:rsidR="002317D4" w:rsidRPr="00D41322" w:rsidRDefault="002317D4" w:rsidP="00A878FE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1322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41322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0EA26" w14:textId="4349C7AB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39ECE" w14:textId="007DD0CE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00700" w14:textId="75C00E9A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294D63" w14:textId="63FD2ABF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62,7</w:t>
            </w:r>
          </w:p>
        </w:tc>
      </w:tr>
      <w:tr w:rsidR="002317D4" w:rsidRPr="00D41322" w14:paraId="34530592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2A0EB" w14:textId="77777777" w:rsidR="002317D4" w:rsidRPr="00D41322" w:rsidRDefault="002317D4" w:rsidP="00A878FE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F438DA" w14:textId="025DD00F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5E91A" w14:textId="64038DCA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3C3F1E" w14:textId="77635D04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4E5657" w14:textId="39F4631B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</w:tr>
      <w:tr w:rsidR="002317D4" w:rsidRPr="00D41322" w14:paraId="347D0320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099431" w14:textId="77777777" w:rsidR="002317D4" w:rsidRPr="00D41322" w:rsidRDefault="002317D4" w:rsidP="00A878FE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1A0E" w14:textId="6F8AD800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F6778" w14:textId="3C8D65FF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1655F" w14:textId="178EB3FE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0AD43D" w14:textId="589BCE45" w:rsidR="002317D4" w:rsidRPr="00D41322" w:rsidRDefault="002317D4" w:rsidP="00A878FE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</w:tbl>
    <w:p w14:paraId="3103EE7C" w14:textId="6BC396E8" w:rsidR="002317D4" w:rsidRPr="002317D4" w:rsidRDefault="002317D4" w:rsidP="00A878FE">
      <w:pPr>
        <w:spacing w:before="240" w:line="260" w:lineRule="exact"/>
        <w:rPr>
          <w:lang w:eastAsia="pl-PL"/>
        </w:rPr>
      </w:pPr>
      <w:r w:rsidRPr="002317D4">
        <w:rPr>
          <w:lang w:eastAsia="pl-PL"/>
        </w:rPr>
        <w:t xml:space="preserve">W okresie styczeń-kwiecień br. oddano do użytkowania 6433 mieszkania, tj. o 433 mniej niż w analogicznym okresie ubiegłego roku. Spadek odnotowano </w:t>
      </w:r>
      <w:r w:rsidR="004E5AF9">
        <w:rPr>
          <w:lang w:eastAsia="pl-PL"/>
        </w:rPr>
        <w:t>we wszystkich formach budownictwa, jedynie w budownictwie społecznym czynszowym liczba przekazanych mieszkań była taka sama, jak rok wcześniej</w:t>
      </w:r>
      <w:r w:rsidRPr="002317D4">
        <w:rPr>
          <w:lang w:eastAsia="pl-PL"/>
        </w:rPr>
        <w:t xml:space="preserve">. </w:t>
      </w:r>
    </w:p>
    <w:p w14:paraId="5DA6F8A4" w14:textId="21571702" w:rsidR="002C5E53" w:rsidRPr="00D41322" w:rsidRDefault="002C5E53" w:rsidP="00A878FE">
      <w:pPr>
        <w:pStyle w:val="Tytuwykresu"/>
        <w:spacing w:line="260" w:lineRule="exact"/>
      </w:pPr>
    </w:p>
    <w:p w14:paraId="699D8F3B" w14:textId="2E2B88C6" w:rsidR="002C5E53" w:rsidRPr="00D41322" w:rsidRDefault="002C5E53" w:rsidP="002C5E53">
      <w:pPr>
        <w:pStyle w:val="Tytuwykresu"/>
      </w:pPr>
    </w:p>
    <w:p w14:paraId="5C8CBA9A" w14:textId="6E34FABE" w:rsidR="002C5E53" w:rsidRPr="00D41322" w:rsidRDefault="002C5E53" w:rsidP="002C5E53">
      <w:pPr>
        <w:pStyle w:val="Tytuwykresu"/>
      </w:pPr>
    </w:p>
    <w:p w14:paraId="2F8ED4AD" w14:textId="048A1583" w:rsidR="00312081" w:rsidRPr="00D41322" w:rsidRDefault="002F31DD" w:rsidP="00312081">
      <w:pPr>
        <w:pStyle w:val="Tytuwykresu"/>
        <w:spacing w:before="240"/>
        <w:rPr>
          <w:b w:val="0"/>
        </w:rPr>
      </w:pPr>
      <w:r>
        <w:rPr>
          <w:noProof/>
        </w:rPr>
        <w:lastRenderedPageBreak/>
        <w:object w:dxaOrig="1440" w:dyaOrig="1440" w14:anchorId="55E5D178">
          <v:shape id="_x0000_s1092" type="#_x0000_t75" style="position:absolute;left:0;text-align:left;margin-left:43.5pt;margin-top:14.25pt;width:453.75pt;height:213pt;z-index:-251369472;mso-position-horizontal-relative:text;mso-position-vertical-relative:text;mso-width-relative:page;mso-height-relative:page">
            <v:imagedata r:id="rId32" o:title=""/>
          </v:shape>
          <o:OLEObject Type="Embed" ProgID="STATISTICA.Graph" ShapeID="_x0000_s1092" DrawAspect="Content" ObjectID="_1652267247" r:id="rId33">
            <o:FieldCodes>\s</o:FieldCodes>
          </o:OLEObject>
        </w:object>
      </w:r>
      <w:r w:rsidR="00312081" w:rsidRPr="00D41322">
        <w:t>Wykres 1</w:t>
      </w:r>
      <w:r w:rsidR="0057366D">
        <w:t>0</w:t>
      </w:r>
      <w:r w:rsidR="00312081" w:rsidRPr="00D41322">
        <w:t xml:space="preserve">. Mieszkania oddane do użytkowania </w:t>
      </w:r>
      <w:r w:rsidR="00312081" w:rsidRPr="00D41322">
        <w:rPr>
          <w:b w:val="0"/>
        </w:rPr>
        <w:t>(analogiczny okres 2015 = 100)</w:t>
      </w:r>
    </w:p>
    <w:p w14:paraId="383949CF" w14:textId="77FB8965" w:rsidR="002C5E53" w:rsidRPr="00D41322" w:rsidRDefault="002C5E53" w:rsidP="002C5E53">
      <w:pPr>
        <w:pStyle w:val="Tytuwykresu"/>
      </w:pPr>
    </w:p>
    <w:p w14:paraId="08D153EF" w14:textId="25B2B94B" w:rsidR="002C5E53" w:rsidRPr="00D41322" w:rsidRDefault="002C5E53" w:rsidP="002C5E53">
      <w:pPr>
        <w:pStyle w:val="Tytuwykresu"/>
        <w:tabs>
          <w:tab w:val="left" w:pos="7275"/>
        </w:tabs>
      </w:pPr>
    </w:p>
    <w:p w14:paraId="618DA11C" w14:textId="52D2B588" w:rsidR="002C5E53" w:rsidRPr="00D41322" w:rsidRDefault="002C5E53" w:rsidP="002C5E53">
      <w:pPr>
        <w:pStyle w:val="Tytuwykresu"/>
      </w:pPr>
    </w:p>
    <w:p w14:paraId="116A8C3C" w14:textId="069C646C" w:rsidR="002C5E53" w:rsidRPr="00D41322" w:rsidRDefault="002C5E53" w:rsidP="002C5E53">
      <w:pPr>
        <w:pStyle w:val="Tytuwykresu"/>
      </w:pPr>
    </w:p>
    <w:p w14:paraId="3F92A433" w14:textId="381DB659" w:rsidR="002C5E53" w:rsidRPr="00D41322" w:rsidRDefault="002C5E53" w:rsidP="002C5E53">
      <w:pPr>
        <w:pStyle w:val="Tytuwykresu"/>
      </w:pPr>
    </w:p>
    <w:p w14:paraId="77B22086" w14:textId="5DFE2E71" w:rsidR="002C5E53" w:rsidRDefault="002C5E53" w:rsidP="002C5E53">
      <w:pPr>
        <w:pStyle w:val="Tytuwykresu"/>
      </w:pPr>
    </w:p>
    <w:p w14:paraId="1581CE49" w14:textId="77777777" w:rsidR="00312081" w:rsidRDefault="00312081" w:rsidP="002C5E53">
      <w:pPr>
        <w:pStyle w:val="Tytuwykresu"/>
      </w:pPr>
    </w:p>
    <w:p w14:paraId="2FD38D67" w14:textId="4D774BE9" w:rsidR="00312081" w:rsidRDefault="00312081" w:rsidP="002C5E53">
      <w:pPr>
        <w:pStyle w:val="Tytuwykresu"/>
      </w:pPr>
    </w:p>
    <w:p w14:paraId="61E47BD0" w14:textId="2377EB14" w:rsidR="00312081" w:rsidRDefault="00312081" w:rsidP="002C5E53">
      <w:pPr>
        <w:pStyle w:val="Tytuwykresu"/>
      </w:pPr>
    </w:p>
    <w:p w14:paraId="156EBAC6" w14:textId="2BAE6104" w:rsidR="00312081" w:rsidRDefault="00312081" w:rsidP="002C5E53">
      <w:pPr>
        <w:pStyle w:val="Tytuwykresu"/>
      </w:pPr>
    </w:p>
    <w:p w14:paraId="53FFFA19" w14:textId="77777777" w:rsidR="00312081" w:rsidRDefault="00312081" w:rsidP="002C5E53">
      <w:pPr>
        <w:pStyle w:val="Tytuwykresu"/>
      </w:pPr>
    </w:p>
    <w:p w14:paraId="1E2A6574" w14:textId="2386AEAA" w:rsidR="00312081" w:rsidRPr="00D41322" w:rsidRDefault="00312081" w:rsidP="002C5E53">
      <w:pPr>
        <w:pStyle w:val="Tytuwykresu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2C5E53" w:rsidRPr="00D41322" w14:paraId="62EBE7FC" w14:textId="77777777" w:rsidTr="008F5955">
        <w:trPr>
          <w:trHeight w:hRule="exact" w:val="5329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0796B962" w14:textId="2BDE9FB9" w:rsidR="002C5E53" w:rsidRPr="00D41322" w:rsidRDefault="002C5E53" w:rsidP="00531429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</w:t>
            </w:r>
            <w:r w:rsidR="00656BDD" w:rsidRPr="00656BDD">
              <w:rPr>
                <w:noProof/>
                <w:spacing w:val="-6"/>
                <w:lang w:eastAsia="pl-PL"/>
              </w:rPr>
              <w:t>.</w:t>
            </w:r>
            <w:r w:rsidR="00312081" w:rsidRPr="00656BDD">
              <w:rPr>
                <w:noProof/>
                <w:spacing w:val="-6"/>
                <w:lang w:eastAsia="pl-PL"/>
              </w:rPr>
              <w:t xml:space="preserve"> Mieszkania oddane do użytkowania na 10 tys. ludności</w:t>
            </w:r>
            <w:r w:rsidR="00312081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312081" w:rsidRPr="0028397B">
              <w:rPr>
                <w:noProof/>
                <w:spacing w:val="-10"/>
                <w:lang w:eastAsia="pl-PL"/>
              </w:rPr>
              <w:t xml:space="preserve"> </w:t>
            </w:r>
            <w:r w:rsidR="00312081" w:rsidRPr="00656BDD">
              <w:rPr>
                <w:noProof/>
                <w:spacing w:val="-3"/>
                <w:lang w:eastAsia="pl-PL"/>
              </w:rPr>
              <w:t>według powiatów w okresie styczeń-</w:t>
            </w:r>
            <w:r w:rsidR="00312081" w:rsidRPr="00656BDD">
              <w:rPr>
                <w:spacing w:val="-3"/>
              </w:rPr>
              <w:t xml:space="preserve">kwiecień </w:t>
            </w:r>
            <w:r w:rsidR="00312081" w:rsidRPr="00656BDD">
              <w:rPr>
                <w:noProof/>
                <w:spacing w:val="-3"/>
                <w:lang w:eastAsia="pl-PL"/>
              </w:rPr>
              <w:t>2020 r.</w:t>
            </w:r>
            <w:r w:rsidRPr="00D41322">
              <w:t xml:space="preserve"> </w:t>
            </w:r>
          </w:p>
          <w:p w14:paraId="3C528C17" w14:textId="16A25034" w:rsidR="002C5E53" w:rsidRPr="00D41322" w:rsidRDefault="00804BC3" w:rsidP="00531429">
            <w:pPr>
              <w:pStyle w:val="Tytuwykresu"/>
            </w:pPr>
            <w:r>
              <w:rPr>
                <w:noProof/>
                <w:spacing w:val="-6"/>
                <w:lang w:eastAsia="pl-PL"/>
              </w:rPr>
              <w:drawing>
                <wp:anchor distT="0" distB="0" distL="114300" distR="114300" simplePos="0" relativeHeight="251985920" behindDoc="1" locked="0" layoutInCell="1" allowOverlap="1" wp14:anchorId="14661B4C" wp14:editId="7C33791D">
                  <wp:simplePos x="0" y="0"/>
                  <wp:positionH relativeFrom="column">
                    <wp:posOffset>255928</wp:posOffset>
                  </wp:positionH>
                  <wp:positionV relativeFrom="paragraph">
                    <wp:posOffset>25133</wp:posOffset>
                  </wp:positionV>
                  <wp:extent cx="2987213" cy="2858667"/>
                  <wp:effectExtent l="0" t="0" r="3810" b="0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mieszkania.emf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213" cy="2858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14:paraId="76B6A252" w14:textId="52C33910" w:rsidR="002317D4" w:rsidRPr="002317D4" w:rsidRDefault="002317D4" w:rsidP="00232D49">
            <w:pPr>
              <w:spacing w:after="60"/>
              <w:rPr>
                <w:lang w:eastAsia="pl-PL"/>
              </w:rPr>
            </w:pPr>
            <w:r w:rsidRPr="002317D4">
              <w:rPr>
                <w:lang w:eastAsia="pl-PL"/>
              </w:rPr>
              <w:t>Przeciętna powierzchnia mieszkania oddanego do użytkowania w okresie czterech miesięcy br. wyniosła 80,9 m</w:t>
            </w:r>
            <w:r w:rsidRPr="002317D4">
              <w:rPr>
                <w:vertAlign w:val="superscript"/>
                <w:lang w:eastAsia="pl-PL"/>
              </w:rPr>
              <w:t>2</w:t>
            </w:r>
            <w:r w:rsidRPr="002317D4">
              <w:rPr>
                <w:lang w:eastAsia="pl-PL"/>
              </w:rPr>
              <w:t xml:space="preserve"> i była o 1,3 m</w:t>
            </w:r>
            <w:r w:rsidRPr="002317D4">
              <w:rPr>
                <w:vertAlign w:val="superscript"/>
                <w:lang w:eastAsia="pl-PL"/>
              </w:rPr>
              <w:t>2</w:t>
            </w:r>
            <w:r w:rsidRPr="002317D4">
              <w:rPr>
                <w:lang w:eastAsia="pl-PL"/>
              </w:rPr>
              <w:t xml:space="preserve"> większa niż w okresie styczeń-kwiecień 2019 r. Największe mieszkania wybudowali inwestorzy indywidualni. </w:t>
            </w:r>
            <w:r w:rsidR="004E5AF9">
              <w:rPr>
                <w:lang w:eastAsia="pl-PL"/>
              </w:rPr>
              <w:t>W</w:t>
            </w:r>
            <w:r w:rsidR="004E5AF9" w:rsidRPr="002317D4">
              <w:rPr>
                <w:lang w:eastAsia="pl-PL"/>
              </w:rPr>
              <w:t xml:space="preserve">zrost </w:t>
            </w:r>
            <w:r w:rsidRPr="002317D4">
              <w:rPr>
                <w:lang w:eastAsia="pl-PL"/>
              </w:rPr>
              <w:t xml:space="preserve">przeciętnej powierzchni oddanego mieszkania odnotowano w budownictwie </w:t>
            </w:r>
            <w:r w:rsidR="004E5AF9" w:rsidRPr="002317D4">
              <w:rPr>
                <w:lang w:eastAsia="pl-PL"/>
              </w:rPr>
              <w:t xml:space="preserve">przeznaczonym na sprzedaż i wynajem, a </w:t>
            </w:r>
            <w:r w:rsidR="004E5AF9">
              <w:rPr>
                <w:lang w:eastAsia="pl-PL"/>
              </w:rPr>
              <w:t>s</w:t>
            </w:r>
            <w:r w:rsidR="004E5AF9" w:rsidRPr="002317D4">
              <w:rPr>
                <w:lang w:eastAsia="pl-PL"/>
              </w:rPr>
              <w:t>padek</w:t>
            </w:r>
            <w:r w:rsidR="004E5AF9">
              <w:rPr>
                <w:lang w:eastAsia="pl-PL"/>
              </w:rPr>
              <w:t xml:space="preserve"> w budownictwie </w:t>
            </w:r>
            <w:r w:rsidR="004E5AF9" w:rsidRPr="002317D4">
              <w:rPr>
                <w:lang w:eastAsia="pl-PL"/>
              </w:rPr>
              <w:t xml:space="preserve">indywidualnym </w:t>
            </w:r>
            <w:r w:rsidRPr="002317D4">
              <w:rPr>
                <w:lang w:eastAsia="pl-PL"/>
              </w:rPr>
              <w:t xml:space="preserve">oraz </w:t>
            </w:r>
            <w:r w:rsidR="00541D25" w:rsidRPr="002317D4">
              <w:rPr>
                <w:lang w:eastAsia="pl-PL"/>
              </w:rPr>
              <w:t>komunalnym</w:t>
            </w:r>
            <w:r w:rsidRPr="002317D4">
              <w:rPr>
                <w:lang w:eastAsia="pl-PL"/>
              </w:rPr>
              <w:t>.</w:t>
            </w:r>
          </w:p>
          <w:p w14:paraId="577E1814" w14:textId="48121EA6" w:rsidR="002317D4" w:rsidRPr="002317D4" w:rsidRDefault="002317D4" w:rsidP="00232D49">
            <w:pPr>
              <w:spacing w:after="60"/>
              <w:rPr>
                <w:lang w:eastAsia="pl-PL"/>
              </w:rPr>
            </w:pPr>
            <w:r w:rsidRPr="002317D4">
              <w:rPr>
                <w:lang w:eastAsia="pl-PL"/>
              </w:rPr>
              <w:t>Od początku roku najwięcej mieszkań przekazano do użytkowania na terenie Wrocławia 50,3% (</w:t>
            </w:r>
            <w:r w:rsidRPr="0072189F">
              <w:rPr>
                <w:lang w:eastAsia="pl-PL"/>
              </w:rPr>
              <w:t xml:space="preserve">3233 </w:t>
            </w:r>
            <w:r w:rsidR="0072189F" w:rsidRPr="0072189F">
              <w:rPr>
                <w:lang w:eastAsia="pl-PL"/>
              </w:rPr>
              <w:t>mieszkania</w:t>
            </w:r>
            <w:r w:rsidRPr="0072189F">
              <w:rPr>
                <w:lang w:eastAsia="pl-PL"/>
              </w:rPr>
              <w:t>)</w:t>
            </w:r>
            <w:r w:rsidRPr="002317D4">
              <w:rPr>
                <w:lang w:eastAsia="pl-PL"/>
              </w:rPr>
              <w:t xml:space="preserve"> ogółu oddanych w województwie, a następnie w powiecie wrocławskim – 18,0% (1161 mieszkań). Najmniej mieszkań (</w:t>
            </w:r>
            <w:r w:rsidR="00232D49">
              <w:rPr>
                <w:lang w:eastAsia="pl-PL"/>
              </w:rPr>
              <w:t xml:space="preserve">po </w:t>
            </w:r>
            <w:r w:rsidRPr="002317D4">
              <w:rPr>
                <w:lang w:eastAsia="pl-PL"/>
              </w:rPr>
              <w:t>3, tj. poniżej 0,1%) przekazano w powiecie lwóweckim oraz w Wałbrzychu.</w:t>
            </w:r>
          </w:p>
          <w:p w14:paraId="4363B38C" w14:textId="3A36D18F" w:rsidR="002C5E53" w:rsidRPr="00D41322" w:rsidRDefault="002317D4" w:rsidP="00232D49">
            <w:pPr>
              <w:pStyle w:val="Akapitzwyky"/>
              <w:spacing w:before="120"/>
              <w:rPr>
                <w:spacing w:val="4"/>
              </w:rPr>
            </w:pPr>
            <w:r w:rsidRPr="002317D4">
              <w:rPr>
                <w:lang w:eastAsia="en-US"/>
              </w:rPr>
              <w:t>Mieszkania o największej przeciętnej powierzchni użytkowej powstały w Wałbrzychu (164,0 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>), powiecie dzierżoniowskim</w:t>
            </w:r>
            <w:r w:rsidRPr="002317D4">
              <w:rPr>
                <w:spacing w:val="-4"/>
                <w:lang w:eastAsia="en-US"/>
              </w:rPr>
              <w:t xml:space="preserve"> (146,7 m</w:t>
            </w:r>
            <w:r w:rsidRPr="002317D4">
              <w:rPr>
                <w:spacing w:val="-4"/>
                <w:vertAlign w:val="superscript"/>
                <w:lang w:eastAsia="en-US"/>
              </w:rPr>
              <w:t>2</w:t>
            </w:r>
            <w:r w:rsidRPr="002317D4">
              <w:rPr>
                <w:spacing w:val="-4"/>
                <w:lang w:eastAsia="en-US"/>
              </w:rPr>
              <w:t>) oraz jeleniogórskim (144,2 m</w:t>
            </w:r>
            <w:r w:rsidRPr="002317D4">
              <w:rPr>
                <w:spacing w:val="-4"/>
                <w:vertAlign w:val="superscript"/>
                <w:lang w:eastAsia="en-US"/>
              </w:rPr>
              <w:t>2</w:t>
            </w:r>
            <w:r w:rsidRPr="002317D4">
              <w:rPr>
                <w:spacing w:val="-4"/>
                <w:lang w:eastAsia="en-US"/>
              </w:rPr>
              <w:t xml:space="preserve">). Najmniejsze mieszkania </w:t>
            </w:r>
            <w:r w:rsidRPr="002317D4">
              <w:rPr>
                <w:lang w:eastAsia="en-US"/>
              </w:rPr>
              <w:t xml:space="preserve">wybudowano </w:t>
            </w:r>
            <w:r w:rsidR="00232D49">
              <w:rPr>
                <w:lang w:eastAsia="en-US"/>
              </w:rPr>
              <w:t xml:space="preserve">natomiast </w:t>
            </w:r>
            <w:r w:rsidRPr="002317D4">
              <w:rPr>
                <w:lang w:eastAsia="en-US"/>
              </w:rPr>
              <w:t>we Wrocławiu (56,9 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 xml:space="preserve">), </w:t>
            </w:r>
            <w:r w:rsidR="00232D49">
              <w:rPr>
                <w:lang w:eastAsia="en-US"/>
              </w:rPr>
              <w:t xml:space="preserve">a następnie </w:t>
            </w:r>
            <w:r w:rsidRPr="002317D4">
              <w:rPr>
                <w:lang w:eastAsia="en-US"/>
              </w:rPr>
              <w:t>w Legnicy (87,1 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>) oraz w powiecie oławskim (90,6 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>).</w:t>
            </w:r>
          </w:p>
        </w:tc>
      </w:tr>
    </w:tbl>
    <w:p w14:paraId="7CB520E5" w14:textId="77777777" w:rsidR="002317D4" w:rsidRPr="002317D4" w:rsidRDefault="002317D4" w:rsidP="002317D4">
      <w:pPr>
        <w:spacing w:line="220" w:lineRule="exac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kwietniu br. starostwa powiatowe wydały </w:t>
      </w:r>
      <w:r w:rsidRPr="002317D4">
        <w:rPr>
          <w:rFonts w:cs="Arial"/>
          <w:b/>
          <w:szCs w:val="19"/>
        </w:rPr>
        <w:t xml:space="preserve">pozwolenia na budowę lub dokonano zgłoszenia z projektem budowlanym </w:t>
      </w:r>
      <w:r w:rsidRPr="002317D4">
        <w:rPr>
          <w:rFonts w:cs="Arial"/>
          <w:szCs w:val="19"/>
        </w:rPr>
        <w:t>2199 nowych mieszkań. Było to o 21,7% mniej niż w analogicznym miesiącu ub. roku. Najwięcej pozwoleń (74,1% ogólnej liczby) dotyczyło mieszkań przeznaczonych na sprzedaż lub wynajem.</w:t>
      </w:r>
    </w:p>
    <w:p w14:paraId="4BBBFD62" w14:textId="77777777" w:rsidR="002317D4" w:rsidRPr="002317D4" w:rsidRDefault="002317D4" w:rsidP="002317D4">
      <w:pPr>
        <w:autoSpaceDE w:val="0"/>
        <w:autoSpaceDN w:val="0"/>
        <w:adjustRightInd w:val="0"/>
        <w:spacing w:line="220" w:lineRule="exac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omawianym miesiącu </w:t>
      </w:r>
      <w:r w:rsidRPr="002317D4">
        <w:rPr>
          <w:rFonts w:cs="Arial"/>
          <w:b/>
          <w:szCs w:val="19"/>
        </w:rPr>
        <w:t>rozpoczęto budowę</w:t>
      </w:r>
      <w:r w:rsidRPr="002317D4">
        <w:rPr>
          <w:rFonts w:cs="Arial"/>
          <w:szCs w:val="19"/>
        </w:rPr>
        <w:t xml:space="preserve"> 1213 mieszkań, czyli w relacji do poprzedniego roku mniej o 47,2%. Najwięcej mieszkań (tj. 57,0%) mają wybudować inwestorzy budujący na sprzedaż lub wynajem.</w:t>
      </w:r>
    </w:p>
    <w:p w14:paraId="1DD8BF5A" w14:textId="77777777" w:rsidR="002C5E53" w:rsidRPr="00D41322" w:rsidRDefault="002C5E53" w:rsidP="001C6941">
      <w:pPr>
        <w:pStyle w:val="tytutabelki"/>
        <w:spacing w:after="120"/>
      </w:pPr>
      <w:r w:rsidRPr="00D41322">
        <w:t xml:space="preserve">Tablica 11. Liczba mieszkań, na których budowę wydano pozwolenia lub dokonano zgłoszenia z projektem budowlanym oraz których budowę rozpoczęto w okresie styczeń-kwiecień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C5E53" w:rsidRPr="00D41322" w14:paraId="5AA0377A" w14:textId="77777777" w:rsidTr="00BC187D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31A95A" w14:textId="77777777"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3AAA60" w14:textId="77777777"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A7060F" w14:textId="77777777"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Mieszkania, których budowę</w:t>
            </w:r>
            <w:r w:rsidRPr="00D41322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2C5E53" w:rsidRPr="00D41322" w14:paraId="5326A29F" w14:textId="77777777" w:rsidTr="005314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D2ED7" w14:textId="77777777" w:rsidR="002C5E53" w:rsidRPr="00D41322" w:rsidRDefault="002C5E53" w:rsidP="005314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7AE10C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85543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BC542" w14:textId="57972568" w:rsidR="002C5E53" w:rsidRPr="00D41322" w:rsidRDefault="002C5E53" w:rsidP="00B16B91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</w:t>
            </w:r>
            <w:r w:rsidR="001C6941">
              <w:rPr>
                <w:rFonts w:cs="Arial"/>
                <w:sz w:val="16"/>
                <w:szCs w:val="16"/>
              </w:rPr>
              <w:t>–</w:t>
            </w:r>
            <w:r w:rsidRPr="00D41322">
              <w:rPr>
                <w:rFonts w:cs="Arial"/>
                <w:sz w:val="16"/>
                <w:szCs w:val="16"/>
              </w:rPr>
              <w:t>IV 201</w:t>
            </w:r>
            <w:r w:rsidR="00B16B91">
              <w:rPr>
                <w:rFonts w:cs="Arial"/>
                <w:sz w:val="16"/>
                <w:szCs w:val="16"/>
              </w:rPr>
              <w:t>9</w:t>
            </w:r>
            <w:r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1B2742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DBDE2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02A55B3" w14:textId="28653218" w:rsidR="002C5E53" w:rsidRPr="00D41322" w:rsidRDefault="002C5E53" w:rsidP="00B16B91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</w:t>
            </w:r>
            <w:r w:rsidR="001C6941">
              <w:rPr>
                <w:rFonts w:cs="Arial"/>
                <w:sz w:val="16"/>
                <w:szCs w:val="16"/>
              </w:rPr>
              <w:t>–</w:t>
            </w:r>
            <w:r w:rsidRPr="00D41322">
              <w:rPr>
                <w:rFonts w:cs="Arial"/>
                <w:sz w:val="16"/>
                <w:szCs w:val="16"/>
              </w:rPr>
              <w:t>IV 201</w:t>
            </w:r>
            <w:r w:rsidR="00B16B91">
              <w:rPr>
                <w:rFonts w:cs="Arial"/>
                <w:sz w:val="16"/>
                <w:szCs w:val="16"/>
              </w:rPr>
              <w:t>9</w:t>
            </w:r>
            <w:r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2317D4" w:rsidRPr="00D41322" w14:paraId="51AFF30A" w14:textId="77777777" w:rsidTr="000E4760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98B80" w14:textId="77777777" w:rsidR="002317D4" w:rsidRPr="00D41322" w:rsidRDefault="002317D4" w:rsidP="002317D4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D4132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969E5" w14:textId="51FAC652" w:rsidR="002317D4" w:rsidRPr="00D41322" w:rsidRDefault="002317D4" w:rsidP="002317D4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7692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03919" w14:textId="1C971873" w:rsidR="002317D4" w:rsidRPr="00D41322" w:rsidRDefault="002317D4" w:rsidP="002317D4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AB7C27" w14:textId="6B91B364" w:rsidR="002317D4" w:rsidRPr="00D41322" w:rsidRDefault="002317D4" w:rsidP="002317D4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6B89D" w14:textId="4F9BE555" w:rsidR="002317D4" w:rsidRPr="00D41322" w:rsidRDefault="002317D4" w:rsidP="002317D4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5541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A52DB5" w14:textId="2AB9DE33" w:rsidR="002317D4" w:rsidRPr="00D41322" w:rsidRDefault="002317D4" w:rsidP="002317D4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D76E51" w14:textId="378E08B8" w:rsidR="002317D4" w:rsidRPr="00D41322" w:rsidRDefault="002317D4" w:rsidP="002317D4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56,5</w:t>
            </w:r>
          </w:p>
        </w:tc>
      </w:tr>
      <w:tr w:rsidR="002317D4" w:rsidRPr="00D41322" w14:paraId="36CABA8F" w14:textId="77777777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BA9C3" w14:textId="77777777" w:rsidR="002317D4" w:rsidRPr="00D41322" w:rsidRDefault="002317D4" w:rsidP="002317D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Indywidualne</w:t>
            </w:r>
            <w:r w:rsidRPr="00D413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C8397" w14:textId="5EF14B8A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12B53" w14:textId="69EBDF06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77BF1B" w14:textId="18D7C69E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EB523C" w14:textId="28EB6248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EC980" w14:textId="6926378D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4F728" w14:textId="7A2DFC6D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2317D4" w:rsidRPr="00D41322" w14:paraId="39CA6F50" w14:textId="77777777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63D1B3" w14:textId="209322A5" w:rsidR="002317D4" w:rsidRPr="00D41322" w:rsidRDefault="002317D4" w:rsidP="002317D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41322">
              <w:rPr>
                <w:rFonts w:cs="Arial"/>
                <w:sz w:val="16"/>
                <w:szCs w:val="16"/>
              </w:rPr>
              <w:t>wynajem</w:t>
            </w:r>
            <w:r w:rsidRPr="00D413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707A07" w14:textId="5139EA7E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060249" w14:textId="35E5B838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9276A5" w14:textId="48D90B05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9DC4" w14:textId="49888E04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3368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72B90" w14:textId="16BD0912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2F1877" w14:textId="6D11B44E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45,2</w:t>
            </w:r>
          </w:p>
        </w:tc>
      </w:tr>
      <w:tr w:rsidR="002317D4" w:rsidRPr="00D41322" w14:paraId="02E1DBBD" w14:textId="77777777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C0155" w14:textId="7B2A068F" w:rsidR="002317D4" w:rsidRPr="00D41322" w:rsidRDefault="002317D4" w:rsidP="002317D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BE28F" w14:textId="189D3735" w:rsidR="002317D4" w:rsidRPr="002F4FAF" w:rsidRDefault="001C6941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F6922" w14:textId="71226E0F" w:rsidR="002317D4" w:rsidRPr="00D41322" w:rsidRDefault="001C6941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010761" w14:textId="01CCD613" w:rsidR="002317D4" w:rsidRDefault="001C6941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4FFC4" w14:textId="1C84AE81" w:rsidR="002317D4" w:rsidRPr="002F4FAF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4A87E" w14:textId="29274084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D0BCA5" w14:textId="61E2D487" w:rsidR="002317D4" w:rsidRPr="002F4FAF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2317D4" w:rsidRPr="00D41322" w14:paraId="08798482" w14:textId="77777777" w:rsidTr="00494A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D20FD" w14:textId="77777777" w:rsidR="002317D4" w:rsidRPr="00D41322" w:rsidRDefault="002317D4" w:rsidP="002317D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743FB" w14:textId="5600314F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7C541" w14:textId="60707D9D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673CFC" w14:textId="568FC8AD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9B5861" w14:textId="0CE256D6" w:rsidR="002317D4" w:rsidRPr="00D41322" w:rsidRDefault="001C6941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A49FF" w14:textId="03E3A953" w:rsidR="002317D4" w:rsidRPr="00D41322" w:rsidRDefault="001C6941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157D6D" w14:textId="68F183A8" w:rsidR="002317D4" w:rsidRPr="00D41322" w:rsidRDefault="001C6941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</w:tr>
      <w:tr w:rsidR="002317D4" w:rsidRPr="00D41322" w14:paraId="1CD7ACD8" w14:textId="77777777" w:rsidTr="00494A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DD34C3" w14:textId="77777777" w:rsidR="002317D4" w:rsidRPr="00D41322" w:rsidRDefault="002317D4" w:rsidP="002317D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DE5E6" w14:textId="67E3C8AB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A95FD9" w14:textId="28962AE1" w:rsidR="002317D4" w:rsidRPr="000F453E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CF09FB" w14:textId="23F7BCA7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ECFA7" w14:textId="720D0E02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121F8" w14:textId="79DF5D88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F0FAF1" w14:textId="09141F86" w:rsidR="002317D4" w:rsidRPr="00D41322" w:rsidRDefault="002317D4" w:rsidP="002317D4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</w:tbl>
    <w:p w14:paraId="705342DC" w14:textId="77777777" w:rsidR="00341E67" w:rsidRPr="00F34D0D" w:rsidRDefault="00341E67" w:rsidP="0014566D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78A19425" w:rsidR="00F2599A" w:rsidRPr="0016745E" w:rsidRDefault="00F2599A" w:rsidP="009513F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>
              <w:rPr>
                <w:rFonts w:ascii="Fira Sans SemiBold" w:hAnsi="Fira Sans SemiBold"/>
              </w:rPr>
              <w:t>20</w:t>
            </w:r>
            <w:r w:rsidR="00B16B91">
              <w:rPr>
                <w:rFonts w:ascii="Fira Sans SemiBold" w:hAnsi="Fira Sans SemiBold"/>
              </w:rPr>
              <w:t>20</w:t>
            </w:r>
            <w:r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>
              <w:rPr>
                <w:rFonts w:ascii="Fira Sans SemiBold" w:hAnsi="Fira Sans SemiBold"/>
              </w:rPr>
              <w:t xml:space="preserve"> </w:t>
            </w:r>
            <w:r w:rsidRPr="00FD270B">
              <w:rPr>
                <w:rFonts w:ascii="Fira Sans SemiBold" w:hAnsi="Fira Sans SemiBold"/>
              </w:rPr>
              <w:t>zrealizowana przez przedsiębiorstwa handlowe i niehandlowe</w:t>
            </w:r>
            <w:r>
              <w:rPr>
                <w:rFonts w:ascii="Fira Sans SemiBold" w:hAnsi="Fira Sans SemiBold"/>
              </w:rPr>
              <w:t xml:space="preserve"> </w:t>
            </w:r>
            <w:r w:rsidR="00C84BA9">
              <w:rPr>
                <w:rFonts w:ascii="Fira Sans SemiBold" w:hAnsi="Fira Sans SemiBold"/>
              </w:rPr>
              <w:t xml:space="preserve">oraz sprzedaż hurtowa </w:t>
            </w:r>
            <w:r>
              <w:rPr>
                <w:rFonts w:ascii="Fira Sans SemiBold" w:hAnsi="Fira Sans SemiBold"/>
              </w:rPr>
              <w:t>był</w:t>
            </w:r>
            <w:r w:rsidR="00C84BA9">
              <w:rPr>
                <w:rFonts w:ascii="Fira Sans SemiBold" w:hAnsi="Fira Sans SemiBold"/>
              </w:rPr>
              <w:t>y</w:t>
            </w:r>
            <w:r>
              <w:rPr>
                <w:rFonts w:ascii="Fira Sans SemiBold" w:hAnsi="Fira Sans SemiBold"/>
              </w:rPr>
              <w:t xml:space="preserve"> </w:t>
            </w:r>
            <w:r w:rsidR="009513FF">
              <w:rPr>
                <w:rFonts w:ascii="Fira Sans SemiBold" w:hAnsi="Fira Sans SemiBold"/>
              </w:rPr>
              <w:t>niższe</w:t>
            </w:r>
            <w:r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niż przed rokiem</w:t>
            </w:r>
            <w:r w:rsidR="00C84BA9">
              <w:rPr>
                <w:rFonts w:ascii="Fira Sans SemiBold" w:hAnsi="Fira Sans SemiBold"/>
              </w:rPr>
              <w:t>.</w:t>
            </w:r>
          </w:p>
        </w:tc>
      </w:tr>
    </w:tbl>
    <w:p w14:paraId="620B44B3" w14:textId="5722D262" w:rsidR="00F2599A" w:rsidRDefault="00F2599A" w:rsidP="009513FF">
      <w:pPr>
        <w:pStyle w:val="Akapitzwyky"/>
        <w:spacing w:before="120"/>
      </w:pPr>
      <w:r w:rsidRPr="00310029">
        <w:rPr>
          <w:b/>
        </w:rPr>
        <w:t>Sprzedaż detaliczna</w:t>
      </w:r>
      <w:r>
        <w:t xml:space="preserve"> zrealizowana przez przedsiębiorstwa handlowe i niehandlowe w kwietniu br. była o </w:t>
      </w:r>
      <w:r w:rsidR="009513FF">
        <w:t>31,3</w:t>
      </w:r>
      <w:r>
        <w:t xml:space="preserve">% </w:t>
      </w:r>
      <w:r w:rsidR="009513FF">
        <w:t>niższa</w:t>
      </w:r>
      <w:r>
        <w:t xml:space="preserve"> niż </w:t>
      </w:r>
      <w:r>
        <w:br/>
        <w:t>w kwietniu 201</w:t>
      </w:r>
      <w:r w:rsidR="00B16B91">
        <w:t>9</w:t>
      </w:r>
      <w:r>
        <w:t xml:space="preserve"> r. (kiedy notowano </w:t>
      </w:r>
      <w:r w:rsidR="009513FF">
        <w:t>wzrost</w:t>
      </w:r>
      <w:r>
        <w:t xml:space="preserve"> o </w:t>
      </w:r>
      <w:r w:rsidR="009513FF">
        <w:t>14,1</w:t>
      </w:r>
      <w:r>
        <w:t xml:space="preserve">%). W grupie żywność, napoje i wyroby tytoniowe (o udziale wynoszącym </w:t>
      </w:r>
      <w:r w:rsidR="009513FF">
        <w:t>52,8</w:t>
      </w:r>
      <w:r>
        <w:t xml:space="preserve">% sprzedaży detalicznej ogółem) sprzedaż była </w:t>
      </w:r>
      <w:r w:rsidR="009513FF">
        <w:t>niższa</w:t>
      </w:r>
      <w:r>
        <w:t xml:space="preserve"> o </w:t>
      </w:r>
      <w:r w:rsidR="009513FF">
        <w:t>18,0</w:t>
      </w:r>
      <w:r>
        <w:t xml:space="preserve">%. </w:t>
      </w:r>
      <w:r w:rsidR="009513FF">
        <w:t>Spadek</w:t>
      </w:r>
      <w:r>
        <w:t xml:space="preserve"> sprzedaży detalicznej odnotowano </w:t>
      </w:r>
      <w:r w:rsidR="00E70030">
        <w:t>w większości</w:t>
      </w:r>
      <w:r w:rsidR="009513FF">
        <w:t xml:space="preserve"> grup sprzedaży detalicznej, w tym największy </w:t>
      </w:r>
      <w:r w:rsidR="00E10823">
        <w:t xml:space="preserve">w </w:t>
      </w:r>
      <w:r w:rsidR="009513FF">
        <w:t>grupach:</w:t>
      </w:r>
      <w:r>
        <w:t xml:space="preserve"> </w:t>
      </w:r>
      <w:r w:rsidR="00826DA0">
        <w:t>w</w:t>
      </w:r>
      <w:r w:rsidR="00826DA0" w:rsidRPr="00826DA0">
        <w:t xml:space="preserve">łókno, odzież, obuwie </w:t>
      </w:r>
      <w:r w:rsidR="00826DA0">
        <w:t xml:space="preserve">(o </w:t>
      </w:r>
      <w:r w:rsidR="009513FF">
        <w:t>79,6</w:t>
      </w:r>
      <w:r w:rsidR="00826DA0">
        <w:t xml:space="preserve">%), </w:t>
      </w:r>
      <w:r w:rsidR="009513FF">
        <w:t>p</w:t>
      </w:r>
      <w:r w:rsidR="009513FF" w:rsidRPr="009513FF">
        <w:t xml:space="preserve">ojazdy samochodowe, motocykle, części </w:t>
      </w:r>
      <w:r w:rsidR="00826DA0">
        <w:t xml:space="preserve">(o </w:t>
      </w:r>
      <w:r w:rsidR="009513FF">
        <w:t>50,1</w:t>
      </w:r>
      <w:r w:rsidR="00826DA0">
        <w:t>%)</w:t>
      </w:r>
      <w:r w:rsidR="009513FF">
        <w:t>,</w:t>
      </w:r>
      <w:r w:rsidR="00826DA0">
        <w:t xml:space="preserve"> </w:t>
      </w:r>
      <w:r w:rsidR="009513FF">
        <w:t>p</w:t>
      </w:r>
      <w:r w:rsidR="009513FF" w:rsidRPr="009513FF">
        <w:t>aliwa stałe, ciekłe i gazowe</w:t>
      </w:r>
      <w:r w:rsidR="00826DA0">
        <w:t xml:space="preserve"> (o </w:t>
      </w:r>
      <w:r w:rsidR="009513FF">
        <w:t>49,2</w:t>
      </w:r>
      <w:r w:rsidR="00826DA0">
        <w:t>%)</w:t>
      </w:r>
      <w:r w:rsidR="009513FF">
        <w:t xml:space="preserve"> oraz p</w:t>
      </w:r>
      <w:r w:rsidR="009513FF" w:rsidRPr="009513FF">
        <w:t>ozostała sprzedaż detaliczna w niewyspecjalizowanych sklepach</w:t>
      </w:r>
      <w:r w:rsidR="009513FF">
        <w:t xml:space="preserve"> (o 47,2%)</w:t>
      </w:r>
      <w:r w:rsidR="00826DA0">
        <w:t>.</w:t>
      </w:r>
    </w:p>
    <w:p w14:paraId="65576210" w14:textId="3AAD9C1C" w:rsidR="00F2599A" w:rsidRDefault="00F2599A" w:rsidP="00F2599A">
      <w:pPr>
        <w:pStyle w:val="Akapitzwyky"/>
        <w:rPr>
          <w:b/>
        </w:rPr>
      </w:pPr>
      <w:r>
        <w:t xml:space="preserve">W okresie styczeń-kwiecień br. </w:t>
      </w:r>
      <w:r w:rsidRPr="001C13EB">
        <w:t xml:space="preserve">sprzedaż detaliczna była </w:t>
      </w:r>
      <w:r w:rsidR="00BB2BCF">
        <w:t>niższa</w:t>
      </w:r>
      <w:r w:rsidRPr="001C13EB">
        <w:t xml:space="preserve"> o </w:t>
      </w:r>
      <w:r w:rsidR="00BB2BCF">
        <w:t>9,6</w:t>
      </w:r>
      <w:r w:rsidRPr="001C13EB">
        <w:t xml:space="preserve">% niż w analogicznym okresie poprzedniego roku (wobec wzrostu o </w:t>
      </w:r>
      <w:r w:rsidR="00BB2BCF">
        <w:t>7,5</w:t>
      </w:r>
      <w:r w:rsidRPr="001C13EB">
        <w:t xml:space="preserve">% w okresie </w:t>
      </w:r>
      <w:r>
        <w:t xml:space="preserve">styczeń-kwiecień </w:t>
      </w:r>
      <w:r w:rsidRPr="001C13EB">
        <w:t>20</w:t>
      </w:r>
      <w:r w:rsidR="00D52009">
        <w:t>1</w:t>
      </w:r>
      <w:r w:rsidR="00BB2BCF">
        <w:t>9</w:t>
      </w:r>
      <w:r w:rsidRPr="001C13EB">
        <w:t xml:space="preserve"> r.). </w:t>
      </w:r>
    </w:p>
    <w:p w14:paraId="6459F440" w14:textId="77777777" w:rsidR="00F2599A" w:rsidRDefault="00F2599A" w:rsidP="00F2599A">
      <w:pPr>
        <w:pStyle w:val="tytutabelki"/>
      </w:pPr>
      <w:r w:rsidRPr="00E45D42"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F2599A" w:rsidRPr="0082152D" w14:paraId="15ABD909" w14:textId="77777777" w:rsidTr="00BC187D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69FC1F6D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84E932F" w14:textId="1FD94650" w:rsidR="00F2599A" w:rsidRPr="00842D89" w:rsidRDefault="00F2599A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V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16B91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9712BD8" w14:textId="0EEE3208" w:rsidR="00F2599A" w:rsidRPr="00842D89" w:rsidRDefault="00F2599A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="001C6941">
              <w:rPr>
                <w:rFonts w:cs="Calibri"/>
                <w:color w:val="000000"/>
                <w:sz w:val="16"/>
                <w:szCs w:val="16"/>
              </w:rPr>
              <w:t>–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V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16B91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</w:tr>
      <w:tr w:rsidR="00F2599A" w:rsidRPr="0082152D" w14:paraId="071338AF" w14:textId="77777777" w:rsidTr="002C487D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CB1E065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FA7063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8B65CCE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4C25CF" w:rsidRPr="0082152D" w14:paraId="63836BEC" w14:textId="77777777" w:rsidTr="002C487D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725025" w14:textId="77777777" w:rsidR="004C25CF" w:rsidRPr="00842D89" w:rsidRDefault="004C25CF" w:rsidP="004C25CF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794241" w14:textId="25A93F80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68,7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F94E7" w14:textId="68F5D0F6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301ADD" w14:textId="395E67CD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2599A" w:rsidRPr="0082152D" w14:paraId="0B4AFA63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01C31" w14:textId="77777777" w:rsidR="00F2599A" w:rsidRPr="00842D89" w:rsidRDefault="00F2599A" w:rsidP="002C487D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66D60" w14:textId="77777777"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ED318" w14:textId="77777777"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6503AE" w14:textId="77777777"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C25CF" w:rsidRPr="0082152D" w14:paraId="7B168A41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746914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FF82F" w14:textId="75C0F5AB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10DB2" w14:textId="069D84EE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4751B5" w14:textId="64014FD6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4C25CF" w:rsidRPr="0082152D" w14:paraId="3FD21ED6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C2E968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81161F" w14:textId="2160B97C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A66D8" w14:textId="16B87D60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886687" w14:textId="3EAE8F9C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</w:tr>
      <w:tr w:rsidR="004C25CF" w:rsidRPr="0082152D" w14:paraId="04D4852E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F5D0C1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567439" w14:textId="49C8354E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58F23" w14:textId="20B1BED0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412926" w14:textId="5DF2045B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47,2</w:t>
            </w:r>
          </w:p>
        </w:tc>
      </w:tr>
      <w:tr w:rsidR="004C25CF" w:rsidRPr="0082152D" w14:paraId="4B5B0620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5D82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32577" w14:textId="289E0C40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12E63" w14:textId="5248AA06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5D2B84" w14:textId="48AF798D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4C25CF" w:rsidRPr="0082152D" w14:paraId="40BFB4DF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06D9A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D9B529" w14:textId="0ED6FA1B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7D4B7" w14:textId="68459627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5783CC3" w14:textId="509E46C9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  <w:tr w:rsidR="004C25CF" w:rsidRPr="0082152D" w14:paraId="6FE31CAB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58A930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0380A81" w14:textId="630E6715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0F7B3DC" w14:textId="3A957735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9BBACDB" w14:textId="130AF949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  <w:tr w:rsidR="004C25CF" w:rsidRPr="0082152D" w14:paraId="3CD19A0B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6CFB9B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1A157DF9" w14:textId="270A0E82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58E8C1A" w14:textId="47DB526A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8A1A8B3" w14:textId="43F58765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</w:tr>
      <w:tr w:rsidR="004C25CF" w:rsidRPr="0082152D" w14:paraId="3A3B9DC4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00F689E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A2D6051" w14:textId="3D581432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9D50B59" w14:textId="770B8838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D211BFD" w14:textId="1075C62E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4C25CF" w:rsidRPr="0082152D" w14:paraId="17803C01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C202E6A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1538E" w14:textId="114093AD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D0F2728" w14:textId="756E19D4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295E08B1" w14:textId="1BE1CCE2" w:rsidR="004C25CF" w:rsidRPr="004C25CF" w:rsidRDefault="00D76F28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</w:tbl>
    <w:p w14:paraId="2D8AB3B4" w14:textId="77777777" w:rsidR="00F2599A" w:rsidRDefault="00F2599A" w:rsidP="00F2599A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D1CC2DA" w14:textId="6DEDE007" w:rsidR="00F2599A" w:rsidRDefault="00F2599A" w:rsidP="00F2599A">
      <w:pPr>
        <w:pStyle w:val="Akapitzwyky"/>
        <w:spacing w:before="120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kwietniu br. </w:t>
      </w:r>
      <w:r w:rsidRPr="00341E67">
        <w:t xml:space="preserve">była </w:t>
      </w:r>
      <w:r w:rsidR="00EB6C3A">
        <w:t>niższa</w:t>
      </w:r>
      <w:r w:rsidRPr="00341E67">
        <w:t xml:space="preserve"> </w:t>
      </w:r>
      <w:r>
        <w:t xml:space="preserve">o </w:t>
      </w:r>
      <w:r w:rsidR="00EB6C3A">
        <w:t>11,7</w:t>
      </w:r>
      <w:r w:rsidRPr="00341E67">
        <w:t xml:space="preserve">% w relacji </w:t>
      </w:r>
      <w:r>
        <w:t xml:space="preserve">do kwietnia </w:t>
      </w:r>
      <w:r w:rsidRPr="00341E67">
        <w:t>201</w:t>
      </w:r>
      <w:r w:rsidR="00B16B91">
        <w:t>9</w:t>
      </w:r>
      <w:r w:rsidRPr="00341E67">
        <w:t xml:space="preserve"> r., a w porównaniu do poprzedniego miesiąca –</w:t>
      </w:r>
      <w:r w:rsidR="00EB6C3A">
        <w:t xml:space="preserve"> </w:t>
      </w:r>
      <w:r w:rsidR="00E10823">
        <w:t xml:space="preserve">niższa </w:t>
      </w:r>
      <w:r w:rsidRPr="00341E67">
        <w:t xml:space="preserve">o </w:t>
      </w:r>
      <w:r w:rsidR="00EB6C3A">
        <w:t>21,1</w:t>
      </w:r>
      <w:r w:rsidRPr="00341E67">
        <w:t xml:space="preserve">%. W przedsiębiorstwach hurtowych odnotowano </w:t>
      </w:r>
      <w:r w:rsidR="00EB6C3A">
        <w:t>spadek</w:t>
      </w:r>
      <w:r w:rsidRPr="00341E67">
        <w:t xml:space="preserve"> sprzedaży hurtowej w skali roku – o </w:t>
      </w:r>
      <w:r w:rsidR="00EB6C3A">
        <w:t>5,8</w:t>
      </w:r>
      <w:r w:rsidRPr="00341E67">
        <w:t>%, natomiast w skali miesiąca –</w:t>
      </w:r>
      <w:r w:rsidR="00EB6C3A">
        <w:t xml:space="preserve"> </w:t>
      </w:r>
      <w:r w:rsidRPr="00341E67">
        <w:t xml:space="preserve">o </w:t>
      </w:r>
      <w:r w:rsidR="00EB6C3A">
        <w:t>19,3</w:t>
      </w:r>
      <w:r w:rsidRPr="00341E67">
        <w:t>%.</w:t>
      </w:r>
      <w:r>
        <w:t xml:space="preserve"> </w:t>
      </w:r>
    </w:p>
    <w:p w14:paraId="136C0375" w14:textId="47EF98C4" w:rsidR="00F2599A" w:rsidRDefault="00F2599A" w:rsidP="00F2599A">
      <w:pPr>
        <w:pStyle w:val="Akapitzwyky"/>
      </w:pPr>
      <w:r w:rsidRPr="00B400A4">
        <w:t xml:space="preserve">W okresie </w:t>
      </w:r>
      <w:r>
        <w:t xml:space="preserve">styczeń-kwiecień </w:t>
      </w:r>
      <w:r w:rsidRPr="00B400A4">
        <w:t>br., w porównaniu do analogicznego okresu ub. roku</w:t>
      </w:r>
      <w:r>
        <w:t>,</w:t>
      </w:r>
      <w:r w:rsidRPr="00B400A4">
        <w:t xml:space="preserve"> sprzedaż hurtowa w przedsiębiorstwach handlowych zwiększyła się o </w:t>
      </w:r>
      <w:r w:rsidR="00665A7C">
        <w:t>5,6</w:t>
      </w:r>
      <w:r w:rsidRPr="00B400A4">
        <w:t xml:space="preserve">%, </w:t>
      </w:r>
      <w:r w:rsidRPr="002944F8">
        <w:t xml:space="preserve">a w przedsiębiorstwach hurtowych – o </w:t>
      </w:r>
      <w:r>
        <w:t>8,</w:t>
      </w:r>
      <w:r w:rsidR="00665A7C">
        <w:t>7</w:t>
      </w:r>
      <w:r w:rsidRPr="002944F8">
        <w:t>%.</w:t>
      </w:r>
    </w:p>
    <w:p w14:paraId="002B6A96" w14:textId="77777777" w:rsidR="007001A0" w:rsidRPr="007C6BDC" w:rsidRDefault="007001A0" w:rsidP="001C6941">
      <w:pPr>
        <w:pStyle w:val="Nagwek1"/>
        <w:spacing w:after="240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001A0" w:rsidRPr="00A76DDA" w14:paraId="76D9D96D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A4BC55" w14:textId="5249065B" w:rsidR="007001A0" w:rsidRPr="00541B42" w:rsidRDefault="007001A0" w:rsidP="00B16B91">
            <w:pPr>
              <w:pStyle w:val="tekstnapierwszejstronie"/>
              <w:numPr>
                <w:ilvl w:val="0"/>
                <w:numId w:val="0"/>
              </w:numPr>
              <w:jc w:val="both"/>
              <w:rPr>
                <w:rFonts w:ascii="Fira Sans SemiBold" w:hAnsi="Fira Sans SemiBold"/>
              </w:rPr>
            </w:pPr>
            <w:r w:rsidRPr="00541B42">
              <w:rPr>
                <w:rFonts w:ascii="Fira Sans SemiBold" w:hAnsi="Fira Sans SemiBold"/>
              </w:rPr>
              <w:t xml:space="preserve">W </w:t>
            </w:r>
            <w:r w:rsidR="00036C26" w:rsidRPr="00541B42">
              <w:rPr>
                <w:rFonts w:ascii="Fira Sans SemiBold" w:hAnsi="Fira Sans SemiBold"/>
              </w:rPr>
              <w:t>I kwartale 20</w:t>
            </w:r>
            <w:r w:rsidR="00B16B91">
              <w:rPr>
                <w:rFonts w:ascii="Fira Sans SemiBold" w:hAnsi="Fira Sans SemiBold"/>
              </w:rPr>
              <w:t>20</w:t>
            </w:r>
            <w:r w:rsidRPr="00541B42">
              <w:rPr>
                <w:rFonts w:ascii="Fira Sans SemiBold" w:hAnsi="Fira Sans SemiBold"/>
              </w:rPr>
              <w:t xml:space="preserve"> r. </w:t>
            </w:r>
            <w:r w:rsidR="00F67B28">
              <w:rPr>
                <w:rFonts w:ascii="Fira Sans SemiBold" w:hAnsi="Fira Sans SemiBold"/>
              </w:rPr>
              <w:t>w</w:t>
            </w:r>
            <w:r w:rsidRPr="00541B42">
              <w:rPr>
                <w:rFonts w:ascii="Fira Sans SemiBold" w:hAnsi="Fira Sans SemiBold"/>
              </w:rPr>
              <w:t xml:space="preserve">iększość podstawowych wskaźników ekonomiczno-finansowych ukształtowała się na </w:t>
            </w:r>
            <w:r w:rsidR="00541B42" w:rsidRPr="00541B42">
              <w:rPr>
                <w:rFonts w:ascii="Fira Sans SemiBold" w:hAnsi="Fira Sans SemiBold"/>
              </w:rPr>
              <w:t>ni</w:t>
            </w:r>
            <w:r w:rsidRPr="00541B42">
              <w:rPr>
                <w:rFonts w:ascii="Fira Sans SemiBold" w:hAnsi="Fira Sans SemiBold"/>
              </w:rPr>
              <w:t>ższym poziomie</w:t>
            </w:r>
            <w:r w:rsidR="00F67B28">
              <w:rPr>
                <w:rFonts w:ascii="Fira Sans SemiBold" w:hAnsi="Fira Sans SemiBold"/>
              </w:rPr>
              <w:t xml:space="preserve"> w porównaniu z analogicznym okresem poprzedniego roku</w:t>
            </w:r>
            <w:r w:rsidRPr="00541B42">
              <w:rPr>
                <w:rFonts w:ascii="Fira Sans SemiBold" w:hAnsi="Fira Sans SemiBold"/>
              </w:rPr>
              <w:t xml:space="preserve">. W skali roku koszty uzyskania przychodów z całokształtu działalności zwiększyły się w </w:t>
            </w:r>
            <w:r w:rsidR="00541B42" w:rsidRPr="00541B42">
              <w:rPr>
                <w:rFonts w:ascii="Fira Sans SemiBold" w:hAnsi="Fira Sans SemiBold"/>
              </w:rPr>
              <w:t>więk</w:t>
            </w:r>
            <w:r w:rsidRPr="00541B42">
              <w:rPr>
                <w:rFonts w:ascii="Fira Sans SemiBold" w:hAnsi="Fira Sans SemiBold"/>
              </w:rPr>
              <w:t xml:space="preserve">szym stopniu niż wartość przychodów, w wyniku czego </w:t>
            </w:r>
            <w:r w:rsidR="00541B42" w:rsidRPr="00541B42">
              <w:rPr>
                <w:rFonts w:ascii="Fira Sans SemiBold" w:hAnsi="Fira Sans SemiBold"/>
              </w:rPr>
              <w:t>zwiększył</w:t>
            </w:r>
            <w:r w:rsidRPr="00541B42">
              <w:rPr>
                <w:rFonts w:ascii="Fira Sans SemiBold" w:hAnsi="Fira Sans SemiBold"/>
              </w:rPr>
              <w:t xml:space="preserve"> się wskaźnik poziomu kosztów.</w:t>
            </w:r>
          </w:p>
        </w:tc>
      </w:tr>
    </w:tbl>
    <w:p w14:paraId="1E771CF1" w14:textId="18F1D9EC" w:rsidR="007001A0" w:rsidRPr="00A76DDA" w:rsidRDefault="007001A0" w:rsidP="007001A0">
      <w:r w:rsidRPr="00A76DDA">
        <w:t xml:space="preserve">Przychody z całokształtu działalności w </w:t>
      </w:r>
      <w:r w:rsidR="00036C26">
        <w:t xml:space="preserve">I kwartale </w:t>
      </w:r>
      <w:r w:rsidRPr="00A76DDA">
        <w:t>20</w:t>
      </w:r>
      <w:r w:rsidR="00B16B91">
        <w:t>20</w:t>
      </w:r>
      <w:r w:rsidRPr="00A76DDA">
        <w:t xml:space="preserve"> r. były o </w:t>
      </w:r>
      <w:r w:rsidR="003D3702">
        <w:t>5</w:t>
      </w:r>
      <w:r w:rsidRPr="00A76DDA">
        <w:t>,</w:t>
      </w:r>
      <w:r w:rsidR="003D3702">
        <w:t>8</w:t>
      </w:r>
      <w:r w:rsidRPr="00A76DDA">
        <w:t xml:space="preserve">% wyższe od osiągniętych w </w:t>
      </w:r>
      <w:r w:rsidR="00036C26">
        <w:t xml:space="preserve">analogicznym okresie </w:t>
      </w:r>
      <w:r w:rsidR="00036C26" w:rsidRPr="00A76DDA">
        <w:t>poprzedni</w:t>
      </w:r>
      <w:r w:rsidR="00036C26">
        <w:t>ego</w:t>
      </w:r>
      <w:r w:rsidR="00036C26" w:rsidRPr="00A76DDA">
        <w:t xml:space="preserve"> </w:t>
      </w:r>
      <w:r w:rsidRPr="00A76DDA">
        <w:t xml:space="preserve">roku, a koszty uzyskania tych przychodów zwiększyły się o </w:t>
      </w:r>
      <w:r w:rsidR="003D3702">
        <w:t>7</w:t>
      </w:r>
      <w:r w:rsidRPr="00A76DDA">
        <w:t>,</w:t>
      </w:r>
      <w:r w:rsidR="003D3702">
        <w:t>9</w:t>
      </w:r>
      <w:r w:rsidRPr="00A76DDA">
        <w:t xml:space="preserve">%. Przychody netto ze sprzedaży produktów, towarów i materiałów wzrosły w relacji do poprzedniego roku o </w:t>
      </w:r>
      <w:r w:rsidR="003D3702">
        <w:t>4</w:t>
      </w:r>
      <w:r w:rsidRPr="00A76DDA">
        <w:t>,</w:t>
      </w:r>
      <w:r w:rsidR="003D3702">
        <w:t>2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3D3702">
        <w:t>5</w:t>
      </w:r>
      <w:r w:rsidRPr="00A76DDA">
        <w:t>,</w:t>
      </w:r>
      <w:r w:rsidR="00D115BD">
        <w:t>8</w:t>
      </w:r>
      <w:r w:rsidRPr="00A76DDA">
        <w:t>%. W ujęciu wartościowym największy wzrost przychodów netto ze sprzedaży produktów, towarów i materiałów zanotowano w sekcjach:</w:t>
      </w:r>
      <w:r>
        <w:t xml:space="preserve"> </w:t>
      </w:r>
      <w:r w:rsidR="003D3702">
        <w:t xml:space="preserve">informacja i komunikacja (o 23,0%), </w:t>
      </w:r>
      <w:r w:rsidR="00A639B7">
        <w:t xml:space="preserve">działalność </w:t>
      </w:r>
      <w:r w:rsidR="003D3702">
        <w:t>związana z kulturą, rozrywką i rekreacją</w:t>
      </w:r>
      <w:r w:rsidR="00A639B7">
        <w:t xml:space="preserve"> </w:t>
      </w:r>
      <w:r w:rsidR="00036C26">
        <w:t xml:space="preserve">(o </w:t>
      </w:r>
      <w:r w:rsidR="003D3702">
        <w:t>15</w:t>
      </w:r>
      <w:r w:rsidR="00036C26">
        <w:t>,</w:t>
      </w:r>
      <w:r w:rsidR="003D3702">
        <w:t>3</w:t>
      </w:r>
      <w:r w:rsidR="00036C26">
        <w:t>%),</w:t>
      </w:r>
      <w:r w:rsidRPr="00A76DDA">
        <w:t xml:space="preserve"> </w:t>
      </w:r>
      <w:r w:rsidR="003D3702">
        <w:t xml:space="preserve">obsługa rynku nieruchomości (o 11,3%) </w:t>
      </w:r>
      <w:r w:rsidR="00036C26">
        <w:t xml:space="preserve">oraz </w:t>
      </w:r>
      <w:r w:rsidR="003D3702">
        <w:t>działalność profesjonalna, naukowa i techniczna</w:t>
      </w:r>
      <w:r w:rsidR="00A639B7">
        <w:t xml:space="preserve"> </w:t>
      </w:r>
      <w:r w:rsidR="00036C26">
        <w:t>(o 1</w:t>
      </w:r>
      <w:r w:rsidR="003D3702">
        <w:t>0</w:t>
      </w:r>
      <w:r w:rsidR="00036C26">
        <w:t>,</w:t>
      </w:r>
      <w:r w:rsidR="003D3702">
        <w:t>9</w:t>
      </w:r>
      <w:r w:rsidR="00036C26">
        <w:t>%)</w:t>
      </w:r>
      <w:r w:rsidRPr="00A76DDA">
        <w:t>.</w:t>
      </w:r>
    </w:p>
    <w:p w14:paraId="5A9E0438" w14:textId="7DFB8C13" w:rsidR="007001A0" w:rsidRPr="00A76DDA" w:rsidRDefault="007001A0" w:rsidP="007001A0">
      <w:pPr>
        <w:pStyle w:val="Akapitzwyky"/>
      </w:pPr>
      <w:r w:rsidRPr="00A76DDA">
        <w:rPr>
          <w:spacing w:val="-2"/>
        </w:rPr>
        <w:t xml:space="preserve">Wynik finansowy ze sprzedaży produktów, towarów i materiałów był o </w:t>
      </w:r>
      <w:r w:rsidR="00DE02F6">
        <w:rPr>
          <w:spacing w:val="-2"/>
        </w:rPr>
        <w:t>29</w:t>
      </w:r>
      <w:r w:rsidRPr="00A76DDA">
        <w:rPr>
          <w:spacing w:val="-2"/>
        </w:rPr>
        <w:t>,</w:t>
      </w:r>
      <w:r w:rsidR="00DE02F6">
        <w:rPr>
          <w:spacing w:val="-2"/>
        </w:rPr>
        <w:t>2</w:t>
      </w:r>
      <w:r w:rsidRPr="00A76DDA">
        <w:rPr>
          <w:spacing w:val="-2"/>
        </w:rPr>
        <w:t xml:space="preserve">% </w:t>
      </w:r>
      <w:r w:rsidR="00DE02F6">
        <w:rPr>
          <w:spacing w:val="-2"/>
        </w:rPr>
        <w:t>ni</w:t>
      </w:r>
      <w:r w:rsidRPr="00A76DDA">
        <w:rPr>
          <w:spacing w:val="-2"/>
        </w:rPr>
        <w:t xml:space="preserve">ższy niż przed rokiem i wyniósł </w:t>
      </w:r>
      <w:r w:rsidR="00DE02F6">
        <w:rPr>
          <w:spacing w:val="-2"/>
        </w:rPr>
        <w:t>156</w:t>
      </w:r>
      <w:r w:rsidR="00A639B7">
        <w:rPr>
          <w:spacing w:val="-2"/>
        </w:rPr>
        <w:t>0</w:t>
      </w:r>
      <w:r w:rsidRPr="00A76DDA">
        <w:rPr>
          <w:spacing w:val="-2"/>
        </w:rPr>
        <w:t>,</w:t>
      </w:r>
      <w:r w:rsidR="00DE02F6">
        <w:rPr>
          <w:spacing w:val="-2"/>
        </w:rPr>
        <w:t>2</w:t>
      </w:r>
      <w:r w:rsidRPr="00A76DDA">
        <w:rPr>
          <w:spacing w:val="-2"/>
        </w:rPr>
        <w:t xml:space="preserve"> mln zł.</w:t>
      </w:r>
      <w:r>
        <w:rPr>
          <w:spacing w:val="-2"/>
        </w:rPr>
        <w:br/>
      </w:r>
      <w:r w:rsidRPr="00A76DDA">
        <w:t xml:space="preserve">W skali roku się </w:t>
      </w:r>
      <w:r w:rsidR="00A639B7">
        <w:t xml:space="preserve">pogorszył się </w:t>
      </w:r>
      <w:r w:rsidRPr="00A76DDA">
        <w:t xml:space="preserve">wynik na operacjach finansowych (z </w:t>
      </w:r>
      <w:r w:rsidR="00DE02F6">
        <w:t>85</w:t>
      </w:r>
      <w:r w:rsidR="00DE02F6" w:rsidRPr="00A76DDA">
        <w:t>,</w:t>
      </w:r>
      <w:r w:rsidR="00DE02F6">
        <w:t>4</w:t>
      </w:r>
      <w:r w:rsidRPr="00A76DDA">
        <w:t xml:space="preserve"> mln zł do </w:t>
      </w:r>
      <w:r w:rsidR="00DE02F6">
        <w:t>minus 230,9</w:t>
      </w:r>
      <w:r w:rsidRPr="00A76DDA">
        <w:t xml:space="preserve"> mln zł)</w:t>
      </w:r>
      <w:r w:rsidR="00DE02F6">
        <w:t xml:space="preserve">, a </w:t>
      </w:r>
      <w:r w:rsidRPr="00A76DDA">
        <w:t xml:space="preserve">wynik na pozostałej działalności operacyjnej </w:t>
      </w:r>
      <w:r w:rsidR="00DE02F6">
        <w:t xml:space="preserve">zwiększył się </w:t>
      </w:r>
      <w:r w:rsidRPr="00A76DDA">
        <w:t xml:space="preserve">(z </w:t>
      </w:r>
      <w:r w:rsidR="00DE02F6">
        <w:t>132</w:t>
      </w:r>
      <w:r w:rsidR="00DE02F6" w:rsidRPr="00A76DDA">
        <w:t>,</w:t>
      </w:r>
      <w:r w:rsidR="00DE02F6">
        <w:t>2</w:t>
      </w:r>
      <w:r w:rsidRPr="00A76DDA">
        <w:t xml:space="preserve"> mln zł do</w:t>
      </w:r>
      <w:r w:rsidR="00DE02F6">
        <w:t xml:space="preserve"> 189,5</w:t>
      </w:r>
      <w:r w:rsidRPr="00A76DDA">
        <w:t xml:space="preserve"> mln zł). W rezultacie, wynik finansowy na działalności gospodarczej ukształtował się na poziomie </w:t>
      </w:r>
      <w:r w:rsidR="00DE02F6">
        <w:t>1518</w:t>
      </w:r>
      <w:r w:rsidRPr="00A76DDA">
        <w:t>,</w:t>
      </w:r>
      <w:r w:rsidR="00DE02F6">
        <w:t>9</w:t>
      </w:r>
      <w:r w:rsidRPr="00A76DDA">
        <w:t xml:space="preserve"> mln zł i był o </w:t>
      </w:r>
      <w:r w:rsidR="00DE02F6">
        <w:t>37</w:t>
      </w:r>
      <w:r w:rsidRPr="00A76DDA">
        <w:t>,</w:t>
      </w:r>
      <w:r w:rsidR="00DE02F6">
        <w:t>2</w:t>
      </w:r>
      <w:r w:rsidRPr="00A76DDA">
        <w:t xml:space="preserve">% </w:t>
      </w:r>
      <w:r w:rsidR="00DE02F6">
        <w:t>ni</w:t>
      </w:r>
      <w:r w:rsidRPr="00A76DDA">
        <w:t xml:space="preserve">ższy niż w </w:t>
      </w:r>
      <w:r w:rsidR="009F0645">
        <w:t xml:space="preserve">I kwartale </w:t>
      </w:r>
      <w:r w:rsidRPr="00A76DDA">
        <w:t>201</w:t>
      </w:r>
      <w:r w:rsidR="00B16B91">
        <w:t>9</w:t>
      </w:r>
      <w:r w:rsidRPr="00A76DDA">
        <w:t xml:space="preserve"> r.</w:t>
      </w:r>
    </w:p>
    <w:p w14:paraId="559D37C1" w14:textId="77777777" w:rsidR="001C6941" w:rsidRDefault="001C6941" w:rsidP="007001A0">
      <w:pPr>
        <w:pStyle w:val="tytutabelki"/>
      </w:pPr>
    </w:p>
    <w:p w14:paraId="7B14BACC" w14:textId="77777777" w:rsidR="007001A0" w:rsidRPr="008B72FC" w:rsidRDefault="007001A0" w:rsidP="007001A0">
      <w:pPr>
        <w:pStyle w:val="tytutabelki"/>
      </w:pPr>
      <w:r w:rsidRPr="008B72FC">
        <w:lastRenderedPageBreak/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550"/>
        <w:gridCol w:w="1643"/>
        <w:gridCol w:w="1643"/>
        <w:gridCol w:w="1641"/>
      </w:tblGrid>
      <w:tr w:rsidR="005D271F" w:rsidRPr="008B72FC" w14:paraId="1DD1D966" w14:textId="208DCB42" w:rsidTr="00BC187D">
        <w:trPr>
          <w:trHeight w:val="167"/>
        </w:trPr>
        <w:tc>
          <w:tcPr>
            <w:tcW w:w="2649" w:type="pct"/>
            <w:vMerge w:val="restart"/>
            <w:tcBorders>
              <w:right w:val="single" w:sz="4" w:space="0" w:color="522398"/>
            </w:tcBorders>
            <w:vAlign w:val="center"/>
          </w:tcPr>
          <w:p w14:paraId="654F17DF" w14:textId="77777777" w:rsidR="005D271F" w:rsidRPr="008B72FC" w:rsidRDefault="005D271F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8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3B847" w14:textId="5F4727C6" w:rsidR="005D271F" w:rsidRPr="008B72FC" w:rsidRDefault="005D271F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567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ABB59D2" w14:textId="3CEB9A3C" w:rsidR="005D271F" w:rsidRDefault="005D271F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</w:tr>
      <w:tr w:rsidR="005D271F" w:rsidRPr="008B72FC" w14:paraId="62D6A737" w14:textId="0071CBFF" w:rsidTr="005D271F">
        <w:trPr>
          <w:trHeight w:val="166"/>
        </w:trPr>
        <w:tc>
          <w:tcPr>
            <w:tcW w:w="264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8DCD0A" w14:textId="77777777" w:rsidR="005D271F" w:rsidRPr="008B72FC" w:rsidRDefault="005D271F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8FFA7D6" w14:textId="5CCAB580" w:rsidR="005D271F" w:rsidRPr="008B72FC" w:rsidRDefault="005D271F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28ABAF1C" w14:textId="59679E02" w:rsidR="005D271F" w:rsidRPr="008B72FC" w:rsidRDefault="005D271F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AD2047" w:rsidRPr="008B72FC" w14:paraId="7CB5F542" w14:textId="5D6984DC" w:rsidTr="00704AF2">
        <w:trPr>
          <w:trHeight w:val="198"/>
        </w:trPr>
        <w:tc>
          <w:tcPr>
            <w:tcW w:w="264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D9C717" w14:textId="77777777" w:rsidR="00AD2047" w:rsidRPr="008B72FC" w:rsidRDefault="00AD2047" w:rsidP="007471C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79C97" w14:textId="49551D5D" w:rsidR="00AD2047" w:rsidRPr="005D271F" w:rsidRDefault="00AD2047" w:rsidP="00AD2047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736B98">
              <w:rPr>
                <w:rFonts w:cs="Arial"/>
                <w:bCs/>
                <w:sz w:val="16"/>
                <w:szCs w:val="16"/>
              </w:rPr>
              <w:t>51138,1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FF2186" w14:textId="33E60133" w:rsidR="00AD2047" w:rsidRPr="005D271F" w:rsidRDefault="00AD2047" w:rsidP="00AD2047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AD2047">
              <w:rPr>
                <w:rFonts w:cs="Arial"/>
                <w:bCs/>
                <w:sz w:val="16"/>
                <w:szCs w:val="16"/>
              </w:rPr>
              <w:t>54099,4</w:t>
            </w:r>
          </w:p>
        </w:tc>
        <w:tc>
          <w:tcPr>
            <w:tcW w:w="78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AE066" w14:textId="35C02636" w:rsidR="00AD2047" w:rsidRPr="005D271F" w:rsidRDefault="00AD2047" w:rsidP="00AD2047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AD2047">
              <w:rPr>
                <w:rFonts w:cs="Arial"/>
                <w:bCs/>
                <w:sz w:val="16"/>
                <w:szCs w:val="16"/>
              </w:rPr>
              <w:t>105,8</w:t>
            </w:r>
          </w:p>
        </w:tc>
      </w:tr>
      <w:tr w:rsidR="00AD2047" w:rsidRPr="008B72FC" w14:paraId="2B6C571F" w14:textId="061F7D94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ECE2C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6F16" w14:textId="61546428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eastAsia="Arial Unicode MS" w:cs="Arial Unicode MS"/>
                <w:bCs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49856,4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1A77A1" w14:textId="67DE2356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51962,1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21460D" w14:textId="53FAE1BC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AD2047" w:rsidRPr="008B72FC" w14:paraId="059A6FD8" w14:textId="7489056F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570F02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7BC43" w14:textId="7D933788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48717,7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2E059F" w14:textId="3DCFE894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52580,6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273AD" w14:textId="6C1A51A0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AD2047" w:rsidRPr="008B72FC" w14:paraId="52DFE4BB" w14:textId="3E3C9F12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C16519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02953" w14:textId="13C656EB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47653,7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4E4CAA" w14:textId="4C62791E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50401,8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4C9B" w14:textId="24E6C267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AD2047" w:rsidRPr="008B72FC" w14:paraId="39137D1B" w14:textId="7E1AB2B1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56C501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D0A6DC" w14:textId="3B01283F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2202,8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9E0430" w14:textId="34CCA157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1560,2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62F14" w14:textId="29565090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70,8</w:t>
            </w:r>
          </w:p>
        </w:tc>
      </w:tr>
      <w:tr w:rsidR="00AD2047" w:rsidRPr="008B72FC" w14:paraId="059C62F7" w14:textId="5C88F8FE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B33C37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9E7CA" w14:textId="3671DF8A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ADE1A1C" w14:textId="146ACA9E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189,5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C5033D" w14:textId="0BC97214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143,4</w:t>
            </w:r>
          </w:p>
        </w:tc>
      </w:tr>
      <w:tr w:rsidR="00AD2047" w:rsidRPr="008B72FC" w14:paraId="5CDAAFF0" w14:textId="5A1A0244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8D5972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D61B3" w14:textId="49998521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89F077" w14:textId="7A823AD2" w:rsidR="00AD2047" w:rsidRPr="005D271F" w:rsidRDefault="001C6941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AD2047" w:rsidRPr="00AD2047">
              <w:rPr>
                <w:rFonts w:cs="Arial"/>
                <w:sz w:val="16"/>
                <w:szCs w:val="16"/>
              </w:rPr>
              <w:t>230,9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5D301" w14:textId="3EE52C36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AD2047" w:rsidRPr="008B72FC" w14:paraId="5EE99FE9" w14:textId="55002173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CC74C84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4CF4FD9" w14:textId="21950E38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2420,4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0372741" w14:textId="6F97F1C5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1518,9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01100F66" w14:textId="3322F2B3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</w:tr>
      <w:tr w:rsidR="00AD2047" w:rsidRPr="008B72FC" w14:paraId="5814514D" w14:textId="602B6EA1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3A8896F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3AD3CBE" w14:textId="6E4F3BE7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1951,4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8002190" w14:textId="5D7D8130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1006,4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7D4007A1" w14:textId="32D1FA7C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51,6</w:t>
            </w:r>
          </w:p>
        </w:tc>
      </w:tr>
      <w:tr w:rsidR="00AD2047" w:rsidRPr="008B72FC" w14:paraId="71BA3C3B" w14:textId="1C719B6F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E7FD576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92CC538" w14:textId="70BA0AA5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3046,6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596B569" w14:textId="2976FEDF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2706,8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4D64B330" w14:textId="551C7186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</w:tr>
      <w:tr w:rsidR="00AD2047" w:rsidRPr="008B72FC" w14:paraId="1FEEC998" w14:textId="2B3B0551" w:rsidTr="00704AF2">
        <w:trPr>
          <w:trHeight w:val="198"/>
        </w:trPr>
        <w:tc>
          <w:tcPr>
            <w:tcW w:w="2649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0A5A164" w14:textId="77777777" w:rsidR="00AD2047" w:rsidRPr="008B72FC" w:rsidRDefault="00AD2047" w:rsidP="00AD2047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39D8" w14:textId="2C37545A" w:rsidR="00AD2047" w:rsidRPr="005D271F" w:rsidRDefault="00AD2047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736B98">
              <w:rPr>
                <w:rFonts w:cs="Arial"/>
                <w:sz w:val="16"/>
                <w:szCs w:val="16"/>
              </w:rPr>
              <w:t>1095,2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0B10D602" w14:textId="0CF61E40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1700,5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</w:tcBorders>
            <w:vAlign w:val="bottom"/>
          </w:tcPr>
          <w:p w14:paraId="1247B5D7" w14:textId="58F3287C" w:rsidR="00AD2047" w:rsidRPr="005D271F" w:rsidRDefault="00DD10FC" w:rsidP="00AD2047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155,3</w:t>
            </w:r>
          </w:p>
        </w:tc>
      </w:tr>
    </w:tbl>
    <w:p w14:paraId="26B88EE8" w14:textId="045D94C2" w:rsidR="007001A0" w:rsidRPr="008B72FC" w:rsidRDefault="007001A0" w:rsidP="00F708CD">
      <w:pPr>
        <w:pStyle w:val="Akapitzwyky"/>
        <w:spacing w:before="120" w:line="224" w:lineRule="exact"/>
        <w:rPr>
          <w:spacing w:val="-2"/>
        </w:rPr>
      </w:pPr>
      <w:r w:rsidRPr="008B72FC">
        <w:rPr>
          <w:spacing w:val="-2"/>
        </w:rPr>
        <w:t>Obciążenia wyniku finansowego brutto z</w:t>
      </w:r>
      <w:r w:rsidR="00981634">
        <w:rPr>
          <w:spacing w:val="-2"/>
        </w:rPr>
        <w:t>więk</w:t>
      </w:r>
      <w:r w:rsidR="00D11B8E">
        <w:rPr>
          <w:spacing w:val="-2"/>
        </w:rPr>
        <w:t xml:space="preserve">szyły się w skali roku o </w:t>
      </w:r>
      <w:r w:rsidR="00981634">
        <w:rPr>
          <w:spacing w:val="-2"/>
        </w:rPr>
        <w:t>9</w:t>
      </w:r>
      <w:r w:rsidRPr="008B72FC">
        <w:rPr>
          <w:spacing w:val="-2"/>
        </w:rPr>
        <w:t>,</w:t>
      </w:r>
      <w:r w:rsidR="00981634">
        <w:rPr>
          <w:spacing w:val="-2"/>
        </w:rPr>
        <w:t>3</w:t>
      </w:r>
      <w:r w:rsidRPr="008B72FC">
        <w:rPr>
          <w:spacing w:val="-2"/>
        </w:rPr>
        <w:t xml:space="preserve">% do </w:t>
      </w:r>
      <w:r w:rsidR="00981634">
        <w:rPr>
          <w:spacing w:val="-2"/>
        </w:rPr>
        <w:t>512</w:t>
      </w:r>
      <w:r w:rsidRPr="008B72FC">
        <w:rPr>
          <w:spacing w:val="-2"/>
        </w:rPr>
        <w:t>,</w:t>
      </w:r>
      <w:r w:rsidR="00981634">
        <w:rPr>
          <w:spacing w:val="-2"/>
        </w:rPr>
        <w:t>5</w:t>
      </w:r>
      <w:r w:rsidRPr="008B72FC">
        <w:rPr>
          <w:spacing w:val="-2"/>
        </w:rPr>
        <w:t xml:space="preserve"> mln zł. Z</w:t>
      </w:r>
      <w:r w:rsidR="00981634">
        <w:rPr>
          <w:spacing w:val="-2"/>
        </w:rPr>
        <w:t>więk</w:t>
      </w:r>
      <w:r w:rsidRPr="008B72FC">
        <w:rPr>
          <w:spacing w:val="-2"/>
        </w:rPr>
        <w:t xml:space="preserve">szyła się relacja obciążenia </w:t>
      </w:r>
      <w:r w:rsidRPr="009A2A98">
        <w:rPr>
          <w:spacing w:val="-4"/>
        </w:rPr>
        <w:t xml:space="preserve">wyniku finansowego do zysku brutto </w:t>
      </w:r>
      <w:r w:rsidRPr="009A2A98">
        <w:rPr>
          <w:spacing w:val="-4"/>
        </w:rPr>
        <w:sym w:font="Symbol" w:char="F02D"/>
      </w:r>
      <w:r w:rsidRPr="009A2A98">
        <w:rPr>
          <w:spacing w:val="-4"/>
        </w:rPr>
        <w:t xml:space="preserve"> z 1</w:t>
      </w:r>
      <w:r w:rsidR="00981634">
        <w:rPr>
          <w:spacing w:val="-4"/>
        </w:rPr>
        <w:t>3</w:t>
      </w:r>
      <w:r w:rsidRPr="009A2A98">
        <w:rPr>
          <w:spacing w:val="-4"/>
        </w:rPr>
        <w:t>,</w:t>
      </w:r>
      <w:r w:rsidR="00981634">
        <w:rPr>
          <w:spacing w:val="-4"/>
        </w:rPr>
        <w:t>3</w:t>
      </w:r>
      <w:r w:rsidRPr="009A2A98">
        <w:rPr>
          <w:spacing w:val="-4"/>
        </w:rPr>
        <w:t>% do 1</w:t>
      </w:r>
      <w:r w:rsidR="00981634">
        <w:rPr>
          <w:spacing w:val="-4"/>
        </w:rPr>
        <w:t>6</w:t>
      </w:r>
      <w:r w:rsidRPr="009A2A98">
        <w:rPr>
          <w:spacing w:val="-4"/>
        </w:rPr>
        <w:t>,</w:t>
      </w:r>
      <w:r w:rsidR="00981634">
        <w:rPr>
          <w:spacing w:val="-4"/>
        </w:rPr>
        <w:t>0</w:t>
      </w:r>
      <w:r w:rsidRPr="009A2A98">
        <w:rPr>
          <w:spacing w:val="-4"/>
        </w:rPr>
        <w:t>%. Wynik finansowy nett</w:t>
      </w:r>
      <w:r w:rsidR="00D11B8E">
        <w:rPr>
          <w:spacing w:val="-4"/>
        </w:rPr>
        <w:t>o ukształtował się na poziomie 1</w:t>
      </w:r>
      <w:r w:rsidR="00981634">
        <w:rPr>
          <w:spacing w:val="-4"/>
        </w:rPr>
        <w:t>006</w:t>
      </w:r>
      <w:r w:rsidRPr="009A2A98">
        <w:rPr>
          <w:spacing w:val="-4"/>
        </w:rPr>
        <w:t>,</w:t>
      </w:r>
      <w:r w:rsidR="007764C6">
        <w:rPr>
          <w:spacing w:val="-4"/>
        </w:rPr>
        <w:t>4</w:t>
      </w:r>
      <w:r w:rsidRPr="009A2A98">
        <w:rPr>
          <w:spacing w:val="-4"/>
        </w:rPr>
        <w:t xml:space="preserve"> mln zł i był</w:t>
      </w:r>
      <w:r w:rsidRPr="008B72FC">
        <w:rPr>
          <w:spacing w:val="-2"/>
        </w:rPr>
        <w:t xml:space="preserve"> </w:t>
      </w:r>
      <w:r w:rsidR="00981634">
        <w:rPr>
          <w:spacing w:val="-2"/>
        </w:rPr>
        <w:t>ni</w:t>
      </w:r>
      <w:r w:rsidRPr="009A2A98">
        <w:rPr>
          <w:spacing w:val="-4"/>
        </w:rPr>
        <w:t xml:space="preserve">ższy o </w:t>
      </w:r>
      <w:r w:rsidR="00981634">
        <w:rPr>
          <w:spacing w:val="-4"/>
        </w:rPr>
        <w:t>48</w:t>
      </w:r>
      <w:r w:rsidRPr="009A2A98">
        <w:rPr>
          <w:spacing w:val="-4"/>
        </w:rPr>
        <w:t>,</w:t>
      </w:r>
      <w:r w:rsidR="00981634">
        <w:rPr>
          <w:spacing w:val="-4"/>
        </w:rPr>
        <w:t>4</w:t>
      </w:r>
      <w:r w:rsidRPr="009A2A98">
        <w:rPr>
          <w:spacing w:val="-4"/>
        </w:rPr>
        <w:t>% w porównaniu do uzyskanego przed rokiem; zysk netto z</w:t>
      </w:r>
      <w:r w:rsidR="00981634">
        <w:rPr>
          <w:spacing w:val="-4"/>
        </w:rPr>
        <w:t>mniej</w:t>
      </w:r>
      <w:r w:rsidRPr="009A2A98">
        <w:rPr>
          <w:spacing w:val="-4"/>
        </w:rPr>
        <w:t xml:space="preserve">szył się o </w:t>
      </w:r>
      <w:r w:rsidR="00981634">
        <w:rPr>
          <w:spacing w:val="-4"/>
        </w:rPr>
        <w:t>11</w:t>
      </w:r>
      <w:r w:rsidRPr="009A2A98">
        <w:rPr>
          <w:spacing w:val="-4"/>
        </w:rPr>
        <w:t>,</w:t>
      </w:r>
      <w:r w:rsidR="00981634">
        <w:rPr>
          <w:spacing w:val="-4"/>
        </w:rPr>
        <w:t>2</w:t>
      </w:r>
      <w:r w:rsidRPr="009A2A98">
        <w:rPr>
          <w:spacing w:val="-4"/>
        </w:rPr>
        <w:t>%, a strata netto z</w:t>
      </w:r>
      <w:r w:rsidR="00D11B8E">
        <w:rPr>
          <w:spacing w:val="-4"/>
        </w:rPr>
        <w:t>więk</w:t>
      </w:r>
      <w:r w:rsidRPr="009A2A98">
        <w:rPr>
          <w:spacing w:val="-4"/>
        </w:rPr>
        <w:t xml:space="preserve">szyła się o </w:t>
      </w:r>
      <w:r w:rsidR="00981634">
        <w:rPr>
          <w:spacing w:val="-4"/>
        </w:rPr>
        <w:t>5</w:t>
      </w:r>
      <w:r w:rsidR="007764C6">
        <w:rPr>
          <w:spacing w:val="-4"/>
        </w:rPr>
        <w:t>5</w:t>
      </w:r>
      <w:r w:rsidRPr="009A2A98">
        <w:rPr>
          <w:spacing w:val="-4"/>
        </w:rPr>
        <w:t>,</w:t>
      </w:r>
      <w:r w:rsidR="00981634">
        <w:rPr>
          <w:spacing w:val="-4"/>
        </w:rPr>
        <w:t>3</w:t>
      </w:r>
      <w:r w:rsidRPr="009A2A98">
        <w:rPr>
          <w:spacing w:val="-4"/>
        </w:rPr>
        <w:t>%.</w:t>
      </w:r>
    </w:p>
    <w:p w14:paraId="114F2716" w14:textId="795375D6" w:rsidR="007001A0" w:rsidRPr="008B72FC" w:rsidRDefault="007001A0" w:rsidP="00F708CD">
      <w:pPr>
        <w:pStyle w:val="Akapitzwyky"/>
        <w:spacing w:line="224" w:lineRule="exact"/>
      </w:pPr>
      <w:r w:rsidRPr="008B72FC">
        <w:t xml:space="preserve">W </w:t>
      </w:r>
      <w:r w:rsidR="00D11B8E">
        <w:t>I kwartale 20</w:t>
      </w:r>
      <w:r w:rsidR="00B16B91">
        <w:t>20</w:t>
      </w:r>
      <w:r w:rsidRPr="008B72FC">
        <w:t xml:space="preserve"> r. zysk netto wykazało </w:t>
      </w:r>
      <w:r w:rsidR="00D11B8E">
        <w:t>6</w:t>
      </w:r>
      <w:r w:rsidR="009520ED">
        <w:t>6</w:t>
      </w:r>
      <w:r w:rsidRPr="008B72FC">
        <w:t>,</w:t>
      </w:r>
      <w:r w:rsidR="007764C6">
        <w:t>9</w:t>
      </w:r>
      <w:r w:rsidRPr="008B72FC">
        <w:t xml:space="preserve">% badanych przedsiębiorstw (wobec </w:t>
      </w:r>
      <w:r w:rsidR="009520ED">
        <w:t>68</w:t>
      </w:r>
      <w:r w:rsidR="009520ED" w:rsidRPr="008B72FC">
        <w:t>,</w:t>
      </w:r>
      <w:r w:rsidR="009520ED">
        <w:t>9</w:t>
      </w:r>
      <w:r w:rsidRPr="008B72FC">
        <w:t>% przed rokiem). Udział przychodów przedsiębiorstw wykazujących zysk netto w ogólnej kwocie przychodów z całokształtu działalności z</w:t>
      </w:r>
      <w:r w:rsidR="007764C6">
        <w:t>mniej</w:t>
      </w:r>
      <w:r w:rsidRPr="008B72FC">
        <w:t>szył się w skali roku</w:t>
      </w:r>
      <w:r w:rsidR="00D11B8E">
        <w:t xml:space="preserve"> </w:t>
      </w:r>
      <w:r>
        <w:t xml:space="preserve">z </w:t>
      </w:r>
      <w:r w:rsidR="00D11B8E">
        <w:t>7</w:t>
      </w:r>
      <w:r w:rsidR="009520ED">
        <w:t>5</w:t>
      </w:r>
      <w:r w:rsidRPr="008B72FC">
        <w:t>,</w:t>
      </w:r>
      <w:r w:rsidR="009520ED">
        <w:t>2</w:t>
      </w:r>
      <w:r w:rsidRPr="008B72FC">
        <w:t xml:space="preserve">% do </w:t>
      </w:r>
      <w:r w:rsidR="007764C6">
        <w:t>7</w:t>
      </w:r>
      <w:r w:rsidR="009520ED">
        <w:t>2</w:t>
      </w:r>
      <w:r w:rsidRPr="008B72FC">
        <w:t>,</w:t>
      </w:r>
      <w:r w:rsidR="009520ED">
        <w:t>7</w:t>
      </w:r>
      <w:r w:rsidRPr="008B72FC">
        <w:t xml:space="preserve">%. </w:t>
      </w:r>
    </w:p>
    <w:p w14:paraId="249B3170" w14:textId="2111386D" w:rsidR="007001A0" w:rsidRPr="008B72FC" w:rsidRDefault="007001A0" w:rsidP="00F708CD">
      <w:pPr>
        <w:pStyle w:val="Akapitzwyky"/>
        <w:spacing w:line="224" w:lineRule="exact"/>
      </w:pPr>
      <w:r w:rsidRPr="008B72FC">
        <w:t xml:space="preserve">W przetwórstwie przemysłowym zysk netto odnotowało </w:t>
      </w:r>
      <w:r w:rsidR="0038503B">
        <w:t>7</w:t>
      </w:r>
      <w:r w:rsidR="005650BB">
        <w:t>1</w:t>
      </w:r>
      <w:r w:rsidRPr="008B72FC">
        <w:t>,</w:t>
      </w:r>
      <w:r w:rsidR="007764C6">
        <w:t>6</w:t>
      </w:r>
      <w:r w:rsidRPr="008B72FC">
        <w:t xml:space="preserve">% przedsiębiorstw (w </w:t>
      </w:r>
      <w:r w:rsidR="0038503B">
        <w:t xml:space="preserve">I kwartale </w:t>
      </w:r>
      <w:r w:rsidRPr="008B72FC">
        <w:t>201</w:t>
      </w:r>
      <w:r w:rsidR="00B16B91">
        <w:t>9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38503B">
        <w:t>7</w:t>
      </w:r>
      <w:r w:rsidR="005650BB">
        <w:t>4</w:t>
      </w:r>
      <w:r w:rsidRPr="008B72FC">
        <w:t>,</w:t>
      </w:r>
      <w:r w:rsidR="005650BB">
        <w:t>6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5650BB">
        <w:t>66</w:t>
      </w:r>
      <w:r>
        <w:t>,</w:t>
      </w:r>
      <w:r w:rsidR="005650BB">
        <w:t>3</w:t>
      </w:r>
      <w:r>
        <w:t xml:space="preserve">% (przed rokiem </w:t>
      </w:r>
      <w:r w:rsidR="005650BB">
        <w:t>81</w:t>
      </w:r>
      <w:r w:rsidRPr="008B72FC">
        <w:t>,</w:t>
      </w:r>
      <w:r w:rsidR="005650BB">
        <w:t>1</w:t>
      </w:r>
      <w:r w:rsidRPr="008B72FC">
        <w:t>%).</w:t>
      </w:r>
    </w:p>
    <w:p w14:paraId="70C4633C" w14:textId="4EE2AFE9" w:rsidR="007001A0" w:rsidRPr="008B72FC" w:rsidRDefault="007001A0" w:rsidP="007001A0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7001A0" w:rsidRPr="008B72FC" w14:paraId="3375882E" w14:textId="77777777" w:rsidTr="00BC187D">
        <w:trPr>
          <w:trHeight w:val="167"/>
        </w:trPr>
        <w:tc>
          <w:tcPr>
            <w:tcW w:w="2571" w:type="pct"/>
            <w:vMerge w:val="restart"/>
            <w:tcBorders>
              <w:right w:val="single" w:sz="4" w:space="0" w:color="522398"/>
            </w:tcBorders>
            <w:vAlign w:val="center"/>
          </w:tcPr>
          <w:p w14:paraId="391FF4ED" w14:textId="77777777" w:rsidR="007001A0" w:rsidRPr="008B72FC" w:rsidRDefault="007001A0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A03F2F4" w14:textId="303149A0" w:rsidR="007001A0" w:rsidRPr="008B72FC" w:rsidRDefault="00F83BEF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1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48C3FBA" w14:textId="1B657C7B" w:rsidR="007001A0" w:rsidRPr="008B72FC" w:rsidRDefault="00F83BEF" w:rsidP="00B16B9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</w:tr>
      <w:tr w:rsidR="007001A0" w:rsidRPr="008B72FC" w14:paraId="15B9BAE8" w14:textId="77777777" w:rsidTr="002C487D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EF61CBC" w14:textId="77777777" w:rsidR="007001A0" w:rsidRPr="008B72FC" w:rsidRDefault="007001A0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2B931D7" w14:textId="77777777" w:rsidR="007001A0" w:rsidRPr="008B72FC" w:rsidRDefault="007001A0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B16B91" w:rsidRPr="008B72FC" w14:paraId="7743045D" w14:textId="77777777" w:rsidTr="00704AF2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4419CC" w14:textId="77777777" w:rsidR="00B16B91" w:rsidRPr="008B72FC" w:rsidRDefault="00B16B91" w:rsidP="00B16B91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E6479" w14:textId="417D7175" w:rsidR="00B16B91" w:rsidRPr="0091208A" w:rsidRDefault="00B16B91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653B8D">
              <w:rPr>
                <w:sz w:val="16"/>
                <w:szCs w:val="16"/>
              </w:rPr>
              <w:t>95,3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816D17" w14:textId="26D7B334" w:rsidR="00B16B91" w:rsidRPr="0091208A" w:rsidRDefault="00DD10FC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97,2</w:t>
            </w:r>
          </w:p>
        </w:tc>
      </w:tr>
      <w:tr w:rsidR="00B16B91" w:rsidRPr="008B72FC" w14:paraId="795357CC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0B4B09" w14:textId="77777777" w:rsidR="00B16B91" w:rsidRPr="008B72FC" w:rsidRDefault="00B16B91" w:rsidP="00B16B91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4A7DCD" w14:textId="0476708C" w:rsidR="00B16B91" w:rsidRPr="0091208A" w:rsidRDefault="00B16B91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653B8D">
              <w:rPr>
                <w:sz w:val="16"/>
                <w:szCs w:val="16"/>
              </w:rPr>
              <w:t>4,4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C8D9AC" w14:textId="3C029673" w:rsidR="00B16B91" w:rsidRPr="0091208A" w:rsidRDefault="00DD10FC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B16B91" w:rsidRPr="008B72FC" w14:paraId="2A000514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5C35C8" w14:textId="77777777" w:rsidR="00B16B91" w:rsidRPr="008B72FC" w:rsidRDefault="00B16B91" w:rsidP="00B16B91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7F91F" w14:textId="4EC85292" w:rsidR="00B16B91" w:rsidRPr="0091208A" w:rsidRDefault="00B16B91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653B8D">
              <w:rPr>
                <w:sz w:val="16"/>
                <w:szCs w:val="16"/>
              </w:rPr>
              <w:t>4,7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6CEE54" w14:textId="19D55FF8" w:rsidR="00B16B91" w:rsidRPr="0091208A" w:rsidRDefault="00DD10FC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2,8</w:t>
            </w:r>
          </w:p>
        </w:tc>
      </w:tr>
      <w:tr w:rsidR="00B16B91" w:rsidRPr="008B72FC" w14:paraId="01B33990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DCF8DC8" w14:textId="77777777" w:rsidR="00B16B91" w:rsidRPr="008B72FC" w:rsidRDefault="00B16B91" w:rsidP="00B16B91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F105D" w14:textId="76148F37" w:rsidR="00B16B91" w:rsidRPr="0091208A" w:rsidRDefault="00B16B91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653B8D">
              <w:rPr>
                <w:sz w:val="16"/>
                <w:szCs w:val="16"/>
              </w:rPr>
              <w:t>3,8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A3B066" w14:textId="1139C567" w:rsidR="00B16B91" w:rsidRPr="0091208A" w:rsidRDefault="00DD10FC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1,9</w:t>
            </w:r>
          </w:p>
        </w:tc>
      </w:tr>
      <w:tr w:rsidR="00B16B91" w:rsidRPr="008B72FC" w14:paraId="3A31C18F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B3EA35" w14:textId="77777777" w:rsidR="00B16B91" w:rsidRPr="008B72FC" w:rsidRDefault="00B16B91" w:rsidP="00B16B91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2CC321" w14:textId="0DC72B91" w:rsidR="00B16B91" w:rsidRPr="0091208A" w:rsidRDefault="00B16B91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653B8D">
              <w:rPr>
                <w:sz w:val="16"/>
                <w:szCs w:val="16"/>
              </w:rPr>
              <w:t>24,0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46AB98" w14:textId="357AC730" w:rsidR="00B16B91" w:rsidRPr="0091208A" w:rsidRDefault="00DD10FC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29,3</w:t>
            </w:r>
          </w:p>
        </w:tc>
      </w:tr>
      <w:tr w:rsidR="00B16B91" w:rsidRPr="008B72FC" w14:paraId="1D28F754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1DB4E89" w14:textId="77777777" w:rsidR="00B16B91" w:rsidRPr="008B72FC" w:rsidRDefault="00B16B91" w:rsidP="00B16B91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14:paraId="7560B176" w14:textId="2CDF1372" w:rsidR="00B16B91" w:rsidRPr="0091208A" w:rsidRDefault="00B16B91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653B8D">
              <w:rPr>
                <w:sz w:val="16"/>
                <w:szCs w:val="16"/>
              </w:rPr>
              <w:t>88,0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14:paraId="1984F7F3" w14:textId="1C5955C6" w:rsidR="00B16B91" w:rsidRPr="0091208A" w:rsidRDefault="00DD10FC" w:rsidP="00B16B91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88,8</w:t>
            </w:r>
          </w:p>
        </w:tc>
      </w:tr>
    </w:tbl>
    <w:p w14:paraId="649788B8" w14:textId="77777777" w:rsidR="00D115BD" w:rsidRPr="00233B14" w:rsidRDefault="00D115BD" w:rsidP="00F708CD">
      <w:pPr>
        <w:pStyle w:val="Akapitzwyky"/>
        <w:spacing w:before="120" w:line="228" w:lineRule="exact"/>
      </w:pPr>
      <w:r w:rsidRPr="00F314E1">
        <w:rPr>
          <w:spacing w:val="-2"/>
        </w:rPr>
        <w:t>W relacji do I kwartału 201</w:t>
      </w:r>
      <w:r>
        <w:rPr>
          <w:spacing w:val="-2"/>
        </w:rPr>
        <w:t>9</w:t>
      </w:r>
      <w:r w:rsidRPr="00F314E1">
        <w:rPr>
          <w:spacing w:val="-2"/>
        </w:rPr>
        <w:t xml:space="preserve"> r. w badanych przedsiębiorstwach niefinansowych odnotowano pogorszenie większości podstawowych wskaźników ekonomiczno-finansowych. W skali roku wskaźnik poziomu kosztów z całokształtu działalności zwiększył się o </w:t>
      </w:r>
      <w:r>
        <w:rPr>
          <w:spacing w:val="-2"/>
        </w:rPr>
        <w:t>1</w:t>
      </w:r>
      <w:r w:rsidRPr="00F314E1">
        <w:rPr>
          <w:spacing w:val="-2"/>
        </w:rPr>
        <w:t>,</w:t>
      </w:r>
      <w:r>
        <w:rPr>
          <w:spacing w:val="-2"/>
        </w:rPr>
        <w:t>9</w:t>
      </w:r>
      <w:r w:rsidRPr="00F314E1">
        <w:rPr>
          <w:spacing w:val="-2"/>
        </w:rPr>
        <w:t xml:space="preserve"> p.proc. Zmniejszył się natomiast wskaźnik rentowności ze sprzedaży produktów, towarów i materiałów </w:t>
      </w:r>
      <w:r w:rsidRPr="00F314E1">
        <w:rPr>
          <w:spacing w:val="-2"/>
        </w:rPr>
        <w:sym w:font="Symbol" w:char="F02D"/>
      </w:r>
      <w:r w:rsidRPr="00F314E1">
        <w:rPr>
          <w:spacing w:val="-2"/>
        </w:rPr>
        <w:t xml:space="preserve"> o </w:t>
      </w:r>
      <w:r>
        <w:rPr>
          <w:spacing w:val="-2"/>
        </w:rPr>
        <w:t>1</w:t>
      </w:r>
      <w:r w:rsidRPr="00F314E1">
        <w:rPr>
          <w:spacing w:val="-2"/>
        </w:rPr>
        <w:t>,</w:t>
      </w:r>
      <w:r>
        <w:rPr>
          <w:spacing w:val="-2"/>
        </w:rPr>
        <w:t>4</w:t>
      </w:r>
      <w:r w:rsidRPr="00F314E1">
        <w:rPr>
          <w:spacing w:val="-2"/>
        </w:rPr>
        <w:t xml:space="preserve"> p.proc.</w:t>
      </w:r>
      <w:r w:rsidRPr="00436E01">
        <w:t xml:space="preserve"> </w:t>
      </w:r>
      <w:r w:rsidRPr="00C65864">
        <w:rPr>
          <w:spacing w:val="-2"/>
        </w:rPr>
        <w:t xml:space="preserve">Pogorszyły się wskaźniki rentowności obrotu brutto i netto </w:t>
      </w:r>
      <w:r w:rsidRPr="00C65864">
        <w:rPr>
          <w:spacing w:val="-2"/>
        </w:rPr>
        <w:sym w:font="Symbol" w:char="F02D"/>
      </w:r>
      <w:r w:rsidRPr="00C65864">
        <w:rPr>
          <w:spacing w:val="-2"/>
        </w:rPr>
        <w:t xml:space="preserve"> odpowiednio po 1,9 p.proc. Wskaźniki płynności finansowej I i II</w:t>
      </w:r>
      <w:r w:rsidRPr="00233B14">
        <w:t xml:space="preserve"> stopnia</w:t>
      </w:r>
      <w:r>
        <w:t xml:space="preserve"> zwiększyły się </w:t>
      </w:r>
      <w:r>
        <w:sym w:font="Symbol" w:char="F02D"/>
      </w:r>
      <w:r>
        <w:t xml:space="preserve"> </w:t>
      </w:r>
      <w:r w:rsidRPr="00233B14">
        <w:t xml:space="preserve">odpowiednio o </w:t>
      </w:r>
      <w:r>
        <w:t>5</w:t>
      </w:r>
      <w:r w:rsidRPr="00233B14">
        <w:t>,</w:t>
      </w:r>
      <w:r>
        <w:t>3</w:t>
      </w:r>
      <w:r w:rsidRPr="00233B14">
        <w:t xml:space="preserve"> p.proc. i o </w:t>
      </w:r>
      <w:r>
        <w:t>0</w:t>
      </w:r>
      <w:r w:rsidRPr="00233B14">
        <w:t>,</w:t>
      </w:r>
      <w:r>
        <w:t>8</w:t>
      </w:r>
      <w:r w:rsidRPr="00233B14">
        <w:t xml:space="preserve"> p.proc.</w:t>
      </w:r>
    </w:p>
    <w:p w14:paraId="47A50105" w14:textId="471D6F49" w:rsidR="007001A0" w:rsidRPr="008B72FC" w:rsidRDefault="007001A0" w:rsidP="006E59D6">
      <w:pPr>
        <w:pStyle w:val="Tytuwykresu"/>
        <w:rPr>
          <w:b w:val="0"/>
        </w:rPr>
      </w:pPr>
      <w:r w:rsidRPr="008B72FC">
        <w:t>Wykres 1</w:t>
      </w:r>
      <w:r w:rsidR="0057366D">
        <w:t>1</w:t>
      </w:r>
      <w:r w:rsidRPr="008B72FC">
        <w:t>. Wskaźnik rentowności obrotu netto</w:t>
      </w:r>
    </w:p>
    <w:p w14:paraId="2024FCCD" w14:textId="4F432DD8" w:rsidR="007001A0" w:rsidRPr="00B23E24" w:rsidRDefault="00CD4D85" w:rsidP="007001A0">
      <w:pPr>
        <w:rPr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948032" behindDoc="1" locked="0" layoutInCell="1" allowOverlap="1" wp14:anchorId="79F30518" wp14:editId="23C23A34">
            <wp:simplePos x="0" y="0"/>
            <wp:positionH relativeFrom="column">
              <wp:posOffset>600075</wp:posOffset>
            </wp:positionH>
            <wp:positionV relativeFrom="paragraph">
              <wp:posOffset>15875</wp:posOffset>
            </wp:positionV>
            <wp:extent cx="5754001" cy="2029714"/>
            <wp:effectExtent l="0" t="0" r="0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001" cy="202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4457B" w14:textId="39A3913E" w:rsidR="00C36BE2" w:rsidRPr="00B23E24" w:rsidRDefault="00C36BE2" w:rsidP="007001A0">
      <w:pPr>
        <w:rPr>
          <w:highlight w:val="yellow"/>
        </w:rPr>
      </w:pPr>
    </w:p>
    <w:p w14:paraId="7EDA29D0" w14:textId="409B09CC" w:rsidR="007001A0" w:rsidRPr="00B23E24" w:rsidRDefault="007001A0" w:rsidP="007001A0">
      <w:pPr>
        <w:rPr>
          <w:highlight w:val="yellow"/>
        </w:rPr>
      </w:pPr>
    </w:p>
    <w:p w14:paraId="46444243" w14:textId="2C15CF2E" w:rsidR="007001A0" w:rsidRPr="00B23E24" w:rsidRDefault="007001A0" w:rsidP="007001A0">
      <w:pPr>
        <w:rPr>
          <w:highlight w:val="yellow"/>
        </w:rPr>
      </w:pPr>
    </w:p>
    <w:p w14:paraId="43AEDC9B" w14:textId="77777777" w:rsidR="007001A0" w:rsidRPr="00B23E24" w:rsidRDefault="007001A0" w:rsidP="007001A0">
      <w:pPr>
        <w:rPr>
          <w:highlight w:val="yellow"/>
        </w:rPr>
      </w:pPr>
    </w:p>
    <w:p w14:paraId="2651FF1A" w14:textId="77777777" w:rsidR="007001A0" w:rsidRPr="00B23E24" w:rsidRDefault="007001A0" w:rsidP="007001A0">
      <w:pPr>
        <w:rPr>
          <w:highlight w:val="yellow"/>
        </w:rPr>
      </w:pPr>
    </w:p>
    <w:p w14:paraId="32B4454A" w14:textId="4891D3E6" w:rsidR="007001A0" w:rsidRPr="00B23E24" w:rsidRDefault="007001A0" w:rsidP="001C6941">
      <w:pPr>
        <w:spacing w:before="160"/>
        <w:rPr>
          <w:highlight w:val="yellow"/>
        </w:rPr>
      </w:pPr>
    </w:p>
    <w:p w14:paraId="48D2EE3E" w14:textId="77777777" w:rsidR="007001A0" w:rsidRDefault="007001A0" w:rsidP="00C72CC3">
      <w:pPr>
        <w:spacing w:before="460" w:after="240"/>
        <w:rPr>
          <w:highlight w:val="yellow"/>
        </w:rPr>
      </w:pPr>
    </w:p>
    <w:p w14:paraId="5ADA7599" w14:textId="51446167" w:rsidR="007001A0" w:rsidRPr="00C65864" w:rsidRDefault="007001A0" w:rsidP="001C6941">
      <w:pPr>
        <w:pStyle w:val="Akapitzwyky"/>
        <w:spacing w:line="228" w:lineRule="exact"/>
        <w:rPr>
          <w:spacing w:val="-2"/>
        </w:rPr>
      </w:pPr>
      <w:r w:rsidRPr="00C65864">
        <w:rPr>
          <w:spacing w:val="-4"/>
        </w:rPr>
        <w:t xml:space="preserve">Najbardziej rentowne rodzaje działalności to: </w:t>
      </w:r>
      <w:r w:rsidR="00C65864" w:rsidRPr="00C65864">
        <w:rPr>
          <w:spacing w:val="-4"/>
        </w:rPr>
        <w:t xml:space="preserve">obsługa rynku nieruchomości (wskaźnik rentowności obrotu netto 30,7%), </w:t>
      </w:r>
      <w:r w:rsidR="00E80CDC" w:rsidRPr="00C65864">
        <w:rPr>
          <w:spacing w:val="-4"/>
        </w:rPr>
        <w:t>wytwa</w:t>
      </w:r>
      <w:r w:rsidR="00C65864" w:rsidRPr="00C65864">
        <w:rPr>
          <w:spacing w:val="-4"/>
        </w:rPr>
        <w:t>-</w:t>
      </w:r>
      <w:r w:rsidR="00E80CDC" w:rsidRPr="00C65864">
        <w:rPr>
          <w:spacing w:val="-2"/>
        </w:rPr>
        <w:t>rzanie i zaopatrywanie w energię elektryczną, gaz, parę wodną i gorącą wodę</w:t>
      </w:r>
      <w:r w:rsidRPr="00C65864">
        <w:rPr>
          <w:spacing w:val="-2"/>
        </w:rPr>
        <w:t xml:space="preserve"> (</w:t>
      </w:r>
      <w:r w:rsidR="006F3817" w:rsidRPr="00C65864">
        <w:rPr>
          <w:spacing w:val="-2"/>
        </w:rPr>
        <w:t>1</w:t>
      </w:r>
      <w:r w:rsidR="00C65864" w:rsidRPr="00C65864">
        <w:rPr>
          <w:spacing w:val="-2"/>
        </w:rPr>
        <w:t>5</w:t>
      </w:r>
      <w:r w:rsidRPr="00C65864">
        <w:rPr>
          <w:spacing w:val="-2"/>
        </w:rPr>
        <w:t>,</w:t>
      </w:r>
      <w:r w:rsidR="00C65864" w:rsidRPr="00C65864">
        <w:rPr>
          <w:spacing w:val="-2"/>
        </w:rPr>
        <w:t>1</w:t>
      </w:r>
      <w:r w:rsidRPr="00C65864">
        <w:rPr>
          <w:spacing w:val="-2"/>
        </w:rPr>
        <w:t>%)</w:t>
      </w:r>
      <w:r w:rsidR="00E80CDC" w:rsidRPr="00C65864">
        <w:rPr>
          <w:spacing w:val="-2"/>
        </w:rPr>
        <w:t xml:space="preserve"> oraz</w:t>
      </w:r>
      <w:r w:rsidRPr="00C65864">
        <w:rPr>
          <w:spacing w:val="-2"/>
        </w:rPr>
        <w:t xml:space="preserve"> </w:t>
      </w:r>
      <w:r w:rsidR="006F3817" w:rsidRPr="00C65864">
        <w:rPr>
          <w:spacing w:val="-2"/>
        </w:rPr>
        <w:t xml:space="preserve">informacja i komunikacja </w:t>
      </w:r>
      <w:r w:rsidRPr="00C65864">
        <w:rPr>
          <w:spacing w:val="-2"/>
        </w:rPr>
        <w:t>(</w:t>
      </w:r>
      <w:r w:rsidR="00C65864" w:rsidRPr="00C65864">
        <w:rPr>
          <w:spacing w:val="-2"/>
        </w:rPr>
        <w:t>11</w:t>
      </w:r>
      <w:r w:rsidRPr="00C65864">
        <w:rPr>
          <w:spacing w:val="-2"/>
        </w:rPr>
        <w:t>,</w:t>
      </w:r>
      <w:r w:rsidR="00C65864" w:rsidRPr="00C65864">
        <w:rPr>
          <w:spacing w:val="-2"/>
        </w:rPr>
        <w:t>2</w:t>
      </w:r>
      <w:r w:rsidRPr="00C65864">
        <w:rPr>
          <w:spacing w:val="-2"/>
        </w:rPr>
        <w:t>%)</w:t>
      </w:r>
      <w:r w:rsidR="00E80CDC" w:rsidRPr="00C65864">
        <w:rPr>
          <w:spacing w:val="-2"/>
        </w:rPr>
        <w:t>.</w:t>
      </w:r>
      <w:r w:rsidRPr="00C65864">
        <w:rPr>
          <w:spacing w:val="-2"/>
        </w:rPr>
        <w:t xml:space="preserve"> </w:t>
      </w:r>
    </w:p>
    <w:p w14:paraId="16DD8132" w14:textId="77777777" w:rsidR="006E59D6" w:rsidRDefault="007001A0" w:rsidP="00F708CD">
      <w:pPr>
        <w:pStyle w:val="Akapitzwyky"/>
        <w:spacing w:line="228" w:lineRule="exact"/>
      </w:pPr>
      <w:r w:rsidRPr="00233B14">
        <w:t xml:space="preserve">W relacji do </w:t>
      </w:r>
      <w:r w:rsidR="006F3817">
        <w:t>I kwartału 201</w:t>
      </w:r>
      <w:r w:rsidR="00E97275">
        <w:t>9</w:t>
      </w:r>
      <w:r w:rsidR="006F3817">
        <w:t xml:space="preserve"> r.</w:t>
      </w:r>
      <w:r w:rsidRPr="00233B14">
        <w:t xml:space="preserve"> największ</w:t>
      </w:r>
      <w:r w:rsidR="006F3817">
        <w:t>e</w:t>
      </w:r>
      <w:r w:rsidRPr="00233B14">
        <w:t xml:space="preserve"> po</w:t>
      </w:r>
      <w:r w:rsidR="006F3817">
        <w:t>gorszenie</w:t>
      </w:r>
      <w:r w:rsidRPr="00233B14">
        <w:t xml:space="preserve"> wskaźnika rentowności obrotu netto odnotowano w sekcj</w:t>
      </w:r>
      <w:r w:rsidR="006F3817">
        <w:t>i</w:t>
      </w:r>
      <w:r w:rsidR="003C4E57">
        <w:t xml:space="preserve"> zakwaterowanie i gastronomia (z 0,6% do minus 11,3%) oraz edukacja (z 1,1% do minus 9,9%).</w:t>
      </w:r>
      <w:r w:rsidR="003C4E57" w:rsidRPr="003C4E57">
        <w:t xml:space="preserve"> </w:t>
      </w:r>
      <w:r w:rsidR="003C4E57" w:rsidRPr="00233B14">
        <w:t>Po</w:t>
      </w:r>
      <w:r w:rsidR="003C4E57">
        <w:t>prawę</w:t>
      </w:r>
      <w:r w:rsidR="003C4E57" w:rsidRPr="00233B14">
        <w:t xml:space="preserve"> rentowności obrotu netto odnotowano w </w:t>
      </w:r>
      <w:r w:rsidR="003C4E57">
        <w:t>9</w:t>
      </w:r>
      <w:r w:rsidR="003C4E57" w:rsidRPr="00233B14">
        <w:t xml:space="preserve"> sekcjach</w:t>
      </w:r>
      <w:r w:rsidR="003C4E57">
        <w:t>, w tym największą w</w:t>
      </w:r>
      <w:r w:rsidR="006F3817">
        <w:t xml:space="preserve"> </w:t>
      </w:r>
      <w:r w:rsidR="00E80CDC">
        <w:t>obsłu</w:t>
      </w:r>
      <w:r w:rsidR="003C4E57">
        <w:t xml:space="preserve">dze </w:t>
      </w:r>
      <w:r w:rsidR="00E80CDC">
        <w:t>rynku nieruchomości</w:t>
      </w:r>
      <w:r w:rsidR="006F3817">
        <w:t xml:space="preserve"> </w:t>
      </w:r>
      <w:r w:rsidR="006F3817" w:rsidRPr="00233B14">
        <w:t xml:space="preserve">(z </w:t>
      </w:r>
      <w:r w:rsidR="003C4E57">
        <w:t>4</w:t>
      </w:r>
      <w:r w:rsidR="006F3817" w:rsidRPr="00233B14">
        <w:t>,</w:t>
      </w:r>
      <w:r w:rsidR="003C4E57">
        <w:t>0</w:t>
      </w:r>
      <w:r w:rsidR="006F3817" w:rsidRPr="00233B14">
        <w:t>% do</w:t>
      </w:r>
      <w:r w:rsidR="006F3817">
        <w:t xml:space="preserve"> </w:t>
      </w:r>
      <w:r w:rsidR="003C4E57">
        <w:t>30</w:t>
      </w:r>
      <w:r w:rsidR="006F3817" w:rsidRPr="00233B14">
        <w:t>,</w:t>
      </w:r>
      <w:r w:rsidR="003C4E57">
        <w:t>7</w:t>
      </w:r>
      <w:r w:rsidR="006F3817" w:rsidRPr="00233B14">
        <w:t>%)</w:t>
      </w:r>
      <w:r w:rsidR="006F3817">
        <w:t>.</w:t>
      </w:r>
      <w:r w:rsidRPr="00233B14">
        <w:t xml:space="preserve"> </w:t>
      </w:r>
    </w:p>
    <w:p w14:paraId="325BC893" w14:textId="4AB217EE" w:rsidR="007001A0" w:rsidRPr="00F17CC4" w:rsidRDefault="007001A0" w:rsidP="00F708CD">
      <w:pPr>
        <w:pStyle w:val="Akapitzwyky"/>
        <w:spacing w:line="228" w:lineRule="exact"/>
        <w:rPr>
          <w:spacing w:val="-4"/>
        </w:rPr>
      </w:pPr>
      <w:r w:rsidRPr="00233B14">
        <w:t xml:space="preserve">Wartość aktywów obrotowych badanych przedsiębiorstw na koniec </w:t>
      </w:r>
      <w:r w:rsidR="00112461">
        <w:t xml:space="preserve">I kwartału </w:t>
      </w:r>
      <w:r w:rsidRPr="00233B14">
        <w:t>20</w:t>
      </w:r>
      <w:r w:rsidR="00E97275">
        <w:t>20</w:t>
      </w:r>
      <w:r w:rsidRPr="00233B14">
        <w:t xml:space="preserve"> r. wyniosła </w:t>
      </w:r>
      <w:r w:rsidR="00E6396A">
        <w:t>81946</w:t>
      </w:r>
      <w:r w:rsidRPr="00233B14">
        <w:t>,</w:t>
      </w:r>
      <w:r w:rsidR="00E6396A">
        <w:t>1</w:t>
      </w:r>
      <w:r w:rsidRPr="00233B14">
        <w:t xml:space="preserve"> mln zł i była o </w:t>
      </w:r>
      <w:r w:rsidR="00E6396A">
        <w:t>13</w:t>
      </w:r>
      <w:r w:rsidRPr="00233B14">
        <w:t>,</w:t>
      </w:r>
      <w:r w:rsidR="00E6396A">
        <w:t>4</w:t>
      </w:r>
      <w:r w:rsidRPr="00233B14">
        <w:t xml:space="preserve">% </w:t>
      </w:r>
      <w:r w:rsidRPr="00F17CC4">
        <w:rPr>
          <w:spacing w:val="-4"/>
        </w:rPr>
        <w:t xml:space="preserve">wyższa niż w końcu </w:t>
      </w:r>
      <w:r w:rsidR="00112461" w:rsidRPr="00F17CC4">
        <w:rPr>
          <w:spacing w:val="-4"/>
        </w:rPr>
        <w:t>I kwartału 201</w:t>
      </w:r>
      <w:r w:rsidR="00E97275">
        <w:rPr>
          <w:spacing w:val="-4"/>
        </w:rPr>
        <w:t>9</w:t>
      </w:r>
      <w:r w:rsidRPr="00F17CC4">
        <w:rPr>
          <w:spacing w:val="-4"/>
        </w:rPr>
        <w:t xml:space="preserve"> r. Wzrosła wartość </w:t>
      </w:r>
      <w:r w:rsidR="00E6396A" w:rsidRPr="00F17CC4">
        <w:rPr>
          <w:spacing w:val="-4"/>
        </w:rPr>
        <w:t xml:space="preserve">inwestycji krótkoterminowych (o </w:t>
      </w:r>
      <w:r w:rsidR="00E6396A">
        <w:rPr>
          <w:spacing w:val="-4"/>
        </w:rPr>
        <w:t>40</w:t>
      </w:r>
      <w:r w:rsidR="00E6396A" w:rsidRPr="00F17CC4">
        <w:rPr>
          <w:spacing w:val="-4"/>
        </w:rPr>
        <w:t>,</w:t>
      </w:r>
      <w:r w:rsidR="00E6396A">
        <w:rPr>
          <w:spacing w:val="-4"/>
        </w:rPr>
        <w:t>7</w:t>
      </w:r>
      <w:r w:rsidR="00E6396A" w:rsidRPr="00F17CC4">
        <w:rPr>
          <w:spacing w:val="-4"/>
        </w:rPr>
        <w:t>%)</w:t>
      </w:r>
      <w:r w:rsidR="00E6396A">
        <w:rPr>
          <w:spacing w:val="-4"/>
        </w:rPr>
        <w:t xml:space="preserve">, </w:t>
      </w:r>
      <w:r w:rsidR="00E6396A" w:rsidRPr="00F17CC4">
        <w:rPr>
          <w:spacing w:val="-4"/>
        </w:rPr>
        <w:t>zapasów</w:t>
      </w:r>
      <w:r w:rsidR="00E6396A">
        <w:rPr>
          <w:spacing w:val="-4"/>
        </w:rPr>
        <w:t xml:space="preserve"> </w:t>
      </w:r>
      <w:r w:rsidR="00E6396A" w:rsidRPr="00F17CC4">
        <w:rPr>
          <w:spacing w:val="-4"/>
        </w:rPr>
        <w:t xml:space="preserve">(o </w:t>
      </w:r>
      <w:r w:rsidR="00E6396A">
        <w:rPr>
          <w:spacing w:val="-4"/>
        </w:rPr>
        <w:t>9</w:t>
      </w:r>
      <w:r w:rsidR="00E6396A" w:rsidRPr="00F17CC4">
        <w:rPr>
          <w:spacing w:val="-4"/>
        </w:rPr>
        <w:t>,</w:t>
      </w:r>
      <w:r w:rsidR="00E6396A">
        <w:rPr>
          <w:spacing w:val="-4"/>
        </w:rPr>
        <w:t>6</w:t>
      </w:r>
      <w:r w:rsidR="00E6396A" w:rsidRPr="00F17CC4">
        <w:rPr>
          <w:spacing w:val="-4"/>
        </w:rPr>
        <w:t xml:space="preserve">%) oraz </w:t>
      </w:r>
      <w:r w:rsidR="00E6396A">
        <w:rPr>
          <w:spacing w:val="-4"/>
        </w:rPr>
        <w:t>należności krótkoterminowych (o</w:t>
      </w:r>
      <w:r w:rsidR="00E6396A" w:rsidRPr="00F17CC4">
        <w:rPr>
          <w:spacing w:val="-4"/>
        </w:rPr>
        <w:t xml:space="preserve"> </w:t>
      </w:r>
      <w:r w:rsidR="00E6396A">
        <w:rPr>
          <w:spacing w:val="-4"/>
        </w:rPr>
        <w:t>7</w:t>
      </w:r>
      <w:r w:rsidR="00E6396A" w:rsidRPr="00F17CC4">
        <w:rPr>
          <w:spacing w:val="-4"/>
        </w:rPr>
        <w:t>,</w:t>
      </w:r>
      <w:r w:rsidR="00E6396A">
        <w:rPr>
          <w:spacing w:val="-4"/>
        </w:rPr>
        <w:t>0</w:t>
      </w:r>
      <w:r w:rsidR="00E6396A" w:rsidRPr="00F17CC4">
        <w:rPr>
          <w:spacing w:val="-4"/>
        </w:rPr>
        <w:t>%).</w:t>
      </w:r>
      <w:r w:rsidR="00E6396A" w:rsidRPr="00E6396A">
        <w:rPr>
          <w:spacing w:val="-4"/>
        </w:rPr>
        <w:t xml:space="preserve"> </w:t>
      </w:r>
      <w:r w:rsidR="00E6396A" w:rsidRPr="00F17CC4">
        <w:rPr>
          <w:spacing w:val="-4"/>
        </w:rPr>
        <w:t>Zmniejszyła się natomiast wartość</w:t>
      </w:r>
      <w:r w:rsidR="00E6396A">
        <w:rPr>
          <w:spacing w:val="-4"/>
        </w:rPr>
        <w:t xml:space="preserve"> </w:t>
      </w:r>
      <w:r w:rsidRPr="00F17CC4">
        <w:rPr>
          <w:spacing w:val="-4"/>
        </w:rPr>
        <w:t xml:space="preserve">krótkoterminowych rozliczeń międzyokresowych (o </w:t>
      </w:r>
      <w:r w:rsidR="00112461" w:rsidRPr="00F17CC4">
        <w:rPr>
          <w:spacing w:val="-4"/>
        </w:rPr>
        <w:t>1</w:t>
      </w:r>
      <w:r w:rsidR="00E6396A">
        <w:rPr>
          <w:spacing w:val="-4"/>
        </w:rPr>
        <w:t>,</w:t>
      </w:r>
      <w:r w:rsidR="00F17CC4" w:rsidRPr="00F17CC4">
        <w:rPr>
          <w:spacing w:val="-4"/>
        </w:rPr>
        <w:t>4</w:t>
      </w:r>
      <w:r w:rsidRPr="00F17CC4">
        <w:rPr>
          <w:spacing w:val="-4"/>
        </w:rPr>
        <w:t>%)</w:t>
      </w:r>
      <w:r w:rsidR="00E6396A">
        <w:rPr>
          <w:spacing w:val="-4"/>
        </w:rPr>
        <w:t>.</w:t>
      </w:r>
      <w:r w:rsidRPr="00F17CC4">
        <w:rPr>
          <w:spacing w:val="-4"/>
        </w:rPr>
        <w:t xml:space="preserve"> </w:t>
      </w:r>
    </w:p>
    <w:p w14:paraId="062A8E57" w14:textId="78418992" w:rsidR="007001A0" w:rsidRPr="00233B14" w:rsidRDefault="007001A0" w:rsidP="00C66984">
      <w:pPr>
        <w:pStyle w:val="Akapitzwyky"/>
        <w:spacing w:line="220" w:lineRule="exact"/>
      </w:pPr>
      <w:r w:rsidRPr="00233B14">
        <w:lastRenderedPageBreak/>
        <w:t>W rzeczowej strukturze aktywów obrotowych z</w:t>
      </w:r>
      <w:r w:rsidR="00F3030E">
        <w:t>więk</w:t>
      </w:r>
      <w:r w:rsidRPr="00233B14">
        <w:t>szył się udział</w:t>
      </w:r>
      <w:r w:rsidR="00BC314A" w:rsidRPr="00BC314A">
        <w:t xml:space="preserve"> </w:t>
      </w:r>
      <w:r w:rsidR="00BC314A" w:rsidRPr="00233B14">
        <w:t xml:space="preserve">inwestycji krótkoterminowych (z </w:t>
      </w:r>
      <w:r w:rsidR="00BC314A">
        <w:t>1</w:t>
      </w:r>
      <w:r w:rsidR="00F3030E">
        <w:t>7</w:t>
      </w:r>
      <w:r w:rsidR="00BC314A" w:rsidRPr="00233B14">
        <w:t>,</w:t>
      </w:r>
      <w:r w:rsidR="00F3030E">
        <w:t>2</w:t>
      </w:r>
      <w:r w:rsidR="00BC314A" w:rsidRPr="00233B14">
        <w:t xml:space="preserve">% do </w:t>
      </w:r>
      <w:r w:rsidR="00F3030E">
        <w:t>2</w:t>
      </w:r>
      <w:r w:rsidR="00BC314A">
        <w:t>1</w:t>
      </w:r>
      <w:r w:rsidR="00BC314A" w:rsidRPr="00233B14">
        <w:t>,</w:t>
      </w:r>
      <w:r w:rsidR="00F3030E">
        <w:t>4</w:t>
      </w:r>
      <w:r w:rsidR="00BC314A" w:rsidRPr="00233B14">
        <w:t xml:space="preserve">%), natomiast </w:t>
      </w:r>
      <w:r w:rsidR="00F3030E">
        <w:t>zmniejszył się</w:t>
      </w:r>
      <w:r w:rsidR="00BC314A" w:rsidRPr="00BC314A">
        <w:t xml:space="preserve"> </w:t>
      </w:r>
      <w:r w:rsidR="00BC314A" w:rsidRPr="00233B14">
        <w:t>udział</w:t>
      </w:r>
      <w:r w:rsidR="00BC314A" w:rsidRPr="00BC314A">
        <w:t xml:space="preserve"> </w:t>
      </w:r>
      <w:r w:rsidR="00F3030E" w:rsidRPr="00233B14">
        <w:t>należności krótkoterminowych (z 4</w:t>
      </w:r>
      <w:r w:rsidR="00F3030E">
        <w:t>5</w:t>
      </w:r>
      <w:r w:rsidR="00F3030E" w:rsidRPr="00233B14">
        <w:t>,</w:t>
      </w:r>
      <w:r w:rsidR="00F3030E">
        <w:t>9</w:t>
      </w:r>
      <w:r w:rsidR="00F3030E" w:rsidRPr="00233B14">
        <w:t>% do 4</w:t>
      </w:r>
      <w:r w:rsidR="00F3030E">
        <w:t>3</w:t>
      </w:r>
      <w:r w:rsidR="00F3030E" w:rsidRPr="00233B14">
        <w:t>,</w:t>
      </w:r>
      <w:r w:rsidR="00F3030E">
        <w:t>3</w:t>
      </w:r>
      <w:r w:rsidR="00F3030E" w:rsidRPr="00233B14">
        <w:t>%)</w:t>
      </w:r>
      <w:r w:rsidR="00F3030E">
        <w:t xml:space="preserve">, </w:t>
      </w:r>
      <w:r w:rsidR="00BC314A" w:rsidRPr="00233B14">
        <w:t xml:space="preserve">zapasów (z </w:t>
      </w:r>
      <w:r w:rsidR="00BC314A">
        <w:t>3</w:t>
      </w:r>
      <w:r w:rsidR="00F3030E">
        <w:t>3</w:t>
      </w:r>
      <w:r w:rsidR="00BC314A" w:rsidRPr="00233B14">
        <w:t>,</w:t>
      </w:r>
      <w:r w:rsidR="00F3030E">
        <w:t>5</w:t>
      </w:r>
      <w:r w:rsidR="00BC314A" w:rsidRPr="00233B14">
        <w:t xml:space="preserve">% do </w:t>
      </w:r>
      <w:r w:rsidR="00BC314A">
        <w:t>3</w:t>
      </w:r>
      <w:r w:rsidR="00F3030E">
        <w:t>2</w:t>
      </w:r>
      <w:r w:rsidR="00BC314A" w:rsidRPr="00233B14">
        <w:t>,</w:t>
      </w:r>
      <w:r w:rsidR="00F3030E">
        <w:t>4</w:t>
      </w:r>
      <w:r w:rsidR="00BC314A" w:rsidRPr="00233B14">
        <w:t>%)</w:t>
      </w:r>
      <w:r w:rsidR="00BC314A">
        <w:t xml:space="preserve"> </w:t>
      </w:r>
      <w:r>
        <w:t>oraz</w:t>
      </w:r>
      <w:r w:rsidR="00BC314A">
        <w:t xml:space="preserve"> krótkoterminowych rozliczeń międzyokresowych (z 3,</w:t>
      </w:r>
      <w:r w:rsidR="00F3030E">
        <w:t>4</w:t>
      </w:r>
      <w:r w:rsidR="00BC314A">
        <w:t xml:space="preserve">% do </w:t>
      </w:r>
      <w:r w:rsidR="00F3030E">
        <w:t>2</w:t>
      </w:r>
      <w:r w:rsidR="00BC314A">
        <w:t>,</w:t>
      </w:r>
      <w:r w:rsidR="00F3030E">
        <w:t>9</w:t>
      </w:r>
      <w:r w:rsidR="00BC314A">
        <w:t>%)</w:t>
      </w:r>
      <w:r w:rsidRPr="00233B14">
        <w:t xml:space="preserve">. </w:t>
      </w:r>
    </w:p>
    <w:p w14:paraId="29A35867" w14:textId="6215BAA6" w:rsidR="007001A0" w:rsidRPr="00233B14" w:rsidRDefault="007001A0" w:rsidP="00C66984">
      <w:pPr>
        <w:pStyle w:val="Akapitzwyky"/>
        <w:spacing w:line="220" w:lineRule="exact"/>
      </w:pPr>
      <w:r w:rsidRPr="00233B14">
        <w:t xml:space="preserve">Relacja zobowiązań krótkoterminowych do aktywów obrotowych wyniosła </w:t>
      </w:r>
      <w:r w:rsidR="0004654D">
        <w:t>7</w:t>
      </w:r>
      <w:r w:rsidR="001379FD">
        <w:t>2</w:t>
      </w:r>
      <w:r w:rsidRPr="00233B14">
        <w:t>,</w:t>
      </w:r>
      <w:r w:rsidR="00C1135D">
        <w:t>8</w:t>
      </w:r>
      <w:r>
        <w:t>% (wobec 7</w:t>
      </w:r>
      <w:r w:rsidR="001379FD">
        <w:t>1</w:t>
      </w:r>
      <w:r w:rsidRPr="00233B14">
        <w:t>,</w:t>
      </w:r>
      <w:r w:rsidR="001379FD">
        <w:t>8</w:t>
      </w:r>
      <w:r w:rsidRPr="00233B14">
        <w:t>% rok wcześniej).</w:t>
      </w:r>
    </w:p>
    <w:p w14:paraId="7A83351E" w14:textId="1899C5F5" w:rsidR="007001A0" w:rsidRDefault="007001A0" w:rsidP="00C66984">
      <w:pPr>
        <w:pStyle w:val="Akapitzwyky"/>
        <w:spacing w:line="220" w:lineRule="exact"/>
        <w:rPr>
          <w:spacing w:val="-3"/>
        </w:rPr>
      </w:pPr>
      <w:r w:rsidRPr="00233B14">
        <w:t xml:space="preserve">W końcu </w:t>
      </w:r>
      <w:r w:rsidR="0004654D">
        <w:t xml:space="preserve">I kwartału </w:t>
      </w:r>
      <w:r w:rsidRPr="00233B14">
        <w:t>20</w:t>
      </w:r>
      <w:r w:rsidR="00E97275">
        <w:t>20</w:t>
      </w:r>
      <w:r w:rsidRPr="00233B14">
        <w:t xml:space="preserve"> r. zobowiązania długo- i krótkoterminowe (bez funduszy specjalnych) wyniosły </w:t>
      </w:r>
      <w:r w:rsidR="001379FD">
        <w:t>126702</w:t>
      </w:r>
      <w:r w:rsidRPr="00233B14">
        <w:t>,</w:t>
      </w:r>
      <w:r w:rsidR="001379FD">
        <w:t>6</w:t>
      </w:r>
      <w:r w:rsidRPr="00233B14">
        <w:t xml:space="preserve"> mln zł</w:t>
      </w:r>
      <w:r w:rsidR="0004654D">
        <w:br/>
      </w:r>
      <w:r w:rsidRPr="00233B14">
        <w:t xml:space="preserve">i były o </w:t>
      </w:r>
      <w:r w:rsidR="001379FD">
        <w:t>46</w:t>
      </w:r>
      <w:r w:rsidRPr="00233B14">
        <w:t>,</w:t>
      </w:r>
      <w:r w:rsidR="0004654D">
        <w:t>4</w:t>
      </w:r>
      <w:r w:rsidRPr="00233B14">
        <w:t xml:space="preserve">% wyższe niż przed rokiem. Zobowiązania długoterminowe stanowiły </w:t>
      </w:r>
      <w:r w:rsidR="001379FD">
        <w:t>52</w:t>
      </w:r>
      <w:r w:rsidRPr="00233B14">
        <w:t>,</w:t>
      </w:r>
      <w:r w:rsidR="001379FD">
        <w:t>9% ogółu zobowiązań (wobec 40</w:t>
      </w:r>
      <w:r w:rsidRPr="00233B14">
        <w:t>,</w:t>
      </w:r>
      <w:r w:rsidR="001379FD">
        <w:t>1</w:t>
      </w:r>
      <w:r w:rsidRPr="00233B14">
        <w:t>%</w:t>
      </w:r>
      <w:r w:rsidR="0004654D">
        <w:br/>
      </w:r>
      <w:r w:rsidRPr="0004654D">
        <w:rPr>
          <w:spacing w:val="-3"/>
        </w:rPr>
        <w:t xml:space="preserve">w końcu </w:t>
      </w:r>
      <w:r w:rsidR="0004654D" w:rsidRPr="0004654D">
        <w:rPr>
          <w:spacing w:val="-3"/>
        </w:rPr>
        <w:t xml:space="preserve">I kwartału </w:t>
      </w:r>
      <w:r w:rsidRPr="0004654D">
        <w:rPr>
          <w:spacing w:val="-3"/>
        </w:rPr>
        <w:t>201</w:t>
      </w:r>
      <w:r w:rsidR="00E97275">
        <w:rPr>
          <w:spacing w:val="-3"/>
        </w:rPr>
        <w:t>9</w:t>
      </w:r>
      <w:r w:rsidRPr="0004654D">
        <w:rPr>
          <w:spacing w:val="-3"/>
        </w:rPr>
        <w:t xml:space="preserve"> r.). Wartość zobowi</w:t>
      </w:r>
      <w:r w:rsidR="0004654D" w:rsidRPr="0004654D">
        <w:rPr>
          <w:spacing w:val="-3"/>
        </w:rPr>
        <w:t xml:space="preserve">ązań długoterminowych wyniosła </w:t>
      </w:r>
      <w:r w:rsidR="00C1135D">
        <w:rPr>
          <w:spacing w:val="-3"/>
        </w:rPr>
        <w:t>67</w:t>
      </w:r>
      <w:r w:rsidR="0004654D" w:rsidRPr="0004654D">
        <w:rPr>
          <w:spacing w:val="-3"/>
        </w:rPr>
        <w:t>0</w:t>
      </w:r>
      <w:r w:rsidR="001379FD">
        <w:rPr>
          <w:spacing w:val="-3"/>
        </w:rPr>
        <w:t>18</w:t>
      </w:r>
      <w:r w:rsidRPr="0004654D">
        <w:rPr>
          <w:spacing w:val="-3"/>
        </w:rPr>
        <w:t>,</w:t>
      </w:r>
      <w:r w:rsidR="001379FD">
        <w:rPr>
          <w:spacing w:val="-3"/>
        </w:rPr>
        <w:t>4</w:t>
      </w:r>
      <w:r w:rsidR="0004654D" w:rsidRPr="0004654D">
        <w:rPr>
          <w:spacing w:val="-3"/>
        </w:rPr>
        <w:t xml:space="preserve"> mln zł i była o </w:t>
      </w:r>
      <w:r w:rsidR="001379FD">
        <w:rPr>
          <w:spacing w:val="-3"/>
        </w:rPr>
        <w:t>93</w:t>
      </w:r>
      <w:r w:rsidRPr="0004654D">
        <w:rPr>
          <w:spacing w:val="-3"/>
        </w:rPr>
        <w:t>,</w:t>
      </w:r>
      <w:r w:rsidR="001379FD">
        <w:rPr>
          <w:spacing w:val="-3"/>
        </w:rPr>
        <w:t>3</w:t>
      </w:r>
      <w:r w:rsidRPr="0004654D">
        <w:rPr>
          <w:spacing w:val="-3"/>
        </w:rPr>
        <w:t>% większa niż rok wcześniej. Zobowiązania krótkoterminowe badanych przedsiębiorstw wyniosły 5</w:t>
      </w:r>
      <w:r w:rsidR="001379FD">
        <w:rPr>
          <w:spacing w:val="-3"/>
        </w:rPr>
        <w:t>96</w:t>
      </w:r>
      <w:r w:rsidR="0004654D" w:rsidRPr="0004654D">
        <w:rPr>
          <w:spacing w:val="-3"/>
        </w:rPr>
        <w:t>8</w:t>
      </w:r>
      <w:r w:rsidR="001379FD">
        <w:rPr>
          <w:spacing w:val="-3"/>
        </w:rPr>
        <w:t>4</w:t>
      </w:r>
      <w:r w:rsidRPr="0004654D">
        <w:rPr>
          <w:spacing w:val="-3"/>
        </w:rPr>
        <w:t>,</w:t>
      </w:r>
      <w:r w:rsidR="001379FD">
        <w:rPr>
          <w:spacing w:val="-3"/>
        </w:rPr>
        <w:t>1</w:t>
      </w:r>
      <w:r w:rsidRPr="0004654D">
        <w:rPr>
          <w:spacing w:val="-3"/>
        </w:rPr>
        <w:t xml:space="preserve"> mln zł i w skali roku były większe o </w:t>
      </w:r>
      <w:r w:rsidR="001379FD">
        <w:rPr>
          <w:spacing w:val="-3"/>
        </w:rPr>
        <w:t>15</w:t>
      </w:r>
      <w:r w:rsidRPr="0004654D">
        <w:rPr>
          <w:spacing w:val="-3"/>
        </w:rPr>
        <w:t>,</w:t>
      </w:r>
      <w:r w:rsidR="001379FD">
        <w:rPr>
          <w:spacing w:val="-3"/>
        </w:rPr>
        <w:t>1</w:t>
      </w:r>
      <w:r w:rsidRPr="0004654D">
        <w:rPr>
          <w:spacing w:val="-3"/>
        </w:rPr>
        <w:t>%.</w:t>
      </w:r>
    </w:p>
    <w:p w14:paraId="6FDD925B" w14:textId="3C38907E" w:rsidR="00656BDD" w:rsidRDefault="00656BDD" w:rsidP="00A261BB">
      <w:pPr>
        <w:pStyle w:val="Nagwek1"/>
        <w:spacing w:after="240" w:line="220" w:lineRule="exact"/>
      </w:pPr>
      <w:r w:rsidRPr="00724771">
        <w:t>Podmioty gospodarki narodowej</w:t>
      </w:r>
    </w:p>
    <w:p w14:paraId="2244AEB0" w14:textId="608C7737" w:rsidR="00656BDD" w:rsidRDefault="00656BDD" w:rsidP="00C66984">
      <w:pPr>
        <w:pStyle w:val="Akapitzwyky"/>
        <w:spacing w:line="220" w:lineRule="exact"/>
      </w:pPr>
      <w:r w:rsidRPr="007F1AFA">
        <w:t xml:space="preserve">Według stanu na koniec kwietnia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4D3581">
        <w:t xml:space="preserve">385,8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 w:rsidR="004D3581">
        <w:br/>
      </w:r>
      <w:r w:rsidRPr="007F1AFA">
        <w:t xml:space="preserve">tj. o </w:t>
      </w:r>
      <w:r w:rsidR="004D3581">
        <w:t>1,3</w:t>
      </w:r>
      <w:r w:rsidRPr="007F1AFA">
        <w:t xml:space="preserve">% więcej niż przed rokiem i </w:t>
      </w:r>
      <w:r w:rsidRPr="00164091">
        <w:t xml:space="preserve">o </w:t>
      </w:r>
      <w:r w:rsidR="004D3581">
        <w:t>0,1</w:t>
      </w:r>
      <w:r w:rsidRPr="007F1AFA">
        <w:t>% więcej w końcu marca br.</w:t>
      </w:r>
    </w:p>
    <w:p w14:paraId="0E806F6B" w14:textId="49EF7D95" w:rsidR="00A878FE" w:rsidRPr="00724771" w:rsidRDefault="00A878FE" w:rsidP="00A878FE">
      <w:pPr>
        <w:pStyle w:val="Tytuwykresu"/>
      </w:pPr>
      <w:r>
        <w:t>Wykres</w:t>
      </w:r>
      <w:r w:rsidRPr="00724771">
        <w:t xml:space="preserve"> </w:t>
      </w:r>
      <w:r>
        <w:t xml:space="preserve">12. Podmioty gospodarki narodowej nowo zarejestrowane i wyrejestrowane w kwietniu 2020 r. </w:t>
      </w:r>
      <w:r w:rsidRPr="00724771">
        <w:t xml:space="preserve"> </w:t>
      </w:r>
    </w:p>
    <w:p w14:paraId="703F14E4" w14:textId="03B1A19D" w:rsidR="00A878FE" w:rsidRDefault="00974F46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87968" behindDoc="1" locked="0" layoutInCell="1" allowOverlap="1" wp14:anchorId="5569D9DD" wp14:editId="7036AF81">
            <wp:simplePos x="0" y="0"/>
            <wp:positionH relativeFrom="column">
              <wp:posOffset>620808</wp:posOffset>
            </wp:positionH>
            <wp:positionV relativeFrom="paragraph">
              <wp:posOffset>20320</wp:posOffset>
            </wp:positionV>
            <wp:extent cx="4435475" cy="6628130"/>
            <wp:effectExtent l="0" t="0" r="3175" b="127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12. Podmioty gosp narodowej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1516F" w14:textId="7CB27113" w:rsidR="00A878FE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166DEAAA" w14:textId="340546FC" w:rsidR="00A878FE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11D03F59" w14:textId="77777777" w:rsidR="00A878FE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1F0C2260" w14:textId="77777777" w:rsidR="00A878FE" w:rsidRDefault="00A878FE" w:rsidP="00656BDD">
      <w:pPr>
        <w:pStyle w:val="Akapitzwyky"/>
      </w:pPr>
    </w:p>
    <w:p w14:paraId="2F8F7A9E" w14:textId="77777777" w:rsidR="00A878FE" w:rsidRDefault="00A878FE" w:rsidP="00656BDD">
      <w:pPr>
        <w:pStyle w:val="Akapitzwyky"/>
      </w:pPr>
    </w:p>
    <w:p w14:paraId="2E5FCCA7" w14:textId="77777777" w:rsidR="00A878FE" w:rsidRDefault="00A878FE" w:rsidP="00656BDD">
      <w:pPr>
        <w:pStyle w:val="Akapitzwyky"/>
      </w:pPr>
    </w:p>
    <w:p w14:paraId="2C3AE08F" w14:textId="77777777" w:rsidR="00A878FE" w:rsidRDefault="00A878FE" w:rsidP="00656BDD">
      <w:pPr>
        <w:pStyle w:val="Akapitzwyky"/>
      </w:pPr>
    </w:p>
    <w:p w14:paraId="69C5A922" w14:textId="77777777" w:rsidR="00A878FE" w:rsidRDefault="00A878FE" w:rsidP="00656BDD">
      <w:pPr>
        <w:pStyle w:val="Akapitzwyky"/>
      </w:pPr>
    </w:p>
    <w:p w14:paraId="5EF67FBA" w14:textId="77777777" w:rsidR="00A878FE" w:rsidRDefault="00A878FE" w:rsidP="00656BDD">
      <w:pPr>
        <w:pStyle w:val="Akapitzwyky"/>
      </w:pPr>
    </w:p>
    <w:p w14:paraId="318EDE82" w14:textId="77777777" w:rsidR="00A878FE" w:rsidRDefault="00A878FE" w:rsidP="00656BDD">
      <w:pPr>
        <w:pStyle w:val="Akapitzwyky"/>
      </w:pPr>
    </w:p>
    <w:p w14:paraId="50FAF632" w14:textId="77777777" w:rsidR="00A878FE" w:rsidRDefault="00A878FE" w:rsidP="00656BDD">
      <w:pPr>
        <w:pStyle w:val="Akapitzwyky"/>
      </w:pPr>
    </w:p>
    <w:p w14:paraId="46C3B541" w14:textId="77777777" w:rsidR="00A878FE" w:rsidRDefault="00A878FE" w:rsidP="00656BDD">
      <w:pPr>
        <w:pStyle w:val="Akapitzwyky"/>
      </w:pPr>
    </w:p>
    <w:p w14:paraId="5D0D5754" w14:textId="77777777" w:rsidR="00A878FE" w:rsidRDefault="00A878FE" w:rsidP="00656BDD">
      <w:pPr>
        <w:pStyle w:val="Akapitzwyky"/>
      </w:pPr>
    </w:p>
    <w:p w14:paraId="63DC0DC0" w14:textId="77777777" w:rsidR="00A878FE" w:rsidRDefault="00A878FE" w:rsidP="00656BDD">
      <w:pPr>
        <w:pStyle w:val="Akapitzwyky"/>
      </w:pPr>
    </w:p>
    <w:p w14:paraId="0C086F98" w14:textId="77777777" w:rsidR="00A878FE" w:rsidRDefault="00A878FE" w:rsidP="00656BDD">
      <w:pPr>
        <w:pStyle w:val="Akapitzwyky"/>
      </w:pPr>
    </w:p>
    <w:p w14:paraId="3AADE2D3" w14:textId="77777777" w:rsidR="00A878FE" w:rsidRDefault="00A878FE" w:rsidP="00656BDD">
      <w:pPr>
        <w:pStyle w:val="Akapitzwyky"/>
      </w:pPr>
    </w:p>
    <w:p w14:paraId="3BE392DE" w14:textId="77777777" w:rsidR="00A878FE" w:rsidRDefault="00A878FE" w:rsidP="00656BDD">
      <w:pPr>
        <w:pStyle w:val="Akapitzwyky"/>
      </w:pPr>
    </w:p>
    <w:p w14:paraId="24861CCD" w14:textId="77777777" w:rsidR="00A878FE" w:rsidRDefault="00A878FE" w:rsidP="00656BDD">
      <w:pPr>
        <w:pStyle w:val="Akapitzwyky"/>
      </w:pPr>
    </w:p>
    <w:p w14:paraId="480BA942" w14:textId="77777777" w:rsidR="00A878FE" w:rsidRDefault="00A878FE" w:rsidP="00656BDD">
      <w:pPr>
        <w:pStyle w:val="Akapitzwyky"/>
      </w:pPr>
    </w:p>
    <w:p w14:paraId="02691914" w14:textId="77777777" w:rsidR="00A878FE" w:rsidRDefault="00A878FE" w:rsidP="00656BDD">
      <w:pPr>
        <w:pStyle w:val="Akapitzwyky"/>
      </w:pPr>
    </w:p>
    <w:p w14:paraId="14F3CE6A" w14:textId="77777777" w:rsidR="00A878FE" w:rsidRDefault="00A878FE" w:rsidP="00656BDD">
      <w:pPr>
        <w:pStyle w:val="Akapitzwyky"/>
      </w:pPr>
    </w:p>
    <w:p w14:paraId="68426A2F" w14:textId="77777777" w:rsidR="00A878FE" w:rsidRDefault="00A878FE" w:rsidP="00656BDD">
      <w:pPr>
        <w:pStyle w:val="Akapitzwyky"/>
      </w:pPr>
    </w:p>
    <w:p w14:paraId="56F08E53" w14:textId="77777777" w:rsidR="00A878FE" w:rsidRDefault="00A878FE" w:rsidP="00656BDD">
      <w:pPr>
        <w:pStyle w:val="Akapitzwyky"/>
      </w:pPr>
    </w:p>
    <w:p w14:paraId="6590ECA7" w14:textId="77777777" w:rsidR="00A878FE" w:rsidRDefault="00A878FE" w:rsidP="00656BDD">
      <w:pPr>
        <w:pStyle w:val="Akapitzwyky"/>
      </w:pPr>
    </w:p>
    <w:p w14:paraId="03D3AF18" w14:textId="77777777" w:rsidR="00A878FE" w:rsidRDefault="00A878FE" w:rsidP="00656BDD">
      <w:pPr>
        <w:pStyle w:val="Akapitzwyky"/>
      </w:pPr>
    </w:p>
    <w:p w14:paraId="6AF0D8D3" w14:textId="77777777" w:rsidR="00A878FE" w:rsidRDefault="00A878FE" w:rsidP="00656BDD">
      <w:pPr>
        <w:pStyle w:val="Akapitzwyky"/>
      </w:pPr>
    </w:p>
    <w:p w14:paraId="34BAFDD4" w14:textId="77777777" w:rsidR="00A878FE" w:rsidRDefault="00A878FE" w:rsidP="00656BDD">
      <w:pPr>
        <w:pStyle w:val="Akapitzwyky"/>
      </w:pPr>
    </w:p>
    <w:p w14:paraId="04A88C81" w14:textId="77777777" w:rsidR="00A878FE" w:rsidRDefault="00A878FE" w:rsidP="00656BDD">
      <w:pPr>
        <w:pStyle w:val="Akapitzwyky"/>
      </w:pPr>
    </w:p>
    <w:p w14:paraId="5122E636" w14:textId="77777777" w:rsidR="00A878FE" w:rsidRDefault="00A878FE" w:rsidP="00656BDD">
      <w:pPr>
        <w:pStyle w:val="Akapitzwyky"/>
      </w:pPr>
    </w:p>
    <w:p w14:paraId="42E68C0B" w14:textId="77777777" w:rsidR="00A878FE" w:rsidRDefault="00A878FE" w:rsidP="00656BDD">
      <w:pPr>
        <w:pStyle w:val="Akapitzwyky"/>
      </w:pPr>
    </w:p>
    <w:p w14:paraId="594F39D2" w14:textId="77777777" w:rsidR="00F708CD" w:rsidRDefault="00F708CD" w:rsidP="00656BDD">
      <w:pPr>
        <w:pStyle w:val="Akapitzwyky"/>
      </w:pPr>
    </w:p>
    <w:p w14:paraId="4F6A166A" w14:textId="77777777" w:rsidR="00F708CD" w:rsidRDefault="00F708CD" w:rsidP="00656BDD">
      <w:pPr>
        <w:pStyle w:val="Akapitzwyky"/>
      </w:pPr>
    </w:p>
    <w:p w14:paraId="33EAB447" w14:textId="77777777" w:rsidR="00F708CD" w:rsidRDefault="00F708CD" w:rsidP="00656BDD">
      <w:pPr>
        <w:pStyle w:val="Akapitzwyky"/>
      </w:pPr>
    </w:p>
    <w:p w14:paraId="3650BD8B" w14:textId="05D21D8B" w:rsidR="00656BDD" w:rsidRPr="007F1AFA" w:rsidRDefault="00656BDD" w:rsidP="00656BDD">
      <w:pPr>
        <w:pStyle w:val="Akapitzwyky"/>
      </w:pPr>
      <w:r w:rsidRPr="000B40E7">
        <w:lastRenderedPageBreak/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 w:rsidR="00A31B2A">
        <w:t xml:space="preserve">252,8 tys. </w:t>
      </w:r>
      <w:r w:rsidRPr="000B40E7">
        <w:t xml:space="preserve">i w porównaniu z analogicznym okresem ub. roku wzrosła o </w:t>
      </w:r>
      <w:r w:rsidR="00A31B2A">
        <w:t>0,6</w:t>
      </w:r>
      <w:r w:rsidRPr="000B40E7">
        <w:t xml:space="preserve">%. Do rejestru REGON wpisanych było </w:t>
      </w:r>
      <w:r w:rsidR="00A31B2A">
        <w:t>72,8</w:t>
      </w:r>
      <w:r w:rsidRPr="000B40E7">
        <w:t xml:space="preserve"> tys</w:t>
      </w:r>
      <w:r w:rsidR="00A31B2A"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A31B2A">
        <w:t>45,9 tys.</w:t>
      </w:r>
      <w:r w:rsidRPr="000B40E7">
        <w:t xml:space="preserve"> spółek handlowych</w:t>
      </w:r>
      <w:r>
        <w:t xml:space="preserve">, </w:t>
      </w:r>
      <w:r w:rsidR="00A31B2A">
        <w:t xml:space="preserve">26,9 tys. </w:t>
      </w:r>
      <w:r>
        <w:t>spółek cywilnych</w:t>
      </w:r>
      <w:r w:rsidR="00A31B2A">
        <w:t>.</w:t>
      </w:r>
      <w:r w:rsidRPr="000B40E7">
        <w:t xml:space="preserve"> Liczba tych podmiotów wzrosła w skali roku odpowiednio o </w:t>
      </w:r>
      <w:r w:rsidR="007C6AA8">
        <w:t>4,2</w:t>
      </w:r>
      <w:r w:rsidRPr="000B40E7">
        <w:t>%</w:t>
      </w:r>
      <w:r>
        <w:t xml:space="preserve">, </w:t>
      </w:r>
      <w:r w:rsidR="007C6AA8">
        <w:t>6,7</w:t>
      </w:r>
      <w:r>
        <w:t>%</w:t>
      </w:r>
      <w:r w:rsidRPr="000B40E7">
        <w:t xml:space="preserve"> i </w:t>
      </w:r>
      <w:r w:rsidR="007C6AA8">
        <w:t>0,2%</w:t>
      </w:r>
      <w:r>
        <w:t>.</w:t>
      </w:r>
    </w:p>
    <w:p w14:paraId="399035FE" w14:textId="17F85879" w:rsidR="00656BDD" w:rsidRPr="00F8127B" w:rsidRDefault="00656BDD" w:rsidP="00656BDD">
      <w:pPr>
        <w:pStyle w:val="Akapitzwyky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</w:t>
      </w:r>
      <w:r w:rsidR="00526310">
        <w:t>96,9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 w:rsidR="001C6941">
        <w:t>–</w:t>
      </w:r>
      <w:r w:rsidRPr="002F1564">
        <w:t xml:space="preserve">49 wyniósł </w:t>
      </w:r>
      <w:r w:rsidR="00526310">
        <w:t>2,5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 w:rsidR="00526310"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 w:rsidR="00DF0778">
        <w:t xml:space="preserve"> jedynie wśród jednostek o przewidywanej l</w:t>
      </w:r>
      <w:r w:rsidRPr="002F1564">
        <w:t>iczb</w:t>
      </w:r>
      <w:r w:rsidR="00DF0778">
        <w:t>ie</w:t>
      </w:r>
      <w:r w:rsidRPr="002F1564">
        <w:t xml:space="preserve"> pracujących 0</w:t>
      </w:r>
      <w:r w:rsidR="001C6941">
        <w:t>–</w:t>
      </w:r>
      <w:r w:rsidRPr="002F1564">
        <w:t>9</w:t>
      </w:r>
      <w:r w:rsidR="00DF0778">
        <w:t xml:space="preserve"> </w:t>
      </w:r>
      <w:r w:rsidR="00E035DE">
        <w:t>(</w:t>
      </w:r>
      <w:r w:rsidRPr="002F1564">
        <w:t xml:space="preserve">o </w:t>
      </w:r>
      <w:r w:rsidR="00DF0778">
        <w:t>1,5</w:t>
      </w:r>
      <w:r w:rsidRPr="002F1564">
        <w:t>%</w:t>
      </w:r>
      <w:r w:rsidR="00E035DE">
        <w:t>)</w:t>
      </w:r>
      <w:r w:rsidRPr="002F1564">
        <w:t>.</w:t>
      </w:r>
      <w:r w:rsidR="00DF0778">
        <w:t xml:space="preserve"> Liczba podmiotów o liczbie pracujących 10</w:t>
      </w:r>
      <w:r w:rsidR="001C6941">
        <w:t>–</w:t>
      </w:r>
      <w:r w:rsidR="00DF0778">
        <w:t>49 osób zmniejszyła się w tym okresie o 3,0%, a o liczbie pracujących powyżej 49 osób — o 2,0%.</w:t>
      </w:r>
    </w:p>
    <w:p w14:paraId="3FDD66C0" w14:textId="3DE186A9" w:rsidR="00656BDD" w:rsidRDefault="00656BDD" w:rsidP="00656BDD">
      <w:pPr>
        <w:pStyle w:val="Akapitzwyky"/>
      </w:pPr>
      <w:r w:rsidRPr="007F1AFA">
        <w:t xml:space="preserve">W analizowanym okresie największy wzrost liczby podmiotów odnotowano w sekcjach: </w:t>
      </w:r>
      <w:r w:rsidR="000D0994">
        <w:t>informacja i komunikacja</w:t>
      </w:r>
      <w:r w:rsidRPr="007F1AFA">
        <w:t xml:space="preserve"> (o </w:t>
      </w:r>
      <w:r w:rsidR="000D0994">
        <w:t>9,1</w:t>
      </w:r>
      <w:r w:rsidRPr="007F1AFA">
        <w:t xml:space="preserve">%), </w:t>
      </w:r>
      <w:r w:rsidR="000D0994">
        <w:t>wytwarzanie i zaopatrywanie w energię elektryczną, gaz, parę wodną i gorącą wodę</w:t>
      </w:r>
      <w:r w:rsidRPr="007F1AFA">
        <w:t xml:space="preserve"> (o </w:t>
      </w:r>
      <w:r w:rsidR="000D0994">
        <w:t>8,1</w:t>
      </w:r>
      <w:r w:rsidRPr="007F1AFA">
        <w:t>%)</w:t>
      </w:r>
      <w:r w:rsidR="000D0994">
        <w:t xml:space="preserve"> oraz budownictwo</w:t>
      </w:r>
      <w:r w:rsidRPr="007F1AFA">
        <w:t xml:space="preserve"> (o </w:t>
      </w:r>
      <w:r w:rsidR="000D0994">
        <w:t>5,6</w:t>
      </w:r>
      <w:r w:rsidRPr="007F1AFA">
        <w:t>%).</w:t>
      </w:r>
      <w:r>
        <w:t xml:space="preserve"> </w:t>
      </w:r>
    </w:p>
    <w:p w14:paraId="59B48EE3" w14:textId="46C5441B" w:rsidR="00656BDD" w:rsidRDefault="00656BDD" w:rsidP="00656BDD">
      <w:pPr>
        <w:pStyle w:val="Akapitzwyky"/>
      </w:pPr>
      <w:r w:rsidRPr="007F1AFA">
        <w:t xml:space="preserve">W kwietniu br. do rejestru REGON </w:t>
      </w:r>
      <w:r>
        <w:t>wpisano</w:t>
      </w:r>
      <w:r w:rsidRPr="007F1AFA">
        <w:t xml:space="preserve"> </w:t>
      </w:r>
      <w:r w:rsidR="003C3889">
        <w:t>1124</w:t>
      </w:r>
      <w:r w:rsidRPr="007F1AFA">
        <w:t xml:space="preserve"> </w:t>
      </w:r>
      <w:r w:rsidRPr="007F1AFA">
        <w:rPr>
          <w:b/>
        </w:rPr>
        <w:t>now</w:t>
      </w:r>
      <w:r w:rsidR="003C3889">
        <w:rPr>
          <w:b/>
        </w:rPr>
        <w:t>e</w:t>
      </w:r>
      <w:r w:rsidRPr="007F1AFA">
        <w:rPr>
          <w:b/>
        </w:rPr>
        <w:t xml:space="preserve"> podmiot</w:t>
      </w:r>
      <w:r w:rsidR="003C3889">
        <w:rPr>
          <w:b/>
        </w:rPr>
        <w:t>y</w:t>
      </w:r>
      <w:r w:rsidRPr="007F1AFA">
        <w:t xml:space="preserve">, tj. o </w:t>
      </w:r>
      <w:r w:rsidR="003C3889">
        <w:t>47,4</w:t>
      </w:r>
      <w:r w:rsidRPr="007F1AFA">
        <w:t xml:space="preserve">% mniej niż w </w:t>
      </w:r>
      <w:r>
        <w:t>poprzednim m</w:t>
      </w:r>
      <w:r w:rsidRPr="007F1AFA">
        <w:t xml:space="preserve">iesiącu. Wśród nowo zarejestrowanych </w:t>
      </w:r>
      <w:r>
        <w:t>jednostek</w:t>
      </w:r>
      <w:r w:rsidRPr="007F1AFA">
        <w:t xml:space="preserve"> przeważały osoby fizyczne prowadzące działalność gospodarczą, których wpisano </w:t>
      </w:r>
      <w:r w:rsidR="001F4374">
        <w:t>809</w:t>
      </w:r>
      <w:r w:rsidRPr="007F1AFA">
        <w:t xml:space="preserve"> (o </w:t>
      </w:r>
      <w:r w:rsidR="001F4374">
        <w:t>50,6</w:t>
      </w:r>
      <w:r w:rsidRPr="007F1AFA">
        <w:t>% mniej</w:t>
      </w:r>
      <w:r>
        <w:t xml:space="preserve"> niż w marcu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 w:rsidR="00DA2CB8">
        <w:t xml:space="preserve">(236) </w:t>
      </w:r>
      <w:r>
        <w:t>była mniejsza o</w:t>
      </w:r>
      <w:r w:rsidRPr="008D0044">
        <w:t xml:space="preserve"> </w:t>
      </w:r>
      <w:r w:rsidR="001F4374">
        <w:t>36,0%</w:t>
      </w:r>
      <w:r w:rsidRPr="008D0044">
        <w:t xml:space="preserve">, </w:t>
      </w:r>
      <w:r>
        <w:t>w tym</w:t>
      </w:r>
      <w:r w:rsidRPr="008D0044">
        <w:t xml:space="preserve"> spółek</w:t>
      </w:r>
      <w:r w:rsidR="00DA2CB8">
        <w:br/>
      </w:r>
      <w:r w:rsidRPr="008D0044">
        <w:t>z ograniczoną odpowiedzialnością</w:t>
      </w:r>
      <w:r w:rsidR="00DA2CB8">
        <w:t xml:space="preserve"> (200)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1F4374">
        <w:t>35,3</w:t>
      </w:r>
      <w:r w:rsidRPr="008D0044">
        <w:t>%.</w:t>
      </w:r>
    </w:p>
    <w:p w14:paraId="222A7248" w14:textId="793D6521" w:rsidR="00656BDD" w:rsidRPr="007F1AFA" w:rsidRDefault="00656BDD" w:rsidP="00656BDD">
      <w:pPr>
        <w:pStyle w:val="Akapitzwyky"/>
      </w:pPr>
      <w:r w:rsidRPr="007F1AFA">
        <w:t xml:space="preserve">W kwietniu br. </w:t>
      </w:r>
      <w:r w:rsidRPr="007F1AFA">
        <w:rPr>
          <w:b/>
        </w:rPr>
        <w:t>wykreślono</w:t>
      </w:r>
      <w:r w:rsidRPr="007F1AFA">
        <w:t xml:space="preserve"> z rejestru REGON </w:t>
      </w:r>
      <w:r w:rsidR="007E5059">
        <w:t xml:space="preserve">681 </w:t>
      </w:r>
      <w:r w:rsidRPr="007F1AFA">
        <w:t xml:space="preserve">podmiotów (o </w:t>
      </w:r>
      <w:r w:rsidR="007E5059">
        <w:t>42,6</w:t>
      </w:r>
      <w:r w:rsidRPr="007F1AFA">
        <w:t xml:space="preserve">% </w:t>
      </w:r>
      <w:r w:rsidR="007E5059">
        <w:t>mniej</w:t>
      </w:r>
      <w:r>
        <w:t xml:space="preserve"> niż przed miesiącem</w:t>
      </w:r>
      <w:r w:rsidRPr="007F1AFA">
        <w:t xml:space="preserve">), w tym </w:t>
      </w:r>
      <w:r w:rsidR="007E5059">
        <w:t>565</w:t>
      </w:r>
      <w:r w:rsidRPr="007F1AFA">
        <w:t xml:space="preserve"> osób fizycznych prowadzących działalność gospodarczą</w:t>
      </w:r>
      <w:r>
        <w:t xml:space="preserve"> (odpowiednio o </w:t>
      </w:r>
      <w:r w:rsidR="007E5059">
        <w:t>44,1% mni</w:t>
      </w:r>
      <w:r>
        <w:t>ej)</w:t>
      </w:r>
      <w:r w:rsidR="00A4318F">
        <w:t>, 81 spółek handlowych (mniej o 29,6%), w tym 64 spółki z ograniczoną odpowiedzialnością (mniej o 29,7%)</w:t>
      </w:r>
      <w:r w:rsidRPr="007F1AFA">
        <w:t xml:space="preserve">. </w:t>
      </w:r>
    </w:p>
    <w:p w14:paraId="6FFE4911" w14:textId="0053C943" w:rsidR="00656BDD" w:rsidRPr="00D1577F" w:rsidRDefault="00656BDD" w:rsidP="00656BDD">
      <w:pPr>
        <w:autoSpaceDE w:val="0"/>
        <w:autoSpaceDN w:val="0"/>
        <w:adjustRightInd w:val="0"/>
        <w:spacing w:after="0" w:line="240" w:lineRule="auto"/>
        <w:rPr>
          <w:rFonts w:cs="FiraSans-Regular"/>
          <w:color w:val="FF0000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kwietnia br. w rejestrze REGON </w:t>
      </w:r>
      <w:r w:rsidR="00000351">
        <w:rPr>
          <w:rFonts w:cs="FiraSans-Regular"/>
          <w:color w:val="000000" w:themeColor="text1"/>
          <w:szCs w:val="19"/>
        </w:rPr>
        <w:t>42,7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000351">
        <w:rPr>
          <w:rFonts w:cs="FiraSans-Regular"/>
          <w:color w:val="000000" w:themeColor="text1"/>
          <w:szCs w:val="19"/>
        </w:rPr>
        <w:t>4,4</w:t>
      </w:r>
      <w:r w:rsidRPr="007F1AFA">
        <w:rPr>
          <w:rFonts w:cs="FiraSans-Regular"/>
          <w:color w:val="000000" w:themeColor="text1"/>
          <w:szCs w:val="19"/>
        </w:rPr>
        <w:t xml:space="preserve">% więcej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000351">
        <w:rPr>
          <w:rFonts w:cs="FiraSans-Regular"/>
          <w:color w:val="000000" w:themeColor="text1"/>
          <w:szCs w:val="19"/>
        </w:rPr>
        <w:t>92,4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, wobec </w:t>
      </w:r>
      <w:r w:rsidR="00000351">
        <w:rPr>
          <w:rFonts w:cs="FiraSans-Regular"/>
          <w:color w:val="000000" w:themeColor="text1"/>
          <w:szCs w:val="19"/>
        </w:rPr>
        <w:t>92,3</w:t>
      </w:r>
      <w:r>
        <w:rPr>
          <w:rFonts w:cs="FiraSans-Regular"/>
          <w:color w:val="000000" w:themeColor="text1"/>
          <w:szCs w:val="19"/>
        </w:rPr>
        <w:t>% w marcu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 w:rsidR="00000351">
        <w:rPr>
          <w:rFonts w:cs="FiraSans-Regular"/>
          <w:color w:val="000000" w:themeColor="text1"/>
          <w:szCs w:val="19"/>
        </w:rPr>
        <w:t>W ciągu miesiąca wśród podmiotów z zawieszoną działalnością najbardziej wzrosła liczba osób fizycznych prowadzących działalność gospodarczą (o 4,6%) oraz spółek cywilnych (o 3,4%).</w:t>
      </w:r>
    </w:p>
    <w:p w14:paraId="5E74BAD0" w14:textId="29760321" w:rsidR="00656BDD" w:rsidRDefault="00656BDD" w:rsidP="002D6B62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F2F94A1" w14:textId="2F62D215" w:rsidR="00656BDD" w:rsidRPr="002D6B62" w:rsidRDefault="00974F46" w:rsidP="002D6B62">
      <w:pPr>
        <w:pStyle w:val="Tytuwykresu"/>
        <w:spacing w:before="0"/>
        <w:ind w:hanging="142"/>
        <w:rPr>
          <w:b w:val="0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1986944" behindDoc="1" locked="0" layoutInCell="1" allowOverlap="1" wp14:anchorId="4211173E" wp14:editId="699827F2">
            <wp:simplePos x="0" y="0"/>
            <wp:positionH relativeFrom="column">
              <wp:posOffset>445770</wp:posOffset>
            </wp:positionH>
            <wp:positionV relativeFrom="paragraph">
              <wp:posOffset>223107</wp:posOffset>
            </wp:positionV>
            <wp:extent cx="4293000" cy="3921734"/>
            <wp:effectExtent l="0" t="0" r="0" b="3175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pa 3. Podmioty gospodarki narodowej z zawieszoną działalnością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000" cy="3921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BDD" w:rsidRPr="002D6B62">
        <w:rPr>
          <w:b w:val="0"/>
        </w:rPr>
        <w:t xml:space="preserve">Stan w końcu </w:t>
      </w:r>
      <w:r w:rsidR="002D6B62">
        <w:rPr>
          <w:b w:val="0"/>
        </w:rPr>
        <w:t>kwietnia 2020 r.</w:t>
      </w:r>
    </w:p>
    <w:p w14:paraId="495FCC86" w14:textId="603E055C" w:rsidR="00656BDD" w:rsidRPr="00C34E0C" w:rsidRDefault="00656BDD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DDD75AD" w14:textId="07203FB6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3F8223A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6145BD45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B7AF4BB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70B7CA8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EBA00E4" w14:textId="77777777" w:rsidR="008702F3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A99E26C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C8FF717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A070D7D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B9D4FFA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D11DBF3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12FC09C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3FFCF784" w14:textId="77777777" w:rsidR="00135D06" w:rsidRPr="00C34E0C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60C0E5B8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6339BB34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38CFA14B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06B8733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82E77E9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9BAEAF3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2D46D28" w14:textId="77777777" w:rsidR="008702F3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5CA6FBD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22D70E4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4509C64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38C7FB2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00BB891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5CB4518A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CA90430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B125983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A00D9A6" w14:textId="77777777" w:rsidR="00135D06" w:rsidRPr="00C34E0C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A6C5B30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9F34177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42343F9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B36014D" w14:textId="77777777" w:rsidR="00656BDD" w:rsidRPr="00C34E0C" w:rsidRDefault="00656BDD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F72DDD2" w14:textId="77777777" w:rsidR="00656BDD" w:rsidRPr="00656BDD" w:rsidRDefault="00656BDD" w:rsidP="00DE1123">
      <w:pPr>
        <w:pStyle w:val="Nagwek1"/>
        <w:spacing w:before="480" w:after="240"/>
      </w:pPr>
      <w:r w:rsidRPr="00656BDD">
        <w:t xml:space="preserve">Koniunktura gospodarcza </w:t>
      </w:r>
    </w:p>
    <w:p w14:paraId="3E7DF9EB" w14:textId="77777777" w:rsidR="00254ECA" w:rsidRPr="00C90A18" w:rsidRDefault="00254ECA" w:rsidP="00254ECA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  <w:r w:rsidRPr="00C90A18">
        <w:rPr>
          <w:rFonts w:eastAsia="Times New Roman" w:cs="Times New Roman"/>
          <w:spacing w:val="-2"/>
          <w:szCs w:val="19"/>
          <w:lang w:eastAsia="pl-PL"/>
        </w:rPr>
        <w:t xml:space="preserve">W większości badanych obszarów przedsiębiorcy w maju br. oceniają </w:t>
      </w:r>
      <w:r w:rsidRPr="00C90A18">
        <w:rPr>
          <w:rFonts w:cs="FiraSans-Bold"/>
          <w:bCs/>
          <w:spacing w:val="-2"/>
          <w:szCs w:val="19"/>
        </w:rPr>
        <w:t>koniunkturę</w:t>
      </w:r>
      <w:r w:rsidRPr="00C90A18">
        <w:rPr>
          <w:rStyle w:val="Odwoanieprzypisudolnego"/>
          <w:spacing w:val="-2"/>
          <w:szCs w:val="19"/>
        </w:rPr>
        <w:footnoteReference w:id="6"/>
      </w:r>
      <w:r w:rsidRPr="00C90A18">
        <w:rPr>
          <w:rFonts w:eastAsia="Times New Roman" w:cs="Times New Roman"/>
          <w:spacing w:val="-2"/>
          <w:szCs w:val="19"/>
          <w:lang w:eastAsia="pl-PL"/>
        </w:rPr>
        <w:t xml:space="preserve"> mniej pesymistycznie niż w kwietniu br. Największy wzrost ocen w tym zakresie odnotowano w sekcji handel hurtowy oraz informacja i komunikacja. Tylko w sekcji zakwaterowanie i gastronomia odnotowano spadek ocen w tym zakresie.</w:t>
      </w:r>
    </w:p>
    <w:p w14:paraId="152E5436" w14:textId="77777777" w:rsidR="00254ECA" w:rsidRDefault="00254ECA" w:rsidP="00656BDD">
      <w:pPr>
        <w:autoSpaceDE w:val="0"/>
        <w:autoSpaceDN w:val="0"/>
        <w:adjustRightInd w:val="0"/>
        <w:spacing w:after="0" w:line="240" w:lineRule="auto"/>
        <w:rPr>
          <w:lang w:eastAsia="pl-PL"/>
        </w:rPr>
      </w:pPr>
    </w:p>
    <w:p w14:paraId="2F3A3A23" w14:textId="6B746C8B" w:rsidR="00656BDD" w:rsidRPr="007F1AFA" w:rsidRDefault="00656BDD" w:rsidP="00656BDD">
      <w:pPr>
        <w:pStyle w:val="Tytuwykresu"/>
      </w:pPr>
      <w:r w:rsidRPr="00656BDD">
        <w:lastRenderedPageBreak/>
        <w:t xml:space="preserve">Wykres </w:t>
      </w:r>
      <w:r>
        <w:t>1</w:t>
      </w:r>
      <w:r w:rsidR="0057366D">
        <w:t>3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3BE8DFC6" w14:textId="6C74F5DF" w:rsidR="00656BDD" w:rsidRDefault="00472C27" w:rsidP="00D75344">
      <w:pPr>
        <w:pStyle w:val="Akapitzwyky"/>
        <w:rPr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1988992" behindDoc="1" locked="0" layoutInCell="1" allowOverlap="1" wp14:anchorId="2320A4DA" wp14:editId="089B25A6">
            <wp:simplePos x="0" y="0"/>
            <wp:positionH relativeFrom="column">
              <wp:posOffset>412115</wp:posOffset>
            </wp:positionH>
            <wp:positionV relativeFrom="paragraph">
              <wp:posOffset>62008</wp:posOffset>
            </wp:positionV>
            <wp:extent cx="6233794" cy="4109334"/>
            <wp:effectExtent l="0" t="0" r="0" b="5715"/>
            <wp:wrapNone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13. Wskaźniki ogólnego klimatu koniunktury według rodzaju działalności (sekcje i działy PKD 2007)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794" cy="4109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63C23" w14:textId="453D302C" w:rsidR="0021494A" w:rsidRDefault="0021494A" w:rsidP="00D75344">
      <w:pPr>
        <w:pStyle w:val="Akapitzwyky"/>
        <w:rPr>
          <w:spacing w:val="-3"/>
        </w:rPr>
      </w:pPr>
    </w:p>
    <w:p w14:paraId="44ADD126" w14:textId="77777777" w:rsidR="0021494A" w:rsidRDefault="0021494A" w:rsidP="00D75344">
      <w:pPr>
        <w:pStyle w:val="Akapitzwyky"/>
        <w:rPr>
          <w:spacing w:val="-3"/>
        </w:rPr>
      </w:pPr>
    </w:p>
    <w:p w14:paraId="5B3D6EC0" w14:textId="381A4A31" w:rsidR="0021494A" w:rsidRDefault="0021494A" w:rsidP="00D75344">
      <w:pPr>
        <w:pStyle w:val="Akapitzwyky"/>
        <w:rPr>
          <w:spacing w:val="-3"/>
        </w:rPr>
      </w:pPr>
    </w:p>
    <w:p w14:paraId="5ECEB4AF" w14:textId="77777777" w:rsidR="0021494A" w:rsidRDefault="0021494A" w:rsidP="00D75344">
      <w:pPr>
        <w:pStyle w:val="Akapitzwyky"/>
        <w:rPr>
          <w:spacing w:val="-3"/>
        </w:rPr>
      </w:pPr>
    </w:p>
    <w:p w14:paraId="3AF67DDC" w14:textId="711C5B92" w:rsidR="0021494A" w:rsidRDefault="0021494A" w:rsidP="00D75344">
      <w:pPr>
        <w:pStyle w:val="Akapitzwyky"/>
        <w:rPr>
          <w:spacing w:val="-3"/>
        </w:rPr>
      </w:pPr>
    </w:p>
    <w:p w14:paraId="1D47240F" w14:textId="77777777" w:rsidR="0021494A" w:rsidRDefault="0021494A" w:rsidP="00D75344">
      <w:pPr>
        <w:pStyle w:val="Akapitzwyky"/>
        <w:rPr>
          <w:spacing w:val="-3"/>
        </w:rPr>
      </w:pPr>
    </w:p>
    <w:p w14:paraId="37CACF63" w14:textId="77777777" w:rsidR="00036147" w:rsidRDefault="00036147" w:rsidP="00D75344">
      <w:pPr>
        <w:pStyle w:val="Akapitzwyky"/>
        <w:rPr>
          <w:spacing w:val="-3"/>
        </w:rPr>
      </w:pPr>
    </w:p>
    <w:p w14:paraId="7A82D730" w14:textId="5F68400B" w:rsidR="00036147" w:rsidRDefault="00036147" w:rsidP="00D75344">
      <w:pPr>
        <w:pStyle w:val="Akapitzwyky"/>
        <w:rPr>
          <w:spacing w:val="-3"/>
        </w:rPr>
      </w:pPr>
    </w:p>
    <w:p w14:paraId="08863E8F" w14:textId="77777777" w:rsidR="00036147" w:rsidRDefault="00036147" w:rsidP="00D75344">
      <w:pPr>
        <w:pStyle w:val="Akapitzwyky"/>
        <w:rPr>
          <w:spacing w:val="-3"/>
        </w:rPr>
      </w:pPr>
    </w:p>
    <w:p w14:paraId="211A99A4" w14:textId="1A5276A1" w:rsidR="00036147" w:rsidRDefault="00036147" w:rsidP="00D75344">
      <w:pPr>
        <w:pStyle w:val="Akapitzwyky"/>
        <w:rPr>
          <w:spacing w:val="-3"/>
        </w:rPr>
      </w:pPr>
    </w:p>
    <w:p w14:paraId="1484EA12" w14:textId="77777777" w:rsidR="00036147" w:rsidRDefault="00036147" w:rsidP="00D75344">
      <w:pPr>
        <w:pStyle w:val="Akapitzwyky"/>
        <w:rPr>
          <w:spacing w:val="-3"/>
        </w:rPr>
      </w:pPr>
    </w:p>
    <w:p w14:paraId="4A145E93" w14:textId="77777777" w:rsidR="00036147" w:rsidRDefault="00036147" w:rsidP="00D75344">
      <w:pPr>
        <w:pStyle w:val="Akapitzwyky"/>
        <w:rPr>
          <w:spacing w:val="-3"/>
        </w:rPr>
      </w:pPr>
    </w:p>
    <w:p w14:paraId="0A7D036C" w14:textId="7336B074" w:rsidR="00036147" w:rsidRDefault="00036147" w:rsidP="00D75344">
      <w:pPr>
        <w:pStyle w:val="Akapitzwyky"/>
        <w:rPr>
          <w:spacing w:val="-3"/>
        </w:rPr>
      </w:pPr>
    </w:p>
    <w:p w14:paraId="78F90DCA" w14:textId="77777777" w:rsidR="00036147" w:rsidRDefault="00036147" w:rsidP="00D75344">
      <w:pPr>
        <w:pStyle w:val="Akapitzwyky"/>
        <w:rPr>
          <w:spacing w:val="-3"/>
        </w:rPr>
      </w:pPr>
    </w:p>
    <w:p w14:paraId="0592EA22" w14:textId="77777777" w:rsidR="00036147" w:rsidRDefault="00036147" w:rsidP="00D75344">
      <w:pPr>
        <w:pStyle w:val="Akapitzwyky"/>
        <w:rPr>
          <w:spacing w:val="-3"/>
        </w:rPr>
      </w:pPr>
    </w:p>
    <w:p w14:paraId="702CD59E" w14:textId="77777777" w:rsidR="00036147" w:rsidRDefault="00036147" w:rsidP="00D75344">
      <w:pPr>
        <w:pStyle w:val="Akapitzwyky"/>
        <w:rPr>
          <w:spacing w:val="-3"/>
        </w:rPr>
      </w:pPr>
    </w:p>
    <w:p w14:paraId="030C023E" w14:textId="5F4DFEBB" w:rsidR="00036147" w:rsidRDefault="00036147" w:rsidP="00D75344">
      <w:pPr>
        <w:pStyle w:val="Akapitzwyky"/>
        <w:rPr>
          <w:spacing w:val="-3"/>
        </w:rPr>
      </w:pPr>
    </w:p>
    <w:p w14:paraId="7EBEB11A" w14:textId="304B1D8E" w:rsidR="00036147" w:rsidRDefault="00036147" w:rsidP="00D75344">
      <w:pPr>
        <w:pStyle w:val="Akapitzwyky"/>
        <w:rPr>
          <w:spacing w:val="-3"/>
        </w:rPr>
      </w:pPr>
    </w:p>
    <w:p w14:paraId="749D3592" w14:textId="77777777" w:rsidR="00036147" w:rsidRDefault="00036147" w:rsidP="00D75344">
      <w:pPr>
        <w:pStyle w:val="Akapitzwyky"/>
        <w:rPr>
          <w:spacing w:val="-3"/>
        </w:rPr>
      </w:pPr>
    </w:p>
    <w:p w14:paraId="4E1D0E03" w14:textId="77777777" w:rsidR="00036147" w:rsidRPr="0004654D" w:rsidRDefault="00036147" w:rsidP="00D75344">
      <w:pPr>
        <w:pStyle w:val="Akapitzwyky"/>
        <w:rPr>
          <w:spacing w:val="-3"/>
        </w:rPr>
      </w:pPr>
    </w:p>
    <w:p w14:paraId="4E4CE165" w14:textId="77777777" w:rsidR="007001A0" w:rsidRDefault="007001A0" w:rsidP="00F2599A">
      <w:pPr>
        <w:pStyle w:val="Akapitzwyky"/>
      </w:pPr>
    </w:p>
    <w:p w14:paraId="5B8931FF" w14:textId="337E3E0E" w:rsidR="00C34E0C" w:rsidRDefault="00C34E0C" w:rsidP="00F2599A">
      <w:pPr>
        <w:pStyle w:val="Akapitzwyky"/>
      </w:pPr>
    </w:p>
    <w:p w14:paraId="04758589" w14:textId="20EA6626" w:rsidR="0021494A" w:rsidRDefault="0021494A" w:rsidP="0021494A">
      <w:pPr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>Wyniki badania dot. wpływu pandemii koronawirusa SARS-CoV-2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1922D905" w14:textId="63B6FA74" w:rsidR="000240D9" w:rsidRDefault="0021494A" w:rsidP="0021494A">
      <w:pPr>
        <w:pStyle w:val="Default"/>
        <w:jc w:val="both"/>
        <w:rPr>
          <w:sz w:val="19"/>
          <w:szCs w:val="19"/>
        </w:rPr>
      </w:pPr>
      <w:r>
        <w:rPr>
          <w:sz w:val="19"/>
          <w:szCs w:val="19"/>
        </w:rPr>
        <w:t>Przedsiębiorcy ze wszystkich rodzajów działalności</w:t>
      </w:r>
      <w:r w:rsidR="000240D9">
        <w:rPr>
          <w:sz w:val="19"/>
          <w:szCs w:val="19"/>
        </w:rPr>
        <w:t xml:space="preserve"> w większości</w:t>
      </w:r>
      <w:r>
        <w:rPr>
          <w:sz w:val="19"/>
          <w:szCs w:val="19"/>
        </w:rPr>
        <w:t xml:space="preserve"> uważali, że w maju </w:t>
      </w:r>
      <w:r w:rsidRPr="00130CB9">
        <w:rPr>
          <w:sz w:val="19"/>
          <w:szCs w:val="19"/>
        </w:rPr>
        <w:t xml:space="preserve">pandemia stwarza poważne zagrożenie. </w:t>
      </w:r>
      <w:r w:rsidR="000240D9">
        <w:rPr>
          <w:sz w:val="19"/>
          <w:szCs w:val="19"/>
        </w:rPr>
        <w:t xml:space="preserve">W </w:t>
      </w:r>
      <w:r w:rsidR="00693E0F">
        <w:rPr>
          <w:sz w:val="19"/>
          <w:szCs w:val="19"/>
        </w:rPr>
        <w:t>maju</w:t>
      </w:r>
      <w:r w:rsidR="000240D9">
        <w:rPr>
          <w:sz w:val="19"/>
          <w:szCs w:val="19"/>
        </w:rPr>
        <w:t xml:space="preserve"> br. zdecydowanie </w:t>
      </w:r>
      <w:r w:rsidR="00693E0F">
        <w:rPr>
          <w:sz w:val="19"/>
          <w:szCs w:val="19"/>
        </w:rPr>
        <w:t>mniej</w:t>
      </w:r>
      <w:r w:rsidR="000240D9">
        <w:rPr>
          <w:sz w:val="19"/>
          <w:szCs w:val="19"/>
        </w:rPr>
        <w:t xml:space="preserve"> (w porównaniu z </w:t>
      </w:r>
      <w:r w:rsidR="00693E0F">
        <w:rPr>
          <w:sz w:val="19"/>
          <w:szCs w:val="19"/>
        </w:rPr>
        <w:t>kwietniem</w:t>
      </w:r>
      <w:r w:rsidR="000240D9">
        <w:rPr>
          <w:sz w:val="19"/>
          <w:szCs w:val="19"/>
        </w:rPr>
        <w:t>) firm określiło efekty zaistniałej sytuacji jako „nieznaczne”</w:t>
      </w:r>
      <w:r w:rsidR="00693E0F">
        <w:rPr>
          <w:sz w:val="19"/>
          <w:szCs w:val="19"/>
        </w:rPr>
        <w:t xml:space="preserve"> (więcej</w:t>
      </w:r>
      <w:r w:rsidR="00693E0F" w:rsidRPr="00693E0F">
        <w:rPr>
          <w:sz w:val="19"/>
          <w:szCs w:val="19"/>
        </w:rPr>
        <w:t xml:space="preserve"> </w:t>
      </w:r>
      <w:r w:rsidR="00693E0F">
        <w:rPr>
          <w:sz w:val="19"/>
          <w:szCs w:val="19"/>
        </w:rPr>
        <w:t>jedynie w przypadku jednostek handlu detalicznego)</w:t>
      </w:r>
      <w:r w:rsidR="000240D9">
        <w:rPr>
          <w:sz w:val="19"/>
          <w:szCs w:val="19"/>
        </w:rPr>
        <w:t>. Brak negatywnych skutków</w:t>
      </w:r>
      <w:r w:rsidR="000240D9" w:rsidRPr="000240D9">
        <w:rPr>
          <w:sz w:val="19"/>
          <w:szCs w:val="19"/>
        </w:rPr>
        <w:t xml:space="preserve"> pandemii „koronawirusa” i jej konsekwencj</w:t>
      </w:r>
      <w:r w:rsidR="000240D9">
        <w:rPr>
          <w:sz w:val="19"/>
          <w:szCs w:val="19"/>
        </w:rPr>
        <w:t>i</w:t>
      </w:r>
      <w:r w:rsidR="000240D9" w:rsidRPr="000240D9">
        <w:rPr>
          <w:sz w:val="19"/>
          <w:szCs w:val="19"/>
        </w:rPr>
        <w:t xml:space="preserve"> dla działalności gospodarczej </w:t>
      </w:r>
      <w:r w:rsidR="000240D9">
        <w:rPr>
          <w:sz w:val="19"/>
          <w:szCs w:val="19"/>
        </w:rPr>
        <w:t xml:space="preserve">zauważało od 1,1% firm budowlanych do 8,0% firm zajmujących się handlem hurtowym. </w:t>
      </w:r>
    </w:p>
    <w:p w14:paraId="2B908F05" w14:textId="168F2130" w:rsidR="0021494A" w:rsidRDefault="0021494A" w:rsidP="0021494A">
      <w:pPr>
        <w:pStyle w:val="Defaul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W porównaniu z ocenami z kwietnia, wzrósł odsetek jednostek, które zamierzały </w:t>
      </w:r>
      <w:r w:rsidRPr="00130CB9">
        <w:rPr>
          <w:b/>
          <w:sz w:val="19"/>
          <w:szCs w:val="19"/>
        </w:rPr>
        <w:t>wdrożyć działania silnie wpływające na funkcjonowanie firmy i zmniejszające negatywne dla firmy skutki pandemii</w:t>
      </w:r>
      <w:r w:rsidR="00A837DD">
        <w:rPr>
          <w:b/>
          <w:sz w:val="19"/>
          <w:szCs w:val="19"/>
        </w:rPr>
        <w:t xml:space="preserve"> </w:t>
      </w:r>
      <w:r w:rsidR="00A837DD" w:rsidRPr="00A837DD">
        <w:rPr>
          <w:sz w:val="19"/>
          <w:szCs w:val="19"/>
        </w:rPr>
        <w:t>(spadł jedynie w budownictwie)</w:t>
      </w:r>
      <w:r w:rsidRPr="00A837DD">
        <w:rPr>
          <w:sz w:val="19"/>
          <w:szCs w:val="19"/>
        </w:rPr>
        <w:t xml:space="preserve">. </w:t>
      </w:r>
      <w:r w:rsidR="00A837DD">
        <w:rPr>
          <w:sz w:val="19"/>
          <w:szCs w:val="19"/>
        </w:rPr>
        <w:t>Zmniejszył się</w:t>
      </w:r>
      <w:r>
        <w:rPr>
          <w:sz w:val="19"/>
          <w:szCs w:val="19"/>
        </w:rPr>
        <w:t xml:space="preserve"> natomiast udział przedsiębiorstw, które nie planowały wdrażać żadnych działań</w:t>
      </w:r>
      <w:r w:rsidR="00A837DD">
        <w:rPr>
          <w:sz w:val="19"/>
          <w:szCs w:val="19"/>
        </w:rPr>
        <w:t xml:space="preserve"> (ich udział wahał się od 4,3% w przetwórstwie przemysłowym do 17,3% w handlu detalicznym)</w:t>
      </w:r>
      <w:r>
        <w:rPr>
          <w:sz w:val="19"/>
          <w:szCs w:val="19"/>
        </w:rPr>
        <w:t xml:space="preserve">. </w:t>
      </w:r>
    </w:p>
    <w:p w14:paraId="1EDC21F5" w14:textId="6B0767E5" w:rsidR="00254ECA" w:rsidRPr="00015300" w:rsidRDefault="00254ECA" w:rsidP="00254ECA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 Negatywne skutki pandemii „koronawirusa” i jej konsekwencje dla prowadzonej przez Państwa firmę działalności gospodarczej były (w kwietniu) i będą (w maju):</w:t>
      </w:r>
    </w:p>
    <w:p w14:paraId="783EDE1E" w14:textId="4CD6D7BE" w:rsidR="00254ECA" w:rsidRPr="00961F86" w:rsidRDefault="00EE163A" w:rsidP="0021494A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90016" behindDoc="1" locked="0" layoutInCell="1" allowOverlap="1" wp14:anchorId="5D2681D8" wp14:editId="52D19DC6">
            <wp:simplePos x="0" y="0"/>
            <wp:positionH relativeFrom="column">
              <wp:posOffset>720725</wp:posOffset>
            </wp:positionH>
            <wp:positionV relativeFrom="paragraph">
              <wp:posOffset>55467</wp:posOffset>
            </wp:positionV>
            <wp:extent cx="5223151" cy="2001067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 1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151" cy="200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40D9" w:rsidRPr="000240D9">
        <w:rPr>
          <w:noProof/>
          <w:lang w:eastAsia="pl-PL"/>
        </w:rPr>
        <w:t xml:space="preserve"> </w:t>
      </w:r>
    </w:p>
    <w:p w14:paraId="5E6347C8" w14:textId="639E595B" w:rsidR="0021494A" w:rsidRDefault="0021494A" w:rsidP="0021494A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21C5BADF" w14:textId="0416B8E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99EB01D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17D71DBB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29C5691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2B1C507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68E07AE7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55EF39FF" w14:textId="77777777" w:rsidR="006E59D6" w:rsidRDefault="006E59D6">
      <w:pPr>
        <w:spacing w:before="0" w:after="160" w:line="259" w:lineRule="auto"/>
        <w:jc w:val="left"/>
        <w:rPr>
          <w:rFonts w:cs="Fira Sans"/>
          <w:i/>
          <w:szCs w:val="19"/>
        </w:rPr>
      </w:pPr>
      <w:r>
        <w:rPr>
          <w:i/>
          <w:szCs w:val="19"/>
        </w:rPr>
        <w:br w:type="page"/>
      </w:r>
    </w:p>
    <w:p w14:paraId="3826E561" w14:textId="23718B06" w:rsidR="005120B8" w:rsidRPr="002C0ABA" w:rsidRDefault="005120B8" w:rsidP="005120B8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2C0ABA">
        <w:rPr>
          <w:i/>
          <w:color w:val="auto"/>
          <w:sz w:val="19"/>
          <w:szCs w:val="19"/>
        </w:rPr>
        <w:lastRenderedPageBreak/>
        <w:t>Pyt. 2. Czy w związku z wystąpieniem pandemii „koronawirusa” wdrożyli Państwo (w kwietniu) i planują (w maju) wdrożyć działania mające na celu zmniejszenie jej negatywnych skutków dla Państwa firmy?</w:t>
      </w:r>
    </w:p>
    <w:p w14:paraId="095D525E" w14:textId="0279B589" w:rsidR="0021494A" w:rsidRPr="00FD69F4" w:rsidRDefault="00EE163A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991040" behindDoc="1" locked="0" layoutInCell="1" allowOverlap="1" wp14:anchorId="1BBB9FB3" wp14:editId="3B972F8E">
            <wp:simplePos x="0" y="0"/>
            <wp:positionH relativeFrom="column">
              <wp:posOffset>710351</wp:posOffset>
            </wp:positionH>
            <wp:positionV relativeFrom="paragraph">
              <wp:posOffset>54450</wp:posOffset>
            </wp:positionV>
            <wp:extent cx="5223151" cy="2018934"/>
            <wp:effectExtent l="0" t="0" r="0" b="635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2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151" cy="2018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D95DF" w14:textId="0EAC4903" w:rsidR="0021494A" w:rsidRDefault="0021494A" w:rsidP="0021494A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5BDB85E9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662AEAD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4F34F5A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537F9DF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F79D978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098BB5F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E58D8D7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183AC30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1B75BDC" w14:textId="4680E7CF" w:rsidR="0021494A" w:rsidRPr="003B579F" w:rsidRDefault="0021494A" w:rsidP="00EE163A">
      <w:pPr>
        <w:autoSpaceDE w:val="0"/>
        <w:autoSpaceDN w:val="0"/>
        <w:adjustRightInd w:val="0"/>
        <w:spacing w:before="240" w:after="0" w:line="240" w:lineRule="auto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</w:t>
      </w:r>
      <w:r w:rsidR="00A837DD" w:rsidRPr="003B579F">
        <w:rPr>
          <w:rFonts w:cs="Fira Sans"/>
          <w:color w:val="000000"/>
          <w:spacing w:val="-4"/>
          <w:szCs w:val="19"/>
        </w:rPr>
        <w:t xml:space="preserve"> w maju</w:t>
      </w:r>
      <w:r w:rsidRPr="003B579F">
        <w:rPr>
          <w:rFonts w:cs="Fira Sans"/>
          <w:color w:val="000000"/>
          <w:spacing w:val="-4"/>
          <w:szCs w:val="19"/>
        </w:rPr>
        <w:t xml:space="preserve"> objęci byli zatrudnieni w </w:t>
      </w:r>
      <w:r w:rsidR="00A837DD" w:rsidRPr="003B579F">
        <w:rPr>
          <w:rFonts w:cs="Fira Sans"/>
          <w:color w:val="000000"/>
          <w:spacing w:val="-4"/>
          <w:szCs w:val="19"/>
        </w:rPr>
        <w:t>usługach</w:t>
      </w:r>
      <w:r w:rsidR="006C1906" w:rsidRPr="003B579F">
        <w:rPr>
          <w:rFonts w:cs="Fira Sans"/>
          <w:color w:val="000000"/>
          <w:spacing w:val="-4"/>
          <w:szCs w:val="19"/>
        </w:rPr>
        <w:t xml:space="preserve"> (32,4%)</w:t>
      </w:r>
      <w:r w:rsidR="00A837DD" w:rsidRPr="003B579F">
        <w:rPr>
          <w:rFonts w:cs="Fira Sans"/>
          <w:color w:val="000000"/>
          <w:spacing w:val="-4"/>
          <w:szCs w:val="19"/>
        </w:rPr>
        <w:t>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działalności związanych z </w:t>
      </w:r>
      <w:r w:rsidR="00A837DD" w:rsidRPr="003B579F">
        <w:rPr>
          <w:rFonts w:cs="Fira Sans"/>
          <w:color w:val="000000"/>
          <w:spacing w:val="-4"/>
          <w:szCs w:val="19"/>
        </w:rPr>
        <w:t>usługami także</w:t>
      </w:r>
      <w:r w:rsidRPr="003B579F">
        <w:rPr>
          <w:rFonts w:cs="Fira Sans"/>
          <w:color w:val="000000"/>
          <w:spacing w:val="-4"/>
          <w:szCs w:val="19"/>
        </w:rPr>
        <w:t xml:space="preserve"> najczęściej wskazywali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</w:t>
      </w:r>
      <w:r w:rsidR="003B579F" w:rsidRPr="003B579F">
        <w:rPr>
          <w:rFonts w:cs="Fira Sans"/>
          <w:color w:val="000000"/>
          <w:spacing w:val="-2"/>
          <w:szCs w:val="19"/>
        </w:rPr>
        <w:t xml:space="preserve"> (11,3%).</w:t>
      </w:r>
    </w:p>
    <w:p w14:paraId="68E32DD3" w14:textId="3F9896C5" w:rsidR="0021494A" w:rsidRDefault="007C4401" w:rsidP="006E59D6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147C94">
        <w:rPr>
          <w:rFonts w:cs="FiraSans-Bold"/>
          <w:bCs/>
          <w:i/>
          <w:szCs w:val="19"/>
        </w:rPr>
        <w:t>Pyt. 3. Proszę podać szacunkowo, jaki procent pracowników Państwa firmy (niezależnie od rodzaju umowy: o pracę, cywilnoprawną, pracowników samozatrudnionych, stażystów, agentów itp.) objęła (w kwietniu) i obejmie (w maju) każda z poniższych sytuacji:</w:t>
      </w:r>
    </w:p>
    <w:p w14:paraId="207AB156" w14:textId="0B30CDC4" w:rsidR="007C4401" w:rsidRDefault="00EE163A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92064" behindDoc="1" locked="0" layoutInCell="1" allowOverlap="1" wp14:anchorId="5E700846" wp14:editId="4389C5F5">
            <wp:simplePos x="0" y="0"/>
            <wp:positionH relativeFrom="column">
              <wp:posOffset>632460</wp:posOffset>
            </wp:positionH>
            <wp:positionV relativeFrom="paragraph">
              <wp:posOffset>16288</wp:posOffset>
            </wp:positionV>
            <wp:extent cx="5580901" cy="2822934"/>
            <wp:effectExtent l="0" t="0" r="1270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3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901" cy="2822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4F878" w14:textId="67BC971F" w:rsidR="007C4401" w:rsidRDefault="007C4401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23ECFCCC" w14:textId="77777777" w:rsidR="007C4401" w:rsidRDefault="007C4401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5AAD27C" w14:textId="77777777" w:rsidR="007C4401" w:rsidRDefault="007C4401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6E61EC17" w14:textId="77777777" w:rsidR="0021494A" w:rsidRPr="00215006" w:rsidRDefault="0021494A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3DAB1289" w14:textId="4C7ED8AF" w:rsidR="0021494A" w:rsidRDefault="0021494A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0F70DAEB" w14:textId="77777777" w:rsidR="0021494A" w:rsidRDefault="0021494A" w:rsidP="0021494A">
      <w:pPr>
        <w:pStyle w:val="Default"/>
        <w:rPr>
          <w:sz w:val="19"/>
          <w:szCs w:val="19"/>
        </w:rPr>
      </w:pPr>
    </w:p>
    <w:p w14:paraId="6E626DAA" w14:textId="77777777" w:rsidR="007C4401" w:rsidRDefault="007C4401" w:rsidP="0021494A">
      <w:pPr>
        <w:pStyle w:val="Default"/>
        <w:rPr>
          <w:sz w:val="19"/>
          <w:szCs w:val="19"/>
        </w:rPr>
      </w:pPr>
    </w:p>
    <w:p w14:paraId="51160B51" w14:textId="77777777" w:rsidR="007C4401" w:rsidRDefault="007C4401" w:rsidP="0021494A">
      <w:pPr>
        <w:pStyle w:val="Default"/>
        <w:rPr>
          <w:sz w:val="19"/>
          <w:szCs w:val="19"/>
        </w:rPr>
      </w:pPr>
    </w:p>
    <w:p w14:paraId="55BD064E" w14:textId="77777777" w:rsidR="007C4401" w:rsidRDefault="007C4401" w:rsidP="0021494A">
      <w:pPr>
        <w:pStyle w:val="Default"/>
        <w:rPr>
          <w:sz w:val="19"/>
          <w:szCs w:val="19"/>
        </w:rPr>
      </w:pPr>
    </w:p>
    <w:p w14:paraId="4FA7BD0B" w14:textId="77777777" w:rsidR="007C4401" w:rsidRDefault="007C4401" w:rsidP="0021494A">
      <w:pPr>
        <w:pStyle w:val="Default"/>
        <w:rPr>
          <w:sz w:val="19"/>
          <w:szCs w:val="19"/>
        </w:rPr>
      </w:pPr>
    </w:p>
    <w:p w14:paraId="710C3F9C" w14:textId="77777777" w:rsidR="007C4401" w:rsidRDefault="007C4401" w:rsidP="0021494A">
      <w:pPr>
        <w:pStyle w:val="Default"/>
        <w:rPr>
          <w:sz w:val="19"/>
          <w:szCs w:val="19"/>
        </w:rPr>
      </w:pPr>
    </w:p>
    <w:p w14:paraId="7DF14418" w14:textId="77777777" w:rsidR="007C4401" w:rsidRDefault="007C4401" w:rsidP="0021494A">
      <w:pPr>
        <w:pStyle w:val="Default"/>
        <w:rPr>
          <w:sz w:val="19"/>
          <w:szCs w:val="19"/>
        </w:rPr>
      </w:pPr>
    </w:p>
    <w:p w14:paraId="2BCE59CF" w14:textId="77777777" w:rsidR="007C4401" w:rsidRDefault="007C4401" w:rsidP="0021494A">
      <w:pPr>
        <w:pStyle w:val="Default"/>
        <w:rPr>
          <w:sz w:val="19"/>
          <w:szCs w:val="19"/>
        </w:rPr>
      </w:pPr>
    </w:p>
    <w:p w14:paraId="778B1A72" w14:textId="77777777" w:rsidR="0021494A" w:rsidRDefault="0021494A" w:rsidP="0021494A">
      <w:pPr>
        <w:pStyle w:val="Default"/>
        <w:jc w:val="both"/>
        <w:rPr>
          <w:sz w:val="19"/>
          <w:szCs w:val="19"/>
        </w:rPr>
      </w:pPr>
    </w:p>
    <w:p w14:paraId="2E8286A5" w14:textId="77777777" w:rsidR="0021494A" w:rsidRDefault="0021494A" w:rsidP="0021494A">
      <w:pPr>
        <w:pStyle w:val="Default"/>
        <w:jc w:val="both"/>
        <w:rPr>
          <w:sz w:val="19"/>
          <w:szCs w:val="19"/>
        </w:rPr>
      </w:pPr>
    </w:p>
    <w:p w14:paraId="60742BE6" w14:textId="77777777" w:rsidR="0021494A" w:rsidRDefault="0021494A" w:rsidP="0021494A">
      <w:pPr>
        <w:pStyle w:val="Default"/>
        <w:jc w:val="both"/>
        <w:rPr>
          <w:sz w:val="19"/>
          <w:szCs w:val="19"/>
        </w:rPr>
      </w:pPr>
    </w:p>
    <w:p w14:paraId="42929199" w14:textId="6DB07CF5" w:rsidR="006D47BD" w:rsidRDefault="006D47BD" w:rsidP="006E59D6">
      <w:pPr>
        <w:autoSpaceDE w:val="0"/>
        <w:autoSpaceDN w:val="0"/>
        <w:adjustRightInd w:val="0"/>
        <w:spacing w:before="24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 ma</w:t>
      </w:r>
      <w:r w:rsidRPr="006E59D6">
        <w:t>j</w:t>
      </w:r>
      <w:r w:rsidRPr="006D47BD">
        <w:rPr>
          <w:rFonts w:cs="Fira Sans"/>
          <w:color w:val="000000"/>
          <w:szCs w:val="19"/>
        </w:rPr>
        <w:t xml:space="preserve">u przedsiębiorcy z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6D47BD">
        <w:rPr>
          <w:rFonts w:cs="Fira Sans"/>
          <w:color w:val="000000"/>
          <w:szCs w:val="19"/>
        </w:rPr>
        <w:t>, mniejszy jednak niż w kwietniu (zarówno tych składanych u dostawców, jak i przez klientów), jedynie w przypadku jednostek zajmujących się h</w:t>
      </w:r>
      <w:r>
        <w:rPr>
          <w:rFonts w:cs="Fira Sans"/>
          <w:color w:val="000000"/>
          <w:szCs w:val="19"/>
        </w:rPr>
        <w:t>a</w:t>
      </w:r>
      <w:r w:rsidRPr="006D47BD">
        <w:rPr>
          <w:rFonts w:cs="Fira Sans"/>
          <w:color w:val="000000"/>
          <w:szCs w:val="19"/>
        </w:rPr>
        <w:t xml:space="preserve">ndlem hurtowym spadek ten był większy. </w:t>
      </w:r>
    </w:p>
    <w:p w14:paraId="126BA8C5" w14:textId="5EEC0A14" w:rsidR="007C4401" w:rsidRPr="00781319" w:rsidRDefault="007C4401" w:rsidP="007C4401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>Pyt. 4</w:t>
      </w:r>
      <w:r w:rsidR="001C6941">
        <w:rPr>
          <w:rFonts w:cs="FiraSans-Bold"/>
          <w:bCs/>
          <w:i/>
          <w:szCs w:val="19"/>
        </w:rPr>
        <w:t>–</w:t>
      </w:r>
      <w:r w:rsidRPr="00781319">
        <w:rPr>
          <w:rFonts w:cs="FiraSans-Bold"/>
          <w:bCs/>
          <w:i/>
          <w:szCs w:val="19"/>
        </w:rPr>
        <w:t>5. Jaka była (w kwietniu) i będzie (w maju) szacunkowa (w procentach) zmiana zamówień na półprodukty, surowce, towary lub usługi itp. składanych przez Państwa firmę u dostawców i składanych w Państwa firmie przez klientów?</w:t>
      </w:r>
    </w:p>
    <w:p w14:paraId="20036CBE" w14:textId="675E0105" w:rsidR="007C4401" w:rsidRDefault="00EE163A" w:rsidP="0021494A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993088" behindDoc="1" locked="0" layoutInCell="1" allowOverlap="1" wp14:anchorId="039ED1EE" wp14:editId="784CEB5E">
            <wp:simplePos x="0" y="0"/>
            <wp:positionH relativeFrom="column">
              <wp:posOffset>731742</wp:posOffset>
            </wp:positionH>
            <wp:positionV relativeFrom="paragraph">
              <wp:posOffset>85090</wp:posOffset>
            </wp:positionV>
            <wp:extent cx="5124769" cy="1858133"/>
            <wp:effectExtent l="0" t="0" r="0" b="889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4-5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769" cy="1858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84481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3628B48C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52A334BA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5A2AA38D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30D14C37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68659459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3E6F6D98" w14:textId="77777777" w:rsidR="007C4401" w:rsidRDefault="007C4401" w:rsidP="0021494A">
      <w:pPr>
        <w:pStyle w:val="Default"/>
        <w:jc w:val="both"/>
        <w:rPr>
          <w:sz w:val="19"/>
          <w:szCs w:val="19"/>
        </w:rPr>
      </w:pPr>
    </w:p>
    <w:p w14:paraId="123267C1" w14:textId="77777777" w:rsidR="008D0975" w:rsidRDefault="008D0975">
      <w:pPr>
        <w:spacing w:before="0" w:after="160" w:line="259" w:lineRule="auto"/>
        <w:jc w:val="lef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22A227D3" w14:textId="6994F2C5" w:rsidR="007C4401" w:rsidRPr="00633BDE" w:rsidRDefault="007C4401" w:rsidP="007C4401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>Pyt. 6. Jeżeli bieżące działania powzięte w celu zwalczania koronawirusa, takie jak: zamknięcie szkół/uczelni/sklepów, izolacja w mieszkaniach, obostrzenia na granicach itp. utrzymywałyby się przez dłuższy czas, ile miesięcy Państwa przedsiębiorstwo byłoby w stanie przetrwać?</w:t>
      </w:r>
    </w:p>
    <w:p w14:paraId="51E659DD" w14:textId="113C8FC2" w:rsidR="0021494A" w:rsidRDefault="00BE0C60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994112" behindDoc="1" locked="0" layoutInCell="1" allowOverlap="1" wp14:anchorId="529875E9" wp14:editId="23C8F742">
            <wp:simplePos x="0" y="0"/>
            <wp:positionH relativeFrom="column">
              <wp:posOffset>588423</wp:posOffset>
            </wp:positionH>
            <wp:positionV relativeFrom="paragraph">
              <wp:posOffset>66675</wp:posOffset>
            </wp:positionV>
            <wp:extent cx="5232094" cy="1876000"/>
            <wp:effectExtent l="0" t="0" r="6985" b="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6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094" cy="18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2548C" w14:textId="20F7E93F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342297F" w14:textId="40EB807A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C3EAE2C" w14:textId="208A504B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BACC14D" w14:textId="5D83685C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D806F6D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33F9B3C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C9F5070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BBA24A8" w14:textId="77777777" w:rsidR="007C4401" w:rsidRDefault="007C4401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4875A05" w14:textId="43A1536E" w:rsidR="006D47BD" w:rsidRDefault="006D47BD" w:rsidP="00BE0C60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maju przedsiębiorcy deklarowali najczęściej nieznaczne </w:t>
      </w:r>
      <w:r w:rsidRPr="006D47BD">
        <w:rPr>
          <w:rFonts w:cs="Fira Sans"/>
          <w:b/>
          <w:color w:val="000000"/>
          <w:szCs w:val="19"/>
        </w:rPr>
        <w:t>zatory płatnicze</w:t>
      </w:r>
      <w:r w:rsidRPr="006D47BD">
        <w:rPr>
          <w:rFonts w:cs="Fira Sans"/>
          <w:color w:val="000000"/>
          <w:szCs w:val="19"/>
        </w:rPr>
        <w:t xml:space="preserve"> (od 23,9% jednostek w handlu detalicznym do 49,3% w usługach). Utrudnienia w tym zakresie zagrażające stabilności firmy odczuwane były najbardziej w handlu hurtowym (9,8%).</w:t>
      </w:r>
    </w:p>
    <w:p w14:paraId="5B694DFE" w14:textId="700C240D" w:rsidR="007C4401" w:rsidRPr="001D2C74" w:rsidRDefault="007C4401" w:rsidP="007C4401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>Pyt. 7. Czy Państwa firma doświadczyła (w kwietniu) i oczekuje (w maju) pojawienia się zatorów płatniczych lub ich nasilenia?</w:t>
      </w:r>
    </w:p>
    <w:p w14:paraId="4673957D" w14:textId="70AF5832" w:rsidR="0021494A" w:rsidRDefault="006E7E69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95136" behindDoc="1" locked="0" layoutInCell="1" allowOverlap="1" wp14:anchorId="57A04EA1" wp14:editId="5BE22B06">
            <wp:simplePos x="0" y="0"/>
            <wp:positionH relativeFrom="column">
              <wp:posOffset>774287</wp:posOffset>
            </wp:positionH>
            <wp:positionV relativeFrom="paragraph">
              <wp:posOffset>138430</wp:posOffset>
            </wp:positionV>
            <wp:extent cx="5223151" cy="1992134"/>
            <wp:effectExtent l="0" t="0" r="0" b="8255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7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151" cy="199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4E65D0" w14:textId="029D8977" w:rsidR="0021494A" w:rsidRDefault="0021494A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394FFD3F" w14:textId="77777777" w:rsidR="00C34E0C" w:rsidRDefault="00C34E0C" w:rsidP="00F2599A">
      <w:pPr>
        <w:pStyle w:val="Akapitzwyky"/>
      </w:pPr>
    </w:p>
    <w:p w14:paraId="4CB32C28" w14:textId="77777777" w:rsidR="00C34E0C" w:rsidRDefault="00C34E0C" w:rsidP="00F2599A">
      <w:pPr>
        <w:pStyle w:val="Akapitzwyky"/>
      </w:pPr>
    </w:p>
    <w:p w14:paraId="10B1E54F" w14:textId="77777777" w:rsidR="00C34E0C" w:rsidRDefault="00C34E0C" w:rsidP="00F2599A">
      <w:pPr>
        <w:pStyle w:val="Akapitzwyky"/>
      </w:pPr>
    </w:p>
    <w:p w14:paraId="13B6B4F5" w14:textId="77777777" w:rsidR="00C34E0C" w:rsidRDefault="00C34E0C" w:rsidP="00F2599A">
      <w:pPr>
        <w:pStyle w:val="Akapitzwyky"/>
      </w:pPr>
    </w:p>
    <w:p w14:paraId="4EAE3A24" w14:textId="77777777" w:rsidR="0021494A" w:rsidRDefault="0021494A" w:rsidP="00F2599A">
      <w:pPr>
        <w:pStyle w:val="Akapitzwyky"/>
      </w:pPr>
    </w:p>
    <w:p w14:paraId="0CF9436F" w14:textId="77777777" w:rsidR="0021494A" w:rsidRDefault="0021494A" w:rsidP="00F2599A">
      <w:pPr>
        <w:pStyle w:val="Akapitzwyky"/>
      </w:pPr>
    </w:p>
    <w:p w14:paraId="519CB052" w14:textId="77777777" w:rsidR="0021494A" w:rsidRDefault="0021494A" w:rsidP="00F2599A">
      <w:pPr>
        <w:pStyle w:val="Akapitzwyky"/>
      </w:pPr>
    </w:p>
    <w:p w14:paraId="03252012" w14:textId="77777777" w:rsidR="0021494A" w:rsidRDefault="0021494A" w:rsidP="00F2599A">
      <w:pPr>
        <w:pStyle w:val="Akapitzwyky"/>
      </w:pPr>
    </w:p>
    <w:p w14:paraId="424C03B1" w14:textId="77777777" w:rsidR="0021494A" w:rsidRDefault="0021494A" w:rsidP="00F2599A">
      <w:pPr>
        <w:pStyle w:val="Akapitzwyky"/>
      </w:pPr>
    </w:p>
    <w:p w14:paraId="6348E9C0" w14:textId="77777777" w:rsidR="00C34E0C" w:rsidRDefault="00C34E0C" w:rsidP="00F2599A">
      <w:pPr>
        <w:pStyle w:val="Akapitzwyky"/>
      </w:pPr>
    </w:p>
    <w:p w14:paraId="3A6F85A0" w14:textId="77777777" w:rsidR="00C34E0C" w:rsidRPr="00BB041A" w:rsidRDefault="00C34E0C" w:rsidP="00C34E0C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7F3C6747" w14:textId="77777777" w:rsidR="00C34E0C" w:rsidRDefault="00C34E0C" w:rsidP="00F2599A">
      <w:pPr>
        <w:pStyle w:val="Akapitzwyky"/>
      </w:pPr>
    </w:p>
    <w:p w14:paraId="4BCC65E2" w14:textId="4152ECCD" w:rsidR="00C34E0C" w:rsidRDefault="00C34E0C" w:rsidP="00F2599A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5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5C1C0A60" w14:textId="556E8BB5" w:rsidR="00F42A8E" w:rsidRPr="008B72FC" w:rsidRDefault="00F42A8E" w:rsidP="00593EDC">
      <w:pPr>
        <w:pStyle w:val="tytutabelki"/>
      </w:pP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7C4C54">
          <w:footerReference w:type="even" r:id="rId46"/>
          <w:footerReference w:type="default" r:id="rId47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31B4745" w14:textId="77777777" w:rsidR="001271D9" w:rsidRPr="003F2411" w:rsidRDefault="001271D9" w:rsidP="00F87F7D">
      <w:pPr>
        <w:spacing w:before="0" w:after="0" w:line="160" w:lineRule="exact"/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E97275" w:rsidRPr="008809A2" w14:paraId="76768D4B" w14:textId="77777777" w:rsidTr="00507480">
        <w:trPr>
          <w:trHeight w:val="1531"/>
        </w:trPr>
        <w:tc>
          <w:tcPr>
            <w:tcW w:w="2664" w:type="pct"/>
          </w:tcPr>
          <w:p w14:paraId="593AD4ED" w14:textId="77777777" w:rsidR="00E97275" w:rsidRPr="008F3638" w:rsidRDefault="00E97275" w:rsidP="00507480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107666F" w14:textId="77777777" w:rsidR="00E97275" w:rsidRDefault="00E97275" w:rsidP="00507480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53F17E19" w14:textId="77777777" w:rsidR="00E97275" w:rsidRPr="008F3638" w:rsidRDefault="00E97275" w:rsidP="00507480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727F73C0" w14:textId="77777777" w:rsidR="00E97275" w:rsidRPr="002A22DB" w:rsidRDefault="00E97275" w:rsidP="00507480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1E887175" w14:textId="77777777" w:rsidR="00E97275" w:rsidRPr="006E2DD3" w:rsidRDefault="00E97275" w:rsidP="00507480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73754DC6" w14:textId="77777777" w:rsidR="00E97275" w:rsidRPr="006E2DD3" w:rsidRDefault="00E97275" w:rsidP="00507480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76358E93" w14:textId="77777777" w:rsidR="00E97275" w:rsidRPr="006E2DD3" w:rsidRDefault="00E97275" w:rsidP="00507480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7FABA219" w14:textId="77777777" w:rsidR="00E97275" w:rsidRPr="00FF073F" w:rsidRDefault="00E97275" w:rsidP="00507480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175A5B75" w14:textId="77777777" w:rsidR="001271D9" w:rsidRDefault="001271D9" w:rsidP="00F87F7D">
      <w:pPr>
        <w:pStyle w:val="Akapitzwyky"/>
        <w:spacing w:before="0" w:after="0" w:line="160" w:lineRule="exac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E97275" w14:paraId="57679C04" w14:textId="77777777" w:rsidTr="00507480">
        <w:trPr>
          <w:trHeight w:val="610"/>
        </w:trPr>
        <w:tc>
          <w:tcPr>
            <w:tcW w:w="2721" w:type="pct"/>
            <w:vMerge w:val="restart"/>
          </w:tcPr>
          <w:p w14:paraId="3D837C30" w14:textId="77777777" w:rsidR="00E97275" w:rsidRPr="006E2DD3" w:rsidRDefault="00E97275" w:rsidP="00507480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8401660" w14:textId="77777777" w:rsidR="00E97275" w:rsidRDefault="00E97275" w:rsidP="00507480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4DA75204" w14:textId="77777777" w:rsidR="00E97275" w:rsidRPr="001E06EE" w:rsidRDefault="00E97275" w:rsidP="00507480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27024815" w14:textId="77777777" w:rsidR="00E97275" w:rsidRPr="001E06EE" w:rsidRDefault="00E97275" w:rsidP="0050748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7719D3B0" wp14:editId="34DAF9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D94254C" w14:textId="77777777" w:rsidR="00E97275" w:rsidRDefault="002F31DD" w:rsidP="00507480">
            <w:pPr>
              <w:rPr>
                <w:sz w:val="18"/>
              </w:rPr>
            </w:pPr>
            <w:hyperlink r:id="rId49" w:history="1">
              <w:r w:rsidR="00E9727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E97275" w14:paraId="247B0AF7" w14:textId="77777777" w:rsidTr="00507480">
        <w:trPr>
          <w:trHeight w:val="436"/>
        </w:trPr>
        <w:tc>
          <w:tcPr>
            <w:tcW w:w="2721" w:type="pct"/>
            <w:vMerge/>
            <w:vAlign w:val="center"/>
          </w:tcPr>
          <w:p w14:paraId="3CD92344" w14:textId="77777777" w:rsidR="00E97275" w:rsidRDefault="00E97275" w:rsidP="005074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2AAB10" w14:textId="77777777" w:rsidR="00E97275" w:rsidRDefault="00E97275" w:rsidP="0050748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4FAE18D8" wp14:editId="64FBFB7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F169F8" w14:textId="77777777" w:rsidR="00E97275" w:rsidRDefault="002F31DD" w:rsidP="00507480">
            <w:pPr>
              <w:rPr>
                <w:sz w:val="18"/>
              </w:rPr>
            </w:pPr>
            <w:hyperlink r:id="rId51" w:history="1">
              <w:r w:rsidR="00E9727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E97275" w14:paraId="18685F39" w14:textId="77777777" w:rsidTr="00507480">
        <w:trPr>
          <w:trHeight w:val="436"/>
        </w:trPr>
        <w:tc>
          <w:tcPr>
            <w:tcW w:w="2721" w:type="pct"/>
            <w:vMerge/>
            <w:vAlign w:val="center"/>
          </w:tcPr>
          <w:p w14:paraId="1F605E3B" w14:textId="77777777" w:rsidR="00E97275" w:rsidRDefault="00E97275" w:rsidP="005074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F0BAF43" w14:textId="77777777" w:rsidR="00E97275" w:rsidRDefault="00E97275" w:rsidP="0050748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1EB251A" wp14:editId="24FB2F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E4F6F2A" w14:textId="77777777" w:rsidR="00E97275" w:rsidRDefault="002F31DD" w:rsidP="00507480">
            <w:pPr>
              <w:rPr>
                <w:sz w:val="20"/>
              </w:rPr>
            </w:pPr>
            <w:hyperlink r:id="rId53" w:history="1">
              <w:r w:rsidR="00E97275" w:rsidRPr="00C7773F">
                <w:rPr>
                  <w:rStyle w:val="Hipercze"/>
                  <w:rFonts w:cstheme="minorBidi"/>
                  <w:szCs w:val="19"/>
                </w:rPr>
                <w:t>@GlownyUrzadStatystyczny</w:t>
              </w:r>
            </w:hyperlink>
          </w:p>
        </w:tc>
      </w:tr>
    </w:tbl>
    <w:p w14:paraId="6F456AFB" w14:textId="59C8C927" w:rsidR="002B5B4C" w:rsidRPr="009820BA" w:rsidRDefault="000A3C52" w:rsidP="00F87F7D">
      <w:pPr>
        <w:pStyle w:val="Akapitzwyky"/>
        <w:spacing w:before="0" w:after="0"/>
        <w:rPr>
          <w:sz w:val="18"/>
          <w:lang w:val="en-US"/>
        </w:rPr>
      </w:pPr>
      <w:r w:rsidRPr="00001C5B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919360" behindDoc="1" locked="0" layoutInCell="1" allowOverlap="1" wp14:anchorId="13125C30" wp14:editId="19D8B41F">
                <wp:simplePos x="0" y="0"/>
                <wp:positionH relativeFrom="margin">
                  <wp:posOffset>76200</wp:posOffset>
                </wp:positionH>
                <wp:positionV relativeFrom="margin">
                  <wp:posOffset>2593877</wp:posOffset>
                </wp:positionV>
                <wp:extent cx="6559550" cy="7000875"/>
                <wp:effectExtent l="0" t="0" r="12700" b="28575"/>
                <wp:wrapTight wrapText="bothSides">
                  <wp:wrapPolygon edited="0">
                    <wp:start x="0" y="0"/>
                    <wp:lineTo x="0" y="21629"/>
                    <wp:lineTo x="21579" y="21629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000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F64BB" w14:textId="77777777" w:rsidR="005F59D2" w:rsidRPr="00B238EA" w:rsidRDefault="005F59D2" w:rsidP="00E97275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7B844B6" w14:textId="47743663" w:rsidR="005F59D2" w:rsidRPr="00E708B7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 xml:space="preserve"> HYPERLINK "https://stat.gov.pl/obszary-tematyczne/inne-opracowania/informacje-o-sytuacji-spoleczno-gospodarczej/sytuacja-spoleczno-gospodarcza-kraju-w-kwietniu-2020-r-,1,96.html"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E708B7">
                              <w:rPr>
                                <w:rStyle w:val="Hipercze"/>
                                <w:rFonts w:cstheme="minorBidi"/>
                              </w:rPr>
                              <w:t xml:space="preserve">Sytuacja społeczno-gospodarcza kraju </w:t>
                            </w:r>
                          </w:p>
                          <w:p w14:paraId="1330A760" w14:textId="79BFED91" w:rsidR="005F59D2" w:rsidRPr="00B238EA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hyperlink r:id="rId54" w:history="1"/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"https://stat.gov.pl/obszary-tematyczne/inne-opracowania/informacje-o-sytuacji-spoleczno-gospodarczej/biuletyn-statystyczny-nr-42020,4,99.html"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Biuletyn Statystyczny GUS </w:t>
                            </w:r>
                          </w:p>
                          <w:p w14:paraId="63B1BE20" w14:textId="45E96FFE" w:rsidR="005F59D2" w:rsidRDefault="005F59D2" w:rsidP="00E97275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hyperlink r:id="rId55" w:history="1">
                              <w:r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Koniunktura w przetwórstwie przemysłowym, budownictwie, handlu i usługach </w:t>
                              </w:r>
                              <w:r w:rsidR="00DB75B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–</w:t>
                              </w:r>
                              <w:r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maj 2020 roku. Czas przetrwania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br/>
                                <w:t xml:space="preserve">  </w:t>
                              </w:r>
                              <w:r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firm </w:t>
                              </w:r>
                              <w:r w:rsidR="00DB75B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–</w:t>
                              </w:r>
                              <w:r w:rsidRPr="00824C8B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wyniki badania przedsiębiorców w maju br.</w:t>
                              </w:r>
                            </w:hyperlink>
                          </w:p>
                          <w:p w14:paraId="4C91DCA0" w14:textId="34D7AFA9" w:rsidR="005F59D2" w:rsidRPr="00B238EA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"https://wroclaw.stat.gov.pl/opracowania-biezace/komunikaty-i-biuletyny/inne-opracowania/biuletyn-statystyczny-wojewodztwa-dolnoslaskiego-iv-kwartal-2019-r-,2,36.html"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12C9BC4C" w14:textId="77777777" w:rsidR="005F59D2" w:rsidRPr="00B238EA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"https://wroclaw.stat.gov.pl/opracowania-biezace/komunikaty-i-biuletyny/inne-opracowania/sytuacja-spoleczno-gospodarcza-wroclawia-za-i-iv-kwartal-2019-r-,3,35.html"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0495EBD" w14:textId="3D70C526" w:rsidR="005F59D2" w:rsidRPr="00B238EA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"https://wroclaw.stat.gov.pl/opracowania-biezace/opracowania-sygnalne/inne-opracowania/koniunktura-gospodarcza-w-maju-2020-r-,3,93.html"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79C45C29" w14:textId="77777777" w:rsidR="005F59D2" w:rsidRPr="00B238EA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"https://stat.gov.pl/obszary-tematyczne/inne-opracowania/informacje-o-sytuacji-spoleczno-gospodarczej/sytuacja-spoleczno-gospodarcza-wojewodztw-nr-42019,3,36.html"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7D10997C" w14:textId="2D20F8C9" w:rsidR="005F59D2" w:rsidRPr="004F7DF2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"https://stat.gov.pl/obszary-tematyczne/podmioty-gospodarcze-wyniki-finansowe/zmiany-strukturalne-grup-podmiotow/miesieczna-informacja-o-podmiotach-gospodarki-narodowej-w-rejestrze-regon-kwiecien-2020,4,34.html"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4F7DF2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00DD2F59" w14:textId="689FE475" w:rsidR="005F59D2" w:rsidRPr="00824C8B" w:rsidRDefault="005F59D2" w:rsidP="00E9727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"https://stat.gov.pl/obszary-tematyczne/podmioty-gospodarcze-wyniki-finansowe/zmiany-strukturalne-grup-podmiotow/informacja-o-podmiotach-gospodarki-narodowej-wpisanych-do-rejestru-regon-kwiecien-2020,8,2.html"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824C8B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Informacja o podmiotach gospodarki narodowej wpisanych do rejestru REGON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</w:t>
                            </w:r>
                            <w:r w:rsidR="00DB75B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kwiecień</w:t>
                            </w:r>
                            <w:r w:rsidRPr="00824C8B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2020</w:t>
                            </w:r>
                          </w:p>
                          <w:p w14:paraId="406E2234" w14:textId="6587B763" w:rsidR="005F59D2" w:rsidRPr="00B238EA" w:rsidRDefault="005F59D2" w:rsidP="00E9727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</w:p>
                          <w:p w14:paraId="5C22F98F" w14:textId="77777777" w:rsidR="005F59D2" w:rsidRPr="00B238EA" w:rsidRDefault="005F59D2" w:rsidP="00E97275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4CCD1FE" w14:textId="77777777" w:rsidR="005F59D2" w:rsidRPr="00B238EA" w:rsidRDefault="002F31DD" w:rsidP="00E9727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6" w:history="1">
                              <w:r w:rsidR="005F59D2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00A0DE76" w14:textId="77777777" w:rsidR="005F59D2" w:rsidRPr="00B238EA" w:rsidRDefault="002F31DD" w:rsidP="00E9727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5F59D2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3682F889" w14:textId="77777777" w:rsidR="005F59D2" w:rsidRPr="00B238EA" w:rsidRDefault="002F31DD" w:rsidP="00E9727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8" w:history="1">
                              <w:r w:rsidR="005F59D2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98564EE" w14:textId="77777777" w:rsidR="005F59D2" w:rsidRPr="00B238EA" w:rsidRDefault="005F59D2" w:rsidP="00E9727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6D7DD680" w14:textId="77777777" w:rsidR="005F59D2" w:rsidRPr="00B238EA" w:rsidRDefault="005F59D2" w:rsidP="00E97275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A28C701" w14:textId="77777777" w:rsidR="005F59D2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9" w:history="1">
                              <w:r w:rsidR="005F59D2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A3D65C0" w14:textId="77777777" w:rsidR="005F59D2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5F59D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0754A99" w14:textId="77777777" w:rsidR="005F59D2" w:rsidRPr="00B238EA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5F59D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6C18372E" w14:textId="77777777" w:rsidR="005F59D2" w:rsidRPr="00B238EA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5F59D2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3" w:history="1"/>
                          </w:p>
                          <w:p w14:paraId="57DD8878" w14:textId="3DDCF1A8" w:rsidR="005F59D2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5F59D2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436E596" w14:textId="77777777" w:rsidR="005F59D2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5" w:history="1">
                              <w:r w:rsidR="005F59D2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306E9D00" w14:textId="77777777" w:rsidR="005F59D2" w:rsidRPr="00B238EA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5F59D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BC198EA" w14:textId="77777777" w:rsidR="005F59D2" w:rsidRPr="00B238EA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5F59D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F9AD6C0" w14:textId="3D142180" w:rsidR="005F59D2" w:rsidRPr="00B238EA" w:rsidRDefault="005F59D2" w:rsidP="00E97275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01AEC37" w14:textId="77777777" w:rsidR="005F59D2" w:rsidRPr="00B238EA" w:rsidRDefault="005F59D2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8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5E651C87" w14:textId="77777777" w:rsidR="005F59D2" w:rsidRPr="00B238EA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5F59D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855F2D5" w14:textId="69E3A771" w:rsidR="005F59D2" w:rsidRDefault="002F31DD" w:rsidP="00E97275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5F59D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6F04FF8D" w14:textId="77777777" w:rsidR="005F59D2" w:rsidRPr="00B238EA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5F59D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5F59D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5DC33594" w14:textId="77777777" w:rsidR="005F59D2" w:rsidRDefault="002F31DD" w:rsidP="004D53B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5F59D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E4E1D01" w14:textId="24EB648E" w:rsidR="005F59D2" w:rsidRDefault="002F31DD" w:rsidP="00E9727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73" w:history="1">
                              <w:r w:rsidR="005F59D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25C3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6pt;margin-top:204.25pt;width:516.5pt;height:551.25pt;z-index:-25139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" fillcolor="#f2f2f2" strokecolor="window">
                <v:textbox>
                  <w:txbxContent>
                    <w:p w14:paraId="44AF64BB" w14:textId="77777777" w:rsidR="005F59D2" w:rsidRPr="00B238EA" w:rsidRDefault="005F59D2" w:rsidP="00E97275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7B844B6" w14:textId="47743663" w:rsidR="005F59D2" w:rsidRPr="00E708B7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 xml:space="preserve"> HYPERLINK "https://stat.gov.pl/obszary-tematyczne/inne-opracowania/informacje-o-sytuacji-spoleczno-gospodarczej/sytuacja-spoleczno-gospodarcza-kraju-w-kwietniu-2020-r-,1,96.html" 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E708B7">
                        <w:rPr>
                          <w:rStyle w:val="Hipercze"/>
                          <w:rFonts w:cstheme="minorBidi"/>
                        </w:rPr>
                        <w:t xml:space="preserve">Sytuacja społeczno-gospodarcza kraju </w:t>
                      </w:r>
                    </w:p>
                    <w:p w14:paraId="1330A760" w14:textId="79BFED91" w:rsidR="005F59D2" w:rsidRPr="00B238EA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hyperlink r:id="rId74" w:history="1"/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"https://stat.gov.pl/obszary-tematyczne/inne-opracowania/informacje-o-sytuacji-spoleczno-gospodarczej/biuletyn-statystyczny-nr-42020,4,99.html"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Biuletyn Statystyczny GUS </w:t>
                      </w:r>
                    </w:p>
                    <w:p w14:paraId="63B1BE20" w14:textId="45E96FFE" w:rsidR="005F59D2" w:rsidRDefault="005F59D2" w:rsidP="00E97275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hyperlink r:id="rId75" w:history="1">
                        <w:r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Koniunktura w przetwórstwie przemysłowym, budownictwie, handlu i usługach </w:t>
                        </w:r>
                        <w:r w:rsidR="00DB75BA">
                          <w:rPr>
                            <w:rStyle w:val="Hipercze"/>
                            <w:rFonts w:cstheme="minorBidi"/>
                            <w:szCs w:val="19"/>
                          </w:rPr>
                          <w:t>–</w:t>
                        </w:r>
                        <w:r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maj 2020 roku. Czas przetrwania</w:t>
                        </w:r>
                        <w:r>
                          <w:rPr>
                            <w:rStyle w:val="Hipercze"/>
                            <w:rFonts w:cstheme="minorBidi"/>
                            <w:szCs w:val="19"/>
                          </w:rPr>
                          <w:br/>
                          <w:t xml:space="preserve">  </w:t>
                        </w:r>
                        <w:r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firm </w:t>
                        </w:r>
                        <w:r w:rsidR="00DB75BA">
                          <w:rPr>
                            <w:rStyle w:val="Hipercze"/>
                            <w:rFonts w:cstheme="minorBidi"/>
                            <w:szCs w:val="19"/>
                          </w:rPr>
                          <w:t>–</w:t>
                        </w:r>
                        <w:bookmarkStart w:id="1" w:name="_GoBack"/>
                        <w:bookmarkEnd w:id="1"/>
                        <w:r w:rsidRPr="00824C8B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wyniki badania przedsiębiorców w maju br.</w:t>
                        </w:r>
                      </w:hyperlink>
                    </w:p>
                    <w:p w14:paraId="4C91DCA0" w14:textId="34D7AFA9" w:rsidR="005F59D2" w:rsidRPr="00B238EA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"https://wroclaw.stat.gov.pl/opracowania-biezace/komunikaty-i-biuletyny/inne-opracowania/biuletyn-statystyczny-wojewodztwa-dolnoslaskiego-iv-kwartal-2019-r-,2,36.html"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12C9BC4C" w14:textId="77777777" w:rsidR="005F59D2" w:rsidRPr="00B238EA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"https://wroclaw.stat.gov.pl/opracowania-biezace/komunikaty-i-biuletyny/inne-opracowania/sytuacja-spoleczno-gospodarcza-wroclawia-za-i-iv-kwartal-2019-r-,3,35.html"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60495EBD" w14:textId="3D70C526" w:rsidR="005F59D2" w:rsidRPr="00B238EA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"https://wroclaw.stat.gov.pl/opracowania-biezace/opracowania-sygnalne/inne-opracowania/koniunktura-gospodarcza-w-maju-2020-r-,3,93.html"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79C45C29" w14:textId="77777777" w:rsidR="005F59D2" w:rsidRPr="00B238EA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"https://stat.gov.pl/obszary-tematyczne/inne-opracowania/informacje-o-sytuacji-spoleczno-gospodarczej/sytuacja-spoleczno-gospodarcza-wojewodztw-nr-42019,3,36.html"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7D10997C" w14:textId="2D20F8C9" w:rsidR="005F59D2" w:rsidRPr="004F7DF2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"https://stat.gov.pl/obszary-tematyczne/podmioty-gospodarcze-wyniki-finansowe/zmiany-strukturalne-grup-podmiotow/miesieczna-informacja-o-podmiotach-gospodarki-narodowej-w-rejestrze-regon-kwiecien-2020,4,34.html"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4F7DF2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00DD2F59" w14:textId="689FE475" w:rsidR="005F59D2" w:rsidRPr="00824C8B" w:rsidRDefault="005F59D2" w:rsidP="00E9727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"https://stat.gov.pl/obszary-tematyczne/podmioty-gospodarcze-wyniki-finansowe/zmiany-strukturalne-grup-podmiotow/informacja-o-podmiotach-gospodarki-narodowej-wpisanych-do-rejestru-regon-kwiecien-2020,8,2.html"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824C8B">
                        <w:rPr>
                          <w:rStyle w:val="Hipercze"/>
                          <w:rFonts w:cstheme="minorBidi"/>
                          <w:szCs w:val="19"/>
                        </w:rPr>
                        <w:t>Informacja o podmiotach gospodarki narodowej wpisanych do rejestru REGON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</w:t>
                      </w:r>
                      <w:r w:rsidR="00DB75BA">
                        <w:rPr>
                          <w:rStyle w:val="Hipercze"/>
                          <w:rFonts w:cstheme="minorBidi"/>
                          <w:szCs w:val="19"/>
                        </w:rPr>
                        <w:t>–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kwiecień</w:t>
                      </w:r>
                      <w:r w:rsidRPr="00824C8B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2020</w:t>
                      </w:r>
                    </w:p>
                    <w:p w14:paraId="406E2234" w14:textId="6587B763" w:rsidR="005F59D2" w:rsidRPr="00B238EA" w:rsidRDefault="005F59D2" w:rsidP="00E9727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</w:p>
                    <w:p w14:paraId="5C22F98F" w14:textId="77777777" w:rsidR="005F59D2" w:rsidRPr="00B238EA" w:rsidRDefault="005F59D2" w:rsidP="00E97275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4CCD1FE" w14:textId="77777777" w:rsidR="005F59D2" w:rsidRPr="00B238EA" w:rsidRDefault="00DB75BA" w:rsidP="00E9727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6" w:history="1">
                        <w:r w:rsidR="005F59D2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00A0DE76" w14:textId="77777777" w:rsidR="005F59D2" w:rsidRPr="00B238EA" w:rsidRDefault="00DB75BA" w:rsidP="00E9727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7" w:history="1">
                        <w:r w:rsidR="005F59D2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3682F889" w14:textId="77777777" w:rsidR="005F59D2" w:rsidRPr="00B238EA" w:rsidRDefault="00DB75BA" w:rsidP="00E9727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8" w:history="1">
                        <w:r w:rsidR="005F59D2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598564EE" w14:textId="77777777" w:rsidR="005F59D2" w:rsidRPr="00B238EA" w:rsidRDefault="005F59D2" w:rsidP="00E9727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6D7DD680" w14:textId="77777777" w:rsidR="005F59D2" w:rsidRPr="00B238EA" w:rsidRDefault="005F59D2" w:rsidP="00E97275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7A28C701" w14:textId="77777777" w:rsidR="005F59D2" w:rsidRDefault="00DB75BA" w:rsidP="004D53BA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9" w:history="1">
                        <w:r w:rsidR="005F59D2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A3D65C0" w14:textId="77777777" w:rsidR="005F59D2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0" w:history="1">
                        <w:r w:rsidR="005F59D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0754A99" w14:textId="77777777" w:rsidR="005F59D2" w:rsidRPr="00B238EA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1" w:history="1">
                        <w:r w:rsidR="005F59D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6C18372E" w14:textId="77777777" w:rsidR="005F59D2" w:rsidRPr="00B238EA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history="1">
                        <w:r w:rsidR="005F59D2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3" w:history="1"/>
                    </w:p>
                    <w:p w14:paraId="57DD8878" w14:textId="3DDCF1A8" w:rsidR="005F59D2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="005F59D2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436E596" w14:textId="77777777" w:rsidR="005F59D2" w:rsidRDefault="00DB75BA" w:rsidP="004D53BA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5" w:history="1">
                        <w:r w:rsidR="005F59D2"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306E9D00" w14:textId="77777777" w:rsidR="005F59D2" w:rsidRPr="00B238EA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6" w:history="1">
                        <w:r w:rsidR="005F59D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BC198EA" w14:textId="77777777" w:rsidR="005F59D2" w:rsidRPr="00B238EA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="005F59D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F9AD6C0" w14:textId="3D142180" w:rsidR="005F59D2" w:rsidRPr="00B238EA" w:rsidRDefault="005F59D2" w:rsidP="00E97275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401AEC37" w14:textId="77777777" w:rsidR="005F59D2" w:rsidRPr="00B238EA" w:rsidRDefault="005F59D2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5E651C87" w14:textId="77777777" w:rsidR="005F59D2" w:rsidRPr="00B238EA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="005F59D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855F2D5" w14:textId="69E3A771" w:rsidR="005F59D2" w:rsidRDefault="00DB75BA" w:rsidP="00E97275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="005F59D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6F04FF8D" w14:textId="77777777" w:rsidR="005F59D2" w:rsidRPr="00B238EA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="005F59D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5F59D2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5DC33594" w14:textId="77777777" w:rsidR="005F59D2" w:rsidRDefault="00DB75BA" w:rsidP="004D53B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="005F59D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E4E1D01" w14:textId="24EB648E" w:rsidR="005F59D2" w:rsidRDefault="00DB75BA" w:rsidP="00E9727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3" w:history="1">
                        <w:r w:rsidR="005F59D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2B5B4C" w:rsidRPr="009820BA" w:rsidSect="008F5363">
      <w:pgSz w:w="11906" w:h="16838" w:code="9"/>
      <w:pgMar w:top="720" w:right="709" w:bottom="720" w:left="720" w:header="170" w:footer="284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5F59D2" w:rsidRDefault="005F59D2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5F59D2" w:rsidRDefault="005F59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0DEFB1-6339-4CB1-AEFC-151684E33787}"/>
    <w:embedBold r:id="rId2" w:fontKey="{14CD5B91-2B3E-47BC-A1E8-1BD6E480136D}"/>
    <w:embedItalic r:id="rId3" w:fontKey="{289CA24C-03DA-4025-A89B-A1785F91535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0F28981-66C0-4542-94FD-A5CDA5EFBDDF}"/>
    <w:embedBold r:id="rId5" w:fontKey="{506F7D4A-0519-489E-B444-604C82562AB4}"/>
    <w:embedItalic r:id="rId6" w:fontKey="{F3C56B71-8460-48B0-A90C-8C0276999E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285394-CFF3-45E1-8ADA-15FD0AF5DD2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27C8268-83FF-4A35-B31A-40E455A26E71}"/>
    <w:embedItalic r:id="rId9" w:fontKey="{9F796368-196B-42E1-9BEF-28EAE33239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33A3995-EE50-4FAD-B291-9AF0BB30D85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31DB47B-33A6-4C51-9C71-4076466B0A8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6CC429D-9554-4BBC-8930-27586C575552}"/>
    <w:embedBold r:id="rId13" w:fontKey="{27F7E8E4-F2E9-43B1-B494-AB7251F843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A5CD03C2-7FD8-4F91-95B8-8D9C4EB98206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0E098C08" w:rsidR="005F59D2" w:rsidRDefault="005F59D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1DD">
          <w:rPr>
            <w:noProof/>
          </w:rPr>
          <w:t>6</w:t>
        </w:r>
        <w:r>
          <w:fldChar w:fldCharType="end"/>
        </w:r>
      </w:p>
    </w:sdtContent>
  </w:sdt>
  <w:p w14:paraId="3F3FC24E" w14:textId="77777777" w:rsidR="005F59D2" w:rsidRDefault="005F59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3A7B554D" w14:textId="77777777" w:rsidR="005F59D2" w:rsidRDefault="005F59D2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1DD">
          <w:rPr>
            <w:noProof/>
          </w:rPr>
          <w:t>5</w:t>
        </w:r>
        <w:r>
          <w:fldChar w:fldCharType="end"/>
        </w:r>
      </w:p>
      <w:p w14:paraId="764530DB" w14:textId="28842EEF" w:rsidR="005F59D2" w:rsidRDefault="002F31DD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5F59D2" w:rsidRDefault="005F59D2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5F59D2" w:rsidRDefault="005F59D2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5F59D2" w:rsidRPr="00290658" w:rsidRDefault="005F59D2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5F59D2" w:rsidRPr="0082152D" w:rsidRDefault="005F59D2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57E8F8A4" w14:textId="0965215D" w:rsidR="005F59D2" w:rsidRPr="00986285" w:rsidRDefault="005F59D2" w:rsidP="00915F55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0BAB8688" w14:textId="148AAC21" w:rsidR="005F59D2" w:rsidRPr="00C01E35" w:rsidRDefault="005F59D2" w:rsidP="00915F55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5">
    <w:p w14:paraId="67D517D2" w14:textId="77777777" w:rsidR="005F59D2" w:rsidRPr="00F8127B" w:rsidRDefault="005F59D2" w:rsidP="00656BDD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1E974FB" w14:textId="77777777" w:rsidR="005F59D2" w:rsidRPr="00106935" w:rsidRDefault="005F59D2" w:rsidP="00254ECA">
      <w:pPr>
        <w:pStyle w:val="Tekstprzypisudolnego"/>
        <w:spacing w:before="0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Na podstawie opinii formułowanych przez przedsiębiorstwa mające siedzibę na terenie województwa w okresie 1-10 maja.</w:t>
      </w:r>
    </w:p>
  </w:footnote>
  <w:footnote w:id="7">
    <w:p w14:paraId="589CDA0B" w14:textId="77777777" w:rsidR="005F59D2" w:rsidRPr="00264F57" w:rsidRDefault="005F59D2" w:rsidP="0021494A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4F57">
        <w:rPr>
          <w:rFonts w:cs="FiraSans-Regular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pt;height:124.95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4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51"/>
    <w:rsid w:val="00001C5B"/>
    <w:rsid w:val="0000253B"/>
    <w:rsid w:val="00002D58"/>
    <w:rsid w:val="00003437"/>
    <w:rsid w:val="00005040"/>
    <w:rsid w:val="0000709F"/>
    <w:rsid w:val="00010393"/>
    <w:rsid w:val="000108B8"/>
    <w:rsid w:val="00010BC4"/>
    <w:rsid w:val="000136BB"/>
    <w:rsid w:val="00015031"/>
    <w:rsid w:val="000152F5"/>
    <w:rsid w:val="00017B94"/>
    <w:rsid w:val="00021AF2"/>
    <w:rsid w:val="00022215"/>
    <w:rsid w:val="000240D9"/>
    <w:rsid w:val="000269DD"/>
    <w:rsid w:val="00026A46"/>
    <w:rsid w:val="000301B5"/>
    <w:rsid w:val="000316B0"/>
    <w:rsid w:val="0003511C"/>
    <w:rsid w:val="0003583B"/>
    <w:rsid w:val="00035BCD"/>
    <w:rsid w:val="00036147"/>
    <w:rsid w:val="000365CB"/>
    <w:rsid w:val="00036C26"/>
    <w:rsid w:val="000372E4"/>
    <w:rsid w:val="00040005"/>
    <w:rsid w:val="0004017B"/>
    <w:rsid w:val="0004035D"/>
    <w:rsid w:val="000413C6"/>
    <w:rsid w:val="000421C3"/>
    <w:rsid w:val="0004582E"/>
    <w:rsid w:val="00045CD3"/>
    <w:rsid w:val="0004650F"/>
    <w:rsid w:val="0004654D"/>
    <w:rsid w:val="00046863"/>
    <w:rsid w:val="00046D8A"/>
    <w:rsid w:val="000470AA"/>
    <w:rsid w:val="00057CA1"/>
    <w:rsid w:val="000617A3"/>
    <w:rsid w:val="00065679"/>
    <w:rsid w:val="000662E2"/>
    <w:rsid w:val="00066883"/>
    <w:rsid w:val="00070AB8"/>
    <w:rsid w:val="00072A0A"/>
    <w:rsid w:val="000734F1"/>
    <w:rsid w:val="00074035"/>
    <w:rsid w:val="00074DD8"/>
    <w:rsid w:val="000806F7"/>
    <w:rsid w:val="0008108E"/>
    <w:rsid w:val="0008182E"/>
    <w:rsid w:val="000824A5"/>
    <w:rsid w:val="00082C71"/>
    <w:rsid w:val="000908C5"/>
    <w:rsid w:val="00090FAB"/>
    <w:rsid w:val="00092573"/>
    <w:rsid w:val="00092682"/>
    <w:rsid w:val="00093186"/>
    <w:rsid w:val="000939CA"/>
    <w:rsid w:val="00093F55"/>
    <w:rsid w:val="000942A2"/>
    <w:rsid w:val="00097840"/>
    <w:rsid w:val="000A2C6F"/>
    <w:rsid w:val="000A3C52"/>
    <w:rsid w:val="000A5E23"/>
    <w:rsid w:val="000B0117"/>
    <w:rsid w:val="000B0727"/>
    <w:rsid w:val="000B4978"/>
    <w:rsid w:val="000B5621"/>
    <w:rsid w:val="000C0190"/>
    <w:rsid w:val="000C125C"/>
    <w:rsid w:val="000C135D"/>
    <w:rsid w:val="000C4BC5"/>
    <w:rsid w:val="000C733F"/>
    <w:rsid w:val="000D0994"/>
    <w:rsid w:val="000D1D43"/>
    <w:rsid w:val="000D225C"/>
    <w:rsid w:val="000D2A5C"/>
    <w:rsid w:val="000D2FA9"/>
    <w:rsid w:val="000D2FB5"/>
    <w:rsid w:val="000D33EB"/>
    <w:rsid w:val="000D3D6F"/>
    <w:rsid w:val="000D48C4"/>
    <w:rsid w:val="000D6759"/>
    <w:rsid w:val="000D6D15"/>
    <w:rsid w:val="000D7F30"/>
    <w:rsid w:val="000E04BF"/>
    <w:rsid w:val="000E0918"/>
    <w:rsid w:val="000E1555"/>
    <w:rsid w:val="000E1AB3"/>
    <w:rsid w:val="000E1DB4"/>
    <w:rsid w:val="000E2553"/>
    <w:rsid w:val="000E2869"/>
    <w:rsid w:val="000E4760"/>
    <w:rsid w:val="000F03A1"/>
    <w:rsid w:val="000F453E"/>
    <w:rsid w:val="000F7098"/>
    <w:rsid w:val="00100C3D"/>
    <w:rsid w:val="001011C3"/>
    <w:rsid w:val="001042C4"/>
    <w:rsid w:val="00104481"/>
    <w:rsid w:val="001071CD"/>
    <w:rsid w:val="00110490"/>
    <w:rsid w:val="00110D87"/>
    <w:rsid w:val="00112461"/>
    <w:rsid w:val="001125B8"/>
    <w:rsid w:val="00114979"/>
    <w:rsid w:val="00114DB9"/>
    <w:rsid w:val="00116087"/>
    <w:rsid w:val="00117E53"/>
    <w:rsid w:val="001209B0"/>
    <w:rsid w:val="00125576"/>
    <w:rsid w:val="001259CB"/>
    <w:rsid w:val="001271D9"/>
    <w:rsid w:val="00130296"/>
    <w:rsid w:val="00132198"/>
    <w:rsid w:val="00134F1B"/>
    <w:rsid w:val="00135D06"/>
    <w:rsid w:val="001365E4"/>
    <w:rsid w:val="001379FD"/>
    <w:rsid w:val="001423B6"/>
    <w:rsid w:val="001448A7"/>
    <w:rsid w:val="0014566D"/>
    <w:rsid w:val="00145BE8"/>
    <w:rsid w:val="00145C53"/>
    <w:rsid w:val="00146621"/>
    <w:rsid w:val="001502A6"/>
    <w:rsid w:val="00153985"/>
    <w:rsid w:val="001540E2"/>
    <w:rsid w:val="00155248"/>
    <w:rsid w:val="00160ACA"/>
    <w:rsid w:val="00160C61"/>
    <w:rsid w:val="00161CC1"/>
    <w:rsid w:val="00162325"/>
    <w:rsid w:val="00162440"/>
    <w:rsid w:val="001634F2"/>
    <w:rsid w:val="001636D3"/>
    <w:rsid w:val="0016745E"/>
    <w:rsid w:val="00173456"/>
    <w:rsid w:val="00174970"/>
    <w:rsid w:val="001770AB"/>
    <w:rsid w:val="00184ED0"/>
    <w:rsid w:val="00185794"/>
    <w:rsid w:val="001859BB"/>
    <w:rsid w:val="00192473"/>
    <w:rsid w:val="00193AAE"/>
    <w:rsid w:val="001943D4"/>
    <w:rsid w:val="001951DA"/>
    <w:rsid w:val="001965C2"/>
    <w:rsid w:val="00196F67"/>
    <w:rsid w:val="001A109E"/>
    <w:rsid w:val="001A2475"/>
    <w:rsid w:val="001A2606"/>
    <w:rsid w:val="001A3341"/>
    <w:rsid w:val="001A4D9D"/>
    <w:rsid w:val="001A730D"/>
    <w:rsid w:val="001A7E65"/>
    <w:rsid w:val="001B15CD"/>
    <w:rsid w:val="001B3742"/>
    <w:rsid w:val="001B455C"/>
    <w:rsid w:val="001B6846"/>
    <w:rsid w:val="001C13EB"/>
    <w:rsid w:val="001C1664"/>
    <w:rsid w:val="001C1A94"/>
    <w:rsid w:val="001C295F"/>
    <w:rsid w:val="001C3222"/>
    <w:rsid w:val="001C3269"/>
    <w:rsid w:val="001C3AB5"/>
    <w:rsid w:val="001C48C9"/>
    <w:rsid w:val="001C690B"/>
    <w:rsid w:val="001C6941"/>
    <w:rsid w:val="001C7880"/>
    <w:rsid w:val="001D0B42"/>
    <w:rsid w:val="001D1900"/>
    <w:rsid w:val="001D1DB4"/>
    <w:rsid w:val="001D3139"/>
    <w:rsid w:val="001E0B2E"/>
    <w:rsid w:val="001E461F"/>
    <w:rsid w:val="001E632F"/>
    <w:rsid w:val="001F2B72"/>
    <w:rsid w:val="001F4374"/>
    <w:rsid w:val="001F439B"/>
    <w:rsid w:val="001F5101"/>
    <w:rsid w:val="001F590B"/>
    <w:rsid w:val="00201A70"/>
    <w:rsid w:val="0020207D"/>
    <w:rsid w:val="00202E9A"/>
    <w:rsid w:val="00204CA9"/>
    <w:rsid w:val="00212A0B"/>
    <w:rsid w:val="0021494A"/>
    <w:rsid w:val="00214F05"/>
    <w:rsid w:val="00216685"/>
    <w:rsid w:val="00216C88"/>
    <w:rsid w:val="002175F8"/>
    <w:rsid w:val="00217AD7"/>
    <w:rsid w:val="00222E8B"/>
    <w:rsid w:val="00225E6A"/>
    <w:rsid w:val="00227530"/>
    <w:rsid w:val="00227B77"/>
    <w:rsid w:val="00231640"/>
    <w:rsid w:val="002317D4"/>
    <w:rsid w:val="002319B7"/>
    <w:rsid w:val="0023254D"/>
    <w:rsid w:val="00232D49"/>
    <w:rsid w:val="00233B14"/>
    <w:rsid w:val="00241D55"/>
    <w:rsid w:val="00245D54"/>
    <w:rsid w:val="00246FFA"/>
    <w:rsid w:val="00254B7B"/>
    <w:rsid w:val="00254ECA"/>
    <w:rsid w:val="002557F5"/>
    <w:rsid w:val="002574F9"/>
    <w:rsid w:val="00261547"/>
    <w:rsid w:val="00261A98"/>
    <w:rsid w:val="00262547"/>
    <w:rsid w:val="00262B61"/>
    <w:rsid w:val="00262E5D"/>
    <w:rsid w:val="0026488A"/>
    <w:rsid w:val="00265306"/>
    <w:rsid w:val="00266BAF"/>
    <w:rsid w:val="00271C09"/>
    <w:rsid w:val="00276811"/>
    <w:rsid w:val="00277ED3"/>
    <w:rsid w:val="00281684"/>
    <w:rsid w:val="00282699"/>
    <w:rsid w:val="002827D5"/>
    <w:rsid w:val="00283C13"/>
    <w:rsid w:val="00284B90"/>
    <w:rsid w:val="0029200B"/>
    <w:rsid w:val="002926DF"/>
    <w:rsid w:val="00293805"/>
    <w:rsid w:val="0029380D"/>
    <w:rsid w:val="002944F8"/>
    <w:rsid w:val="00296697"/>
    <w:rsid w:val="00296D32"/>
    <w:rsid w:val="002A3FA6"/>
    <w:rsid w:val="002A5BEF"/>
    <w:rsid w:val="002A72CF"/>
    <w:rsid w:val="002A762B"/>
    <w:rsid w:val="002B0472"/>
    <w:rsid w:val="002B3767"/>
    <w:rsid w:val="002B44A5"/>
    <w:rsid w:val="002B5B4C"/>
    <w:rsid w:val="002B6892"/>
    <w:rsid w:val="002B6B12"/>
    <w:rsid w:val="002B7509"/>
    <w:rsid w:val="002C487D"/>
    <w:rsid w:val="002C5E53"/>
    <w:rsid w:val="002C7E39"/>
    <w:rsid w:val="002D6B62"/>
    <w:rsid w:val="002E16C7"/>
    <w:rsid w:val="002E1A30"/>
    <w:rsid w:val="002E3512"/>
    <w:rsid w:val="002E3FE1"/>
    <w:rsid w:val="002E6140"/>
    <w:rsid w:val="002E6985"/>
    <w:rsid w:val="002E71B6"/>
    <w:rsid w:val="002E7A4D"/>
    <w:rsid w:val="002F00CD"/>
    <w:rsid w:val="002F13D7"/>
    <w:rsid w:val="002F25E8"/>
    <w:rsid w:val="002F31DD"/>
    <w:rsid w:val="002F323C"/>
    <w:rsid w:val="002F4FAF"/>
    <w:rsid w:val="002F77C8"/>
    <w:rsid w:val="0030001B"/>
    <w:rsid w:val="00301899"/>
    <w:rsid w:val="00302E92"/>
    <w:rsid w:val="00304F22"/>
    <w:rsid w:val="00304F4F"/>
    <w:rsid w:val="0030551B"/>
    <w:rsid w:val="00306C7C"/>
    <w:rsid w:val="00310029"/>
    <w:rsid w:val="003117A3"/>
    <w:rsid w:val="00312081"/>
    <w:rsid w:val="00315212"/>
    <w:rsid w:val="0031543E"/>
    <w:rsid w:val="0031585D"/>
    <w:rsid w:val="003219DD"/>
    <w:rsid w:val="00322EDD"/>
    <w:rsid w:val="003240BD"/>
    <w:rsid w:val="003240FA"/>
    <w:rsid w:val="003257D0"/>
    <w:rsid w:val="00325D9D"/>
    <w:rsid w:val="003264FB"/>
    <w:rsid w:val="00331B39"/>
    <w:rsid w:val="00332320"/>
    <w:rsid w:val="003324FC"/>
    <w:rsid w:val="00332DC3"/>
    <w:rsid w:val="0033347C"/>
    <w:rsid w:val="00336A21"/>
    <w:rsid w:val="00337251"/>
    <w:rsid w:val="00341E67"/>
    <w:rsid w:val="00342B6D"/>
    <w:rsid w:val="00342D98"/>
    <w:rsid w:val="00343231"/>
    <w:rsid w:val="003439F1"/>
    <w:rsid w:val="00344B2D"/>
    <w:rsid w:val="00344F38"/>
    <w:rsid w:val="00347D72"/>
    <w:rsid w:val="00350C44"/>
    <w:rsid w:val="00350E4B"/>
    <w:rsid w:val="003527A0"/>
    <w:rsid w:val="00354551"/>
    <w:rsid w:val="00354E84"/>
    <w:rsid w:val="00355D8E"/>
    <w:rsid w:val="00357611"/>
    <w:rsid w:val="00361BE4"/>
    <w:rsid w:val="00362E72"/>
    <w:rsid w:val="0036686C"/>
    <w:rsid w:val="00367237"/>
    <w:rsid w:val="00367793"/>
    <w:rsid w:val="0037077F"/>
    <w:rsid w:val="00371B2F"/>
    <w:rsid w:val="00372411"/>
    <w:rsid w:val="00373882"/>
    <w:rsid w:val="00374CE9"/>
    <w:rsid w:val="00377E05"/>
    <w:rsid w:val="00381E32"/>
    <w:rsid w:val="00383FCB"/>
    <w:rsid w:val="003843DB"/>
    <w:rsid w:val="0038503B"/>
    <w:rsid w:val="0038541D"/>
    <w:rsid w:val="003871BF"/>
    <w:rsid w:val="003911DB"/>
    <w:rsid w:val="00393761"/>
    <w:rsid w:val="00393774"/>
    <w:rsid w:val="00397D18"/>
    <w:rsid w:val="003A154E"/>
    <w:rsid w:val="003A1B36"/>
    <w:rsid w:val="003A6BF2"/>
    <w:rsid w:val="003B0789"/>
    <w:rsid w:val="003B0A93"/>
    <w:rsid w:val="003B1454"/>
    <w:rsid w:val="003B18B6"/>
    <w:rsid w:val="003B2052"/>
    <w:rsid w:val="003B579F"/>
    <w:rsid w:val="003C0F89"/>
    <w:rsid w:val="003C1AC4"/>
    <w:rsid w:val="003C3705"/>
    <w:rsid w:val="003C3889"/>
    <w:rsid w:val="003C4E57"/>
    <w:rsid w:val="003C59E0"/>
    <w:rsid w:val="003C6360"/>
    <w:rsid w:val="003C6C8D"/>
    <w:rsid w:val="003D068F"/>
    <w:rsid w:val="003D1308"/>
    <w:rsid w:val="003D1F0D"/>
    <w:rsid w:val="003D30E1"/>
    <w:rsid w:val="003D3702"/>
    <w:rsid w:val="003D4F95"/>
    <w:rsid w:val="003D5E19"/>
    <w:rsid w:val="003D5F42"/>
    <w:rsid w:val="003D60A9"/>
    <w:rsid w:val="003E095B"/>
    <w:rsid w:val="003E0D9C"/>
    <w:rsid w:val="003E1B6D"/>
    <w:rsid w:val="003E35DA"/>
    <w:rsid w:val="003E4163"/>
    <w:rsid w:val="003E5B60"/>
    <w:rsid w:val="003E5C88"/>
    <w:rsid w:val="003E5E97"/>
    <w:rsid w:val="003F08B9"/>
    <w:rsid w:val="003F0A80"/>
    <w:rsid w:val="003F2411"/>
    <w:rsid w:val="003F26AA"/>
    <w:rsid w:val="003F47E3"/>
    <w:rsid w:val="003F4859"/>
    <w:rsid w:val="003F4C97"/>
    <w:rsid w:val="003F7FE6"/>
    <w:rsid w:val="00400193"/>
    <w:rsid w:val="004002F6"/>
    <w:rsid w:val="00403146"/>
    <w:rsid w:val="00405359"/>
    <w:rsid w:val="00410539"/>
    <w:rsid w:val="00414303"/>
    <w:rsid w:val="00416AD2"/>
    <w:rsid w:val="004207FA"/>
    <w:rsid w:val="004212E7"/>
    <w:rsid w:val="00422E4C"/>
    <w:rsid w:val="004243E5"/>
    <w:rsid w:val="0042446D"/>
    <w:rsid w:val="00424DFC"/>
    <w:rsid w:val="00427BF8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5047"/>
    <w:rsid w:val="00445D0E"/>
    <w:rsid w:val="00446BF6"/>
    <w:rsid w:val="00451B61"/>
    <w:rsid w:val="00455360"/>
    <w:rsid w:val="0045665A"/>
    <w:rsid w:val="00457FC6"/>
    <w:rsid w:val="0046023B"/>
    <w:rsid w:val="00460883"/>
    <w:rsid w:val="00461042"/>
    <w:rsid w:val="004627B4"/>
    <w:rsid w:val="00463E39"/>
    <w:rsid w:val="004657FC"/>
    <w:rsid w:val="004703CB"/>
    <w:rsid w:val="0047298F"/>
    <w:rsid w:val="00472C27"/>
    <w:rsid w:val="00472CB7"/>
    <w:rsid w:val="004733F6"/>
    <w:rsid w:val="00474E69"/>
    <w:rsid w:val="00475D26"/>
    <w:rsid w:val="00476817"/>
    <w:rsid w:val="00476F8F"/>
    <w:rsid w:val="00480469"/>
    <w:rsid w:val="004839DE"/>
    <w:rsid w:val="004901A6"/>
    <w:rsid w:val="00490DD9"/>
    <w:rsid w:val="00494529"/>
    <w:rsid w:val="00494A5C"/>
    <w:rsid w:val="0049621B"/>
    <w:rsid w:val="00496824"/>
    <w:rsid w:val="004A2DF8"/>
    <w:rsid w:val="004A2F01"/>
    <w:rsid w:val="004A355A"/>
    <w:rsid w:val="004A64F2"/>
    <w:rsid w:val="004B0916"/>
    <w:rsid w:val="004B231C"/>
    <w:rsid w:val="004B3CD5"/>
    <w:rsid w:val="004B4F1D"/>
    <w:rsid w:val="004B7DC2"/>
    <w:rsid w:val="004C1895"/>
    <w:rsid w:val="004C25CF"/>
    <w:rsid w:val="004C280E"/>
    <w:rsid w:val="004C2B75"/>
    <w:rsid w:val="004C6C0D"/>
    <w:rsid w:val="004C6D40"/>
    <w:rsid w:val="004D160B"/>
    <w:rsid w:val="004D3581"/>
    <w:rsid w:val="004D44F5"/>
    <w:rsid w:val="004D53BA"/>
    <w:rsid w:val="004D549A"/>
    <w:rsid w:val="004D5665"/>
    <w:rsid w:val="004D6995"/>
    <w:rsid w:val="004D6CFB"/>
    <w:rsid w:val="004D7244"/>
    <w:rsid w:val="004E2810"/>
    <w:rsid w:val="004E5922"/>
    <w:rsid w:val="004E5AF9"/>
    <w:rsid w:val="004E6895"/>
    <w:rsid w:val="004F0C3C"/>
    <w:rsid w:val="004F0F7D"/>
    <w:rsid w:val="004F1178"/>
    <w:rsid w:val="004F1E5F"/>
    <w:rsid w:val="004F21B8"/>
    <w:rsid w:val="004F63FC"/>
    <w:rsid w:val="004F7FED"/>
    <w:rsid w:val="0050016D"/>
    <w:rsid w:val="005005C9"/>
    <w:rsid w:val="00503934"/>
    <w:rsid w:val="00505A92"/>
    <w:rsid w:val="0050664B"/>
    <w:rsid w:val="00507480"/>
    <w:rsid w:val="00510E7E"/>
    <w:rsid w:val="005120B8"/>
    <w:rsid w:val="00512918"/>
    <w:rsid w:val="00513792"/>
    <w:rsid w:val="00520037"/>
    <w:rsid w:val="005203F1"/>
    <w:rsid w:val="00521BC3"/>
    <w:rsid w:val="00526310"/>
    <w:rsid w:val="00531429"/>
    <w:rsid w:val="00531A43"/>
    <w:rsid w:val="00533632"/>
    <w:rsid w:val="00533953"/>
    <w:rsid w:val="00533E67"/>
    <w:rsid w:val="0053408D"/>
    <w:rsid w:val="005369E4"/>
    <w:rsid w:val="0053750A"/>
    <w:rsid w:val="00541B42"/>
    <w:rsid w:val="00541B71"/>
    <w:rsid w:val="00541D25"/>
    <w:rsid w:val="00541E6E"/>
    <w:rsid w:val="0054251F"/>
    <w:rsid w:val="00543345"/>
    <w:rsid w:val="00543520"/>
    <w:rsid w:val="00543ED5"/>
    <w:rsid w:val="0055001B"/>
    <w:rsid w:val="00551D1D"/>
    <w:rsid w:val="005520D8"/>
    <w:rsid w:val="005543EB"/>
    <w:rsid w:val="005559A1"/>
    <w:rsid w:val="00555BFB"/>
    <w:rsid w:val="00556CF1"/>
    <w:rsid w:val="0055712A"/>
    <w:rsid w:val="00557998"/>
    <w:rsid w:val="00563166"/>
    <w:rsid w:val="00564224"/>
    <w:rsid w:val="005650BB"/>
    <w:rsid w:val="0056522C"/>
    <w:rsid w:val="0057166B"/>
    <w:rsid w:val="0057366D"/>
    <w:rsid w:val="005752DB"/>
    <w:rsid w:val="00575D71"/>
    <w:rsid w:val="005762A7"/>
    <w:rsid w:val="00584762"/>
    <w:rsid w:val="005900B9"/>
    <w:rsid w:val="005916D7"/>
    <w:rsid w:val="00591DA8"/>
    <w:rsid w:val="00592443"/>
    <w:rsid w:val="00593EDC"/>
    <w:rsid w:val="00597237"/>
    <w:rsid w:val="00597969"/>
    <w:rsid w:val="00597CD6"/>
    <w:rsid w:val="005A2F8A"/>
    <w:rsid w:val="005A31C2"/>
    <w:rsid w:val="005A698C"/>
    <w:rsid w:val="005B24A6"/>
    <w:rsid w:val="005B31E7"/>
    <w:rsid w:val="005B4293"/>
    <w:rsid w:val="005B6B5A"/>
    <w:rsid w:val="005B7E97"/>
    <w:rsid w:val="005C3ADC"/>
    <w:rsid w:val="005C57F5"/>
    <w:rsid w:val="005C7771"/>
    <w:rsid w:val="005C7FA1"/>
    <w:rsid w:val="005D08A1"/>
    <w:rsid w:val="005D1789"/>
    <w:rsid w:val="005D271F"/>
    <w:rsid w:val="005D27BA"/>
    <w:rsid w:val="005D5528"/>
    <w:rsid w:val="005D63F4"/>
    <w:rsid w:val="005D73D5"/>
    <w:rsid w:val="005E04E6"/>
    <w:rsid w:val="005E0799"/>
    <w:rsid w:val="005E1016"/>
    <w:rsid w:val="005E1F7D"/>
    <w:rsid w:val="005E34B8"/>
    <w:rsid w:val="005E3BA8"/>
    <w:rsid w:val="005E556A"/>
    <w:rsid w:val="005E605F"/>
    <w:rsid w:val="005E6477"/>
    <w:rsid w:val="005E688F"/>
    <w:rsid w:val="005E69AA"/>
    <w:rsid w:val="005F19A1"/>
    <w:rsid w:val="005F3BA8"/>
    <w:rsid w:val="005F59D2"/>
    <w:rsid w:val="005F5A80"/>
    <w:rsid w:val="005F77BD"/>
    <w:rsid w:val="00601C66"/>
    <w:rsid w:val="00601E92"/>
    <w:rsid w:val="006044FF"/>
    <w:rsid w:val="00607CC5"/>
    <w:rsid w:val="00607E85"/>
    <w:rsid w:val="00611D57"/>
    <w:rsid w:val="00612CF5"/>
    <w:rsid w:val="006137FB"/>
    <w:rsid w:val="0061425E"/>
    <w:rsid w:val="00615077"/>
    <w:rsid w:val="0062027E"/>
    <w:rsid w:val="00620DEE"/>
    <w:rsid w:val="0062326A"/>
    <w:rsid w:val="00624444"/>
    <w:rsid w:val="00626811"/>
    <w:rsid w:val="006318B3"/>
    <w:rsid w:val="00631FC3"/>
    <w:rsid w:val="00632072"/>
    <w:rsid w:val="00633014"/>
    <w:rsid w:val="00633B88"/>
    <w:rsid w:val="0063437B"/>
    <w:rsid w:val="006378D2"/>
    <w:rsid w:val="00640A9C"/>
    <w:rsid w:val="0064227E"/>
    <w:rsid w:val="00642D57"/>
    <w:rsid w:val="00646E95"/>
    <w:rsid w:val="0065068C"/>
    <w:rsid w:val="00651DDA"/>
    <w:rsid w:val="0065289C"/>
    <w:rsid w:val="00653126"/>
    <w:rsid w:val="00653B8D"/>
    <w:rsid w:val="00655CCF"/>
    <w:rsid w:val="00656BDD"/>
    <w:rsid w:val="00657644"/>
    <w:rsid w:val="00657D9F"/>
    <w:rsid w:val="006630CB"/>
    <w:rsid w:val="0066502B"/>
    <w:rsid w:val="00665A7C"/>
    <w:rsid w:val="00666C11"/>
    <w:rsid w:val="006673CA"/>
    <w:rsid w:val="00670458"/>
    <w:rsid w:val="00673C26"/>
    <w:rsid w:val="00674485"/>
    <w:rsid w:val="0067622B"/>
    <w:rsid w:val="00677AE9"/>
    <w:rsid w:val="006812AF"/>
    <w:rsid w:val="0068327D"/>
    <w:rsid w:val="00684C35"/>
    <w:rsid w:val="00685968"/>
    <w:rsid w:val="0069069F"/>
    <w:rsid w:val="006933CD"/>
    <w:rsid w:val="00693E0F"/>
    <w:rsid w:val="00694AF0"/>
    <w:rsid w:val="006A3065"/>
    <w:rsid w:val="006A4686"/>
    <w:rsid w:val="006B0E9E"/>
    <w:rsid w:val="006B2A42"/>
    <w:rsid w:val="006B5AE4"/>
    <w:rsid w:val="006B5D8D"/>
    <w:rsid w:val="006B77DF"/>
    <w:rsid w:val="006C1906"/>
    <w:rsid w:val="006C2117"/>
    <w:rsid w:val="006C41EC"/>
    <w:rsid w:val="006C4431"/>
    <w:rsid w:val="006C51E2"/>
    <w:rsid w:val="006C6F18"/>
    <w:rsid w:val="006D1507"/>
    <w:rsid w:val="006D195F"/>
    <w:rsid w:val="006D3599"/>
    <w:rsid w:val="006D4054"/>
    <w:rsid w:val="006D47BD"/>
    <w:rsid w:val="006D5950"/>
    <w:rsid w:val="006D6CA2"/>
    <w:rsid w:val="006D6D9D"/>
    <w:rsid w:val="006E02EC"/>
    <w:rsid w:val="006E3D57"/>
    <w:rsid w:val="006E59D6"/>
    <w:rsid w:val="006E6E8A"/>
    <w:rsid w:val="006E7E69"/>
    <w:rsid w:val="006F12E2"/>
    <w:rsid w:val="006F3817"/>
    <w:rsid w:val="006F4566"/>
    <w:rsid w:val="006F50B7"/>
    <w:rsid w:val="006F5A2A"/>
    <w:rsid w:val="006F5EF5"/>
    <w:rsid w:val="007001A0"/>
    <w:rsid w:val="00704A60"/>
    <w:rsid w:val="00704AF2"/>
    <w:rsid w:val="00710CDA"/>
    <w:rsid w:val="007211B1"/>
    <w:rsid w:val="0072189F"/>
    <w:rsid w:val="0072241A"/>
    <w:rsid w:val="00722779"/>
    <w:rsid w:val="00723786"/>
    <w:rsid w:val="00727459"/>
    <w:rsid w:val="0073009D"/>
    <w:rsid w:val="00731B2C"/>
    <w:rsid w:val="00731CD1"/>
    <w:rsid w:val="00733CA0"/>
    <w:rsid w:val="007350ED"/>
    <w:rsid w:val="00736B98"/>
    <w:rsid w:val="00741FA5"/>
    <w:rsid w:val="00746187"/>
    <w:rsid w:val="007471C4"/>
    <w:rsid w:val="007501DE"/>
    <w:rsid w:val="00750FD8"/>
    <w:rsid w:val="007557B4"/>
    <w:rsid w:val="007570D8"/>
    <w:rsid w:val="00757496"/>
    <w:rsid w:val="00757881"/>
    <w:rsid w:val="007620F4"/>
    <w:rsid w:val="0076254F"/>
    <w:rsid w:val="0076639A"/>
    <w:rsid w:val="00767D53"/>
    <w:rsid w:val="00770B00"/>
    <w:rsid w:val="00770B40"/>
    <w:rsid w:val="007764C6"/>
    <w:rsid w:val="007801F5"/>
    <w:rsid w:val="00782524"/>
    <w:rsid w:val="00783190"/>
    <w:rsid w:val="00783CA4"/>
    <w:rsid w:val="007840E9"/>
    <w:rsid w:val="007842FB"/>
    <w:rsid w:val="00786124"/>
    <w:rsid w:val="00787DB3"/>
    <w:rsid w:val="007914EA"/>
    <w:rsid w:val="00791F81"/>
    <w:rsid w:val="00793010"/>
    <w:rsid w:val="0079338D"/>
    <w:rsid w:val="007939E4"/>
    <w:rsid w:val="0079514B"/>
    <w:rsid w:val="007A2DC1"/>
    <w:rsid w:val="007A653C"/>
    <w:rsid w:val="007B1196"/>
    <w:rsid w:val="007B2B99"/>
    <w:rsid w:val="007B4087"/>
    <w:rsid w:val="007B6023"/>
    <w:rsid w:val="007C2DB9"/>
    <w:rsid w:val="007C4401"/>
    <w:rsid w:val="007C49E8"/>
    <w:rsid w:val="007C4C54"/>
    <w:rsid w:val="007C4F01"/>
    <w:rsid w:val="007C55DD"/>
    <w:rsid w:val="007C64B7"/>
    <w:rsid w:val="007C685A"/>
    <w:rsid w:val="007C6AA8"/>
    <w:rsid w:val="007C6BDC"/>
    <w:rsid w:val="007C71B6"/>
    <w:rsid w:val="007C73A8"/>
    <w:rsid w:val="007D2F97"/>
    <w:rsid w:val="007D3319"/>
    <w:rsid w:val="007D335D"/>
    <w:rsid w:val="007D7FD5"/>
    <w:rsid w:val="007E3314"/>
    <w:rsid w:val="007E4B03"/>
    <w:rsid w:val="007E5059"/>
    <w:rsid w:val="007F0958"/>
    <w:rsid w:val="007F17F2"/>
    <w:rsid w:val="007F324B"/>
    <w:rsid w:val="007F44C3"/>
    <w:rsid w:val="00801585"/>
    <w:rsid w:val="00801758"/>
    <w:rsid w:val="00801BA5"/>
    <w:rsid w:val="00803341"/>
    <w:rsid w:val="00803995"/>
    <w:rsid w:val="0080466F"/>
    <w:rsid w:val="00804BC3"/>
    <w:rsid w:val="0080553C"/>
    <w:rsid w:val="00805B46"/>
    <w:rsid w:val="00806903"/>
    <w:rsid w:val="0081044E"/>
    <w:rsid w:val="0081139A"/>
    <w:rsid w:val="00814E03"/>
    <w:rsid w:val="00815200"/>
    <w:rsid w:val="00815C73"/>
    <w:rsid w:val="008173A1"/>
    <w:rsid w:val="00822646"/>
    <w:rsid w:val="00824C8B"/>
    <w:rsid w:val="0082583A"/>
    <w:rsid w:val="00825DC2"/>
    <w:rsid w:val="00826DA0"/>
    <w:rsid w:val="00827989"/>
    <w:rsid w:val="00833657"/>
    <w:rsid w:val="00834AD3"/>
    <w:rsid w:val="00837707"/>
    <w:rsid w:val="00837A74"/>
    <w:rsid w:val="008412E9"/>
    <w:rsid w:val="008419D7"/>
    <w:rsid w:val="00843795"/>
    <w:rsid w:val="008440C3"/>
    <w:rsid w:val="00847F0F"/>
    <w:rsid w:val="00851154"/>
    <w:rsid w:val="00852448"/>
    <w:rsid w:val="008551E9"/>
    <w:rsid w:val="00855A20"/>
    <w:rsid w:val="00855A40"/>
    <w:rsid w:val="00855D74"/>
    <w:rsid w:val="00856669"/>
    <w:rsid w:val="0086158F"/>
    <w:rsid w:val="008629F6"/>
    <w:rsid w:val="00863ED5"/>
    <w:rsid w:val="008679FB"/>
    <w:rsid w:val="0087028F"/>
    <w:rsid w:val="008702F3"/>
    <w:rsid w:val="00870862"/>
    <w:rsid w:val="008736CA"/>
    <w:rsid w:val="0087524C"/>
    <w:rsid w:val="008754F7"/>
    <w:rsid w:val="00877B1A"/>
    <w:rsid w:val="00881A0A"/>
    <w:rsid w:val="0088258A"/>
    <w:rsid w:val="00885539"/>
    <w:rsid w:val="00886332"/>
    <w:rsid w:val="00886E8A"/>
    <w:rsid w:val="0089119E"/>
    <w:rsid w:val="008918CB"/>
    <w:rsid w:val="00894114"/>
    <w:rsid w:val="00895550"/>
    <w:rsid w:val="00896F05"/>
    <w:rsid w:val="00897E09"/>
    <w:rsid w:val="008A201E"/>
    <w:rsid w:val="008A26D9"/>
    <w:rsid w:val="008A2882"/>
    <w:rsid w:val="008A7D49"/>
    <w:rsid w:val="008B0B52"/>
    <w:rsid w:val="008B287C"/>
    <w:rsid w:val="008B3589"/>
    <w:rsid w:val="008B5D3D"/>
    <w:rsid w:val="008B65DB"/>
    <w:rsid w:val="008B72FC"/>
    <w:rsid w:val="008C0C29"/>
    <w:rsid w:val="008C1915"/>
    <w:rsid w:val="008C1A14"/>
    <w:rsid w:val="008C3CE0"/>
    <w:rsid w:val="008C582D"/>
    <w:rsid w:val="008D0975"/>
    <w:rsid w:val="008D0F14"/>
    <w:rsid w:val="008D144A"/>
    <w:rsid w:val="008D35D0"/>
    <w:rsid w:val="008D49FD"/>
    <w:rsid w:val="008D5227"/>
    <w:rsid w:val="008D68CB"/>
    <w:rsid w:val="008E1A3C"/>
    <w:rsid w:val="008E23DE"/>
    <w:rsid w:val="008E3A75"/>
    <w:rsid w:val="008E6E02"/>
    <w:rsid w:val="008E79F7"/>
    <w:rsid w:val="008F2343"/>
    <w:rsid w:val="008F3638"/>
    <w:rsid w:val="008F3D9F"/>
    <w:rsid w:val="008F3F7F"/>
    <w:rsid w:val="008F4441"/>
    <w:rsid w:val="008F5363"/>
    <w:rsid w:val="008F5955"/>
    <w:rsid w:val="008F69E8"/>
    <w:rsid w:val="008F6A8F"/>
    <w:rsid w:val="008F6F31"/>
    <w:rsid w:val="008F74DF"/>
    <w:rsid w:val="009048DA"/>
    <w:rsid w:val="009072FE"/>
    <w:rsid w:val="00910829"/>
    <w:rsid w:val="0091120F"/>
    <w:rsid w:val="0091208A"/>
    <w:rsid w:val="009127BA"/>
    <w:rsid w:val="00912892"/>
    <w:rsid w:val="00914B24"/>
    <w:rsid w:val="00915035"/>
    <w:rsid w:val="00915F55"/>
    <w:rsid w:val="009205BD"/>
    <w:rsid w:val="00922243"/>
    <w:rsid w:val="009227A6"/>
    <w:rsid w:val="0092388A"/>
    <w:rsid w:val="009246E5"/>
    <w:rsid w:val="00930BDD"/>
    <w:rsid w:val="009326C8"/>
    <w:rsid w:val="00933EC1"/>
    <w:rsid w:val="009400F1"/>
    <w:rsid w:val="00943802"/>
    <w:rsid w:val="00943B1C"/>
    <w:rsid w:val="00944BB0"/>
    <w:rsid w:val="00950D33"/>
    <w:rsid w:val="009513FF"/>
    <w:rsid w:val="009520ED"/>
    <w:rsid w:val="00952B91"/>
    <w:rsid w:val="00952FCD"/>
    <w:rsid w:val="009530DB"/>
    <w:rsid w:val="00953676"/>
    <w:rsid w:val="009544B0"/>
    <w:rsid w:val="009553DA"/>
    <w:rsid w:val="00955E26"/>
    <w:rsid w:val="009570A8"/>
    <w:rsid w:val="009617B8"/>
    <w:rsid w:val="00961F86"/>
    <w:rsid w:val="009629D1"/>
    <w:rsid w:val="00962C21"/>
    <w:rsid w:val="009656FF"/>
    <w:rsid w:val="00966713"/>
    <w:rsid w:val="00966DAE"/>
    <w:rsid w:val="009705EE"/>
    <w:rsid w:val="00972FB8"/>
    <w:rsid w:val="0097461F"/>
    <w:rsid w:val="00974D44"/>
    <w:rsid w:val="00974F46"/>
    <w:rsid w:val="00977163"/>
    <w:rsid w:val="009771A1"/>
    <w:rsid w:val="00977927"/>
    <w:rsid w:val="00977936"/>
    <w:rsid w:val="0098135C"/>
    <w:rsid w:val="0098156A"/>
    <w:rsid w:val="00981634"/>
    <w:rsid w:val="009820BA"/>
    <w:rsid w:val="009822D3"/>
    <w:rsid w:val="00985097"/>
    <w:rsid w:val="00986AA2"/>
    <w:rsid w:val="00991BAC"/>
    <w:rsid w:val="00993D9E"/>
    <w:rsid w:val="00994038"/>
    <w:rsid w:val="009940A6"/>
    <w:rsid w:val="00995F04"/>
    <w:rsid w:val="009A0CB7"/>
    <w:rsid w:val="009A19D5"/>
    <w:rsid w:val="009A2A98"/>
    <w:rsid w:val="009A30A4"/>
    <w:rsid w:val="009A378D"/>
    <w:rsid w:val="009A6C86"/>
    <w:rsid w:val="009A6EA0"/>
    <w:rsid w:val="009B0272"/>
    <w:rsid w:val="009B2122"/>
    <w:rsid w:val="009B75F4"/>
    <w:rsid w:val="009B7CDB"/>
    <w:rsid w:val="009C1335"/>
    <w:rsid w:val="009C1AB2"/>
    <w:rsid w:val="009C410D"/>
    <w:rsid w:val="009C4930"/>
    <w:rsid w:val="009C4DEE"/>
    <w:rsid w:val="009C50C6"/>
    <w:rsid w:val="009C7251"/>
    <w:rsid w:val="009D0063"/>
    <w:rsid w:val="009D0494"/>
    <w:rsid w:val="009D3C0B"/>
    <w:rsid w:val="009E0DC8"/>
    <w:rsid w:val="009E2C02"/>
    <w:rsid w:val="009E2E91"/>
    <w:rsid w:val="009E5B71"/>
    <w:rsid w:val="009E6F0F"/>
    <w:rsid w:val="009E7912"/>
    <w:rsid w:val="009F0645"/>
    <w:rsid w:val="009F4704"/>
    <w:rsid w:val="009F4A32"/>
    <w:rsid w:val="009F5143"/>
    <w:rsid w:val="009F5404"/>
    <w:rsid w:val="009F6649"/>
    <w:rsid w:val="00A040CE"/>
    <w:rsid w:val="00A10A07"/>
    <w:rsid w:val="00A12C8B"/>
    <w:rsid w:val="00A12F1C"/>
    <w:rsid w:val="00A13158"/>
    <w:rsid w:val="00A139F5"/>
    <w:rsid w:val="00A214AA"/>
    <w:rsid w:val="00A261BB"/>
    <w:rsid w:val="00A27814"/>
    <w:rsid w:val="00A30862"/>
    <w:rsid w:val="00A31542"/>
    <w:rsid w:val="00A31B2A"/>
    <w:rsid w:val="00A332AD"/>
    <w:rsid w:val="00A34284"/>
    <w:rsid w:val="00A360D5"/>
    <w:rsid w:val="00A365F4"/>
    <w:rsid w:val="00A37EC6"/>
    <w:rsid w:val="00A40A01"/>
    <w:rsid w:val="00A40A73"/>
    <w:rsid w:val="00A41809"/>
    <w:rsid w:val="00A4318F"/>
    <w:rsid w:val="00A44D22"/>
    <w:rsid w:val="00A454F7"/>
    <w:rsid w:val="00A46B79"/>
    <w:rsid w:val="00A47D80"/>
    <w:rsid w:val="00A50021"/>
    <w:rsid w:val="00A52B4E"/>
    <w:rsid w:val="00A53132"/>
    <w:rsid w:val="00A53ADC"/>
    <w:rsid w:val="00A56065"/>
    <w:rsid w:val="00A563F2"/>
    <w:rsid w:val="00A566E8"/>
    <w:rsid w:val="00A614FB"/>
    <w:rsid w:val="00A6246F"/>
    <w:rsid w:val="00A639B7"/>
    <w:rsid w:val="00A7069C"/>
    <w:rsid w:val="00A7196D"/>
    <w:rsid w:val="00A75C25"/>
    <w:rsid w:val="00A760FF"/>
    <w:rsid w:val="00A76DDA"/>
    <w:rsid w:val="00A80D60"/>
    <w:rsid w:val="00A810F9"/>
    <w:rsid w:val="00A8136C"/>
    <w:rsid w:val="00A8302A"/>
    <w:rsid w:val="00A837DD"/>
    <w:rsid w:val="00A85266"/>
    <w:rsid w:val="00A85B12"/>
    <w:rsid w:val="00A8618C"/>
    <w:rsid w:val="00A86ECC"/>
    <w:rsid w:val="00A86FCC"/>
    <w:rsid w:val="00A878FE"/>
    <w:rsid w:val="00A92EA7"/>
    <w:rsid w:val="00A95335"/>
    <w:rsid w:val="00A96FE9"/>
    <w:rsid w:val="00A972D0"/>
    <w:rsid w:val="00AA3D55"/>
    <w:rsid w:val="00AA6BC9"/>
    <w:rsid w:val="00AA710D"/>
    <w:rsid w:val="00AB20DD"/>
    <w:rsid w:val="00AB290F"/>
    <w:rsid w:val="00AB429F"/>
    <w:rsid w:val="00AB4654"/>
    <w:rsid w:val="00AB5256"/>
    <w:rsid w:val="00AB53D8"/>
    <w:rsid w:val="00AB5895"/>
    <w:rsid w:val="00AB5D8C"/>
    <w:rsid w:val="00AB5F72"/>
    <w:rsid w:val="00AB6D25"/>
    <w:rsid w:val="00AC2045"/>
    <w:rsid w:val="00AC2C77"/>
    <w:rsid w:val="00AC5260"/>
    <w:rsid w:val="00AC606C"/>
    <w:rsid w:val="00AC67A9"/>
    <w:rsid w:val="00AC7106"/>
    <w:rsid w:val="00AC768C"/>
    <w:rsid w:val="00AD14C3"/>
    <w:rsid w:val="00AD2047"/>
    <w:rsid w:val="00AD766F"/>
    <w:rsid w:val="00AD76A2"/>
    <w:rsid w:val="00AD79FE"/>
    <w:rsid w:val="00AE2D4B"/>
    <w:rsid w:val="00AE4D2F"/>
    <w:rsid w:val="00AE4F99"/>
    <w:rsid w:val="00AE500F"/>
    <w:rsid w:val="00AE5583"/>
    <w:rsid w:val="00AE6E6C"/>
    <w:rsid w:val="00AE75AF"/>
    <w:rsid w:val="00AE7E81"/>
    <w:rsid w:val="00AF11BF"/>
    <w:rsid w:val="00AF1AEE"/>
    <w:rsid w:val="00AF214A"/>
    <w:rsid w:val="00AF4EFC"/>
    <w:rsid w:val="00AF50C7"/>
    <w:rsid w:val="00AF74A4"/>
    <w:rsid w:val="00B010DF"/>
    <w:rsid w:val="00B028CB"/>
    <w:rsid w:val="00B03E97"/>
    <w:rsid w:val="00B07BDA"/>
    <w:rsid w:val="00B1107C"/>
    <w:rsid w:val="00B11B69"/>
    <w:rsid w:val="00B12CA5"/>
    <w:rsid w:val="00B14952"/>
    <w:rsid w:val="00B14BAD"/>
    <w:rsid w:val="00B16B91"/>
    <w:rsid w:val="00B202AA"/>
    <w:rsid w:val="00B20747"/>
    <w:rsid w:val="00B21502"/>
    <w:rsid w:val="00B23E24"/>
    <w:rsid w:val="00B240CC"/>
    <w:rsid w:val="00B25666"/>
    <w:rsid w:val="00B26E77"/>
    <w:rsid w:val="00B27D4F"/>
    <w:rsid w:val="00B311E5"/>
    <w:rsid w:val="00B31E5A"/>
    <w:rsid w:val="00B34D95"/>
    <w:rsid w:val="00B3551F"/>
    <w:rsid w:val="00B35997"/>
    <w:rsid w:val="00B3624A"/>
    <w:rsid w:val="00B3664C"/>
    <w:rsid w:val="00B400A4"/>
    <w:rsid w:val="00B40554"/>
    <w:rsid w:val="00B4116E"/>
    <w:rsid w:val="00B42337"/>
    <w:rsid w:val="00B42F17"/>
    <w:rsid w:val="00B47962"/>
    <w:rsid w:val="00B51CC5"/>
    <w:rsid w:val="00B523B3"/>
    <w:rsid w:val="00B52C4C"/>
    <w:rsid w:val="00B5574B"/>
    <w:rsid w:val="00B629A3"/>
    <w:rsid w:val="00B62C39"/>
    <w:rsid w:val="00B64C9D"/>
    <w:rsid w:val="00B653AB"/>
    <w:rsid w:val="00B65F9E"/>
    <w:rsid w:val="00B66B19"/>
    <w:rsid w:val="00B674C2"/>
    <w:rsid w:val="00B67E4B"/>
    <w:rsid w:val="00B71C69"/>
    <w:rsid w:val="00B75811"/>
    <w:rsid w:val="00B7698F"/>
    <w:rsid w:val="00B77A6F"/>
    <w:rsid w:val="00B804B4"/>
    <w:rsid w:val="00B812E8"/>
    <w:rsid w:val="00B84FA1"/>
    <w:rsid w:val="00B8545A"/>
    <w:rsid w:val="00B85A60"/>
    <w:rsid w:val="00B91089"/>
    <w:rsid w:val="00B91236"/>
    <w:rsid w:val="00B914E9"/>
    <w:rsid w:val="00B956EE"/>
    <w:rsid w:val="00B96BBB"/>
    <w:rsid w:val="00BA101E"/>
    <w:rsid w:val="00BA1B86"/>
    <w:rsid w:val="00BA2BA1"/>
    <w:rsid w:val="00BA3562"/>
    <w:rsid w:val="00BA550B"/>
    <w:rsid w:val="00BB041A"/>
    <w:rsid w:val="00BB046A"/>
    <w:rsid w:val="00BB2505"/>
    <w:rsid w:val="00BB2BCF"/>
    <w:rsid w:val="00BB2F60"/>
    <w:rsid w:val="00BB4E5A"/>
    <w:rsid w:val="00BB4F09"/>
    <w:rsid w:val="00BB7CBE"/>
    <w:rsid w:val="00BB7E45"/>
    <w:rsid w:val="00BC187D"/>
    <w:rsid w:val="00BC2360"/>
    <w:rsid w:val="00BC314A"/>
    <w:rsid w:val="00BD4E33"/>
    <w:rsid w:val="00BD648F"/>
    <w:rsid w:val="00BE0B2E"/>
    <w:rsid w:val="00BE0C60"/>
    <w:rsid w:val="00BE2FF2"/>
    <w:rsid w:val="00BE3D0D"/>
    <w:rsid w:val="00BE50A0"/>
    <w:rsid w:val="00BE64A1"/>
    <w:rsid w:val="00BF0DED"/>
    <w:rsid w:val="00BF1451"/>
    <w:rsid w:val="00BF156A"/>
    <w:rsid w:val="00BF1AD1"/>
    <w:rsid w:val="00BF35CA"/>
    <w:rsid w:val="00BF5037"/>
    <w:rsid w:val="00BF51BF"/>
    <w:rsid w:val="00BF5E4A"/>
    <w:rsid w:val="00BF7FCF"/>
    <w:rsid w:val="00C030DE"/>
    <w:rsid w:val="00C048A2"/>
    <w:rsid w:val="00C05AD8"/>
    <w:rsid w:val="00C1135D"/>
    <w:rsid w:val="00C12541"/>
    <w:rsid w:val="00C14A07"/>
    <w:rsid w:val="00C164FF"/>
    <w:rsid w:val="00C21B32"/>
    <w:rsid w:val="00C22105"/>
    <w:rsid w:val="00C221BE"/>
    <w:rsid w:val="00C22424"/>
    <w:rsid w:val="00C244B6"/>
    <w:rsid w:val="00C26358"/>
    <w:rsid w:val="00C31FF1"/>
    <w:rsid w:val="00C324FA"/>
    <w:rsid w:val="00C33F8B"/>
    <w:rsid w:val="00C34E0C"/>
    <w:rsid w:val="00C34E0F"/>
    <w:rsid w:val="00C36BE2"/>
    <w:rsid w:val="00C3702F"/>
    <w:rsid w:val="00C4342B"/>
    <w:rsid w:val="00C44E56"/>
    <w:rsid w:val="00C4500A"/>
    <w:rsid w:val="00C4668F"/>
    <w:rsid w:val="00C5146E"/>
    <w:rsid w:val="00C62B10"/>
    <w:rsid w:val="00C630E6"/>
    <w:rsid w:val="00C64A37"/>
    <w:rsid w:val="00C65864"/>
    <w:rsid w:val="00C65AE7"/>
    <w:rsid w:val="00C66984"/>
    <w:rsid w:val="00C7158E"/>
    <w:rsid w:val="00C7250B"/>
    <w:rsid w:val="00C72CC3"/>
    <w:rsid w:val="00C7346B"/>
    <w:rsid w:val="00C74B1D"/>
    <w:rsid w:val="00C75A64"/>
    <w:rsid w:val="00C77C0E"/>
    <w:rsid w:val="00C816C3"/>
    <w:rsid w:val="00C820FC"/>
    <w:rsid w:val="00C84A29"/>
    <w:rsid w:val="00C84BA9"/>
    <w:rsid w:val="00C85A1F"/>
    <w:rsid w:val="00C86CC4"/>
    <w:rsid w:val="00C91687"/>
    <w:rsid w:val="00C92346"/>
    <w:rsid w:val="00C924A8"/>
    <w:rsid w:val="00C945FE"/>
    <w:rsid w:val="00C952FE"/>
    <w:rsid w:val="00C96FAA"/>
    <w:rsid w:val="00C970BF"/>
    <w:rsid w:val="00C97471"/>
    <w:rsid w:val="00C97A04"/>
    <w:rsid w:val="00CA107B"/>
    <w:rsid w:val="00CA2DFA"/>
    <w:rsid w:val="00CA3333"/>
    <w:rsid w:val="00CA3CC1"/>
    <w:rsid w:val="00CA46D5"/>
    <w:rsid w:val="00CA484D"/>
    <w:rsid w:val="00CA4FB6"/>
    <w:rsid w:val="00CA64E2"/>
    <w:rsid w:val="00CB109A"/>
    <w:rsid w:val="00CB5DE0"/>
    <w:rsid w:val="00CB7546"/>
    <w:rsid w:val="00CB7C8C"/>
    <w:rsid w:val="00CC04E0"/>
    <w:rsid w:val="00CC1435"/>
    <w:rsid w:val="00CC2BBA"/>
    <w:rsid w:val="00CC362B"/>
    <w:rsid w:val="00CC6994"/>
    <w:rsid w:val="00CC739E"/>
    <w:rsid w:val="00CD1889"/>
    <w:rsid w:val="00CD3904"/>
    <w:rsid w:val="00CD4D85"/>
    <w:rsid w:val="00CD58B7"/>
    <w:rsid w:val="00CD5C88"/>
    <w:rsid w:val="00CE202A"/>
    <w:rsid w:val="00CE5F6C"/>
    <w:rsid w:val="00CF15B7"/>
    <w:rsid w:val="00CF4099"/>
    <w:rsid w:val="00D00729"/>
    <w:rsid w:val="00D00796"/>
    <w:rsid w:val="00D04213"/>
    <w:rsid w:val="00D10682"/>
    <w:rsid w:val="00D115BD"/>
    <w:rsid w:val="00D11B8E"/>
    <w:rsid w:val="00D11BD8"/>
    <w:rsid w:val="00D201C0"/>
    <w:rsid w:val="00D22AD8"/>
    <w:rsid w:val="00D24E2D"/>
    <w:rsid w:val="00D24E99"/>
    <w:rsid w:val="00D257ED"/>
    <w:rsid w:val="00D261A2"/>
    <w:rsid w:val="00D30382"/>
    <w:rsid w:val="00D307E2"/>
    <w:rsid w:val="00D312B3"/>
    <w:rsid w:val="00D328C1"/>
    <w:rsid w:val="00D351F6"/>
    <w:rsid w:val="00D35402"/>
    <w:rsid w:val="00D35FEB"/>
    <w:rsid w:val="00D37EBB"/>
    <w:rsid w:val="00D432F8"/>
    <w:rsid w:val="00D43EDC"/>
    <w:rsid w:val="00D44BF5"/>
    <w:rsid w:val="00D4534E"/>
    <w:rsid w:val="00D47DD2"/>
    <w:rsid w:val="00D519A3"/>
    <w:rsid w:val="00D52009"/>
    <w:rsid w:val="00D53262"/>
    <w:rsid w:val="00D533DC"/>
    <w:rsid w:val="00D570DE"/>
    <w:rsid w:val="00D57C27"/>
    <w:rsid w:val="00D61602"/>
    <w:rsid w:val="00D616D2"/>
    <w:rsid w:val="00D63B5F"/>
    <w:rsid w:val="00D643F4"/>
    <w:rsid w:val="00D6493F"/>
    <w:rsid w:val="00D64E2F"/>
    <w:rsid w:val="00D66C94"/>
    <w:rsid w:val="00D67314"/>
    <w:rsid w:val="00D7050B"/>
    <w:rsid w:val="00D70EF7"/>
    <w:rsid w:val="00D71831"/>
    <w:rsid w:val="00D73E80"/>
    <w:rsid w:val="00D74E65"/>
    <w:rsid w:val="00D75344"/>
    <w:rsid w:val="00D76741"/>
    <w:rsid w:val="00D76819"/>
    <w:rsid w:val="00D76F28"/>
    <w:rsid w:val="00D82C25"/>
    <w:rsid w:val="00D8397C"/>
    <w:rsid w:val="00D8525F"/>
    <w:rsid w:val="00D86AE3"/>
    <w:rsid w:val="00D949D6"/>
    <w:rsid w:val="00D94EED"/>
    <w:rsid w:val="00D96026"/>
    <w:rsid w:val="00D97A64"/>
    <w:rsid w:val="00DA055A"/>
    <w:rsid w:val="00DA2CB8"/>
    <w:rsid w:val="00DA6CE2"/>
    <w:rsid w:val="00DA746B"/>
    <w:rsid w:val="00DA7C1C"/>
    <w:rsid w:val="00DB0BD3"/>
    <w:rsid w:val="00DB147A"/>
    <w:rsid w:val="00DB1B7A"/>
    <w:rsid w:val="00DB5694"/>
    <w:rsid w:val="00DB75BA"/>
    <w:rsid w:val="00DC0DDE"/>
    <w:rsid w:val="00DC6708"/>
    <w:rsid w:val="00DC7743"/>
    <w:rsid w:val="00DD10FC"/>
    <w:rsid w:val="00DD46EE"/>
    <w:rsid w:val="00DD4C7F"/>
    <w:rsid w:val="00DE02F6"/>
    <w:rsid w:val="00DE1123"/>
    <w:rsid w:val="00DE124B"/>
    <w:rsid w:val="00DE194B"/>
    <w:rsid w:val="00DF0104"/>
    <w:rsid w:val="00DF0778"/>
    <w:rsid w:val="00DF4336"/>
    <w:rsid w:val="00E0139B"/>
    <w:rsid w:val="00E01436"/>
    <w:rsid w:val="00E01F2A"/>
    <w:rsid w:val="00E035DE"/>
    <w:rsid w:val="00E045BD"/>
    <w:rsid w:val="00E05448"/>
    <w:rsid w:val="00E05E52"/>
    <w:rsid w:val="00E10823"/>
    <w:rsid w:val="00E118C1"/>
    <w:rsid w:val="00E13705"/>
    <w:rsid w:val="00E149BA"/>
    <w:rsid w:val="00E14CF6"/>
    <w:rsid w:val="00E16E65"/>
    <w:rsid w:val="00E17B77"/>
    <w:rsid w:val="00E22A10"/>
    <w:rsid w:val="00E23337"/>
    <w:rsid w:val="00E23B70"/>
    <w:rsid w:val="00E259EA"/>
    <w:rsid w:val="00E25C0C"/>
    <w:rsid w:val="00E3156E"/>
    <w:rsid w:val="00E32061"/>
    <w:rsid w:val="00E32B13"/>
    <w:rsid w:val="00E343D4"/>
    <w:rsid w:val="00E37F02"/>
    <w:rsid w:val="00E40BE5"/>
    <w:rsid w:val="00E41D64"/>
    <w:rsid w:val="00E42FF9"/>
    <w:rsid w:val="00E445B8"/>
    <w:rsid w:val="00E44ABC"/>
    <w:rsid w:val="00E45D42"/>
    <w:rsid w:val="00E4714C"/>
    <w:rsid w:val="00E51AEB"/>
    <w:rsid w:val="00E522A7"/>
    <w:rsid w:val="00E52B61"/>
    <w:rsid w:val="00E52C28"/>
    <w:rsid w:val="00E543AF"/>
    <w:rsid w:val="00E54452"/>
    <w:rsid w:val="00E54594"/>
    <w:rsid w:val="00E55568"/>
    <w:rsid w:val="00E61D75"/>
    <w:rsid w:val="00E63950"/>
    <w:rsid w:val="00E6396A"/>
    <w:rsid w:val="00E63A12"/>
    <w:rsid w:val="00E664C5"/>
    <w:rsid w:val="00E667B4"/>
    <w:rsid w:val="00E671A2"/>
    <w:rsid w:val="00E671EE"/>
    <w:rsid w:val="00E70030"/>
    <w:rsid w:val="00E708B7"/>
    <w:rsid w:val="00E71870"/>
    <w:rsid w:val="00E7280F"/>
    <w:rsid w:val="00E75AF6"/>
    <w:rsid w:val="00E76D26"/>
    <w:rsid w:val="00E77C16"/>
    <w:rsid w:val="00E801B6"/>
    <w:rsid w:val="00E80CDC"/>
    <w:rsid w:val="00E82A3E"/>
    <w:rsid w:val="00E830DD"/>
    <w:rsid w:val="00E861AA"/>
    <w:rsid w:val="00E8746B"/>
    <w:rsid w:val="00E90148"/>
    <w:rsid w:val="00E90F49"/>
    <w:rsid w:val="00E91C14"/>
    <w:rsid w:val="00E93155"/>
    <w:rsid w:val="00E96637"/>
    <w:rsid w:val="00E969C0"/>
    <w:rsid w:val="00E96FF2"/>
    <w:rsid w:val="00E97275"/>
    <w:rsid w:val="00EA4E00"/>
    <w:rsid w:val="00EA5919"/>
    <w:rsid w:val="00EA6317"/>
    <w:rsid w:val="00EA6BEA"/>
    <w:rsid w:val="00EA6D6A"/>
    <w:rsid w:val="00EA79EA"/>
    <w:rsid w:val="00EB1390"/>
    <w:rsid w:val="00EB29F4"/>
    <w:rsid w:val="00EB2C71"/>
    <w:rsid w:val="00EB4340"/>
    <w:rsid w:val="00EB556D"/>
    <w:rsid w:val="00EB5A7D"/>
    <w:rsid w:val="00EB5DE7"/>
    <w:rsid w:val="00EB6A4D"/>
    <w:rsid w:val="00EB6C3A"/>
    <w:rsid w:val="00EC1D5C"/>
    <w:rsid w:val="00EC3603"/>
    <w:rsid w:val="00EC5131"/>
    <w:rsid w:val="00ED1DA5"/>
    <w:rsid w:val="00ED203A"/>
    <w:rsid w:val="00ED375F"/>
    <w:rsid w:val="00ED4724"/>
    <w:rsid w:val="00ED4CD8"/>
    <w:rsid w:val="00ED55C0"/>
    <w:rsid w:val="00ED682B"/>
    <w:rsid w:val="00ED7129"/>
    <w:rsid w:val="00EE163A"/>
    <w:rsid w:val="00EE1C86"/>
    <w:rsid w:val="00EE2F23"/>
    <w:rsid w:val="00EE3212"/>
    <w:rsid w:val="00EE41D5"/>
    <w:rsid w:val="00EE41FB"/>
    <w:rsid w:val="00EE4FFE"/>
    <w:rsid w:val="00EE78B6"/>
    <w:rsid w:val="00EF0BE2"/>
    <w:rsid w:val="00EF315E"/>
    <w:rsid w:val="00EF50F6"/>
    <w:rsid w:val="00F01E4B"/>
    <w:rsid w:val="00F037A4"/>
    <w:rsid w:val="00F06F24"/>
    <w:rsid w:val="00F14950"/>
    <w:rsid w:val="00F15374"/>
    <w:rsid w:val="00F16054"/>
    <w:rsid w:val="00F17CC4"/>
    <w:rsid w:val="00F20877"/>
    <w:rsid w:val="00F21CC3"/>
    <w:rsid w:val="00F22B4D"/>
    <w:rsid w:val="00F2599A"/>
    <w:rsid w:val="00F259BE"/>
    <w:rsid w:val="00F264C8"/>
    <w:rsid w:val="00F27C8F"/>
    <w:rsid w:val="00F3030E"/>
    <w:rsid w:val="00F314E1"/>
    <w:rsid w:val="00F3171E"/>
    <w:rsid w:val="00F32629"/>
    <w:rsid w:val="00F32749"/>
    <w:rsid w:val="00F32FCE"/>
    <w:rsid w:val="00F349B6"/>
    <w:rsid w:val="00F358A8"/>
    <w:rsid w:val="00F35C18"/>
    <w:rsid w:val="00F36FD5"/>
    <w:rsid w:val="00F37172"/>
    <w:rsid w:val="00F373BA"/>
    <w:rsid w:val="00F41B56"/>
    <w:rsid w:val="00F42A8E"/>
    <w:rsid w:val="00F4477E"/>
    <w:rsid w:val="00F45647"/>
    <w:rsid w:val="00F469A3"/>
    <w:rsid w:val="00F46D46"/>
    <w:rsid w:val="00F505ED"/>
    <w:rsid w:val="00F53D20"/>
    <w:rsid w:val="00F5538A"/>
    <w:rsid w:val="00F55691"/>
    <w:rsid w:val="00F57528"/>
    <w:rsid w:val="00F62FEF"/>
    <w:rsid w:val="00F633E8"/>
    <w:rsid w:val="00F64825"/>
    <w:rsid w:val="00F65415"/>
    <w:rsid w:val="00F67B28"/>
    <w:rsid w:val="00F67D30"/>
    <w:rsid w:val="00F67D8F"/>
    <w:rsid w:val="00F708CD"/>
    <w:rsid w:val="00F774EC"/>
    <w:rsid w:val="00F802BE"/>
    <w:rsid w:val="00F80E93"/>
    <w:rsid w:val="00F8312A"/>
    <w:rsid w:val="00F83BEF"/>
    <w:rsid w:val="00F84280"/>
    <w:rsid w:val="00F842E4"/>
    <w:rsid w:val="00F86024"/>
    <w:rsid w:val="00F8611A"/>
    <w:rsid w:val="00F86764"/>
    <w:rsid w:val="00F87F7D"/>
    <w:rsid w:val="00F94881"/>
    <w:rsid w:val="00F94A0E"/>
    <w:rsid w:val="00F94A21"/>
    <w:rsid w:val="00F95D1E"/>
    <w:rsid w:val="00FA2EBD"/>
    <w:rsid w:val="00FA5128"/>
    <w:rsid w:val="00FA5DB6"/>
    <w:rsid w:val="00FB0F41"/>
    <w:rsid w:val="00FB267F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5E85"/>
    <w:rsid w:val="00FC76C2"/>
    <w:rsid w:val="00FC7894"/>
    <w:rsid w:val="00FD068E"/>
    <w:rsid w:val="00FD270B"/>
    <w:rsid w:val="00FD3506"/>
    <w:rsid w:val="00FD3E91"/>
    <w:rsid w:val="00FD435E"/>
    <w:rsid w:val="00FD5A5B"/>
    <w:rsid w:val="00FD5EA7"/>
    <w:rsid w:val="00FD6434"/>
    <w:rsid w:val="00FE08AE"/>
    <w:rsid w:val="00FE252C"/>
    <w:rsid w:val="00FE28DF"/>
    <w:rsid w:val="00FE4F72"/>
    <w:rsid w:val="00FE5351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656BD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656BD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unhideWhenUsed/>
    <w:rsid w:val="0021494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image" Target="media/image8.emf"/><Relationship Id="rId42" Type="http://schemas.openxmlformats.org/officeDocument/2006/relationships/image" Target="media/image23.emf"/><Relationship Id="rId47" Type="http://schemas.openxmlformats.org/officeDocument/2006/relationships/footer" Target="footer2.xml"/><Relationship Id="rId63" Type="http://schemas.openxmlformats.org/officeDocument/2006/relationships/hyperlink" Target="http://stat.gov.pl/metainformacje/slownik-pojec/pojecia-stosowane-w-statystyce-publicznej/1_47,dziedzina.html" TargetMode="External"/><Relationship Id="rId68" Type="http://schemas.openxmlformats.org/officeDocument/2006/relationships/hyperlink" Target="http://stat.gov.pl/metainformacje/slownik-pojec/pojecia-stosowane-w-statystyce-publicznej/1959,pojecie.html" TargetMode="External"/><Relationship Id="rId84" Type="http://schemas.openxmlformats.org/officeDocument/2006/relationships/hyperlink" Target="https://stat.gov.pl/metainformacje/slownik-pojec/pojecia-stosowane-w-statystyce-publicznej/2076,pojecie.html" TargetMode="External"/><Relationship Id="rId89" Type="http://schemas.openxmlformats.org/officeDocument/2006/relationships/hyperlink" Target="http://stat.gov.pl/metainformacje/slownik-pojec/pojecia-stosowane-w-statystyce-publicznej/439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image" Target="media/image14.emf"/><Relationship Id="rId37" Type="http://schemas.openxmlformats.org/officeDocument/2006/relationships/image" Target="media/image18.emf"/><Relationship Id="rId53" Type="http://schemas.openxmlformats.org/officeDocument/2006/relationships/hyperlink" Target="https://www.facebook.com/GlownyUrzadStatystyczny/" TargetMode="External"/><Relationship Id="rId58" Type="http://schemas.openxmlformats.org/officeDocument/2006/relationships/hyperlink" Target="http://bip.stat.gov.pl/dzialalnosc-statystyki-publicznej/rejestr-regon/liczba-podmiotow-w-rejestrze-regon-tablice/" TargetMode="External"/><Relationship Id="rId74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79" Type="http://schemas.openxmlformats.org/officeDocument/2006/relationships/hyperlink" Target="http://stat.gov.pl/metainformacje/slownik-pojec/pojecia-stosowane-w-statystyce-publicznej/1010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2331,pojecie.htm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9.emf"/><Relationship Id="rId27" Type="http://schemas.openxmlformats.org/officeDocument/2006/relationships/oleObject" Target="embeddings/oleObject5.bin"/><Relationship Id="rId43" Type="http://schemas.openxmlformats.org/officeDocument/2006/relationships/image" Target="media/image24.emf"/><Relationship Id="rId48" Type="http://schemas.openxmlformats.org/officeDocument/2006/relationships/image" Target="media/image26.png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twitter.com/Wroclaw_STAT" TargetMode="External"/><Relationship Id="rId72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201,pojecie.html" TargetMode="External"/><Relationship Id="rId93" Type="http://schemas.openxmlformats.org/officeDocument/2006/relationships/hyperlink" Target="http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9.emf"/><Relationship Id="rId46" Type="http://schemas.openxmlformats.org/officeDocument/2006/relationships/footer" Target="footer1.xml"/><Relationship Id="rId59" Type="http://schemas.openxmlformats.org/officeDocument/2006/relationships/hyperlink" Target="http://stat.gov.pl/metainformacje/slownik-pojec/pojecia-stosowane-w-statystyce-publicznej/1010,pojecie.html" TargetMode="External"/><Relationship Id="rId67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image" Target="media/image7.emf"/><Relationship Id="rId41" Type="http://schemas.openxmlformats.org/officeDocument/2006/relationships/image" Target="media/image22.emf"/><Relationship Id="rId54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62" Type="http://schemas.openxmlformats.org/officeDocument/2006/relationships/hyperlink" Target="http://stat.gov.pl/metainformacje/slownik-pojec/pojecia-stosowane-w-statystyce-publicznej/1_47,dziedzina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https://stat.gov.pl/obszary-tematyczne/koniunktura/koniunktura/koniunktura-w-przetworstwie-przemyslowym-budownictwie-handlu-i-uslugach-maj-2020-roku-czas-przetrwania-firm-wyniki-badania-przedsiebiorcow-w-maju-br-,3,90.html" TargetMode="External"/><Relationship Id="rId83" Type="http://schemas.openxmlformats.org/officeDocument/2006/relationships/hyperlink" Target="http://stat.gov.pl/metainformacje/slownik-pojec/pojecia-stosowane-w-statystyce-publicznej/1_47,dziedzina.html" TargetMode="External"/><Relationship Id="rId88" Type="http://schemas.openxmlformats.org/officeDocument/2006/relationships/hyperlink" Target="http://stat.gov.pl/metainformacje/slownik-pojec/pojecia-stosowane-w-statystyce-publicznej/1959,pojecie.html" TargetMode="External"/><Relationship Id="rId91" Type="http://schemas.openxmlformats.org/officeDocument/2006/relationships/hyperlink" Target="http://stat.gov.pl/metainformacje/slownik-pojec/pojecia-stosowane-w-statystyce-publicznej/4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image" Target="media/image12.emf"/><Relationship Id="rId36" Type="http://schemas.openxmlformats.org/officeDocument/2006/relationships/image" Target="media/image17.emf"/><Relationship Id="rId49" Type="http://schemas.openxmlformats.org/officeDocument/2006/relationships/hyperlink" Target="http://wroclaw.stat.gov.p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oleObject" Target="embeddings/oleObject7.bin"/><Relationship Id="rId44" Type="http://schemas.openxmlformats.org/officeDocument/2006/relationships/image" Target="media/image25.emf"/><Relationship Id="rId52" Type="http://schemas.openxmlformats.org/officeDocument/2006/relationships/image" Target="media/image28.png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201,pojecie.html" TargetMode="External"/><Relationship Id="rId73" Type="http://schemas.openxmlformats.org/officeDocument/2006/relationships/hyperlink" Target="http://stat.gov.pl/metainformacje/slownik-pojec/pojecia-stosowane-w-statystyce-publicznej/2390,pojecie.html" TargetMode="External"/><Relationship Id="rId78" Type="http://schemas.openxmlformats.org/officeDocument/2006/relationships/hyperlink" Target="http://bip.stat.gov.pl/dzialalnosc-statystyki-publicznej/rejestr-regon/liczba-podmiotow-w-rejestrze-regon-tablice/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://stat.gov.pl/metainformacje/slownik-pojec/pojecia-stosowane-w-statystyce-publicznej/362,pojecie.html" TargetMode="External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0.emf"/><Relationship Id="rId34" Type="http://schemas.openxmlformats.org/officeDocument/2006/relationships/image" Target="media/image15.emf"/><Relationship Id="rId50" Type="http://schemas.openxmlformats.org/officeDocument/2006/relationships/image" Target="media/image27.png"/><Relationship Id="rId55" Type="http://schemas.openxmlformats.org/officeDocument/2006/relationships/hyperlink" Target="https://stat.gov.pl/obszary-tematyczne/koniunktura/koniunktura/koniunktura-w-przetworstwie-przemyslowym-budownictwie-handlu-i-uslugach-maj-2020-roku-czas-przetrwania-firm-wyniki-badania-przedsiebiorcow-w-maju-br-,3,90.html" TargetMode="External"/><Relationship Id="rId76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73,pojecie.html" TargetMode="External"/><Relationship Id="rId92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6.bin"/><Relationship Id="rId24" Type="http://schemas.openxmlformats.org/officeDocument/2006/relationships/image" Target="media/image10.emf"/><Relationship Id="rId40" Type="http://schemas.openxmlformats.org/officeDocument/2006/relationships/image" Target="media/image21.emf"/><Relationship Id="rId45" Type="http://schemas.openxmlformats.org/officeDocument/2006/relationships/hyperlink" Target="https://zielonagora.stat.gov.pl/osrodki/osrodek-badan-koniunktury/obk-dane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87" Type="http://schemas.openxmlformats.org/officeDocument/2006/relationships/hyperlink" Target="https://stat.gov.pl/metainformacje/slownik-pojec/pojecia-stosowane-w-statystyce-publicznej/693,pojecie.html" TargetMode="External"/><Relationship Id="rId61" Type="http://schemas.openxmlformats.org/officeDocument/2006/relationships/hyperlink" Target="https://stat.gov.pl/metainformacje/slownik-pojec/pojecia-stosowane-w-statystyce-publicznej/1718,pojecie.html" TargetMode="External"/><Relationship Id="rId82" Type="http://schemas.openxmlformats.org/officeDocument/2006/relationships/hyperlink" Target="http://stat.gov.pl/metainformacje/slownik-pojec/pojecia-stosowane-w-statystyce-publicznej/1_47,dziedzina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image" Target="media/image13.emf"/><Relationship Id="rId35" Type="http://schemas.openxmlformats.org/officeDocument/2006/relationships/image" Target="media/image16.emf"/><Relationship Id="rId56" Type="http://schemas.openxmlformats.org/officeDocument/2006/relationships/hyperlink" Target="http://swaid.stat.gov.pl/SitePages/StronaGlownaDBW.aspx" TargetMode="External"/><Relationship Id="rId77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FDBDD9D-FF87-4430-A08E-F6D156CC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22</Pages>
  <Words>7326</Words>
  <Characters>43962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192</cp:revision>
  <cp:lastPrinted>2019-05-27T08:50:00Z</cp:lastPrinted>
  <dcterms:created xsi:type="dcterms:W3CDTF">2020-05-14T09:11:00Z</dcterms:created>
  <dcterms:modified xsi:type="dcterms:W3CDTF">2020-05-29T12:21:00Z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