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6A1A6D60" w:rsidR="006F5EF5" w:rsidRPr="00CB5DE0" w:rsidRDefault="006F5EF5" w:rsidP="00D53410">
      <w:pPr>
        <w:pStyle w:val="Nagwek"/>
        <w:tabs>
          <w:tab w:val="clear" w:pos="4536"/>
          <w:tab w:val="clear" w:pos="9072"/>
          <w:tab w:val="left" w:pos="5877"/>
        </w:tabs>
        <w:spacing w:before="0"/>
        <w:rPr>
          <w:noProof/>
          <w:sz w:val="20"/>
          <w:lang w:eastAsia="pl-PL"/>
        </w:rPr>
      </w:pPr>
      <w:r>
        <w:rPr>
          <w:noProof/>
          <w:lang w:eastAsia="pl-PL"/>
        </w:rPr>
        <w:tab/>
      </w:r>
    </w:p>
    <w:p w14:paraId="7D1732FC" w14:textId="796FA0EC" w:rsidR="006F5EF5" w:rsidRDefault="0078173E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A7D78FE" wp14:editId="67FE4173">
            <wp:extent cx="2289600" cy="792000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6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26DD2628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A03978" w:rsidRPr="003C6C8D" w:rsidRDefault="00A03978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A03978" w:rsidRPr="003C6C8D" w:rsidRDefault="00A03978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33190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783CA4B4" w:rsidR="00A03978" w:rsidRPr="00FE252C" w:rsidRDefault="00A03978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D229851" w:rsidR="00A03978" w:rsidRPr="00FE252C" w:rsidRDefault="00A03978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2019</w:t>
                            </w:r>
                          </w:p>
                          <w:p w14:paraId="12AD6D1A" w14:textId="77777777" w:rsidR="00A03978" w:rsidRPr="003439F1" w:rsidRDefault="00A03978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14:paraId="23D4F5E3" w14:textId="783CA4B4" w:rsidR="00A03978" w:rsidRPr="00FE252C" w:rsidRDefault="00A03978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D229851" w:rsidR="00A03978" w:rsidRPr="00FE252C" w:rsidRDefault="00A03978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2019</w:t>
                      </w:r>
                    </w:p>
                    <w:p w14:paraId="12AD6D1A" w14:textId="77777777" w:rsidR="00A03978" w:rsidRPr="003439F1" w:rsidRDefault="00A03978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29C0CD92" w:rsidR="0098135C" w:rsidRPr="004E61A6" w:rsidRDefault="006D6CA2" w:rsidP="00196F67">
      <w:pPr>
        <w:pStyle w:val="tytuinformacji"/>
        <w:spacing w:after="720"/>
        <w:ind w:right="2540"/>
        <w:jc w:val="left"/>
        <w:rPr>
          <w:spacing w:val="-2"/>
          <w:shd w:val="clear" w:color="auto" w:fill="FFFFFF"/>
        </w:rPr>
      </w:pPr>
      <w:r w:rsidRPr="00793462">
        <w:rPr>
          <w:shd w:val="clear" w:color="auto" w:fill="FFFFFF"/>
        </w:rPr>
        <w:t>Komunikat o sytuacji społeczno-</w:t>
      </w:r>
      <w:r w:rsidRPr="00793462">
        <w:rPr>
          <w:color w:val="auto"/>
          <w:shd w:val="clear" w:color="auto" w:fill="FFFFFF"/>
        </w:rPr>
        <w:t>gospodarczej</w:t>
      </w:r>
      <w:r w:rsidRPr="00793462">
        <w:rPr>
          <w:color w:val="auto"/>
          <w:shd w:val="clear" w:color="auto" w:fill="FFFFFF"/>
        </w:rPr>
        <w:br/>
      </w:r>
      <w:r w:rsidRPr="004E61A6">
        <w:rPr>
          <w:spacing w:val="-2"/>
          <w:shd w:val="clear" w:color="auto" w:fill="FFFFFF"/>
        </w:rPr>
        <w:t xml:space="preserve">województwa dolnośląskiego </w:t>
      </w:r>
      <w:r w:rsidR="007212F8" w:rsidRPr="004E61A6">
        <w:rPr>
          <w:spacing w:val="-2"/>
          <w:shd w:val="clear" w:color="auto" w:fill="FFFFFF"/>
        </w:rPr>
        <w:t xml:space="preserve">w </w:t>
      </w:r>
      <w:r w:rsidR="007715F8" w:rsidRPr="004E61A6">
        <w:rPr>
          <w:spacing w:val="-2"/>
          <w:shd w:val="clear" w:color="auto" w:fill="FFFFFF"/>
        </w:rPr>
        <w:t>grudniu</w:t>
      </w:r>
      <w:r w:rsidR="007212F8" w:rsidRPr="004E61A6">
        <w:rPr>
          <w:spacing w:val="-2"/>
          <w:shd w:val="clear" w:color="auto" w:fill="FFFFFF"/>
        </w:rPr>
        <w:t xml:space="preserve"> </w:t>
      </w:r>
      <w:r w:rsidRPr="004E61A6">
        <w:rPr>
          <w:spacing w:val="-2"/>
          <w:shd w:val="clear" w:color="auto" w:fill="FFFFFF"/>
        </w:rPr>
        <w:t>201</w:t>
      </w:r>
      <w:r w:rsidR="00FB4152" w:rsidRPr="004E61A6">
        <w:rPr>
          <w:spacing w:val="-2"/>
          <w:shd w:val="clear" w:color="auto" w:fill="FFFFFF"/>
        </w:rPr>
        <w:t>9</w:t>
      </w:r>
      <w:r w:rsidRPr="004E61A6">
        <w:rPr>
          <w:spacing w:val="-2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2E08BC8E" w:rsidR="000D6D15" w:rsidRPr="004E61A6" w:rsidRDefault="000D6D15" w:rsidP="00810927">
            <w:pPr>
              <w:pStyle w:val="tekstnapierwszejstronie"/>
              <w:spacing w:line="320" w:lineRule="exact"/>
              <w:ind w:left="357" w:hanging="357"/>
            </w:pPr>
            <w:r w:rsidRPr="004E61A6">
              <w:rPr>
                <w:spacing w:val="-2"/>
              </w:rPr>
              <w:t xml:space="preserve">Przeciętne zatrudnienie w sektorze przedsiębiorstw </w:t>
            </w:r>
            <w:r w:rsidR="007715F8" w:rsidRPr="004E61A6">
              <w:rPr>
                <w:spacing w:val="-2"/>
              </w:rPr>
              <w:t>w grudniu 201</w:t>
            </w:r>
            <w:r w:rsidR="00FB4152" w:rsidRPr="004E61A6">
              <w:rPr>
                <w:spacing w:val="-2"/>
              </w:rPr>
              <w:t>9</w:t>
            </w:r>
            <w:r w:rsidR="007715F8" w:rsidRPr="004E61A6">
              <w:rPr>
                <w:spacing w:val="-2"/>
              </w:rPr>
              <w:t xml:space="preserve"> r. </w:t>
            </w:r>
            <w:r w:rsidRPr="004E61A6">
              <w:rPr>
                <w:spacing w:val="-2"/>
              </w:rPr>
              <w:t xml:space="preserve">było wyższe </w:t>
            </w:r>
            <w:r w:rsidR="00B7349F" w:rsidRPr="004E61A6">
              <w:rPr>
                <w:spacing w:val="-2"/>
              </w:rPr>
              <w:t>o 1,</w:t>
            </w:r>
            <w:r w:rsidR="00C95315" w:rsidRPr="004E61A6">
              <w:rPr>
                <w:spacing w:val="-2"/>
              </w:rPr>
              <w:t>5</w:t>
            </w:r>
            <w:r w:rsidR="00B7349F" w:rsidRPr="004E61A6">
              <w:rPr>
                <w:spacing w:val="-2"/>
              </w:rPr>
              <w:t xml:space="preserve">% </w:t>
            </w:r>
            <w:r w:rsidR="007715F8" w:rsidRPr="004E61A6">
              <w:rPr>
                <w:spacing w:val="-2"/>
              </w:rPr>
              <w:t>niż w grudniu 201</w:t>
            </w:r>
            <w:r w:rsidR="00FB4152" w:rsidRPr="004E61A6">
              <w:rPr>
                <w:spacing w:val="-2"/>
              </w:rPr>
              <w:t>8</w:t>
            </w:r>
            <w:r w:rsidR="007715F8" w:rsidRPr="004E61A6">
              <w:rPr>
                <w:spacing w:val="-2"/>
              </w:rPr>
              <w:t xml:space="preserve"> r.</w:t>
            </w:r>
            <w:r w:rsidRPr="004E61A6">
              <w:rPr>
                <w:spacing w:val="-2"/>
              </w:rPr>
              <w:t>;</w:t>
            </w:r>
            <w:r w:rsidRPr="004E61A6">
              <w:t xml:space="preserve"> przed rokiem </w:t>
            </w:r>
            <w:r w:rsidRPr="004E61A6">
              <w:rPr>
                <w:spacing w:val="-2"/>
              </w:rPr>
              <w:t xml:space="preserve">odnotowano wzrost o </w:t>
            </w:r>
            <w:r w:rsidR="00C95315" w:rsidRPr="004E61A6">
              <w:rPr>
                <w:spacing w:val="-2"/>
              </w:rPr>
              <w:t>1</w:t>
            </w:r>
            <w:r w:rsidRPr="004E61A6">
              <w:rPr>
                <w:spacing w:val="-2"/>
              </w:rPr>
              <w:t>,</w:t>
            </w:r>
            <w:r w:rsidR="00C95315" w:rsidRPr="004E61A6">
              <w:rPr>
                <w:spacing w:val="-2"/>
              </w:rPr>
              <w:t>0</w:t>
            </w:r>
            <w:r w:rsidRPr="004E61A6">
              <w:rPr>
                <w:spacing w:val="-2"/>
              </w:rPr>
              <w:t xml:space="preserve">%. Stopa bezrobocia rejestrowanego </w:t>
            </w:r>
            <w:r w:rsidR="008D4B04" w:rsidRPr="004E61A6">
              <w:rPr>
                <w:spacing w:val="-2"/>
              </w:rPr>
              <w:t>w po</w:t>
            </w:r>
            <w:r w:rsidR="008D4B04" w:rsidRPr="004E61A6">
              <w:t>równaniu do analogicznego okresu po</w:t>
            </w:r>
            <w:r w:rsidR="002A64E1" w:rsidRPr="004E61A6">
              <w:t>-</w:t>
            </w:r>
            <w:r w:rsidR="008D4B04" w:rsidRPr="004E61A6">
              <w:t xml:space="preserve">przedniego roku </w:t>
            </w:r>
            <w:r w:rsidRPr="004E61A6">
              <w:t xml:space="preserve">zmniejszyła się o </w:t>
            </w:r>
            <w:r w:rsidR="006D5FBE" w:rsidRPr="004E61A6">
              <w:t>0</w:t>
            </w:r>
            <w:r w:rsidRPr="004E61A6">
              <w:t>,</w:t>
            </w:r>
            <w:r w:rsidR="004E61A6" w:rsidRPr="004E61A6">
              <w:t>6</w:t>
            </w:r>
            <w:r w:rsidRPr="004E61A6">
              <w:t xml:space="preserve"> p.proc.</w:t>
            </w:r>
            <w:r w:rsidR="00D56F00" w:rsidRPr="004E61A6">
              <w:t xml:space="preserve">, </w:t>
            </w:r>
            <w:r w:rsidR="0040247E" w:rsidRPr="004E61A6">
              <w:t>n</w:t>
            </w:r>
            <w:r w:rsidR="00D56F00" w:rsidRPr="004E61A6">
              <w:t>a</w:t>
            </w:r>
            <w:r w:rsidR="0040247E" w:rsidRPr="004E61A6">
              <w:t>tomiast</w:t>
            </w:r>
            <w:r w:rsidR="00D56F00" w:rsidRPr="004E61A6">
              <w:t xml:space="preserve"> w porównaniu do poprzedniego miesiąca</w:t>
            </w:r>
            <w:r w:rsidR="00CD5657" w:rsidRPr="004E61A6">
              <w:t xml:space="preserve"> </w:t>
            </w:r>
            <w:r w:rsidR="0040247E" w:rsidRPr="004E61A6">
              <w:t>wzrosła</w:t>
            </w:r>
            <w:r w:rsidR="0040247E" w:rsidRPr="004E61A6">
              <w:br/>
            </w:r>
            <w:r w:rsidR="00D56F00" w:rsidRPr="004E61A6">
              <w:t>o 0,1 p.proc.</w:t>
            </w:r>
            <w:r w:rsidR="00CD5657" w:rsidRPr="004E61A6">
              <w:t xml:space="preserve"> i </w:t>
            </w:r>
            <w:r w:rsidR="004E61A6" w:rsidRPr="004E61A6">
              <w:rPr>
                <w:spacing w:val="-2"/>
              </w:rPr>
              <w:t>wyniosła 4,6</w:t>
            </w:r>
            <w:r w:rsidR="00CD5657" w:rsidRPr="004E61A6">
              <w:rPr>
                <w:spacing w:val="-2"/>
              </w:rPr>
              <w:t>%;</w:t>
            </w:r>
          </w:p>
          <w:p w14:paraId="5113BB95" w14:textId="387A1BBF" w:rsidR="00246FFA" w:rsidRPr="004E61A6" w:rsidRDefault="00A41809" w:rsidP="00810927">
            <w:pPr>
              <w:pStyle w:val="tekstnapierwszejstronie"/>
              <w:spacing w:line="320" w:lineRule="exact"/>
              <w:ind w:left="357" w:hanging="357"/>
            </w:pPr>
            <w:r w:rsidRPr="004E61A6">
              <w:t xml:space="preserve">Wzrost przeciętnych miesięcznych wynagrodzeń brutto w sektorze przedsiębiorstw w ujęciu rocznym wyniósł </w:t>
            </w:r>
            <w:r w:rsidR="00C95315" w:rsidRPr="004E61A6">
              <w:t>8</w:t>
            </w:r>
            <w:r w:rsidRPr="004E61A6">
              <w:t>,</w:t>
            </w:r>
            <w:r w:rsidR="00C95315" w:rsidRPr="004E61A6">
              <w:t>1</w:t>
            </w:r>
            <w:r w:rsidRPr="004E61A6">
              <w:t xml:space="preserve">% (przed rokiem odnotowano </w:t>
            </w:r>
            <w:r w:rsidR="00B7349F" w:rsidRPr="004E61A6">
              <w:t>wzrost</w:t>
            </w:r>
            <w:r w:rsidRPr="004E61A6">
              <w:t xml:space="preserve"> o </w:t>
            </w:r>
            <w:r w:rsidR="00C95315" w:rsidRPr="004E61A6">
              <w:t>6</w:t>
            </w:r>
            <w:r w:rsidRPr="004E61A6">
              <w:t>,</w:t>
            </w:r>
            <w:r w:rsidR="00C95315" w:rsidRPr="004E61A6">
              <w:t>0</w:t>
            </w:r>
            <w:r w:rsidR="0014786A" w:rsidRPr="004E61A6">
              <w:t>%);</w:t>
            </w:r>
          </w:p>
          <w:p w14:paraId="678BF6B1" w14:textId="43EC5630" w:rsidR="00FB4152" w:rsidRPr="004E61A6" w:rsidRDefault="00FB4152" w:rsidP="00FB4152">
            <w:pPr>
              <w:pStyle w:val="tekstnapierwszejstronie"/>
              <w:spacing w:line="280" w:lineRule="exact"/>
              <w:ind w:left="357" w:hanging="357"/>
            </w:pPr>
            <w:r w:rsidRPr="004E61A6">
              <w:rPr>
                <w:spacing w:val="-2"/>
              </w:rPr>
              <w:t xml:space="preserve">W grupie artykułów żywnościowych w skali roku odnotowano wzrost cen </w:t>
            </w:r>
            <w:r w:rsidR="001B6A1D" w:rsidRPr="004E61A6">
              <w:rPr>
                <w:spacing w:val="-2"/>
              </w:rPr>
              <w:t>mięsa, wędlin</w:t>
            </w:r>
            <w:r w:rsidRPr="004E61A6">
              <w:rPr>
                <w:spacing w:val="-2"/>
              </w:rPr>
              <w:t xml:space="preserve"> i nabiału. Znacznie podrożały</w:t>
            </w:r>
            <w:r w:rsidRPr="004E61A6">
              <w:t xml:space="preserve"> ziemniaki</w:t>
            </w:r>
            <w:r w:rsidR="001B6A1D" w:rsidRPr="004E61A6">
              <w:t xml:space="preserve"> i</w:t>
            </w:r>
            <w:r w:rsidRPr="004E61A6">
              <w:t xml:space="preserve"> jabłka. Tańsz</w:t>
            </w:r>
            <w:r w:rsidR="001B6A1D" w:rsidRPr="004E61A6">
              <w:t>e</w:t>
            </w:r>
            <w:r w:rsidRPr="004E61A6">
              <w:t xml:space="preserve"> niż przed rokiem był</w:t>
            </w:r>
            <w:r w:rsidR="001B6A1D" w:rsidRPr="004E61A6">
              <w:t>y</w:t>
            </w:r>
            <w:r w:rsidRPr="004E61A6">
              <w:t xml:space="preserve"> natomiast </w:t>
            </w:r>
            <w:r w:rsidRPr="004E61A6">
              <w:rPr>
                <w:spacing w:val="-2"/>
              </w:rPr>
              <w:t>marchew i masło. Wśród artykułów nieżywnościowych</w:t>
            </w:r>
            <w:r w:rsidR="001B6A1D" w:rsidRPr="004E61A6">
              <w:rPr>
                <w:spacing w:val="-2"/>
              </w:rPr>
              <w:br/>
            </w:r>
            <w:r w:rsidRPr="004E61A6">
              <w:rPr>
                <w:spacing w:val="-2"/>
              </w:rPr>
              <w:t>i usług konsumpcyjnych odnotowano wzrost prawie wszystkich</w:t>
            </w:r>
            <w:r w:rsidRPr="004E61A6">
              <w:t xml:space="preserve"> opłat związanych z mieszkaniem, znacznie droższy </w:t>
            </w:r>
            <w:r w:rsidRPr="004E61A6">
              <w:rPr>
                <w:spacing w:val="-2"/>
              </w:rPr>
              <w:t>był wywóz śmieci (niesegregowanych o ponad 43%,</w:t>
            </w:r>
            <w:r w:rsidR="001B6A1D" w:rsidRPr="004E61A6">
              <w:rPr>
                <w:spacing w:val="-2"/>
              </w:rPr>
              <w:t xml:space="preserve"> </w:t>
            </w:r>
            <w:r w:rsidRPr="004E61A6">
              <w:rPr>
                <w:spacing w:val="-2"/>
              </w:rPr>
              <w:t>a segregowanych o blisko 30%), a także usługi (m.in. fryzjerskie</w:t>
            </w:r>
            <w:r w:rsidRPr="004E61A6">
              <w:t>, szewskie oraz wizyta u lekarza specjalisty);</w:t>
            </w:r>
          </w:p>
          <w:p w14:paraId="709E2BF5" w14:textId="3920F59B" w:rsidR="00A41809" w:rsidRPr="004E61A6" w:rsidRDefault="00A41809" w:rsidP="00810927">
            <w:pPr>
              <w:pStyle w:val="tekstnapierwszejstronie"/>
              <w:spacing w:line="320" w:lineRule="exact"/>
              <w:ind w:left="357" w:hanging="357"/>
              <w:rPr>
                <w:color w:val="auto"/>
              </w:rPr>
            </w:pPr>
            <w:r w:rsidRPr="004E61A6">
              <w:rPr>
                <w:color w:val="auto"/>
              </w:rPr>
              <w:t>Pr</w:t>
            </w:r>
            <w:r w:rsidR="00B3551F" w:rsidRPr="004E61A6">
              <w:rPr>
                <w:color w:val="auto"/>
              </w:rPr>
              <w:t>zeciętne ceny skupu</w:t>
            </w:r>
            <w:r w:rsidR="00615077" w:rsidRPr="004E61A6">
              <w:rPr>
                <w:color w:val="auto"/>
              </w:rPr>
              <w:t xml:space="preserve"> </w:t>
            </w:r>
            <w:r w:rsidR="00194C2F" w:rsidRPr="004E61A6">
              <w:rPr>
                <w:color w:val="auto"/>
              </w:rPr>
              <w:t>ps</w:t>
            </w:r>
            <w:r w:rsidR="00EA69CE" w:rsidRPr="004E61A6">
              <w:rPr>
                <w:color w:val="auto"/>
              </w:rPr>
              <w:t xml:space="preserve">zenicy, </w:t>
            </w:r>
            <w:r w:rsidR="00194C2F" w:rsidRPr="004E61A6">
              <w:rPr>
                <w:color w:val="auto"/>
              </w:rPr>
              <w:t xml:space="preserve">żyta </w:t>
            </w:r>
            <w:r w:rsidR="00EA69CE" w:rsidRPr="004E61A6">
              <w:rPr>
                <w:color w:val="auto"/>
              </w:rPr>
              <w:t xml:space="preserve">oraz żywca wołowego </w:t>
            </w:r>
            <w:r w:rsidRPr="004E61A6">
              <w:rPr>
                <w:color w:val="auto"/>
              </w:rPr>
              <w:t xml:space="preserve">były </w:t>
            </w:r>
            <w:r w:rsidR="00EA69CE" w:rsidRPr="004E61A6">
              <w:rPr>
                <w:color w:val="auto"/>
              </w:rPr>
              <w:t>niższe</w:t>
            </w:r>
            <w:r w:rsidRPr="004E61A6">
              <w:rPr>
                <w:color w:val="auto"/>
              </w:rPr>
              <w:t xml:space="preserve"> niż przed rokiem, natomiast cen</w:t>
            </w:r>
            <w:r w:rsidR="005A2F8A" w:rsidRPr="004E61A6">
              <w:rPr>
                <w:color w:val="auto"/>
              </w:rPr>
              <w:t>y</w:t>
            </w:r>
            <w:r w:rsidRPr="004E61A6">
              <w:rPr>
                <w:color w:val="auto"/>
              </w:rPr>
              <w:t xml:space="preserve"> </w:t>
            </w:r>
            <w:r w:rsidR="00B3551F" w:rsidRPr="004E61A6">
              <w:rPr>
                <w:color w:val="auto"/>
              </w:rPr>
              <w:t xml:space="preserve">skupu </w:t>
            </w:r>
            <w:r w:rsidR="00194C2F" w:rsidRPr="004E61A6">
              <w:rPr>
                <w:color w:val="auto"/>
              </w:rPr>
              <w:t xml:space="preserve">żywca </w:t>
            </w:r>
            <w:r w:rsidR="00EA69CE" w:rsidRPr="004E61A6">
              <w:rPr>
                <w:color w:val="auto"/>
              </w:rPr>
              <w:t>wieprzowego</w:t>
            </w:r>
            <w:r w:rsidR="00194C2F" w:rsidRPr="004E61A6">
              <w:rPr>
                <w:color w:val="auto"/>
              </w:rPr>
              <w:t>, drobiu oraz</w:t>
            </w:r>
            <w:r w:rsidR="00DC013F" w:rsidRPr="004E61A6">
              <w:rPr>
                <w:color w:val="auto"/>
              </w:rPr>
              <w:t xml:space="preserve"> mleka </w:t>
            </w:r>
            <w:r w:rsidR="00EA69CE" w:rsidRPr="004E61A6">
              <w:rPr>
                <w:color w:val="auto"/>
              </w:rPr>
              <w:t>wzrosły</w:t>
            </w:r>
            <w:r w:rsidR="0014786A" w:rsidRPr="004E61A6">
              <w:rPr>
                <w:color w:val="auto"/>
              </w:rPr>
              <w:t>;</w:t>
            </w:r>
          </w:p>
          <w:p w14:paraId="3E87BE5D" w14:textId="2A92D535" w:rsidR="005C2A87" w:rsidRPr="00C5302F" w:rsidRDefault="00814C3B" w:rsidP="00810927">
            <w:pPr>
              <w:pStyle w:val="tekstnapierwszejstronie"/>
              <w:spacing w:line="320" w:lineRule="exact"/>
              <w:ind w:left="335"/>
              <w:rPr>
                <w:color w:val="auto"/>
              </w:rPr>
            </w:pPr>
            <w:r w:rsidRPr="00C5302F">
              <w:t xml:space="preserve">W skali roku zwiększyła się produkcja sprzedana przemysłu (w cenach stałych) o </w:t>
            </w:r>
            <w:r w:rsidR="002A22DB" w:rsidRPr="00C5302F">
              <w:t>3,1</w:t>
            </w:r>
            <w:r w:rsidR="00135B87" w:rsidRPr="00C5302F">
              <w:t>%</w:t>
            </w:r>
            <w:r w:rsidRPr="00C5302F">
              <w:t xml:space="preserve"> (przed rokiem </w:t>
            </w:r>
            <w:r w:rsidR="005D21D0" w:rsidRPr="00C5302F">
              <w:t xml:space="preserve">notowano </w:t>
            </w:r>
            <w:r w:rsidR="002C6201" w:rsidRPr="00C5302F">
              <w:t>wzrost</w:t>
            </w:r>
            <w:r w:rsidRPr="00C5302F">
              <w:t xml:space="preserve"> o </w:t>
            </w:r>
            <w:r w:rsidR="002A22DB" w:rsidRPr="00C5302F">
              <w:t>4,3</w:t>
            </w:r>
            <w:r w:rsidRPr="00C5302F">
              <w:t>%),</w:t>
            </w:r>
            <w:r w:rsidR="005D21D0" w:rsidRPr="00C5302F">
              <w:t xml:space="preserve"> </w:t>
            </w:r>
            <w:r w:rsidRPr="00C5302F">
              <w:t>a produkcja budowlano-montażowa zwiększyła się (</w:t>
            </w:r>
            <w:r w:rsidR="009522A6" w:rsidRPr="00C5302F">
              <w:t xml:space="preserve">w cenach bieżących) </w:t>
            </w:r>
            <w:r w:rsidR="009522A6" w:rsidRPr="00C5302F">
              <w:rPr>
                <w:color w:val="auto"/>
              </w:rPr>
              <w:t xml:space="preserve">o </w:t>
            </w:r>
            <w:r w:rsidR="002A22DB" w:rsidRPr="00C5302F">
              <w:rPr>
                <w:color w:val="auto"/>
              </w:rPr>
              <w:t>11,0</w:t>
            </w:r>
            <w:r w:rsidR="009522A6" w:rsidRPr="00C5302F">
              <w:rPr>
                <w:color w:val="auto"/>
              </w:rPr>
              <w:t>% (</w:t>
            </w:r>
            <w:r w:rsidR="009867AF" w:rsidRPr="00C5302F">
              <w:rPr>
                <w:color w:val="auto"/>
              </w:rPr>
              <w:t>w</w:t>
            </w:r>
            <w:r w:rsidR="007956E8" w:rsidRPr="00C5302F">
              <w:rPr>
                <w:color w:val="auto"/>
              </w:rPr>
              <w:t xml:space="preserve"> grudniu </w:t>
            </w:r>
            <w:r w:rsidR="00C5302F" w:rsidRPr="00C5302F">
              <w:rPr>
                <w:color w:val="auto"/>
              </w:rPr>
              <w:t xml:space="preserve">2018 r. </w:t>
            </w:r>
            <w:r w:rsidR="007956E8" w:rsidRPr="00C5302F">
              <w:rPr>
                <w:color w:val="auto"/>
              </w:rPr>
              <w:t>w</w:t>
            </w:r>
            <w:r w:rsidRPr="00C5302F">
              <w:rPr>
                <w:color w:val="auto"/>
              </w:rPr>
              <w:t xml:space="preserve">ystąpił wzrost o </w:t>
            </w:r>
            <w:r w:rsidR="002A22DB" w:rsidRPr="00C5302F">
              <w:rPr>
                <w:color w:val="auto"/>
              </w:rPr>
              <w:t>10,4</w:t>
            </w:r>
            <w:r w:rsidR="0014786A" w:rsidRPr="00C5302F">
              <w:rPr>
                <w:color w:val="auto"/>
              </w:rPr>
              <w:t>%);</w:t>
            </w:r>
          </w:p>
          <w:p w14:paraId="4F784451" w14:textId="073517F7" w:rsidR="003433BE" w:rsidRPr="004E61A6" w:rsidRDefault="003433BE" w:rsidP="00810927">
            <w:pPr>
              <w:pStyle w:val="tekstnapierwszejstronie"/>
              <w:spacing w:line="320" w:lineRule="exact"/>
              <w:ind w:left="357" w:hanging="357"/>
              <w:rPr>
                <w:color w:val="auto"/>
              </w:rPr>
            </w:pPr>
            <w:r w:rsidRPr="004E61A6">
              <w:rPr>
                <w:color w:val="auto"/>
              </w:rPr>
              <w:t xml:space="preserve">Według wstępnych danych liczba mieszkań oddanych do użytkowania była o </w:t>
            </w:r>
            <w:r w:rsidR="0096592A" w:rsidRPr="004E61A6">
              <w:rPr>
                <w:color w:val="auto"/>
              </w:rPr>
              <w:t>52,2</w:t>
            </w:r>
            <w:r w:rsidRPr="004E61A6">
              <w:rPr>
                <w:color w:val="auto"/>
              </w:rPr>
              <w:t xml:space="preserve">% </w:t>
            </w:r>
            <w:r w:rsidR="007715F8" w:rsidRPr="004E61A6">
              <w:rPr>
                <w:color w:val="auto"/>
              </w:rPr>
              <w:t>wyższa niż w grudniu 201</w:t>
            </w:r>
            <w:r w:rsidR="00FB4152" w:rsidRPr="004E61A6">
              <w:rPr>
                <w:color w:val="auto"/>
              </w:rPr>
              <w:t>8</w:t>
            </w:r>
            <w:r w:rsidR="007715F8" w:rsidRPr="004E61A6">
              <w:rPr>
                <w:color w:val="auto"/>
              </w:rPr>
              <w:t xml:space="preserve"> r. </w:t>
            </w:r>
            <w:r w:rsidRPr="004E61A6">
              <w:rPr>
                <w:color w:val="auto"/>
              </w:rPr>
              <w:t xml:space="preserve">Najwięcej mieszkań przekazali inwestorzy budujący na sprzedaż lub wynajem oraz indywidualni. W ujęciu rocznym </w:t>
            </w:r>
            <w:r w:rsidR="0096592A" w:rsidRPr="004E61A6">
              <w:rPr>
                <w:color w:val="auto"/>
              </w:rPr>
              <w:t>zmniejszyła</w:t>
            </w:r>
            <w:r w:rsidRPr="004E61A6">
              <w:rPr>
                <w:color w:val="auto"/>
              </w:rPr>
              <w:t xml:space="preserve"> się liczba </w:t>
            </w:r>
            <w:r w:rsidR="00965B0F" w:rsidRPr="004E61A6">
              <w:rPr>
                <w:color w:val="auto"/>
              </w:rPr>
              <w:t xml:space="preserve">mieszkań, których budowę rozpoczęto (o 54,4%) oraz </w:t>
            </w:r>
            <w:r w:rsidRPr="004E61A6">
              <w:rPr>
                <w:color w:val="auto"/>
              </w:rPr>
              <w:t>mieszkań, na budowę których wydano pozwolenia lub dokonano zgłoszenia z projektem budowlanym</w:t>
            </w:r>
            <w:r w:rsidR="00D34A19" w:rsidRPr="004E61A6">
              <w:rPr>
                <w:color w:val="auto"/>
              </w:rPr>
              <w:t xml:space="preserve"> (o </w:t>
            </w:r>
            <w:r w:rsidR="0096592A" w:rsidRPr="004E61A6">
              <w:rPr>
                <w:color w:val="auto"/>
              </w:rPr>
              <w:t>19,9</w:t>
            </w:r>
            <w:r w:rsidR="00D34A19" w:rsidRPr="004E61A6">
              <w:rPr>
                <w:color w:val="auto"/>
              </w:rPr>
              <w:t>%)</w:t>
            </w:r>
            <w:r w:rsidR="0078173E">
              <w:rPr>
                <w:color w:val="auto"/>
              </w:rPr>
              <w:t>;</w:t>
            </w:r>
          </w:p>
          <w:p w14:paraId="1081E757" w14:textId="4DD06F61" w:rsidR="00CD45B1" w:rsidRPr="004E61A6" w:rsidRDefault="006F543A" w:rsidP="002A22DB">
            <w:pPr>
              <w:pStyle w:val="tekstnapierwszejstronie"/>
              <w:spacing w:line="320" w:lineRule="exact"/>
              <w:ind w:left="357" w:hanging="357"/>
            </w:pPr>
            <w:r w:rsidRPr="004E61A6">
              <w:rPr>
                <w:rFonts w:cs="Calibri"/>
                <w:color w:val="auto"/>
                <w:szCs w:val="19"/>
              </w:rPr>
              <w:t xml:space="preserve">W skali roku sprzedaż detaliczna wzrosła o </w:t>
            </w:r>
            <w:r w:rsidR="002A22DB" w:rsidRPr="004E61A6">
              <w:rPr>
                <w:rFonts w:cs="Calibri"/>
                <w:color w:val="auto"/>
                <w:szCs w:val="19"/>
              </w:rPr>
              <w:t>6,5</w:t>
            </w:r>
            <w:r w:rsidRPr="004E61A6">
              <w:rPr>
                <w:rFonts w:cs="Calibri"/>
                <w:color w:val="auto"/>
                <w:szCs w:val="19"/>
              </w:rPr>
              <w:t xml:space="preserve">% (wobec wzrostu o </w:t>
            </w:r>
            <w:r w:rsidR="002A22DB" w:rsidRPr="004E61A6">
              <w:rPr>
                <w:rFonts w:cs="Calibri"/>
                <w:color w:val="auto"/>
                <w:szCs w:val="19"/>
              </w:rPr>
              <w:t>3,8</w:t>
            </w:r>
            <w:r w:rsidRPr="004E61A6">
              <w:rPr>
                <w:rFonts w:cs="Calibri"/>
                <w:color w:val="auto"/>
                <w:szCs w:val="19"/>
              </w:rPr>
              <w:t>% w grudniu 201</w:t>
            </w:r>
            <w:r w:rsidR="00FB4152" w:rsidRPr="004E61A6">
              <w:rPr>
                <w:rFonts w:cs="Calibri"/>
                <w:color w:val="auto"/>
                <w:szCs w:val="19"/>
              </w:rPr>
              <w:t>8</w:t>
            </w:r>
            <w:r w:rsidRPr="004E61A6">
              <w:rPr>
                <w:rFonts w:cs="Calibri"/>
                <w:color w:val="auto"/>
                <w:szCs w:val="19"/>
              </w:rPr>
              <w:t xml:space="preserve"> r.) a sprzedaż hurtowa o </w:t>
            </w:r>
            <w:r w:rsidR="002A22DB" w:rsidRPr="004E61A6">
              <w:rPr>
                <w:rFonts w:cs="Calibri"/>
                <w:color w:val="auto"/>
                <w:szCs w:val="19"/>
              </w:rPr>
              <w:t>8,3</w:t>
            </w:r>
            <w:r w:rsidRPr="004E61A6">
              <w:rPr>
                <w:rFonts w:cs="Calibri"/>
                <w:color w:val="auto"/>
                <w:szCs w:val="19"/>
              </w:rPr>
              <w:t xml:space="preserve">% (wobec wzrostu o </w:t>
            </w:r>
            <w:r w:rsidR="002A22DB" w:rsidRPr="004E61A6">
              <w:rPr>
                <w:rFonts w:cs="Calibri"/>
                <w:color w:val="auto"/>
                <w:szCs w:val="19"/>
              </w:rPr>
              <w:t>1,7</w:t>
            </w:r>
            <w:r w:rsidRPr="004E61A6">
              <w:rPr>
                <w:rFonts w:cs="Calibri"/>
                <w:color w:val="auto"/>
                <w:szCs w:val="19"/>
              </w:rPr>
              <w:t>% przed rokiem).</w:t>
            </w:r>
          </w:p>
        </w:tc>
      </w:tr>
    </w:tbl>
    <w:p w14:paraId="07E365B0" w14:textId="77777777" w:rsidR="002840F2" w:rsidRDefault="002840F2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49A9886C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693D8DD0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4E4915">
        <w:t>4</w:t>
      </w:r>
    </w:p>
    <w:p w14:paraId="2D00E3B6" w14:textId="20A3FB05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="004E4915">
        <w:t>7</w:t>
      </w:r>
    </w:p>
    <w:p w14:paraId="6967B007" w14:textId="4D6C2BBB" w:rsidR="00284B90" w:rsidRPr="00803995" w:rsidRDefault="00284B90" w:rsidP="0072241A">
      <w:pPr>
        <w:pStyle w:val="Spistreci"/>
        <w:spacing w:line="230" w:lineRule="exact"/>
      </w:pPr>
      <w:r w:rsidRPr="00803995">
        <w:t>Ceny detaliczne</w:t>
      </w:r>
      <w:r w:rsidRPr="00803995">
        <w:tab/>
      </w:r>
      <w:r w:rsidR="004E4915">
        <w:t>8</w:t>
      </w:r>
    </w:p>
    <w:p w14:paraId="438BF602" w14:textId="42F8988D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1A2475">
        <w:t>1</w:t>
      </w:r>
      <w:r w:rsidR="004E4915">
        <w:t>0</w:t>
      </w:r>
    </w:p>
    <w:p w14:paraId="6B699041" w14:textId="094FA49F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4E4915">
        <w:t>2</w:t>
      </w:r>
    </w:p>
    <w:p w14:paraId="4BCFEC2C" w14:textId="5693A2C3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D85152">
        <w:t>3</w:t>
      </w:r>
    </w:p>
    <w:p w14:paraId="72AF1B61" w14:textId="32BC401B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4E4915">
        <w:t>5</w:t>
      </w:r>
    </w:p>
    <w:p w14:paraId="70D7B9CD" w14:textId="4B346CF0" w:rsidR="009F5143" w:rsidRDefault="009F5143" w:rsidP="00350C44">
      <w:pPr>
        <w:pStyle w:val="Spistreci"/>
        <w:spacing w:line="230" w:lineRule="exact"/>
      </w:pPr>
      <w:r w:rsidRPr="00803995">
        <w:t>Wybrane dane o województwie dolnośląskim (201</w:t>
      </w:r>
      <w:r w:rsidR="00FB4152">
        <w:t>8</w:t>
      </w:r>
      <w:r w:rsidRPr="00803995">
        <w:t>, 201</w:t>
      </w:r>
      <w:r w:rsidR="00FB4152">
        <w:t>9</w:t>
      </w:r>
      <w:r w:rsidRPr="00803995">
        <w:t>)</w:t>
      </w:r>
      <w:r w:rsidRPr="00803995">
        <w:tab/>
      </w:r>
      <w:r w:rsidR="00803995" w:rsidRPr="00803995">
        <w:t>1</w:t>
      </w:r>
      <w:r w:rsidR="00D85152">
        <w:t>6</w:t>
      </w:r>
    </w:p>
    <w:p w14:paraId="1791FA38" w14:textId="1143F9BB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201</w:t>
      </w:r>
      <w:r w:rsidR="00FB4152">
        <w:t>9</w:t>
      </w:r>
      <w:r>
        <w:t xml:space="preserve"> r.</w:t>
      </w:r>
      <w:r w:rsidR="006A600C">
        <w:t xml:space="preserve"> </w:t>
      </w:r>
      <w:r w:rsidRPr="00803995">
        <w:tab/>
      </w:r>
      <w:r w:rsidR="00D85152">
        <w:t>19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78101DED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A92DEA">
        <w:rPr>
          <w:rFonts w:eastAsia="Times New Roman" w:cs="Times New Roman"/>
          <w:color w:val="595959" w:themeColor="text1" w:themeTint="A6"/>
          <w:szCs w:val="20"/>
          <w:shd w:val="clear" w:color="auto" w:fill="auto"/>
          <w:lang w:eastAsia="pl-PL"/>
        </w:rPr>
        <w:t>head offices</w:t>
      </w:r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77777777" w:rsidR="008412E9" w:rsidRPr="00DC78E6" w:rsidRDefault="008412E9" w:rsidP="00BA1318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3F13DA40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7715F8">
        <w:rPr>
          <w:rFonts w:ascii="Fira Sans SemiBold" w:hAnsi="Fira Sans SemiBold"/>
          <w:szCs w:val="19"/>
        </w:rPr>
        <w:t>styczniu</w:t>
      </w:r>
      <w:r w:rsidRPr="0082770B">
        <w:rPr>
          <w:rFonts w:ascii="Fira Sans SemiBold" w:hAnsi="Fira Sans SemiBold"/>
          <w:szCs w:val="19"/>
        </w:rPr>
        <w:t xml:space="preserve"> 20</w:t>
      </w:r>
      <w:r w:rsidR="002E2FCB"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7715F8">
        <w:rPr>
          <w:szCs w:val="19"/>
        </w:rPr>
        <w:t>że</w:t>
      </w:r>
      <w:r w:rsidRPr="00650B5C">
        <w:rPr>
          <w:szCs w:val="19"/>
        </w:rPr>
        <w:t xml:space="preserve"> się na stronie głównej Urzędu </w:t>
      </w:r>
      <w:r w:rsidRPr="00793462">
        <w:rPr>
          <w:szCs w:val="19"/>
        </w:rPr>
        <w:t>Statystycznego we Wrocławiu:</w:t>
      </w:r>
      <w:r w:rsidRPr="00793462">
        <w:rPr>
          <w:b/>
          <w:szCs w:val="19"/>
        </w:rPr>
        <w:t xml:space="preserve"> </w:t>
      </w:r>
      <w:hyperlink r:id="rId12" w:history="1">
        <w:r w:rsidRPr="00793462">
          <w:rPr>
            <w:rStyle w:val="Hipercze"/>
            <w:rFonts w:cstheme="minorBidi"/>
            <w:szCs w:val="19"/>
          </w:rPr>
          <w:t>wroclaw.stat.gov.pl</w:t>
        </w:r>
      </w:hyperlink>
      <w:r w:rsidRPr="00793462">
        <w:rPr>
          <w:b/>
          <w:szCs w:val="19"/>
        </w:rPr>
        <w:t xml:space="preserve"> </w:t>
      </w:r>
      <w:r w:rsidR="008809A2" w:rsidRPr="00793462">
        <w:rPr>
          <w:szCs w:val="19"/>
        </w:rPr>
        <w:t xml:space="preserve">w dniu </w:t>
      </w:r>
      <w:r w:rsidR="007715F8" w:rsidRPr="00793462">
        <w:rPr>
          <w:szCs w:val="19"/>
        </w:rPr>
        <w:t>3</w:t>
      </w:r>
      <w:r w:rsidR="00793462" w:rsidRPr="00793462">
        <w:rPr>
          <w:szCs w:val="19"/>
        </w:rPr>
        <w:t>0</w:t>
      </w:r>
      <w:r w:rsidR="007715F8" w:rsidRPr="00793462">
        <w:rPr>
          <w:szCs w:val="19"/>
        </w:rPr>
        <w:t xml:space="preserve"> stycznia</w:t>
      </w:r>
      <w:r w:rsidR="00BF76E9" w:rsidRPr="00793462">
        <w:rPr>
          <w:rFonts w:ascii="Fira Sans SemiBold" w:hAnsi="Fira Sans SemiBold"/>
          <w:szCs w:val="19"/>
        </w:rPr>
        <w:t xml:space="preserve"> </w:t>
      </w:r>
      <w:r w:rsidRPr="00793462">
        <w:rPr>
          <w:szCs w:val="19"/>
        </w:rPr>
        <w:t>20</w:t>
      </w:r>
      <w:r w:rsidR="002E2FCB" w:rsidRPr="00793462">
        <w:rPr>
          <w:szCs w:val="19"/>
        </w:rPr>
        <w:t>20</w:t>
      </w:r>
      <w:r w:rsidRPr="00793462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A5128" w14:paraId="1F87FAEF" w14:textId="77777777" w:rsidTr="00EF79AC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3876B" w14:textId="77777777" w:rsidR="00770B00" w:rsidRPr="002E2FCB" w:rsidRDefault="00100C3D" w:rsidP="00BA131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2E2FCB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S</w:t>
            </w:r>
            <w:r w:rsidR="00770B00" w:rsidRPr="002E2FCB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F6EFA60" w14:textId="77777777" w:rsidR="00770B00" w:rsidRPr="002E2FCB" w:rsidRDefault="001C1A94" w:rsidP="00BA1318">
            <w:pPr>
              <w:tabs>
                <w:tab w:val="left" w:pos="979"/>
                <w:tab w:val="right" w:pos="5996"/>
              </w:tabs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E2FCB">
              <w:rPr>
                <w:b/>
                <w:shd w:val="clear" w:color="auto" w:fill="FFFFFF"/>
              </w:rPr>
              <w:t>Pełna nazwa</w:t>
            </w:r>
          </w:p>
        </w:tc>
      </w:tr>
      <w:tr w:rsidR="00AB53D8" w:rsidRPr="002E2FCB" w14:paraId="5F71026C" w14:textId="77777777" w:rsidTr="00AB53D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B2764B" w14:textId="262C76AE" w:rsidR="00AB53D8" w:rsidRPr="002E2FCB" w:rsidRDefault="00AB53D8" w:rsidP="00A66DFD">
            <w:pPr>
              <w:tabs>
                <w:tab w:val="left" w:pos="979"/>
                <w:tab w:val="right" w:pos="5996"/>
              </w:tabs>
              <w:spacing w:before="0" w:after="0"/>
              <w:jc w:val="center"/>
              <w:rPr>
                <w:b/>
                <w:shd w:val="clear" w:color="auto" w:fill="FFFFFF"/>
              </w:rPr>
            </w:pPr>
            <w:r w:rsidRPr="002E2FCB">
              <w:rPr>
                <w:b/>
                <w:shd w:val="clear" w:color="auto" w:fill="FFFFFF"/>
              </w:rPr>
              <w:t>sekcje</w:t>
            </w:r>
          </w:p>
        </w:tc>
      </w:tr>
      <w:tr w:rsidR="00770B00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7777777" w:rsidR="00770B00" w:rsidRPr="001C1A94" w:rsidRDefault="001C1A94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77777777" w:rsidR="00770B00" w:rsidRPr="001C1A94" w:rsidRDefault="001C1A94" w:rsidP="00A66DFD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770B00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77777777" w:rsidR="00770B00" w:rsidRPr="001C1A94" w:rsidRDefault="001C1A94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77777777" w:rsidR="00770B00" w:rsidRPr="001C1A94" w:rsidRDefault="001C1A94" w:rsidP="00A66DFD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770B00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77777777" w:rsidR="00770B00" w:rsidRPr="001C1A94" w:rsidRDefault="001C1A94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77777777" w:rsidR="00770B00" w:rsidRPr="001C1A94" w:rsidRDefault="001C1A94" w:rsidP="00A66DFD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770B00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77777777" w:rsidR="00770B00" w:rsidRPr="001C1A94" w:rsidRDefault="001C1A94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77777777" w:rsidR="00770B00" w:rsidRPr="001C1A94" w:rsidRDefault="001C1A94" w:rsidP="00A66DFD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770B00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77777777" w:rsidR="00770B00" w:rsidRPr="001C1A94" w:rsidRDefault="001C1A94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77777777" w:rsidR="00770B00" w:rsidRPr="001C1A94" w:rsidRDefault="001C1A94" w:rsidP="00A66DFD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AB53D8" w:rsidRPr="002E2FCB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34D9E4D4" w:rsidR="00AB53D8" w:rsidRPr="002E2FCB" w:rsidRDefault="00AB53D8" w:rsidP="00A66DFD">
            <w:pPr>
              <w:tabs>
                <w:tab w:val="left" w:pos="979"/>
                <w:tab w:val="right" w:pos="5996"/>
              </w:tabs>
              <w:spacing w:before="0" w:after="0"/>
              <w:jc w:val="center"/>
              <w:rPr>
                <w:b/>
                <w:shd w:val="clear" w:color="auto" w:fill="FFFFFF"/>
              </w:rPr>
            </w:pPr>
            <w:r w:rsidRPr="002E2FCB">
              <w:rPr>
                <w:b/>
                <w:shd w:val="clear" w:color="auto" w:fill="FFFFFF"/>
              </w:rPr>
              <w:t>działy</w:t>
            </w:r>
          </w:p>
        </w:tc>
      </w:tr>
      <w:tr w:rsidR="00770B00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77777777" w:rsidR="00770B00" w:rsidRPr="001C1A94" w:rsidRDefault="00AB53D8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77777777" w:rsidR="00770B00" w:rsidRPr="001C1A94" w:rsidRDefault="00AB53D8" w:rsidP="00A66DFD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257ED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7777777" w:rsidR="00D257ED" w:rsidRPr="001C1A94" w:rsidRDefault="00D257ED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77777777" w:rsidR="00D257ED" w:rsidRPr="001C1A94" w:rsidRDefault="00D257ED" w:rsidP="00A66DFD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257ED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77777777" w:rsidR="00D257ED" w:rsidRPr="00AB53D8" w:rsidRDefault="00D257ED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3AAC2CEB" w:rsidR="00D257ED" w:rsidRPr="00AB53D8" w:rsidRDefault="00D257ED" w:rsidP="00A66DFD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 xml:space="preserve">i naczep, </w:t>
            </w:r>
            <w:r w:rsidR="00452894">
              <w:rPr>
                <w:szCs w:val="19"/>
                <w:shd w:val="clear" w:color="auto" w:fill="FFFFFF"/>
              </w:rPr>
              <w:br/>
            </w:r>
            <w:r w:rsidRPr="00D257ED">
              <w:rPr>
                <w:szCs w:val="19"/>
                <w:shd w:val="clear" w:color="auto" w:fill="FFFFFF"/>
              </w:rPr>
              <w:t>z wyłączeniem motocykli</w:t>
            </w:r>
          </w:p>
        </w:tc>
      </w:tr>
      <w:tr w:rsidR="00D257ED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77777777" w:rsidR="00D257ED" w:rsidRPr="00AB53D8" w:rsidRDefault="00D257ED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77777777" w:rsidR="00D257ED" w:rsidRPr="00AB53D8" w:rsidRDefault="00D257ED" w:rsidP="00A66DFD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257ED" w:rsidRPr="001C1A94" w14:paraId="0CCECE22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77777777" w:rsidR="00D257ED" w:rsidRPr="001C1A94" w:rsidRDefault="00D257ED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77777777" w:rsidR="00D257ED" w:rsidRPr="001C1A94" w:rsidRDefault="00D257ED" w:rsidP="00A66DFD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257ED" w:rsidRPr="001C1A94" w14:paraId="49D30498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C6940A" w14:textId="77777777" w:rsidR="00D257ED" w:rsidRPr="001C1A94" w:rsidRDefault="00D257ED" w:rsidP="00A66DFD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012A2B7D" w14:textId="77777777" w:rsidR="00D257ED" w:rsidRPr="001C1A94" w:rsidRDefault="00D257ED" w:rsidP="00A66DFD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2E2FCB" w:rsidRPr="00FA5128" w14:paraId="6996DCEB" w14:textId="77777777" w:rsidTr="00EF79AC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75946DAB" w14:textId="54902B8C" w:rsidR="002E2FCB" w:rsidRPr="00F64837" w:rsidRDefault="002E2FCB" w:rsidP="002E2FCB">
            <w:pPr>
              <w:spacing w:before="0" w:after="0"/>
            </w:pPr>
            <w:r w:rsidRPr="00B97351">
              <w:rPr>
                <w:rFonts w:ascii="Fira Sans SemiBold" w:hAnsi="Fira Sans SemiBold"/>
              </w:rPr>
              <w:t>Symbol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5A40234B" w14:textId="39E38B14" w:rsidR="002E2FCB" w:rsidRDefault="002E2FCB" w:rsidP="002E2FCB">
            <w:pPr>
              <w:spacing w:before="0" w:after="0"/>
            </w:pPr>
            <w:r w:rsidRPr="00B97351">
              <w:rPr>
                <w:rFonts w:ascii="Fira Sans SemiBold" w:hAnsi="Fira Sans SemiBold"/>
              </w:rPr>
              <w:t>Opis</w:t>
            </w:r>
          </w:p>
        </w:tc>
      </w:tr>
      <w:tr w:rsidR="002E2FCB" w:rsidRPr="00FA5128" w14:paraId="2E52EAA7" w14:textId="77777777" w:rsidTr="00EF79AC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28FFCC1B" w14:textId="77777777" w:rsidR="002E2FCB" w:rsidRPr="00F64837" w:rsidRDefault="002E2FCB" w:rsidP="002E2FCB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7845F19C" w14:textId="41291D50" w:rsidR="002E2FCB" w:rsidRPr="00382C12" w:rsidRDefault="00A92DEA" w:rsidP="002E2FCB">
            <w:pPr>
              <w:spacing w:before="0" w:after="0"/>
            </w:pPr>
            <w:r>
              <w:t>zjawisko nie wystąpiło</w:t>
            </w:r>
          </w:p>
        </w:tc>
      </w:tr>
      <w:tr w:rsidR="002E2FCB" w:rsidRPr="003439F1" w14:paraId="09716843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E00E19C" w14:textId="5D1CFDC3" w:rsidR="002E2FCB" w:rsidRPr="00F64837" w:rsidRDefault="002E2FCB" w:rsidP="002E2FCB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2DBE873" w14:textId="48C11D11" w:rsidR="002E2FCB" w:rsidRPr="00382C12" w:rsidRDefault="00A92DEA" w:rsidP="002E2FCB">
            <w:pPr>
              <w:spacing w:before="0" w:after="0"/>
            </w:pPr>
            <w:r>
              <w:t>z</w:t>
            </w:r>
            <w:r w:rsidRPr="00382C12">
              <w:t>jawisko istni</w:t>
            </w:r>
            <w:r>
              <w:t>ało w wielkości mniejszej od 0,5</w:t>
            </w:r>
          </w:p>
        </w:tc>
      </w:tr>
      <w:tr w:rsidR="002E2FCB" w:rsidRPr="003439F1" w14:paraId="7C15FC7A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EB975B4" w14:textId="762EBF9F" w:rsidR="002E2FCB" w:rsidRPr="00F64837" w:rsidRDefault="002E2FCB" w:rsidP="002E2FCB">
            <w:pPr>
              <w:spacing w:before="0" w:after="0"/>
              <w:ind w:left="482"/>
            </w:pPr>
            <w:r w:rsidRPr="00F64837">
              <w:t>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BE57068" w14:textId="0C0932B1" w:rsidR="002E2FCB" w:rsidRPr="00382C12" w:rsidRDefault="00A92DEA" w:rsidP="002E2FCB">
            <w:pPr>
              <w:spacing w:before="0" w:after="0"/>
            </w:pPr>
            <w:r>
              <w:t>z</w:t>
            </w:r>
            <w:r w:rsidRPr="00382C12">
              <w:t>jawisko istniał</w:t>
            </w:r>
            <w:r>
              <w:t>o w wielkości mniejszej od 0,05</w:t>
            </w:r>
          </w:p>
        </w:tc>
      </w:tr>
      <w:tr w:rsidR="002E2FCB" w:rsidRPr="003439F1" w14:paraId="0491028F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283C516" w14:textId="77777777" w:rsidR="002E2FCB" w:rsidRPr="00F64837" w:rsidRDefault="002E2FCB" w:rsidP="002E2FCB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42CC511" w14:textId="56673670" w:rsidR="002E2FCB" w:rsidRPr="00382C12" w:rsidRDefault="00A92DEA" w:rsidP="002E2FCB">
            <w:pPr>
              <w:spacing w:before="0" w:after="0"/>
            </w:pPr>
            <w:r>
              <w:t>z</w:t>
            </w:r>
            <w:r w:rsidRPr="00382C12">
              <w:t>upełny brak informacji albo br</w:t>
            </w:r>
            <w:r>
              <w:t>ak informacji wiarygodnych</w:t>
            </w:r>
          </w:p>
        </w:tc>
      </w:tr>
      <w:tr w:rsidR="002E2FCB" w:rsidRPr="003439F1" w14:paraId="72316DE7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1BD235" w14:textId="77777777" w:rsidR="002E2FCB" w:rsidRPr="00F64837" w:rsidRDefault="002E2FCB" w:rsidP="002E2FCB">
            <w:pPr>
              <w:spacing w:before="0" w:after="0"/>
            </w:pPr>
            <w:r w:rsidRPr="00F64837">
              <w:t>Znak (x)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85C262E" w14:textId="30289D96" w:rsidR="002E2FCB" w:rsidRPr="00382C12" w:rsidRDefault="00A92DEA" w:rsidP="002E2FCB">
            <w:pPr>
              <w:spacing w:before="0" w:after="0"/>
            </w:pPr>
            <w:r>
              <w:t>w</w:t>
            </w:r>
            <w:r w:rsidRPr="00382C12">
              <w:t>ypełnienie pozycj</w:t>
            </w:r>
            <w:r>
              <w:t>i jest niemożliwe lub niecelowe</w:t>
            </w:r>
          </w:p>
        </w:tc>
      </w:tr>
      <w:tr w:rsidR="002E2FCB" w:rsidRPr="003439F1" w14:paraId="7640DF5D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D5223C9" w14:textId="77777777" w:rsidR="002E2FCB" w:rsidRPr="00F64837" w:rsidRDefault="002E2FCB" w:rsidP="002E2FCB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33D361" w14:textId="537BC26B" w:rsidR="002E2FCB" w:rsidRPr="00382C12" w:rsidRDefault="00A92DEA" w:rsidP="00A92DEA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 </w:t>
            </w:r>
          </w:p>
        </w:tc>
      </w:tr>
      <w:tr w:rsidR="002E2FCB" w:rsidRPr="003439F1" w14:paraId="5F58D294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1C5FCA8" w14:textId="77777777" w:rsidR="002E2FCB" w:rsidRPr="00F64837" w:rsidRDefault="002E2FCB" w:rsidP="002E2FCB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37A8BFB" w14:textId="68ED68E3" w:rsidR="002E2FCB" w:rsidRPr="00382C12" w:rsidRDefault="00A92DEA" w:rsidP="002E2FCB">
            <w:pPr>
              <w:spacing w:before="0" w:after="0"/>
            </w:pPr>
            <w:r>
              <w:t>o</w:t>
            </w:r>
            <w:r w:rsidRPr="00382C12">
              <w:t>znacza, że dane zostały zmienione w stosu</w:t>
            </w:r>
            <w:r>
              <w:t>nku do wcześniej opublikowanych</w:t>
            </w:r>
          </w:p>
        </w:tc>
      </w:tr>
      <w:tr w:rsidR="002E2FCB" w:rsidRPr="003439F1" w14:paraId="2A1089CF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6D937305" w14:textId="77777777" w:rsidR="002E2FCB" w:rsidRDefault="002E2FCB" w:rsidP="002E2FCB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4CB07F4D" w14:textId="33F66555" w:rsidR="002E2FCB" w:rsidRDefault="00A92DEA" w:rsidP="002E2FCB">
            <w:pPr>
              <w:spacing w:before="0" w:after="0"/>
            </w:pPr>
            <w:r>
              <w:t>o</w:t>
            </w:r>
            <w:r w:rsidRPr="00382C12">
              <w:t>znacza, że nie podaje się w</w:t>
            </w:r>
            <w:r>
              <w:t>szystkich składników sumy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708681CF" w14:textId="2E8D07E7" w:rsidR="005B6B5A" w:rsidRPr="009E7912" w:rsidRDefault="005B6B5A" w:rsidP="009E7912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 w:rsidR="0089119E"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 w:rsidR="0089119E"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GUS.</w:t>
      </w:r>
    </w:p>
    <w:p w14:paraId="6931B545" w14:textId="77777777" w:rsidR="005B6B5A" w:rsidRPr="009E7912" w:rsidRDefault="005B6B5A" w:rsidP="009E7912">
      <w:pPr>
        <w:jc w:val="left"/>
        <w:rPr>
          <w:shd w:val="clear" w:color="auto" w:fill="FFFFFF"/>
        </w:rPr>
      </w:pPr>
    </w:p>
    <w:p w14:paraId="3303F7E7" w14:textId="48AC29E1" w:rsidR="005B6B5A" w:rsidRPr="009E7912" w:rsidRDefault="005B6B5A" w:rsidP="009E7912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Przy publikowaniu danych U</w:t>
      </w:r>
      <w:r w:rsidR="0030001B" w:rsidRPr="009E7912">
        <w:rPr>
          <w:shd w:val="clear" w:color="auto" w:fill="FFFFFF"/>
        </w:rPr>
        <w:t xml:space="preserve">rzędu </w:t>
      </w:r>
      <w:r w:rsidRPr="009E7912">
        <w:rPr>
          <w:shd w:val="clear" w:color="auto" w:fill="FFFFFF"/>
        </w:rPr>
        <w:t>S</w:t>
      </w:r>
      <w:r w:rsidR="0030001B" w:rsidRPr="009E7912">
        <w:rPr>
          <w:shd w:val="clear" w:color="auto" w:fill="FFFFFF"/>
        </w:rPr>
        <w:t>tatystycznego</w:t>
      </w:r>
      <w:r w:rsidRPr="009E7912">
        <w:rPr>
          <w:shd w:val="clear" w:color="auto" w:fill="FFFFFF"/>
        </w:rPr>
        <w:t xml:space="preserve"> prosimy o podanie źródła.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975B7A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6256D4C9" w:rsidR="00B3664C" w:rsidRPr="00975B7A" w:rsidRDefault="007212F8" w:rsidP="002E2FCB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975B7A">
              <w:rPr>
                <w:rFonts w:ascii="Fira Sans SemiBold" w:hAnsi="Fira Sans SemiBold"/>
              </w:rPr>
              <w:t xml:space="preserve">W </w:t>
            </w:r>
            <w:r w:rsidR="00396F48" w:rsidRPr="00975B7A">
              <w:rPr>
                <w:rFonts w:ascii="Fira Sans SemiBold" w:hAnsi="Fira Sans SemiBold"/>
              </w:rPr>
              <w:t>grudniu</w:t>
            </w:r>
            <w:r w:rsidRPr="00975B7A">
              <w:rPr>
                <w:rFonts w:ascii="Fira Sans SemiBold" w:hAnsi="Fira Sans SemiBold"/>
              </w:rPr>
              <w:t xml:space="preserve"> </w:t>
            </w:r>
            <w:r w:rsidR="00D2252C" w:rsidRPr="00975B7A">
              <w:rPr>
                <w:rFonts w:ascii="Fira Sans SemiBold" w:hAnsi="Fira Sans SemiBold"/>
              </w:rPr>
              <w:t>201</w:t>
            </w:r>
            <w:r w:rsidR="002E2FCB">
              <w:rPr>
                <w:rFonts w:ascii="Fira Sans SemiBold" w:hAnsi="Fira Sans SemiBold"/>
              </w:rPr>
              <w:t>9</w:t>
            </w:r>
            <w:r w:rsidR="00D2252C" w:rsidRPr="00975B7A">
              <w:rPr>
                <w:rFonts w:ascii="Fira Sans SemiBold" w:hAnsi="Fira Sans SemiBold"/>
              </w:rPr>
              <w:t xml:space="preserve"> r. </w:t>
            </w:r>
            <w:r w:rsidR="00160C61" w:rsidRPr="00975B7A">
              <w:rPr>
                <w:rFonts w:ascii="Fira Sans SemiBold" w:hAnsi="Fira Sans SemiBold"/>
              </w:rPr>
              <w:t xml:space="preserve">przeciętne zatrudnienie w sektorze przedsiębiorstw zwiększyło się w skali roku. Stopa bezrobocia rejestrowanego </w:t>
            </w:r>
            <w:r w:rsidR="00D87D9D" w:rsidRPr="00975B7A">
              <w:rPr>
                <w:rFonts w:ascii="Fira Sans SemiBold" w:hAnsi="Fira Sans SemiBold"/>
              </w:rPr>
              <w:t>była</w:t>
            </w:r>
            <w:r w:rsidR="003946CA" w:rsidRPr="00975B7A">
              <w:rPr>
                <w:rFonts w:ascii="Fira Sans SemiBold" w:hAnsi="Fira Sans SemiBold"/>
              </w:rPr>
              <w:t xml:space="preserve"> niższa</w:t>
            </w:r>
            <w:r w:rsidR="00D87D9D" w:rsidRPr="00975B7A">
              <w:rPr>
                <w:rFonts w:ascii="Fira Sans SemiBold" w:hAnsi="Fira Sans SemiBold"/>
              </w:rPr>
              <w:t xml:space="preserve"> </w:t>
            </w:r>
            <w:r w:rsidR="003946CA" w:rsidRPr="00975B7A">
              <w:rPr>
                <w:rFonts w:ascii="Fira Sans SemiBold" w:hAnsi="Fira Sans SemiBold"/>
              </w:rPr>
              <w:t xml:space="preserve">w porównaniu z </w:t>
            </w:r>
            <w:r w:rsidR="00396F48" w:rsidRPr="00975B7A">
              <w:rPr>
                <w:rFonts w:ascii="Fira Sans SemiBold" w:hAnsi="Fira Sans SemiBold"/>
              </w:rPr>
              <w:t>grudniem</w:t>
            </w:r>
            <w:r w:rsidR="003946CA" w:rsidRPr="00975B7A">
              <w:rPr>
                <w:rFonts w:ascii="Fira Sans SemiBold" w:hAnsi="Fira Sans SemiBold"/>
              </w:rPr>
              <w:t xml:space="preserve"> </w:t>
            </w:r>
            <w:r w:rsidR="00396F48" w:rsidRPr="00975B7A">
              <w:rPr>
                <w:rFonts w:ascii="Fira Sans SemiBold" w:hAnsi="Fira Sans SemiBold"/>
              </w:rPr>
              <w:t>201</w:t>
            </w:r>
            <w:r w:rsidR="002E2FCB">
              <w:rPr>
                <w:rFonts w:ascii="Fira Sans SemiBold" w:hAnsi="Fira Sans SemiBold"/>
              </w:rPr>
              <w:t>8</w:t>
            </w:r>
            <w:r w:rsidR="00396F48" w:rsidRPr="00975B7A">
              <w:rPr>
                <w:rFonts w:ascii="Fira Sans SemiBold" w:hAnsi="Fira Sans SemiBold"/>
              </w:rPr>
              <w:t xml:space="preserve"> </w:t>
            </w:r>
            <w:r w:rsidR="003946CA" w:rsidRPr="00975B7A">
              <w:rPr>
                <w:rFonts w:ascii="Fira Sans SemiBold" w:hAnsi="Fira Sans SemiBold"/>
              </w:rPr>
              <w:t xml:space="preserve">r., natomiast </w:t>
            </w:r>
            <w:r w:rsidR="00F539CA" w:rsidRPr="00975B7A">
              <w:rPr>
                <w:rFonts w:ascii="Fira Sans SemiBold" w:hAnsi="Fira Sans SemiBold"/>
              </w:rPr>
              <w:t xml:space="preserve">nieznacznie </w:t>
            </w:r>
            <w:r w:rsidR="003946CA" w:rsidRPr="00975B7A">
              <w:rPr>
                <w:rFonts w:ascii="Fira Sans SemiBold" w:hAnsi="Fira Sans SemiBold"/>
              </w:rPr>
              <w:t xml:space="preserve">wyższa niż w </w:t>
            </w:r>
            <w:r w:rsidR="00396F48" w:rsidRPr="00975B7A">
              <w:rPr>
                <w:rFonts w:ascii="Fira Sans SemiBold" w:hAnsi="Fira Sans SemiBold"/>
              </w:rPr>
              <w:t>listopadzie</w:t>
            </w:r>
            <w:r w:rsidR="003946CA" w:rsidRPr="00975B7A">
              <w:rPr>
                <w:rFonts w:ascii="Fira Sans SemiBold" w:hAnsi="Fira Sans SemiBold"/>
              </w:rPr>
              <w:t xml:space="preserve"> </w:t>
            </w:r>
            <w:r w:rsidR="00396F48" w:rsidRPr="00975B7A">
              <w:rPr>
                <w:rFonts w:ascii="Fira Sans SemiBold" w:hAnsi="Fira Sans SemiBold"/>
              </w:rPr>
              <w:t>201</w:t>
            </w:r>
            <w:r w:rsidR="002E2FCB">
              <w:rPr>
                <w:rFonts w:ascii="Fira Sans SemiBold" w:hAnsi="Fira Sans SemiBold"/>
              </w:rPr>
              <w:t>9</w:t>
            </w:r>
            <w:r w:rsidR="00396F48" w:rsidRPr="00975B7A">
              <w:rPr>
                <w:rFonts w:ascii="Fira Sans SemiBold" w:hAnsi="Fira Sans SemiBold"/>
              </w:rPr>
              <w:t xml:space="preserve"> </w:t>
            </w:r>
            <w:r w:rsidR="003946CA" w:rsidRPr="00975B7A">
              <w:rPr>
                <w:rFonts w:ascii="Fira Sans SemiBold" w:hAnsi="Fira Sans SemiBold"/>
              </w:rPr>
              <w:t>r.</w:t>
            </w:r>
          </w:p>
        </w:tc>
      </w:tr>
    </w:tbl>
    <w:p w14:paraId="344F455B" w14:textId="6C1A1723" w:rsidR="0050664B" w:rsidRPr="0050664B" w:rsidRDefault="0050664B" w:rsidP="00BC3220">
      <w:pPr>
        <w:pStyle w:val="Akapitzwyky"/>
        <w:spacing w:before="120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7715F8">
        <w:rPr>
          <w:shd w:val="clear" w:color="auto" w:fill="FFFFFF"/>
        </w:rPr>
        <w:t xml:space="preserve">w grudniu </w:t>
      </w:r>
      <w:r w:rsidR="00396F48">
        <w:rPr>
          <w:shd w:val="clear" w:color="auto" w:fill="FFFFFF"/>
        </w:rPr>
        <w:t>201</w:t>
      </w:r>
      <w:r w:rsidR="002E2FCB">
        <w:rPr>
          <w:shd w:val="clear" w:color="auto" w:fill="FFFFFF"/>
        </w:rPr>
        <w:t>9</w:t>
      </w:r>
      <w:r w:rsidR="00396F48">
        <w:rPr>
          <w:shd w:val="clear" w:color="auto" w:fill="FFFFFF"/>
        </w:rPr>
        <w:t xml:space="preserve"> </w:t>
      </w:r>
      <w:r w:rsidR="007715F8">
        <w:rPr>
          <w:shd w:val="clear" w:color="auto" w:fill="FFFFFF"/>
        </w:rPr>
        <w:t xml:space="preserve">r. </w:t>
      </w:r>
      <w:r w:rsidRPr="0050664B">
        <w:rPr>
          <w:shd w:val="clear" w:color="auto" w:fill="FFFFFF"/>
        </w:rPr>
        <w:t>ukształtowało się na poziomie 4</w:t>
      </w:r>
      <w:r w:rsidR="004A2465">
        <w:rPr>
          <w:shd w:val="clear" w:color="auto" w:fill="FFFFFF"/>
        </w:rPr>
        <w:t>91</w:t>
      </w:r>
      <w:r w:rsidRPr="0050664B">
        <w:rPr>
          <w:shd w:val="clear" w:color="auto" w:fill="FFFFFF"/>
        </w:rPr>
        <w:t>,</w:t>
      </w:r>
      <w:r w:rsidR="004A2465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 tys. osób,</w:t>
      </w:r>
      <w:r w:rsidR="007212F8">
        <w:rPr>
          <w:shd w:val="clear" w:color="auto" w:fill="FFFFFF"/>
        </w:rPr>
        <w:br/>
      </w:r>
      <w:r w:rsidRPr="0050664B">
        <w:rPr>
          <w:shd w:val="clear" w:color="auto" w:fill="FFFFFF"/>
        </w:rPr>
        <w:t xml:space="preserve">tj. wyższym niż przed rokiem o </w:t>
      </w:r>
      <w:r w:rsidR="00E361C6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4A2465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% (wobec wzrostu o </w:t>
      </w:r>
      <w:r w:rsidR="004A2465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4A2465">
        <w:rPr>
          <w:shd w:val="clear" w:color="auto" w:fill="FFFFFF"/>
        </w:rPr>
        <w:t>0</w:t>
      </w:r>
      <w:r w:rsidRPr="0050664B">
        <w:rPr>
          <w:shd w:val="clear" w:color="auto" w:fill="FFFFFF"/>
        </w:rPr>
        <w:t xml:space="preserve">% </w:t>
      </w:r>
      <w:r w:rsidR="007715F8">
        <w:rPr>
          <w:shd w:val="clear" w:color="auto" w:fill="FFFFFF"/>
        </w:rPr>
        <w:t>w grudniu 201</w:t>
      </w:r>
      <w:r w:rsidR="002E2FCB">
        <w:rPr>
          <w:shd w:val="clear" w:color="auto" w:fill="FFFFFF"/>
        </w:rPr>
        <w:t>8</w:t>
      </w:r>
      <w:r w:rsidR="007715F8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Wzrost przeciętnego zatrudnienia </w:t>
      </w:r>
      <w:r w:rsidR="002E2FCB" w:rsidRPr="0050664B">
        <w:rPr>
          <w:shd w:val="clear" w:color="auto" w:fill="FFFFFF"/>
        </w:rPr>
        <w:t>odnotowano</w:t>
      </w:r>
      <w:r w:rsidR="002E2FCB">
        <w:rPr>
          <w:shd w:val="clear" w:color="auto" w:fill="FFFFFF"/>
        </w:rPr>
        <w:t xml:space="preserve"> </w:t>
      </w:r>
      <w:r w:rsidR="002E2FCB" w:rsidRPr="0050664B">
        <w:rPr>
          <w:shd w:val="clear" w:color="auto" w:fill="FFFFFF"/>
        </w:rPr>
        <w:t xml:space="preserve">w </w:t>
      </w:r>
      <w:r w:rsidR="002E2FCB">
        <w:rPr>
          <w:shd w:val="clear" w:color="auto" w:fill="FFFFFF"/>
        </w:rPr>
        <w:t>1</w:t>
      </w:r>
      <w:r w:rsidR="004A2465">
        <w:rPr>
          <w:shd w:val="clear" w:color="auto" w:fill="FFFFFF"/>
        </w:rPr>
        <w:t>2</w:t>
      </w:r>
      <w:r w:rsidR="002E2FCB" w:rsidRPr="0050664B">
        <w:rPr>
          <w:shd w:val="clear" w:color="auto" w:fill="FFFFFF"/>
        </w:rPr>
        <w:t xml:space="preserve"> sekcjach, w tym największy w </w:t>
      </w:r>
      <w:r w:rsidR="002E2FCB">
        <w:rPr>
          <w:shd w:val="clear" w:color="auto" w:fill="FFFFFF"/>
        </w:rPr>
        <w:t>pozostałej działalności usługowej</w:t>
      </w:r>
      <w:r w:rsidR="002E2FCB" w:rsidRPr="0050664B">
        <w:rPr>
          <w:shd w:val="clear" w:color="auto" w:fill="FFFFFF"/>
        </w:rPr>
        <w:t xml:space="preserve"> (o </w:t>
      </w:r>
      <w:r w:rsidR="002E2FCB">
        <w:rPr>
          <w:shd w:val="clear" w:color="auto" w:fill="FFFFFF"/>
        </w:rPr>
        <w:t>1</w:t>
      </w:r>
      <w:r w:rsidR="004A2465">
        <w:rPr>
          <w:shd w:val="clear" w:color="auto" w:fill="FFFFFF"/>
        </w:rPr>
        <w:t>2</w:t>
      </w:r>
      <w:r w:rsidR="002E2FCB" w:rsidRPr="0050664B">
        <w:rPr>
          <w:shd w:val="clear" w:color="auto" w:fill="FFFFFF"/>
        </w:rPr>
        <w:t>,</w:t>
      </w:r>
      <w:r w:rsidR="004A2465">
        <w:rPr>
          <w:shd w:val="clear" w:color="auto" w:fill="FFFFFF"/>
        </w:rPr>
        <w:t>1</w:t>
      </w:r>
      <w:r w:rsidR="002E2FCB" w:rsidRPr="0050664B">
        <w:rPr>
          <w:shd w:val="clear" w:color="auto" w:fill="FFFFFF"/>
        </w:rPr>
        <w:t xml:space="preserve">%). W </w:t>
      </w:r>
      <w:r w:rsidR="004A2465">
        <w:rPr>
          <w:shd w:val="clear" w:color="auto" w:fill="FFFFFF"/>
        </w:rPr>
        <w:t>2</w:t>
      </w:r>
      <w:r w:rsidR="002E2FCB" w:rsidRPr="0050664B">
        <w:rPr>
          <w:shd w:val="clear" w:color="auto" w:fill="FFFFFF"/>
        </w:rPr>
        <w:t xml:space="preserve"> sekcjach zatrudnienie zmniejszyło się, w tym </w:t>
      </w:r>
      <w:r w:rsidR="002E2FCB">
        <w:rPr>
          <w:shd w:val="clear" w:color="auto" w:fill="FFFFFF"/>
        </w:rPr>
        <w:t xml:space="preserve">najbardziej </w:t>
      </w:r>
      <w:r w:rsidR="002E2FCB" w:rsidRPr="0050664B">
        <w:rPr>
          <w:shd w:val="clear" w:color="auto" w:fill="FFFFFF"/>
        </w:rPr>
        <w:t xml:space="preserve">w </w:t>
      </w:r>
      <w:r w:rsidR="002E2FCB">
        <w:rPr>
          <w:shd w:val="clear" w:color="auto" w:fill="FFFFFF"/>
        </w:rPr>
        <w:t>administrowaniu i działalności wspierającej</w:t>
      </w:r>
      <w:r w:rsidR="002E2FCB" w:rsidRPr="0050664B">
        <w:rPr>
          <w:shd w:val="clear" w:color="auto" w:fill="FFFFFF"/>
        </w:rPr>
        <w:t xml:space="preserve"> </w:t>
      </w:r>
      <w:r w:rsidR="002E2FCB">
        <w:rPr>
          <w:shd w:val="clear" w:color="auto" w:fill="FFFFFF"/>
        </w:rPr>
        <w:sym w:font="Symbol" w:char="F02D"/>
      </w:r>
      <w:r w:rsidR="002E2FCB">
        <w:rPr>
          <w:shd w:val="clear" w:color="auto" w:fill="FFFFFF"/>
        </w:rPr>
        <w:t xml:space="preserve"> </w:t>
      </w:r>
      <w:r w:rsidR="002E2FCB" w:rsidRPr="0050664B">
        <w:rPr>
          <w:shd w:val="clear" w:color="auto" w:fill="FFFFFF"/>
        </w:rPr>
        <w:t xml:space="preserve">o </w:t>
      </w:r>
      <w:r w:rsidR="002E2FCB">
        <w:rPr>
          <w:shd w:val="clear" w:color="auto" w:fill="FFFFFF"/>
        </w:rPr>
        <w:t>7</w:t>
      </w:r>
      <w:r w:rsidR="002E2FCB" w:rsidRPr="0050664B">
        <w:rPr>
          <w:shd w:val="clear" w:color="auto" w:fill="FFFFFF"/>
        </w:rPr>
        <w:t>,</w:t>
      </w:r>
      <w:r w:rsidR="004A2465">
        <w:rPr>
          <w:shd w:val="clear" w:color="auto" w:fill="FFFFFF"/>
        </w:rPr>
        <w:t>3</w:t>
      </w:r>
      <w:r w:rsidR="002E2FCB" w:rsidRPr="0050664B">
        <w:rPr>
          <w:shd w:val="clear" w:color="auto" w:fill="FFFFFF"/>
        </w:rPr>
        <w:t>%.</w:t>
      </w:r>
      <w:r w:rsidRPr="0050664B">
        <w:rPr>
          <w:shd w:val="clear" w:color="auto" w:fill="FFFFFF"/>
        </w:rPr>
        <w:t xml:space="preserve"> </w:t>
      </w:r>
    </w:p>
    <w:p w14:paraId="6024729F" w14:textId="6E318F85" w:rsidR="0050664B" w:rsidRPr="0050664B" w:rsidRDefault="0050664B" w:rsidP="00BC3220">
      <w:pPr>
        <w:pStyle w:val="tytutabelki"/>
        <w:spacing w:before="60"/>
        <w:rPr>
          <w:b w:val="0"/>
          <w:spacing w:val="0"/>
          <w:shd w:val="clear" w:color="auto" w:fill="FFFFFF"/>
        </w:rPr>
      </w:pPr>
      <w:r w:rsidRPr="00926BF4">
        <w:rPr>
          <w:b w:val="0"/>
          <w:spacing w:val="0"/>
          <w:shd w:val="clear" w:color="auto" w:fill="FFFFFF"/>
        </w:rPr>
        <w:t xml:space="preserve">W kraju przeciętne zatrudnienie w sektorze przedsiębiorstw w skali roku wzrosło o </w:t>
      </w:r>
      <w:r w:rsidR="00926BF4" w:rsidRPr="00926BF4">
        <w:rPr>
          <w:b w:val="0"/>
          <w:spacing w:val="0"/>
          <w:shd w:val="clear" w:color="auto" w:fill="FFFFFF"/>
        </w:rPr>
        <w:t>2</w:t>
      </w:r>
      <w:r w:rsidRPr="00926BF4">
        <w:rPr>
          <w:b w:val="0"/>
          <w:spacing w:val="0"/>
          <w:shd w:val="clear" w:color="auto" w:fill="FFFFFF"/>
        </w:rPr>
        <w:t>,</w:t>
      </w:r>
      <w:r w:rsidR="004A2465">
        <w:rPr>
          <w:b w:val="0"/>
          <w:spacing w:val="0"/>
          <w:shd w:val="clear" w:color="auto" w:fill="FFFFFF"/>
        </w:rPr>
        <w:t>6</w:t>
      </w:r>
      <w:r w:rsidRPr="00926BF4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B531C0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5A74F11F" w:rsidR="00261A98" w:rsidRPr="0082770B" w:rsidRDefault="007A201F" w:rsidP="002E2FC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2E2FCB">
              <w:rPr>
                <w:rFonts w:cs="Arial"/>
                <w:spacing w:val="-2"/>
                <w:sz w:val="16"/>
                <w:szCs w:val="16"/>
              </w:rPr>
              <w:t>9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38036514" w:rsidR="00261A98" w:rsidRPr="0082770B" w:rsidRDefault="00C92346" w:rsidP="002E2FC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7A201F"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2E2FCB">
              <w:rPr>
                <w:rFonts w:cs="Arial"/>
                <w:spacing w:val="-2"/>
                <w:sz w:val="16"/>
                <w:szCs w:val="16"/>
              </w:rPr>
              <w:t>9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23F1418F" w:rsidR="00261A98" w:rsidRPr="0082770B" w:rsidRDefault="007A201F" w:rsidP="002E2FC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2E2FCB">
              <w:rPr>
                <w:rFonts w:cs="Arial"/>
                <w:spacing w:val="-2"/>
                <w:sz w:val="16"/>
                <w:szCs w:val="16"/>
              </w:rPr>
              <w:t>8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5C310900" w:rsidR="00261A98" w:rsidRPr="0082770B" w:rsidRDefault="00261A98" w:rsidP="002E2FC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7A201F">
              <w:rPr>
                <w:rFonts w:cs="Arial"/>
                <w:spacing w:val="-2"/>
                <w:sz w:val="16"/>
                <w:szCs w:val="16"/>
              </w:rPr>
              <w:t>X</w:t>
            </w:r>
            <w:r w:rsidR="00396F48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2E2FCB">
              <w:rPr>
                <w:rFonts w:cs="Arial"/>
                <w:spacing w:val="-2"/>
                <w:sz w:val="16"/>
                <w:szCs w:val="16"/>
              </w:rPr>
              <w:t>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4D21F6" w:rsidRPr="0082770B" w14:paraId="0E283117" w14:textId="77777777" w:rsidTr="005C3ADC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4D21F6" w:rsidRPr="00AE5178" w:rsidRDefault="004D21F6" w:rsidP="004D21F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012A2D21" w:rsidR="004D21F6" w:rsidRPr="004D21F6" w:rsidRDefault="004D21F6" w:rsidP="004D21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491,5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4A120C2D" w:rsidR="004D21F6" w:rsidRPr="004D21F6" w:rsidRDefault="004D21F6" w:rsidP="004D21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3169F53D" w:rsidR="004D21F6" w:rsidRPr="004D21F6" w:rsidRDefault="004D21F6" w:rsidP="004D21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494,7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48F1F0C3" w:rsidR="004D21F6" w:rsidRPr="004D21F6" w:rsidRDefault="004D21F6" w:rsidP="004D21F6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101,4</w:t>
            </w:r>
          </w:p>
        </w:tc>
      </w:tr>
      <w:tr w:rsidR="00261A98" w:rsidRPr="0082770B" w14:paraId="5155C703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D21F6" w:rsidRPr="0082770B" w14:paraId="64D006F4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4A7C7E0D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24FC93EA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08C32DA9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228,0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42BB61F8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</w:tr>
      <w:tr w:rsidR="00261A98" w:rsidRPr="0082770B" w14:paraId="3C3C5552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5C3ADC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D21F6" w:rsidRPr="0082770B" w14:paraId="029A62AD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54F561E0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64B8BE17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1E6171E4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191,6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1B5B0322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</w:tr>
      <w:tr w:rsidR="004D21F6" w:rsidRPr="0082770B" w14:paraId="1DCA4817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509221A4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112174AF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4B862AD3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7525C4E7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</w:tr>
      <w:tr w:rsidR="004D21F6" w:rsidRPr="0082770B" w14:paraId="78B680E8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44FFD378" w:rsidR="004D21F6" w:rsidRPr="005C3ADC" w:rsidRDefault="004D21F6" w:rsidP="004D21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25607EAF" w:rsidR="004D21F6" w:rsidRPr="005C3ADC" w:rsidRDefault="004D21F6" w:rsidP="004D21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01E8BC1F" w:rsidR="004D21F6" w:rsidRPr="005C3ADC" w:rsidRDefault="004D21F6" w:rsidP="004D21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58859BBF" w:rsidR="004D21F6" w:rsidRPr="005C3ADC" w:rsidRDefault="004D21F6" w:rsidP="004D21F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</w:tr>
      <w:tr w:rsidR="004D21F6" w:rsidRPr="0082770B" w14:paraId="5C2CBD0E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18B4C7DB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6A63E264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14F0FB42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7BE3E026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4D21F6" w:rsidRPr="0082770B" w14:paraId="695D6991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701B1573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5A12E286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2189115D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226BD8BB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</w:tr>
      <w:tr w:rsidR="004D21F6" w:rsidRPr="0082770B" w14:paraId="7EA7DE20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1E663D66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534E4620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7CE50BD1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7A035B17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</w:tr>
      <w:tr w:rsidR="004D21F6" w:rsidRPr="0082770B" w14:paraId="3F1A2D99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6DCA7F75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0C88A052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707B2428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3F26FF7A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</w:tr>
      <w:tr w:rsidR="004D21F6" w:rsidRPr="0082770B" w14:paraId="411EF269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5623C95B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35F08053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6677C8F1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1C64A8C2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</w:tr>
      <w:tr w:rsidR="004D21F6" w:rsidRPr="0082770B" w14:paraId="1CED6D59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5CAAE0D5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22803AB9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2C59A1E7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05A4D477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  <w:tr w:rsidR="004D21F6" w:rsidRPr="0082770B" w14:paraId="15C48563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1F779FE4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4B3DAC51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18088C00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1AEF970C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</w:tr>
      <w:tr w:rsidR="004D21F6" w:rsidRPr="0082770B" w14:paraId="3079B2E8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74825FED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48A70C9F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4B9BFD9D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3A5D3F4F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</w:tr>
      <w:tr w:rsidR="004D21F6" w:rsidRPr="0082770B" w14:paraId="2534BC98" w14:textId="77777777" w:rsidTr="005C3ADC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26529A49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49F59B2A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6E4E8062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54A01F8B" w:rsidR="004D21F6" w:rsidRPr="005C3ADC" w:rsidRDefault="004D21F6" w:rsidP="004D21F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257C7FF0" w:rsidR="00AD76A2" w:rsidRDefault="00AD76A2" w:rsidP="00BC3220">
      <w:pPr>
        <w:pStyle w:val="Akapitzwyky"/>
      </w:pPr>
      <w:r w:rsidRPr="00AD76A2">
        <w:t xml:space="preserve">W odniesieniu </w:t>
      </w:r>
      <w:r w:rsidR="007212F8">
        <w:t xml:space="preserve">do </w:t>
      </w:r>
      <w:r w:rsidR="00396F48">
        <w:t>listopada</w:t>
      </w:r>
      <w:r w:rsidR="007212F8">
        <w:t xml:space="preserve"> </w:t>
      </w:r>
      <w:r w:rsidR="00396F48">
        <w:t>201</w:t>
      </w:r>
      <w:r w:rsidR="002E2FCB">
        <w:t>9</w:t>
      </w:r>
      <w:r w:rsidR="00396F48">
        <w:t xml:space="preserve"> </w:t>
      </w:r>
      <w:r w:rsidR="007212F8">
        <w:t xml:space="preserve">r. </w:t>
      </w:r>
      <w:r w:rsidR="002E2FCB" w:rsidRPr="00AD76A2">
        <w:t xml:space="preserve">przeciętne zatrudnienie </w:t>
      </w:r>
      <w:r w:rsidR="002E2FCB">
        <w:t>z</w:t>
      </w:r>
      <w:r w:rsidR="007B2101">
        <w:t>mniej</w:t>
      </w:r>
      <w:r w:rsidR="002E2FCB">
        <w:t>szyło się o 0,</w:t>
      </w:r>
      <w:r w:rsidR="007B2101">
        <w:t>4</w:t>
      </w:r>
      <w:r w:rsidR="002E2FCB">
        <w:t>%.</w:t>
      </w:r>
      <w:r w:rsidR="002E2FCB" w:rsidRPr="00AD76A2">
        <w:t xml:space="preserve"> </w:t>
      </w:r>
      <w:r w:rsidR="007B2101">
        <w:t>Spadek</w:t>
      </w:r>
      <w:r w:rsidR="007B2101" w:rsidRPr="00AD76A2">
        <w:t xml:space="preserve"> </w:t>
      </w:r>
      <w:r w:rsidR="002E2FCB" w:rsidRPr="00AD76A2">
        <w:t>przeciętnego zatrudnienia odnotowano</w:t>
      </w:r>
      <w:r w:rsidR="002E2FCB">
        <w:t xml:space="preserve"> </w:t>
      </w:r>
      <w:r w:rsidR="002E2FCB" w:rsidRPr="00AD76A2">
        <w:t>w</w:t>
      </w:r>
      <w:r w:rsidR="002E2FCB">
        <w:t> </w:t>
      </w:r>
      <w:r w:rsidR="007B2101">
        <w:t>4</w:t>
      </w:r>
      <w:r w:rsidR="002E2FCB">
        <w:t> sekcjach, w tym największy w</w:t>
      </w:r>
      <w:r w:rsidR="002E2FCB" w:rsidRPr="003F373B">
        <w:rPr>
          <w:shd w:val="clear" w:color="auto" w:fill="FFFFFF"/>
        </w:rPr>
        <w:t xml:space="preserve"> </w:t>
      </w:r>
      <w:r w:rsidR="007B2101">
        <w:rPr>
          <w:shd w:val="clear" w:color="auto" w:fill="FFFFFF"/>
        </w:rPr>
        <w:t>administrowaniu i działalności wspierającej</w:t>
      </w:r>
      <w:r w:rsidR="007B2101" w:rsidRPr="00AD76A2">
        <w:t xml:space="preserve"> </w:t>
      </w:r>
      <w:r w:rsidR="002E2FCB">
        <w:rPr>
          <w:shd w:val="clear" w:color="auto" w:fill="FFFFFF"/>
        </w:rPr>
        <w:t>(o 3,</w:t>
      </w:r>
      <w:r w:rsidR="007B2101">
        <w:rPr>
          <w:shd w:val="clear" w:color="auto" w:fill="FFFFFF"/>
        </w:rPr>
        <w:t>4</w:t>
      </w:r>
      <w:r w:rsidR="002E2FCB">
        <w:rPr>
          <w:shd w:val="clear" w:color="auto" w:fill="FFFFFF"/>
        </w:rPr>
        <w:t>%).</w:t>
      </w:r>
      <w:r w:rsidR="002E2FCB" w:rsidRPr="003F373B">
        <w:t xml:space="preserve"> </w:t>
      </w:r>
      <w:r w:rsidR="007B2101">
        <w:t>Wzrost</w:t>
      </w:r>
      <w:r w:rsidR="007B2101" w:rsidRPr="00AD76A2">
        <w:t xml:space="preserve"> </w:t>
      </w:r>
      <w:r w:rsidR="002E2FCB">
        <w:t>wystąpił</w:t>
      </w:r>
      <w:r w:rsidR="002E2FCB" w:rsidRPr="00AD76A2">
        <w:t xml:space="preserve"> w </w:t>
      </w:r>
      <w:r w:rsidR="007B2101">
        <w:t>10</w:t>
      </w:r>
      <w:r w:rsidR="002E2FCB" w:rsidRPr="00AD76A2">
        <w:t xml:space="preserve"> sekcjach</w:t>
      </w:r>
      <w:r w:rsidR="002E2FCB">
        <w:t>,</w:t>
      </w:r>
      <w:r w:rsidR="007B2101">
        <w:t xml:space="preserve"> </w:t>
      </w:r>
      <w:r w:rsidR="002E2FCB">
        <w:t>w tym największy</w:t>
      </w:r>
      <w:r w:rsidR="002E2FCB" w:rsidRPr="00AD76A2">
        <w:t xml:space="preserve"> w </w:t>
      </w:r>
      <w:r w:rsidR="007B2101">
        <w:t xml:space="preserve">informacji i komunikacji </w:t>
      </w:r>
      <w:r w:rsidR="002E2FCB" w:rsidRPr="00AD76A2">
        <w:t xml:space="preserve">(o </w:t>
      </w:r>
      <w:r w:rsidR="007B2101">
        <w:t>1</w:t>
      </w:r>
      <w:r w:rsidR="002E2FCB" w:rsidRPr="00AD76A2">
        <w:t>,</w:t>
      </w:r>
      <w:r w:rsidR="007B2101">
        <w:t>0</w:t>
      </w:r>
      <w:r w:rsidR="002E2FCB" w:rsidRPr="00AD76A2">
        <w:t>%).</w:t>
      </w:r>
    </w:p>
    <w:p w14:paraId="161E3EEB" w14:textId="20EB6DBC" w:rsidR="005C7FA1" w:rsidRPr="00396F48" w:rsidRDefault="00350C44" w:rsidP="00BC3220">
      <w:pPr>
        <w:pStyle w:val="Akapitzwyky"/>
      </w:pPr>
      <w:r w:rsidRPr="00396F48">
        <w:t xml:space="preserve">W </w:t>
      </w:r>
      <w:r w:rsidR="00396F48" w:rsidRPr="00396F48">
        <w:t>201</w:t>
      </w:r>
      <w:r w:rsidR="007B2101">
        <w:t>9</w:t>
      </w:r>
      <w:r w:rsidR="00457002" w:rsidRPr="00396F48">
        <w:t xml:space="preserve"> r. </w:t>
      </w:r>
      <w:r w:rsidR="005C7FA1" w:rsidRPr="00396F48">
        <w:t>przeciętne zatrudnienie w sektorze przedsiębiorstw ukształtowało się na poziomie 4</w:t>
      </w:r>
      <w:r w:rsidR="007B2101">
        <w:t>94</w:t>
      </w:r>
      <w:r w:rsidR="005C7FA1" w:rsidRPr="00396F48">
        <w:t>,</w:t>
      </w:r>
      <w:r w:rsidR="007B2101">
        <w:t>7</w:t>
      </w:r>
      <w:r w:rsidR="005C7FA1" w:rsidRPr="00396F48">
        <w:t xml:space="preserve"> tys.</w:t>
      </w:r>
      <w:r w:rsidR="00EF79AC" w:rsidRPr="00396F48">
        <w:t xml:space="preserve"> osób</w:t>
      </w:r>
      <w:r w:rsidR="005C7FA1" w:rsidRPr="00396F48">
        <w:t>,</w:t>
      </w:r>
      <w:r w:rsidR="00EF79AC" w:rsidRPr="00396F48">
        <w:t xml:space="preserve"> </w:t>
      </w:r>
      <w:r w:rsidR="005C7FA1" w:rsidRPr="00396F48">
        <w:t xml:space="preserve">tj. o </w:t>
      </w:r>
      <w:r w:rsidR="00DE2FC9" w:rsidRPr="00396F48">
        <w:t>1</w:t>
      </w:r>
      <w:r w:rsidR="005C7FA1" w:rsidRPr="00396F48">
        <w:t>,</w:t>
      </w:r>
      <w:r w:rsidR="007B2101">
        <w:t>4</w:t>
      </w:r>
      <w:r w:rsidR="005C7FA1" w:rsidRPr="00396F48">
        <w:t xml:space="preserve">% wyższym niż przed rokiem. </w:t>
      </w:r>
      <w:r w:rsidR="002E2FCB">
        <w:t>Wzrost przeciętnego zatrudnienia odnotowano w 1</w:t>
      </w:r>
      <w:r w:rsidR="007B2101">
        <w:t>1</w:t>
      </w:r>
      <w:r w:rsidR="002E2FCB">
        <w:t xml:space="preserve"> sekcjach, w tym największy</w:t>
      </w:r>
      <w:r w:rsidR="002E2FCB">
        <w:br/>
        <w:t xml:space="preserve">w </w:t>
      </w:r>
      <w:r w:rsidR="002E2FCB">
        <w:rPr>
          <w:shd w:val="clear" w:color="auto" w:fill="FFFFFF"/>
        </w:rPr>
        <w:t>działalności profesjonalnej, naukowej i technicznej</w:t>
      </w:r>
      <w:r w:rsidR="002E2FCB" w:rsidRPr="0050664B">
        <w:rPr>
          <w:shd w:val="clear" w:color="auto" w:fill="FFFFFF"/>
        </w:rPr>
        <w:t xml:space="preserve"> </w:t>
      </w:r>
      <w:r w:rsidR="002E2FCB" w:rsidRPr="00AD76A2">
        <w:t xml:space="preserve">(o </w:t>
      </w:r>
      <w:r w:rsidR="002E2FCB">
        <w:t>9</w:t>
      </w:r>
      <w:r w:rsidR="002E2FCB" w:rsidRPr="00AD76A2">
        <w:t>,</w:t>
      </w:r>
      <w:r w:rsidR="007B2101">
        <w:t>7</w:t>
      </w:r>
      <w:r w:rsidR="002E2FCB" w:rsidRPr="00AD76A2">
        <w:t>%).</w:t>
      </w:r>
      <w:r w:rsidR="002E2FCB">
        <w:t xml:space="preserve"> W </w:t>
      </w:r>
      <w:r w:rsidR="007B2101">
        <w:t>3</w:t>
      </w:r>
      <w:r w:rsidR="002E2FCB">
        <w:t xml:space="preserve"> sekcjach zatrudnienie zmniejszyło się, w tym najbardziej w </w:t>
      </w:r>
      <w:r w:rsidR="002E2FCB">
        <w:rPr>
          <w:shd w:val="clear" w:color="auto" w:fill="FFFFFF"/>
        </w:rPr>
        <w:t>administrowaniu i działalności wspierającej</w:t>
      </w:r>
      <w:r w:rsidR="002E2FCB" w:rsidRPr="00AD76A2">
        <w:t xml:space="preserve"> </w:t>
      </w:r>
      <w:r w:rsidR="002E2FCB">
        <w:t xml:space="preserve">(o </w:t>
      </w:r>
      <w:r w:rsidR="007B2101">
        <w:t>9</w:t>
      </w:r>
      <w:r w:rsidR="002E2FCB">
        <w:t>,</w:t>
      </w:r>
      <w:r w:rsidR="007B2101">
        <w:t>9</w:t>
      </w:r>
      <w:r w:rsidR="002E2FCB">
        <w:t>%)</w:t>
      </w:r>
      <w:r w:rsidR="002E2FCB">
        <w:rPr>
          <w:shd w:val="clear" w:color="auto" w:fill="FFFFFF"/>
        </w:rPr>
        <w:t>.</w:t>
      </w:r>
    </w:p>
    <w:p w14:paraId="4EFFE16B" w14:textId="5C2EC225" w:rsidR="00722779" w:rsidRDefault="00AE4E4E" w:rsidP="0079574B">
      <w:pPr>
        <w:pStyle w:val="Tytuwykresu"/>
      </w:pPr>
      <w:r>
        <w:rPr>
          <w:noProof/>
        </w:rPr>
        <w:object w:dxaOrig="1440" w:dyaOrig="1440" w14:anchorId="16310C79">
          <v:shape id="_x0000_s1177" type="#_x0000_t75" style="position:absolute;left:0;text-align:left;margin-left:39pt;margin-top:18.35pt;width:454pt;height:213pt;z-index:-251199488;mso-position-horizontal-relative:text;mso-position-vertical-relative:text;mso-width-relative:page;mso-height-relative:page">
            <v:imagedata r:id="rId13" o:title=""/>
          </v:shape>
          <o:OLEObject Type="Embed" ProgID="STATISTICA.Graph" ShapeID="_x0000_s1177" DrawAspect="Content" ObjectID="_1641812083" r:id="rId14">
            <o:FieldCodes>\s</o:FieldCodes>
          </o:OLEObject>
        </w:object>
      </w:r>
      <w:r w:rsidR="00722779" w:rsidRPr="0079574B">
        <w:t xml:space="preserve">Wykres 1. </w:t>
      </w:r>
      <w:r w:rsidR="00BB7E45" w:rsidRPr="0079574B">
        <w:t>Przeciętne</w:t>
      </w:r>
      <w:r w:rsidR="00AD76A2" w:rsidRPr="0079574B">
        <w:t xml:space="preserve"> zatrudnienie w sektorze przedsiębiorstw</w:t>
      </w:r>
      <w:r w:rsidR="00AF11BF" w:rsidRPr="0079574B">
        <w:t xml:space="preserve"> (przeciętna miesięczna 2015 = 100)</w:t>
      </w:r>
    </w:p>
    <w:p w14:paraId="303ABFF9" w14:textId="186B01BF" w:rsidR="0079574B" w:rsidRPr="0079574B" w:rsidRDefault="0079574B" w:rsidP="0079574B">
      <w:pPr>
        <w:pStyle w:val="Tytuwykresu"/>
      </w:pPr>
    </w:p>
    <w:p w14:paraId="5EA5429F" w14:textId="3A2DDD04" w:rsidR="00E52B61" w:rsidRDefault="00E52B61" w:rsidP="00293805">
      <w:pPr>
        <w:pStyle w:val="Akapitzwyky"/>
      </w:pPr>
    </w:p>
    <w:p w14:paraId="2F61A252" w14:textId="63D49CC1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0B97C8CA" w14:textId="77777777" w:rsidR="002E2FCB" w:rsidRDefault="002E2FCB" w:rsidP="00BC3220">
      <w:pPr>
        <w:pStyle w:val="Akapitzwyky"/>
      </w:pPr>
    </w:p>
    <w:p w14:paraId="252BEC97" w14:textId="08AD6F7A" w:rsidR="00256800" w:rsidRDefault="00256800" w:rsidP="00256800">
      <w:pPr>
        <w:pStyle w:val="Akapitzwyky"/>
      </w:pPr>
      <w:r>
        <w:lastRenderedPageBreak/>
        <w:t xml:space="preserve">W końcu grudnia 2019 r. </w:t>
      </w:r>
      <w:r w:rsidRPr="00310029">
        <w:rPr>
          <w:b/>
        </w:rPr>
        <w:t>liczba bezrobotnych zarejestrowanych</w:t>
      </w:r>
      <w:r>
        <w:t xml:space="preserve"> w urzędach pracy w województwie dolnośląskim kształtowała się na poziomie </w:t>
      </w:r>
      <w:r w:rsidRPr="00322A39">
        <w:t>56,0 tys. osób</w:t>
      </w:r>
      <w:r>
        <w:t xml:space="preserve"> i była mniejsza </w:t>
      </w:r>
      <w:r w:rsidR="00434212">
        <w:t>o 1</w:t>
      </w:r>
      <w:r w:rsidR="002B3EEA">
        <w:t>0</w:t>
      </w:r>
      <w:r w:rsidR="00434212">
        <w:t>,</w:t>
      </w:r>
      <w:r w:rsidR="002B3EEA">
        <w:t>9</w:t>
      </w:r>
      <w:bookmarkStart w:id="0" w:name="_GoBack"/>
      <w:bookmarkEnd w:id="0"/>
      <w:r w:rsidRPr="00322A39">
        <w:t xml:space="preserve">% (tj. </w:t>
      </w:r>
      <w:r w:rsidR="00434212" w:rsidRPr="00434212">
        <w:t>o 6,8</w:t>
      </w:r>
      <w:r w:rsidRPr="00434212">
        <w:t xml:space="preserve"> tys.</w:t>
      </w:r>
      <w:r w:rsidRPr="00322A39">
        <w:t xml:space="preserve"> osób)</w:t>
      </w:r>
      <w:r>
        <w:t xml:space="preserve"> niż w grudniu 2018 r., natomiast większa o </w:t>
      </w:r>
      <w:r w:rsidRPr="00322A39">
        <w:t>1,0% (tj. o 575 osób</w:t>
      </w:r>
      <w:r>
        <w:t xml:space="preserve">) w porównaniu do listopada 2019 r. Kobiety stanowiły </w:t>
      </w:r>
      <w:r w:rsidRPr="00322A39">
        <w:t>54,9%</w:t>
      </w:r>
      <w:r>
        <w:t xml:space="preserve"> ogółu zarejestrowanych bezrobotnych (</w:t>
      </w:r>
      <w:r w:rsidRPr="00322A39">
        <w:t>przed rokiem 55,6%).</w:t>
      </w:r>
    </w:p>
    <w:p w14:paraId="1086D4A4" w14:textId="4B1E0053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B531C0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17E92196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024088" w14:textId="23AAEC13" w:rsidR="00640A9C" w:rsidRPr="002759CD" w:rsidRDefault="00823850" w:rsidP="002E2FC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396F48">
              <w:rPr>
                <w:rFonts w:cs="Arial"/>
                <w:sz w:val="16"/>
                <w:szCs w:val="16"/>
              </w:rPr>
              <w:t>I</w:t>
            </w:r>
            <w:r w:rsidR="00457002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201</w:t>
            </w:r>
            <w:r w:rsidR="002E2FC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055A1302" w:rsidR="00640A9C" w:rsidRPr="002759CD" w:rsidRDefault="00640A9C" w:rsidP="002E2FC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201</w:t>
            </w:r>
            <w:r w:rsidR="002E2FCB">
              <w:rPr>
                <w:rFonts w:cs="Arial"/>
                <w:sz w:val="16"/>
                <w:szCs w:val="16"/>
              </w:rPr>
              <w:t>9</w:t>
            </w:r>
          </w:p>
        </w:tc>
      </w:tr>
      <w:tr w:rsidR="008809A2" w:rsidRPr="002759CD" w14:paraId="11F600CB" w14:textId="77777777" w:rsidTr="00B531C0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33EE6C8E" w:rsidR="008809A2" w:rsidRPr="002759CD" w:rsidRDefault="007212F8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396F48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5CC75E06" w:rsidR="008809A2" w:rsidRPr="002759CD" w:rsidRDefault="00823850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457002">
              <w:rPr>
                <w:rFonts w:cs="Arial"/>
                <w:sz w:val="16"/>
                <w:szCs w:val="16"/>
              </w:rPr>
              <w:t>I</w:t>
            </w:r>
            <w:r w:rsidR="00396F48">
              <w:rPr>
                <w:rFonts w:cs="Arial"/>
                <w:sz w:val="16"/>
                <w:szCs w:val="16"/>
              </w:rPr>
              <w:t>I</w:t>
            </w:r>
          </w:p>
        </w:tc>
      </w:tr>
      <w:tr w:rsidR="00256800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2F59F58D" w:rsidR="00256800" w:rsidRPr="002759CD" w:rsidRDefault="00256800" w:rsidP="0025680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1970E3A2" w:rsidR="00256800" w:rsidRPr="002759CD" w:rsidRDefault="00256800" w:rsidP="00256800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59E95D17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57C8F6C5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</w:tr>
      <w:tr w:rsidR="00256800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3D94C0A3" w:rsidR="00256800" w:rsidRPr="002759CD" w:rsidRDefault="00256800" w:rsidP="0025680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253BF9E7" w:rsidR="00256800" w:rsidRPr="002759CD" w:rsidRDefault="00256800" w:rsidP="0025680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21028724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53AFD395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256800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0A7F8703" w:rsidR="00256800" w:rsidRPr="002759CD" w:rsidRDefault="00256800" w:rsidP="0025680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4D182D06" w:rsidR="00256800" w:rsidRPr="002759CD" w:rsidRDefault="00256800" w:rsidP="0025680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218734C9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1B54EA2D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256800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6EC3F710" w:rsidR="00256800" w:rsidRPr="002759CD" w:rsidRDefault="00256800" w:rsidP="0025680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6F44B507" w:rsidR="00256800" w:rsidRPr="002759CD" w:rsidRDefault="00256800" w:rsidP="0025680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49B5C626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23A87B2B" w:rsidR="00256800" w:rsidRPr="002759CD" w:rsidRDefault="00256800" w:rsidP="0025680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</w:tbl>
    <w:p w14:paraId="3755DD33" w14:textId="500620C4" w:rsidR="00722779" w:rsidRPr="006D5FBE" w:rsidRDefault="00256800" w:rsidP="00354551">
      <w:pPr>
        <w:pStyle w:val="Akapitzwyky"/>
        <w:spacing w:after="120"/>
      </w:pPr>
      <w:r w:rsidRPr="006D5FBE">
        <w:rPr>
          <w:b/>
        </w:rPr>
        <w:t>Stopa bezrobocia rejestrowanego</w:t>
      </w:r>
      <w:r w:rsidRPr="006D5FBE">
        <w:t xml:space="preserve"> </w:t>
      </w:r>
      <w:r>
        <w:t xml:space="preserve">w grudniu 2019 r. </w:t>
      </w:r>
      <w:r w:rsidRPr="00D91E9F">
        <w:t>wyniosła 4,6%.</w:t>
      </w:r>
      <w:r w:rsidRPr="006D5FBE">
        <w:t xml:space="preserve"> W porównaniu </w:t>
      </w:r>
      <w:r>
        <w:t>z grudniem 2018 r.</w:t>
      </w:r>
      <w:r w:rsidRPr="006D5FBE">
        <w:t xml:space="preserve"> było to mniej</w:t>
      </w:r>
      <w:r>
        <w:br/>
      </w:r>
      <w:r w:rsidRPr="00D91E9F">
        <w:t>o 0,6 p.</w:t>
      </w:r>
      <w:r w:rsidRPr="006D5FBE">
        <w:t xml:space="preserve">proc., </w:t>
      </w:r>
      <w:r>
        <w:t>n</w:t>
      </w:r>
      <w:r w:rsidRPr="006D5FBE">
        <w:t>a</w:t>
      </w:r>
      <w:r>
        <w:t>tomiast</w:t>
      </w:r>
      <w:r w:rsidRPr="006D5FBE">
        <w:t xml:space="preserve"> w porównaniu z poprzednim miesiącem </w:t>
      </w:r>
      <w:r>
        <w:t>więcej</w:t>
      </w:r>
      <w:r w:rsidRPr="006D5FBE">
        <w:t xml:space="preserve"> o </w:t>
      </w:r>
      <w:r w:rsidRPr="00D91E9F">
        <w:t>0,1 p</w:t>
      </w:r>
      <w:r w:rsidRPr="006D5FBE">
        <w:t xml:space="preserve">.proc. </w:t>
      </w:r>
      <w:r>
        <w:t>W rankingu województw</w:t>
      </w:r>
      <w:r w:rsidRPr="006D5FBE">
        <w:t>,</w:t>
      </w:r>
      <w:r>
        <w:br/>
      </w:r>
      <w:r w:rsidRPr="006D5FBE">
        <w:t xml:space="preserve">dolnośląskie </w:t>
      </w:r>
      <w:r>
        <w:t>charakteryzowało się relatywnie niską</w:t>
      </w:r>
      <w:r w:rsidRPr="006D5FBE">
        <w:t xml:space="preserve"> w</w:t>
      </w:r>
      <w:r>
        <w:t>artośc</w:t>
      </w:r>
      <w:r w:rsidRPr="006D5FBE">
        <w:t>i</w:t>
      </w:r>
      <w:r>
        <w:t>ą</w:t>
      </w:r>
      <w:r w:rsidRPr="006D5FBE">
        <w:t xml:space="preserve"> stopy bezrobocia </w:t>
      </w:r>
      <w:r>
        <w:t>i pod tym względem znajdowało się na</w:t>
      </w:r>
      <w:r w:rsidRPr="000C7883">
        <w:t xml:space="preserve"> 6. </w:t>
      </w:r>
      <w:r>
        <w:t>miejscu w kraju</w:t>
      </w:r>
      <w:r w:rsidRPr="006D5FBE">
        <w:t xml:space="preserve"> (najwyższą pozycję zajmowało </w:t>
      </w:r>
      <w:r w:rsidRPr="00B62E2E">
        <w:t xml:space="preserve">woj. wielkopolskie ze stopą bezrobocia równą </w:t>
      </w:r>
      <w:r>
        <w:t>2</w:t>
      </w:r>
      <w:r w:rsidRPr="00B62E2E">
        <w:t>,</w:t>
      </w:r>
      <w:r>
        <w:t>8</w:t>
      </w:r>
      <w:r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EC4404">
        <w:trPr>
          <w:trHeight w:val="527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44AFCAC2" w:rsidR="004F0F7D" w:rsidRPr="007956E8" w:rsidRDefault="004F0F7D" w:rsidP="00242E74">
            <w:pPr>
              <w:pStyle w:val="Tytuwykresu"/>
              <w:spacing w:before="0"/>
              <w:ind w:left="680" w:hanging="680"/>
            </w:pPr>
            <w:r w:rsidRPr="007956E8">
              <w:rPr>
                <w:spacing w:val="-6"/>
              </w:rPr>
              <w:t xml:space="preserve">Mapa 1. Stopa bezrobocia </w:t>
            </w:r>
            <w:r w:rsidR="00640A9C" w:rsidRPr="007956E8">
              <w:rPr>
                <w:spacing w:val="-6"/>
              </w:rPr>
              <w:t xml:space="preserve">rejestrowanego </w:t>
            </w:r>
            <w:r w:rsidRPr="007956E8">
              <w:rPr>
                <w:spacing w:val="-6"/>
              </w:rPr>
              <w:t xml:space="preserve">według powiatów </w:t>
            </w:r>
            <w:r w:rsidR="007212F8" w:rsidRPr="007956E8">
              <w:rPr>
                <w:spacing w:val="-6"/>
              </w:rPr>
              <w:t xml:space="preserve">w </w:t>
            </w:r>
            <w:r w:rsidR="009C6DFF" w:rsidRPr="007956E8">
              <w:rPr>
                <w:spacing w:val="-6"/>
              </w:rPr>
              <w:t>grudniu</w:t>
            </w:r>
            <w:r w:rsidR="007212F8" w:rsidRPr="007956E8">
              <w:rPr>
                <w:spacing w:val="-6"/>
              </w:rPr>
              <w:t xml:space="preserve"> </w:t>
            </w:r>
            <w:r w:rsidR="00D2252C" w:rsidRPr="007956E8">
              <w:t>201</w:t>
            </w:r>
            <w:r w:rsidR="00D119C1" w:rsidRPr="007956E8">
              <w:t>9</w:t>
            </w:r>
            <w:r w:rsidR="00D2252C" w:rsidRPr="007956E8">
              <w:t xml:space="preserve"> r. </w:t>
            </w:r>
            <w:r w:rsidR="008F2343" w:rsidRPr="007956E8">
              <w:rPr>
                <w:b w:val="0"/>
              </w:rPr>
              <w:t>(stan w końcu miesiąca)</w:t>
            </w:r>
          </w:p>
          <w:p w14:paraId="7413C903" w14:textId="270249E6" w:rsidR="00AB429F" w:rsidRPr="007956E8" w:rsidRDefault="00986F46" w:rsidP="00381E32">
            <w:pPr>
              <w:pStyle w:val="Tytuwykresu"/>
              <w:ind w:left="680" w:hanging="680"/>
            </w:pPr>
            <w:r>
              <w:rPr>
                <w:noProof/>
                <w:spacing w:val="-6"/>
                <w:lang w:eastAsia="pl-PL"/>
              </w:rPr>
              <w:drawing>
                <wp:anchor distT="0" distB="0" distL="114300" distR="114300" simplePos="0" relativeHeight="252154880" behindDoc="1" locked="0" layoutInCell="1" allowOverlap="1" wp14:anchorId="65271B3D" wp14:editId="0923C2C0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63500</wp:posOffset>
                  </wp:positionV>
                  <wp:extent cx="3002915" cy="2740660"/>
                  <wp:effectExtent l="0" t="0" r="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topa.emf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915" cy="274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36FFA" w14:textId="6E2DFF3D" w:rsidR="004F0F7D" w:rsidRPr="007956E8" w:rsidRDefault="004F0F7D" w:rsidP="002076D2">
            <w:pPr>
              <w:tabs>
                <w:tab w:val="left" w:pos="1565"/>
              </w:tabs>
              <w:spacing w:before="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726F3761" w14:textId="6F6B5CFF" w:rsidR="003D3305" w:rsidRPr="007956E8" w:rsidRDefault="007956E8" w:rsidP="002076D2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7956E8">
              <w:t>górowski (14,1% wobec 15,3</w:t>
            </w:r>
            <w:r w:rsidR="003D3305" w:rsidRPr="007956E8">
              <w:t>% w grudniu 2018 r.),</w:t>
            </w:r>
          </w:p>
          <w:p w14:paraId="2FAC8B09" w14:textId="3B7E0BA2" w:rsidR="003D3305" w:rsidRPr="007956E8" w:rsidRDefault="003D3305" w:rsidP="002076D2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7956E8">
              <w:t>złotoryjski (13,2% wobec 14,</w:t>
            </w:r>
            <w:r w:rsidR="007956E8" w:rsidRPr="007956E8">
              <w:t>8</w:t>
            </w:r>
            <w:r w:rsidRPr="007956E8">
              <w:t>%),</w:t>
            </w:r>
          </w:p>
          <w:p w14:paraId="095EA96C" w14:textId="70D6195D" w:rsidR="003D3305" w:rsidRPr="007956E8" w:rsidRDefault="003D3305" w:rsidP="002076D2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7956E8">
              <w:t xml:space="preserve">wałbrzyski (12,3% wobec </w:t>
            </w:r>
            <w:r w:rsidR="007956E8" w:rsidRPr="007956E8">
              <w:t>13,6</w:t>
            </w:r>
            <w:r w:rsidRPr="007956E8">
              <w:t>%),</w:t>
            </w:r>
          </w:p>
          <w:p w14:paraId="0F963CD9" w14:textId="5994B3CE" w:rsidR="003D3305" w:rsidRPr="007956E8" w:rsidRDefault="003D3305" w:rsidP="002076D2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7956E8">
              <w:t xml:space="preserve">kłodzki (10,9% wobec </w:t>
            </w:r>
            <w:r w:rsidR="007956E8" w:rsidRPr="007956E8">
              <w:t>11,8</w:t>
            </w:r>
            <w:r w:rsidRPr="007956E8">
              <w:t>%),</w:t>
            </w:r>
          </w:p>
          <w:p w14:paraId="11A9158B" w14:textId="22CA1B50" w:rsidR="003D3305" w:rsidRPr="007956E8" w:rsidRDefault="003D3305" w:rsidP="002076D2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7956E8">
              <w:t xml:space="preserve">lwówecki (10,9% wobec </w:t>
            </w:r>
            <w:r w:rsidR="007956E8" w:rsidRPr="007956E8">
              <w:t>12,2</w:t>
            </w:r>
            <w:r w:rsidRPr="007956E8">
              <w:t>%),</w:t>
            </w:r>
          </w:p>
          <w:p w14:paraId="1EAC3EA1" w14:textId="36D2FB40" w:rsidR="003D3305" w:rsidRPr="007956E8" w:rsidRDefault="003D3305" w:rsidP="002076D2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7956E8">
              <w:t xml:space="preserve">jaworski (10,8% wobec </w:t>
            </w:r>
            <w:r w:rsidR="007956E8" w:rsidRPr="007956E8">
              <w:t>12,4</w:t>
            </w:r>
            <w:r w:rsidRPr="007956E8">
              <w:t>%),</w:t>
            </w:r>
          </w:p>
          <w:p w14:paraId="50EB64C1" w14:textId="4DA02BB6" w:rsidR="003D3305" w:rsidRPr="007956E8" w:rsidRDefault="003D3305" w:rsidP="002076D2">
            <w:pPr>
              <w:numPr>
                <w:ilvl w:val="0"/>
                <w:numId w:val="7"/>
              </w:numPr>
              <w:spacing w:before="20" w:after="60" w:line="240" w:lineRule="auto"/>
              <w:ind w:left="482" w:hanging="214"/>
            </w:pPr>
            <w:r w:rsidRPr="007956E8">
              <w:t xml:space="preserve">wołowski (10,6% wobec </w:t>
            </w:r>
            <w:r w:rsidR="007956E8" w:rsidRPr="007956E8">
              <w:t>11,3</w:t>
            </w:r>
            <w:r w:rsidRPr="007956E8">
              <w:t>%).</w:t>
            </w:r>
          </w:p>
          <w:p w14:paraId="01790E71" w14:textId="37A69869" w:rsidR="00D119C1" w:rsidRPr="007956E8" w:rsidRDefault="00D119C1" w:rsidP="002076D2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</w:t>
            </w:r>
            <w:r w:rsidR="002076D2" w:rsidRPr="007956E8">
              <w:rPr>
                <w:spacing w:val="-8"/>
              </w:rPr>
              <w:t>y:</w:t>
            </w:r>
          </w:p>
          <w:p w14:paraId="4DCB3B53" w14:textId="362CFFAD" w:rsidR="003D3305" w:rsidRPr="007956E8" w:rsidRDefault="003D3305" w:rsidP="002076D2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7956E8">
              <w:t xml:space="preserve">wrocławski (1,6% wobec </w:t>
            </w:r>
            <w:r w:rsidR="007956E8" w:rsidRPr="007956E8">
              <w:t>1,8</w:t>
            </w:r>
            <w:r w:rsidRPr="007956E8">
              <w:t>% w analogicznym miesiącu 2018 r.),</w:t>
            </w:r>
          </w:p>
          <w:p w14:paraId="08AFAB0F" w14:textId="77777777" w:rsidR="003D3305" w:rsidRPr="007956E8" w:rsidRDefault="003D3305" w:rsidP="002076D2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7956E8">
              <w:t>bolesławiecki (3,8% wobec 3,8%),</w:t>
            </w:r>
          </w:p>
          <w:p w14:paraId="3FB962A4" w14:textId="0B64C863" w:rsidR="003D3305" w:rsidRPr="007956E8" w:rsidRDefault="003D3305" w:rsidP="007956E8">
            <w:pPr>
              <w:numPr>
                <w:ilvl w:val="0"/>
                <w:numId w:val="7"/>
              </w:numPr>
              <w:spacing w:before="20" w:after="60" w:line="240" w:lineRule="auto"/>
              <w:ind w:left="482" w:hanging="228"/>
            </w:pPr>
            <w:r w:rsidRPr="007956E8">
              <w:t>lubiński (4,0% wobec 4,8%),</w:t>
            </w:r>
          </w:p>
          <w:p w14:paraId="460A02D9" w14:textId="77777777" w:rsidR="003D3305" w:rsidRPr="007956E8" w:rsidRDefault="003D3305" w:rsidP="002076D2">
            <w:pPr>
              <w:spacing w:before="60" w:after="60"/>
              <w:ind w:left="482" w:hanging="228"/>
            </w:pPr>
            <w:r w:rsidRPr="007956E8">
              <w:t>oraz miasta na prawach powiatu:</w:t>
            </w:r>
          </w:p>
          <w:p w14:paraId="091C0D6F" w14:textId="1F318BB6" w:rsidR="003D3305" w:rsidRPr="007956E8" w:rsidRDefault="003D3305" w:rsidP="002076D2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7956E8">
              <w:t xml:space="preserve">Wrocław (1,6% wobec </w:t>
            </w:r>
            <w:r w:rsidR="007956E8" w:rsidRPr="007956E8">
              <w:t>1,9</w:t>
            </w:r>
            <w:r w:rsidRPr="007956E8">
              <w:t>%),</w:t>
            </w:r>
          </w:p>
          <w:p w14:paraId="143C238F" w14:textId="77777777" w:rsidR="003D3305" w:rsidRPr="007956E8" w:rsidRDefault="003D3305" w:rsidP="002076D2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</w:pPr>
            <w:r w:rsidRPr="007956E8">
              <w:t>Jelenia Góra (3,2% wobec 3,6%),</w:t>
            </w:r>
          </w:p>
          <w:p w14:paraId="201FBC27" w14:textId="622CDC52" w:rsidR="004F0F7D" w:rsidRPr="007956E8" w:rsidRDefault="003D3305" w:rsidP="002076D2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 w:rsidRPr="007956E8">
              <w:t>Legnica (4,1%</w:t>
            </w:r>
            <w:r w:rsidRPr="007956E8">
              <w:rPr>
                <w:rFonts w:eastAsia="Calibri" w:cs="Arial"/>
                <w:color w:val="000000"/>
                <w:spacing w:val="-2"/>
                <w:szCs w:val="19"/>
              </w:rPr>
              <w:t xml:space="preserve"> wobec 5,0%).</w:t>
            </w:r>
          </w:p>
        </w:tc>
      </w:tr>
    </w:tbl>
    <w:p w14:paraId="6F7C25E6" w14:textId="6ACFC879" w:rsidR="00334529" w:rsidRPr="00353608" w:rsidRDefault="00334529" w:rsidP="002076D2">
      <w:pPr>
        <w:pStyle w:val="Akapitzwyky"/>
        <w:spacing w:before="40"/>
      </w:pPr>
      <w:r w:rsidRPr="00105361">
        <w:t xml:space="preserve">Dystans </w:t>
      </w:r>
      <w:r w:rsidRPr="00B52368">
        <w:t>pomiędzy powiatem górowskim</w:t>
      </w:r>
      <w:r w:rsidRPr="00105361">
        <w:t xml:space="preserve"> − plasującym się na ostatnim miejscu</w:t>
      </w:r>
      <w:r w:rsidRPr="00353608">
        <w:t xml:space="preserve"> </w:t>
      </w:r>
      <w:r w:rsidR="007956E8" w:rsidRPr="007956E8">
        <w:t>–</w:t>
      </w:r>
      <w:r w:rsidRPr="007956E8">
        <w:t xml:space="preserve"> a Wrocławie</w:t>
      </w:r>
      <w:r w:rsidR="007956E8">
        <w:t>m i powiatem wrocławskim, które miały</w:t>
      </w:r>
      <w:r w:rsidRPr="00353608">
        <w:t xml:space="preserve"> najniższy poziom bezrobocia, </w:t>
      </w:r>
      <w:r w:rsidRPr="00B52368">
        <w:t>wynosił 12,5 p.proc.</w:t>
      </w:r>
    </w:p>
    <w:p w14:paraId="7379E858" w14:textId="2AD831CE" w:rsidR="003D3305" w:rsidRDefault="003D3305" w:rsidP="003D3305">
      <w:pPr>
        <w:pStyle w:val="Akapitzwyky"/>
        <w:spacing w:after="0"/>
      </w:pPr>
      <w:r w:rsidRPr="00D119C1">
        <w:t xml:space="preserve">W ujęciu rocznym stopa bezrobocia zmniejszyła </w:t>
      </w:r>
      <w:r w:rsidRPr="00264531">
        <w:t>się w 29 powiatach</w:t>
      </w:r>
      <w:r w:rsidRPr="00D119C1">
        <w:t xml:space="preserve">, w tym w największym stopniu w powiatach: </w:t>
      </w:r>
      <w:r w:rsidRPr="00264531">
        <w:t xml:space="preserve">głogowskim (o 1,9 p.proc.), </w:t>
      </w:r>
      <w:r w:rsidR="001564EC">
        <w:t xml:space="preserve">złotoryjskim, jaworskim i ząbkowickim </w:t>
      </w:r>
      <w:r w:rsidRPr="001564EC">
        <w:t>(</w:t>
      </w:r>
      <w:r w:rsidR="001564EC" w:rsidRPr="001564EC">
        <w:t>po 1,6</w:t>
      </w:r>
      <w:r w:rsidRPr="001564EC">
        <w:t xml:space="preserve"> p.proc.).</w:t>
      </w:r>
      <w:r w:rsidRPr="00264531">
        <w:t xml:space="preserve"> </w:t>
      </w:r>
      <w:r>
        <w:t>Jedynym powiatem</w:t>
      </w:r>
      <w:r w:rsidR="00F41570">
        <w:t>,</w:t>
      </w:r>
      <w:r>
        <w:t xml:space="preserve"> gdzie </w:t>
      </w:r>
      <w:r w:rsidRPr="00D119C1">
        <w:t xml:space="preserve">omawiany wskaźnik nie </w:t>
      </w:r>
      <w:r>
        <w:t>uległ zmianie</w:t>
      </w:r>
      <w:r w:rsidR="00F41570">
        <w:t>,</w:t>
      </w:r>
      <w:r w:rsidRPr="00D119C1">
        <w:t xml:space="preserve"> </w:t>
      </w:r>
      <w:r>
        <w:t>był bolesławiecki.</w:t>
      </w:r>
      <w:r w:rsidRPr="00D119C1">
        <w:t xml:space="preserve"> </w:t>
      </w:r>
    </w:p>
    <w:p w14:paraId="653F6B92" w14:textId="12B52772" w:rsidR="006A0F91" w:rsidRPr="0079338D" w:rsidRDefault="00AE4E4E" w:rsidP="006A0F91">
      <w:pPr>
        <w:pStyle w:val="Tytuwykresu"/>
        <w:spacing w:after="0"/>
      </w:pPr>
      <w:r>
        <w:rPr>
          <w:noProof/>
        </w:rPr>
        <w:object w:dxaOrig="1440" w:dyaOrig="1440" w14:anchorId="3CA2C22F">
          <v:shape id="_x0000_s1178" type="#_x0000_t75" style="position:absolute;left:0;text-align:left;margin-left:41pt;margin-top:16.65pt;width:454pt;height:213pt;z-index:-251197440;mso-position-horizontal-relative:text;mso-position-vertical-relative:text;mso-width-relative:page;mso-height-relative:page">
            <v:imagedata r:id="rId16" o:title=""/>
          </v:shape>
          <o:OLEObject Type="Embed" ProgID="STATISTICA.Graph" ShapeID="_x0000_s1178" DrawAspect="Content" ObjectID="_1641812084" r:id="rId17">
            <o:FieldCodes>\s</o:FieldCodes>
          </o:OLEObject>
        </w:object>
      </w:r>
      <w:r w:rsidR="006A0F91" w:rsidRPr="00AD76A2">
        <w:t xml:space="preserve">Wykres </w:t>
      </w:r>
      <w:r w:rsidR="006A0F91">
        <w:t>2</w:t>
      </w:r>
      <w:r w:rsidR="006A0F91" w:rsidRPr="00AD76A2">
        <w:t>.</w:t>
      </w:r>
      <w:r w:rsidR="006A0F91" w:rsidRPr="00AD76A2">
        <w:rPr>
          <w:shd w:val="clear" w:color="auto" w:fill="FFFFFF"/>
        </w:rPr>
        <w:t xml:space="preserve"> </w:t>
      </w:r>
      <w:r w:rsidR="006A0F91">
        <w:rPr>
          <w:shd w:val="clear" w:color="auto" w:fill="FFFFFF"/>
        </w:rPr>
        <w:t xml:space="preserve">Stopa bezrobocia rejestrowanego </w:t>
      </w:r>
      <w:r w:rsidR="006A0F91" w:rsidRPr="00E45D42">
        <w:rPr>
          <w:b w:val="0"/>
          <w:shd w:val="clear" w:color="auto" w:fill="FFFFFF"/>
        </w:rPr>
        <w:t>(stan w końcu miesiąca)</w:t>
      </w:r>
    </w:p>
    <w:p w14:paraId="7E22AFF0" w14:textId="306AF7E7" w:rsidR="00227530" w:rsidRDefault="00227530" w:rsidP="00227530"/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/>
    <w:p w14:paraId="12248E15" w14:textId="77777777" w:rsidR="007C6431" w:rsidRDefault="007C6431" w:rsidP="00591DA8"/>
    <w:p w14:paraId="619CB190" w14:textId="77777777" w:rsidR="007C6431" w:rsidRDefault="007C6431" w:rsidP="00591DA8"/>
    <w:p w14:paraId="03D7D531" w14:textId="77777777" w:rsidR="00256800" w:rsidRDefault="00256800" w:rsidP="00256800">
      <w:pPr>
        <w:pStyle w:val="Akapitzwyky"/>
        <w:spacing w:line="230" w:lineRule="exact"/>
      </w:pPr>
      <w:r>
        <w:rPr>
          <w:spacing w:val="-2"/>
        </w:rPr>
        <w:lastRenderedPageBreak/>
        <w:t xml:space="preserve">W grudniu 2019 r. </w:t>
      </w:r>
      <w:r w:rsidRPr="00457002">
        <w:rPr>
          <w:b/>
          <w:spacing w:val="-2"/>
        </w:rPr>
        <w:t>w urzędach pracy zarejestrowano</w:t>
      </w:r>
      <w:r w:rsidRPr="00457002">
        <w:rPr>
          <w:spacing w:val="-2"/>
        </w:rPr>
        <w:t xml:space="preserve"> </w:t>
      </w:r>
      <w:r w:rsidRPr="00342B01">
        <w:rPr>
          <w:spacing w:val="-2"/>
        </w:rPr>
        <w:t>8,1 tys. nowych</w:t>
      </w:r>
      <w:r w:rsidRPr="00457002">
        <w:rPr>
          <w:spacing w:val="-2"/>
        </w:rPr>
        <w:t xml:space="preserve"> bezrobotnych, tj. </w:t>
      </w:r>
      <w:r w:rsidRPr="00342B01">
        <w:rPr>
          <w:spacing w:val="-2"/>
        </w:rPr>
        <w:t>o 12,7%</w:t>
      </w:r>
      <w:r w:rsidRPr="00457002">
        <w:rPr>
          <w:spacing w:val="-2"/>
        </w:rPr>
        <w:t xml:space="preserve"> mniej </w:t>
      </w:r>
      <w:r>
        <w:rPr>
          <w:spacing w:val="-2"/>
        </w:rPr>
        <w:t>niż w grudniu 2018 r.</w:t>
      </w:r>
      <w:r>
        <w:br/>
      </w:r>
      <w:r w:rsidRPr="00342B01">
        <w:t xml:space="preserve">i </w:t>
      </w:r>
      <w:r w:rsidRPr="00342B01">
        <w:rPr>
          <w:spacing w:val="-2"/>
        </w:rPr>
        <w:t>o 6,5%</w:t>
      </w:r>
      <w:r w:rsidRPr="003A33E0">
        <w:rPr>
          <w:spacing w:val="-2"/>
        </w:rPr>
        <w:t xml:space="preserve"> </w:t>
      </w:r>
      <w:r>
        <w:rPr>
          <w:spacing w:val="-2"/>
        </w:rPr>
        <w:t>mni</w:t>
      </w:r>
      <w:r w:rsidRPr="003A33E0">
        <w:rPr>
          <w:spacing w:val="-2"/>
        </w:rPr>
        <w:t xml:space="preserve">ej niż przed miesiącem. Osoby rejestrujące się po raz kolejny </w:t>
      </w:r>
      <w:r w:rsidRPr="00342B01">
        <w:rPr>
          <w:spacing w:val="-2"/>
        </w:rPr>
        <w:t>stanowiły 87,4%</w:t>
      </w:r>
      <w:r w:rsidRPr="003A33E0">
        <w:rPr>
          <w:spacing w:val="-2"/>
        </w:rPr>
        <w:t xml:space="preserve"> nowo zarejestrowanych</w:t>
      </w:r>
      <w:r>
        <w:rPr>
          <w:spacing w:val="-2"/>
        </w:rPr>
        <w:br/>
      </w:r>
      <w:r w:rsidRPr="003A33E0">
        <w:rPr>
          <w:spacing w:val="-2"/>
        </w:rPr>
        <w:t>(</w:t>
      </w:r>
      <w:r>
        <w:rPr>
          <w:spacing w:val="-2"/>
        </w:rPr>
        <w:t xml:space="preserve">w grudniu </w:t>
      </w:r>
      <w:r w:rsidRPr="00342B01">
        <w:rPr>
          <w:spacing w:val="-2"/>
        </w:rPr>
        <w:t>2018 r. – 88,3%).</w:t>
      </w:r>
      <w:r w:rsidRPr="003A33E0">
        <w:rPr>
          <w:spacing w:val="-2"/>
        </w:rPr>
        <w:t xml:space="preserve"> Udział osób rejestrujących się po raz pierwszy zwiększył się w skali roku o </w:t>
      </w:r>
      <w:r w:rsidRPr="00342B01">
        <w:rPr>
          <w:spacing w:val="-2"/>
        </w:rPr>
        <w:t>0,9 p.proc. (do 12,6%).</w:t>
      </w:r>
      <w:r>
        <w:t xml:space="preserve"> </w:t>
      </w:r>
    </w:p>
    <w:p w14:paraId="0A1A7712" w14:textId="77777777" w:rsidR="00256800" w:rsidRDefault="00256800" w:rsidP="00256800">
      <w:pPr>
        <w:pStyle w:val="Akapitzwyky"/>
        <w:spacing w:line="230" w:lineRule="exact"/>
      </w:pPr>
      <w:r w:rsidRPr="00265C2C">
        <w:t>Stopa napływu bezrobotnych do urzędów pracy (tj. stosunek nowo zarejestrowanych do liczby aktywnych zawodowo) wyniosła</w:t>
      </w:r>
      <w:r>
        <w:t xml:space="preserve">, podobnie jak </w:t>
      </w:r>
      <w:r w:rsidRPr="00265C2C">
        <w:t xml:space="preserve">przed </w:t>
      </w:r>
      <w:r w:rsidRPr="00B52662">
        <w:t>miesiącem 0,7% (przed rokiem – 0,8%).</w:t>
      </w:r>
    </w:p>
    <w:p w14:paraId="34569ED8" w14:textId="2EC3F94F" w:rsidR="00256800" w:rsidRDefault="00256800" w:rsidP="00256800">
      <w:pPr>
        <w:pStyle w:val="Akapitzwyky"/>
        <w:spacing w:line="230" w:lineRule="exact"/>
      </w:pPr>
      <w:r w:rsidRPr="00457002">
        <w:rPr>
          <w:spacing w:val="-5"/>
        </w:rPr>
        <w:t xml:space="preserve">Jednocześnie </w:t>
      </w:r>
      <w:r>
        <w:rPr>
          <w:spacing w:val="-5"/>
        </w:rPr>
        <w:t xml:space="preserve">w grudniu 2019 r. </w:t>
      </w:r>
      <w:r w:rsidRPr="00457002">
        <w:rPr>
          <w:b/>
          <w:spacing w:val="-5"/>
        </w:rPr>
        <w:t>z ewidencji bezrobotnych wyrejestrowano</w:t>
      </w:r>
      <w:r w:rsidRPr="00457002">
        <w:rPr>
          <w:spacing w:val="-5"/>
        </w:rPr>
        <w:t xml:space="preserve"> </w:t>
      </w:r>
      <w:r w:rsidRPr="00010C6C">
        <w:rPr>
          <w:spacing w:val="-5"/>
        </w:rPr>
        <w:t>7,5 tys. osób</w:t>
      </w:r>
      <w:r w:rsidRPr="00457002">
        <w:rPr>
          <w:spacing w:val="-5"/>
        </w:rPr>
        <w:t xml:space="preserve">, tj. mniej </w:t>
      </w:r>
      <w:r w:rsidRPr="00010C6C">
        <w:rPr>
          <w:spacing w:val="-5"/>
        </w:rPr>
        <w:t>o 10,1% niż</w:t>
      </w:r>
      <w:r>
        <w:rPr>
          <w:spacing w:val="-5"/>
        </w:rPr>
        <w:t xml:space="preserve"> w grudniu 2018 r.</w:t>
      </w:r>
      <w:r>
        <w:rPr>
          <w:spacing w:val="-2"/>
        </w:rPr>
        <w:br/>
        <w:t>i mnie</w:t>
      </w:r>
      <w:r w:rsidRPr="00AB76A6">
        <w:rPr>
          <w:spacing w:val="-2"/>
        </w:rPr>
        <w:t xml:space="preserve">j </w:t>
      </w:r>
      <w:r w:rsidRPr="00010C6C">
        <w:rPr>
          <w:spacing w:val="-2"/>
        </w:rPr>
        <w:t>o 9,9%</w:t>
      </w:r>
      <w:r w:rsidRPr="00AB76A6">
        <w:rPr>
          <w:spacing w:val="-2"/>
        </w:rPr>
        <w:t xml:space="preserve"> niż miesiąc wcześniej. Z tytułu podjęcia pracy (głównej przyczyny wyrejestrowania) z rejestru bezrobotnych </w:t>
      </w:r>
      <w:r w:rsidRPr="001B1FCC">
        <w:t xml:space="preserve">wyłączono </w:t>
      </w:r>
      <w:r w:rsidRPr="00010C6C">
        <w:t>4,1 tys. osób (przed rokiem 4,9 tys.).</w:t>
      </w:r>
      <w:r w:rsidRPr="001B1FCC">
        <w:t xml:space="preserve"> Udział tej kategorii osób w ogólnej liczbie wyrejestrowanych z</w:t>
      </w:r>
      <w:r>
        <w:t>mniejszył</w:t>
      </w:r>
      <w:r w:rsidRPr="001B1FCC">
        <w:t xml:space="preserve"> się w ujęciu rocznym </w:t>
      </w:r>
      <w:r w:rsidRPr="00F05C84">
        <w:t>o 4,5 p.proc. (do 54,6%).</w:t>
      </w:r>
      <w:r w:rsidRPr="001B1FCC">
        <w:t xml:space="preserve"> Z</w:t>
      </w:r>
      <w:r>
        <w:t>mniej</w:t>
      </w:r>
      <w:r w:rsidRPr="001B1FCC">
        <w:t xml:space="preserve">szył się </w:t>
      </w:r>
      <w:r>
        <w:t xml:space="preserve">również </w:t>
      </w:r>
      <w:r w:rsidRPr="001B1FCC">
        <w:t>odsetek osób wyłączonych z ewidencji bezrobotnych</w:t>
      </w:r>
      <w:r w:rsidR="00522078">
        <w:br/>
      </w:r>
      <w:r w:rsidR="00A1141A">
        <w:rPr>
          <w:spacing w:val="-2"/>
        </w:rPr>
        <w:t xml:space="preserve">w związku z rozpoczęciem szkolenia lub stażu u pracodawców (o 0,9 p.proc. do 1,1%) oraz z powodu </w:t>
      </w:r>
      <w:r w:rsidRPr="00DC1F71">
        <w:rPr>
          <w:spacing w:val="-2"/>
        </w:rPr>
        <w:t>odmowy bez uzasadnionej przyczyny przyjęcia propozycji odpowiedniej pracy lub innej formy pomocy (</w:t>
      </w:r>
      <w:r w:rsidRPr="007843CC">
        <w:rPr>
          <w:spacing w:val="-2"/>
        </w:rPr>
        <w:t>o 0,3 p.proc. do 2,4%)</w:t>
      </w:r>
      <w:r w:rsidR="00A1141A">
        <w:rPr>
          <w:spacing w:val="-2"/>
        </w:rPr>
        <w:t>.</w:t>
      </w:r>
      <w:r>
        <w:rPr>
          <w:spacing w:val="-2"/>
        </w:rPr>
        <w:t xml:space="preserve"> </w:t>
      </w:r>
      <w:r w:rsidRPr="001B1FCC">
        <w:t>Z</w:t>
      </w:r>
      <w:r>
        <w:t>więk</w:t>
      </w:r>
      <w:r w:rsidRPr="001B1FCC">
        <w:t>szył</w:t>
      </w:r>
      <w:r>
        <w:t xml:space="preserve"> się natomiast </w:t>
      </w:r>
      <w:r w:rsidRPr="001B1FCC">
        <w:t>odsetek osób, które utraciły status bezrobotnego</w:t>
      </w:r>
      <w:r>
        <w:t xml:space="preserve"> </w:t>
      </w:r>
      <w:r w:rsidRPr="00A1141A">
        <w:t>z powodu</w:t>
      </w:r>
      <w:r w:rsidRPr="009F694E">
        <w:t xml:space="preserve"> </w:t>
      </w:r>
      <w:r w:rsidRPr="001B1FCC">
        <w:t xml:space="preserve">niepotwierdzenia gotowości do podjęcia pracy </w:t>
      </w:r>
      <w:r w:rsidRPr="00F05C84">
        <w:t>(o 2,0 p.proc. do 23,5%)</w:t>
      </w:r>
      <w:r>
        <w:t xml:space="preserve"> oraz</w:t>
      </w:r>
      <w:r w:rsidRPr="00DC1F71">
        <w:t xml:space="preserve"> </w:t>
      </w:r>
      <w:r w:rsidR="00A1141A">
        <w:t xml:space="preserve">na skutek </w:t>
      </w:r>
      <w:r w:rsidRPr="001B1FCC">
        <w:t xml:space="preserve">dobrowolnej rezygnacji ze statusu bezrobotnego </w:t>
      </w:r>
      <w:r w:rsidRPr="007843CC">
        <w:t>(o 1,2 p.proc. do 6,4%)</w:t>
      </w:r>
      <w:r>
        <w:t xml:space="preserve">. W przypadku kategorii osób wyrejestrowanych z ewidencji bezrobotnych </w:t>
      </w:r>
      <w:r w:rsidR="00A1141A">
        <w:t xml:space="preserve">w wyniku </w:t>
      </w:r>
      <w:r w:rsidRPr="001B1FCC">
        <w:t xml:space="preserve">nabycia prawa do świadczenia przedemerytalnego </w:t>
      </w:r>
      <w:r>
        <w:t xml:space="preserve">udział pozostał bez zmian </w:t>
      </w:r>
      <w:r w:rsidRPr="00B52662">
        <w:t>(0,9%).</w:t>
      </w:r>
    </w:p>
    <w:p w14:paraId="7A188BDF" w14:textId="77777777" w:rsidR="00256800" w:rsidRPr="00E149BA" w:rsidRDefault="00256800" w:rsidP="00256800">
      <w:pPr>
        <w:pStyle w:val="Akapitzwyky"/>
        <w:spacing w:line="230" w:lineRule="exact"/>
      </w:pPr>
      <w:r w:rsidRPr="00E149BA">
        <w:t xml:space="preserve">Stopa odpływu bezrobotnych z urzędów pracy (tj. stosunek liczby bezrobotnych wyrejestrowanych w danym miesiącu do liczby bezrobotnych na koniec poprzedniego miesiąca) wyniosła </w:t>
      </w:r>
      <w:r w:rsidRPr="00543A45">
        <w:t>13,5% (przed miesiącem – 15,1%, przed rokiem – 13,4%).</w:t>
      </w:r>
    </w:p>
    <w:p w14:paraId="1ABAEE30" w14:textId="77777777" w:rsidR="00256800" w:rsidRPr="00E149BA" w:rsidRDefault="00256800" w:rsidP="00256800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>Większość bezrobotnych pozostających w ewidencji urzędów pracy to osoby, które wcześniej pracowały zawodowo –</w:t>
      </w:r>
      <w:r>
        <w:rPr>
          <w:spacing w:val="-2"/>
        </w:rPr>
        <w:t xml:space="preserve"> w końcu grudnia 2019 r. </w:t>
      </w:r>
      <w:r w:rsidRPr="00E149BA">
        <w:t xml:space="preserve">zbiorowość ta </w:t>
      </w:r>
      <w:r w:rsidRPr="0051276B">
        <w:t>liczyła 51,3 tys., tj. 91,6%</w:t>
      </w:r>
      <w:r w:rsidRPr="00E149BA">
        <w:t xml:space="preserve"> ogółu zarejestrowanych (przed rokiem </w:t>
      </w:r>
      <w:r w:rsidRPr="0051276B">
        <w:t>57,2 tys., tj. 91,1% ogółu</w:t>
      </w:r>
      <w:r w:rsidRPr="00E149BA">
        <w:t>).</w:t>
      </w:r>
    </w:p>
    <w:p w14:paraId="10506ACD" w14:textId="77777777" w:rsidR="00256800" w:rsidRPr="00E149BA" w:rsidRDefault="00256800" w:rsidP="00256800">
      <w:pPr>
        <w:pStyle w:val="Akapitzwyky"/>
        <w:spacing w:line="230" w:lineRule="exact"/>
      </w:pPr>
      <w:r w:rsidRPr="00E149BA">
        <w:t xml:space="preserve">Bez prawa do zasiłku pozostawało </w:t>
      </w:r>
      <w:r w:rsidRPr="00321442">
        <w:t>46,3 tys</w:t>
      </w:r>
      <w:r w:rsidRPr="00E149BA">
        <w:t>. bezrobotnych, a ich udział w liczbie bezrobotnych ogółem z</w:t>
      </w:r>
      <w:r>
        <w:t>mniej</w:t>
      </w:r>
      <w:r w:rsidRPr="00E149BA">
        <w:t>szył się</w:t>
      </w:r>
      <w:r>
        <w:br/>
      </w:r>
      <w:r w:rsidRPr="00E149BA">
        <w:t xml:space="preserve">w porównaniu </w:t>
      </w:r>
      <w:r>
        <w:t xml:space="preserve">z grudniem 2018 r. </w:t>
      </w:r>
      <w:r w:rsidRPr="00E149BA">
        <w:sym w:font="Symbol" w:char="F02D"/>
      </w:r>
      <w:r w:rsidRPr="00E149BA">
        <w:t xml:space="preserve"> </w:t>
      </w:r>
      <w:r w:rsidRPr="00321442">
        <w:t>o 0,9 p.proc. (do 82,6%).</w:t>
      </w:r>
    </w:p>
    <w:p w14:paraId="781DF942" w14:textId="059D80BC" w:rsidR="00256800" w:rsidRPr="0068795D" w:rsidRDefault="00256800" w:rsidP="00256800">
      <w:pPr>
        <w:pStyle w:val="Akapitzwyky"/>
        <w:spacing w:line="230" w:lineRule="exact"/>
      </w:pPr>
      <w:r w:rsidRPr="0068795D">
        <w:t xml:space="preserve">Bezrobotni będący </w:t>
      </w:r>
      <w:r w:rsidRPr="0068795D">
        <w:rPr>
          <w:b/>
        </w:rPr>
        <w:t>w szczególnej sytuacji na rynku pracy</w:t>
      </w:r>
      <w:r w:rsidRPr="0068795D">
        <w:t xml:space="preserve"> w </w:t>
      </w:r>
      <w:r>
        <w:t xml:space="preserve">końcu grudnia 2019 r. </w:t>
      </w:r>
      <w:r w:rsidRPr="0068795D">
        <w:t xml:space="preserve">stanowili </w:t>
      </w:r>
      <w:r w:rsidRPr="00FD3D1A">
        <w:t>81,9</w:t>
      </w:r>
      <w:r w:rsidRPr="0068795D">
        <w:t>% ogółu bezrobotnych</w:t>
      </w:r>
      <w:r>
        <w:br/>
      </w:r>
      <w:r w:rsidRPr="0068795D">
        <w:t>(</w:t>
      </w:r>
      <w:r w:rsidRPr="00FD3D1A">
        <w:t>o 1,1 p.proc. mniej</w:t>
      </w:r>
      <w:r w:rsidRPr="0068795D">
        <w:t xml:space="preserve"> niż przed rokiem). Udział osób długotrwale bezrobotnych</w:t>
      </w:r>
      <w:r w:rsidRPr="0068795D">
        <w:rPr>
          <w:rStyle w:val="Odwoanieprzypisudolnego"/>
          <w:color w:val="000000"/>
          <w:sz w:val="16"/>
          <w:szCs w:val="16"/>
        </w:rPr>
        <w:footnoteReference w:id="1"/>
      </w:r>
      <w:r w:rsidRPr="0068795D">
        <w:t xml:space="preserve">, stanowiących najliczniejszą grupę zarejestrowanych ogółem, w skali roku zmniejszył się </w:t>
      </w:r>
      <w:r w:rsidRPr="00FD3D1A">
        <w:t>o 2,0 p.proc</w:t>
      </w:r>
      <w:r w:rsidRPr="0068795D">
        <w:t>. Zmniejszył się również udział bezrobotnych osób</w:t>
      </w:r>
      <w:r w:rsidR="00FC7507">
        <w:t xml:space="preserve"> korzystających ze świadczeń pomocy społecznej (o 1,0 p.proc.), osób posiadających co najmniej jedno dziecko w wieku do 6 roku życia (o 0,8 p.proc.)</w:t>
      </w:r>
      <w:r w:rsidRPr="0068795D">
        <w:t xml:space="preserve"> </w:t>
      </w:r>
      <w:r w:rsidR="00FC7507">
        <w:t xml:space="preserve">oraz osób do 30 roku </w:t>
      </w:r>
      <w:r w:rsidR="00FC7507" w:rsidRPr="00FC7507">
        <w:t>życia</w:t>
      </w:r>
      <w:r w:rsidR="00FC7507">
        <w:t xml:space="preserve"> </w:t>
      </w:r>
      <w:r w:rsidRPr="00FC7507">
        <w:t>(</w:t>
      </w:r>
      <w:r w:rsidR="00FC7507" w:rsidRPr="00FC7507">
        <w:t>o 0,7 p.proc.)</w:t>
      </w:r>
      <w:r w:rsidRPr="00FC7507">
        <w:t xml:space="preserve">. Zwiększył się natomiast udział bezrobotnych </w:t>
      </w:r>
      <w:r w:rsidR="00FC7507" w:rsidRPr="00FC7507">
        <w:t xml:space="preserve">niepełnosprawnych (o 0,6 p.proc.) oraz </w:t>
      </w:r>
      <w:r w:rsidRPr="00FC7507">
        <w:t>powyże</w:t>
      </w:r>
      <w:r w:rsidR="00FC7507" w:rsidRPr="00FC7507">
        <w:t>j 50 roku życia (o 0,2 p.proc.).</w:t>
      </w:r>
    </w:p>
    <w:p w14:paraId="0D4DD624" w14:textId="14FB3965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531C0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46E55B8F" w:rsidR="004F1178" w:rsidRPr="00595529" w:rsidRDefault="004F1178" w:rsidP="00D119C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D119C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72EA86BA" w:rsidR="004F1178" w:rsidRPr="00595529" w:rsidRDefault="004F1178" w:rsidP="00D119C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D119C1">
              <w:rPr>
                <w:color w:val="000000"/>
                <w:sz w:val="16"/>
                <w:szCs w:val="16"/>
              </w:rPr>
              <w:t>9</w:t>
            </w:r>
          </w:p>
        </w:tc>
      </w:tr>
      <w:tr w:rsidR="00823850" w:rsidRPr="00290658" w14:paraId="774C6918" w14:textId="77777777" w:rsidTr="00B531C0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823850" w:rsidRPr="00595529" w:rsidRDefault="00823850" w:rsidP="0082385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4902D2CF" w:rsidR="00823850" w:rsidRPr="00595529" w:rsidRDefault="00823850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457002">
              <w:rPr>
                <w:color w:val="000000"/>
                <w:sz w:val="16"/>
                <w:szCs w:val="16"/>
              </w:rPr>
              <w:t>I</w:t>
            </w:r>
            <w:r w:rsidR="009C6DFF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0C5E2598" w:rsidR="00823850" w:rsidRPr="00595529" w:rsidRDefault="00414B49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9C6DFF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12D4FC42" w:rsidR="00823850" w:rsidRPr="00595529" w:rsidRDefault="00823850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457002">
              <w:rPr>
                <w:color w:val="000000"/>
                <w:sz w:val="16"/>
                <w:szCs w:val="16"/>
              </w:rPr>
              <w:t>I</w:t>
            </w:r>
            <w:r w:rsidR="009C6DFF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B531C0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256800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256800" w:rsidRPr="00595529" w:rsidRDefault="00256800" w:rsidP="00256800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194873F6" w:rsidR="00256800" w:rsidRPr="0087028F" w:rsidRDefault="00256800" w:rsidP="00256800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29EBC8A4" w:rsidR="00256800" w:rsidRPr="00595529" w:rsidRDefault="00256800" w:rsidP="00256800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2CD00D0C" w:rsidR="00256800" w:rsidRPr="00595529" w:rsidRDefault="00256800" w:rsidP="00256800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</w:tr>
      <w:tr w:rsidR="00256800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256800" w:rsidRPr="00595529" w:rsidRDefault="00256800" w:rsidP="00256800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7DD02EAF" w:rsidR="00256800" w:rsidRPr="0087028F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35B4F4B5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44916019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  <w:tr w:rsidR="00256800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256800" w:rsidRPr="00595529" w:rsidRDefault="00256800" w:rsidP="0025680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19559F81" w:rsidR="00256800" w:rsidRPr="0087028F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33C8C511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182077A6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</w:tr>
      <w:tr w:rsidR="00256800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256800" w:rsidRPr="00595529" w:rsidRDefault="00256800" w:rsidP="0025680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7618D147" w:rsidR="00256800" w:rsidRPr="0087028F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17139829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309AE99B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30,8</w:t>
            </w:r>
          </w:p>
        </w:tc>
      </w:tr>
      <w:tr w:rsidR="00256800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256800" w:rsidRPr="00595529" w:rsidRDefault="00256800" w:rsidP="0025680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6F657CB9" w:rsidR="00256800" w:rsidRPr="0087028F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3CD70494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4200B208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</w:tr>
      <w:tr w:rsidR="00256800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256800" w:rsidRPr="00595529" w:rsidRDefault="00256800" w:rsidP="00256800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6AFFC5D1" w:rsidR="00256800" w:rsidRPr="0087028F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270FCD9B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2FBAA4C4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</w:tr>
      <w:tr w:rsidR="00256800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256800" w:rsidRPr="00595529" w:rsidRDefault="00256800" w:rsidP="00256800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60DC57D5" w:rsidR="00256800" w:rsidRPr="0087028F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17C7A06F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264FAE19" w:rsidR="00256800" w:rsidRPr="00595529" w:rsidRDefault="00256800" w:rsidP="00256800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</w:tbl>
    <w:p w14:paraId="5650C1D6" w14:textId="3A31168C" w:rsidR="004344D7" w:rsidRPr="0079338D" w:rsidRDefault="006518FD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20064" behindDoc="1" locked="0" layoutInCell="1" allowOverlap="1" wp14:anchorId="7AFCF4C6" wp14:editId="6FAAB810">
            <wp:simplePos x="0" y="0"/>
            <wp:positionH relativeFrom="column">
              <wp:posOffset>558800</wp:posOffset>
            </wp:positionH>
            <wp:positionV relativeFrom="paragraph">
              <wp:posOffset>368300</wp:posOffset>
            </wp:positionV>
            <wp:extent cx="5625465" cy="2592070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3.em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44F65BEB" w:rsidR="00FB5059" w:rsidRDefault="00FB5059" w:rsidP="00FB5059"/>
    <w:p w14:paraId="07C812FA" w14:textId="57CD94DC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6A20599C" w14:textId="77777777" w:rsidR="00E212CD" w:rsidRDefault="00E212CD" w:rsidP="001071CD">
      <w:pPr>
        <w:pStyle w:val="Akapitzwyky"/>
        <w:rPr>
          <w:spacing w:val="-2"/>
        </w:rPr>
      </w:pPr>
    </w:p>
    <w:p w14:paraId="1B44163B" w14:textId="066A73E7" w:rsidR="00256800" w:rsidRDefault="00256800" w:rsidP="00256800">
      <w:pPr>
        <w:pStyle w:val="Akapitzwyky"/>
      </w:pPr>
      <w:r>
        <w:rPr>
          <w:spacing w:val="-2"/>
        </w:rPr>
        <w:lastRenderedPageBreak/>
        <w:t xml:space="preserve">W grudniu 2019 r. </w:t>
      </w:r>
      <w:r w:rsidRPr="001B4F08">
        <w:rPr>
          <w:spacing w:val="-2"/>
        </w:rPr>
        <w:t xml:space="preserve">do powiatowych urzędów pracy </w:t>
      </w:r>
      <w:r w:rsidRPr="00CB6478">
        <w:rPr>
          <w:spacing w:val="-2"/>
        </w:rPr>
        <w:t xml:space="preserve">zgłoszono 10495 </w:t>
      </w:r>
      <w:r w:rsidRPr="00CB6478">
        <w:rPr>
          <w:b/>
          <w:spacing w:val="-2"/>
        </w:rPr>
        <w:t>ofert</w:t>
      </w:r>
      <w:r w:rsidRPr="001B4F08">
        <w:rPr>
          <w:b/>
          <w:spacing w:val="-2"/>
        </w:rPr>
        <w:t xml:space="preserve"> zatrudnienia</w:t>
      </w:r>
      <w:r w:rsidRPr="001B4F08">
        <w:rPr>
          <w:rStyle w:val="Odwoanieprzypisudolnego"/>
          <w:spacing w:val="-2"/>
          <w:sz w:val="18"/>
        </w:rPr>
        <w:footnoteReference w:id="2"/>
      </w:r>
      <w:r w:rsidRPr="001B4F08">
        <w:rPr>
          <w:spacing w:val="-2"/>
        </w:rPr>
        <w:t xml:space="preserve">, tj. o </w:t>
      </w:r>
      <w:r w:rsidRPr="00CB6478">
        <w:rPr>
          <w:spacing w:val="-2"/>
        </w:rPr>
        <w:t>628 o</w:t>
      </w:r>
      <w:r w:rsidRPr="001B4F08">
        <w:rPr>
          <w:spacing w:val="-2"/>
        </w:rPr>
        <w:t xml:space="preserve">fert </w:t>
      </w:r>
      <w:r>
        <w:rPr>
          <w:spacing w:val="-2"/>
        </w:rPr>
        <w:t>więce</w:t>
      </w:r>
      <w:r w:rsidRPr="001B4F08">
        <w:rPr>
          <w:spacing w:val="-2"/>
        </w:rPr>
        <w:t>j niż przed rokiem</w:t>
      </w:r>
      <w:r>
        <w:rPr>
          <w:spacing w:val="-2"/>
        </w:rPr>
        <w:t xml:space="preserve"> oraz</w:t>
      </w:r>
      <w:r w:rsidRPr="001B4F08">
        <w:rPr>
          <w:spacing w:val="-2"/>
        </w:rPr>
        <w:t xml:space="preserve"> </w:t>
      </w:r>
      <w:r w:rsidRPr="00CB6478">
        <w:rPr>
          <w:spacing w:val="-2"/>
        </w:rPr>
        <w:t>o 1,9 tys.</w:t>
      </w:r>
      <w:r>
        <w:rPr>
          <w:spacing w:val="-2"/>
        </w:rPr>
        <w:t xml:space="preserve"> mniej</w:t>
      </w:r>
      <w:r w:rsidRPr="001B4F08">
        <w:rPr>
          <w:spacing w:val="-4"/>
        </w:rPr>
        <w:t xml:space="preserve"> niż przed miesiącem. </w:t>
      </w:r>
      <w:r>
        <w:rPr>
          <w:spacing w:val="-4"/>
        </w:rPr>
        <w:t xml:space="preserve">W końcu grudnia 2019 </w:t>
      </w:r>
      <w:r w:rsidRPr="00CB6478">
        <w:rPr>
          <w:spacing w:val="-4"/>
        </w:rPr>
        <w:t xml:space="preserve">r. </w:t>
      </w:r>
      <w:r w:rsidR="007956E8" w:rsidRPr="007956E8">
        <w:rPr>
          <w:spacing w:val="-4"/>
        </w:rPr>
        <w:t>6237 miejsc pracy pozostawało</w:t>
      </w:r>
      <w:r w:rsidRPr="007956E8">
        <w:rPr>
          <w:spacing w:val="-4"/>
        </w:rPr>
        <w:t xml:space="preserve"> nierozdysponowan</w:t>
      </w:r>
      <w:r w:rsidR="007956E8" w:rsidRPr="007956E8">
        <w:rPr>
          <w:spacing w:val="-4"/>
        </w:rPr>
        <w:t>ych</w:t>
      </w:r>
      <w:r>
        <w:rPr>
          <w:spacing w:val="-4"/>
        </w:rPr>
        <w:br/>
      </w:r>
      <w:r w:rsidRPr="00FF7EA1">
        <w:rPr>
          <w:spacing w:val="-4"/>
        </w:rPr>
        <w:t xml:space="preserve">co oznacza, że na 1 ofertę pracy </w:t>
      </w:r>
      <w:r w:rsidRPr="00CB6478">
        <w:rPr>
          <w:spacing w:val="-4"/>
        </w:rPr>
        <w:t>przypadało 9</w:t>
      </w:r>
      <w:r w:rsidRPr="00FF7EA1">
        <w:rPr>
          <w:spacing w:val="-4"/>
        </w:rPr>
        <w:t xml:space="preserve"> bezrobotnych (</w:t>
      </w:r>
      <w:r>
        <w:rPr>
          <w:spacing w:val="-4"/>
        </w:rPr>
        <w:t xml:space="preserve">przed rokiem </w:t>
      </w:r>
      <w:r w:rsidRPr="00CB6478">
        <w:rPr>
          <w:spacing w:val="-4"/>
        </w:rPr>
        <w:t>– 8 bezrobotnych</w:t>
      </w:r>
      <w:r w:rsidRPr="00FF7EA1">
        <w:rPr>
          <w:spacing w:val="-4"/>
        </w:rPr>
        <w:t xml:space="preserve">, przed miesiącem </w:t>
      </w:r>
      <w:r w:rsidRPr="00CB6478">
        <w:rPr>
          <w:spacing w:val="-4"/>
        </w:rPr>
        <w:t>– 5 bezrobotnych</w:t>
      </w:r>
      <w:r w:rsidRPr="00FF7EA1">
        <w:rPr>
          <w:spacing w:val="-4"/>
        </w:rPr>
        <w:t>).</w:t>
      </w:r>
    </w:p>
    <w:p w14:paraId="1E158850" w14:textId="6B686B43" w:rsidR="00256800" w:rsidRPr="00414B49" w:rsidRDefault="00256800" w:rsidP="00256800">
      <w:pPr>
        <w:pStyle w:val="Akapitzwyky"/>
        <w:spacing w:after="0"/>
      </w:pPr>
      <w:r w:rsidRPr="00414B49">
        <w:t xml:space="preserve">W </w:t>
      </w:r>
      <w:r>
        <w:t xml:space="preserve">końcu </w:t>
      </w:r>
      <w:r>
        <w:rPr>
          <w:spacing w:val="-4"/>
        </w:rPr>
        <w:t xml:space="preserve">grudnia 2019 r. </w:t>
      </w:r>
      <w:r w:rsidRPr="00414B49">
        <w:t xml:space="preserve">w województwie zgłoszono zwolnienia grupowe z </w:t>
      </w:r>
      <w:r w:rsidRPr="002519CD">
        <w:t>11 zakładów</w:t>
      </w:r>
      <w:r w:rsidRPr="00414B49">
        <w:t xml:space="preserve"> (</w:t>
      </w:r>
      <w:r>
        <w:t xml:space="preserve">wszystkie z </w:t>
      </w:r>
      <w:r w:rsidRPr="00414B49">
        <w:t>sektora prywatnego)</w:t>
      </w:r>
      <w:r w:rsidR="00902AF0">
        <w:br/>
      </w:r>
      <w:r w:rsidRPr="00414B49">
        <w:t xml:space="preserve">i objęły one </w:t>
      </w:r>
      <w:r w:rsidRPr="002519CD">
        <w:rPr>
          <w:spacing w:val="-4"/>
        </w:rPr>
        <w:t>1627 p</w:t>
      </w:r>
      <w:r w:rsidRPr="003068F8">
        <w:rPr>
          <w:spacing w:val="-4"/>
        </w:rPr>
        <w:t xml:space="preserve">racowników. Rok wcześniej dotyczyło </w:t>
      </w:r>
      <w:r w:rsidRPr="002519CD">
        <w:rPr>
          <w:spacing w:val="-4"/>
        </w:rPr>
        <w:t>to 12</w:t>
      </w:r>
      <w:r w:rsidRPr="003068F8">
        <w:rPr>
          <w:spacing w:val="-4"/>
        </w:rPr>
        <w:t xml:space="preserve"> zakładów (</w:t>
      </w:r>
      <w:r>
        <w:t>11 z</w:t>
      </w:r>
      <w:r w:rsidRPr="003068F8">
        <w:rPr>
          <w:spacing w:val="-4"/>
        </w:rPr>
        <w:t xml:space="preserve"> sektora prywatnego</w:t>
      </w:r>
      <w:r w:rsidRPr="002519CD">
        <w:rPr>
          <w:spacing w:val="-4"/>
        </w:rPr>
        <w:t>) i 1584</w:t>
      </w:r>
      <w:r w:rsidRPr="003068F8">
        <w:rPr>
          <w:spacing w:val="-4"/>
        </w:rPr>
        <w:t xml:space="preserve"> pracowników, a miesiąc wcześniej </w:t>
      </w:r>
      <w:r w:rsidRPr="002519CD">
        <w:rPr>
          <w:spacing w:val="-4"/>
        </w:rPr>
        <w:t>– 12</w:t>
      </w:r>
      <w:r w:rsidRPr="002519CD">
        <w:t xml:space="preserve"> zakładów</w:t>
      </w:r>
      <w:r w:rsidRPr="00414B49">
        <w:t xml:space="preserve"> (</w:t>
      </w:r>
      <w:r>
        <w:t>wszystkie z sektora prywatnego</w:t>
      </w:r>
      <w:r w:rsidRPr="00414B49">
        <w:t xml:space="preserve">) i </w:t>
      </w:r>
      <w:r w:rsidRPr="002519CD">
        <w:t>1801</w:t>
      </w:r>
      <w:r w:rsidRPr="00414B49">
        <w:t xml:space="preserve"> osób.</w:t>
      </w:r>
    </w:p>
    <w:p w14:paraId="5C34382F" w14:textId="1D4E0BE5" w:rsidR="00293805" w:rsidRDefault="00293805" w:rsidP="009C3803">
      <w:pPr>
        <w:pStyle w:val="Nagwek1"/>
        <w:spacing w:after="20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7D9CA800" w:rsidR="00ED375F" w:rsidRPr="00160C61" w:rsidRDefault="007212F8" w:rsidP="00606FD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9C6DFF">
              <w:rPr>
                <w:rFonts w:ascii="Fira Sans SemiBold" w:hAnsi="Fira Sans SemiBold"/>
              </w:rPr>
              <w:t>grudniu</w:t>
            </w:r>
            <w:r>
              <w:rPr>
                <w:rFonts w:ascii="Fira Sans SemiBold" w:hAnsi="Fira Sans SemiBold"/>
              </w:rPr>
              <w:t xml:space="preserve"> </w:t>
            </w:r>
            <w:r w:rsidR="00D2252C">
              <w:rPr>
                <w:rFonts w:ascii="Fira Sans SemiBold" w:hAnsi="Fira Sans SemiBold"/>
              </w:rPr>
              <w:t>201</w:t>
            </w:r>
            <w:r w:rsidR="005019D9">
              <w:rPr>
                <w:rFonts w:ascii="Fira Sans SemiBold" w:hAnsi="Fira Sans SemiBold"/>
              </w:rPr>
              <w:t>9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606FD4">
              <w:rPr>
                <w:rFonts w:ascii="Fira Sans SemiBold" w:hAnsi="Fira Sans SemiBold"/>
              </w:rPr>
              <w:t>szybciej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3746C3">
              <w:rPr>
                <w:rFonts w:ascii="Fira Sans SemiBold" w:hAnsi="Fira Sans SemiBold"/>
              </w:rPr>
              <w:t>w listopadzie 201</w:t>
            </w:r>
            <w:r w:rsidR="005019D9">
              <w:rPr>
                <w:rFonts w:ascii="Fira Sans SemiBold" w:hAnsi="Fira Sans SemiBold"/>
              </w:rPr>
              <w:t>9</w:t>
            </w:r>
            <w:r w:rsidR="003746C3">
              <w:rPr>
                <w:rFonts w:ascii="Fira Sans SemiBold" w:hAnsi="Fira Sans SemiBold"/>
              </w:rPr>
              <w:t xml:space="preserve"> r</w:t>
            </w:r>
            <w:r w:rsidR="00ED375F"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2ADB61B8" w:rsidR="00293805" w:rsidRPr="007877DF" w:rsidRDefault="00293805" w:rsidP="00E445B8">
      <w:pPr>
        <w:pStyle w:val="Akapitzwyky"/>
        <w:spacing w:before="120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7715F8">
        <w:t xml:space="preserve">w grudniu </w:t>
      </w:r>
      <w:r w:rsidR="009C6DFF">
        <w:t>201</w:t>
      </w:r>
      <w:r w:rsidR="005019D9">
        <w:t>9</w:t>
      </w:r>
      <w:r w:rsidR="009C6DFF">
        <w:t xml:space="preserve"> </w:t>
      </w:r>
      <w:r w:rsidR="007715F8">
        <w:t xml:space="preserve">r. </w:t>
      </w:r>
      <w:r w:rsidRPr="007877DF">
        <w:t xml:space="preserve">kształtowało się na poziomie </w:t>
      </w:r>
      <w:r w:rsidR="00A05902">
        <w:t>5</w:t>
      </w:r>
      <w:r w:rsidR="00606FD4">
        <w:t>96</w:t>
      </w:r>
      <w:r w:rsidR="0003064F">
        <w:t>1</w:t>
      </w:r>
      <w:r w:rsidRPr="007877DF">
        <w:t>,</w:t>
      </w:r>
      <w:r w:rsidR="00606FD4">
        <w:t>24</w:t>
      </w:r>
      <w:r w:rsidRPr="007877DF">
        <w:t xml:space="preserve"> zł i było wyższe o </w:t>
      </w:r>
      <w:r w:rsidR="00606FD4">
        <w:t>8</w:t>
      </w:r>
      <w:r w:rsidRPr="007877DF">
        <w:t>,</w:t>
      </w:r>
      <w:r w:rsidR="00606FD4">
        <w:t>1</w:t>
      </w:r>
      <w:r w:rsidRPr="007877DF">
        <w:t xml:space="preserve">% w relacji </w:t>
      </w:r>
      <w:r w:rsidR="00414B49">
        <w:t xml:space="preserve">do </w:t>
      </w:r>
      <w:r w:rsidR="009C6DFF">
        <w:t>grudnia</w:t>
      </w:r>
      <w:r w:rsidR="00414B49">
        <w:t xml:space="preserve"> poprzedniego </w:t>
      </w:r>
      <w:r w:rsidRPr="007877DF">
        <w:t>roku (</w:t>
      </w:r>
      <w:r w:rsidR="007715F8">
        <w:t>w grudniu 201</w:t>
      </w:r>
      <w:r w:rsidR="005019D9">
        <w:t>8</w:t>
      </w:r>
      <w:r w:rsidR="007715F8">
        <w:t xml:space="preserve"> r.</w:t>
      </w:r>
      <w:r w:rsidR="00D2252C" w:rsidRPr="007877DF">
        <w:t xml:space="preserve"> </w:t>
      </w:r>
      <w:r w:rsidR="003671A5" w:rsidRPr="007877DF">
        <w:t>zwiększyło</w:t>
      </w:r>
      <w:r w:rsidR="00A8610E" w:rsidRPr="007877DF">
        <w:t xml:space="preserve"> się</w:t>
      </w:r>
      <w:r w:rsidR="009C6DFF">
        <w:br/>
      </w:r>
      <w:r w:rsidR="00943B1C" w:rsidRPr="007877DF">
        <w:t>o</w:t>
      </w:r>
      <w:r w:rsidR="007877DF">
        <w:t xml:space="preserve"> </w:t>
      </w:r>
      <w:r w:rsidR="00606FD4">
        <w:t>6</w:t>
      </w:r>
      <w:r w:rsidRPr="007877DF">
        <w:t>,</w:t>
      </w:r>
      <w:r w:rsidR="00606FD4">
        <w:t>0</w:t>
      </w:r>
      <w:r w:rsidRPr="007877DF">
        <w:t>%</w:t>
      </w:r>
      <w:r w:rsidR="007877DF">
        <w:t xml:space="preserve"> </w:t>
      </w:r>
      <w:r w:rsidRPr="007877DF">
        <w:t>w skali roku).</w:t>
      </w:r>
    </w:p>
    <w:p w14:paraId="1F0CD505" w14:textId="6763EC61" w:rsidR="00293805" w:rsidRDefault="00293805" w:rsidP="0087028F">
      <w:pPr>
        <w:pStyle w:val="Akapitzwyky"/>
        <w:spacing w:after="0"/>
      </w:pPr>
      <w:r w:rsidRPr="00A023A6">
        <w:t xml:space="preserve">W kraju przeciętne wynagrodzenie </w:t>
      </w:r>
      <w:r w:rsidR="007715F8">
        <w:t xml:space="preserve">w grudniu </w:t>
      </w:r>
      <w:r w:rsidR="009C6DFF">
        <w:t>201</w:t>
      </w:r>
      <w:r w:rsidR="005019D9">
        <w:t>9</w:t>
      </w:r>
      <w:r w:rsidR="009C6DFF">
        <w:t xml:space="preserve"> </w:t>
      </w:r>
      <w:r w:rsidR="007715F8">
        <w:t xml:space="preserve">r. </w:t>
      </w:r>
      <w:r w:rsidRPr="00A023A6">
        <w:t xml:space="preserve">wyniosło </w:t>
      </w:r>
      <w:r w:rsidR="0003064F">
        <w:t>5</w:t>
      </w:r>
      <w:r w:rsidR="00606FD4">
        <w:t>60</w:t>
      </w:r>
      <w:r w:rsidR="0003064F">
        <w:t>4</w:t>
      </w:r>
      <w:r w:rsidR="00A8610E" w:rsidRPr="00A023A6">
        <w:t>,</w:t>
      </w:r>
      <w:r w:rsidR="00606FD4">
        <w:t>25</w:t>
      </w:r>
      <w:r w:rsidR="00A8610E" w:rsidRPr="00A023A6">
        <w:t xml:space="preserve"> </w:t>
      </w:r>
      <w:r w:rsidRPr="00A023A6">
        <w:t xml:space="preserve">zł i wzrosło w ciągu roku o </w:t>
      </w:r>
      <w:r w:rsidR="0003064F">
        <w:t>6</w:t>
      </w:r>
      <w:r w:rsidRPr="00A023A6">
        <w:t>,</w:t>
      </w:r>
      <w:r w:rsidR="00606FD4">
        <w:t>2</w:t>
      </w:r>
      <w:r w:rsidRPr="00A023A6">
        <w:t>%.</w:t>
      </w:r>
    </w:p>
    <w:p w14:paraId="4A54DDF5" w14:textId="26440171" w:rsidR="00293805" w:rsidRDefault="00E45D42" w:rsidP="0087028F">
      <w:pPr>
        <w:pStyle w:val="Tytuwykresu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="00293805" w:rsidRPr="009E04B1">
        <w:t xml:space="preserve">Odchylenia względne przeciętnych miesięcznych wynagrodzeń brutto od średniego wynagrodzenia </w:t>
      </w:r>
      <w:r w:rsidR="00437676" w:rsidRPr="009E04B1">
        <w:t xml:space="preserve">w sektorze przedsiębiorstw </w:t>
      </w:r>
      <w:r w:rsidR="00293805" w:rsidRPr="009E04B1">
        <w:t xml:space="preserve">w województwie według wybranych sekcji </w:t>
      </w:r>
      <w:r w:rsidR="007212F8">
        <w:t xml:space="preserve">w </w:t>
      </w:r>
      <w:r w:rsidR="009C6DFF">
        <w:t>grudniu</w:t>
      </w:r>
      <w:r w:rsidR="007212F8">
        <w:t xml:space="preserve"> </w:t>
      </w:r>
      <w:r w:rsidR="00293805" w:rsidRPr="009E04B1">
        <w:t>201</w:t>
      </w:r>
      <w:r w:rsidR="005019D9">
        <w:t>9</w:t>
      </w:r>
      <w:r w:rsidR="00293805" w:rsidRPr="009E04B1">
        <w:t xml:space="preserve"> r.</w:t>
      </w:r>
    </w:p>
    <w:p w14:paraId="65DC5969" w14:textId="19F80A65" w:rsidR="0057025A" w:rsidRPr="009E04B1" w:rsidRDefault="00481887" w:rsidP="0087028F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36448" behindDoc="1" locked="0" layoutInCell="1" allowOverlap="1" wp14:anchorId="073A7238" wp14:editId="0FCDD305">
            <wp:simplePos x="0" y="0"/>
            <wp:positionH relativeFrom="column">
              <wp:posOffset>554990</wp:posOffset>
            </wp:positionH>
            <wp:positionV relativeFrom="paragraph">
              <wp:posOffset>-5080</wp:posOffset>
            </wp:positionV>
            <wp:extent cx="5858510" cy="2740660"/>
            <wp:effectExtent l="0" t="0" r="8890" b="254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.em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3D0674" w14:textId="77777777" w:rsidR="0057025A" w:rsidRDefault="0057025A" w:rsidP="001071CD">
      <w:pPr>
        <w:pStyle w:val="Akapitzwyky"/>
        <w:spacing w:before="120"/>
      </w:pPr>
    </w:p>
    <w:p w14:paraId="2D2D5FA4" w14:textId="77777777" w:rsidR="0057025A" w:rsidRDefault="0057025A" w:rsidP="001071CD">
      <w:pPr>
        <w:pStyle w:val="Akapitzwyky"/>
        <w:spacing w:before="120"/>
      </w:pPr>
    </w:p>
    <w:p w14:paraId="40BAE5B4" w14:textId="77777777" w:rsidR="0057025A" w:rsidRDefault="0057025A" w:rsidP="001071CD">
      <w:pPr>
        <w:pStyle w:val="Akapitzwyky"/>
        <w:spacing w:before="120"/>
      </w:pPr>
    </w:p>
    <w:p w14:paraId="5D0AFD09" w14:textId="77777777" w:rsidR="0057025A" w:rsidRDefault="0057025A" w:rsidP="001071CD">
      <w:pPr>
        <w:pStyle w:val="Akapitzwyky"/>
        <w:spacing w:before="120"/>
      </w:pPr>
    </w:p>
    <w:p w14:paraId="099A2986" w14:textId="77777777" w:rsidR="0057025A" w:rsidRDefault="0057025A" w:rsidP="001071CD">
      <w:pPr>
        <w:pStyle w:val="Akapitzwyky"/>
        <w:spacing w:before="120"/>
      </w:pPr>
    </w:p>
    <w:p w14:paraId="7A37B8B1" w14:textId="77777777" w:rsidR="0057025A" w:rsidRDefault="0057025A" w:rsidP="001071CD">
      <w:pPr>
        <w:pStyle w:val="Akapitzwyky"/>
        <w:spacing w:before="120"/>
      </w:pPr>
    </w:p>
    <w:p w14:paraId="46B55549" w14:textId="77777777" w:rsidR="0057025A" w:rsidRDefault="0057025A" w:rsidP="001071CD">
      <w:pPr>
        <w:pStyle w:val="Akapitzwyky"/>
        <w:spacing w:before="120"/>
      </w:pPr>
    </w:p>
    <w:p w14:paraId="3595BC71" w14:textId="77777777" w:rsidR="0057025A" w:rsidRDefault="0057025A" w:rsidP="001071CD">
      <w:pPr>
        <w:pStyle w:val="Akapitzwyky"/>
        <w:spacing w:before="120"/>
      </w:pPr>
    </w:p>
    <w:p w14:paraId="1B932FC6" w14:textId="77777777" w:rsidR="0057025A" w:rsidRDefault="0057025A" w:rsidP="001071CD">
      <w:pPr>
        <w:pStyle w:val="Akapitzwyky"/>
        <w:spacing w:before="120"/>
      </w:pPr>
    </w:p>
    <w:p w14:paraId="789C81FD" w14:textId="77777777" w:rsidR="0057025A" w:rsidRDefault="0057025A" w:rsidP="001071CD">
      <w:pPr>
        <w:pStyle w:val="Akapitzwyky"/>
        <w:spacing w:before="120"/>
      </w:pPr>
    </w:p>
    <w:p w14:paraId="2733B68E" w14:textId="77777777" w:rsidR="0057025A" w:rsidRDefault="0057025A" w:rsidP="001071CD">
      <w:pPr>
        <w:pStyle w:val="Akapitzwyky"/>
        <w:spacing w:before="120"/>
      </w:pPr>
    </w:p>
    <w:p w14:paraId="77D9D2B4" w14:textId="6EFC903F" w:rsidR="00E45D42" w:rsidRPr="00414B49" w:rsidRDefault="00E45D42" w:rsidP="009C3803">
      <w:pPr>
        <w:pStyle w:val="Akapitzwyky"/>
        <w:spacing w:before="360"/>
      </w:pPr>
      <w:r w:rsidRPr="00414B49">
        <w:t xml:space="preserve">W porównaniu </w:t>
      </w:r>
      <w:r w:rsidR="008809A2" w:rsidRPr="00414B49">
        <w:t xml:space="preserve">do </w:t>
      </w:r>
      <w:r w:rsidR="009C6DFF">
        <w:t>grudnia</w:t>
      </w:r>
      <w:r w:rsidR="00414B49" w:rsidRPr="00414B49">
        <w:t xml:space="preserve"> </w:t>
      </w:r>
      <w:r w:rsidRPr="00414B49">
        <w:t>201</w:t>
      </w:r>
      <w:r w:rsidR="005019D9">
        <w:t>8</w:t>
      </w:r>
      <w:r w:rsidRPr="00414B49">
        <w:t xml:space="preserve"> r. </w:t>
      </w:r>
      <w:r w:rsidR="005019D9" w:rsidRPr="004D1478">
        <w:t>wzrost przeciętnych wynagrodzeń odnotowano w</w:t>
      </w:r>
      <w:r w:rsidR="00434123">
        <w:t xml:space="preserve">e wszystkich </w:t>
      </w:r>
      <w:r w:rsidR="005019D9" w:rsidRPr="004D1478">
        <w:t>sekcjach sektora przedsiębiorstw,</w:t>
      </w:r>
      <w:r w:rsidR="00434123">
        <w:t xml:space="preserve"> </w:t>
      </w:r>
      <w:r w:rsidR="005019D9" w:rsidRPr="004D1478">
        <w:t xml:space="preserve">w tym największy w </w:t>
      </w:r>
      <w:r w:rsidR="00434123" w:rsidRPr="0003064F">
        <w:t>administrowaniu</w:t>
      </w:r>
      <w:r w:rsidR="00434123">
        <w:t xml:space="preserve"> </w:t>
      </w:r>
      <w:r w:rsidR="00434123" w:rsidRPr="0003064F">
        <w:t>i działalności wspierającej</w:t>
      </w:r>
      <w:r w:rsidR="00434123" w:rsidRPr="004D1478">
        <w:t xml:space="preserve"> </w:t>
      </w:r>
      <w:r w:rsidR="005019D9" w:rsidRPr="004D1478">
        <w:t>(o 1</w:t>
      </w:r>
      <w:r w:rsidR="00434123">
        <w:t>4</w:t>
      </w:r>
      <w:r w:rsidR="005019D9" w:rsidRPr="004D1478">
        <w:t>,</w:t>
      </w:r>
      <w:r w:rsidR="00434123">
        <w:t>0</w:t>
      </w:r>
      <w:r w:rsidR="005019D9" w:rsidRPr="004D1478">
        <w:t>%).</w:t>
      </w:r>
      <w:r w:rsidRPr="00414B49">
        <w:t xml:space="preserve"> </w:t>
      </w:r>
    </w:p>
    <w:p w14:paraId="7C92B3DC" w14:textId="3DD1020E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B531C0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4DA3BCD0" w:rsidR="000E2869" w:rsidRPr="0082770B" w:rsidRDefault="00823850" w:rsidP="005019D9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5019D9">
              <w:rPr>
                <w:rFonts w:cs="Arial"/>
                <w:spacing w:val="-2"/>
                <w:sz w:val="16"/>
                <w:szCs w:val="16"/>
              </w:rPr>
              <w:t>9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57FC7320" w:rsidR="000E2869" w:rsidRPr="0082770B" w:rsidRDefault="00C92346" w:rsidP="005019D9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823850">
              <w:rPr>
                <w:rFonts w:cs="Arial"/>
                <w:spacing w:val="-2"/>
                <w:sz w:val="16"/>
                <w:szCs w:val="16"/>
              </w:rPr>
              <w:t>X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5019D9">
              <w:rPr>
                <w:rFonts w:cs="Arial"/>
                <w:spacing w:val="-2"/>
                <w:sz w:val="16"/>
                <w:szCs w:val="16"/>
              </w:rPr>
              <w:t>9</w:t>
            </w:r>
          </w:p>
        </w:tc>
      </w:tr>
      <w:tr w:rsidR="000E2869" w:rsidRPr="0082770B" w14:paraId="75AB25C5" w14:textId="77777777" w:rsidTr="00B531C0">
        <w:trPr>
          <w:trHeight w:val="15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1EAB68A9" w:rsidR="000E2869" w:rsidRPr="0082770B" w:rsidRDefault="00823850" w:rsidP="005019D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5019D9">
              <w:rPr>
                <w:rFonts w:cs="Arial"/>
                <w:spacing w:val="-2"/>
                <w:sz w:val="16"/>
                <w:szCs w:val="16"/>
              </w:rPr>
              <w:t>8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569AEF6E" w:rsidR="000E2869" w:rsidRPr="0082770B" w:rsidRDefault="000E2869" w:rsidP="005019D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I-</w:t>
            </w:r>
            <w:r w:rsidR="00823850">
              <w:rPr>
                <w:rFonts w:cs="Arial"/>
                <w:spacing w:val="-2"/>
                <w:sz w:val="16"/>
                <w:szCs w:val="16"/>
              </w:rPr>
              <w:t>X</w:t>
            </w:r>
            <w:r w:rsidR="009C6DFF">
              <w:rPr>
                <w:rFonts w:cs="Arial"/>
                <w:spacing w:val="-2"/>
                <w:sz w:val="16"/>
                <w:szCs w:val="16"/>
              </w:rPr>
              <w:t>I</w:t>
            </w:r>
            <w:r w:rsidR="0045700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5019D9">
              <w:rPr>
                <w:rFonts w:cs="Arial"/>
                <w:spacing w:val="-2"/>
                <w:sz w:val="16"/>
                <w:szCs w:val="16"/>
              </w:rPr>
              <w:t>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4D21F6" w:rsidRPr="0082770B" w14:paraId="27E972F3" w14:textId="77777777" w:rsidTr="0066502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4D21F6" w:rsidRPr="00AE5178" w:rsidRDefault="004D21F6" w:rsidP="004D21F6">
            <w:pPr>
              <w:tabs>
                <w:tab w:val="left" w:leader="dot" w:pos="4606"/>
              </w:tabs>
              <w:spacing w:before="60" w:after="0" w:line="18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03E6CC26" w:rsidR="004D21F6" w:rsidRPr="004D21F6" w:rsidRDefault="004D21F6" w:rsidP="004D21F6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5961,24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483292F7" w:rsidR="004D21F6" w:rsidRPr="004D21F6" w:rsidRDefault="004D21F6" w:rsidP="004D21F6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573CDA4E" w:rsidR="004D21F6" w:rsidRPr="004D21F6" w:rsidRDefault="004D21F6" w:rsidP="004D21F6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5363,55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548FD49A" w:rsidR="004D21F6" w:rsidRPr="004D21F6" w:rsidRDefault="004D21F6" w:rsidP="004D21F6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D21F6">
              <w:rPr>
                <w:rFonts w:cs="Arial"/>
                <w:b/>
                <w:color w:val="000000"/>
                <w:sz w:val="16"/>
                <w:szCs w:val="16"/>
              </w:rPr>
              <w:t>107,5</w:t>
            </w:r>
          </w:p>
        </w:tc>
      </w:tr>
      <w:tr w:rsidR="000E2869" w:rsidRPr="0082770B" w14:paraId="000ED4DC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27539C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D21F6" w:rsidRPr="0082770B" w14:paraId="76BE4CF6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39BBB67F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6664,47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7154F39C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6312A0D4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5812,08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5CB0DA47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</w:tr>
      <w:tr w:rsidR="000E2869" w:rsidRPr="0082770B" w14:paraId="758CC35B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27539C">
            <w:pPr>
              <w:tabs>
                <w:tab w:val="left" w:leader="dot" w:pos="4606"/>
              </w:tabs>
              <w:spacing w:before="0" w:after="0" w:line="18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27539C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D21F6" w:rsidRPr="0082770B" w14:paraId="6F1641F4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1EF5FEED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5623,22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5E4184C4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128F35A9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5365,58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1B0A61CC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</w:tr>
      <w:tr w:rsidR="004D21F6" w:rsidRPr="0082770B" w14:paraId="0838E2EB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52598712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5456,69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4F9FA8E9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3B1FD7A6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4748,77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4FA0CF73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</w:tr>
      <w:tr w:rsidR="004D21F6" w:rsidRPr="0082770B" w14:paraId="5EC38A86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674347F1" w:rsidR="004D21F6" w:rsidRPr="0066502B" w:rsidRDefault="004D21F6" w:rsidP="004D21F6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6297,21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1B2BC83D" w:rsidR="004D21F6" w:rsidRPr="0066502B" w:rsidRDefault="004D21F6" w:rsidP="004D21F6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79AD7DE9" w:rsidR="004D21F6" w:rsidRPr="0066502B" w:rsidRDefault="004D21F6" w:rsidP="004D21F6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5606,46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0FC444DD" w:rsidR="004D21F6" w:rsidRPr="0066502B" w:rsidRDefault="004D21F6" w:rsidP="004D21F6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</w:tr>
      <w:tr w:rsidR="004D21F6" w:rsidRPr="0082770B" w14:paraId="5DA0683C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77929771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4970,85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4DC8BCFE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29072854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4725,14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12A2E002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</w:tr>
      <w:tr w:rsidR="004D21F6" w:rsidRPr="0082770B" w14:paraId="5C47D11E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0D7856C4" w:rsidR="004D21F6" w:rsidRPr="0066502B" w:rsidRDefault="004D21F6" w:rsidP="004D21F6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4483,31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5CA54CDB" w:rsidR="004D21F6" w:rsidRPr="0066502B" w:rsidRDefault="004D21F6" w:rsidP="004D21F6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4C825B7A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4257,92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3FFC4311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</w:tr>
      <w:tr w:rsidR="004D21F6" w:rsidRPr="0082770B" w14:paraId="78BEC67E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4BA5C4A8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3926,57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317646EF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218C19DD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3957,22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16C9015D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</w:tr>
      <w:tr w:rsidR="004D21F6" w:rsidRPr="0082770B" w14:paraId="277DD858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38460A9A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9146,71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72118A29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25EE4D65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9003,39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421BD0F7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</w:tr>
      <w:tr w:rsidR="004D21F6" w:rsidRPr="0082770B" w14:paraId="66A1831D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402C7330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5999,59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044BE204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6E2A644E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5122,16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6B56EEA8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</w:tr>
      <w:tr w:rsidR="004D21F6" w:rsidRPr="0082770B" w14:paraId="08E4534C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010E99A6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7562,90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28291719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4B67F0DA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6893,01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6D8FA735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</w:tr>
      <w:tr w:rsidR="004D21F6" w:rsidRPr="0082770B" w14:paraId="148E7D74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3B0E93D7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3944,38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394A750D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7879344F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3723,96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5CD8AA91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</w:tr>
      <w:tr w:rsidR="004D21F6" w:rsidRPr="0082770B" w14:paraId="7A38B442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7F145DDB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5285,00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4B618AF3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781C77CC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4370,75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772CC00C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</w:tr>
      <w:tr w:rsidR="004D21F6" w:rsidRPr="0082770B" w14:paraId="66CB3E3B" w14:textId="77777777" w:rsidTr="0066502B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4D21F6" w:rsidRPr="00111E7C" w:rsidRDefault="004D21F6" w:rsidP="004D21F6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0AD07EC7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4415,35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7B9C59DA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382FFDED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4199,46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242D3F25" w:rsidR="004D21F6" w:rsidRPr="0066502B" w:rsidRDefault="004D21F6" w:rsidP="004D21F6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</w:tr>
    </w:tbl>
    <w:p w14:paraId="780CDCDB" w14:textId="14A34468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CD1EA2B" w14:textId="5FBF17F0" w:rsidR="001071CD" w:rsidRPr="0003064F" w:rsidRDefault="001071CD" w:rsidP="00C51537">
      <w:pPr>
        <w:pStyle w:val="Akapitzwyky"/>
      </w:pPr>
      <w:r w:rsidRPr="0003064F">
        <w:lastRenderedPageBreak/>
        <w:t xml:space="preserve">W odniesieniu do przeciętnego wynagrodzenia w sektorze przedsiębiorstw w województwie </w:t>
      </w:r>
      <w:r w:rsidR="007715F8" w:rsidRPr="0003064F">
        <w:t xml:space="preserve">w grudniu </w:t>
      </w:r>
      <w:r w:rsidR="009C6DFF" w:rsidRPr="0003064F">
        <w:t>201</w:t>
      </w:r>
      <w:r w:rsidR="005019D9">
        <w:t>9</w:t>
      </w:r>
      <w:r w:rsidR="009C6DFF" w:rsidRPr="0003064F">
        <w:t xml:space="preserve"> </w:t>
      </w:r>
      <w:r w:rsidR="007715F8" w:rsidRPr="0003064F">
        <w:t xml:space="preserve">r. </w:t>
      </w:r>
      <w:r w:rsidRPr="0003064F">
        <w:t xml:space="preserve">najwyższe wynagrodzenie otrzymali pracujący w informacji i komunikacji (wyższe o </w:t>
      </w:r>
      <w:r w:rsidR="00A05902" w:rsidRPr="0003064F">
        <w:t>5</w:t>
      </w:r>
      <w:r w:rsidR="0003064F" w:rsidRPr="0003064F">
        <w:t>3</w:t>
      </w:r>
      <w:r w:rsidRPr="0003064F">
        <w:t>,</w:t>
      </w:r>
      <w:r w:rsidR="00434123">
        <w:t>4</w:t>
      </w:r>
      <w:r w:rsidRPr="0003064F">
        <w:t>%), a także w działalności profesjonalnej, naukowej</w:t>
      </w:r>
      <w:r w:rsidR="0003064F">
        <w:t xml:space="preserve"> </w:t>
      </w:r>
      <w:r w:rsidRPr="0003064F">
        <w:t xml:space="preserve">i technicznej (o </w:t>
      </w:r>
      <w:r w:rsidR="00434123">
        <w:t>26</w:t>
      </w:r>
      <w:r w:rsidRPr="0003064F">
        <w:t>,</w:t>
      </w:r>
      <w:r w:rsidR="00434123">
        <w:t>9</w:t>
      </w:r>
      <w:r w:rsidRPr="0003064F">
        <w:t>%). Stosunkowo najniższe przeciętne wynagrodzenie brutto wystąpiło w</w:t>
      </w:r>
      <w:r w:rsidR="00434123" w:rsidRPr="00434123">
        <w:t xml:space="preserve"> </w:t>
      </w:r>
      <w:r w:rsidR="00434123" w:rsidRPr="0003064F">
        <w:t>zakwaterowaniu</w:t>
      </w:r>
      <w:r w:rsidR="00434123">
        <w:br/>
      </w:r>
      <w:r w:rsidR="00434123" w:rsidRPr="0003064F">
        <w:t>i gastronomii</w:t>
      </w:r>
      <w:r w:rsidR="00434123">
        <w:t xml:space="preserve"> </w:t>
      </w:r>
      <w:r w:rsidR="00434123" w:rsidRPr="0003064F">
        <w:t>(o 3</w:t>
      </w:r>
      <w:r w:rsidR="00434123">
        <w:t>4</w:t>
      </w:r>
      <w:r w:rsidR="00434123" w:rsidRPr="0003064F">
        <w:t>,</w:t>
      </w:r>
      <w:r w:rsidR="00434123">
        <w:t>1</w:t>
      </w:r>
      <w:r w:rsidR="00434123" w:rsidRPr="0003064F">
        <w:t>% niższe od przeciętnego wynagrodzenia w sektorze przedsiębiorstw),</w:t>
      </w:r>
      <w:r w:rsidR="00434123">
        <w:t xml:space="preserve"> w</w:t>
      </w:r>
      <w:r w:rsidRPr="0003064F">
        <w:t xml:space="preserve"> administrowaniu</w:t>
      </w:r>
      <w:r w:rsidR="0003064F">
        <w:br/>
      </w:r>
      <w:r w:rsidRPr="0003064F">
        <w:t xml:space="preserve">i działalności wspierającej </w:t>
      </w:r>
      <w:r w:rsidR="004E2F5F" w:rsidRPr="0003064F">
        <w:t xml:space="preserve">(niższe o </w:t>
      </w:r>
      <w:r w:rsidR="0003064F" w:rsidRPr="0003064F">
        <w:t>3</w:t>
      </w:r>
      <w:r w:rsidR="00434123">
        <w:t>3</w:t>
      </w:r>
      <w:r w:rsidR="004E2F5F" w:rsidRPr="0003064F">
        <w:t>,</w:t>
      </w:r>
      <w:r w:rsidR="00434123">
        <w:t>8</w:t>
      </w:r>
      <w:r w:rsidR="004E2F5F" w:rsidRPr="0003064F">
        <w:t>%), w</w:t>
      </w:r>
      <w:r w:rsidRPr="0003064F">
        <w:t xml:space="preserve"> </w:t>
      </w:r>
      <w:r w:rsidR="000D5174" w:rsidRPr="0003064F">
        <w:t xml:space="preserve">pozostałej działalności usługowej (niższe o </w:t>
      </w:r>
      <w:r w:rsidR="00A05902" w:rsidRPr="0003064F">
        <w:t>2</w:t>
      </w:r>
      <w:r w:rsidR="0003064F" w:rsidRPr="0003064F">
        <w:t>5</w:t>
      </w:r>
      <w:r w:rsidR="000D5174" w:rsidRPr="0003064F">
        <w:t>,</w:t>
      </w:r>
      <w:r w:rsidR="00434123">
        <w:t>9</w:t>
      </w:r>
      <w:r w:rsidR="000D5174" w:rsidRPr="0003064F">
        <w:t>%)</w:t>
      </w:r>
      <w:r w:rsidR="0003064F" w:rsidRPr="0003064F">
        <w:t xml:space="preserve"> oraz w transporcie</w:t>
      </w:r>
      <w:r w:rsidR="00434123">
        <w:br/>
      </w:r>
      <w:r w:rsidR="0003064F" w:rsidRPr="0003064F">
        <w:t>i gospodarce magazynowej (niższe o 24,</w:t>
      </w:r>
      <w:r w:rsidR="00434123">
        <w:t>8</w:t>
      </w:r>
      <w:r w:rsidR="0003064F" w:rsidRPr="0003064F">
        <w:t>%)</w:t>
      </w:r>
      <w:r w:rsidRPr="0003064F">
        <w:t>.</w:t>
      </w:r>
    </w:p>
    <w:p w14:paraId="1E6E51A0" w14:textId="22EF6BD1" w:rsidR="00293805" w:rsidRDefault="00704A60" w:rsidP="008B5D3D">
      <w:pPr>
        <w:pStyle w:val="Akapitzwyky"/>
        <w:spacing w:line="260" w:lineRule="exact"/>
      </w:pPr>
      <w:r w:rsidRPr="00704A60">
        <w:t xml:space="preserve">W relacji </w:t>
      </w:r>
      <w:r w:rsidR="007212F8">
        <w:t xml:space="preserve">do </w:t>
      </w:r>
      <w:r w:rsidR="009C6DFF">
        <w:t>listopada 201</w:t>
      </w:r>
      <w:r w:rsidR="005019D9">
        <w:t>9</w:t>
      </w:r>
      <w:r w:rsidR="009C6DFF">
        <w:t xml:space="preserve"> </w:t>
      </w:r>
      <w:r w:rsidR="007212F8">
        <w:t xml:space="preserve">r. </w:t>
      </w:r>
      <w:r w:rsidRPr="00704A60">
        <w:t>przeciętne miesięczne wynagrodzenie brutto ukształtował</w:t>
      </w:r>
      <w:r w:rsidR="00BA101E">
        <w:t xml:space="preserve">o się na poziomie </w:t>
      </w:r>
      <w:r w:rsidR="000B27C2">
        <w:t>wy</w:t>
      </w:r>
      <w:r w:rsidR="00BA101E">
        <w:t xml:space="preserve">ższym o </w:t>
      </w:r>
      <w:r w:rsidR="005968EC">
        <w:t>7</w:t>
      </w:r>
      <w:r w:rsidR="00BA101E">
        <w:t>,</w:t>
      </w:r>
      <w:r w:rsidR="005968EC">
        <w:t>6</w:t>
      </w:r>
      <w:r w:rsidRPr="00704A60">
        <w:t>%.</w:t>
      </w:r>
    </w:p>
    <w:p w14:paraId="093E1ECD" w14:textId="4A7D4407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0827E915" w:rsidR="00293805" w:rsidRDefault="00AE4E4E" w:rsidP="00591DA8">
      <w:r>
        <w:rPr>
          <w:noProof/>
        </w:rPr>
        <w:object w:dxaOrig="1440" w:dyaOrig="1440" w14:anchorId="63B547D4">
          <v:shape id="_x0000_s1200" type="#_x0000_t75" style="position:absolute;left:0;text-align:left;margin-left:39.75pt;margin-top:1.8pt;width:453.75pt;height:213pt;z-index:-251165696;mso-position-horizontal-relative:text;mso-position-vertical-relative:text;mso-width-relative:page;mso-height-relative:page">
            <v:imagedata r:id="rId20" o:title=""/>
          </v:shape>
          <o:OLEObject Type="Embed" ProgID="STATISTICA.Graph" ShapeID="_x0000_s1200" DrawAspect="Content" ObjectID="_1641812085" r:id="rId21">
            <o:FieldCodes>\s</o:FieldCodes>
          </o:OLEObject>
        </w:object>
      </w:r>
    </w:p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4315C67" w:rsidR="00E45D42" w:rsidRDefault="00E45D42" w:rsidP="00591DA8"/>
    <w:p w14:paraId="6B217CD1" w14:textId="19F5BF7B" w:rsidR="009C410D" w:rsidRDefault="00350C44" w:rsidP="008551E9">
      <w:pPr>
        <w:pStyle w:val="Akapitzwyky"/>
      </w:pPr>
      <w:r w:rsidRPr="009C6DFF">
        <w:rPr>
          <w:spacing w:val="-2"/>
        </w:rPr>
        <w:t xml:space="preserve">W </w:t>
      </w:r>
      <w:r w:rsidR="009C6DFF" w:rsidRPr="009C6DFF">
        <w:rPr>
          <w:spacing w:val="-2"/>
        </w:rPr>
        <w:t>201</w:t>
      </w:r>
      <w:r w:rsidR="005019D9">
        <w:rPr>
          <w:spacing w:val="-2"/>
        </w:rPr>
        <w:t>9</w:t>
      </w:r>
      <w:r w:rsidR="009C6DFF" w:rsidRPr="009C6DFF">
        <w:rPr>
          <w:spacing w:val="-2"/>
        </w:rPr>
        <w:t xml:space="preserve"> r.</w:t>
      </w:r>
      <w:r w:rsidR="00457002" w:rsidRPr="009C6DFF">
        <w:rPr>
          <w:spacing w:val="-2"/>
        </w:rPr>
        <w:t xml:space="preserve"> </w:t>
      </w:r>
      <w:r w:rsidR="008551E9" w:rsidRPr="009C6DFF">
        <w:rPr>
          <w:spacing w:val="-2"/>
        </w:rPr>
        <w:t xml:space="preserve">przeciętne miesięczne wynagrodzenie brutto w sektorze przedsiębiorstw ukształtowało się na poziomie </w:t>
      </w:r>
      <w:r w:rsidR="005968EC">
        <w:rPr>
          <w:spacing w:val="-2"/>
        </w:rPr>
        <w:t>5363</w:t>
      </w:r>
      <w:r w:rsidR="008551E9" w:rsidRPr="009C6DFF">
        <w:rPr>
          <w:spacing w:val="-2"/>
        </w:rPr>
        <w:t>,</w:t>
      </w:r>
      <w:r w:rsidR="0003064F">
        <w:rPr>
          <w:spacing w:val="-2"/>
        </w:rPr>
        <w:t>55</w:t>
      </w:r>
      <w:r w:rsidR="008551E9" w:rsidRPr="009C6DFF">
        <w:rPr>
          <w:spacing w:val="-2"/>
        </w:rPr>
        <w:t xml:space="preserve"> zł,</w:t>
      </w:r>
      <w:r w:rsidR="008551E9">
        <w:t xml:space="preserve"> tj. o </w:t>
      </w:r>
      <w:r w:rsidR="00387181">
        <w:t>7</w:t>
      </w:r>
      <w:r w:rsidR="008551E9">
        <w:t>,</w:t>
      </w:r>
      <w:r w:rsidR="005968EC">
        <w:t>5</w:t>
      </w:r>
      <w:r w:rsidR="008551E9">
        <w:t xml:space="preserve">% </w:t>
      </w:r>
      <w:r w:rsidR="00C4342B">
        <w:t>wy</w:t>
      </w:r>
      <w:r w:rsidR="008551E9">
        <w:t xml:space="preserve">ższym niż w </w:t>
      </w:r>
      <w:r w:rsidR="009C6DFF">
        <w:t>201</w:t>
      </w:r>
      <w:r w:rsidR="005019D9">
        <w:t>8</w:t>
      </w:r>
      <w:r w:rsidR="008551E9">
        <w:t xml:space="preserve"> roku (wobec wzrostu o </w:t>
      </w:r>
      <w:r w:rsidR="005968EC">
        <w:t>7</w:t>
      </w:r>
      <w:r w:rsidR="008551E9">
        <w:t>,</w:t>
      </w:r>
      <w:r w:rsidR="005968EC">
        <w:t>0</w:t>
      </w:r>
      <w:r w:rsidR="008551E9">
        <w:t>% przed rokiem).</w:t>
      </w:r>
    </w:p>
    <w:p w14:paraId="75E8F4BD" w14:textId="38A8C2C2" w:rsidR="009205BD" w:rsidRDefault="009205BD" w:rsidP="00E445B8">
      <w:pPr>
        <w:pStyle w:val="Nagwek1"/>
        <w:spacing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53D43729" w:rsidR="00A12F1C" w:rsidRPr="00A12F1C" w:rsidRDefault="007212F8" w:rsidP="00D8629F">
            <w:pPr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9C6DFF">
              <w:rPr>
                <w:rFonts w:ascii="Fira Sans SemiBold" w:hAnsi="Fira Sans SemiBold"/>
              </w:rPr>
              <w:t>grudniu</w:t>
            </w:r>
            <w:r>
              <w:rPr>
                <w:rFonts w:ascii="Fira Sans SemiBold" w:hAnsi="Fira Sans SemiBold"/>
              </w:rPr>
              <w:t xml:space="preserve"> </w:t>
            </w:r>
            <w:r w:rsidR="00D2252C">
              <w:rPr>
                <w:rFonts w:ascii="Fira Sans SemiBold" w:hAnsi="Fira Sans SemiBold"/>
              </w:rPr>
              <w:t>201</w:t>
            </w:r>
            <w:r w:rsidR="00885B9F">
              <w:rPr>
                <w:rFonts w:ascii="Fira Sans SemiBold" w:hAnsi="Fira Sans SemiBold"/>
              </w:rPr>
              <w:t>9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DA055A">
              <w:rPr>
                <w:rFonts w:ascii="Fira Sans SemiBold" w:hAnsi="Fira Sans SemiBold"/>
              </w:rPr>
              <w:t xml:space="preserve">w porównaniu do </w:t>
            </w:r>
            <w:r w:rsidR="009C6DFF">
              <w:rPr>
                <w:rFonts w:ascii="Fira Sans SemiBold" w:hAnsi="Fira Sans SemiBold"/>
              </w:rPr>
              <w:t>grudnia</w:t>
            </w:r>
            <w:r w:rsidR="00414B49" w:rsidRPr="00414B49">
              <w:rPr>
                <w:rFonts w:ascii="Fira Sans SemiBold" w:hAnsi="Fira Sans SemiBold"/>
              </w:rPr>
              <w:t xml:space="preserve"> </w:t>
            </w:r>
            <w:r w:rsidR="009C6DFF">
              <w:rPr>
                <w:rFonts w:ascii="Fira Sans SemiBold" w:hAnsi="Fira Sans SemiBold"/>
              </w:rPr>
              <w:t>201</w:t>
            </w:r>
            <w:r w:rsidR="00885B9F">
              <w:rPr>
                <w:rFonts w:ascii="Fira Sans SemiBold" w:hAnsi="Fira Sans SemiBold"/>
              </w:rPr>
              <w:t>8</w:t>
            </w:r>
            <w:r w:rsidR="00DA055A">
              <w:rPr>
                <w:rFonts w:ascii="Fira Sans SemiBold" w:hAnsi="Fira Sans SemiBold"/>
              </w:rPr>
              <w:t xml:space="preserve"> r</w:t>
            </w:r>
            <w:r w:rsidR="009C6DFF">
              <w:rPr>
                <w:rFonts w:ascii="Fira Sans SemiBold" w:hAnsi="Fira Sans SemiBold"/>
              </w:rPr>
              <w:t>.</w:t>
            </w:r>
            <w:r w:rsidR="00A12F1C" w:rsidRPr="00A12F1C">
              <w:rPr>
                <w:rFonts w:ascii="Fira Sans SemiBold" w:hAnsi="Fira Sans SemiBold"/>
              </w:rPr>
              <w:t xml:space="preserve"> </w:t>
            </w:r>
            <w:r w:rsidR="00D8629F">
              <w:rPr>
                <w:rFonts w:ascii="Fira Sans SemiBold" w:hAnsi="Fira Sans SemiBold"/>
              </w:rPr>
              <w:t xml:space="preserve">wśród produktów żywnościowych </w:t>
            </w:r>
            <w:r w:rsidR="00885B9F" w:rsidRPr="00714E51">
              <w:rPr>
                <w:rFonts w:ascii="Fira Sans SemiBold" w:hAnsi="Fira Sans SemiBold"/>
              </w:rPr>
              <w:t xml:space="preserve">najbardziej </w:t>
            </w:r>
            <w:r w:rsidR="00D8629F">
              <w:rPr>
                <w:rFonts w:ascii="Fira Sans SemiBold" w:hAnsi="Fira Sans SemiBold"/>
              </w:rPr>
              <w:t>podrożały</w:t>
            </w:r>
            <w:r w:rsidR="00D8629F" w:rsidRPr="00714E51">
              <w:rPr>
                <w:rFonts w:ascii="Fira Sans SemiBold" w:hAnsi="Fira Sans SemiBold"/>
              </w:rPr>
              <w:t xml:space="preserve"> ziemniaki</w:t>
            </w:r>
            <w:r w:rsidR="00D8629F">
              <w:rPr>
                <w:rFonts w:ascii="Fira Sans SemiBold" w:hAnsi="Fira Sans SemiBold"/>
              </w:rPr>
              <w:br/>
              <w:t xml:space="preserve">i jabłka (o ponad 60%). Znacznie (o ponad 20%) wzrosły ceny </w:t>
            </w:r>
            <w:r w:rsidR="00885B9F" w:rsidRPr="00714E51">
              <w:rPr>
                <w:rFonts w:ascii="Fira Sans SemiBold" w:hAnsi="Fira Sans SemiBold"/>
              </w:rPr>
              <w:t xml:space="preserve">schabu </w:t>
            </w:r>
            <w:r w:rsidR="00D8629F">
              <w:rPr>
                <w:rFonts w:ascii="Fira Sans SemiBold" w:hAnsi="Fira Sans SemiBold"/>
              </w:rPr>
              <w:t>bez kości, cytryn i cukru</w:t>
            </w:r>
            <w:r w:rsidR="00885B9F" w:rsidRPr="00714E51">
              <w:rPr>
                <w:rFonts w:ascii="Fira Sans SemiBold" w:hAnsi="Fira Sans SemiBold"/>
              </w:rPr>
              <w:t xml:space="preserve">. </w:t>
            </w:r>
            <w:r w:rsidR="00D8629F">
              <w:rPr>
                <w:rFonts w:ascii="Fira Sans SemiBold" w:hAnsi="Fira Sans SemiBold"/>
              </w:rPr>
              <w:t xml:space="preserve">Natomiast </w:t>
            </w:r>
            <w:r w:rsidR="00D8629F" w:rsidRPr="00714E51">
              <w:rPr>
                <w:rFonts w:ascii="Fira Sans SemiBold" w:hAnsi="Fira Sans SemiBold"/>
              </w:rPr>
              <w:t xml:space="preserve">tańsze niż przed rokiem były </w:t>
            </w:r>
            <w:r w:rsidR="00D8629F">
              <w:rPr>
                <w:rFonts w:ascii="Fira Sans SemiBold" w:hAnsi="Fira Sans SemiBold"/>
              </w:rPr>
              <w:t>marchew i masło. Wśród produktów nieżywnościowych i usług konsumpcyjnych najbardziej podrożał</w:t>
            </w:r>
            <w:r w:rsidR="00D8629F" w:rsidRPr="00714E51">
              <w:rPr>
                <w:rFonts w:ascii="Fira Sans SemiBold" w:hAnsi="Fira Sans SemiBold"/>
              </w:rPr>
              <w:t xml:space="preserve"> wywóz śmieci</w:t>
            </w:r>
            <w:r w:rsidR="00D8629F">
              <w:rPr>
                <w:rFonts w:ascii="Fira Sans SemiBold" w:hAnsi="Fira Sans SemiBold"/>
              </w:rPr>
              <w:t xml:space="preserve"> niesegregowanych (o ponad 40%) i segregowanych (o blisko 30%). </w:t>
            </w:r>
            <w:r w:rsidR="00885B9F" w:rsidRPr="00714E51">
              <w:rPr>
                <w:rFonts w:ascii="Fira Sans SemiBold" w:hAnsi="Fira Sans SemiBold"/>
              </w:rPr>
              <w:t>Ponadto wzrosły opłaty za usługi m.in.</w:t>
            </w:r>
            <w:r w:rsidR="00885B9F">
              <w:rPr>
                <w:rFonts w:ascii="Fira Sans SemiBold" w:hAnsi="Fira Sans SemiBold"/>
              </w:rPr>
              <w:t xml:space="preserve"> </w:t>
            </w:r>
            <w:r w:rsidR="00885B9F" w:rsidRPr="00714E51">
              <w:rPr>
                <w:rFonts w:ascii="Fira Sans SemiBold" w:hAnsi="Fira Sans SemiBold"/>
              </w:rPr>
              <w:t>fryzjerskie</w:t>
            </w:r>
            <w:r w:rsidR="00885B9F">
              <w:rPr>
                <w:rFonts w:ascii="Fira Sans SemiBold" w:hAnsi="Fira Sans SemiBold"/>
              </w:rPr>
              <w:t xml:space="preserve"> i szewskie, więcej trzeba było zapłacić także za</w:t>
            </w:r>
            <w:r w:rsidR="00885B9F" w:rsidRPr="00714E51">
              <w:rPr>
                <w:rFonts w:ascii="Fira Sans SemiBold" w:hAnsi="Fira Sans SemiBold"/>
              </w:rPr>
              <w:t xml:space="preserve"> wizyt</w:t>
            </w:r>
            <w:r w:rsidR="00885B9F">
              <w:rPr>
                <w:rFonts w:ascii="Fira Sans SemiBold" w:hAnsi="Fira Sans SemiBold"/>
              </w:rPr>
              <w:t>ę</w:t>
            </w:r>
            <w:r w:rsidR="00885B9F" w:rsidRPr="00714E51">
              <w:rPr>
                <w:rFonts w:ascii="Fira Sans SemiBold" w:hAnsi="Fira Sans SemiBold"/>
              </w:rPr>
              <w:t xml:space="preserve"> u lekarza specjalisty.</w:t>
            </w:r>
            <w:r w:rsidR="00885B9F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411A9A05" w14:textId="029D4F86" w:rsidR="00B05D02" w:rsidRDefault="007715F8" w:rsidP="00C51537">
      <w:pPr>
        <w:spacing w:before="60" w:after="60"/>
        <w:rPr>
          <w:lang w:eastAsia="pl-PL"/>
        </w:rPr>
      </w:pPr>
      <w:r>
        <w:rPr>
          <w:spacing w:val="-6"/>
          <w:lang w:eastAsia="pl-PL"/>
        </w:rPr>
        <w:t xml:space="preserve">W grudniu </w:t>
      </w:r>
      <w:r w:rsidR="00772434">
        <w:rPr>
          <w:spacing w:val="-6"/>
          <w:lang w:eastAsia="pl-PL"/>
        </w:rPr>
        <w:t>201</w:t>
      </w:r>
      <w:r w:rsidR="00885B9F">
        <w:rPr>
          <w:spacing w:val="-6"/>
          <w:lang w:eastAsia="pl-PL"/>
        </w:rPr>
        <w:t>9</w:t>
      </w:r>
      <w:r w:rsidR="00772434">
        <w:rPr>
          <w:spacing w:val="-6"/>
          <w:lang w:eastAsia="pl-PL"/>
        </w:rPr>
        <w:t xml:space="preserve"> </w:t>
      </w:r>
      <w:r>
        <w:rPr>
          <w:spacing w:val="-6"/>
          <w:lang w:eastAsia="pl-PL"/>
        </w:rPr>
        <w:t xml:space="preserve">r. </w:t>
      </w:r>
      <w:r w:rsidR="009205BD" w:rsidRPr="003A4DF9">
        <w:rPr>
          <w:spacing w:val="-6"/>
          <w:lang w:eastAsia="pl-PL"/>
        </w:rPr>
        <w:t>w grupie „pieczywo i produkty z</w:t>
      </w:r>
      <w:r w:rsidR="009205BD" w:rsidRPr="00466F6D">
        <w:rPr>
          <w:spacing w:val="-6"/>
          <w:lang w:eastAsia="pl-PL"/>
        </w:rPr>
        <w:t>bożowe</w:t>
      </w:r>
      <w:r w:rsidR="009205BD" w:rsidRPr="003A4DF9">
        <w:rPr>
          <w:spacing w:val="-6"/>
          <w:lang w:eastAsia="pl-PL"/>
        </w:rPr>
        <w:t xml:space="preserve">” </w:t>
      </w:r>
      <w:r w:rsidR="00885B9F" w:rsidRPr="003A4DF9">
        <w:rPr>
          <w:spacing w:val="-6"/>
          <w:lang w:eastAsia="pl-PL"/>
        </w:rPr>
        <w:t>wzrost cen det</w:t>
      </w:r>
      <w:r w:rsidR="00885B9F">
        <w:rPr>
          <w:spacing w:val="-6"/>
          <w:lang w:eastAsia="pl-PL"/>
        </w:rPr>
        <w:t>alicznych w skali roku dotyczył</w:t>
      </w:r>
      <w:r w:rsidR="00885B9F" w:rsidRPr="003A4DF9">
        <w:rPr>
          <w:spacing w:val="-6"/>
          <w:lang w:eastAsia="pl-PL"/>
        </w:rPr>
        <w:t xml:space="preserve"> </w:t>
      </w:r>
      <w:r w:rsidR="00885B9F">
        <w:rPr>
          <w:lang w:eastAsia="pl-PL"/>
        </w:rPr>
        <w:t>większości</w:t>
      </w:r>
      <w:r w:rsidR="00885B9F" w:rsidRPr="00EF1DC8">
        <w:rPr>
          <w:lang w:eastAsia="pl-PL"/>
        </w:rPr>
        <w:t xml:space="preserve"> badanych produktów:</w:t>
      </w:r>
      <w:r w:rsidR="00885B9F" w:rsidRPr="00033187">
        <w:rPr>
          <w:lang w:eastAsia="pl-PL"/>
        </w:rPr>
        <w:t xml:space="preserve"> </w:t>
      </w:r>
      <w:r w:rsidR="00885B9F" w:rsidRPr="0079785D">
        <w:rPr>
          <w:lang w:eastAsia="pl-PL"/>
        </w:rPr>
        <w:t xml:space="preserve">mąki pszennej (o </w:t>
      </w:r>
      <w:r w:rsidR="00C93D50">
        <w:rPr>
          <w:lang w:eastAsia="pl-PL"/>
        </w:rPr>
        <w:t>13</w:t>
      </w:r>
      <w:r w:rsidR="00885B9F" w:rsidRPr="0079785D">
        <w:rPr>
          <w:lang w:eastAsia="pl-PL"/>
        </w:rPr>
        <w:t>,</w:t>
      </w:r>
      <w:r w:rsidR="00C93D50">
        <w:rPr>
          <w:lang w:eastAsia="pl-PL"/>
        </w:rPr>
        <w:t>8</w:t>
      </w:r>
      <w:r w:rsidR="00885B9F" w:rsidRPr="0079785D">
        <w:rPr>
          <w:lang w:eastAsia="pl-PL"/>
        </w:rPr>
        <w:t>%),</w:t>
      </w:r>
      <w:r w:rsidR="00885B9F" w:rsidRPr="00033187">
        <w:rPr>
          <w:lang w:eastAsia="pl-PL"/>
        </w:rPr>
        <w:t xml:space="preserve"> </w:t>
      </w:r>
      <w:r w:rsidR="00885B9F" w:rsidRPr="00EF1DC8">
        <w:rPr>
          <w:lang w:eastAsia="pl-PL"/>
        </w:rPr>
        <w:t xml:space="preserve">kaszy jęczmiennej (o </w:t>
      </w:r>
      <w:r w:rsidR="00885B9F">
        <w:rPr>
          <w:lang w:eastAsia="pl-PL"/>
        </w:rPr>
        <w:t>5</w:t>
      </w:r>
      <w:r w:rsidR="00885B9F" w:rsidRPr="00EF1DC8">
        <w:rPr>
          <w:lang w:eastAsia="pl-PL"/>
        </w:rPr>
        <w:t>,</w:t>
      </w:r>
      <w:r w:rsidR="00C93D50">
        <w:rPr>
          <w:lang w:eastAsia="pl-PL"/>
        </w:rPr>
        <w:t>1</w:t>
      </w:r>
      <w:r w:rsidR="00885B9F" w:rsidRPr="00EF1DC8">
        <w:rPr>
          <w:lang w:eastAsia="pl-PL"/>
        </w:rPr>
        <w:t>%)</w:t>
      </w:r>
      <w:r w:rsidR="00885B9F">
        <w:rPr>
          <w:lang w:eastAsia="pl-PL"/>
        </w:rPr>
        <w:t>,</w:t>
      </w:r>
      <w:r w:rsidR="00885B9F" w:rsidRPr="00033187">
        <w:rPr>
          <w:lang w:eastAsia="pl-PL"/>
        </w:rPr>
        <w:t xml:space="preserve"> </w:t>
      </w:r>
      <w:r w:rsidR="00885B9F" w:rsidRPr="00EF1DC8">
        <w:rPr>
          <w:lang w:eastAsia="pl-PL"/>
        </w:rPr>
        <w:t xml:space="preserve">chleba pszenno-żytniego (o </w:t>
      </w:r>
      <w:r w:rsidR="00C93D50">
        <w:rPr>
          <w:lang w:eastAsia="pl-PL"/>
        </w:rPr>
        <w:t>3</w:t>
      </w:r>
      <w:r w:rsidR="00885B9F" w:rsidRPr="00EF1DC8">
        <w:rPr>
          <w:lang w:eastAsia="pl-PL"/>
        </w:rPr>
        <w:t>,</w:t>
      </w:r>
      <w:r w:rsidR="00C93D50">
        <w:rPr>
          <w:lang w:eastAsia="pl-PL"/>
        </w:rPr>
        <w:t>8</w:t>
      </w:r>
      <w:r w:rsidR="00885B9F" w:rsidRPr="00EF1DC8">
        <w:rPr>
          <w:lang w:eastAsia="pl-PL"/>
        </w:rPr>
        <w:t>%)</w:t>
      </w:r>
      <w:r w:rsidR="00C93D50">
        <w:rPr>
          <w:lang w:eastAsia="pl-PL"/>
        </w:rPr>
        <w:t xml:space="preserve"> </w:t>
      </w:r>
      <w:r w:rsidR="00C93D50" w:rsidRPr="00EF1DC8">
        <w:rPr>
          <w:lang w:eastAsia="pl-PL"/>
        </w:rPr>
        <w:t>oraz</w:t>
      </w:r>
      <w:r w:rsidR="00885B9F" w:rsidRPr="00EF1DC8">
        <w:rPr>
          <w:lang w:eastAsia="pl-PL"/>
        </w:rPr>
        <w:t xml:space="preserve"> bułki pszennej</w:t>
      </w:r>
      <w:r w:rsidR="00902AF0">
        <w:rPr>
          <w:lang w:eastAsia="pl-PL"/>
        </w:rPr>
        <w:br/>
      </w:r>
      <w:r w:rsidR="00C93D50">
        <w:rPr>
          <w:lang w:eastAsia="pl-PL"/>
        </w:rPr>
        <w:t>(o 1,9%)</w:t>
      </w:r>
      <w:r w:rsidR="00885B9F" w:rsidRPr="00EF1DC8">
        <w:rPr>
          <w:lang w:eastAsia="pl-PL"/>
        </w:rPr>
        <w:t>.</w:t>
      </w:r>
      <w:r w:rsidR="00C93D50" w:rsidRPr="00C93D50">
        <w:rPr>
          <w:lang w:eastAsia="pl-PL"/>
        </w:rPr>
        <w:t xml:space="preserve"> </w:t>
      </w:r>
      <w:r w:rsidR="00C93D50">
        <w:rPr>
          <w:lang w:eastAsia="pl-PL"/>
        </w:rPr>
        <w:t xml:space="preserve">Natomiast tańszy był </w:t>
      </w:r>
      <w:r w:rsidR="00C93D50" w:rsidRPr="00EF1DC8">
        <w:rPr>
          <w:lang w:eastAsia="pl-PL"/>
        </w:rPr>
        <w:t xml:space="preserve">ryż (o </w:t>
      </w:r>
      <w:r w:rsidR="00C93D50">
        <w:rPr>
          <w:lang w:eastAsia="pl-PL"/>
        </w:rPr>
        <w:t>2</w:t>
      </w:r>
      <w:r w:rsidR="00C93D50" w:rsidRPr="00EF1DC8">
        <w:rPr>
          <w:lang w:eastAsia="pl-PL"/>
        </w:rPr>
        <w:t>,</w:t>
      </w:r>
      <w:r w:rsidR="00C93D50">
        <w:rPr>
          <w:lang w:eastAsia="pl-PL"/>
        </w:rPr>
        <w:t>9</w:t>
      </w:r>
      <w:r w:rsidR="00C93D50" w:rsidRPr="00EF1DC8">
        <w:rPr>
          <w:lang w:eastAsia="pl-PL"/>
        </w:rPr>
        <w:t>%)</w:t>
      </w:r>
      <w:r w:rsidR="00C93D50">
        <w:rPr>
          <w:lang w:eastAsia="pl-PL"/>
        </w:rPr>
        <w:t>.</w:t>
      </w:r>
    </w:p>
    <w:p w14:paraId="279FA458" w14:textId="09C275EB" w:rsidR="00772434" w:rsidRDefault="00772434" w:rsidP="00772434">
      <w:pPr>
        <w:pStyle w:val="Tytuwykresu"/>
      </w:pPr>
      <w:r w:rsidRPr="00AD76A2">
        <w:t xml:space="preserve">Wykres </w:t>
      </w:r>
      <w:r>
        <w:t>6</w:t>
      </w:r>
      <w:r w:rsidRPr="00AD76A2">
        <w:t>.</w:t>
      </w:r>
      <w:r>
        <w:t xml:space="preserve"> Zmiany cen detalicznych wybranych artykułów żywnościowych w grudniu 201</w:t>
      </w:r>
      <w:r w:rsidR="00885B9F">
        <w:t>9</w:t>
      </w:r>
      <w:r>
        <w:t xml:space="preserve"> r.</w:t>
      </w:r>
      <w:r w:rsidR="008C29F4">
        <w:br/>
      </w:r>
      <w:r w:rsidR="008C29F4" w:rsidRPr="008C29F4">
        <w:rPr>
          <w:b w:val="0"/>
        </w:rPr>
        <w:t>(wzrost/spadek w stosunku do analogicznego okresu roku poprzedniego)</w:t>
      </w:r>
    </w:p>
    <w:p w14:paraId="32707E90" w14:textId="0432700C" w:rsidR="00772434" w:rsidRDefault="00986F46" w:rsidP="00772434">
      <w:pPr>
        <w:spacing w:line="250" w:lineRule="exac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55904" behindDoc="1" locked="0" layoutInCell="1" allowOverlap="1" wp14:anchorId="2B7C2BF3" wp14:editId="1A01AA03">
            <wp:simplePos x="0" y="0"/>
            <wp:positionH relativeFrom="column">
              <wp:posOffset>546100</wp:posOffset>
            </wp:positionH>
            <wp:positionV relativeFrom="paragraph">
              <wp:posOffset>38100</wp:posOffset>
            </wp:positionV>
            <wp:extent cx="5943150" cy="2560852"/>
            <wp:effectExtent l="0" t="0" r="635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6.em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150" cy="2560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B435CD" w14:textId="77777777" w:rsidR="00772434" w:rsidRDefault="00772434" w:rsidP="00772434">
      <w:pPr>
        <w:spacing w:line="250" w:lineRule="exact"/>
        <w:rPr>
          <w:lang w:eastAsia="pl-PL"/>
        </w:rPr>
      </w:pPr>
    </w:p>
    <w:p w14:paraId="3C80CAFF" w14:textId="77777777" w:rsidR="00772434" w:rsidRDefault="00772434" w:rsidP="00772434">
      <w:pPr>
        <w:spacing w:line="250" w:lineRule="exact"/>
        <w:rPr>
          <w:lang w:eastAsia="pl-PL"/>
        </w:rPr>
      </w:pPr>
    </w:p>
    <w:p w14:paraId="33F86417" w14:textId="77777777" w:rsidR="00772434" w:rsidRDefault="00772434" w:rsidP="00772434">
      <w:pPr>
        <w:spacing w:line="250" w:lineRule="exact"/>
        <w:rPr>
          <w:lang w:eastAsia="pl-PL"/>
        </w:rPr>
      </w:pPr>
    </w:p>
    <w:p w14:paraId="5B249CD2" w14:textId="77777777" w:rsidR="00772434" w:rsidRDefault="00772434" w:rsidP="00772434">
      <w:pPr>
        <w:spacing w:before="60" w:after="60"/>
        <w:rPr>
          <w:lang w:eastAsia="pl-PL"/>
        </w:rPr>
      </w:pPr>
    </w:p>
    <w:p w14:paraId="26A115A8" w14:textId="77777777" w:rsidR="00772434" w:rsidRDefault="00772434" w:rsidP="00772434">
      <w:pPr>
        <w:spacing w:before="60" w:after="60"/>
        <w:rPr>
          <w:lang w:eastAsia="pl-PL"/>
        </w:rPr>
      </w:pPr>
    </w:p>
    <w:p w14:paraId="41384AF0" w14:textId="77777777" w:rsidR="00772434" w:rsidRPr="00950F25" w:rsidRDefault="00772434" w:rsidP="00C51537">
      <w:pPr>
        <w:spacing w:before="60" w:after="60"/>
        <w:rPr>
          <w:lang w:eastAsia="pl-PL"/>
        </w:rPr>
      </w:pPr>
    </w:p>
    <w:p w14:paraId="6AA959E9" w14:textId="77777777" w:rsidR="00772434" w:rsidRDefault="00772434" w:rsidP="00BC3220">
      <w:pPr>
        <w:spacing w:before="60" w:after="60"/>
        <w:rPr>
          <w:spacing w:val="-4"/>
          <w:lang w:eastAsia="pl-PL"/>
        </w:rPr>
      </w:pPr>
    </w:p>
    <w:p w14:paraId="7DEB3880" w14:textId="77777777" w:rsidR="00772434" w:rsidRDefault="00772434" w:rsidP="00BC3220">
      <w:pPr>
        <w:spacing w:before="60" w:after="60"/>
        <w:rPr>
          <w:spacing w:val="-4"/>
          <w:lang w:eastAsia="pl-PL"/>
        </w:rPr>
      </w:pPr>
    </w:p>
    <w:p w14:paraId="43E3862E" w14:textId="77777777" w:rsidR="00772434" w:rsidRDefault="00772434" w:rsidP="00BC3220">
      <w:pPr>
        <w:spacing w:before="60" w:after="60"/>
        <w:rPr>
          <w:spacing w:val="-4"/>
          <w:lang w:eastAsia="pl-PL"/>
        </w:rPr>
      </w:pPr>
    </w:p>
    <w:p w14:paraId="0A9F59F9" w14:textId="77777777" w:rsidR="00772434" w:rsidRDefault="00772434" w:rsidP="00BC3220">
      <w:pPr>
        <w:spacing w:before="60" w:after="60"/>
        <w:rPr>
          <w:spacing w:val="-4"/>
          <w:lang w:eastAsia="pl-PL"/>
        </w:rPr>
      </w:pPr>
    </w:p>
    <w:p w14:paraId="1E4B4EF8" w14:textId="77777777" w:rsidR="00772434" w:rsidRDefault="00772434" w:rsidP="00BC3220">
      <w:pPr>
        <w:spacing w:before="60" w:after="60"/>
        <w:rPr>
          <w:spacing w:val="-4"/>
          <w:lang w:eastAsia="pl-PL"/>
        </w:rPr>
      </w:pPr>
    </w:p>
    <w:p w14:paraId="4A214BB2" w14:textId="77777777" w:rsidR="00772434" w:rsidRDefault="00772434" w:rsidP="00BC3220">
      <w:pPr>
        <w:spacing w:before="60" w:after="60"/>
        <w:rPr>
          <w:spacing w:val="-4"/>
          <w:lang w:eastAsia="pl-PL"/>
        </w:rPr>
      </w:pPr>
    </w:p>
    <w:p w14:paraId="51132F76" w14:textId="24A38096" w:rsidR="00922243" w:rsidRPr="00CF2ABA" w:rsidRDefault="00885B9F" w:rsidP="00BC3220">
      <w:pPr>
        <w:spacing w:before="60" w:after="60"/>
        <w:rPr>
          <w:spacing w:val="-3"/>
          <w:lang w:eastAsia="pl-PL"/>
        </w:rPr>
      </w:pPr>
      <w:r w:rsidRPr="00B43061">
        <w:rPr>
          <w:spacing w:val="-2"/>
          <w:lang w:eastAsia="pl-PL"/>
        </w:rPr>
        <w:lastRenderedPageBreak/>
        <w:t xml:space="preserve">W grupie „mięso” wzrosły ceny wszystkich badanych produktów: mięsa wieprzowego bez kości (schab) – o </w:t>
      </w:r>
      <w:r w:rsidR="00CF2ABA">
        <w:rPr>
          <w:spacing w:val="-2"/>
          <w:lang w:eastAsia="pl-PL"/>
        </w:rPr>
        <w:t>22</w:t>
      </w:r>
      <w:r w:rsidRPr="00B43061">
        <w:rPr>
          <w:spacing w:val="-2"/>
          <w:lang w:eastAsia="pl-PL"/>
        </w:rPr>
        <w:t>,</w:t>
      </w:r>
      <w:r w:rsidR="00CF2ABA">
        <w:rPr>
          <w:spacing w:val="-2"/>
          <w:lang w:eastAsia="pl-PL"/>
        </w:rPr>
        <w:t>2</w:t>
      </w:r>
      <w:r w:rsidRPr="00B43061">
        <w:rPr>
          <w:spacing w:val="-2"/>
          <w:lang w:eastAsia="pl-PL"/>
        </w:rPr>
        <w:t>%, mięsa woło</w:t>
      </w:r>
      <w:r>
        <w:rPr>
          <w:lang w:eastAsia="pl-PL"/>
        </w:rPr>
        <w:t>-</w:t>
      </w:r>
      <w:r w:rsidRPr="007D3C32">
        <w:rPr>
          <w:lang w:eastAsia="pl-PL"/>
        </w:rPr>
        <w:t>wego z kością (rostbef)</w:t>
      </w:r>
      <w:r>
        <w:rPr>
          <w:lang w:eastAsia="pl-PL"/>
        </w:rPr>
        <w:t xml:space="preserve"> </w:t>
      </w:r>
      <w:r w:rsidRPr="007D3C32">
        <w:rPr>
          <w:lang w:eastAsia="pl-PL"/>
        </w:rPr>
        <w:t xml:space="preserve">– o </w:t>
      </w:r>
      <w:r w:rsidR="00CF2ABA">
        <w:rPr>
          <w:lang w:eastAsia="pl-PL"/>
        </w:rPr>
        <w:t>7</w:t>
      </w:r>
      <w:r w:rsidRPr="007D3C32">
        <w:rPr>
          <w:lang w:eastAsia="pl-PL"/>
        </w:rPr>
        <w:t>,</w:t>
      </w:r>
      <w:r w:rsidR="00CF2ABA">
        <w:rPr>
          <w:lang w:eastAsia="pl-PL"/>
        </w:rPr>
        <w:t>3</w:t>
      </w:r>
      <w:r w:rsidRPr="007D3C32">
        <w:rPr>
          <w:lang w:eastAsia="pl-PL"/>
        </w:rPr>
        <w:t>% oraz</w:t>
      </w:r>
      <w:r w:rsidRPr="006641A8">
        <w:rPr>
          <w:lang w:eastAsia="pl-PL"/>
        </w:rPr>
        <w:t xml:space="preserve"> </w:t>
      </w:r>
      <w:r w:rsidRPr="007D3C32">
        <w:rPr>
          <w:lang w:eastAsia="pl-PL"/>
        </w:rPr>
        <w:t xml:space="preserve">mięsa wołowego bez kości (z udźca) – o </w:t>
      </w:r>
      <w:r w:rsidR="00CF2ABA">
        <w:rPr>
          <w:lang w:eastAsia="pl-PL"/>
        </w:rPr>
        <w:t>3</w:t>
      </w:r>
      <w:r w:rsidRPr="007D3C32">
        <w:rPr>
          <w:lang w:eastAsia="pl-PL"/>
        </w:rPr>
        <w:t>,</w:t>
      </w:r>
      <w:r w:rsidR="00CF2ABA">
        <w:rPr>
          <w:lang w:eastAsia="pl-PL"/>
        </w:rPr>
        <w:t>0</w:t>
      </w:r>
      <w:r w:rsidRPr="007D3C32">
        <w:rPr>
          <w:lang w:eastAsia="pl-PL"/>
        </w:rPr>
        <w:t>%. Wyższ</w:t>
      </w:r>
      <w:r>
        <w:rPr>
          <w:lang w:eastAsia="pl-PL"/>
        </w:rPr>
        <w:t>e</w:t>
      </w:r>
      <w:r w:rsidRPr="007D3C32">
        <w:rPr>
          <w:lang w:eastAsia="pl-PL"/>
        </w:rPr>
        <w:t xml:space="preserve"> był</w:t>
      </w:r>
      <w:r>
        <w:rPr>
          <w:lang w:eastAsia="pl-PL"/>
        </w:rPr>
        <w:t>y</w:t>
      </w:r>
      <w:r w:rsidRPr="007D3C32">
        <w:rPr>
          <w:lang w:eastAsia="pl-PL"/>
        </w:rPr>
        <w:t xml:space="preserve"> także cen</w:t>
      </w:r>
      <w:r>
        <w:rPr>
          <w:lang w:eastAsia="pl-PL"/>
        </w:rPr>
        <w:t>y</w:t>
      </w:r>
      <w:r w:rsidRPr="007D3C32">
        <w:rPr>
          <w:lang w:eastAsia="pl-PL"/>
        </w:rPr>
        <w:t xml:space="preserve"> kurcząt patro</w:t>
      </w:r>
      <w:r>
        <w:rPr>
          <w:lang w:eastAsia="pl-PL"/>
        </w:rPr>
        <w:t>-</w:t>
      </w:r>
      <w:r w:rsidRPr="00CF2ABA">
        <w:rPr>
          <w:spacing w:val="-3"/>
          <w:lang w:eastAsia="pl-PL"/>
        </w:rPr>
        <w:t xml:space="preserve">szonych (o </w:t>
      </w:r>
      <w:r w:rsidR="00CF2ABA" w:rsidRPr="00CF2ABA">
        <w:rPr>
          <w:spacing w:val="-3"/>
          <w:lang w:eastAsia="pl-PL"/>
        </w:rPr>
        <w:t>12</w:t>
      </w:r>
      <w:r w:rsidRPr="00CF2ABA">
        <w:rPr>
          <w:spacing w:val="-3"/>
          <w:lang w:eastAsia="pl-PL"/>
        </w:rPr>
        <w:t>,</w:t>
      </w:r>
      <w:r w:rsidR="00CF2ABA" w:rsidRPr="00CF2ABA">
        <w:rPr>
          <w:spacing w:val="-3"/>
          <w:lang w:eastAsia="pl-PL"/>
        </w:rPr>
        <w:t>2</w:t>
      </w:r>
      <w:r w:rsidRPr="00CF2ABA">
        <w:rPr>
          <w:spacing w:val="-3"/>
          <w:lang w:eastAsia="pl-PL"/>
        </w:rPr>
        <w:t>%) oraz wędlin: kiełbasy wędzonej (o 1</w:t>
      </w:r>
      <w:r w:rsidR="00CF2ABA" w:rsidRPr="00CF2ABA">
        <w:rPr>
          <w:spacing w:val="-3"/>
          <w:lang w:eastAsia="pl-PL"/>
        </w:rPr>
        <w:t>5</w:t>
      </w:r>
      <w:r w:rsidRPr="00CF2ABA">
        <w:rPr>
          <w:spacing w:val="-3"/>
          <w:lang w:eastAsia="pl-PL"/>
        </w:rPr>
        <w:t>,</w:t>
      </w:r>
      <w:r w:rsidR="00CF2ABA" w:rsidRPr="00CF2ABA">
        <w:rPr>
          <w:spacing w:val="-3"/>
          <w:lang w:eastAsia="pl-PL"/>
        </w:rPr>
        <w:t>9</w:t>
      </w:r>
      <w:r w:rsidRPr="00CF2ABA">
        <w:rPr>
          <w:spacing w:val="-3"/>
          <w:lang w:eastAsia="pl-PL"/>
        </w:rPr>
        <w:t>%), szynki wieprzowej gotowanej (o 1</w:t>
      </w:r>
      <w:r w:rsidR="00CF2ABA" w:rsidRPr="00CF2ABA">
        <w:rPr>
          <w:spacing w:val="-3"/>
          <w:lang w:eastAsia="pl-PL"/>
        </w:rPr>
        <w:t>2</w:t>
      </w:r>
      <w:r w:rsidRPr="00CF2ABA">
        <w:rPr>
          <w:spacing w:val="-3"/>
          <w:lang w:eastAsia="pl-PL"/>
        </w:rPr>
        <w:t>,</w:t>
      </w:r>
      <w:r w:rsidR="00CF2ABA" w:rsidRPr="00CF2ABA">
        <w:rPr>
          <w:spacing w:val="-3"/>
          <w:lang w:eastAsia="pl-PL"/>
        </w:rPr>
        <w:t>9</w:t>
      </w:r>
      <w:r w:rsidRPr="00CF2ABA">
        <w:rPr>
          <w:spacing w:val="-3"/>
          <w:lang w:eastAsia="pl-PL"/>
        </w:rPr>
        <w:t xml:space="preserve">%) i kiełbasy suszonej (o </w:t>
      </w:r>
      <w:r w:rsidR="00CF2ABA" w:rsidRPr="00CF2ABA">
        <w:rPr>
          <w:spacing w:val="-3"/>
          <w:lang w:eastAsia="pl-PL"/>
        </w:rPr>
        <w:t>10</w:t>
      </w:r>
      <w:r w:rsidRPr="00CF2ABA">
        <w:rPr>
          <w:spacing w:val="-3"/>
          <w:lang w:eastAsia="pl-PL"/>
        </w:rPr>
        <w:t>,7%).</w:t>
      </w:r>
    </w:p>
    <w:p w14:paraId="2563E095" w14:textId="5FB01183" w:rsidR="00C5146E" w:rsidRDefault="00C5146E" w:rsidP="00BC3220">
      <w:pPr>
        <w:spacing w:before="60" w:after="60"/>
        <w:rPr>
          <w:lang w:eastAsia="pl-PL"/>
        </w:rPr>
      </w:pPr>
      <w:r>
        <w:rPr>
          <w:lang w:eastAsia="pl-PL"/>
        </w:rPr>
        <w:t xml:space="preserve">W relacji do </w:t>
      </w:r>
      <w:r w:rsidR="00772434">
        <w:rPr>
          <w:lang w:eastAsia="pl-PL"/>
        </w:rPr>
        <w:t>grudnia</w:t>
      </w:r>
      <w:r w:rsidR="00414B49" w:rsidRPr="00414B49">
        <w:rPr>
          <w:lang w:eastAsia="pl-PL"/>
        </w:rPr>
        <w:t xml:space="preserve"> </w:t>
      </w:r>
      <w:r>
        <w:rPr>
          <w:lang w:eastAsia="pl-PL"/>
        </w:rPr>
        <w:t>201</w:t>
      </w:r>
      <w:r w:rsidR="00885B9F">
        <w:rPr>
          <w:lang w:eastAsia="pl-PL"/>
        </w:rPr>
        <w:t>8</w:t>
      </w:r>
      <w:r>
        <w:rPr>
          <w:lang w:eastAsia="pl-PL"/>
        </w:rPr>
        <w:t xml:space="preserve"> r. </w:t>
      </w:r>
      <w:r w:rsidR="00885B9F">
        <w:rPr>
          <w:lang w:eastAsia="pl-PL"/>
        </w:rPr>
        <w:t xml:space="preserve">wzrosła cena mrożonego fileta z morszczuka </w:t>
      </w:r>
      <w:r w:rsidR="00885B9F">
        <w:rPr>
          <w:lang w:eastAsia="pl-PL"/>
        </w:rPr>
        <w:sym w:font="Symbol" w:char="F02D"/>
      </w:r>
      <w:r w:rsidR="00885B9F">
        <w:rPr>
          <w:lang w:eastAsia="pl-PL"/>
        </w:rPr>
        <w:t xml:space="preserve"> o </w:t>
      </w:r>
      <w:r w:rsidR="00CF2ABA">
        <w:rPr>
          <w:lang w:eastAsia="pl-PL"/>
        </w:rPr>
        <w:t>1</w:t>
      </w:r>
      <w:r w:rsidR="00885B9F">
        <w:rPr>
          <w:lang w:eastAsia="pl-PL"/>
        </w:rPr>
        <w:t>,</w:t>
      </w:r>
      <w:r w:rsidR="00CF2ABA">
        <w:rPr>
          <w:lang w:eastAsia="pl-PL"/>
        </w:rPr>
        <w:t>0</w:t>
      </w:r>
      <w:r w:rsidR="00885B9F">
        <w:rPr>
          <w:lang w:eastAsia="pl-PL"/>
        </w:rPr>
        <w:t xml:space="preserve">%, natomiast tańszy niż przed rokiem był karp świeży </w:t>
      </w:r>
      <w:r w:rsidR="00885B9F">
        <w:rPr>
          <w:lang w:eastAsia="pl-PL"/>
        </w:rPr>
        <w:sym w:font="Symbol" w:char="F02D"/>
      </w:r>
      <w:r w:rsidR="00885B9F">
        <w:rPr>
          <w:lang w:eastAsia="pl-PL"/>
        </w:rPr>
        <w:t xml:space="preserve"> o </w:t>
      </w:r>
      <w:r w:rsidR="00CF2ABA">
        <w:rPr>
          <w:lang w:eastAsia="pl-PL"/>
        </w:rPr>
        <w:t>3</w:t>
      </w:r>
      <w:r w:rsidR="00885B9F">
        <w:rPr>
          <w:lang w:eastAsia="pl-PL"/>
        </w:rPr>
        <w:t>,7%.</w:t>
      </w:r>
    </w:p>
    <w:p w14:paraId="17ACAEAC" w14:textId="6C4F35FF" w:rsidR="00885B9F" w:rsidRPr="00A701B0" w:rsidRDefault="00885B9F" w:rsidP="00885B9F">
      <w:pPr>
        <w:spacing w:before="60" w:after="60"/>
        <w:rPr>
          <w:lang w:eastAsia="pl-PL"/>
        </w:rPr>
      </w:pPr>
      <w:r w:rsidRPr="00893B14">
        <w:rPr>
          <w:spacing w:val="-4"/>
          <w:lang w:eastAsia="pl-PL"/>
        </w:rPr>
        <w:t>W grupie produktów nabiałowych wzrost cen dotyczył w</w:t>
      </w:r>
      <w:r w:rsidR="00CF2ABA" w:rsidRPr="00893B14">
        <w:rPr>
          <w:spacing w:val="-4"/>
          <w:lang w:eastAsia="pl-PL"/>
        </w:rPr>
        <w:t>iększości</w:t>
      </w:r>
      <w:r w:rsidRPr="00893B14">
        <w:rPr>
          <w:spacing w:val="-4"/>
          <w:lang w:eastAsia="pl-PL"/>
        </w:rPr>
        <w:t xml:space="preserve"> badanych produktów:</w:t>
      </w:r>
      <w:r w:rsidR="00CF2ABA" w:rsidRPr="00893B14">
        <w:rPr>
          <w:spacing w:val="-4"/>
          <w:lang w:eastAsia="pl-PL"/>
        </w:rPr>
        <w:t xml:space="preserve"> sera twarogowego półtłustego (o </w:t>
      </w:r>
      <w:r w:rsidR="00E2383E">
        <w:rPr>
          <w:spacing w:val="-4"/>
          <w:lang w:eastAsia="pl-PL"/>
        </w:rPr>
        <w:t>7</w:t>
      </w:r>
      <w:r w:rsidR="00CF2ABA" w:rsidRPr="00893B14">
        <w:rPr>
          <w:spacing w:val="-4"/>
          <w:lang w:eastAsia="pl-PL"/>
        </w:rPr>
        <w:t>,6%),</w:t>
      </w:r>
      <w:r w:rsidR="00893B14" w:rsidRPr="00893B14">
        <w:rPr>
          <w:lang w:eastAsia="pl-PL"/>
        </w:rPr>
        <w:t xml:space="preserve"> </w:t>
      </w:r>
      <w:r w:rsidR="00893B14" w:rsidRPr="00A701B0">
        <w:rPr>
          <w:lang w:eastAsia="pl-PL"/>
        </w:rPr>
        <w:t xml:space="preserve">śmietany o zawartości tłuszczu 18% (o </w:t>
      </w:r>
      <w:r w:rsidR="00893B14">
        <w:rPr>
          <w:lang w:eastAsia="pl-PL"/>
        </w:rPr>
        <w:t>3</w:t>
      </w:r>
      <w:r w:rsidR="00893B14" w:rsidRPr="00A701B0">
        <w:rPr>
          <w:lang w:eastAsia="pl-PL"/>
        </w:rPr>
        <w:t>,1%),</w:t>
      </w:r>
      <w:r w:rsidR="00893B14">
        <w:rPr>
          <w:lang w:eastAsia="pl-PL"/>
        </w:rPr>
        <w:t xml:space="preserve"> </w:t>
      </w:r>
      <w:r w:rsidRPr="00A701B0">
        <w:rPr>
          <w:lang w:eastAsia="pl-PL"/>
        </w:rPr>
        <w:t>mleka krowiego spożywczego</w:t>
      </w:r>
      <w:r w:rsidR="00CF2ABA">
        <w:rPr>
          <w:lang w:eastAsia="pl-PL"/>
        </w:rPr>
        <w:t xml:space="preserve"> </w:t>
      </w:r>
      <w:r w:rsidRPr="00A701B0">
        <w:rPr>
          <w:lang w:eastAsia="pl-PL"/>
        </w:rPr>
        <w:t xml:space="preserve">o zawartości tłuszczu 3–3,5%, sterylizowanego (o </w:t>
      </w:r>
      <w:r w:rsidR="00893B14">
        <w:rPr>
          <w:lang w:eastAsia="pl-PL"/>
        </w:rPr>
        <w:t>2</w:t>
      </w:r>
      <w:r w:rsidRPr="00A701B0">
        <w:rPr>
          <w:lang w:eastAsia="pl-PL"/>
        </w:rPr>
        <w:t>,</w:t>
      </w:r>
      <w:r w:rsidR="00893B14">
        <w:rPr>
          <w:lang w:eastAsia="pl-PL"/>
        </w:rPr>
        <w:t>2</w:t>
      </w:r>
      <w:r w:rsidRPr="00A701B0">
        <w:rPr>
          <w:lang w:eastAsia="pl-PL"/>
        </w:rPr>
        <w:t xml:space="preserve">%) </w:t>
      </w:r>
      <w:r w:rsidR="00893B14" w:rsidRPr="00A701B0">
        <w:rPr>
          <w:lang w:eastAsia="pl-PL"/>
        </w:rPr>
        <w:t xml:space="preserve">oraz </w:t>
      </w:r>
      <w:r w:rsidRPr="00A701B0">
        <w:rPr>
          <w:lang w:eastAsia="pl-PL"/>
        </w:rPr>
        <w:t>mleka krowiego spożywczego o zawartości tłuszczu 2–2,5% (o 1,</w:t>
      </w:r>
      <w:r w:rsidR="00893B14">
        <w:rPr>
          <w:lang w:eastAsia="pl-PL"/>
        </w:rPr>
        <w:t>8</w:t>
      </w:r>
      <w:r w:rsidRPr="00A701B0">
        <w:rPr>
          <w:lang w:eastAsia="pl-PL"/>
        </w:rPr>
        <w:t>%)</w:t>
      </w:r>
      <w:r w:rsidR="00893B14">
        <w:rPr>
          <w:lang w:eastAsia="pl-PL"/>
        </w:rPr>
        <w:t xml:space="preserve">. </w:t>
      </w:r>
      <w:r w:rsidRPr="00A701B0">
        <w:rPr>
          <w:lang w:eastAsia="pl-PL"/>
        </w:rPr>
        <w:t xml:space="preserve"> </w:t>
      </w:r>
      <w:r w:rsidR="00893B14">
        <w:rPr>
          <w:lang w:eastAsia="pl-PL"/>
        </w:rPr>
        <w:t>Niższa była natomiast cena sera dojrzewającego (o 2</w:t>
      </w:r>
      <w:r w:rsidRPr="00A701B0">
        <w:rPr>
          <w:lang w:eastAsia="pl-PL"/>
        </w:rPr>
        <w:t>,</w:t>
      </w:r>
      <w:r w:rsidR="00893B14">
        <w:rPr>
          <w:lang w:eastAsia="pl-PL"/>
        </w:rPr>
        <w:t>9</w:t>
      </w:r>
      <w:r w:rsidRPr="00A701B0">
        <w:rPr>
          <w:lang w:eastAsia="pl-PL"/>
        </w:rPr>
        <w:t xml:space="preserve">%). </w:t>
      </w:r>
    </w:p>
    <w:p w14:paraId="56B5C6AA" w14:textId="3B4538DB" w:rsidR="00885B9F" w:rsidRDefault="00885B9F" w:rsidP="00885B9F">
      <w:pPr>
        <w:rPr>
          <w:lang w:eastAsia="pl-PL"/>
        </w:rPr>
      </w:pPr>
      <w:r>
        <w:rPr>
          <w:lang w:eastAsia="pl-PL"/>
        </w:rPr>
        <w:t>W grupie „oleje i tłuszcze” wzrosła cena</w:t>
      </w:r>
      <w:r w:rsidRPr="00F562C8">
        <w:rPr>
          <w:lang w:eastAsia="pl-PL"/>
        </w:rPr>
        <w:t xml:space="preserve"> </w:t>
      </w:r>
      <w:r>
        <w:rPr>
          <w:lang w:eastAsia="pl-PL"/>
        </w:rPr>
        <w:t xml:space="preserve">oleju rzepakowego produkcji krajowej (o </w:t>
      </w:r>
      <w:r w:rsidR="00893B14">
        <w:rPr>
          <w:lang w:eastAsia="pl-PL"/>
        </w:rPr>
        <w:t>8</w:t>
      </w:r>
      <w:r>
        <w:rPr>
          <w:lang w:eastAsia="pl-PL"/>
        </w:rPr>
        <w:t>,</w:t>
      </w:r>
      <w:r w:rsidR="00893B14">
        <w:rPr>
          <w:lang w:eastAsia="pl-PL"/>
        </w:rPr>
        <w:t>3</w:t>
      </w:r>
      <w:r>
        <w:rPr>
          <w:lang w:eastAsia="pl-PL"/>
        </w:rPr>
        <w:t xml:space="preserve">%), a obniżyły się ceny masła świeżego o zawartości tłuszczu ok. 82,5% (o </w:t>
      </w:r>
      <w:r w:rsidR="00893B14">
        <w:rPr>
          <w:lang w:eastAsia="pl-PL"/>
        </w:rPr>
        <w:t>8</w:t>
      </w:r>
      <w:r>
        <w:rPr>
          <w:lang w:eastAsia="pl-PL"/>
        </w:rPr>
        <w:t xml:space="preserve">,1%) i margaryny (o </w:t>
      </w:r>
      <w:r w:rsidR="00893B14">
        <w:rPr>
          <w:lang w:eastAsia="pl-PL"/>
        </w:rPr>
        <w:t>1</w:t>
      </w:r>
      <w:r>
        <w:rPr>
          <w:lang w:eastAsia="pl-PL"/>
        </w:rPr>
        <w:t>,</w:t>
      </w:r>
      <w:r w:rsidR="00893B14">
        <w:rPr>
          <w:lang w:eastAsia="pl-PL"/>
        </w:rPr>
        <w:t>6</w:t>
      </w:r>
      <w:r>
        <w:rPr>
          <w:lang w:eastAsia="pl-PL"/>
        </w:rPr>
        <w:t>%).</w:t>
      </w:r>
    </w:p>
    <w:p w14:paraId="16933ADB" w14:textId="254A9564" w:rsidR="00885B9F" w:rsidRPr="007F3E1F" w:rsidRDefault="00885B9F" w:rsidP="00885B9F">
      <w:pPr>
        <w:rPr>
          <w:lang w:eastAsia="pl-PL"/>
        </w:rPr>
      </w:pPr>
      <w:r w:rsidRPr="007F3E1F">
        <w:rPr>
          <w:lang w:eastAsia="pl-PL"/>
        </w:rPr>
        <w:t xml:space="preserve">W grupie „warzywa i owoce” w skali roku wzrosły ceny: ziemniaków (o </w:t>
      </w:r>
      <w:r w:rsidR="00893B14">
        <w:rPr>
          <w:lang w:eastAsia="pl-PL"/>
        </w:rPr>
        <w:t>6</w:t>
      </w:r>
      <w:r w:rsidRPr="007F3E1F">
        <w:rPr>
          <w:lang w:eastAsia="pl-PL"/>
        </w:rPr>
        <w:t>2,</w:t>
      </w:r>
      <w:r w:rsidR="00893B14">
        <w:rPr>
          <w:lang w:eastAsia="pl-PL"/>
        </w:rPr>
        <w:t>9</w:t>
      </w:r>
      <w:r w:rsidRPr="007F3E1F">
        <w:rPr>
          <w:lang w:eastAsia="pl-PL"/>
        </w:rPr>
        <w:t xml:space="preserve">%), jabłek (o </w:t>
      </w:r>
      <w:r w:rsidR="00893B14">
        <w:rPr>
          <w:lang w:eastAsia="pl-PL"/>
        </w:rPr>
        <w:t>62</w:t>
      </w:r>
      <w:r w:rsidRPr="007F3E1F">
        <w:rPr>
          <w:lang w:eastAsia="pl-PL"/>
        </w:rPr>
        <w:t xml:space="preserve">,8%), </w:t>
      </w:r>
      <w:r w:rsidR="00893B14" w:rsidRPr="007F3E1F">
        <w:rPr>
          <w:lang w:eastAsia="pl-PL"/>
        </w:rPr>
        <w:t xml:space="preserve">cytryn </w:t>
      </w:r>
      <w:r w:rsidRPr="007F3E1F">
        <w:rPr>
          <w:lang w:eastAsia="pl-PL"/>
        </w:rPr>
        <w:t>(o 2</w:t>
      </w:r>
      <w:r w:rsidR="00893B14">
        <w:rPr>
          <w:lang w:eastAsia="pl-PL"/>
        </w:rPr>
        <w:t>4</w:t>
      </w:r>
      <w:r w:rsidRPr="007F3E1F">
        <w:rPr>
          <w:lang w:eastAsia="pl-PL"/>
        </w:rPr>
        <w:t>,</w:t>
      </w:r>
      <w:r w:rsidR="00893B14">
        <w:rPr>
          <w:lang w:eastAsia="pl-PL"/>
        </w:rPr>
        <w:t>7</w:t>
      </w:r>
      <w:r w:rsidRPr="007F3E1F">
        <w:rPr>
          <w:lang w:eastAsia="pl-PL"/>
        </w:rPr>
        <w:t xml:space="preserve">%), </w:t>
      </w:r>
      <w:r w:rsidR="00893B14" w:rsidRPr="007F3E1F">
        <w:rPr>
          <w:lang w:eastAsia="pl-PL"/>
        </w:rPr>
        <w:t>cebuli</w:t>
      </w:r>
      <w:r>
        <w:rPr>
          <w:lang w:eastAsia="pl-PL"/>
        </w:rPr>
        <w:br/>
      </w:r>
      <w:r w:rsidRPr="007F3E1F">
        <w:rPr>
          <w:lang w:eastAsia="pl-PL"/>
        </w:rPr>
        <w:t xml:space="preserve">(o </w:t>
      </w:r>
      <w:r w:rsidR="00893B14">
        <w:rPr>
          <w:lang w:eastAsia="pl-PL"/>
        </w:rPr>
        <w:t>9</w:t>
      </w:r>
      <w:r w:rsidRPr="007F3E1F">
        <w:rPr>
          <w:lang w:eastAsia="pl-PL"/>
        </w:rPr>
        <w:t>,</w:t>
      </w:r>
      <w:r w:rsidR="00893B14">
        <w:rPr>
          <w:lang w:eastAsia="pl-PL"/>
        </w:rPr>
        <w:t>6</w:t>
      </w:r>
      <w:r w:rsidRPr="007F3E1F">
        <w:rPr>
          <w:lang w:eastAsia="pl-PL"/>
        </w:rPr>
        <w:t>%)</w:t>
      </w:r>
      <w:r>
        <w:rPr>
          <w:lang w:eastAsia="pl-PL"/>
        </w:rPr>
        <w:t xml:space="preserve"> </w:t>
      </w:r>
      <w:r w:rsidRPr="007F3E1F">
        <w:rPr>
          <w:lang w:eastAsia="pl-PL"/>
        </w:rPr>
        <w:t xml:space="preserve">i pomarańczy (o </w:t>
      </w:r>
      <w:r w:rsidR="00893B14">
        <w:rPr>
          <w:lang w:eastAsia="pl-PL"/>
        </w:rPr>
        <w:t>3</w:t>
      </w:r>
      <w:r w:rsidRPr="007F3E1F">
        <w:rPr>
          <w:lang w:eastAsia="pl-PL"/>
        </w:rPr>
        <w:t>,</w:t>
      </w:r>
      <w:r w:rsidR="00893B14">
        <w:rPr>
          <w:lang w:eastAsia="pl-PL"/>
        </w:rPr>
        <w:t>2</w:t>
      </w:r>
      <w:r w:rsidRPr="007F3E1F">
        <w:rPr>
          <w:lang w:eastAsia="pl-PL"/>
        </w:rPr>
        <w:t>%). Mniej płaciliśmy natomiast za marchew (o 1</w:t>
      </w:r>
      <w:r w:rsidR="00893B14">
        <w:rPr>
          <w:lang w:eastAsia="pl-PL"/>
        </w:rPr>
        <w:t>8</w:t>
      </w:r>
      <w:r w:rsidRPr="007F3E1F">
        <w:rPr>
          <w:lang w:eastAsia="pl-PL"/>
        </w:rPr>
        <w:t>,</w:t>
      </w:r>
      <w:r w:rsidR="00893B14">
        <w:rPr>
          <w:lang w:eastAsia="pl-PL"/>
        </w:rPr>
        <w:t>7</w:t>
      </w:r>
      <w:r w:rsidRPr="007F3E1F">
        <w:rPr>
          <w:lang w:eastAsia="pl-PL"/>
        </w:rPr>
        <w:t>%).</w:t>
      </w:r>
    </w:p>
    <w:p w14:paraId="7694B0B5" w14:textId="6CA7A17D" w:rsidR="005E4220" w:rsidRDefault="00885B9F" w:rsidP="00885B9F">
      <w:pPr>
        <w:spacing w:before="60" w:after="60"/>
        <w:rPr>
          <w:lang w:eastAsia="pl-PL"/>
        </w:rPr>
      </w:pPr>
      <w:r w:rsidRPr="00AE0891">
        <w:rPr>
          <w:lang w:eastAsia="pl-PL"/>
        </w:rPr>
        <w:t xml:space="preserve">Wśród pozostałych artykułów żywnościowych wzrosły ceny m.in.: cukru białego kryształ (o </w:t>
      </w:r>
      <w:r>
        <w:rPr>
          <w:lang w:eastAsia="pl-PL"/>
        </w:rPr>
        <w:t>2</w:t>
      </w:r>
      <w:r w:rsidR="00893B14">
        <w:rPr>
          <w:lang w:eastAsia="pl-PL"/>
        </w:rPr>
        <w:t>3</w:t>
      </w:r>
      <w:r w:rsidRPr="00AE0891">
        <w:rPr>
          <w:lang w:eastAsia="pl-PL"/>
        </w:rPr>
        <w:t>,</w:t>
      </w:r>
      <w:r>
        <w:rPr>
          <w:lang w:eastAsia="pl-PL"/>
        </w:rPr>
        <w:t>4</w:t>
      </w:r>
      <w:r w:rsidRPr="00AE0891">
        <w:rPr>
          <w:lang w:eastAsia="pl-PL"/>
        </w:rPr>
        <w:t>%),</w:t>
      </w:r>
      <w:r w:rsidRPr="00CE28A6">
        <w:rPr>
          <w:lang w:eastAsia="pl-PL"/>
        </w:rPr>
        <w:t xml:space="preserve"> </w:t>
      </w:r>
      <w:r w:rsidRPr="00AE0891">
        <w:rPr>
          <w:lang w:eastAsia="pl-PL"/>
        </w:rPr>
        <w:t xml:space="preserve">soku jabłkowego (o </w:t>
      </w:r>
      <w:r>
        <w:rPr>
          <w:lang w:eastAsia="pl-PL"/>
        </w:rPr>
        <w:t>5</w:t>
      </w:r>
      <w:r w:rsidRPr="00AE0891">
        <w:rPr>
          <w:lang w:eastAsia="pl-PL"/>
        </w:rPr>
        <w:t>,</w:t>
      </w:r>
      <w:r w:rsidR="00893B14">
        <w:rPr>
          <w:lang w:eastAsia="pl-PL"/>
        </w:rPr>
        <w:t>1</w:t>
      </w:r>
      <w:r w:rsidRPr="00AE0891">
        <w:rPr>
          <w:lang w:eastAsia="pl-PL"/>
        </w:rPr>
        <w:t>%)</w:t>
      </w:r>
      <w:r>
        <w:rPr>
          <w:lang w:eastAsia="pl-PL"/>
        </w:rPr>
        <w:t xml:space="preserve">, </w:t>
      </w:r>
      <w:r w:rsidR="00893B14">
        <w:rPr>
          <w:lang w:eastAsia="pl-PL"/>
        </w:rPr>
        <w:t xml:space="preserve">czekolady mlecznej </w:t>
      </w:r>
      <w:r w:rsidRPr="00AE0891">
        <w:rPr>
          <w:lang w:eastAsia="pl-PL"/>
        </w:rPr>
        <w:t xml:space="preserve">(o </w:t>
      </w:r>
      <w:r w:rsidR="00893B14">
        <w:rPr>
          <w:lang w:eastAsia="pl-PL"/>
        </w:rPr>
        <w:t>0</w:t>
      </w:r>
      <w:r w:rsidRPr="00AE0891">
        <w:rPr>
          <w:lang w:eastAsia="pl-PL"/>
        </w:rPr>
        <w:t>,</w:t>
      </w:r>
      <w:r>
        <w:rPr>
          <w:lang w:eastAsia="pl-PL"/>
        </w:rPr>
        <w:t>7</w:t>
      </w:r>
      <w:r w:rsidRPr="00AE0891">
        <w:rPr>
          <w:lang w:eastAsia="pl-PL"/>
        </w:rPr>
        <w:t>%)</w:t>
      </w:r>
      <w:r>
        <w:rPr>
          <w:lang w:eastAsia="pl-PL"/>
        </w:rPr>
        <w:t xml:space="preserve"> i </w:t>
      </w:r>
      <w:r w:rsidR="00893B14" w:rsidRPr="00AE0891">
        <w:rPr>
          <w:lang w:eastAsia="pl-PL"/>
        </w:rPr>
        <w:t xml:space="preserve">piwa jasnego pełnego butelkowanego </w:t>
      </w:r>
      <w:r w:rsidRPr="00AE0891">
        <w:rPr>
          <w:lang w:eastAsia="pl-PL"/>
        </w:rPr>
        <w:t xml:space="preserve">(o </w:t>
      </w:r>
      <w:r w:rsidR="00893B14">
        <w:rPr>
          <w:lang w:eastAsia="pl-PL"/>
        </w:rPr>
        <w:t>0</w:t>
      </w:r>
      <w:r w:rsidRPr="00AE0891">
        <w:rPr>
          <w:lang w:eastAsia="pl-PL"/>
        </w:rPr>
        <w:t>,</w:t>
      </w:r>
      <w:r w:rsidR="00893B14">
        <w:rPr>
          <w:lang w:eastAsia="pl-PL"/>
        </w:rPr>
        <w:t>3</w:t>
      </w:r>
      <w:r w:rsidRPr="00AE0891">
        <w:rPr>
          <w:lang w:eastAsia="pl-PL"/>
        </w:rPr>
        <w:t xml:space="preserve">%). Niższa była natomiast cena kawy naturalnej mielonej (o </w:t>
      </w:r>
      <w:r w:rsidR="00893B14">
        <w:rPr>
          <w:lang w:eastAsia="pl-PL"/>
        </w:rPr>
        <w:t>3</w:t>
      </w:r>
      <w:r w:rsidRPr="00AE0891">
        <w:rPr>
          <w:lang w:eastAsia="pl-PL"/>
        </w:rPr>
        <w:t>,</w:t>
      </w:r>
      <w:r w:rsidR="00893B14">
        <w:rPr>
          <w:lang w:eastAsia="pl-PL"/>
        </w:rPr>
        <w:t>3</w:t>
      </w:r>
      <w:r w:rsidRPr="00AE0891">
        <w:rPr>
          <w:lang w:eastAsia="pl-PL"/>
        </w:rPr>
        <w:t>%).</w:t>
      </w:r>
      <w:r w:rsidR="00EC1D5C" w:rsidRPr="00EC1D5C">
        <w:rPr>
          <w:lang w:eastAsia="pl-PL"/>
        </w:rPr>
        <w:t xml:space="preserve"> </w:t>
      </w:r>
    </w:p>
    <w:p w14:paraId="529BEC38" w14:textId="5D3CFCF8" w:rsidR="009205BD" w:rsidRPr="00414B49" w:rsidRDefault="00DA055A" w:rsidP="00BC3220">
      <w:pPr>
        <w:rPr>
          <w:lang w:eastAsia="pl-PL"/>
        </w:rPr>
      </w:pPr>
      <w:r w:rsidRPr="00414B49">
        <w:rPr>
          <w:lang w:eastAsia="pl-PL"/>
        </w:rPr>
        <w:t xml:space="preserve">W porównaniu do </w:t>
      </w:r>
      <w:r w:rsidR="00E25B02">
        <w:rPr>
          <w:lang w:eastAsia="pl-PL"/>
        </w:rPr>
        <w:t>grudnia</w:t>
      </w:r>
      <w:r w:rsidR="00414B49" w:rsidRPr="00414B49">
        <w:rPr>
          <w:lang w:eastAsia="pl-PL"/>
        </w:rPr>
        <w:t xml:space="preserve"> </w:t>
      </w:r>
      <w:r w:rsidR="00E25B02">
        <w:rPr>
          <w:lang w:eastAsia="pl-PL"/>
        </w:rPr>
        <w:t>201</w:t>
      </w:r>
      <w:r w:rsidR="00FF00C9">
        <w:rPr>
          <w:lang w:eastAsia="pl-PL"/>
        </w:rPr>
        <w:t>8</w:t>
      </w:r>
      <w:r w:rsidRPr="00414B49">
        <w:rPr>
          <w:lang w:eastAsia="pl-PL"/>
        </w:rPr>
        <w:t xml:space="preserve"> r</w:t>
      </w:r>
      <w:r w:rsidR="00E25B02">
        <w:rPr>
          <w:lang w:eastAsia="pl-PL"/>
        </w:rPr>
        <w:t>.</w:t>
      </w:r>
      <w:r w:rsidR="009205BD" w:rsidRPr="00414B49">
        <w:rPr>
          <w:lang w:eastAsia="pl-PL"/>
        </w:rPr>
        <w:t xml:space="preserve"> </w:t>
      </w:r>
      <w:r w:rsidR="00FF00C9" w:rsidRPr="00414B49">
        <w:rPr>
          <w:lang w:eastAsia="pl-PL"/>
        </w:rPr>
        <w:t xml:space="preserve">odnotowano </w:t>
      </w:r>
      <w:r w:rsidR="00FF00C9" w:rsidRPr="0022394C">
        <w:rPr>
          <w:spacing w:val="-3"/>
          <w:lang w:eastAsia="pl-PL"/>
        </w:rPr>
        <w:t xml:space="preserve">wzrost większości </w:t>
      </w:r>
      <w:r w:rsidR="00FF00C9">
        <w:rPr>
          <w:lang w:eastAsia="pl-PL"/>
        </w:rPr>
        <w:t>opłat związanych z mieszkaniem:</w:t>
      </w:r>
      <w:r w:rsidR="00FF00C9" w:rsidRPr="004A355A">
        <w:rPr>
          <w:lang w:eastAsia="pl-PL"/>
        </w:rPr>
        <w:t xml:space="preserve"> </w:t>
      </w:r>
      <w:r w:rsidR="00FF00C9">
        <w:rPr>
          <w:lang w:eastAsia="pl-PL"/>
        </w:rPr>
        <w:t>wywozu śmieci</w:t>
      </w:r>
      <w:r w:rsidR="00FF00C9" w:rsidRPr="00F97093">
        <w:rPr>
          <w:lang w:eastAsia="pl-PL"/>
        </w:rPr>
        <w:t xml:space="preserve"> </w:t>
      </w:r>
      <w:r w:rsidR="00FF00C9">
        <w:rPr>
          <w:lang w:eastAsia="pl-PL"/>
        </w:rPr>
        <w:t>niesegregowanych (o 43,8%) i segregowanych (o 29,2%), pobrania zimnej wody z miejskiej sieci wodociągowej (o 3,9%)</w:t>
      </w:r>
      <w:r w:rsidR="00FF00C9" w:rsidRPr="004A355A">
        <w:rPr>
          <w:lang w:eastAsia="pl-PL"/>
        </w:rPr>
        <w:t xml:space="preserve"> </w:t>
      </w:r>
      <w:r w:rsidR="00FF00C9">
        <w:rPr>
          <w:lang w:eastAsia="pl-PL"/>
        </w:rPr>
        <w:t>oraz podgrzania wody (o 2,8%). Natomiast niższa była cena centralnego ogrzewania (o 1,7%).</w:t>
      </w:r>
    </w:p>
    <w:p w14:paraId="1E4B3BC8" w14:textId="07C1958E" w:rsidR="004A05BC" w:rsidRPr="008C29F4" w:rsidRDefault="00986F46" w:rsidP="004A05BC">
      <w:pPr>
        <w:pStyle w:val="Tytuwykresu"/>
        <w:spacing w:before="200"/>
        <w:rPr>
          <w:b w:val="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56928" behindDoc="1" locked="0" layoutInCell="1" allowOverlap="1" wp14:anchorId="47B48954" wp14:editId="7F57CD6A">
            <wp:simplePos x="0" y="0"/>
            <wp:positionH relativeFrom="column">
              <wp:posOffset>546100</wp:posOffset>
            </wp:positionH>
            <wp:positionV relativeFrom="paragraph">
              <wp:posOffset>419100</wp:posOffset>
            </wp:positionV>
            <wp:extent cx="5943150" cy="2560852"/>
            <wp:effectExtent l="0" t="0" r="635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7.em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150" cy="2560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5BC" w:rsidRPr="00AD76A2">
        <w:t xml:space="preserve">Wykres </w:t>
      </w:r>
      <w:r w:rsidR="004A05BC">
        <w:t>7</w:t>
      </w:r>
      <w:r w:rsidR="004A05BC" w:rsidRPr="00AD76A2">
        <w:t>.</w:t>
      </w:r>
      <w:r w:rsidR="004A05BC">
        <w:t xml:space="preserve"> </w:t>
      </w:r>
      <w:r w:rsidR="004A05BC" w:rsidRPr="00414B49">
        <w:rPr>
          <w:spacing w:val="-2"/>
        </w:rPr>
        <w:t xml:space="preserve">Zmiany cen detalicznych wybranych artykułów nieżywnościowych i usług konsumpcyjnych </w:t>
      </w:r>
      <w:r w:rsidR="007212F8" w:rsidRPr="00414B49">
        <w:rPr>
          <w:spacing w:val="-2"/>
        </w:rPr>
        <w:t xml:space="preserve">w </w:t>
      </w:r>
      <w:r w:rsidR="00E25B02">
        <w:t>grudniu</w:t>
      </w:r>
      <w:r w:rsidR="00C73227">
        <w:t xml:space="preserve"> </w:t>
      </w:r>
      <w:r w:rsidR="004A05BC" w:rsidRPr="00414B49">
        <w:rPr>
          <w:spacing w:val="-2"/>
        </w:rPr>
        <w:t>201</w:t>
      </w:r>
      <w:r w:rsidR="00885B9F">
        <w:rPr>
          <w:spacing w:val="-2"/>
        </w:rPr>
        <w:t>9</w:t>
      </w:r>
      <w:r w:rsidR="004A05BC" w:rsidRPr="00414B49">
        <w:rPr>
          <w:spacing w:val="-2"/>
        </w:rPr>
        <w:t xml:space="preserve"> r.</w:t>
      </w:r>
      <w:r w:rsidR="008C29F4">
        <w:rPr>
          <w:spacing w:val="-2"/>
        </w:rPr>
        <w:br/>
      </w:r>
      <w:r w:rsidR="008C29F4" w:rsidRPr="008C29F4">
        <w:rPr>
          <w:b w:val="0"/>
          <w:lang w:eastAsia="pl-PL"/>
        </w:rPr>
        <w:t>(wzrost/spadek w stosunku do analogicznego okresu roku poprzedniego)</w:t>
      </w:r>
    </w:p>
    <w:p w14:paraId="474121F3" w14:textId="1A2FBB76" w:rsidR="004A05BC" w:rsidRDefault="004A05BC" w:rsidP="004A05BC">
      <w:pPr>
        <w:rPr>
          <w:lang w:eastAsia="pl-PL"/>
        </w:rPr>
      </w:pPr>
    </w:p>
    <w:p w14:paraId="28C04D42" w14:textId="2936A812" w:rsidR="004A05BC" w:rsidRDefault="004A05BC" w:rsidP="004A05BC">
      <w:pPr>
        <w:rPr>
          <w:lang w:eastAsia="pl-PL"/>
        </w:rPr>
      </w:pPr>
    </w:p>
    <w:p w14:paraId="7460989E" w14:textId="7B1DDD3C" w:rsidR="004A05BC" w:rsidRDefault="004A05BC" w:rsidP="004A05BC">
      <w:pPr>
        <w:rPr>
          <w:lang w:eastAsia="pl-PL"/>
        </w:rPr>
      </w:pPr>
    </w:p>
    <w:p w14:paraId="38CBD5B7" w14:textId="08397867" w:rsidR="004A05BC" w:rsidRDefault="004A05BC" w:rsidP="004A05BC">
      <w:pPr>
        <w:rPr>
          <w:lang w:eastAsia="pl-PL"/>
        </w:rPr>
      </w:pPr>
    </w:p>
    <w:p w14:paraId="7ED2B21B" w14:textId="3DAFCFA6" w:rsidR="004A05BC" w:rsidRDefault="004A05BC" w:rsidP="004A05BC">
      <w:pPr>
        <w:rPr>
          <w:lang w:eastAsia="pl-PL"/>
        </w:rPr>
      </w:pPr>
    </w:p>
    <w:p w14:paraId="7407B3D6" w14:textId="786FC6B8" w:rsidR="004A05BC" w:rsidRDefault="004A05BC" w:rsidP="004A05BC">
      <w:pPr>
        <w:rPr>
          <w:lang w:eastAsia="pl-PL"/>
        </w:rPr>
      </w:pPr>
    </w:p>
    <w:p w14:paraId="668B06A9" w14:textId="77777777" w:rsidR="004A05BC" w:rsidRDefault="004A05BC" w:rsidP="004A05BC">
      <w:pPr>
        <w:rPr>
          <w:lang w:eastAsia="pl-PL"/>
        </w:rPr>
      </w:pPr>
    </w:p>
    <w:p w14:paraId="7E8B6D36" w14:textId="77777777" w:rsidR="004A05BC" w:rsidRDefault="004A05BC" w:rsidP="004A05BC">
      <w:pPr>
        <w:rPr>
          <w:lang w:eastAsia="pl-PL"/>
        </w:rPr>
      </w:pPr>
    </w:p>
    <w:p w14:paraId="45E9BF6E" w14:textId="77777777" w:rsidR="004A05BC" w:rsidRDefault="004A05BC" w:rsidP="004A05BC">
      <w:pPr>
        <w:rPr>
          <w:lang w:eastAsia="pl-PL"/>
        </w:rPr>
      </w:pPr>
    </w:p>
    <w:p w14:paraId="763C1D73" w14:textId="77777777" w:rsidR="00741A1A" w:rsidRDefault="00741A1A" w:rsidP="008B5D3D">
      <w:pPr>
        <w:spacing w:line="252" w:lineRule="exact"/>
        <w:rPr>
          <w:lang w:eastAsia="pl-PL"/>
        </w:rPr>
      </w:pPr>
    </w:p>
    <w:p w14:paraId="0361E21F" w14:textId="77777777" w:rsidR="003B6554" w:rsidRDefault="003B6554" w:rsidP="008B5D3D">
      <w:pPr>
        <w:spacing w:line="252" w:lineRule="exact"/>
        <w:rPr>
          <w:lang w:eastAsia="pl-PL"/>
        </w:rPr>
      </w:pPr>
    </w:p>
    <w:p w14:paraId="7EF9A633" w14:textId="77777777" w:rsidR="00D63783" w:rsidRDefault="00D63783" w:rsidP="00A03978">
      <w:pPr>
        <w:spacing w:before="0" w:after="40"/>
        <w:rPr>
          <w:lang w:eastAsia="pl-PL"/>
        </w:rPr>
      </w:pPr>
    </w:p>
    <w:p w14:paraId="0EB2D6BE" w14:textId="71F73592" w:rsidR="009205BD" w:rsidRDefault="007715F8" w:rsidP="00A03978">
      <w:pPr>
        <w:spacing w:before="0" w:after="0"/>
        <w:rPr>
          <w:lang w:eastAsia="pl-PL"/>
        </w:rPr>
      </w:pPr>
      <w:r>
        <w:rPr>
          <w:lang w:eastAsia="pl-PL"/>
        </w:rPr>
        <w:t xml:space="preserve">W grudniu </w:t>
      </w:r>
      <w:r w:rsidR="00E25B02">
        <w:rPr>
          <w:lang w:eastAsia="pl-PL"/>
        </w:rPr>
        <w:t>201</w:t>
      </w:r>
      <w:r w:rsidR="00FF00C9">
        <w:rPr>
          <w:lang w:eastAsia="pl-PL"/>
        </w:rPr>
        <w:t>9</w:t>
      </w:r>
      <w:r w:rsidR="00E25B02">
        <w:rPr>
          <w:lang w:eastAsia="pl-PL"/>
        </w:rPr>
        <w:t xml:space="preserve"> </w:t>
      </w:r>
      <w:r>
        <w:rPr>
          <w:lang w:eastAsia="pl-PL"/>
        </w:rPr>
        <w:t xml:space="preserve">r. </w:t>
      </w:r>
      <w:r w:rsidR="009205BD">
        <w:rPr>
          <w:lang w:eastAsia="pl-PL"/>
        </w:rPr>
        <w:t xml:space="preserve">za tonę węgla kamiennego płacono o </w:t>
      </w:r>
      <w:r w:rsidR="00690017">
        <w:rPr>
          <w:lang w:eastAsia="pl-PL"/>
        </w:rPr>
        <w:t>0</w:t>
      </w:r>
      <w:r w:rsidR="009205BD">
        <w:rPr>
          <w:lang w:eastAsia="pl-PL"/>
        </w:rPr>
        <w:t>,</w:t>
      </w:r>
      <w:r w:rsidR="007925CD">
        <w:rPr>
          <w:lang w:eastAsia="pl-PL"/>
        </w:rPr>
        <w:t>4</w:t>
      </w:r>
      <w:r w:rsidR="009205BD">
        <w:rPr>
          <w:lang w:eastAsia="pl-PL"/>
        </w:rPr>
        <w:t xml:space="preserve">% </w:t>
      </w:r>
      <w:r w:rsidR="007925CD">
        <w:rPr>
          <w:lang w:eastAsia="pl-PL"/>
        </w:rPr>
        <w:t>więc</w:t>
      </w:r>
      <w:r w:rsidR="009205BD">
        <w:rPr>
          <w:lang w:eastAsia="pl-PL"/>
        </w:rPr>
        <w:t>ej niż w analogicznym miesiącu roku poprzedniego.</w:t>
      </w:r>
    </w:p>
    <w:p w14:paraId="688750A4" w14:textId="6F6C7123" w:rsidR="006A0210" w:rsidRDefault="006A0210" w:rsidP="006A0210">
      <w:pPr>
        <w:rPr>
          <w:lang w:eastAsia="pl-PL"/>
        </w:rPr>
      </w:pPr>
      <w:r>
        <w:rPr>
          <w:lang w:eastAsia="pl-PL"/>
        </w:rPr>
        <w:t>W grupie badanych produktów i usług związanych z transportem wzrosły ceny</w:t>
      </w:r>
      <w:r w:rsidR="006E3ED1">
        <w:rPr>
          <w:lang w:eastAsia="pl-PL"/>
        </w:rPr>
        <w:t>:</w:t>
      </w:r>
      <w:r w:rsidRPr="00D11C0C">
        <w:rPr>
          <w:lang w:eastAsia="pl-PL"/>
        </w:rPr>
        <w:t xml:space="preserve"> </w:t>
      </w:r>
      <w:r>
        <w:rPr>
          <w:lang w:eastAsia="pl-PL"/>
        </w:rPr>
        <w:t xml:space="preserve">przejazdu taksówką osobową, taryfa dzienna </w:t>
      </w:r>
      <w:r w:rsidRPr="006E3ED1">
        <w:rPr>
          <w:spacing w:val="-4"/>
          <w:lang w:eastAsia="pl-PL"/>
        </w:rPr>
        <w:t>(o 2,9%)</w:t>
      </w:r>
      <w:r w:rsidR="006E3ED1" w:rsidRPr="006E3ED1">
        <w:rPr>
          <w:spacing w:val="-4"/>
          <w:lang w:eastAsia="pl-PL"/>
        </w:rPr>
        <w:t>, benzyny silnikowej bezołowiowej 95−oktanowej (o 1,2%)</w:t>
      </w:r>
      <w:r w:rsidRPr="006E3ED1">
        <w:rPr>
          <w:spacing w:val="-4"/>
          <w:lang w:eastAsia="pl-PL"/>
        </w:rPr>
        <w:t xml:space="preserve"> i biletu normalnego na przejazd autobusem miejskim (o 1,</w:t>
      </w:r>
      <w:r w:rsidR="00E2383E">
        <w:rPr>
          <w:spacing w:val="-4"/>
          <w:lang w:eastAsia="pl-PL"/>
        </w:rPr>
        <w:t>2</w:t>
      </w:r>
      <w:r w:rsidRPr="006E3ED1">
        <w:rPr>
          <w:spacing w:val="-4"/>
          <w:lang w:eastAsia="pl-PL"/>
        </w:rPr>
        <w:t>%).</w:t>
      </w:r>
      <w:r>
        <w:rPr>
          <w:lang w:eastAsia="pl-PL"/>
        </w:rPr>
        <w:t xml:space="preserve"> Niższ</w:t>
      </w:r>
      <w:r w:rsidR="006E3ED1">
        <w:rPr>
          <w:lang w:eastAsia="pl-PL"/>
        </w:rPr>
        <w:t>a</w:t>
      </w:r>
      <w:r>
        <w:rPr>
          <w:lang w:eastAsia="pl-PL"/>
        </w:rPr>
        <w:t xml:space="preserve"> niż przed rokiem był</w:t>
      </w:r>
      <w:r w:rsidR="006E3ED1">
        <w:rPr>
          <w:lang w:eastAsia="pl-PL"/>
        </w:rPr>
        <w:t>a natomiast cena</w:t>
      </w:r>
      <w:r w:rsidRPr="00D11C0C">
        <w:rPr>
          <w:lang w:eastAsia="pl-PL"/>
        </w:rPr>
        <w:t xml:space="preserve"> </w:t>
      </w:r>
      <w:r>
        <w:rPr>
          <w:lang w:eastAsia="pl-PL"/>
        </w:rPr>
        <w:t xml:space="preserve">oleju napędowego (o </w:t>
      </w:r>
      <w:r w:rsidR="006E3ED1">
        <w:rPr>
          <w:lang w:eastAsia="pl-PL"/>
        </w:rPr>
        <w:t>1</w:t>
      </w:r>
      <w:r>
        <w:rPr>
          <w:lang w:eastAsia="pl-PL"/>
        </w:rPr>
        <w:t>,</w:t>
      </w:r>
      <w:r w:rsidR="006E3ED1">
        <w:rPr>
          <w:lang w:eastAsia="pl-PL"/>
        </w:rPr>
        <w:t>7</w:t>
      </w:r>
      <w:r>
        <w:rPr>
          <w:lang w:eastAsia="pl-PL"/>
        </w:rPr>
        <w:t>%).</w:t>
      </w:r>
    </w:p>
    <w:p w14:paraId="2A2D9F36" w14:textId="18668614" w:rsidR="006A0210" w:rsidRPr="004219C5" w:rsidRDefault="006A0210" w:rsidP="006A0210">
      <w:pPr>
        <w:rPr>
          <w:spacing w:val="-5"/>
          <w:lang w:eastAsia="pl-PL"/>
        </w:rPr>
      </w:pPr>
      <w:r w:rsidRPr="004219C5">
        <w:rPr>
          <w:spacing w:val="-5"/>
          <w:lang w:eastAsia="pl-PL"/>
        </w:rPr>
        <w:t>W skali roku wzrosła opłata za wizytę u lekarza specjalisty – o 7,9%, natomiast mniej trzeba było zapłacić za bilet do kina – o 3,</w:t>
      </w:r>
      <w:r w:rsidR="006E3ED1">
        <w:rPr>
          <w:spacing w:val="-5"/>
          <w:lang w:eastAsia="pl-PL"/>
        </w:rPr>
        <w:t>6</w:t>
      </w:r>
      <w:r w:rsidRPr="004219C5">
        <w:rPr>
          <w:spacing w:val="-5"/>
          <w:lang w:eastAsia="pl-PL"/>
        </w:rPr>
        <w:t>%.</w:t>
      </w:r>
    </w:p>
    <w:p w14:paraId="3341A938" w14:textId="3D596C91" w:rsidR="006A0210" w:rsidRPr="003C02F9" w:rsidRDefault="006A0210" w:rsidP="006A0210">
      <w:pPr>
        <w:rPr>
          <w:lang w:eastAsia="pl-PL"/>
        </w:rPr>
      </w:pPr>
      <w:r w:rsidRPr="003C02F9">
        <w:rPr>
          <w:lang w:eastAsia="pl-PL"/>
        </w:rPr>
        <w:t xml:space="preserve">Wśród pozostałych badanych artykułów nieżywnościowych wzrost cen w porównaniu </w:t>
      </w:r>
      <w:r>
        <w:rPr>
          <w:lang w:eastAsia="pl-PL"/>
        </w:rPr>
        <w:t xml:space="preserve">z grudniem </w:t>
      </w:r>
      <w:r w:rsidRPr="003C02F9">
        <w:rPr>
          <w:lang w:eastAsia="pl-PL"/>
        </w:rPr>
        <w:t>ub. roku dotyczył m.in.:</w:t>
      </w:r>
      <w:r w:rsidR="006E3ED1" w:rsidRPr="006E3ED1">
        <w:rPr>
          <w:lang w:eastAsia="pl-PL"/>
        </w:rPr>
        <w:t xml:space="preserve"> </w:t>
      </w:r>
      <w:r w:rsidR="006E3ED1" w:rsidRPr="00F7676D">
        <w:rPr>
          <w:lang w:eastAsia="pl-PL"/>
        </w:rPr>
        <w:t xml:space="preserve">spodni (6-11 lat) z tkaniny typu jeans (o </w:t>
      </w:r>
      <w:r w:rsidR="009267A5">
        <w:rPr>
          <w:lang w:eastAsia="pl-PL"/>
        </w:rPr>
        <w:t>18</w:t>
      </w:r>
      <w:r w:rsidR="006E3ED1" w:rsidRPr="00F7676D">
        <w:rPr>
          <w:lang w:eastAsia="pl-PL"/>
        </w:rPr>
        <w:t>,</w:t>
      </w:r>
      <w:r w:rsidR="009267A5">
        <w:rPr>
          <w:lang w:eastAsia="pl-PL"/>
        </w:rPr>
        <w:t>3</w:t>
      </w:r>
      <w:r w:rsidR="006E3ED1" w:rsidRPr="00F7676D">
        <w:rPr>
          <w:lang w:eastAsia="pl-PL"/>
        </w:rPr>
        <w:t>%)</w:t>
      </w:r>
      <w:r w:rsidR="009267A5">
        <w:rPr>
          <w:lang w:eastAsia="pl-PL"/>
        </w:rPr>
        <w:t xml:space="preserve">, talerza głębokiego porcelanowego o średnicy 22-26 cm (o 14,1%) i </w:t>
      </w:r>
      <w:r w:rsidR="009267A5" w:rsidRPr="009267A5">
        <w:rPr>
          <w:lang w:eastAsia="pl-PL"/>
        </w:rPr>
        <w:t>półbut</w:t>
      </w:r>
      <w:r w:rsidR="009267A5">
        <w:rPr>
          <w:lang w:eastAsia="pl-PL"/>
        </w:rPr>
        <w:t>ów</w:t>
      </w:r>
      <w:r w:rsidR="009267A5" w:rsidRPr="009267A5">
        <w:rPr>
          <w:lang w:eastAsia="pl-PL"/>
        </w:rPr>
        <w:t xml:space="preserve"> damski</w:t>
      </w:r>
      <w:r w:rsidR="009267A5">
        <w:rPr>
          <w:lang w:eastAsia="pl-PL"/>
        </w:rPr>
        <w:t>ch</w:t>
      </w:r>
      <w:r w:rsidR="009267A5" w:rsidRPr="009267A5">
        <w:rPr>
          <w:lang w:eastAsia="pl-PL"/>
        </w:rPr>
        <w:t xml:space="preserve"> skórzan</w:t>
      </w:r>
      <w:r w:rsidR="009267A5">
        <w:rPr>
          <w:lang w:eastAsia="pl-PL"/>
        </w:rPr>
        <w:t xml:space="preserve">ych na podeszwie nieskórzanej </w:t>
      </w:r>
      <w:r w:rsidRPr="00F7676D">
        <w:rPr>
          <w:lang w:eastAsia="pl-PL"/>
        </w:rPr>
        <w:t>(o 1</w:t>
      </w:r>
      <w:r w:rsidR="009267A5">
        <w:rPr>
          <w:lang w:eastAsia="pl-PL"/>
        </w:rPr>
        <w:t>1</w:t>
      </w:r>
      <w:r w:rsidRPr="00F7676D">
        <w:rPr>
          <w:lang w:eastAsia="pl-PL"/>
        </w:rPr>
        <w:t>,</w:t>
      </w:r>
      <w:r w:rsidR="009267A5">
        <w:rPr>
          <w:lang w:eastAsia="pl-PL"/>
        </w:rPr>
        <w:t>1</w:t>
      </w:r>
      <w:r w:rsidRPr="00F7676D">
        <w:rPr>
          <w:lang w:eastAsia="pl-PL"/>
        </w:rPr>
        <w:t>%). Mniej natomiast płacono m.in. za:</w:t>
      </w:r>
      <w:r w:rsidRPr="004A0F09">
        <w:rPr>
          <w:lang w:eastAsia="pl-PL"/>
        </w:rPr>
        <w:t xml:space="preserve"> </w:t>
      </w:r>
      <w:r w:rsidR="009267A5">
        <w:rPr>
          <w:lang w:eastAsia="pl-PL"/>
        </w:rPr>
        <w:t xml:space="preserve">garnitur męski 2-częściowy, z tkaniny z udziałem wełny </w:t>
      </w:r>
      <w:r w:rsidR="009267A5" w:rsidRPr="00F7676D">
        <w:rPr>
          <w:lang w:eastAsia="pl-PL"/>
        </w:rPr>
        <w:t xml:space="preserve">(o </w:t>
      </w:r>
      <w:r w:rsidR="009267A5">
        <w:rPr>
          <w:lang w:eastAsia="pl-PL"/>
        </w:rPr>
        <w:t>7</w:t>
      </w:r>
      <w:r w:rsidR="009267A5" w:rsidRPr="00F7676D">
        <w:rPr>
          <w:lang w:eastAsia="pl-PL"/>
        </w:rPr>
        <w:t>,</w:t>
      </w:r>
      <w:r w:rsidR="009267A5">
        <w:rPr>
          <w:lang w:eastAsia="pl-PL"/>
        </w:rPr>
        <w:t>4</w:t>
      </w:r>
      <w:r w:rsidR="009267A5" w:rsidRPr="00F7676D">
        <w:rPr>
          <w:lang w:eastAsia="pl-PL"/>
        </w:rPr>
        <w:t>%)</w:t>
      </w:r>
      <w:r w:rsidR="009267A5">
        <w:rPr>
          <w:lang w:eastAsia="pl-PL"/>
        </w:rPr>
        <w:t xml:space="preserve">, </w:t>
      </w:r>
      <w:r w:rsidR="009267A5" w:rsidRPr="00F7676D">
        <w:rPr>
          <w:lang w:eastAsia="pl-PL"/>
        </w:rPr>
        <w:t>ręcznik frotté z tkaniny bawełnianej,</w:t>
      </w:r>
      <w:r w:rsidR="009267A5">
        <w:rPr>
          <w:lang w:eastAsia="pl-PL"/>
        </w:rPr>
        <w:t xml:space="preserve"> </w:t>
      </w:r>
      <w:r w:rsidR="009267A5" w:rsidRPr="00F7676D">
        <w:rPr>
          <w:lang w:eastAsia="pl-PL"/>
        </w:rPr>
        <w:t xml:space="preserve">wym. 50x100 cm (o </w:t>
      </w:r>
      <w:r w:rsidR="009267A5">
        <w:rPr>
          <w:lang w:eastAsia="pl-PL"/>
        </w:rPr>
        <w:t>2</w:t>
      </w:r>
      <w:r w:rsidR="009267A5" w:rsidRPr="00F7676D">
        <w:rPr>
          <w:lang w:eastAsia="pl-PL"/>
        </w:rPr>
        <w:t>,</w:t>
      </w:r>
      <w:r w:rsidR="009267A5">
        <w:rPr>
          <w:lang w:eastAsia="pl-PL"/>
        </w:rPr>
        <w:t>4</w:t>
      </w:r>
      <w:r w:rsidR="009267A5" w:rsidRPr="00F7676D">
        <w:rPr>
          <w:lang w:eastAsia="pl-PL"/>
        </w:rPr>
        <w:t>%)</w:t>
      </w:r>
      <w:r w:rsidR="009267A5" w:rsidRPr="009267A5">
        <w:rPr>
          <w:lang w:eastAsia="pl-PL"/>
        </w:rPr>
        <w:t xml:space="preserve"> </w:t>
      </w:r>
      <w:r w:rsidR="009267A5">
        <w:rPr>
          <w:lang w:eastAsia="pl-PL"/>
        </w:rPr>
        <w:t xml:space="preserve">oraz </w:t>
      </w:r>
      <w:r>
        <w:rPr>
          <w:lang w:eastAsia="pl-PL"/>
        </w:rPr>
        <w:t>proszek do prania</w:t>
      </w:r>
      <w:r w:rsidRPr="00F7676D">
        <w:rPr>
          <w:lang w:eastAsia="pl-PL"/>
        </w:rPr>
        <w:t xml:space="preserve"> (o </w:t>
      </w:r>
      <w:r w:rsidR="009267A5">
        <w:rPr>
          <w:lang w:eastAsia="pl-PL"/>
        </w:rPr>
        <w:t>1</w:t>
      </w:r>
      <w:r w:rsidRPr="00F7676D">
        <w:rPr>
          <w:lang w:eastAsia="pl-PL"/>
        </w:rPr>
        <w:t>,</w:t>
      </w:r>
      <w:r w:rsidR="009267A5">
        <w:rPr>
          <w:lang w:eastAsia="pl-PL"/>
        </w:rPr>
        <w:t>6</w:t>
      </w:r>
      <w:r w:rsidRPr="00F7676D">
        <w:rPr>
          <w:lang w:eastAsia="pl-PL"/>
        </w:rPr>
        <w:t>%)</w:t>
      </w:r>
      <w:r>
        <w:rPr>
          <w:lang w:eastAsia="pl-PL"/>
        </w:rPr>
        <w:t>.</w:t>
      </w:r>
    </w:p>
    <w:p w14:paraId="7C09E5EF" w14:textId="0D0315E8" w:rsidR="009205BD" w:rsidRPr="009205BD" w:rsidRDefault="006A0210" w:rsidP="006A0210">
      <w:pPr>
        <w:rPr>
          <w:lang w:eastAsia="pl-PL"/>
        </w:rPr>
      </w:pPr>
      <w:r>
        <w:rPr>
          <w:lang w:eastAsia="pl-PL"/>
        </w:rPr>
        <w:t>W skali roku wzrosły ceny strzyżenia włosów męskich – o 1</w:t>
      </w:r>
      <w:r w:rsidR="009267A5">
        <w:rPr>
          <w:lang w:eastAsia="pl-PL"/>
        </w:rPr>
        <w:t>7</w:t>
      </w:r>
      <w:r>
        <w:rPr>
          <w:lang w:eastAsia="pl-PL"/>
        </w:rPr>
        <w:t>,</w:t>
      </w:r>
      <w:r w:rsidR="009267A5">
        <w:rPr>
          <w:lang w:eastAsia="pl-PL"/>
        </w:rPr>
        <w:t>8</w:t>
      </w:r>
      <w:r>
        <w:rPr>
          <w:lang w:eastAsia="pl-PL"/>
        </w:rPr>
        <w:t>%, oczyszczenia chemicznego garnituru męskiego</w:t>
      </w:r>
      <w:r>
        <w:rPr>
          <w:lang w:eastAsia="pl-PL"/>
        </w:rPr>
        <w:br/>
        <w:t>2-częściowego – o 5,6% oraz podzelowania obuwia męskiego – o 3,0%.</w:t>
      </w:r>
    </w:p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1D89E9CE" w:rsidR="00E445B8" w:rsidRPr="00906BCB" w:rsidRDefault="00E445B8" w:rsidP="00C5302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BB5F17">
              <w:rPr>
                <w:rFonts w:ascii="Fira Sans SemiBold" w:hAnsi="Fira Sans SemiBold"/>
                <w:color w:val="auto"/>
              </w:rPr>
              <w:t xml:space="preserve">Na rynku rolnym </w:t>
            </w:r>
            <w:r w:rsidR="007715F8">
              <w:rPr>
                <w:rFonts w:ascii="Fira Sans SemiBold" w:hAnsi="Fira Sans SemiBold"/>
                <w:color w:val="auto"/>
              </w:rPr>
              <w:t xml:space="preserve">w grudniu </w:t>
            </w:r>
            <w:r w:rsidR="00E25B02">
              <w:rPr>
                <w:rFonts w:ascii="Fira Sans SemiBold" w:hAnsi="Fira Sans SemiBold"/>
                <w:color w:val="auto"/>
              </w:rPr>
              <w:t>201</w:t>
            </w:r>
            <w:r w:rsidR="00D07A1E">
              <w:rPr>
                <w:rFonts w:ascii="Fira Sans SemiBold" w:hAnsi="Fira Sans SemiBold"/>
                <w:color w:val="auto"/>
              </w:rPr>
              <w:t>9</w:t>
            </w:r>
            <w:r w:rsidR="00E25B02">
              <w:rPr>
                <w:rFonts w:ascii="Fira Sans SemiBold" w:hAnsi="Fira Sans SemiBold"/>
                <w:color w:val="auto"/>
              </w:rPr>
              <w:t xml:space="preserve"> </w:t>
            </w:r>
            <w:r w:rsidR="007715F8">
              <w:rPr>
                <w:rFonts w:ascii="Fira Sans SemiBold" w:hAnsi="Fira Sans SemiBold"/>
                <w:color w:val="auto"/>
              </w:rPr>
              <w:t xml:space="preserve">r. </w:t>
            </w:r>
            <w:r w:rsidRPr="00BB5F17">
              <w:rPr>
                <w:rFonts w:ascii="Fira Sans SemiBold" w:hAnsi="Fira Sans SemiBold"/>
                <w:color w:val="auto"/>
              </w:rPr>
              <w:t>przeciętne ceny skupu pszenicy</w:t>
            </w:r>
            <w:r w:rsidR="007F625A" w:rsidRPr="00BB5F17">
              <w:rPr>
                <w:rFonts w:ascii="Fira Sans SemiBold" w:hAnsi="Fira Sans SemiBold"/>
                <w:color w:val="auto"/>
              </w:rPr>
              <w:t xml:space="preserve"> i żyta</w:t>
            </w:r>
            <w:r w:rsidR="00D4534E" w:rsidRPr="00BB5F17">
              <w:rPr>
                <w:rFonts w:ascii="Fira Sans SemiBold" w:hAnsi="Fira Sans SemiBold"/>
                <w:color w:val="auto"/>
              </w:rPr>
              <w:t xml:space="preserve"> b</w:t>
            </w:r>
            <w:r w:rsidRPr="00BB5F17">
              <w:rPr>
                <w:rFonts w:ascii="Fira Sans SemiBold" w:hAnsi="Fira Sans SemiBold"/>
                <w:color w:val="auto"/>
              </w:rPr>
              <w:t xml:space="preserve">yły </w:t>
            </w:r>
            <w:r w:rsidR="00C13B74">
              <w:rPr>
                <w:rFonts w:ascii="Fira Sans SemiBold" w:hAnsi="Fira Sans SemiBold"/>
                <w:color w:val="auto"/>
              </w:rPr>
              <w:t>niższe</w:t>
            </w:r>
            <w:r w:rsidR="00410115" w:rsidRPr="00BB5F17">
              <w:rPr>
                <w:rFonts w:ascii="Fira Sans SemiBold" w:hAnsi="Fira Sans SemiBold"/>
                <w:color w:val="auto"/>
              </w:rPr>
              <w:t xml:space="preserve"> </w:t>
            </w:r>
            <w:r w:rsidRPr="00BB5F17">
              <w:rPr>
                <w:rFonts w:ascii="Fira Sans SemiBold" w:hAnsi="Fira Sans SemiBold"/>
                <w:color w:val="auto"/>
              </w:rPr>
              <w:t xml:space="preserve">w ujęciu </w:t>
            </w:r>
            <w:r w:rsidR="00410115" w:rsidRPr="00BB5F17">
              <w:rPr>
                <w:rFonts w:ascii="Fira Sans SemiBold" w:hAnsi="Fira Sans SemiBold"/>
                <w:color w:val="auto"/>
              </w:rPr>
              <w:t>rocz</w:t>
            </w:r>
            <w:r w:rsidR="00B92B97" w:rsidRPr="00BB5F17">
              <w:rPr>
                <w:rFonts w:ascii="Fira Sans SemiBold" w:hAnsi="Fira Sans SemiBold"/>
                <w:color w:val="auto"/>
              </w:rPr>
              <w:t>n</w:t>
            </w:r>
            <w:r w:rsidR="00410115" w:rsidRPr="00BB5F17">
              <w:rPr>
                <w:rFonts w:ascii="Fira Sans SemiBold" w:hAnsi="Fira Sans SemiBold"/>
                <w:color w:val="auto"/>
              </w:rPr>
              <w:t>ym</w:t>
            </w:r>
            <w:r w:rsidR="00353BB9" w:rsidRPr="00BB5F17">
              <w:rPr>
                <w:rFonts w:ascii="Fira Sans SemiBold" w:hAnsi="Fira Sans SemiBold"/>
                <w:color w:val="auto"/>
              </w:rPr>
              <w:t>.</w:t>
            </w:r>
            <w:r w:rsidR="003F4BAB" w:rsidRPr="00BB5F17">
              <w:rPr>
                <w:rFonts w:ascii="Fira Sans SemiBold" w:hAnsi="Fira Sans SemiBold"/>
                <w:color w:val="auto"/>
              </w:rPr>
              <w:t xml:space="preserve"> </w:t>
            </w:r>
            <w:r w:rsidRPr="00BB5F17">
              <w:rPr>
                <w:rFonts w:ascii="Fira Sans SemiBold" w:hAnsi="Fira Sans SemiBold"/>
                <w:color w:val="auto"/>
              </w:rPr>
              <w:t>Za żywiec</w:t>
            </w:r>
            <w:r w:rsidR="008D3446">
              <w:rPr>
                <w:rFonts w:ascii="Fira Sans SemiBold" w:hAnsi="Fira Sans SemiBold"/>
                <w:color w:val="auto"/>
              </w:rPr>
              <w:t xml:space="preserve"> wieprzowy i drobiowy</w:t>
            </w:r>
            <w:r w:rsidRPr="00BB5F17">
              <w:rPr>
                <w:rFonts w:ascii="Fira Sans SemiBold" w:hAnsi="Fira Sans SemiBold"/>
                <w:color w:val="auto"/>
              </w:rPr>
              <w:t xml:space="preserve"> </w:t>
            </w:r>
            <w:r w:rsidR="000E5C57">
              <w:rPr>
                <w:rFonts w:ascii="Fira Sans SemiBold" w:hAnsi="Fira Sans SemiBold"/>
                <w:color w:val="auto"/>
              </w:rPr>
              <w:t xml:space="preserve">płacono </w:t>
            </w:r>
            <w:r w:rsidR="00EA69CE">
              <w:rPr>
                <w:rFonts w:ascii="Fira Sans SemiBold" w:hAnsi="Fira Sans SemiBold"/>
                <w:color w:val="auto"/>
              </w:rPr>
              <w:t>więcej</w:t>
            </w:r>
            <w:r w:rsidR="00243CF6">
              <w:rPr>
                <w:rFonts w:ascii="Fira Sans SemiBold" w:hAnsi="Fira Sans SemiBold"/>
                <w:color w:val="auto"/>
              </w:rPr>
              <w:t xml:space="preserve"> </w:t>
            </w:r>
            <w:r w:rsidR="000E5C57">
              <w:rPr>
                <w:rFonts w:ascii="Fira Sans SemiBold" w:hAnsi="Fira Sans SemiBold"/>
                <w:color w:val="auto"/>
              </w:rPr>
              <w:t>w skali roku</w:t>
            </w:r>
            <w:r w:rsidR="00EA69CE">
              <w:rPr>
                <w:rFonts w:ascii="Fira Sans SemiBold" w:hAnsi="Fira Sans SemiBold"/>
                <w:color w:val="auto"/>
              </w:rPr>
              <w:t xml:space="preserve"> – </w:t>
            </w:r>
            <w:r w:rsidR="00C5302F">
              <w:rPr>
                <w:rFonts w:ascii="Fira Sans SemiBold" w:hAnsi="Fira Sans SemiBold"/>
                <w:color w:val="auto"/>
              </w:rPr>
              <w:t>odmiennie</w:t>
            </w:r>
            <w:r w:rsidR="00EA69CE">
              <w:rPr>
                <w:rFonts w:ascii="Fira Sans SemiBold" w:hAnsi="Fira Sans SemiBold"/>
                <w:color w:val="auto"/>
              </w:rPr>
              <w:t xml:space="preserve"> niż za żywiec wołowy.</w:t>
            </w:r>
            <w:r w:rsidR="007F625A" w:rsidRPr="00BB5F17">
              <w:rPr>
                <w:rFonts w:ascii="Fira Sans SemiBold" w:hAnsi="Fira Sans SemiBold"/>
                <w:color w:val="auto"/>
              </w:rPr>
              <w:t xml:space="preserve"> </w:t>
            </w:r>
            <w:r w:rsidR="00F31ACC" w:rsidRPr="00B17A27">
              <w:rPr>
                <w:rFonts w:ascii="Fira Sans SemiBold" w:hAnsi="Fira Sans SemiBold"/>
                <w:color w:val="auto"/>
                <w:spacing w:val="-2"/>
              </w:rPr>
              <w:t>W skupie mleka z</w:t>
            </w:r>
            <w:r w:rsidR="009D439B" w:rsidRPr="00B17A27">
              <w:rPr>
                <w:rFonts w:ascii="Fira Sans SemiBold" w:hAnsi="Fira Sans SemiBold"/>
                <w:color w:val="auto"/>
                <w:spacing w:val="-2"/>
              </w:rPr>
              <w:t xml:space="preserve">aobserwowano </w:t>
            </w:r>
            <w:r w:rsidR="008D3446" w:rsidRPr="00C5302F">
              <w:rPr>
                <w:rFonts w:ascii="Fira Sans SemiBold" w:hAnsi="Fira Sans SemiBold"/>
                <w:color w:val="auto"/>
                <w:spacing w:val="-2"/>
              </w:rPr>
              <w:t xml:space="preserve">nieznaczny </w:t>
            </w:r>
            <w:r w:rsidR="009D439B" w:rsidRPr="00C5302F">
              <w:rPr>
                <w:rFonts w:ascii="Fira Sans SemiBold" w:hAnsi="Fira Sans SemiBold"/>
                <w:color w:val="auto"/>
                <w:spacing w:val="-2"/>
              </w:rPr>
              <w:t xml:space="preserve">wzrost ceny w porównaniu </w:t>
            </w:r>
            <w:r w:rsidR="007212F8" w:rsidRPr="00C5302F">
              <w:rPr>
                <w:rFonts w:ascii="Fira Sans SemiBold" w:hAnsi="Fira Sans SemiBold"/>
                <w:color w:val="auto"/>
                <w:spacing w:val="-2"/>
              </w:rPr>
              <w:t xml:space="preserve">do </w:t>
            </w:r>
            <w:r w:rsidR="00EA69CE" w:rsidRPr="00C5302F">
              <w:rPr>
                <w:rFonts w:ascii="Fira Sans SemiBold" w:hAnsi="Fira Sans SemiBold"/>
                <w:color w:val="auto"/>
                <w:spacing w:val="-2"/>
              </w:rPr>
              <w:t>grudnia</w:t>
            </w:r>
            <w:r w:rsidR="008D3446" w:rsidRPr="00C5302F">
              <w:rPr>
                <w:rFonts w:ascii="Fira Sans SemiBold" w:hAnsi="Fira Sans SemiBold"/>
                <w:color w:val="auto"/>
                <w:spacing w:val="-2"/>
              </w:rPr>
              <w:t xml:space="preserve"> 201</w:t>
            </w:r>
            <w:r w:rsidR="00EA69CE" w:rsidRPr="00C5302F">
              <w:rPr>
                <w:rFonts w:ascii="Fira Sans SemiBold" w:hAnsi="Fira Sans SemiBold"/>
                <w:color w:val="auto"/>
                <w:spacing w:val="-2"/>
              </w:rPr>
              <w:t>8</w:t>
            </w:r>
            <w:r w:rsidR="008D3446" w:rsidRPr="00C5302F">
              <w:rPr>
                <w:rFonts w:ascii="Fira Sans SemiBold" w:hAnsi="Fira Sans SemiBold"/>
                <w:color w:val="auto"/>
                <w:spacing w:val="-2"/>
              </w:rPr>
              <w:t xml:space="preserve"> r</w:t>
            </w:r>
            <w:r w:rsidR="007212F8" w:rsidRPr="00C5302F">
              <w:rPr>
                <w:rFonts w:ascii="Fira Sans SemiBold" w:hAnsi="Fira Sans SemiBold"/>
                <w:color w:val="auto"/>
                <w:spacing w:val="-2"/>
              </w:rPr>
              <w:t>.</w:t>
            </w:r>
            <w:r w:rsidR="00EA69CE" w:rsidRPr="00C5302F">
              <w:rPr>
                <w:rFonts w:ascii="Fira Sans SemiBold" w:hAnsi="Fira Sans SemiBold"/>
                <w:color w:val="auto"/>
                <w:spacing w:val="-2"/>
              </w:rPr>
              <w:t xml:space="preserve">, nieco większy </w:t>
            </w:r>
            <w:r w:rsidR="00C5302F" w:rsidRPr="00C5302F">
              <w:rPr>
                <w:rFonts w:ascii="Fira Sans SemiBold" w:hAnsi="Fira Sans SemiBold"/>
                <w:color w:val="auto"/>
                <w:spacing w:val="-2"/>
              </w:rPr>
              <w:t xml:space="preserve">wzrost odnotowano </w:t>
            </w:r>
            <w:r w:rsidR="009D439B" w:rsidRPr="00C5302F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371B2F" w:rsidRPr="00C5302F">
              <w:rPr>
                <w:rFonts w:ascii="Fira Sans SemiBold" w:hAnsi="Fira Sans SemiBold"/>
                <w:color w:val="auto"/>
                <w:spacing w:val="-2"/>
              </w:rPr>
              <w:t xml:space="preserve">relacji </w:t>
            </w:r>
            <w:r w:rsidR="0087028F" w:rsidRPr="00C5302F">
              <w:rPr>
                <w:rFonts w:ascii="Fira Sans SemiBold" w:hAnsi="Fira Sans SemiBold"/>
                <w:color w:val="auto"/>
                <w:spacing w:val="-2"/>
              </w:rPr>
              <w:t xml:space="preserve">do </w:t>
            </w:r>
            <w:r w:rsidR="00EA69CE" w:rsidRPr="00C5302F">
              <w:rPr>
                <w:rFonts w:ascii="Fira Sans SemiBold" w:hAnsi="Fira Sans SemiBold"/>
                <w:color w:val="auto"/>
                <w:spacing w:val="-2"/>
              </w:rPr>
              <w:t>listopada</w:t>
            </w:r>
            <w:r w:rsidR="008D3446" w:rsidRPr="00C5302F">
              <w:rPr>
                <w:rFonts w:ascii="Fira Sans SemiBold" w:hAnsi="Fira Sans SemiBold"/>
                <w:color w:val="auto"/>
                <w:spacing w:val="-2"/>
              </w:rPr>
              <w:t xml:space="preserve"> 201</w:t>
            </w:r>
            <w:r w:rsidR="00EA69CE" w:rsidRPr="00C5302F">
              <w:rPr>
                <w:rFonts w:ascii="Fira Sans SemiBold" w:hAnsi="Fira Sans SemiBold"/>
                <w:color w:val="auto"/>
                <w:spacing w:val="-2"/>
              </w:rPr>
              <w:t>9</w:t>
            </w:r>
            <w:r w:rsidR="008D3446" w:rsidRPr="00C5302F">
              <w:rPr>
                <w:rFonts w:ascii="Fira Sans SemiBold" w:hAnsi="Fira Sans SemiBold"/>
                <w:color w:val="auto"/>
                <w:spacing w:val="-2"/>
              </w:rPr>
              <w:t xml:space="preserve"> r.</w:t>
            </w:r>
          </w:p>
        </w:tc>
      </w:tr>
    </w:tbl>
    <w:p w14:paraId="0958294F" w14:textId="293807AC" w:rsidR="00631DB3" w:rsidRPr="008D3446" w:rsidRDefault="00631DB3" w:rsidP="00631DB3">
      <w:pPr>
        <w:pStyle w:val="Akapitzwyky"/>
        <w:spacing w:before="120"/>
        <w:rPr>
          <w:spacing w:val="-2"/>
        </w:rPr>
      </w:pPr>
      <w:r w:rsidRPr="00C5302F">
        <w:t>W grudniu 2019 r. średnia temperatura powietrza</w:t>
      </w:r>
      <w:r w:rsidRPr="00C5302F">
        <w:rPr>
          <w:rStyle w:val="Odwoanieprzypisudolnego"/>
          <w:rFonts w:cs="Calibri"/>
          <w:sz w:val="18"/>
        </w:rPr>
        <w:footnoteReference w:id="3"/>
      </w:r>
      <w:r w:rsidRPr="00C5302F">
        <w:t xml:space="preserve"> na obszarze województwa dolnośląskiego wyniosła 3,4°C (tj. o 3,1°C </w:t>
      </w:r>
      <w:r w:rsidRPr="00C5302F">
        <w:rPr>
          <w:spacing w:val="-3"/>
        </w:rPr>
        <w:t>więcej niż średnia temperatura</w:t>
      </w:r>
      <w:r w:rsidR="00C5302F" w:rsidRPr="00C5302F">
        <w:rPr>
          <w:rStyle w:val="Odwoanieprzypisudolnego"/>
          <w:spacing w:val="-3"/>
        </w:rPr>
        <w:footnoteReference w:id="4"/>
      </w:r>
      <w:r w:rsidRPr="00C5302F">
        <w:rPr>
          <w:spacing w:val="-3"/>
        </w:rPr>
        <w:t xml:space="preserve"> dla grudnia w okresie 1971-2000). Przeciętna suma opadów atmosferycznych wyniosła 19,4 mm</w:t>
      </w:r>
      <w:r w:rsidRPr="00E52C28">
        <w:t xml:space="preserve"> i </w:t>
      </w:r>
      <w:r>
        <w:t>stanowiła 59,8% wartości przeciętnej dla grudnia w okresie 1971-2000 (32,4 mm).</w:t>
      </w:r>
      <w:r w:rsidRPr="00812E99">
        <w:rPr>
          <w:spacing w:val="-2"/>
        </w:rPr>
        <w:t xml:space="preserve"> </w:t>
      </w:r>
      <w:r>
        <w:rPr>
          <w:spacing w:val="-2"/>
        </w:rPr>
        <w:t xml:space="preserve">W ciągu całego miesiąca pokrywę śnieżną odnotowano tylko </w:t>
      </w:r>
      <w:r w:rsidR="00C5302F">
        <w:rPr>
          <w:spacing w:val="-2"/>
        </w:rPr>
        <w:t>w Jeleniej Górze (</w:t>
      </w:r>
      <w:r>
        <w:rPr>
          <w:spacing w:val="-2"/>
        </w:rPr>
        <w:t>przez 3 dni</w:t>
      </w:r>
      <w:r w:rsidR="00C5302F">
        <w:rPr>
          <w:spacing w:val="-2"/>
        </w:rPr>
        <w:t>)</w:t>
      </w:r>
      <w:r>
        <w:rPr>
          <w:spacing w:val="-2"/>
        </w:rPr>
        <w:t xml:space="preserve"> i </w:t>
      </w:r>
      <w:r w:rsidR="00C5302F">
        <w:rPr>
          <w:spacing w:val="-2"/>
        </w:rPr>
        <w:t xml:space="preserve">w Kłodzku (przez </w:t>
      </w:r>
      <w:r>
        <w:rPr>
          <w:spacing w:val="-2"/>
        </w:rPr>
        <w:t>4 dni</w:t>
      </w:r>
      <w:r w:rsidR="00C5302F">
        <w:rPr>
          <w:spacing w:val="-2"/>
        </w:rPr>
        <w:t>)</w:t>
      </w:r>
      <w:r>
        <w:rPr>
          <w:spacing w:val="-2"/>
        </w:rPr>
        <w:t>.</w:t>
      </w:r>
    </w:p>
    <w:p w14:paraId="6FC7CFE1" w14:textId="38702ED1" w:rsidR="005E605F" w:rsidRPr="00E52C28" w:rsidRDefault="00E52C28" w:rsidP="00E52C28">
      <w:pPr>
        <w:pStyle w:val="tytutabelki"/>
      </w:pPr>
      <w:r w:rsidRPr="00E45D42">
        <w:t xml:space="preserve">Tablica </w:t>
      </w:r>
      <w:r w:rsidR="0077243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B531C0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7A4740A3" w:rsidR="004B6279" w:rsidRPr="006B1531" w:rsidRDefault="004B6279" w:rsidP="004B627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2B5C08">
              <w:rPr>
                <w:rFonts w:cs="Calibri"/>
                <w:sz w:val="16"/>
                <w:szCs w:val="16"/>
              </w:rPr>
              <w:t>X</w:t>
            </w:r>
            <w:r w:rsidR="00C03B7E">
              <w:rPr>
                <w:rFonts w:cs="Calibri"/>
                <w:sz w:val="16"/>
                <w:szCs w:val="16"/>
              </w:rPr>
              <w:t>I</w:t>
            </w:r>
            <w:r w:rsidR="00D91A05">
              <w:rPr>
                <w:rFonts w:cs="Calibri"/>
                <w:sz w:val="16"/>
                <w:szCs w:val="16"/>
              </w:rPr>
              <w:t>I</w:t>
            </w:r>
            <w:r w:rsidR="00423DA0">
              <w:rPr>
                <w:rFonts w:cs="Calibri"/>
                <w:sz w:val="16"/>
                <w:szCs w:val="16"/>
              </w:rPr>
              <w:t xml:space="preserve"> 2019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62C12BDB" w:rsidR="004B6279" w:rsidRPr="006B1531" w:rsidRDefault="002B5C08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C03B7E">
              <w:rPr>
                <w:rFonts w:cs="Calibri"/>
                <w:sz w:val="16"/>
                <w:szCs w:val="16"/>
              </w:rPr>
              <w:t>I</w:t>
            </w:r>
            <w:r w:rsidR="00D91A05">
              <w:rPr>
                <w:rFonts w:cs="Calibri"/>
                <w:sz w:val="16"/>
                <w:szCs w:val="16"/>
              </w:rPr>
              <w:t>I</w:t>
            </w:r>
            <w:r w:rsidR="00423DA0">
              <w:rPr>
                <w:rFonts w:cs="Calibri"/>
                <w:sz w:val="16"/>
                <w:szCs w:val="16"/>
              </w:rPr>
              <w:t xml:space="preserve"> 2019</w:t>
            </w:r>
          </w:p>
        </w:tc>
      </w:tr>
      <w:tr w:rsidR="004B6279" w:rsidRPr="006B1531" w14:paraId="6576E6E3" w14:textId="77777777" w:rsidTr="00B531C0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01A96CC0" w:rsidR="004B6279" w:rsidRPr="006B1531" w:rsidRDefault="002B5C08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D91A05">
              <w:rPr>
                <w:color w:val="000000"/>
                <w:sz w:val="16"/>
                <w:szCs w:val="16"/>
              </w:rPr>
              <w:t>I</w:t>
            </w:r>
            <w:r w:rsidR="00C03B7E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2018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18A49AD3" w:rsidR="004B6279" w:rsidRPr="006B1531" w:rsidRDefault="00046E1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D91A05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2019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931DD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1931DD" w:rsidRPr="006B1531" w:rsidRDefault="001931DD" w:rsidP="001931DD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0246D474" w:rsidR="001931DD" w:rsidRPr="006B1531" w:rsidRDefault="001931DD" w:rsidP="001931D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7251144B" w:rsidR="001931DD" w:rsidRPr="006B1531" w:rsidRDefault="001931DD" w:rsidP="001931D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2B847D42" w:rsidR="001931DD" w:rsidRPr="006B1531" w:rsidRDefault="001931DD" w:rsidP="001931D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14C608B3" w:rsidR="001931DD" w:rsidRPr="006B1531" w:rsidRDefault="001931DD" w:rsidP="001931D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0C486597" w:rsidR="001931DD" w:rsidRPr="006B1531" w:rsidRDefault="001931DD" w:rsidP="001931DD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155,1</w:t>
            </w:r>
          </w:p>
        </w:tc>
      </w:tr>
      <w:tr w:rsidR="001931DD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1931DD" w:rsidRPr="009326C8" w:rsidRDefault="001931DD" w:rsidP="001931DD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1931DD" w:rsidRPr="006B1531" w14:paraId="184C785C" w14:textId="77777777" w:rsidTr="00FC5C8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1931DD" w:rsidRPr="009326C8" w:rsidRDefault="001931DD" w:rsidP="001931DD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506E0BED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28CC542C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41C5E3FE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5FC8501A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22B5E491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150,3</w:t>
            </w:r>
          </w:p>
        </w:tc>
      </w:tr>
      <w:tr w:rsidR="001931DD" w:rsidRPr="006B1531" w14:paraId="51BCE6E0" w14:textId="77777777" w:rsidTr="00FC5C8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1931DD" w:rsidRPr="009326C8" w:rsidRDefault="001931DD" w:rsidP="001931DD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370E507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3B31AB24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7B7F499C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5D37D51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41F6B117" w:rsidR="001931DD" w:rsidRPr="006B1531" w:rsidRDefault="001931DD" w:rsidP="001931D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307,9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73E2F518" w14:textId="6EB0CBAD" w:rsidR="001931DD" w:rsidRPr="00D22AD8" w:rsidRDefault="001931DD" w:rsidP="001931DD">
      <w:pPr>
        <w:pStyle w:val="Akapitzwyky"/>
        <w:spacing w:before="120"/>
      </w:pPr>
      <w:r>
        <w:rPr>
          <w:spacing w:val="-2"/>
        </w:rPr>
        <w:t xml:space="preserve">W grudniu 2019 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85,5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zdecydowanie więcej niż przed rokiem, jak i </w:t>
      </w:r>
      <w:r w:rsidRPr="00D22AD8">
        <w:t xml:space="preserve">przed miesiącem. </w:t>
      </w:r>
      <w:r>
        <w:t>W skali roku s</w:t>
      </w:r>
      <w:r w:rsidRPr="00D22AD8">
        <w:t xml:space="preserve">kup pszenicy </w:t>
      </w:r>
      <w:r>
        <w:t xml:space="preserve">zwiększył się niemal dwukrotnie, a żyta </w:t>
      </w:r>
      <w:r w:rsidR="00C22798">
        <w:t xml:space="preserve">— </w:t>
      </w:r>
      <w:r>
        <w:t xml:space="preserve">ponad trzykrotnie. W skali miesiąca wzrost skupu obu </w:t>
      </w:r>
      <w:r w:rsidR="00C22798">
        <w:t xml:space="preserve">gatunków </w:t>
      </w:r>
      <w:r>
        <w:t xml:space="preserve">zbóż był </w:t>
      </w:r>
      <w:r w:rsidR="00C90859">
        <w:t xml:space="preserve">nieco </w:t>
      </w:r>
      <w:r>
        <w:t>mniejszy</w:t>
      </w:r>
      <w:r w:rsidR="00C22798">
        <w:t>, ale także znaczny</w:t>
      </w:r>
      <w:r>
        <w:t>.</w:t>
      </w:r>
    </w:p>
    <w:p w14:paraId="6846D98B" w14:textId="7E1A7CEE" w:rsidR="00E52C28" w:rsidRDefault="00EB29F4" w:rsidP="00C41DD0">
      <w:pPr>
        <w:pStyle w:val="tytutabelki"/>
      </w:pPr>
      <w:r w:rsidRPr="00E45D42">
        <w:t xml:space="preserve">Tablica </w:t>
      </w:r>
      <w:r w:rsidR="00772434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B531C0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528E7FF0" w:rsidR="001E0B2E" w:rsidRPr="006B1531" w:rsidRDefault="005260B8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I-X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00B10B03" w:rsidR="001E0B2E" w:rsidRPr="006B1531" w:rsidRDefault="002B5C08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</w:tr>
      <w:tr w:rsidR="001E0B2E" w:rsidRPr="0082152D" w14:paraId="7B168921" w14:textId="77777777" w:rsidTr="00B531C0">
        <w:trPr>
          <w:trHeight w:val="195"/>
        </w:trPr>
        <w:tc>
          <w:tcPr>
            <w:tcW w:w="1015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595D29F3" w:rsidR="001E0B2E" w:rsidRDefault="00AB6184" w:rsidP="004D0E6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I-X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2018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557A7A08" w:rsidR="001E0B2E" w:rsidRDefault="002B5C08" w:rsidP="00277ED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2018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16F3B848" w:rsidR="001E0B2E" w:rsidRDefault="00046E19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D91A0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2019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931DD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1931DD" w:rsidRPr="006B1531" w:rsidRDefault="001931DD" w:rsidP="001931DD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47C1933E" w:rsidR="001931DD" w:rsidRPr="006B1531" w:rsidRDefault="001931DD" w:rsidP="001931D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683A7A34" w:rsidR="001931DD" w:rsidRPr="006B1531" w:rsidRDefault="001931DD" w:rsidP="001931D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266EFE13" w:rsidR="001931DD" w:rsidRPr="006B1531" w:rsidRDefault="001931DD" w:rsidP="001931D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0B15E8EF" w:rsidR="001931DD" w:rsidRPr="006B1531" w:rsidRDefault="001931DD" w:rsidP="001931D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6295DDFB" w:rsidR="001931DD" w:rsidRPr="006B1531" w:rsidRDefault="001931DD" w:rsidP="001931DD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110,1</w:t>
            </w:r>
          </w:p>
        </w:tc>
      </w:tr>
      <w:tr w:rsidR="001931DD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1931DD" w:rsidRPr="006B1531" w:rsidRDefault="001931DD" w:rsidP="001931DD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1931DD" w:rsidRPr="006B1531" w:rsidRDefault="001931DD" w:rsidP="001931D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1931DD" w:rsidRPr="006B1531" w:rsidRDefault="001931DD" w:rsidP="001931D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1931DD" w:rsidRPr="006B1531" w:rsidRDefault="001931DD" w:rsidP="001931D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1931DD" w:rsidRPr="006B1531" w:rsidRDefault="001931DD" w:rsidP="001931DD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1931DD" w:rsidRPr="006B1531" w:rsidRDefault="001931DD" w:rsidP="001931DD">
            <w:pPr>
              <w:spacing w:before="0" w:after="0" w:line="180" w:lineRule="exact"/>
              <w:jc w:val="right"/>
            </w:pPr>
          </w:p>
        </w:tc>
      </w:tr>
      <w:tr w:rsidR="001931DD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1931DD" w:rsidRPr="006B1531" w:rsidRDefault="001931DD" w:rsidP="001931D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2A71D920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6CA36C86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548750F5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66399FA4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4BAE5236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130,8</w:t>
            </w:r>
          </w:p>
        </w:tc>
      </w:tr>
      <w:tr w:rsidR="001931DD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1931DD" w:rsidRPr="006B1531" w:rsidRDefault="001931DD" w:rsidP="001931D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7994B037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58391C93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220A1124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77404E78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790F3ADD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81,2</w:t>
            </w:r>
          </w:p>
        </w:tc>
      </w:tr>
      <w:tr w:rsidR="001931DD" w:rsidRPr="0082152D" w14:paraId="41FF577B" w14:textId="77777777" w:rsidTr="00FC5C8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1931DD" w:rsidRPr="006B1531" w:rsidRDefault="001931DD" w:rsidP="001931D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5852386E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654BAF72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2396A04D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6490756C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14F5AD11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111,8</w:t>
            </w:r>
          </w:p>
        </w:tc>
      </w:tr>
      <w:tr w:rsidR="001931DD" w:rsidRPr="0082152D" w14:paraId="544CCBE4" w14:textId="77777777" w:rsidTr="00FC5C8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1931DD" w:rsidRPr="006B1531" w:rsidRDefault="001931DD" w:rsidP="001931DD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2FFD302E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1F2E27BC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48B714AA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32A08E88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5488C9E7" w:rsidR="001931DD" w:rsidRPr="006B1531" w:rsidRDefault="001931DD" w:rsidP="001931D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</w:tr>
    </w:tbl>
    <w:p w14:paraId="2136C40B" w14:textId="6960DC1F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lipiec-</w:t>
      </w:r>
      <w:r w:rsidR="008D60E0">
        <w:t>grudzień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3C0D8B2A" w14:textId="1FA567C9" w:rsidR="001931DD" w:rsidRPr="00BC7849" w:rsidRDefault="001931DD" w:rsidP="001931DD">
      <w:pPr>
        <w:pStyle w:val="Akapitzwyky"/>
        <w:spacing w:before="120"/>
        <w:rPr>
          <w:spacing w:val="-4"/>
        </w:rPr>
      </w:pPr>
      <w:r>
        <w:t xml:space="preserve">W grudniu 2019 r. </w:t>
      </w:r>
      <w:r w:rsidRPr="00310029">
        <w:rPr>
          <w:b/>
        </w:rPr>
        <w:t>skup żywca rzeźnego</w:t>
      </w:r>
      <w:r>
        <w:t xml:space="preserve"> ogółem wyniósł 7,7 tys. ton, tj. więcej o 4,9% niż rok wcześniej i </w:t>
      </w:r>
      <w:r w:rsidR="00C22798">
        <w:t xml:space="preserve">o </w:t>
      </w:r>
      <w:r>
        <w:t xml:space="preserve">10,1% więcej niż przed miesiącem. W skali roku zwiększył się skup żywca drobiowego (o 12,9%), natomiast zmniejszył się skup trzody chlewnej (o 41,6%) i bydła (o 25,6%). Z kolei, w skali miesiąca </w:t>
      </w:r>
      <w:r w:rsidRPr="00BC7849">
        <w:rPr>
          <w:spacing w:val="-4"/>
        </w:rPr>
        <w:t>z</w:t>
      </w:r>
      <w:r>
        <w:rPr>
          <w:spacing w:val="-4"/>
        </w:rPr>
        <w:t>mniejszył</w:t>
      </w:r>
      <w:r w:rsidRPr="00BC7849">
        <w:rPr>
          <w:spacing w:val="-4"/>
        </w:rPr>
        <w:t xml:space="preserve"> się </w:t>
      </w:r>
      <w:r>
        <w:rPr>
          <w:spacing w:val="-4"/>
        </w:rPr>
        <w:t>skup trzody chlewnej, przy jednoczesnym zwiększeniu skupu bydła i drobiu</w:t>
      </w:r>
      <w:r w:rsidRPr="00BC7849">
        <w:rPr>
          <w:spacing w:val="-4"/>
        </w:rPr>
        <w:t>.</w:t>
      </w:r>
    </w:p>
    <w:p w14:paraId="6EA0AF2F" w14:textId="77777777" w:rsidR="001931DD" w:rsidRDefault="001931DD" w:rsidP="001931DD">
      <w:pPr>
        <w:pStyle w:val="Akapitzwyky"/>
      </w:pPr>
      <w:r>
        <w:t xml:space="preserve">W grudniu 2019 r. skupiono 13,7 mln l </w:t>
      </w:r>
      <w:r w:rsidRPr="009E04B1">
        <w:rPr>
          <w:b/>
        </w:rPr>
        <w:t>mleka</w:t>
      </w:r>
      <w:r>
        <w:t xml:space="preserve">, tj. minimalnie więcej w skali roku oraz o 4,5% więcej niż w listopadzie 2019 r. </w:t>
      </w:r>
    </w:p>
    <w:p w14:paraId="256D919E" w14:textId="2CA52127" w:rsidR="001931DD" w:rsidRDefault="001931DD" w:rsidP="001931DD">
      <w:pPr>
        <w:pStyle w:val="Akapitzwyky"/>
        <w:spacing w:before="40"/>
      </w:pPr>
      <w:r>
        <w:t xml:space="preserve">W grudniu 2019 r. </w:t>
      </w:r>
      <w:r w:rsidRPr="00B11970">
        <w:rPr>
          <w:b/>
        </w:rPr>
        <w:t>przeciętne ceny skupu</w:t>
      </w:r>
      <w:r w:rsidRPr="00B11970">
        <w:t xml:space="preserve"> pszenicy i żyta były </w:t>
      </w:r>
      <w:r>
        <w:t xml:space="preserve">niższe niż </w:t>
      </w:r>
      <w:r w:rsidRPr="00B11970">
        <w:t xml:space="preserve">w ujęciu rocznym. </w:t>
      </w:r>
      <w:r>
        <w:t xml:space="preserve">W skali miesiąca </w:t>
      </w:r>
      <w:r w:rsidR="00C22798">
        <w:t xml:space="preserve">w skupie wzrosła cena zarówno pszenicy, jak i żyta — odpowiednio </w:t>
      </w:r>
      <w:r w:rsidR="005D2E2A">
        <w:t xml:space="preserve">o </w:t>
      </w:r>
      <w:r>
        <w:t>1,9%</w:t>
      </w:r>
      <w:r w:rsidR="005D2E2A">
        <w:t xml:space="preserve"> i </w:t>
      </w:r>
      <w:r>
        <w:t>o 7,5%.</w:t>
      </w:r>
    </w:p>
    <w:p w14:paraId="1F8B36F5" w14:textId="48EBCEFE" w:rsidR="00E52C28" w:rsidRPr="00DD4C7F" w:rsidRDefault="00DD4C7F" w:rsidP="00B07E4F">
      <w:pPr>
        <w:pStyle w:val="tytutabelki"/>
      </w:pPr>
      <w:r w:rsidRPr="00E45D42">
        <w:t xml:space="preserve">Tablica </w:t>
      </w:r>
      <w:r w:rsidR="0077243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1558"/>
        <w:gridCol w:w="1557"/>
        <w:gridCol w:w="1557"/>
        <w:gridCol w:w="1557"/>
        <w:gridCol w:w="1553"/>
      </w:tblGrid>
      <w:tr w:rsidR="001E0B2E" w:rsidRPr="0082152D" w14:paraId="3BD797F5" w14:textId="77777777" w:rsidTr="001931DD">
        <w:trPr>
          <w:trHeight w:val="246"/>
        </w:trPr>
        <w:tc>
          <w:tcPr>
            <w:tcW w:w="128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2DDBDD97" w:rsidR="001E0B2E" w:rsidRPr="00BD4E42" w:rsidRDefault="005260B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I-X</w:t>
            </w:r>
            <w:r w:rsidR="00E465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222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02FB5CFD" w:rsidR="001E0B2E" w:rsidRPr="00BD4E42" w:rsidRDefault="002B5C08" w:rsidP="00D86AE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E4652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03B7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23DA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</w:tr>
      <w:tr w:rsidR="001E0B2E" w:rsidRPr="0082152D" w14:paraId="6F7B4D3F" w14:textId="77777777" w:rsidTr="001931DD">
        <w:trPr>
          <w:trHeight w:val="245"/>
        </w:trPr>
        <w:tc>
          <w:tcPr>
            <w:tcW w:w="128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49C51DA9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0B596C12" w:rsidR="001E0B2E" w:rsidRPr="00BD4E42" w:rsidRDefault="00AB6184" w:rsidP="00277ED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I-X</w:t>
            </w:r>
            <w:r w:rsidR="00E46521">
              <w:rPr>
                <w:color w:val="000000"/>
                <w:sz w:val="16"/>
                <w:szCs w:val="16"/>
              </w:rPr>
              <w:t>I</w:t>
            </w:r>
            <w:r w:rsidR="00C03B7E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1E0B2E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38F4E2F2" w:rsidR="001E0B2E" w:rsidRPr="00BD4E42" w:rsidRDefault="002B5C08" w:rsidP="00277ED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E46521">
              <w:rPr>
                <w:color w:val="000000"/>
                <w:sz w:val="16"/>
                <w:szCs w:val="16"/>
              </w:rPr>
              <w:t>I</w:t>
            </w:r>
            <w:r w:rsidR="00C03B7E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2018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671A541D" w:rsidR="001E0B2E" w:rsidRPr="00BD4E42" w:rsidRDefault="00046E19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E46521">
              <w:rPr>
                <w:color w:val="000000"/>
                <w:sz w:val="16"/>
                <w:szCs w:val="16"/>
              </w:rPr>
              <w:t>I</w:t>
            </w:r>
            <w:r w:rsidR="00423DA0">
              <w:rPr>
                <w:color w:val="000000"/>
                <w:sz w:val="16"/>
                <w:szCs w:val="16"/>
              </w:rPr>
              <w:t xml:space="preserve"> 2019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931DD" w:rsidRPr="0082152D" w14:paraId="3AC6970C" w14:textId="77777777" w:rsidTr="001931DD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931DD" w:rsidRPr="00BD4E42" w:rsidRDefault="001931DD" w:rsidP="001931DD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931DD" w:rsidRPr="00BD4E42" w:rsidRDefault="001931DD" w:rsidP="001931D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931DD" w:rsidRPr="00BD4E42" w:rsidRDefault="001931DD" w:rsidP="001931D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931DD" w:rsidRPr="00BD4E42" w:rsidRDefault="001931DD" w:rsidP="001931D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931DD" w:rsidRPr="00BD4E42" w:rsidRDefault="001931DD" w:rsidP="001931D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931DD" w:rsidRPr="00BD4E42" w:rsidRDefault="001931DD" w:rsidP="001931D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931DD" w:rsidRPr="0082152D" w14:paraId="4D6AD05C" w14:textId="77777777" w:rsidTr="001931D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1931DD" w:rsidRPr="00BD4E42" w:rsidRDefault="001931DD" w:rsidP="001931D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030B5696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65057495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1D566BE6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66,85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17761306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79,3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27C49710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</w:tr>
      <w:tr w:rsidR="001931DD" w:rsidRPr="0082152D" w14:paraId="38D60179" w14:textId="77777777" w:rsidTr="001931D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1931DD" w:rsidRPr="00BD4E42" w:rsidRDefault="001931DD" w:rsidP="001931D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3BE3F809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33AF4617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6620AB82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59,43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0E607B30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86,5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26629590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</w:tr>
      <w:tr w:rsidR="001931DD" w:rsidRPr="0082152D" w14:paraId="61A43F7D" w14:textId="77777777" w:rsidTr="001931D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1931DD" w:rsidRPr="00BD4E42" w:rsidRDefault="001931DD" w:rsidP="001931DD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1931DD" w:rsidRPr="00BD4E42" w:rsidRDefault="001931DD" w:rsidP="001931D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1931DD" w:rsidRPr="00BD4E42" w:rsidRDefault="001931DD" w:rsidP="001931D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1931DD" w:rsidRPr="00BD4E42" w:rsidRDefault="001931DD" w:rsidP="001931D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1931DD" w:rsidRPr="00BD4E42" w:rsidRDefault="001931DD" w:rsidP="001931D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1931DD" w:rsidRPr="00BD4E42" w:rsidRDefault="001931DD" w:rsidP="001931DD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1931DD" w:rsidRPr="0082152D" w14:paraId="5C2A75AA" w14:textId="77777777" w:rsidTr="001931D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1931DD" w:rsidRPr="00BD4E42" w:rsidRDefault="001931DD" w:rsidP="001931D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2F1086D6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28118B32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4415D3A2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1464B8DC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77147C93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105,9</w:t>
            </w:r>
          </w:p>
        </w:tc>
      </w:tr>
      <w:tr w:rsidR="001931DD" w:rsidRPr="0082152D" w14:paraId="688D2950" w14:textId="77777777" w:rsidTr="001931D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1931DD" w:rsidRPr="00BD4E42" w:rsidRDefault="001931DD" w:rsidP="001931D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67FC1D7E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4E0461FC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192FDA04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5BCB7A48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281F0A27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95,7</w:t>
            </w:r>
          </w:p>
        </w:tc>
      </w:tr>
      <w:tr w:rsidR="001931DD" w:rsidRPr="0082152D" w14:paraId="6B0B0D3C" w14:textId="77777777" w:rsidTr="001931D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1931DD" w:rsidRPr="00BD4E42" w:rsidRDefault="001931DD" w:rsidP="001931D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49D54685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15FF39AE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7B54881F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74F70B23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106,8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447343E9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</w:t>
            </w:r>
          </w:p>
        </w:tc>
      </w:tr>
      <w:tr w:rsidR="001931DD" w:rsidRPr="0082152D" w14:paraId="226C589D" w14:textId="77777777" w:rsidTr="001931DD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2079941" w14:textId="77777777" w:rsidR="001931DD" w:rsidRPr="00BD4E42" w:rsidRDefault="001931DD" w:rsidP="001931D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150127C6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137,16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685FA082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379D834E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143,97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30C30647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44D49B73" w:rsidR="001931DD" w:rsidRPr="00BD4E42" w:rsidRDefault="001931DD" w:rsidP="001931DD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104,2</w:t>
            </w:r>
          </w:p>
        </w:tc>
      </w:tr>
    </w:tbl>
    <w:p w14:paraId="7F20E7BE" w14:textId="63B8964E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222D6EB6" w14:textId="77777777" w:rsidR="00FA6756" w:rsidRDefault="00FA6756" w:rsidP="001E0B2E">
      <w:pPr>
        <w:pStyle w:val="Tytuwykresu"/>
        <w:spacing w:before="200" w:after="0"/>
      </w:pPr>
    </w:p>
    <w:p w14:paraId="14E5863F" w14:textId="32FFBEF6" w:rsidR="00E52C28" w:rsidRDefault="00AE4E4E" w:rsidP="001E0B2E">
      <w:pPr>
        <w:pStyle w:val="Tytuwykresu"/>
        <w:spacing w:before="200" w:after="0"/>
      </w:pPr>
      <w:r>
        <w:rPr>
          <w:noProof/>
        </w:rPr>
        <w:lastRenderedPageBreak/>
        <w:object w:dxaOrig="1440" w:dyaOrig="1440" w14:anchorId="22AC598A">
          <v:shape id="_x0000_s1197" type="#_x0000_t75" style="position:absolute;left:0;text-align:left;margin-left:40.3pt;margin-top:11.2pt;width:453.45pt;height:212.55pt;z-index:-251169792;mso-position-horizontal-relative:text;mso-position-vertical-relative:text;mso-width-relative:page;mso-height-relative:page">
            <v:imagedata r:id="rId24" o:title=""/>
          </v:shape>
          <o:OLEObject Type="Embed" ProgID="STATISTICA.Graph" ShapeID="_x0000_s1197" DrawAspect="Content" ObjectID="_1641812086" r:id="rId25">
            <o:FieldCodes>\s</o:FieldCodes>
          </o:OLEObject>
        </w:object>
      </w:r>
      <w:r w:rsidR="00DD4C7F" w:rsidRPr="00AD76A2">
        <w:t xml:space="preserve">Wykres </w:t>
      </w:r>
      <w:r w:rsidR="009205BD">
        <w:t>8</w:t>
      </w:r>
      <w:r w:rsidR="00DD4C7F" w:rsidRPr="00AD76A2">
        <w:t>.</w:t>
      </w:r>
      <w:r w:rsidR="00DD4C7F">
        <w:t xml:space="preserve"> Przeciętne ceny skupu zbóż</w:t>
      </w:r>
      <w:r w:rsidR="00D07486">
        <w:t xml:space="preserve"> i targowiskowe ceny ziemniaków</w:t>
      </w:r>
    </w:p>
    <w:p w14:paraId="445BD788" w14:textId="78F3909D" w:rsidR="00E52C28" w:rsidRDefault="00E52C28" w:rsidP="00591DA8"/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1E1CB4">
      <w:pPr>
        <w:spacing w:before="0"/>
      </w:pPr>
    </w:p>
    <w:p w14:paraId="30A009A6" w14:textId="2C920D7B" w:rsidR="005E605F" w:rsidRDefault="005E605F" w:rsidP="001E1CB4">
      <w:pPr>
        <w:spacing w:before="0"/>
      </w:pPr>
    </w:p>
    <w:p w14:paraId="069EEDFD" w14:textId="0F280FD1" w:rsidR="005E605F" w:rsidRDefault="005E605F" w:rsidP="001E1CB4">
      <w:pPr>
        <w:spacing w:before="0"/>
      </w:pPr>
    </w:p>
    <w:p w14:paraId="1A1CBDBB" w14:textId="2457C6A4" w:rsidR="00293805" w:rsidRDefault="00293805" w:rsidP="001E1CB4">
      <w:pPr>
        <w:spacing w:before="0"/>
      </w:pPr>
    </w:p>
    <w:p w14:paraId="5BA778F6" w14:textId="3096896C" w:rsidR="00722779" w:rsidRDefault="00722779" w:rsidP="001E1CB4">
      <w:pPr>
        <w:spacing w:before="0"/>
      </w:pPr>
    </w:p>
    <w:p w14:paraId="6F6B91F0" w14:textId="77777777" w:rsidR="002B5C08" w:rsidRDefault="002B5C08" w:rsidP="004F5689">
      <w:pPr>
        <w:pStyle w:val="Akapitzwyky"/>
        <w:spacing w:before="40"/>
      </w:pPr>
    </w:p>
    <w:p w14:paraId="0CCA993B" w14:textId="77777777" w:rsidR="002B5C08" w:rsidRDefault="002B5C08" w:rsidP="001E1CB4">
      <w:pPr>
        <w:pStyle w:val="Akapitzwyky"/>
        <w:spacing w:before="40" w:after="0"/>
      </w:pPr>
    </w:p>
    <w:p w14:paraId="5365156B" w14:textId="77777777" w:rsidR="002B5C08" w:rsidRDefault="002B5C08" w:rsidP="001E1CB4">
      <w:pPr>
        <w:pStyle w:val="Akapitzwyky"/>
        <w:spacing w:before="0"/>
      </w:pPr>
    </w:p>
    <w:p w14:paraId="390A3A7A" w14:textId="6FD07A09" w:rsidR="001931DD" w:rsidRPr="007D1827" w:rsidRDefault="001931DD" w:rsidP="001931DD">
      <w:pPr>
        <w:pStyle w:val="Akapitzwyky"/>
        <w:spacing w:before="0"/>
      </w:pPr>
      <w:r w:rsidRPr="007D1827">
        <w:t xml:space="preserve">W relacji do grudnia 2018 r., spadła cena </w:t>
      </w:r>
      <w:r w:rsidR="005D2E2A">
        <w:t xml:space="preserve">skupu </w:t>
      </w:r>
      <w:r w:rsidRPr="007D1827">
        <w:t xml:space="preserve">bydła przy jednoczesnym </w:t>
      </w:r>
      <w:r w:rsidR="005D2E2A">
        <w:t xml:space="preserve">jej </w:t>
      </w:r>
      <w:r w:rsidRPr="007D1827">
        <w:t>wzroście w stosunku do listopada 2019 r. Od</w:t>
      </w:r>
      <w:r w:rsidR="005D2E2A">
        <w:t>miennie było</w:t>
      </w:r>
      <w:r w:rsidRPr="007D1827">
        <w:t xml:space="preserve"> w przypadku trzody chlewnej i drobiu</w:t>
      </w:r>
      <w:r w:rsidR="005D2E2A">
        <w:t xml:space="preserve"> —</w:t>
      </w:r>
      <w:r w:rsidRPr="007D1827">
        <w:t xml:space="preserve"> zanotowano wzrost ceny w skali roku (dla trzody o 53,0%), przy spadku ceny w ujęciu miesięcznym. </w:t>
      </w:r>
    </w:p>
    <w:p w14:paraId="58722CD1" w14:textId="1926CADB" w:rsidR="001931DD" w:rsidRPr="00DD4C7F" w:rsidRDefault="001931DD" w:rsidP="001931DD">
      <w:pPr>
        <w:pStyle w:val="Akapitzwyky"/>
        <w:spacing w:before="0" w:after="0"/>
      </w:pPr>
      <w:r w:rsidRPr="00DD4C7F">
        <w:t xml:space="preserve">Cena 1 kg żywca wieprzowego (w wadze żywej) </w:t>
      </w:r>
      <w:r>
        <w:t xml:space="preserve">w grudniu 2019 r. </w:t>
      </w:r>
      <w:r w:rsidRPr="00DD4C7F">
        <w:t xml:space="preserve">równoważyła wartość </w:t>
      </w:r>
      <w:r w:rsidR="00C90859">
        <w:t>11</w:t>
      </w:r>
      <w:r>
        <w:t>,</w:t>
      </w:r>
      <w:r w:rsidR="00C90859">
        <w:t>0</w:t>
      </w:r>
      <w:r>
        <w:t xml:space="preserve"> </w:t>
      </w:r>
      <w:r w:rsidRPr="00DD4C7F">
        <w:t xml:space="preserve">kg żyta (według cen w skupie), wobec </w:t>
      </w:r>
      <w:r w:rsidR="00C90859">
        <w:t>12,4 kg</w:t>
      </w:r>
      <w:r w:rsidRPr="00DD4C7F">
        <w:t xml:space="preserve"> przed miesiącem i </w:t>
      </w:r>
      <w:r>
        <w:t>6,2 kg</w:t>
      </w:r>
      <w:r w:rsidRPr="00DD4C7F">
        <w:t xml:space="preserve"> </w:t>
      </w:r>
      <w:r>
        <w:t>w grudniu 2018 r.</w:t>
      </w:r>
    </w:p>
    <w:p w14:paraId="4C646CCA" w14:textId="7980CFF6" w:rsidR="008F2343" w:rsidRDefault="00AE4E4E" w:rsidP="001E1CB4">
      <w:pPr>
        <w:pStyle w:val="Tytuwykresu"/>
        <w:spacing w:before="100" w:after="0"/>
      </w:pPr>
      <w:r>
        <w:rPr>
          <w:noProof/>
        </w:rPr>
        <w:object w:dxaOrig="1440" w:dyaOrig="1440" w14:anchorId="128C98C0">
          <v:shape id="_x0000_s1182" type="#_x0000_t75" style="position:absolute;left:0;text-align:left;margin-left:40.3pt;margin-top:17pt;width:453.45pt;height:212.55pt;z-index:-251184128;mso-position-horizontal-relative:text;mso-position-vertical-relative:text;mso-width-relative:page;mso-height-relative:page">
            <v:imagedata r:id="rId26" o:title=""/>
          </v:shape>
          <o:OLEObject Type="Embed" ProgID="STATISTICA.Graph" ShapeID="_x0000_s1182" DrawAspect="Content" ObjectID="_1641812087" r:id="rId27">
            <o:FieldCodes>\s</o:FieldCodes>
          </o:OLEObject>
        </w:object>
      </w:r>
      <w:r w:rsidR="008F2343" w:rsidRPr="00AD76A2">
        <w:t xml:space="preserve">Wykres </w:t>
      </w:r>
      <w:r w:rsidR="009205BD">
        <w:t>9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09897602" w:rsidR="008F2343" w:rsidRDefault="008F2343" w:rsidP="008F2343"/>
    <w:p w14:paraId="13B4C275" w14:textId="0D638753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9A2152">
      <w:pPr>
        <w:spacing w:before="0" w:after="0"/>
      </w:pPr>
    </w:p>
    <w:p w14:paraId="2E1DDBC7" w14:textId="77777777" w:rsidR="008F2343" w:rsidRDefault="008F2343" w:rsidP="008F2343"/>
    <w:p w14:paraId="4A852B66" w14:textId="77777777" w:rsidR="008F2343" w:rsidRDefault="008F2343" w:rsidP="009A2152">
      <w:pPr>
        <w:spacing w:before="0" w:after="0"/>
      </w:pPr>
    </w:p>
    <w:p w14:paraId="71DEB42E" w14:textId="53AEA566" w:rsidR="008F2343" w:rsidRDefault="008F2343" w:rsidP="008F2343"/>
    <w:p w14:paraId="07B33789" w14:textId="77777777" w:rsidR="008F2343" w:rsidRDefault="008F2343" w:rsidP="008F2343"/>
    <w:p w14:paraId="1383A760" w14:textId="77777777" w:rsidR="00BA1318" w:rsidRDefault="00BA1318" w:rsidP="009A2152">
      <w:pPr>
        <w:pStyle w:val="Akapitzwyky"/>
        <w:spacing w:before="0" w:after="0"/>
      </w:pPr>
    </w:p>
    <w:p w14:paraId="2E424883" w14:textId="77777777" w:rsidR="001931DD" w:rsidRDefault="001931DD" w:rsidP="001931DD">
      <w:pPr>
        <w:pStyle w:val="Akapitzwyky"/>
        <w:spacing w:before="0" w:after="0"/>
      </w:pPr>
      <w:r w:rsidRPr="00DD4C7F">
        <w:t xml:space="preserve">Średnia cena skupu mleka </w:t>
      </w:r>
      <w:r>
        <w:t xml:space="preserve">w grudniu 2019 r. </w:t>
      </w:r>
      <w:r w:rsidRPr="00DD4C7F">
        <w:t xml:space="preserve">ukształtowała się na poziomie </w:t>
      </w:r>
      <w:r>
        <w:t>143,97</w:t>
      </w:r>
      <w:r w:rsidRPr="00DD4C7F">
        <w:t xml:space="preserve"> zł za 1 hl, tj. </w:t>
      </w:r>
      <w:r>
        <w:t>wyższym o</w:t>
      </w:r>
      <w:r w:rsidRPr="00DD4C7F">
        <w:t xml:space="preserve"> </w:t>
      </w:r>
      <w:r>
        <w:t>1,2</w:t>
      </w:r>
      <w:r w:rsidRPr="00DD4C7F">
        <w:t xml:space="preserve">% </w:t>
      </w:r>
      <w:r>
        <w:t>niż</w:t>
      </w:r>
      <w:r>
        <w:br/>
        <w:t>w grudniu 2018 r. i o 4,2% wyższym niż w listopadzie 2019 r.</w:t>
      </w:r>
    </w:p>
    <w:p w14:paraId="3FD88C0E" w14:textId="0A8A6AB5" w:rsidR="00AB692F" w:rsidRDefault="00AE4E4E" w:rsidP="001E1CB4">
      <w:pPr>
        <w:pStyle w:val="Tytuwykresu"/>
        <w:spacing w:before="80"/>
      </w:pPr>
      <w:r>
        <w:rPr>
          <w:noProof/>
        </w:rPr>
        <w:object w:dxaOrig="1440" w:dyaOrig="1440" w14:anchorId="317BEA46">
          <v:shape id="_x0000_s1181" type="#_x0000_t75" style="position:absolute;left:0;text-align:left;margin-left:44.55pt;margin-top:15.45pt;width:468pt;height:212.55pt;z-index:-251186176;mso-position-horizontal-relative:text;mso-position-vertical-relative:text;mso-width-relative:page;mso-height-relative:page">
            <v:imagedata r:id="rId28" o:title=""/>
          </v:shape>
          <o:OLEObject Type="Embed" ProgID="STATISTICA.Graph" ShapeID="_x0000_s1181" DrawAspect="Content" ObjectID="_1641812088" r:id="rId29">
            <o:FieldCodes>\s</o:FieldCodes>
          </o:OLEObject>
        </w:object>
      </w:r>
      <w:r w:rsidR="00AB692F" w:rsidRPr="00AD76A2">
        <w:t xml:space="preserve">Wykres </w:t>
      </w:r>
      <w:r w:rsidR="00AB692F">
        <w:t>10</w:t>
      </w:r>
      <w:r w:rsidR="00AB692F" w:rsidRPr="00AD76A2">
        <w:t>.</w:t>
      </w:r>
      <w:r w:rsidR="00AB692F">
        <w:t xml:space="preserve"> Przeciętne ceny skupu żywca i mleka</w:t>
      </w:r>
    </w:p>
    <w:p w14:paraId="7181C75B" w14:textId="7A82E4A4" w:rsidR="00AB692F" w:rsidRPr="00DF4F0A" w:rsidRDefault="00AB692F" w:rsidP="00AB692F"/>
    <w:p w14:paraId="35B0ECD2" w14:textId="77777777" w:rsidR="00BC3220" w:rsidRDefault="00BC3220" w:rsidP="00DF4F0A"/>
    <w:p w14:paraId="1AC9D8D6" w14:textId="77777777" w:rsidR="00AB692F" w:rsidRDefault="00AB692F" w:rsidP="00DF4F0A"/>
    <w:p w14:paraId="4C903713" w14:textId="77777777" w:rsidR="00AB692F" w:rsidRDefault="00AB692F" w:rsidP="00DF4F0A"/>
    <w:p w14:paraId="539DA99F" w14:textId="77777777" w:rsidR="00AB692F" w:rsidRDefault="00AB692F" w:rsidP="00DF4F0A"/>
    <w:p w14:paraId="62810ACE" w14:textId="77777777" w:rsidR="00AB692F" w:rsidRPr="00DF4F0A" w:rsidRDefault="00AB692F" w:rsidP="00DF4F0A"/>
    <w:p w14:paraId="5F7A03F0" w14:textId="77777777" w:rsidR="00BC3220" w:rsidRPr="00DF4F0A" w:rsidRDefault="00BC3220" w:rsidP="00DF4F0A"/>
    <w:p w14:paraId="66F5EB3F" w14:textId="77777777" w:rsidR="00BC3220" w:rsidRPr="00DF4F0A" w:rsidRDefault="00BC3220" w:rsidP="00DF4F0A"/>
    <w:p w14:paraId="4E36B355" w14:textId="77777777" w:rsidR="00C41DD0" w:rsidRDefault="00C41DD0" w:rsidP="00DF4F0A"/>
    <w:p w14:paraId="16B29506" w14:textId="77777777" w:rsidR="00B11970" w:rsidRDefault="00B11970" w:rsidP="00DF4F0A"/>
    <w:p w14:paraId="5FCEDBC0" w14:textId="561A2B7F" w:rsidR="00DD4C7F" w:rsidRDefault="00DD4C7F" w:rsidP="0016745E">
      <w:pPr>
        <w:pStyle w:val="Nagwek1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68E8E74A" w:rsidR="009205BD" w:rsidRPr="009A45B1" w:rsidRDefault="0016745E" w:rsidP="00FD65EF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7212F8">
              <w:rPr>
                <w:rFonts w:ascii="Fira Sans SemiBold" w:hAnsi="Fira Sans SemiBold"/>
                <w:color w:val="auto"/>
              </w:rPr>
              <w:t xml:space="preserve">w </w:t>
            </w:r>
            <w:r w:rsidR="00E25B02">
              <w:rPr>
                <w:rFonts w:ascii="Fira Sans SemiBold" w:hAnsi="Fira Sans SemiBold"/>
                <w:color w:val="auto"/>
              </w:rPr>
              <w:t>grudniu</w:t>
            </w:r>
            <w:r w:rsidR="007212F8">
              <w:rPr>
                <w:rFonts w:ascii="Fira Sans SemiBold" w:hAnsi="Fira Sans SemiBold"/>
                <w:color w:val="auto"/>
              </w:rPr>
              <w:t xml:space="preserve"> </w:t>
            </w:r>
            <w:r w:rsidR="00D2252C" w:rsidRPr="009A45B1">
              <w:rPr>
                <w:rFonts w:ascii="Fira Sans SemiBold" w:hAnsi="Fira Sans SemiBold"/>
                <w:color w:val="auto"/>
              </w:rPr>
              <w:t>201</w:t>
            </w:r>
            <w:r w:rsidR="00D07A1E">
              <w:rPr>
                <w:rFonts w:ascii="Fira Sans SemiBold" w:hAnsi="Fira Sans SemiBold"/>
                <w:color w:val="auto"/>
              </w:rPr>
              <w:t>9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FD65EF">
              <w:rPr>
                <w:rFonts w:ascii="Fira Sans SemiBold" w:hAnsi="Fira Sans SemiBold"/>
                <w:color w:val="auto"/>
              </w:rPr>
              <w:t>10244,6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="007C762E"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 w:rsidR="00FD65EF">
              <w:rPr>
                <w:rFonts w:ascii="Fira Sans SemiBold" w:hAnsi="Fira Sans SemiBold"/>
                <w:color w:val="auto"/>
              </w:rPr>
              <w:t>3</w:t>
            </w:r>
            <w:r w:rsidR="004F2FDF">
              <w:rPr>
                <w:rFonts w:ascii="Fira Sans SemiBold" w:hAnsi="Fira Sans SemiBold"/>
                <w:color w:val="auto"/>
              </w:rPr>
              <w:t>,1</w:t>
            </w:r>
            <w:r w:rsidRPr="0091141F">
              <w:rPr>
                <w:rFonts w:ascii="Fira Sans SemiBold" w:hAnsi="Fira Sans SemiBold"/>
                <w:color w:val="auto"/>
              </w:rPr>
              <w:t xml:space="preserve">% </w:t>
            </w:r>
            <w:r w:rsidRPr="009A45B1">
              <w:rPr>
                <w:rFonts w:ascii="Fira Sans SemiBold" w:hAnsi="Fira Sans SemiBold"/>
                <w:color w:val="auto"/>
              </w:rPr>
              <w:t xml:space="preserve">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FD65EF">
              <w:rPr>
                <w:rFonts w:ascii="Fira Sans SemiBold" w:hAnsi="Fira Sans SemiBold"/>
                <w:color w:val="auto"/>
              </w:rPr>
              <w:t>4,3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wzrost (w cenach bieżących) produkcji budowlano-montażowej o </w:t>
            </w:r>
            <w:r w:rsidR="00FD65EF">
              <w:rPr>
                <w:rFonts w:ascii="Fira Sans SemiBold" w:hAnsi="Fira Sans SemiBold"/>
                <w:color w:val="auto"/>
              </w:rPr>
              <w:t>11,0</w:t>
            </w:r>
            <w:r w:rsidR="00685968" w:rsidRPr="009A45B1">
              <w:rPr>
                <w:rFonts w:ascii="Fira Sans SemiBold" w:hAnsi="Fira Sans SemiBold"/>
                <w:color w:val="auto"/>
              </w:rPr>
              <w:t>% (przed rokiem wystąpił wzrost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FD65EF">
              <w:rPr>
                <w:rFonts w:ascii="Fira Sans SemiBold" w:hAnsi="Fira Sans SemiBold"/>
                <w:color w:val="auto"/>
              </w:rPr>
              <w:t>10,4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6CE41F82" w:rsidR="00DD4C7F" w:rsidRPr="00C41DD0" w:rsidRDefault="00DD4C7F" w:rsidP="00DD4C7F">
      <w:pPr>
        <w:pStyle w:val="Akapitzwyky"/>
        <w:rPr>
          <w:spacing w:val="-2"/>
        </w:rPr>
      </w:pPr>
      <w:r w:rsidRPr="009819BB">
        <w:t xml:space="preserve">Produkcja sprzedana w przetwórstwie przemysłowym, stanowiąca </w:t>
      </w:r>
      <w:r w:rsidR="004F2FDF">
        <w:t>78,</w:t>
      </w:r>
      <w:r w:rsidR="00FD65EF">
        <w:t>1</w:t>
      </w:r>
      <w:r w:rsidRPr="009819BB">
        <w:t>% produkcji przemysłowej ogółem, w porównaniu</w:t>
      </w:r>
      <w:r w:rsidR="00950D33" w:rsidRPr="009819BB">
        <w:br/>
      </w:r>
      <w:r w:rsidR="00414B49">
        <w:rPr>
          <w:spacing w:val="-4"/>
        </w:rPr>
        <w:t xml:space="preserve">z </w:t>
      </w:r>
      <w:r w:rsidR="00E25B02">
        <w:rPr>
          <w:spacing w:val="-4"/>
        </w:rPr>
        <w:t>grudniem</w:t>
      </w:r>
      <w:r w:rsidR="00414B49">
        <w:rPr>
          <w:spacing w:val="-4"/>
        </w:rPr>
        <w:t xml:space="preserve"> </w:t>
      </w:r>
      <w:r w:rsidR="00E25B02">
        <w:rPr>
          <w:spacing w:val="-4"/>
        </w:rPr>
        <w:t>201</w:t>
      </w:r>
      <w:r w:rsidR="00D07A1E">
        <w:rPr>
          <w:spacing w:val="-4"/>
        </w:rPr>
        <w:t>8</w:t>
      </w:r>
      <w:r w:rsidRPr="00C41DD0">
        <w:rPr>
          <w:spacing w:val="-4"/>
        </w:rPr>
        <w:t xml:space="preserve"> r</w:t>
      </w:r>
      <w:r w:rsidR="00E25B02">
        <w:rPr>
          <w:spacing w:val="-4"/>
        </w:rPr>
        <w:t>.</w:t>
      </w:r>
      <w:r w:rsidRPr="00C41DD0">
        <w:rPr>
          <w:spacing w:val="-4"/>
        </w:rPr>
        <w:t xml:space="preserve"> </w:t>
      </w:r>
      <w:r w:rsidR="00595BD6">
        <w:rPr>
          <w:spacing w:val="-4"/>
        </w:rPr>
        <w:t>zwiększyła</w:t>
      </w:r>
      <w:r w:rsidRPr="00C41DD0">
        <w:rPr>
          <w:spacing w:val="-4"/>
        </w:rPr>
        <w:t xml:space="preserve"> się (w cenach stałych</w:t>
      </w:r>
      <w:r w:rsidRPr="00010C39">
        <w:rPr>
          <w:spacing w:val="-4"/>
        </w:rPr>
        <w:t xml:space="preserve">) </w:t>
      </w:r>
      <w:r w:rsidR="00C11516" w:rsidRPr="00010C39">
        <w:rPr>
          <w:spacing w:val="-4"/>
        </w:rPr>
        <w:t xml:space="preserve">o </w:t>
      </w:r>
      <w:r w:rsidR="00FD65EF">
        <w:rPr>
          <w:spacing w:val="-4"/>
        </w:rPr>
        <w:t>3,7</w:t>
      </w:r>
      <w:r w:rsidRPr="00010C39">
        <w:rPr>
          <w:spacing w:val="-4"/>
        </w:rPr>
        <w:t>%</w:t>
      </w:r>
      <w:r w:rsidRPr="00C41DD0">
        <w:rPr>
          <w:spacing w:val="-4"/>
        </w:rPr>
        <w:t xml:space="preserve"> (wobec </w:t>
      </w:r>
      <w:r w:rsidR="007939E4" w:rsidRPr="00C41DD0">
        <w:rPr>
          <w:spacing w:val="-4"/>
        </w:rPr>
        <w:t>wzrostu</w:t>
      </w:r>
      <w:r w:rsidR="002E1A30" w:rsidRPr="00C41DD0">
        <w:rPr>
          <w:spacing w:val="-4"/>
        </w:rPr>
        <w:t xml:space="preserve"> o </w:t>
      </w:r>
      <w:r w:rsidR="00FD65EF">
        <w:rPr>
          <w:spacing w:val="-4"/>
        </w:rPr>
        <w:t>7,3</w:t>
      </w:r>
      <w:r w:rsidRPr="00C41DD0">
        <w:rPr>
          <w:spacing w:val="-4"/>
        </w:rPr>
        <w:t xml:space="preserve">% </w:t>
      </w:r>
      <w:r w:rsidR="007715F8">
        <w:rPr>
          <w:spacing w:val="-4"/>
        </w:rPr>
        <w:t>w grudniu 201</w:t>
      </w:r>
      <w:r w:rsidR="00D07A1E">
        <w:rPr>
          <w:spacing w:val="-4"/>
        </w:rPr>
        <w:t>8</w:t>
      </w:r>
      <w:r w:rsidR="007715F8">
        <w:rPr>
          <w:spacing w:val="-4"/>
        </w:rPr>
        <w:t xml:space="preserve"> r.</w:t>
      </w:r>
      <w:r w:rsidRPr="00C41DD0">
        <w:rPr>
          <w:spacing w:val="-4"/>
        </w:rPr>
        <w:t xml:space="preserve">). W sekcji dostawa wody; </w:t>
      </w:r>
      <w:r w:rsidRPr="00C41DD0">
        <w:rPr>
          <w:spacing w:val="-2"/>
        </w:rPr>
        <w:t xml:space="preserve">gospodarowanie ściekami i odpadami; rekultywacja odnotowano wzrost o </w:t>
      </w:r>
      <w:r w:rsidR="00FD65EF">
        <w:rPr>
          <w:spacing w:val="-2"/>
        </w:rPr>
        <w:t>6,9</w:t>
      </w:r>
      <w:r w:rsidRPr="00C41DD0">
        <w:rPr>
          <w:spacing w:val="-2"/>
        </w:rPr>
        <w:t xml:space="preserve">% (wobec </w:t>
      </w:r>
      <w:r w:rsidR="0052262E">
        <w:rPr>
          <w:spacing w:val="-2"/>
        </w:rPr>
        <w:t>wzrostu</w:t>
      </w:r>
      <w:r w:rsidRPr="00C41DD0">
        <w:rPr>
          <w:spacing w:val="-2"/>
        </w:rPr>
        <w:t xml:space="preserve"> o </w:t>
      </w:r>
      <w:r w:rsidR="00FD65EF">
        <w:rPr>
          <w:spacing w:val="-2"/>
        </w:rPr>
        <w:t>3</w:t>
      </w:r>
      <w:r w:rsidR="004F2FDF">
        <w:rPr>
          <w:spacing w:val="-2"/>
        </w:rPr>
        <w:t>,6</w:t>
      </w:r>
      <w:r w:rsidR="002E1A30" w:rsidRPr="00C41DD0">
        <w:rPr>
          <w:spacing w:val="-2"/>
        </w:rPr>
        <w:t xml:space="preserve">% </w:t>
      </w:r>
      <w:r w:rsidR="007715F8">
        <w:rPr>
          <w:spacing w:val="-2"/>
        </w:rPr>
        <w:t>w grudniu 201</w:t>
      </w:r>
      <w:r w:rsidR="00D07A1E">
        <w:rPr>
          <w:spacing w:val="-2"/>
        </w:rPr>
        <w:t>8</w:t>
      </w:r>
      <w:r w:rsidR="007715F8">
        <w:rPr>
          <w:spacing w:val="-2"/>
        </w:rPr>
        <w:t xml:space="preserve"> r.</w:t>
      </w:r>
      <w:r w:rsidRPr="00C41DD0">
        <w:rPr>
          <w:spacing w:val="-2"/>
        </w:rPr>
        <w:t>).</w:t>
      </w:r>
    </w:p>
    <w:p w14:paraId="5826FC0A" w14:textId="13452434" w:rsidR="003A6BF2" w:rsidRPr="009819BB" w:rsidRDefault="003A6BF2" w:rsidP="003A6BF2">
      <w:pPr>
        <w:pStyle w:val="tytutabelki"/>
      </w:pPr>
      <w:r w:rsidRPr="009819BB">
        <w:t xml:space="preserve">Tablica </w:t>
      </w:r>
      <w:r w:rsidR="00772434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B531C0">
        <w:trPr>
          <w:trHeight w:val="167"/>
        </w:trPr>
        <w:tc>
          <w:tcPr>
            <w:tcW w:w="2572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55D86080" w:rsidR="00A30862" w:rsidRPr="002911CC" w:rsidRDefault="001C796D" w:rsidP="00D07A1E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3E474C">
              <w:rPr>
                <w:rFonts w:cs="Calibri"/>
                <w:sz w:val="16"/>
                <w:szCs w:val="16"/>
              </w:rPr>
              <w:t>I</w:t>
            </w:r>
            <w:r w:rsidR="00E25B02">
              <w:rPr>
                <w:rFonts w:cs="Calibri"/>
                <w:sz w:val="16"/>
                <w:szCs w:val="16"/>
              </w:rPr>
              <w:t>I</w:t>
            </w:r>
            <w:r w:rsidR="00A30862" w:rsidRPr="002911CC">
              <w:rPr>
                <w:rFonts w:cs="Calibri"/>
                <w:sz w:val="16"/>
                <w:szCs w:val="16"/>
              </w:rPr>
              <w:t xml:space="preserve"> 201</w:t>
            </w:r>
            <w:r w:rsidR="00D07A1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7ED24AB4" w:rsidR="00A30862" w:rsidRPr="002911CC" w:rsidRDefault="005260B8" w:rsidP="00D07A1E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I-X</w:t>
            </w:r>
            <w:r w:rsidR="003E474C">
              <w:rPr>
                <w:rFonts w:cs="Calibri"/>
                <w:sz w:val="16"/>
                <w:szCs w:val="16"/>
              </w:rPr>
              <w:t>I</w:t>
            </w:r>
            <w:r w:rsidR="00E25B02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 xml:space="preserve"> 201</w:t>
            </w:r>
            <w:r w:rsidR="00D07A1E">
              <w:rPr>
                <w:rFonts w:cs="Calibri"/>
                <w:sz w:val="16"/>
                <w:szCs w:val="16"/>
              </w:rPr>
              <w:t>9</w:t>
            </w:r>
          </w:p>
        </w:tc>
      </w:tr>
      <w:tr w:rsidR="009819BB" w:rsidRPr="009819BB" w14:paraId="664E3187" w14:textId="77777777" w:rsidTr="00B531C0">
        <w:trPr>
          <w:trHeight w:val="166"/>
        </w:trPr>
        <w:tc>
          <w:tcPr>
            <w:tcW w:w="257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38FC41E8" w:rsidR="00964A26" w:rsidRPr="009819BB" w:rsidRDefault="00FD65EF" w:rsidP="00964A26">
            <w:pPr>
              <w:spacing w:before="60" w:after="0" w:line="200" w:lineRule="exact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103,1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1F00E616" w:rsidR="00A30862" w:rsidRPr="009819BB" w:rsidRDefault="00FD65EF" w:rsidP="00964A26">
            <w:pPr>
              <w:spacing w:before="60" w:after="0" w:line="200" w:lineRule="exact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106,5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4EEF7F38" w:rsidR="00A30862" w:rsidRPr="009819BB" w:rsidRDefault="00FD65EF" w:rsidP="00964A26">
            <w:pPr>
              <w:spacing w:before="60" w:after="0" w:line="200" w:lineRule="exact"/>
              <w:ind w:right="28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549278CF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40794097" w:rsidR="00A6225E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0087AC45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54F0683A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81,8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54D71BD1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25F82099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06AFBC7F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6FE8711C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25DB5BFA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5,0</w:t>
            </w:r>
          </w:p>
        </w:tc>
      </w:tr>
      <w:tr w:rsidR="009819BB" w:rsidRPr="009819BB" w14:paraId="6521BBA3" w14:textId="77777777" w:rsidTr="00FD65EF">
        <w:trPr>
          <w:trHeight w:val="109"/>
        </w:trPr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1EDF0D3C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43483928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6B6456AA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6E0B7A01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44C58DD2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035DB797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495475F1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69DE8668" w:rsidR="00A30862" w:rsidRPr="009819BB" w:rsidRDefault="00FD65EF" w:rsidP="00964A26">
            <w:pPr>
              <w:tabs>
                <w:tab w:val="left" w:pos="1202"/>
              </w:tabs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3D58CAD6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8,2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483D88E0" w:rsidR="00A30862" w:rsidRPr="009819BB" w:rsidRDefault="00FD65EF" w:rsidP="00526382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38045D9F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126A4950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7BB8C98C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1A886765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128B462D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7B18E755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7DF33DDE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166,5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040FE419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9,5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056FA23E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779965FB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70AE4BF3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</w:tr>
      <w:tr w:rsidR="009819BB" w:rsidRPr="009819BB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26AFC977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52EA4398" w:rsidR="00A30862" w:rsidRPr="009819BB" w:rsidRDefault="00FD65EF" w:rsidP="00964A26">
            <w:pPr>
              <w:tabs>
                <w:tab w:val="left" w:pos="1313"/>
              </w:tabs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69A4A44F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21,6</w:t>
            </w:r>
          </w:p>
        </w:tc>
      </w:tr>
      <w:tr w:rsidR="009819BB" w:rsidRPr="009819BB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40D0A2C3" w:rsidR="00A30862" w:rsidRPr="009819BB" w:rsidRDefault="00FD65EF" w:rsidP="00964A26">
            <w:pPr>
              <w:spacing w:before="0" w:after="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00301057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6C404E6D" w:rsidR="00A30862" w:rsidRPr="009819BB" w:rsidRDefault="00FD65EF" w:rsidP="00964A26">
            <w:pPr>
              <w:spacing w:before="0" w:after="0" w:line="200" w:lineRule="exact"/>
              <w:ind w:right="28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</w:tbl>
    <w:p w14:paraId="13FD8BB9" w14:textId="66BA6E41" w:rsidR="00C41DD0" w:rsidRDefault="00C41DD0" w:rsidP="00C41DD0">
      <w:pPr>
        <w:pStyle w:val="Akapitzwyky"/>
        <w:spacing w:before="240" w:line="250" w:lineRule="exact"/>
      </w:pPr>
      <w:r w:rsidRPr="009819BB">
        <w:t xml:space="preserve">Wyższy </w:t>
      </w:r>
      <w:r>
        <w:t xml:space="preserve">niż </w:t>
      </w:r>
      <w:r w:rsidR="00457002">
        <w:t xml:space="preserve">w </w:t>
      </w:r>
      <w:r w:rsidR="00E25B02">
        <w:t>grudniu 201</w:t>
      </w:r>
      <w:r w:rsidR="00D07A1E">
        <w:t>8</w:t>
      </w:r>
      <w:r w:rsidR="00457002">
        <w:t xml:space="preserve"> r</w:t>
      </w:r>
      <w:r w:rsidR="00E25B02">
        <w:t>.</w:t>
      </w:r>
      <w:r w:rsidR="00457002">
        <w:t xml:space="preserve"> </w:t>
      </w:r>
      <w:r w:rsidRPr="009819BB">
        <w:t xml:space="preserve">poziom produkcji sprzedanej wystąpił w </w:t>
      </w:r>
      <w:r w:rsidR="00FD65EF">
        <w:t>15</w:t>
      </w:r>
      <w:r w:rsidRPr="009819BB">
        <w:t xml:space="preserve"> (spośród 31 występujących w województwie) </w:t>
      </w:r>
      <w:r w:rsidRPr="00554FC9">
        <w:rPr>
          <w:spacing w:val="-2"/>
        </w:rPr>
        <w:t>działach przemysłu, w tym m.in. w produkcji: urządzeń elektrycznych (o</w:t>
      </w:r>
      <w:r w:rsidR="007C762E" w:rsidRPr="00554FC9">
        <w:rPr>
          <w:spacing w:val="-2"/>
        </w:rPr>
        <w:t xml:space="preserve"> </w:t>
      </w:r>
      <w:r w:rsidR="00FD65EF">
        <w:rPr>
          <w:spacing w:val="-2"/>
        </w:rPr>
        <w:t>44,0</w:t>
      </w:r>
      <w:r w:rsidRPr="00554FC9">
        <w:rPr>
          <w:spacing w:val="-2"/>
        </w:rPr>
        <w:t xml:space="preserve">%), </w:t>
      </w:r>
      <w:r w:rsidR="00FD65EF" w:rsidRPr="00FD65EF">
        <w:rPr>
          <w:spacing w:val="-2"/>
        </w:rPr>
        <w:t xml:space="preserve">papieru i wyrobów z papieru </w:t>
      </w:r>
      <w:r w:rsidRPr="00554FC9">
        <w:rPr>
          <w:spacing w:val="-2"/>
        </w:rPr>
        <w:t xml:space="preserve">(o </w:t>
      </w:r>
      <w:r w:rsidR="00FD65EF">
        <w:rPr>
          <w:spacing w:val="-2"/>
        </w:rPr>
        <w:t>5,0</w:t>
      </w:r>
      <w:r w:rsidRPr="00554FC9">
        <w:rPr>
          <w:spacing w:val="-2"/>
        </w:rPr>
        <w:t>%)</w:t>
      </w:r>
      <w:r w:rsidR="00A05E5B">
        <w:t xml:space="preserve">, </w:t>
      </w:r>
      <w:r w:rsidR="00FD65EF" w:rsidRPr="00FD65EF">
        <w:t>maszyn i urządzeń</w:t>
      </w:r>
      <w:r w:rsidR="00E3378E" w:rsidRPr="00E3378E">
        <w:t xml:space="preserve"> </w:t>
      </w:r>
      <w:r w:rsidR="00A05E5B" w:rsidRPr="00C11516">
        <w:t xml:space="preserve">(o </w:t>
      </w:r>
      <w:r w:rsidR="00FD65EF">
        <w:t>4,0</w:t>
      </w:r>
      <w:r w:rsidR="00A05E5B" w:rsidRPr="00C11516">
        <w:t>%)</w:t>
      </w:r>
      <w:r w:rsidR="00E3378E">
        <w:t xml:space="preserve"> oraz</w:t>
      </w:r>
      <w:r w:rsidRPr="00C11516">
        <w:t xml:space="preserve"> </w:t>
      </w:r>
      <w:r w:rsidR="00FD65EF" w:rsidRPr="00FD65EF">
        <w:t xml:space="preserve">chemikaliów i wyrobów chemicznych </w:t>
      </w:r>
      <w:r>
        <w:t xml:space="preserve">(o </w:t>
      </w:r>
      <w:r w:rsidR="00FD65EF">
        <w:t>3,5</w:t>
      </w:r>
      <w:r w:rsidR="00A05E5B">
        <w:t>%</w:t>
      </w:r>
      <w:r>
        <w:t xml:space="preserve">). Niższy poziom </w:t>
      </w:r>
      <w:r w:rsidRPr="006E1403">
        <w:t>produkcji sprzedanej wystąpił</w:t>
      </w:r>
      <w:r w:rsidR="002C6ED4">
        <w:t xml:space="preserve"> </w:t>
      </w:r>
      <w:r w:rsidR="00FD65EF" w:rsidRPr="00FD65EF">
        <w:t xml:space="preserve">m.in. </w:t>
      </w:r>
      <w:r w:rsidR="002C6ED4">
        <w:t>w produkcji</w:t>
      </w:r>
      <w:r w:rsidR="00FD65EF">
        <w:t>:</w:t>
      </w:r>
      <w:r>
        <w:t xml:space="preserve"> </w:t>
      </w:r>
      <w:r w:rsidRPr="006E1403">
        <w:t xml:space="preserve">komputerów, wyrobów </w:t>
      </w:r>
      <w:r w:rsidRPr="00C11516">
        <w:t>elektronicznych</w:t>
      </w:r>
      <w:r w:rsidR="00C11516" w:rsidRPr="00C11516">
        <w:t xml:space="preserve"> i</w:t>
      </w:r>
      <w:r w:rsidR="0091655C" w:rsidRPr="00C11516">
        <w:t xml:space="preserve"> </w:t>
      </w:r>
      <w:r w:rsidRPr="00C11516">
        <w:t>optycznych</w:t>
      </w:r>
      <w:r>
        <w:t xml:space="preserve"> (o </w:t>
      </w:r>
      <w:r w:rsidR="00FD65EF">
        <w:t>18,7</w:t>
      </w:r>
      <w:r w:rsidR="00A05E5B">
        <w:t>%)</w:t>
      </w:r>
      <w:r w:rsidR="00FD65EF">
        <w:t xml:space="preserve">, </w:t>
      </w:r>
      <w:r w:rsidR="00FD65EF" w:rsidRPr="00FD65EF">
        <w:t>artykułów spożywczych</w:t>
      </w:r>
      <w:r w:rsidR="00FD65EF">
        <w:t xml:space="preserve"> (o 6,7%),</w:t>
      </w:r>
      <w:r w:rsidR="00FD65EF" w:rsidRPr="00FD65EF">
        <w:rPr>
          <w:rFonts w:cs="Calibri"/>
          <w:sz w:val="16"/>
          <w:szCs w:val="16"/>
          <w:lang w:eastAsia="en-US"/>
        </w:rPr>
        <w:t xml:space="preserve"> </w:t>
      </w:r>
      <w:r w:rsidR="00FD65EF" w:rsidRPr="00FD65EF">
        <w:t>wyrobów z metali</w:t>
      </w:r>
      <w:r w:rsidR="00FD65EF">
        <w:t xml:space="preserve"> (o 5,1%) </w:t>
      </w:r>
      <w:r w:rsidR="001945DC">
        <w:t>oraz</w:t>
      </w:r>
      <w:r w:rsidR="00E3378E">
        <w:t xml:space="preserve"> </w:t>
      </w:r>
      <w:r w:rsidR="00FD65EF" w:rsidRPr="00FD65EF">
        <w:t xml:space="preserve">pojazdów samochodowych, przyczep i naczep </w:t>
      </w:r>
      <w:r w:rsidR="00E3378E">
        <w:t xml:space="preserve">(o </w:t>
      </w:r>
      <w:r w:rsidR="00FD65EF">
        <w:t>0,9</w:t>
      </w:r>
      <w:r w:rsidR="00E3378E">
        <w:t>%)</w:t>
      </w:r>
      <w:r w:rsidR="00A05E5B">
        <w:t>.</w:t>
      </w:r>
    </w:p>
    <w:p w14:paraId="00E5EDC9" w14:textId="6366559C" w:rsidR="00C41DD0" w:rsidRPr="005F4BEE" w:rsidRDefault="00C41DD0" w:rsidP="00452894">
      <w:pPr>
        <w:pStyle w:val="Akapitzwyky"/>
      </w:pPr>
      <w:r w:rsidRPr="005F4BEE">
        <w:t xml:space="preserve">W porównaniu z </w:t>
      </w:r>
      <w:r w:rsidR="00E25B02">
        <w:t>listopadem 201</w:t>
      </w:r>
      <w:r w:rsidR="00D07A1E">
        <w:t>9</w:t>
      </w:r>
      <w:r w:rsidRPr="005F4BEE">
        <w:t xml:space="preserve"> r. produkcja sprzedana przemysłu </w:t>
      </w:r>
      <w:r w:rsidR="00D83EA2">
        <w:t>zmniejszyła</w:t>
      </w:r>
      <w:r w:rsidRPr="005F4BEE">
        <w:t xml:space="preserve"> się (w cenach stałych) o </w:t>
      </w:r>
      <w:r w:rsidR="00ED4B73">
        <w:t>14,1</w:t>
      </w:r>
      <w:r w:rsidRPr="005F4BEE">
        <w:t>%,</w:t>
      </w:r>
      <w:r w:rsidR="00452894">
        <w:t xml:space="preserve"> </w:t>
      </w:r>
      <w:r w:rsidRPr="005F4BEE">
        <w:t xml:space="preserve">a w </w:t>
      </w:r>
      <w:r w:rsidRPr="00C11516">
        <w:t>prze</w:t>
      </w:r>
      <w:r w:rsidR="00452894">
        <w:t>-</w:t>
      </w:r>
      <w:r w:rsidRPr="00C11516">
        <w:t>twórstwie przemysłowym</w:t>
      </w:r>
      <w:r w:rsidR="00C11516" w:rsidRPr="00C11516">
        <w:t xml:space="preserve"> o</w:t>
      </w:r>
      <w:r w:rsidRPr="00C11516">
        <w:t xml:space="preserve"> </w:t>
      </w:r>
      <w:r w:rsidR="00ED4B73">
        <w:t>16,5</w:t>
      </w:r>
      <w:r w:rsidRPr="00C11516">
        <w:t>%.</w:t>
      </w:r>
    </w:p>
    <w:p w14:paraId="75971AAA" w14:textId="20D4BC2A" w:rsidR="003A6BF2" w:rsidRDefault="009326C8" w:rsidP="00B8545A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7715F8">
        <w:t xml:space="preserve">w grudniu </w:t>
      </w:r>
      <w:r w:rsidR="00E25B02">
        <w:t>201</w:t>
      </w:r>
      <w:r w:rsidR="00D07A1E">
        <w:t>9</w:t>
      </w:r>
      <w:r w:rsidR="00E25B02">
        <w:t xml:space="preserve"> </w:t>
      </w:r>
      <w:r w:rsidR="007715F8">
        <w:t xml:space="preserve">r. </w:t>
      </w:r>
      <w:r w:rsidRPr="009819BB">
        <w:t xml:space="preserve">wyniosła (w cenach bieżących) </w:t>
      </w:r>
      <w:r w:rsidR="00ED4B73">
        <w:t>45,1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7A743B">
        <w:t>1,</w:t>
      </w:r>
      <w:r w:rsidR="00ED4B73">
        <w:t>6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46023B" w:rsidRPr="00814C3B">
        <w:t>wy</w:t>
      </w:r>
      <w:r w:rsidR="00C33F8B" w:rsidRPr="00814C3B">
        <w:t>ższym</w:t>
      </w:r>
      <w:r w:rsidRPr="00814C3B">
        <w:t xml:space="preserve"> o </w:t>
      </w:r>
      <w:r w:rsidR="00ED4B73">
        <w:t>1,4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ED4B73">
        <w:t>7,5</w:t>
      </w:r>
      <w:r w:rsidRPr="00814C3B">
        <w:t>%.</w:t>
      </w:r>
    </w:p>
    <w:p w14:paraId="716CD983" w14:textId="2F1635FB" w:rsidR="00AB1ED8" w:rsidRDefault="00C41DD0" w:rsidP="00AB1ED8">
      <w:pPr>
        <w:pStyle w:val="Akapitzwyky"/>
        <w:spacing w:line="230" w:lineRule="exact"/>
      </w:pPr>
      <w:r w:rsidRPr="009819BB">
        <w:t xml:space="preserve">W </w:t>
      </w:r>
      <w:r w:rsidR="00E25B02">
        <w:t>201</w:t>
      </w:r>
      <w:r w:rsidR="00D07A1E">
        <w:t>9</w:t>
      </w:r>
      <w:r w:rsidR="00E25B02">
        <w:t xml:space="preserve"> </w:t>
      </w:r>
      <w:r w:rsidR="00457002">
        <w:t xml:space="preserve">r. </w:t>
      </w:r>
      <w:r w:rsidRPr="009819BB">
        <w:t xml:space="preserve">produkcja sprzedana przemysłu wyniosła (w cenach bieżących) </w:t>
      </w:r>
      <w:r w:rsidR="00E70996">
        <w:t>135257,9</w:t>
      </w:r>
      <w:r w:rsidRPr="009819BB">
        <w:t xml:space="preserve"> mln zł i była</w:t>
      </w:r>
      <w:r w:rsidR="00E25B02">
        <w:t xml:space="preserve"> </w:t>
      </w:r>
      <w:r w:rsidRPr="009819BB">
        <w:t>(w cenach stałych) wyższa</w:t>
      </w:r>
      <w:r w:rsidR="00E25B02">
        <w:br/>
      </w:r>
      <w:r w:rsidRPr="009819BB">
        <w:t xml:space="preserve">w porównaniu z analogicznym okresem </w:t>
      </w:r>
      <w:r w:rsidR="00E25B02">
        <w:t>201</w:t>
      </w:r>
      <w:r w:rsidR="00D07A1E">
        <w:t>8</w:t>
      </w:r>
      <w:r w:rsidR="00E25B02">
        <w:t xml:space="preserve"> r.</w:t>
      </w:r>
      <w:r w:rsidRPr="009819BB">
        <w:t xml:space="preserve"> – o </w:t>
      </w:r>
      <w:r w:rsidR="00E70996">
        <w:t>6,5</w:t>
      </w:r>
      <w:r w:rsidRPr="009819BB">
        <w:t xml:space="preserve">%. W przetwórstwie przemysłowym produkcja zwiększyła się o </w:t>
      </w:r>
      <w:r w:rsidR="00E70996">
        <w:t>5,7</w:t>
      </w:r>
      <w:r w:rsidRPr="009819BB">
        <w:t>%,</w:t>
      </w:r>
      <w:r w:rsidR="00554FC9">
        <w:br/>
      </w:r>
      <w:r w:rsidRPr="009819BB">
        <w:t xml:space="preserve">a w sekcji dostawa wody; gospodarowanie ściekami i odpadami; rekultywacja </w:t>
      </w:r>
      <w:r w:rsidR="001945DC">
        <w:t xml:space="preserve">— </w:t>
      </w:r>
      <w:r w:rsidRPr="009819BB">
        <w:t xml:space="preserve">o </w:t>
      </w:r>
      <w:r w:rsidR="00E70996">
        <w:t>10,3</w:t>
      </w:r>
      <w:r w:rsidRPr="009819BB">
        <w:t>%.</w:t>
      </w:r>
    </w:p>
    <w:p w14:paraId="0E005FD7" w14:textId="12026754" w:rsidR="00C41DD0" w:rsidRPr="009819BB" w:rsidRDefault="00AE4E4E" w:rsidP="00EC3738">
      <w:pPr>
        <w:pStyle w:val="Tytuwykresu"/>
        <w:spacing w:before="240"/>
      </w:pPr>
      <w:r>
        <w:rPr>
          <w:noProof/>
        </w:rPr>
        <w:object w:dxaOrig="1440" w:dyaOrig="1440" w14:anchorId="1E6B337E">
          <v:shape id="_x0000_s1186" type="#_x0000_t75" style="position:absolute;left:0;text-align:left;margin-left:42.05pt;margin-top:20.5pt;width:453.45pt;height:212.55pt;z-index:-251175936;mso-position-horizontal-relative:text;mso-position-vertical-relative:text;mso-width-relative:page;mso-height-relative:page">
            <v:imagedata r:id="rId30" o:title=""/>
          </v:shape>
          <o:OLEObject Type="Embed" ProgID="STATISTICA.Graph" ShapeID="_x0000_s1186" DrawAspect="Content" ObjectID="_1641812089" r:id="rId31">
            <o:FieldCodes>\s</o:FieldCodes>
          </o:OLEObject>
        </w:object>
      </w:r>
      <w:r w:rsidR="00C41DD0" w:rsidRPr="009819BB">
        <w:t>Wykres 11. Produkcja sprzedana przemysłu (przeciętna miesięczna 2015 = 100; ceny stałe)</w:t>
      </w:r>
      <w:r w:rsidR="00AB1ED8">
        <w:tab/>
      </w:r>
    </w:p>
    <w:p w14:paraId="3F69739A" w14:textId="47188064" w:rsidR="00C41DD0" w:rsidRPr="009819BB" w:rsidRDefault="00C41DD0" w:rsidP="00C41DD0">
      <w:pPr>
        <w:pStyle w:val="Tytuwykresu"/>
      </w:pPr>
    </w:p>
    <w:p w14:paraId="4B84B323" w14:textId="77777777" w:rsidR="00C41DD0" w:rsidRPr="009819BB" w:rsidRDefault="00C41DD0" w:rsidP="00C41DD0"/>
    <w:p w14:paraId="3CD91789" w14:textId="77777777" w:rsidR="00C41DD0" w:rsidRPr="009819BB" w:rsidRDefault="00C41DD0" w:rsidP="00C41DD0"/>
    <w:p w14:paraId="6F68CA18" w14:textId="77777777" w:rsidR="00C41DD0" w:rsidRPr="009819BB" w:rsidRDefault="00C41DD0" w:rsidP="00C41DD0"/>
    <w:p w14:paraId="221DE711" w14:textId="77777777" w:rsidR="00C41DD0" w:rsidRPr="009819BB" w:rsidRDefault="00C41DD0" w:rsidP="00C41DD0"/>
    <w:p w14:paraId="703643D3" w14:textId="77777777" w:rsidR="00C41DD0" w:rsidRPr="009819BB" w:rsidRDefault="00C41DD0" w:rsidP="00C41DD0"/>
    <w:p w14:paraId="6CD4EEE2" w14:textId="77777777" w:rsidR="00C41DD0" w:rsidRPr="009819BB" w:rsidRDefault="00C41DD0" w:rsidP="00C41DD0"/>
    <w:p w14:paraId="3FDD5068" w14:textId="77777777" w:rsidR="00C41DD0" w:rsidRPr="009819BB" w:rsidRDefault="00C41DD0" w:rsidP="00C41DD0"/>
    <w:p w14:paraId="28628CCF" w14:textId="77777777" w:rsidR="00C41DD0" w:rsidRPr="009819BB" w:rsidRDefault="00C41DD0" w:rsidP="00C41DD0"/>
    <w:p w14:paraId="67C0B1AC" w14:textId="77777777" w:rsidR="00C41DD0" w:rsidRDefault="00C41DD0" w:rsidP="00C41DD0"/>
    <w:p w14:paraId="2C72F1FD" w14:textId="77777777" w:rsidR="00BF2C65" w:rsidRPr="009819BB" w:rsidRDefault="00BF2C65" w:rsidP="00C41DD0"/>
    <w:p w14:paraId="666CF078" w14:textId="77777777" w:rsidR="00C41DD0" w:rsidRPr="009819BB" w:rsidRDefault="00C41DD0" w:rsidP="00C41DD0"/>
    <w:p w14:paraId="01BE44C2" w14:textId="455C6CC3" w:rsidR="00727459" w:rsidRPr="00D208F4" w:rsidRDefault="00727459" w:rsidP="00C41DD0">
      <w:pPr>
        <w:pStyle w:val="Akapitzwyky"/>
        <w:spacing w:line="230" w:lineRule="exact"/>
      </w:pPr>
      <w:r w:rsidRPr="009819BB">
        <w:rPr>
          <w:b/>
        </w:rPr>
        <w:lastRenderedPageBreak/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7715F8">
        <w:t xml:space="preserve">w grudniu </w:t>
      </w:r>
      <w:r w:rsidR="00E25B02">
        <w:t>201</w:t>
      </w:r>
      <w:r w:rsidR="00D07A1E">
        <w:t>9</w:t>
      </w:r>
      <w:r w:rsidR="00E25B02">
        <w:t xml:space="preserve"> </w:t>
      </w:r>
      <w:r w:rsidR="007715F8">
        <w:t xml:space="preserve">r. </w:t>
      </w:r>
      <w:r w:rsidRPr="00D208F4">
        <w:t xml:space="preserve">wyniosła </w:t>
      </w:r>
      <w:r w:rsidR="00A55A9D">
        <w:t>1885,8</w:t>
      </w:r>
      <w:r w:rsidRPr="00D208F4">
        <w:t xml:space="preserve"> mln zł i była o </w:t>
      </w:r>
      <w:r w:rsidR="00A55A9D">
        <w:t>16,5</w:t>
      </w:r>
      <w:r w:rsidRPr="00D208F4">
        <w:t xml:space="preserve">% wyższa niż </w:t>
      </w:r>
      <w:r w:rsidR="00457002">
        <w:t xml:space="preserve">w </w:t>
      </w:r>
      <w:r w:rsidR="00E25B02">
        <w:t>grudniu</w:t>
      </w:r>
      <w:r w:rsidR="00457002">
        <w:t xml:space="preserve"> </w:t>
      </w:r>
      <w:r w:rsidR="00E25B02">
        <w:t>201</w:t>
      </w:r>
      <w:r w:rsidR="00D07A1E">
        <w:t>8</w:t>
      </w:r>
      <w:r w:rsidR="00457002">
        <w:t xml:space="preserve"> r</w:t>
      </w:r>
      <w:r w:rsidR="00E25B02">
        <w:t>.</w:t>
      </w:r>
      <w:r w:rsidR="00457002">
        <w:t xml:space="preserve"> </w:t>
      </w:r>
      <w:r w:rsidRPr="00D208F4">
        <w:t xml:space="preserve">(kiedy odnotowano </w:t>
      </w:r>
      <w:r w:rsidR="00F137EB">
        <w:t>wzrost</w:t>
      </w:r>
      <w:r w:rsidRPr="007B705C">
        <w:t xml:space="preserve"> o </w:t>
      </w:r>
      <w:r w:rsidR="00A55A9D">
        <w:t>10,5</w:t>
      </w:r>
      <w:r w:rsidRPr="007B705C">
        <w:t>%).</w:t>
      </w:r>
      <w:r w:rsidRPr="00D208F4">
        <w:t xml:space="preserve"> </w:t>
      </w:r>
    </w:p>
    <w:p w14:paraId="1F7D4C49" w14:textId="05C54CF6" w:rsidR="001B15CD" w:rsidRPr="00D208F4" w:rsidRDefault="001B15CD" w:rsidP="00C41DD0">
      <w:pPr>
        <w:pStyle w:val="Akapitzwyky"/>
        <w:spacing w:line="230" w:lineRule="exact"/>
      </w:pPr>
      <w:r w:rsidRPr="00D208F4">
        <w:t xml:space="preserve">W porównaniu z </w:t>
      </w:r>
      <w:r w:rsidR="00E25B02">
        <w:t>listopadem 201</w:t>
      </w:r>
      <w:r w:rsidR="00D07A1E">
        <w:t>9</w:t>
      </w:r>
      <w:r w:rsidRPr="00D208F4">
        <w:t xml:space="preserve"> r. produkcja sprzedana budownictwa wzrosła o </w:t>
      </w:r>
      <w:r w:rsidR="00A55A9D">
        <w:t>2</w:t>
      </w:r>
      <w:r w:rsidR="00A854AB">
        <w:t>2,9</w:t>
      </w:r>
      <w:r w:rsidRPr="00D208F4">
        <w:t>%.</w:t>
      </w:r>
    </w:p>
    <w:p w14:paraId="3D5BEC86" w14:textId="5675F051" w:rsidR="00727459" w:rsidRPr="00BF2C65" w:rsidRDefault="00727459" w:rsidP="00C41DD0">
      <w:pPr>
        <w:pStyle w:val="Akapitzwyky"/>
        <w:spacing w:line="230" w:lineRule="exact"/>
        <w:rPr>
          <w:spacing w:val="-2"/>
        </w:rPr>
      </w:pPr>
      <w:r w:rsidRPr="00BF2C65">
        <w:rPr>
          <w:spacing w:val="-2"/>
        </w:rPr>
        <w:t xml:space="preserve">Wydajność pracy w budownictwie, mierzona wartością produkcji sprzedanej budownictwa w przeliczeniu na 1 zatrudnionego, </w:t>
      </w:r>
      <w:r w:rsidR="007715F8">
        <w:rPr>
          <w:spacing w:val="-2"/>
        </w:rPr>
        <w:t xml:space="preserve">w grudniu </w:t>
      </w:r>
      <w:r w:rsidR="00E25B02">
        <w:rPr>
          <w:spacing w:val="-2"/>
        </w:rPr>
        <w:t>201</w:t>
      </w:r>
      <w:r w:rsidR="00D07A1E">
        <w:rPr>
          <w:spacing w:val="-2"/>
        </w:rPr>
        <w:t>9</w:t>
      </w:r>
      <w:r w:rsidR="00E25B02">
        <w:rPr>
          <w:spacing w:val="-2"/>
        </w:rPr>
        <w:t xml:space="preserve"> </w:t>
      </w:r>
      <w:r w:rsidR="007715F8">
        <w:rPr>
          <w:spacing w:val="-2"/>
        </w:rPr>
        <w:t xml:space="preserve">r. </w:t>
      </w:r>
      <w:r w:rsidRPr="00BF2C65">
        <w:rPr>
          <w:spacing w:val="-2"/>
        </w:rPr>
        <w:t xml:space="preserve">ukształtowała się na poziomie </w:t>
      </w:r>
      <w:r w:rsidR="00A55A9D">
        <w:rPr>
          <w:spacing w:val="-2"/>
        </w:rPr>
        <w:t>66,2</w:t>
      </w:r>
      <w:r w:rsidRPr="00BF2C65">
        <w:rPr>
          <w:spacing w:val="-2"/>
        </w:rPr>
        <w:t xml:space="preserve"> tys. zł (w cenach bieżących) i była o </w:t>
      </w:r>
      <w:r w:rsidR="00A55A9D">
        <w:rPr>
          <w:spacing w:val="-2"/>
        </w:rPr>
        <w:t>12,9</w:t>
      </w:r>
      <w:r w:rsidRPr="00BF2C65">
        <w:rPr>
          <w:spacing w:val="-2"/>
        </w:rPr>
        <w:t xml:space="preserve">% </w:t>
      </w:r>
      <w:r w:rsidR="001B15CD" w:rsidRPr="00BF2C65">
        <w:rPr>
          <w:spacing w:val="-2"/>
        </w:rPr>
        <w:t>wy</w:t>
      </w:r>
      <w:r w:rsidRPr="00BF2C65">
        <w:rPr>
          <w:spacing w:val="-2"/>
        </w:rPr>
        <w:t xml:space="preserve">ższa niż przed rokiem, przy większym o </w:t>
      </w:r>
      <w:r w:rsidR="00A55A9D">
        <w:rPr>
          <w:spacing w:val="-2"/>
        </w:rPr>
        <w:t>3,2</w:t>
      </w:r>
      <w:r w:rsidRPr="00BF2C65">
        <w:rPr>
          <w:spacing w:val="-2"/>
        </w:rPr>
        <w:t xml:space="preserve">% przeciętnym zatrudnieniu i wyższym o </w:t>
      </w:r>
      <w:r w:rsidR="00A55A9D">
        <w:rPr>
          <w:spacing w:val="-2"/>
        </w:rPr>
        <w:t>11,0</w:t>
      </w:r>
      <w:r w:rsidRPr="00BF2C65">
        <w:rPr>
          <w:spacing w:val="-2"/>
        </w:rPr>
        <w:t xml:space="preserve">% przeciętnym miesięcznym wynagrodzeniu brutto. </w:t>
      </w:r>
    </w:p>
    <w:p w14:paraId="0A8DB277" w14:textId="4F965CE3" w:rsidR="00727459" w:rsidRPr="00D208F4" w:rsidRDefault="00727459" w:rsidP="00C41DD0">
      <w:pPr>
        <w:pStyle w:val="Akapitzwyky"/>
        <w:spacing w:line="230" w:lineRule="exact"/>
      </w:pPr>
      <w:r w:rsidRPr="00D208F4">
        <w:t xml:space="preserve">W </w:t>
      </w:r>
      <w:r w:rsidR="00E25B02">
        <w:t>201</w:t>
      </w:r>
      <w:r w:rsidR="00D07A1E">
        <w:t>9</w:t>
      </w:r>
      <w:r w:rsidR="00E25B02">
        <w:t xml:space="preserve"> </w:t>
      </w:r>
      <w:r w:rsidR="00457002">
        <w:t xml:space="preserve">r. </w:t>
      </w:r>
      <w:r w:rsidRPr="00D208F4">
        <w:t xml:space="preserve">produkcja sprzedana budownictwa osiągnęła wartość </w:t>
      </w:r>
      <w:r w:rsidR="00A55A9D">
        <w:t>17157,5</w:t>
      </w:r>
      <w:r w:rsidR="00BC6882">
        <w:t xml:space="preserve"> </w:t>
      </w:r>
      <w:r w:rsidRPr="00D208F4">
        <w:t xml:space="preserve">mln zł, tj. o </w:t>
      </w:r>
      <w:r w:rsidR="00A55A9D">
        <w:t>13,8</w:t>
      </w:r>
      <w:r w:rsidRPr="00D208F4">
        <w:t>% wyższ</w:t>
      </w:r>
      <w:r w:rsidR="00AB09CE">
        <w:t>ą</w:t>
      </w:r>
      <w:r w:rsidR="00E25B02">
        <w:t xml:space="preserve"> </w:t>
      </w:r>
      <w:r w:rsidRPr="00D208F4">
        <w:t>w porównaniu</w:t>
      </w:r>
      <w:r w:rsidR="00E25B02">
        <w:br/>
      </w:r>
      <w:r w:rsidRPr="00D208F4">
        <w:t xml:space="preserve">z </w:t>
      </w:r>
      <w:r w:rsidR="00E25B02">
        <w:t>201</w:t>
      </w:r>
      <w:r w:rsidR="00D07A1E">
        <w:t>8</w:t>
      </w:r>
      <w:r w:rsidR="00E25B02">
        <w:t xml:space="preserve"> r.</w:t>
      </w:r>
      <w:r w:rsidRPr="00D208F4">
        <w:t xml:space="preserve"> (w 201</w:t>
      </w:r>
      <w:r w:rsidR="00D07A1E">
        <w:t>8</w:t>
      </w:r>
      <w:r w:rsidRPr="00D208F4">
        <w:t xml:space="preserve"> r. notowano </w:t>
      </w:r>
      <w:r w:rsidR="00F137EB">
        <w:t>wzrost</w:t>
      </w:r>
      <w:r w:rsidRPr="00D208F4">
        <w:t xml:space="preserve"> o </w:t>
      </w:r>
      <w:r w:rsidR="00A55A9D">
        <w:t>28,</w:t>
      </w:r>
      <w:r w:rsidR="0052262E">
        <w:t>2</w:t>
      </w:r>
      <w:r w:rsidRPr="00D208F4">
        <w:t xml:space="preserve">%). </w:t>
      </w:r>
    </w:p>
    <w:p w14:paraId="79043447" w14:textId="5757CEDC" w:rsidR="00727459" w:rsidRPr="009819BB" w:rsidRDefault="00727459" w:rsidP="00C41DD0">
      <w:pPr>
        <w:pStyle w:val="Akapitzwyky"/>
        <w:spacing w:line="230" w:lineRule="exact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7715F8">
        <w:t xml:space="preserve">w grudniu </w:t>
      </w:r>
      <w:r w:rsidR="00DF7F0A">
        <w:t>201</w:t>
      </w:r>
      <w:r w:rsidR="00D07A1E">
        <w:t>9</w:t>
      </w:r>
      <w:r w:rsidR="00DF7F0A">
        <w:t xml:space="preserve"> </w:t>
      </w:r>
      <w:r w:rsidR="007715F8">
        <w:t xml:space="preserve">r. </w:t>
      </w:r>
      <w:r w:rsidRPr="009819BB">
        <w:t xml:space="preserve">ukształtowała się na poziomie </w:t>
      </w:r>
      <w:r w:rsidR="00A55A9D">
        <w:t>907,7</w:t>
      </w:r>
      <w:r w:rsidR="00DF4F0A">
        <w:t xml:space="preserve"> </w:t>
      </w:r>
      <w:r w:rsidRPr="009819BB">
        <w:t>mln zł</w:t>
      </w:r>
      <w:r w:rsidR="00DF7F0A">
        <w:br/>
      </w:r>
      <w:r w:rsidRPr="009819BB">
        <w:t xml:space="preserve">i stanowiła </w:t>
      </w:r>
      <w:r w:rsidR="00A55A9D">
        <w:t>48,1</w:t>
      </w:r>
      <w:r w:rsidRPr="009819BB">
        <w:t xml:space="preserve">% ogółu produkcji sprzedanej budownictwa. W porównaniu do </w:t>
      </w:r>
      <w:r w:rsidR="00DF7F0A">
        <w:t>grudnia 201</w:t>
      </w:r>
      <w:r w:rsidR="00D07A1E">
        <w:t>8</w:t>
      </w:r>
      <w:r w:rsidR="00DF7F0A">
        <w:t xml:space="preserve"> r. </w:t>
      </w:r>
      <w:r w:rsidRPr="009819BB">
        <w:t>produkcja budowlano-</w:t>
      </w:r>
      <w:r w:rsidR="00DF7F0A">
        <w:br/>
        <w:t>-</w:t>
      </w:r>
      <w:r w:rsidRPr="009819BB">
        <w:t xml:space="preserve">montażowa zwiększyła się o </w:t>
      </w:r>
      <w:r w:rsidR="00A55A9D">
        <w:t>11,0</w:t>
      </w:r>
      <w:r w:rsidRPr="009819BB">
        <w:t xml:space="preserve">%, a w odniesieniu </w:t>
      </w:r>
      <w:r w:rsidR="007212F8">
        <w:t xml:space="preserve">do </w:t>
      </w:r>
      <w:r w:rsidR="00DF7F0A">
        <w:t>listopada 201</w:t>
      </w:r>
      <w:r w:rsidR="00D07A1E">
        <w:t>9</w:t>
      </w:r>
      <w:r w:rsidR="007212F8">
        <w:t xml:space="preserve"> r. </w:t>
      </w:r>
      <w:r w:rsidRPr="009819BB">
        <w:t xml:space="preserve">− o </w:t>
      </w:r>
      <w:r w:rsidR="00A55A9D">
        <w:t>21,5</w:t>
      </w:r>
      <w:r w:rsidRPr="009819BB">
        <w:t>%.</w:t>
      </w:r>
    </w:p>
    <w:p w14:paraId="31F43ACB" w14:textId="78C1B1F5" w:rsidR="00396B7E" w:rsidRDefault="00727459" w:rsidP="00C41DD0">
      <w:pPr>
        <w:pStyle w:val="Akapitzwyky"/>
        <w:spacing w:line="230" w:lineRule="exact"/>
        <w:rPr>
          <w:spacing w:val="-4"/>
        </w:rPr>
      </w:pPr>
      <w:r w:rsidRPr="009819BB">
        <w:t>W strukturze produkcji budowlano-montażowej największy udział (</w:t>
      </w:r>
      <w:r w:rsidR="00A55A9D">
        <w:t>53,7</w:t>
      </w:r>
      <w:r w:rsidRPr="009819BB">
        <w:t>%) miały podmioty, których podstawowym rodzajem dzia</w:t>
      </w:r>
      <w:r w:rsidR="00FA2A21" w:rsidRPr="009819BB">
        <w:t>łalności jest</w:t>
      </w:r>
      <w:r w:rsidRPr="009819BB">
        <w:t xml:space="preserve"> </w:t>
      </w:r>
      <w:r w:rsidR="00FA2A21" w:rsidRPr="009819BB">
        <w:t>budowa obiektów inżynierii lądowej i wodnej</w:t>
      </w:r>
      <w:r w:rsidRPr="009819BB">
        <w:t>. W skali roku wartość produkcji zrealizowanej w tym dziale wzrosła</w:t>
      </w:r>
      <w:r w:rsidR="00FA2A21" w:rsidRPr="009819BB">
        <w:t xml:space="preserve"> </w:t>
      </w:r>
      <w:r w:rsidRPr="009819BB">
        <w:t xml:space="preserve">o </w:t>
      </w:r>
      <w:r w:rsidR="00A55A9D">
        <w:t>16,2</w:t>
      </w:r>
      <w:r w:rsidR="004E5C02">
        <w:t>%.</w:t>
      </w:r>
      <w:r w:rsidRPr="009819BB">
        <w:t xml:space="preserve"> </w:t>
      </w:r>
      <w:r w:rsidRPr="00396B7E">
        <w:rPr>
          <w:spacing w:val="-4"/>
        </w:rPr>
        <w:t xml:space="preserve">Podmioty, których podstawowym rodzajem działalności </w:t>
      </w:r>
      <w:r w:rsidR="004E5C02">
        <w:rPr>
          <w:spacing w:val="-4"/>
        </w:rPr>
        <w:t>była</w:t>
      </w:r>
      <w:r w:rsidRPr="00396B7E">
        <w:rPr>
          <w:spacing w:val="-4"/>
        </w:rPr>
        <w:t xml:space="preserve"> budowa budynków zanotowały wzrost </w:t>
      </w:r>
      <w:r w:rsidRPr="00EB376C">
        <w:rPr>
          <w:spacing w:val="-4"/>
        </w:rPr>
        <w:t xml:space="preserve">o </w:t>
      </w:r>
      <w:r w:rsidR="00A55A9D">
        <w:rPr>
          <w:spacing w:val="-4"/>
        </w:rPr>
        <w:t>25,7</w:t>
      </w:r>
      <w:r w:rsidR="00396B7E" w:rsidRPr="00EB376C">
        <w:rPr>
          <w:spacing w:val="-4"/>
        </w:rPr>
        <w:t>%.</w:t>
      </w:r>
    </w:p>
    <w:p w14:paraId="016F475F" w14:textId="5F6774D6" w:rsidR="00C73830" w:rsidRPr="00396B7E" w:rsidRDefault="00C73830" w:rsidP="00C41DD0">
      <w:pPr>
        <w:pStyle w:val="Akapitzwyky"/>
        <w:spacing w:line="230" w:lineRule="exact"/>
        <w:rPr>
          <w:spacing w:val="-4"/>
        </w:rPr>
      </w:pPr>
      <w:r>
        <w:rPr>
          <w:spacing w:val="-4"/>
        </w:rPr>
        <w:t xml:space="preserve">W podmiotach, których podstawowym rodzajem działalności </w:t>
      </w:r>
      <w:r w:rsidR="001945DC">
        <w:rPr>
          <w:spacing w:val="-4"/>
        </w:rPr>
        <w:t>były</w:t>
      </w:r>
      <w:r>
        <w:rPr>
          <w:spacing w:val="-4"/>
        </w:rPr>
        <w:t xml:space="preserve"> roboty budowlane specjalistyczne odnotowały spadek o 9,8%.</w:t>
      </w:r>
    </w:p>
    <w:p w14:paraId="5D61ADC4" w14:textId="5883B834" w:rsidR="00727459" w:rsidRPr="009819BB" w:rsidRDefault="00727459" w:rsidP="00810583">
      <w:pPr>
        <w:pStyle w:val="tytutabelki"/>
      </w:pPr>
      <w:r w:rsidRPr="009819BB">
        <w:t xml:space="preserve">Tablica </w:t>
      </w:r>
      <w:r w:rsidR="0077243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B531C0">
        <w:trPr>
          <w:trHeight w:val="88"/>
        </w:trPr>
        <w:tc>
          <w:tcPr>
            <w:tcW w:w="1960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1243813E" w:rsidR="00727459" w:rsidRPr="009819BB" w:rsidRDefault="0096460D" w:rsidP="00D07A1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BE2970">
              <w:rPr>
                <w:rFonts w:cs="Calibri"/>
                <w:sz w:val="16"/>
                <w:szCs w:val="16"/>
              </w:rPr>
              <w:t>I</w:t>
            </w:r>
            <w:r w:rsidR="00DF7F0A">
              <w:rPr>
                <w:rFonts w:cs="Calibri"/>
                <w:sz w:val="16"/>
                <w:szCs w:val="16"/>
              </w:rPr>
              <w:t>I</w:t>
            </w:r>
            <w:r w:rsidR="00FA2A21" w:rsidRPr="009819BB">
              <w:rPr>
                <w:rFonts w:cs="Calibri"/>
                <w:sz w:val="16"/>
                <w:szCs w:val="16"/>
              </w:rPr>
              <w:t xml:space="preserve"> </w:t>
            </w:r>
            <w:r w:rsidR="00727459" w:rsidRPr="009819BB">
              <w:rPr>
                <w:rFonts w:cs="Calibri"/>
                <w:sz w:val="16"/>
                <w:szCs w:val="16"/>
              </w:rPr>
              <w:t>201</w:t>
            </w:r>
            <w:r w:rsidR="00D07A1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2570B8D7" w:rsidR="00727459" w:rsidRPr="009819BB" w:rsidRDefault="005260B8" w:rsidP="00D07A1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I-X</w:t>
            </w:r>
            <w:r w:rsidR="00BE2970">
              <w:rPr>
                <w:rFonts w:cs="Calibri"/>
                <w:sz w:val="16"/>
                <w:szCs w:val="16"/>
              </w:rPr>
              <w:t>I</w:t>
            </w:r>
            <w:r w:rsidR="00DF7F0A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 xml:space="preserve"> 201</w:t>
            </w:r>
            <w:r w:rsidR="00D07A1E">
              <w:rPr>
                <w:rFonts w:cs="Calibri"/>
                <w:sz w:val="16"/>
                <w:szCs w:val="16"/>
              </w:rPr>
              <w:t>9</w:t>
            </w:r>
          </w:p>
        </w:tc>
      </w:tr>
      <w:tr w:rsidR="009819BB" w:rsidRPr="009819BB" w14:paraId="49891900" w14:textId="77777777" w:rsidTr="00B531C0">
        <w:trPr>
          <w:trHeight w:val="87"/>
        </w:trPr>
        <w:tc>
          <w:tcPr>
            <w:tcW w:w="1960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19164859" w:rsidR="00727459" w:rsidRPr="009819BB" w:rsidRDefault="00A55A9D" w:rsidP="00A55A9D">
            <w:pPr>
              <w:spacing w:before="60" w:after="0" w:line="20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498B2A36" w:rsidR="00727459" w:rsidRPr="009819BB" w:rsidRDefault="00A55A9D" w:rsidP="00A55A9D">
            <w:pPr>
              <w:spacing w:before="60" w:after="0" w:line="20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41A6C90D" w:rsidR="00727459" w:rsidRPr="009819BB" w:rsidRDefault="00A55A9D" w:rsidP="00A55A9D">
            <w:pPr>
              <w:spacing w:before="60" w:after="0" w:line="20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06E230EA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7ADF2943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367BCDD1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2E7B256D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5E3EF2C3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46939973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</w:tr>
      <w:tr w:rsidR="009819BB" w:rsidRPr="009819BB" w14:paraId="701401B0" w14:textId="77777777" w:rsidTr="00A55A9D">
        <w:trPr>
          <w:trHeight w:val="229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455784B7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2FF413C2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2772B868" w:rsidR="00727459" w:rsidRPr="009819BB" w:rsidRDefault="00A55A9D" w:rsidP="00A55A9D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</w:tr>
    </w:tbl>
    <w:p w14:paraId="4A91C143" w14:textId="7E4B00BA" w:rsidR="00727459" w:rsidRPr="009819BB" w:rsidRDefault="00727459" w:rsidP="00C41DD0">
      <w:pPr>
        <w:pStyle w:val="Akapitzwyky"/>
        <w:spacing w:before="120" w:line="230" w:lineRule="exact"/>
      </w:pPr>
      <w:r w:rsidRPr="009819BB">
        <w:t xml:space="preserve">W porównaniu </w:t>
      </w:r>
      <w:r w:rsidR="007212F8">
        <w:t xml:space="preserve">do </w:t>
      </w:r>
      <w:r w:rsidR="00DF7F0A">
        <w:t>listopada 201</w:t>
      </w:r>
      <w:r w:rsidR="00D07A1E">
        <w:t>9</w:t>
      </w:r>
      <w:r w:rsidR="007212F8">
        <w:t xml:space="preserve"> r. </w:t>
      </w:r>
      <w:r w:rsidR="00822646" w:rsidRPr="009819BB">
        <w:t xml:space="preserve">wzrost </w:t>
      </w:r>
      <w:r w:rsidRPr="009819BB">
        <w:t>produkcji budowlano-montażowej odnotowano w</w:t>
      </w:r>
      <w:r w:rsidR="00A55A9D">
        <w:t>e wszystkich</w:t>
      </w:r>
      <w:r w:rsidRPr="009819BB">
        <w:t xml:space="preserve"> podmiotach, </w:t>
      </w:r>
      <w:r w:rsidR="00A55A9D">
        <w:br/>
        <w:t xml:space="preserve">w tym największy w podmiotach, </w:t>
      </w:r>
      <w:r w:rsidRPr="009819BB">
        <w:t>których podstawowym rodzajem działalności</w:t>
      </w:r>
      <w:r w:rsidR="00D919BE">
        <w:t xml:space="preserve"> </w:t>
      </w:r>
      <w:r w:rsidR="001945DC">
        <w:t>była</w:t>
      </w:r>
      <w:r w:rsidR="00742A7C" w:rsidRPr="00742A7C">
        <w:rPr>
          <w:lang w:eastAsia="en-US"/>
        </w:rPr>
        <w:t xml:space="preserve"> </w:t>
      </w:r>
      <w:r w:rsidR="00742A7C" w:rsidRPr="00742A7C">
        <w:t>budowa</w:t>
      </w:r>
      <w:r w:rsidR="00B444AC" w:rsidRPr="00B444AC">
        <w:rPr>
          <w:lang w:eastAsia="en-US"/>
        </w:rPr>
        <w:t xml:space="preserve"> </w:t>
      </w:r>
      <w:r w:rsidR="00A55A9D" w:rsidRPr="00A55A9D">
        <w:t xml:space="preserve">obiektów inżynierii lądowej </w:t>
      </w:r>
      <w:r w:rsidR="00A55A9D">
        <w:br/>
      </w:r>
      <w:r w:rsidR="00A55A9D" w:rsidRPr="00A55A9D">
        <w:t xml:space="preserve">i wodnej </w:t>
      </w:r>
      <w:r w:rsidR="004175C7">
        <w:t>oraz</w:t>
      </w:r>
      <w:r w:rsidR="00A55A9D">
        <w:t xml:space="preserve"> </w:t>
      </w:r>
      <w:r w:rsidR="00A55A9D" w:rsidRPr="00A55A9D">
        <w:t xml:space="preserve">budowa budynków </w:t>
      </w:r>
      <w:r w:rsidRPr="009819BB">
        <w:t xml:space="preserve">(wzrost </w:t>
      </w:r>
      <w:r w:rsidR="00742A7C">
        <w:t xml:space="preserve">odpowiednio </w:t>
      </w:r>
      <w:r w:rsidRPr="009819BB">
        <w:t xml:space="preserve">o </w:t>
      </w:r>
      <w:r w:rsidR="00A55A9D">
        <w:t>28,4</w:t>
      </w:r>
      <w:r w:rsidR="00C31D81" w:rsidRPr="009819BB">
        <w:t>%</w:t>
      </w:r>
      <w:r w:rsidR="00742A7C">
        <w:t xml:space="preserve"> i o </w:t>
      </w:r>
      <w:r w:rsidR="00A55A9D">
        <w:t>21,</w:t>
      </w:r>
      <w:r w:rsidR="0052262E">
        <w:t>7</w:t>
      </w:r>
      <w:r w:rsidR="00742A7C">
        <w:t>%</w:t>
      </w:r>
      <w:r w:rsidR="00C31D81" w:rsidRPr="009819BB">
        <w:t>)</w:t>
      </w:r>
      <w:r w:rsidR="0004119D">
        <w:t>.</w:t>
      </w:r>
      <w:r w:rsidRPr="009819BB">
        <w:t xml:space="preserve"> </w:t>
      </w:r>
    </w:p>
    <w:p w14:paraId="54AFF8C9" w14:textId="057907B4" w:rsidR="00727459" w:rsidRPr="009819BB" w:rsidRDefault="00727459" w:rsidP="00C41DD0">
      <w:pPr>
        <w:pStyle w:val="Akapitzwyky"/>
        <w:spacing w:line="230" w:lineRule="exact"/>
      </w:pPr>
      <w:r w:rsidRPr="009819BB">
        <w:t xml:space="preserve">W </w:t>
      </w:r>
      <w:r w:rsidR="00DF7F0A">
        <w:t>201</w:t>
      </w:r>
      <w:r w:rsidR="00D07A1E">
        <w:t>9</w:t>
      </w:r>
      <w:r w:rsidR="00DF7F0A">
        <w:t xml:space="preserve"> r.</w:t>
      </w:r>
      <w:r w:rsidR="00457002">
        <w:t xml:space="preserve"> </w:t>
      </w:r>
      <w:r w:rsidRPr="009819BB">
        <w:t xml:space="preserve">produkcja budowlano-montażowa ukształtowała się na poziomie </w:t>
      </w:r>
      <w:r w:rsidR="00A55A9D">
        <w:t>7993,2</w:t>
      </w:r>
      <w:r w:rsidRPr="009819BB">
        <w:t xml:space="preserve"> mln zł i stanowiła </w:t>
      </w:r>
      <w:r w:rsidR="00A55A9D">
        <w:t>46,6</w:t>
      </w:r>
      <w:r w:rsidRPr="009819BB">
        <w:t xml:space="preserve">% wartości ogółu produkcji sprzedanej budownictwa. W ciągu roku jej wartość zwiększyła się o </w:t>
      </w:r>
      <w:r w:rsidR="00A55A9D">
        <w:t>10,3</w:t>
      </w:r>
      <w:r w:rsidRPr="009819BB">
        <w:t>%. W strukturze produkcji budowlano-</w:t>
      </w:r>
      <w:r w:rsidR="00DF7F0A">
        <w:br/>
        <w:t>-</w:t>
      </w:r>
      <w:r w:rsidRPr="009819BB">
        <w:t>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A55A9D">
        <w:t>48,5</w:t>
      </w:r>
      <w:r w:rsidRPr="009819BB">
        <w:t>%).</w:t>
      </w:r>
    </w:p>
    <w:p w14:paraId="0E57F466" w14:textId="77777777" w:rsidR="00900E1E" w:rsidRPr="003A4DF9" w:rsidRDefault="00900E1E" w:rsidP="0003064F">
      <w:pPr>
        <w:pStyle w:val="Nagwek1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00E1E" w:rsidRPr="003D0BA5" w14:paraId="5ADAA816" w14:textId="77777777" w:rsidTr="0003064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F47A6E6" w14:textId="2725E8B0" w:rsidR="00900E1E" w:rsidRPr="003D0BA5" w:rsidRDefault="00D01C98" w:rsidP="001E06E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D01C98">
              <w:rPr>
                <w:rFonts w:ascii="Fira Sans SemiBold" w:hAnsi="Fira Sans SemiBold"/>
                <w:color w:val="auto"/>
              </w:rPr>
              <w:t xml:space="preserve">W grudniu 2019 r. w porównaniu z analogicznym miesiącem 2018 r. zwiększyła się liczba mieszkań oddanych do użytkowania (o 52,2%). Mniejsza natomiast </w:t>
            </w:r>
            <w:r w:rsidR="001E06EE">
              <w:rPr>
                <w:rFonts w:ascii="Fira Sans SemiBold" w:hAnsi="Fira Sans SemiBold"/>
                <w:color w:val="auto"/>
              </w:rPr>
              <w:t xml:space="preserve">była </w:t>
            </w:r>
            <w:r w:rsidR="00965B0F" w:rsidRPr="00D01C98">
              <w:rPr>
                <w:rFonts w:ascii="Fira Sans SemiBold" w:hAnsi="Fira Sans SemiBold"/>
                <w:color w:val="auto"/>
              </w:rPr>
              <w:t>liczba mieszkań, których budowę rozpoczęto (o 54,4%)</w:t>
            </w:r>
            <w:r w:rsidR="00965B0F">
              <w:rPr>
                <w:rFonts w:ascii="Fira Sans SemiBold" w:hAnsi="Fira Sans SemiBold"/>
                <w:color w:val="auto"/>
              </w:rPr>
              <w:t xml:space="preserve"> oraz </w:t>
            </w:r>
            <w:r w:rsidRPr="00D01C98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projektem budowlanym (o 19,9%).</w:t>
            </w:r>
          </w:p>
        </w:tc>
      </w:tr>
    </w:tbl>
    <w:p w14:paraId="2FFC98E9" w14:textId="77777777" w:rsidR="00D01C98" w:rsidRPr="00F97BC9" w:rsidRDefault="00D01C98" w:rsidP="00D01C98">
      <w:pPr>
        <w:pStyle w:val="Akapitzwyky"/>
      </w:pPr>
      <w:r w:rsidRPr="00F97BC9">
        <w:t xml:space="preserve">Według wstępnych danych </w:t>
      </w:r>
      <w:r>
        <w:t xml:space="preserve">w grudniu 2019 r. </w:t>
      </w:r>
      <w:r w:rsidRPr="00F97BC9">
        <w:t xml:space="preserve">w województwie </w:t>
      </w:r>
      <w:r w:rsidRPr="00F97BC9">
        <w:rPr>
          <w:b/>
        </w:rPr>
        <w:t>przekazano do użytkowania</w:t>
      </w:r>
      <w:r>
        <w:t xml:space="preserve"> 2313</w:t>
      </w:r>
      <w:r w:rsidRPr="007871B3">
        <w:t xml:space="preserve"> </w:t>
      </w:r>
      <w:r w:rsidRPr="00F97BC9">
        <w:t>mieszka</w:t>
      </w:r>
      <w:r>
        <w:t>ń</w:t>
      </w:r>
      <w:r w:rsidRPr="00F97BC9">
        <w:t xml:space="preserve">, tj. o </w:t>
      </w:r>
      <w:r>
        <w:t>52,2</w:t>
      </w:r>
      <w:r w:rsidRPr="00F97BC9">
        <w:t xml:space="preserve">% </w:t>
      </w:r>
      <w:r>
        <w:t>więcej</w:t>
      </w:r>
      <w:r w:rsidRPr="00F97BC9">
        <w:t xml:space="preserve"> niż przed rokiem. W kraju oddano do użytkowania o </w:t>
      </w:r>
      <w:r>
        <w:t>14,8</w:t>
      </w:r>
      <w:r w:rsidRPr="00F97BC9">
        <w:t xml:space="preserve">% </w:t>
      </w:r>
      <w:r>
        <w:t>więcej</w:t>
      </w:r>
      <w:r w:rsidRPr="00F97BC9">
        <w:t xml:space="preserve"> mieszkań niż rok wcześniej.</w:t>
      </w:r>
    </w:p>
    <w:p w14:paraId="0882FD50" w14:textId="3DA5C1F0" w:rsidR="00D01C98" w:rsidRDefault="00D01C98" w:rsidP="00D01C98">
      <w:pPr>
        <w:pStyle w:val="Akapitzwyky"/>
      </w:pPr>
      <w:r>
        <w:t xml:space="preserve">W grudniu 2019 r. </w:t>
      </w:r>
      <w:r w:rsidRPr="00E253D9">
        <w:t xml:space="preserve">inwestorzy budujący na sprzedaż lub wynajem przekazali </w:t>
      </w:r>
      <w:r>
        <w:t xml:space="preserve">1710 </w:t>
      </w:r>
      <w:r w:rsidRPr="00E253D9">
        <w:t>mieszka</w:t>
      </w:r>
      <w:r>
        <w:t>ń</w:t>
      </w:r>
      <w:r w:rsidRPr="00E253D9">
        <w:t>, a inwestorzy</w:t>
      </w:r>
      <w:r>
        <w:t xml:space="preserve"> </w:t>
      </w:r>
      <w:r w:rsidRPr="00E253D9">
        <w:t>indywidualni –</w:t>
      </w:r>
      <w:r>
        <w:t xml:space="preserve"> 472</w:t>
      </w:r>
      <w:r w:rsidRPr="00E253D9">
        <w:t xml:space="preserve"> </w:t>
      </w:r>
      <w:r w:rsidRPr="001E06EE">
        <w:t>mieszka</w:t>
      </w:r>
      <w:r w:rsidR="001E06EE">
        <w:t>nia</w:t>
      </w:r>
      <w:r w:rsidR="00F175B9">
        <w:t xml:space="preserve"> </w:t>
      </w:r>
      <w:r w:rsidRPr="00E253D9">
        <w:t xml:space="preserve">(przed rokiem w tych formach budownictwa oddano </w:t>
      </w:r>
      <w:r w:rsidRPr="00EB376C">
        <w:t>odpowiednio 1</w:t>
      </w:r>
      <w:r>
        <w:t xml:space="preserve">074 </w:t>
      </w:r>
      <w:r w:rsidRPr="00EB376C">
        <w:t>i</w:t>
      </w:r>
      <w:r>
        <w:t xml:space="preserve"> 397</w:t>
      </w:r>
      <w:r w:rsidRPr="00EB376C">
        <w:t xml:space="preserve"> mieszka</w:t>
      </w:r>
      <w:r>
        <w:t>ń</w:t>
      </w:r>
      <w:r w:rsidRPr="00EB376C">
        <w:t>).</w:t>
      </w:r>
    </w:p>
    <w:p w14:paraId="243C914C" w14:textId="77777777" w:rsidR="00D01C98" w:rsidRPr="00E253D9" w:rsidRDefault="00D01C98" w:rsidP="00D01C98">
      <w:pPr>
        <w:pStyle w:val="Akapitzwyky"/>
      </w:pPr>
      <w:r w:rsidRPr="00E253D9">
        <w:t xml:space="preserve">Mieszkania oddane do użytkowania w województwie dolnośląskim </w:t>
      </w:r>
      <w:r>
        <w:t xml:space="preserve">w grudniu 2019 r. </w:t>
      </w:r>
      <w:r w:rsidRPr="00E253D9">
        <w:t xml:space="preserve">stanowiły </w:t>
      </w:r>
      <w:r>
        <w:t>10,1</w:t>
      </w:r>
      <w:r w:rsidRPr="00E253D9">
        <w:t>% mieszkań oddanych do użytkowania w kraju.</w:t>
      </w:r>
    </w:p>
    <w:p w14:paraId="5AF3A9F5" w14:textId="6B27FBB8" w:rsidR="00900E1E" w:rsidRPr="00264544" w:rsidRDefault="00900E1E" w:rsidP="0003064F">
      <w:pPr>
        <w:pStyle w:val="tytutabelki"/>
        <w:rPr>
          <w:spacing w:val="0"/>
        </w:rPr>
      </w:pPr>
      <w:r w:rsidRPr="00264544">
        <w:rPr>
          <w:spacing w:val="0"/>
        </w:rPr>
        <w:t>Tablica 1</w:t>
      </w:r>
      <w:r w:rsidR="002D387E">
        <w:rPr>
          <w:spacing w:val="0"/>
        </w:rPr>
        <w:t>0</w:t>
      </w:r>
      <w:r w:rsidRPr="00264544">
        <w:rPr>
          <w:spacing w:val="0"/>
        </w:rPr>
        <w:t xml:space="preserve">. Liczba mieszkań oddanych do użytkowania w </w:t>
      </w:r>
      <w:r w:rsidR="00264544" w:rsidRPr="00264544">
        <w:rPr>
          <w:spacing w:val="0"/>
        </w:rPr>
        <w:t>201</w:t>
      </w:r>
      <w:r w:rsidR="00D07A1E">
        <w:rPr>
          <w:spacing w:val="0"/>
        </w:rPr>
        <w:t>9</w:t>
      </w:r>
      <w:r w:rsidR="00264544" w:rsidRPr="00264544">
        <w:rPr>
          <w:spacing w:val="0"/>
        </w:rPr>
        <w:t xml:space="preserve"> </w:t>
      </w:r>
      <w:r w:rsidRPr="00264544">
        <w:rPr>
          <w:spacing w:val="0"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900E1E" w:rsidRPr="00B36AFC" w14:paraId="373B5B7E" w14:textId="77777777" w:rsidTr="0003064F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C02A8" w14:textId="77777777" w:rsidR="00900E1E" w:rsidRPr="00B36AFC" w:rsidRDefault="00900E1E" w:rsidP="00900E1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8EBB07" w14:textId="77777777" w:rsidR="00900E1E" w:rsidRPr="00B36AFC" w:rsidRDefault="00900E1E" w:rsidP="00900E1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7A9C6C6" w14:textId="77777777" w:rsidR="00900E1E" w:rsidRPr="00B36AFC" w:rsidRDefault="00900E1E" w:rsidP="00900E1E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900E1E" w:rsidRPr="00B36AFC" w14:paraId="3D1384A5" w14:textId="77777777" w:rsidTr="0003064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31C823" w14:textId="77777777" w:rsidR="00900E1E" w:rsidRPr="00B36AFC" w:rsidRDefault="00900E1E" w:rsidP="00900E1E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D7DEFA" w14:textId="77777777" w:rsidR="00900E1E" w:rsidRPr="00B36AFC" w:rsidRDefault="00900E1E" w:rsidP="00900E1E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91E4D3" w14:textId="77777777" w:rsidR="00900E1E" w:rsidRPr="00B36AFC" w:rsidRDefault="00900E1E" w:rsidP="00900E1E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461D9" w14:textId="6E1E8D8A" w:rsidR="00900E1E" w:rsidRPr="00C410B2" w:rsidRDefault="00900E1E" w:rsidP="00D07A1E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I-XII 201</w:t>
            </w:r>
            <w:r w:rsidR="00D07A1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911C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A2A8A97" w14:textId="77777777" w:rsidR="00900E1E" w:rsidRPr="00B36AFC" w:rsidRDefault="00900E1E" w:rsidP="00900E1E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D01C98" w:rsidRPr="00B36AFC" w14:paraId="7D83040B" w14:textId="77777777" w:rsidTr="0003064F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473DA" w14:textId="77777777" w:rsidR="00D01C98" w:rsidRPr="00B36AFC" w:rsidRDefault="00D01C98" w:rsidP="00D01C98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6D37BA" w14:textId="7D0F224B" w:rsidR="00D01C98" w:rsidRPr="00B36AFC" w:rsidRDefault="00D01C98" w:rsidP="00D01C98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21773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FC9FD" w14:textId="48A387CA" w:rsidR="00D01C98" w:rsidRPr="00B36AFC" w:rsidRDefault="00D01C98" w:rsidP="00D01C98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F4CC92" w14:textId="449D23A1" w:rsidR="00D01C98" w:rsidRPr="00B36AFC" w:rsidRDefault="00D01C98" w:rsidP="00D01C98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117,6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58D8D4" w14:textId="5B6CA9C2" w:rsidR="00D01C98" w:rsidRPr="00B36AFC" w:rsidRDefault="00D01C98" w:rsidP="00D01C98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77,6</w:t>
            </w:r>
          </w:p>
        </w:tc>
      </w:tr>
      <w:tr w:rsidR="00D01C98" w:rsidRPr="00B36AFC" w14:paraId="2D41A43C" w14:textId="77777777" w:rsidTr="0003064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21B1" w14:textId="77777777" w:rsidR="00D01C98" w:rsidRPr="00B36AFC" w:rsidRDefault="00D01C98" w:rsidP="00D01C98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C5B57" w14:textId="72B9623F" w:rsidR="00D01C98" w:rsidRPr="00B36AFC" w:rsidRDefault="00D01C98" w:rsidP="00D01C9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4576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902DB" w14:textId="4CFB04DF" w:rsidR="00D01C98" w:rsidRPr="00B36AFC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F54C4" w14:textId="54F6ADC3" w:rsidR="00D01C98" w:rsidRPr="00B36AFC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63A86F" w14:textId="1674E803" w:rsidR="00D01C98" w:rsidRPr="00B36AFC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143,2</w:t>
            </w:r>
          </w:p>
        </w:tc>
      </w:tr>
      <w:tr w:rsidR="00D01C98" w:rsidRPr="00B36AFC" w14:paraId="0384955D" w14:textId="77777777" w:rsidTr="0003064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659A7" w14:textId="77777777" w:rsidR="00D01C98" w:rsidRPr="00B36AFC" w:rsidRDefault="00D01C98" w:rsidP="00D01C9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A3CEE" w14:textId="1DF56A39" w:rsidR="00D01C98" w:rsidRPr="00B36AFC" w:rsidRDefault="00D01C98" w:rsidP="00D01C9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16590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02118" w14:textId="6AF8C9D9" w:rsidR="00D01C98" w:rsidRPr="00B36AFC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727D1F" w14:textId="65646C10" w:rsidR="00D01C98" w:rsidRPr="00B36AFC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36DB36" w14:textId="589280BF" w:rsidR="00D01C98" w:rsidRPr="00B36AFC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</w:tr>
      <w:tr w:rsidR="00D01C98" w:rsidRPr="002D4630" w14:paraId="59559494" w14:textId="77777777" w:rsidTr="0003064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62D63F" w14:textId="77777777" w:rsidR="00D01C98" w:rsidRPr="002D4630" w:rsidRDefault="00D01C98" w:rsidP="00D01C9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C1F0F9" w14:textId="0761FE8D" w:rsidR="00D01C98" w:rsidRPr="002D4630" w:rsidRDefault="00D01C98" w:rsidP="00D01C9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6623D" w14:textId="556F0E8F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9992" w14:textId="208E6BA7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9766F4" w14:textId="12C4A822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</w:tr>
      <w:tr w:rsidR="00D01C98" w:rsidRPr="002D4630" w14:paraId="3E5C3641" w14:textId="77777777" w:rsidTr="0003064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1C7DC" w14:textId="77777777" w:rsidR="00D01C98" w:rsidRPr="002D4630" w:rsidRDefault="00D01C98" w:rsidP="00D01C9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D1172" w14:textId="1D72D840" w:rsidR="00D01C98" w:rsidRPr="002D4630" w:rsidRDefault="00D01C98" w:rsidP="00D01C9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32A0A" w14:textId="59DED60E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0A37C" w14:textId="54C6C9E0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5CD4CC" w14:textId="693B7AB4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</w:tr>
      <w:tr w:rsidR="00D01C98" w:rsidRPr="002D4630" w14:paraId="701F56BB" w14:textId="77777777" w:rsidTr="0003064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9A3288" w14:textId="77777777" w:rsidR="00D01C98" w:rsidRPr="002D4630" w:rsidRDefault="00D01C98" w:rsidP="00D01C9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170DD" w14:textId="29DF2D8C" w:rsidR="00D01C98" w:rsidRDefault="00D01C98" w:rsidP="00D01C9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37FAB" w14:textId="71E32BBF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656B22" w14:textId="33124110" w:rsidR="00D01C98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2CBD10A" w14:textId="5E56D442" w:rsidR="00D01C98" w:rsidRPr="00BB550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</w:tr>
      <w:tr w:rsidR="00D01C98" w:rsidRPr="002D4630" w14:paraId="6F845A27" w14:textId="77777777" w:rsidTr="0003064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4F2590" w14:textId="77777777" w:rsidR="00D01C98" w:rsidRDefault="00D01C98" w:rsidP="00D01C98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Zakładowe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60F93A" w14:textId="4419D2D3" w:rsidR="00D01C98" w:rsidRDefault="00D01C98" w:rsidP="00D01C9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5FFEA" w14:textId="2DB9C33E" w:rsidR="00D01C98" w:rsidRPr="002D4630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75F51" w14:textId="4A83EC27" w:rsidR="00D01C98" w:rsidRDefault="00D01C98" w:rsidP="00D01C98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907FD2" w14:textId="532BEBE5" w:rsidR="00D01C98" w:rsidRPr="004E28DF" w:rsidRDefault="001E06EE" w:rsidP="001E06E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E06EE">
              <w:rPr>
                <w:rFonts w:cs="Arial"/>
                <w:sz w:val="16"/>
                <w:szCs w:val="16"/>
              </w:rPr>
              <w:t>201</w:t>
            </w:r>
            <w:r w:rsidR="00D01C98" w:rsidRPr="001E06EE">
              <w:rPr>
                <w:rFonts w:cs="Arial"/>
                <w:sz w:val="16"/>
                <w:szCs w:val="16"/>
              </w:rPr>
              <w:t>,</w:t>
            </w:r>
            <w:r w:rsidRPr="001E06EE"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5C9D9D5D" w14:textId="1B0DE4F6" w:rsidR="00D01C98" w:rsidRDefault="00D01C98" w:rsidP="00D01C98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 w:rsidRPr="00BB5500">
        <w:rPr>
          <w:b w:val="0"/>
          <w:lang w:eastAsia="pl-PL"/>
        </w:rPr>
        <w:t xml:space="preserve">W </w:t>
      </w:r>
      <w:r>
        <w:rPr>
          <w:b w:val="0"/>
          <w:lang w:eastAsia="pl-PL"/>
        </w:rPr>
        <w:t xml:space="preserve">2019 </w:t>
      </w:r>
      <w:r w:rsidRPr="00BB5500">
        <w:rPr>
          <w:b w:val="0"/>
          <w:lang w:eastAsia="pl-PL"/>
        </w:rPr>
        <w:t xml:space="preserve">r. oddano do użytkowania </w:t>
      </w:r>
      <w:r>
        <w:rPr>
          <w:b w:val="0"/>
          <w:lang w:eastAsia="pl-PL"/>
        </w:rPr>
        <w:t>21773</w:t>
      </w:r>
      <w:r w:rsidRPr="00BB5500">
        <w:rPr>
          <w:b w:val="0"/>
          <w:lang w:eastAsia="pl-PL"/>
        </w:rPr>
        <w:t xml:space="preserve"> </w:t>
      </w:r>
      <w:r w:rsidRPr="001E06EE">
        <w:rPr>
          <w:b w:val="0"/>
          <w:lang w:eastAsia="pl-PL"/>
        </w:rPr>
        <w:t>mieszka</w:t>
      </w:r>
      <w:r w:rsidR="001E06EE" w:rsidRPr="001E06EE">
        <w:rPr>
          <w:b w:val="0"/>
          <w:lang w:eastAsia="pl-PL"/>
        </w:rPr>
        <w:t>n</w:t>
      </w:r>
      <w:r w:rsidR="001E06EE">
        <w:rPr>
          <w:b w:val="0"/>
          <w:lang w:eastAsia="pl-PL"/>
        </w:rPr>
        <w:t>ia</w:t>
      </w:r>
      <w:r w:rsidR="00F175B9">
        <w:rPr>
          <w:b w:val="0"/>
          <w:lang w:eastAsia="pl-PL"/>
        </w:rPr>
        <w:t>,</w:t>
      </w:r>
      <w:r w:rsidRPr="00BB5500">
        <w:rPr>
          <w:b w:val="0"/>
          <w:lang w:eastAsia="pl-PL"/>
        </w:rPr>
        <w:t xml:space="preserve"> tj. o </w:t>
      </w:r>
      <w:r>
        <w:rPr>
          <w:b w:val="0"/>
          <w:lang w:eastAsia="pl-PL"/>
        </w:rPr>
        <w:t>3255</w:t>
      </w:r>
      <w:r w:rsidRPr="00BB5500">
        <w:rPr>
          <w:b w:val="0"/>
          <w:lang w:eastAsia="pl-PL"/>
        </w:rPr>
        <w:t xml:space="preserve"> więcej niż w </w:t>
      </w:r>
      <w:r>
        <w:rPr>
          <w:b w:val="0"/>
          <w:lang w:eastAsia="pl-PL"/>
        </w:rPr>
        <w:t>2018 r</w:t>
      </w:r>
      <w:r w:rsidRPr="00BB5500">
        <w:rPr>
          <w:b w:val="0"/>
          <w:lang w:eastAsia="pl-PL"/>
        </w:rPr>
        <w:t xml:space="preserve">. Największy wzrost </w:t>
      </w:r>
      <w:r>
        <w:rPr>
          <w:b w:val="0"/>
          <w:lang w:eastAsia="pl-PL"/>
        </w:rPr>
        <w:t xml:space="preserve">liczby oddanych mieszkań </w:t>
      </w:r>
      <w:r w:rsidRPr="00BB5500">
        <w:rPr>
          <w:b w:val="0"/>
          <w:lang w:eastAsia="pl-PL"/>
        </w:rPr>
        <w:t>odnotowano</w:t>
      </w:r>
      <w:r>
        <w:rPr>
          <w:b w:val="0"/>
          <w:lang w:eastAsia="pl-PL"/>
        </w:rPr>
        <w:t xml:space="preserve"> </w:t>
      </w:r>
      <w:r w:rsidRPr="00BB5500">
        <w:rPr>
          <w:b w:val="0"/>
          <w:lang w:eastAsia="pl-PL"/>
        </w:rPr>
        <w:t xml:space="preserve">w budownictwie </w:t>
      </w:r>
      <w:r>
        <w:rPr>
          <w:b w:val="0"/>
          <w:lang w:eastAsia="pl-PL"/>
        </w:rPr>
        <w:t>społecznym czynszowym</w:t>
      </w:r>
      <w:r w:rsidR="004E28DF">
        <w:rPr>
          <w:b w:val="0"/>
          <w:lang w:eastAsia="pl-PL"/>
        </w:rPr>
        <w:t xml:space="preserve"> (ponad 3-krotny)</w:t>
      </w:r>
      <w:r>
        <w:rPr>
          <w:b w:val="0"/>
          <w:lang w:eastAsia="pl-PL"/>
        </w:rPr>
        <w:t>.</w:t>
      </w:r>
    </w:p>
    <w:p w14:paraId="24E7F84C" w14:textId="3AE8E939" w:rsidR="00900E1E" w:rsidRPr="007643BD" w:rsidRDefault="00AE4E4E" w:rsidP="0003064F">
      <w:pPr>
        <w:pStyle w:val="Tytuwykresu"/>
        <w:spacing w:before="240"/>
        <w:rPr>
          <w:b w:val="0"/>
        </w:rPr>
      </w:pPr>
      <w:r>
        <w:rPr>
          <w:noProof/>
        </w:rPr>
        <w:lastRenderedPageBreak/>
        <w:object w:dxaOrig="1440" w:dyaOrig="1440" w14:anchorId="57AD56B1">
          <v:shape id="_x0000_s1183" type="#_x0000_t75" style="position:absolute;left:0;text-align:left;margin-left:43.75pt;margin-top:17.1pt;width:453.45pt;height:212.55pt;z-index:-251182080;mso-position-horizontal-relative:text;mso-position-vertical-relative:text;mso-width-relative:page;mso-height-relative:page">
            <v:imagedata r:id="rId32" o:title=""/>
          </v:shape>
          <o:OLEObject Type="Embed" ProgID="STATISTICA.Graph" ShapeID="_x0000_s1183" DrawAspect="Content" ObjectID="_1641812090" r:id="rId33">
            <o:FieldCodes>\s</o:FieldCodes>
          </o:OLEObject>
        </w:object>
      </w:r>
      <w:r w:rsidR="00900E1E" w:rsidRPr="007643BD">
        <w:t xml:space="preserve">Wykres 12. Mieszkania oddane do użytkowania </w:t>
      </w:r>
      <w:r w:rsidR="00900E1E" w:rsidRPr="007643BD">
        <w:rPr>
          <w:b w:val="0"/>
        </w:rPr>
        <w:t>(analogiczny okres 2015 = 100)</w:t>
      </w:r>
    </w:p>
    <w:p w14:paraId="722D43FD" w14:textId="39F5C84B" w:rsidR="00900E1E" w:rsidRPr="007643BD" w:rsidRDefault="00900E1E" w:rsidP="0003064F">
      <w:pPr>
        <w:pStyle w:val="Tytuwykresu"/>
      </w:pPr>
    </w:p>
    <w:p w14:paraId="4D962C95" w14:textId="7F67455F" w:rsidR="00900E1E" w:rsidRPr="007643BD" w:rsidRDefault="00900E1E" w:rsidP="0003064F">
      <w:pPr>
        <w:pStyle w:val="Tytuwykresu"/>
      </w:pPr>
    </w:p>
    <w:p w14:paraId="15392AB8" w14:textId="77217922" w:rsidR="00900E1E" w:rsidRPr="007643BD" w:rsidRDefault="00900E1E" w:rsidP="0003064F">
      <w:pPr>
        <w:pStyle w:val="Tytuwykresu"/>
      </w:pPr>
    </w:p>
    <w:p w14:paraId="4D289F79" w14:textId="6AE2417C" w:rsidR="00900E1E" w:rsidRPr="007643BD" w:rsidRDefault="00900E1E" w:rsidP="0003064F">
      <w:pPr>
        <w:pStyle w:val="Tytuwykresu"/>
      </w:pPr>
    </w:p>
    <w:p w14:paraId="2A7ABB80" w14:textId="00B51E4C" w:rsidR="00900E1E" w:rsidRPr="007643BD" w:rsidRDefault="00900E1E" w:rsidP="0003064F">
      <w:pPr>
        <w:pStyle w:val="Tytuwykresu"/>
      </w:pPr>
    </w:p>
    <w:p w14:paraId="4177EF79" w14:textId="69FAA143" w:rsidR="00900E1E" w:rsidRPr="007643BD" w:rsidRDefault="00900E1E" w:rsidP="0003064F">
      <w:pPr>
        <w:pStyle w:val="Tytuwykresu"/>
      </w:pPr>
    </w:p>
    <w:p w14:paraId="312AC3DC" w14:textId="498D3765" w:rsidR="00900E1E" w:rsidRPr="007643BD" w:rsidRDefault="00900E1E" w:rsidP="0003064F">
      <w:pPr>
        <w:pStyle w:val="Tytuwykresu"/>
        <w:tabs>
          <w:tab w:val="left" w:pos="7275"/>
        </w:tabs>
      </w:pPr>
    </w:p>
    <w:p w14:paraId="50A88CA9" w14:textId="729A3E7C" w:rsidR="00900E1E" w:rsidRPr="007643BD" w:rsidRDefault="00900E1E" w:rsidP="0003064F">
      <w:pPr>
        <w:pStyle w:val="Tytuwykresu"/>
      </w:pPr>
    </w:p>
    <w:p w14:paraId="6D292302" w14:textId="77777777" w:rsidR="00900E1E" w:rsidRPr="007643BD" w:rsidRDefault="00900E1E" w:rsidP="0003064F">
      <w:pPr>
        <w:pStyle w:val="Tytuwykresu"/>
        <w:tabs>
          <w:tab w:val="left" w:pos="8726"/>
        </w:tabs>
      </w:pPr>
      <w:r>
        <w:tab/>
      </w:r>
      <w:r>
        <w:tab/>
      </w:r>
    </w:p>
    <w:p w14:paraId="5E30E7FB" w14:textId="77777777" w:rsidR="00900E1E" w:rsidRDefault="00900E1E" w:rsidP="0003064F">
      <w:pPr>
        <w:pStyle w:val="Tytuwykresu"/>
      </w:pPr>
    </w:p>
    <w:p w14:paraId="7F1583DC" w14:textId="77777777" w:rsidR="00F175B9" w:rsidRPr="007643BD" w:rsidRDefault="00F175B9" w:rsidP="0003064F">
      <w:pPr>
        <w:pStyle w:val="Tytuwykresu"/>
      </w:pPr>
    </w:p>
    <w:p w14:paraId="15406386" w14:textId="6283D92C" w:rsidR="00900E1E" w:rsidRPr="007643BD" w:rsidRDefault="00900E1E" w:rsidP="0003064F">
      <w:pPr>
        <w:pStyle w:val="Tytuwykresu"/>
      </w:pP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736"/>
        <w:gridCol w:w="4846"/>
      </w:tblGrid>
      <w:tr w:rsidR="00900E1E" w:rsidRPr="00B2370B" w14:paraId="53956E27" w14:textId="77777777" w:rsidTr="001E1CB4">
        <w:trPr>
          <w:trHeight w:hRule="exact" w:val="5264"/>
        </w:trPr>
        <w:tc>
          <w:tcPr>
            <w:tcW w:w="5736" w:type="dxa"/>
            <w:tcBorders>
              <w:top w:val="nil"/>
              <w:bottom w:val="nil"/>
            </w:tcBorders>
            <w:shd w:val="clear" w:color="auto" w:fill="auto"/>
          </w:tcPr>
          <w:p w14:paraId="6BBA3765" w14:textId="73B28F75" w:rsidR="00900E1E" w:rsidRPr="00B2370B" w:rsidRDefault="00900E1E" w:rsidP="00273087">
            <w:pPr>
              <w:pStyle w:val="Tytuwykresu"/>
              <w:spacing w:before="200" w:after="0"/>
              <w:ind w:left="703" w:hanging="703"/>
              <w:rPr>
                <w:noProof/>
                <w:lang w:eastAsia="pl-PL"/>
              </w:rPr>
            </w:pPr>
            <w:r w:rsidRPr="00B2370B">
              <w:rPr>
                <w:noProof/>
                <w:lang w:eastAsia="pl-PL"/>
              </w:rPr>
              <w:t xml:space="preserve">Mapa 2. Mieszkania oddane do użytkowania </w:t>
            </w:r>
            <w:r w:rsidR="00B6779A">
              <w:rPr>
                <w:noProof/>
                <w:lang w:eastAsia="pl-PL"/>
              </w:rPr>
              <w:t>na 10 tys. ludności</w:t>
            </w:r>
            <w:r w:rsidR="00B6779A" w:rsidRPr="00B6779A">
              <w:rPr>
                <w:noProof/>
                <w:sz w:val="22"/>
                <w:vertAlign w:val="superscript"/>
                <w:lang w:eastAsia="pl-PL"/>
              </w:rPr>
              <w:t>a</w:t>
            </w:r>
            <w:r w:rsidR="00B6779A">
              <w:rPr>
                <w:noProof/>
                <w:lang w:eastAsia="pl-PL"/>
              </w:rPr>
              <w:t xml:space="preserve"> </w:t>
            </w:r>
            <w:r w:rsidRPr="00B2370B">
              <w:rPr>
                <w:noProof/>
                <w:lang w:eastAsia="pl-PL"/>
              </w:rPr>
              <w:t xml:space="preserve">według powiatów </w:t>
            </w:r>
            <w:r w:rsidRPr="00B2370B">
              <w:t xml:space="preserve">w okresie </w:t>
            </w:r>
            <w:r>
              <w:t xml:space="preserve">styczeń-grudzień </w:t>
            </w:r>
            <w:r w:rsidRPr="00B2370B">
              <w:rPr>
                <w:noProof/>
                <w:lang w:eastAsia="pl-PL"/>
              </w:rPr>
              <w:t>201</w:t>
            </w:r>
            <w:r w:rsidR="00D07A1E">
              <w:rPr>
                <w:noProof/>
                <w:lang w:eastAsia="pl-PL"/>
              </w:rPr>
              <w:t>9</w:t>
            </w:r>
            <w:r w:rsidRPr="00B2370B">
              <w:rPr>
                <w:noProof/>
                <w:lang w:eastAsia="pl-PL"/>
              </w:rPr>
              <w:t xml:space="preserve"> r.</w:t>
            </w:r>
          </w:p>
          <w:p w14:paraId="61EC19C5" w14:textId="772F6371" w:rsidR="00900E1E" w:rsidRPr="00B2370B" w:rsidRDefault="008D29B9" w:rsidP="00900E1E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57952" behindDoc="1" locked="0" layoutInCell="1" allowOverlap="1" wp14:anchorId="3BE6D02C" wp14:editId="15E880CE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44450</wp:posOffset>
                  </wp:positionV>
                  <wp:extent cx="3002915" cy="2941320"/>
                  <wp:effectExtent l="0" t="0" r="6985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eszkania.emf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915" cy="294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6" w:type="dxa"/>
            <w:tcBorders>
              <w:top w:val="nil"/>
              <w:bottom w:val="nil"/>
            </w:tcBorders>
            <w:shd w:val="clear" w:color="auto" w:fill="auto"/>
          </w:tcPr>
          <w:p w14:paraId="121D3EE7" w14:textId="77708E99" w:rsidR="00D01C98" w:rsidRPr="00E64B1A" w:rsidRDefault="00D01C98" w:rsidP="00273087">
            <w:pPr>
              <w:pStyle w:val="Akapitzwyky"/>
              <w:spacing w:before="200" w:line="260" w:lineRule="exact"/>
            </w:pPr>
            <w:r w:rsidRPr="001E1CB4">
              <w:rPr>
                <w:spacing w:val="-4"/>
              </w:rPr>
              <w:t>Przeciętna powierzchnia mieszkania oddanego do </w:t>
            </w:r>
            <w:r w:rsidRPr="00F175B9">
              <w:rPr>
                <w:spacing w:val="-5"/>
              </w:rPr>
              <w:t>użyt</w:t>
            </w:r>
            <w:r w:rsidR="001E1CB4" w:rsidRPr="00F175B9">
              <w:rPr>
                <w:spacing w:val="-5"/>
              </w:rPr>
              <w:softHyphen/>
            </w:r>
            <w:r w:rsidRPr="00F175B9">
              <w:rPr>
                <w:spacing w:val="-5"/>
              </w:rPr>
              <w:t>kowania w 2019 r. wyniosła 77,6 m</w:t>
            </w:r>
            <w:r w:rsidRPr="00F175B9">
              <w:rPr>
                <w:spacing w:val="-5"/>
                <w:vertAlign w:val="superscript"/>
              </w:rPr>
              <w:t>2</w:t>
            </w:r>
            <w:r w:rsidRPr="00F175B9">
              <w:rPr>
                <w:spacing w:val="-5"/>
              </w:rPr>
              <w:t xml:space="preserve"> i była o 2,</w:t>
            </w:r>
            <w:r w:rsidR="001E06EE" w:rsidRPr="00F175B9">
              <w:rPr>
                <w:spacing w:val="-5"/>
              </w:rPr>
              <w:t>6</w:t>
            </w:r>
            <w:r w:rsidR="00F175B9" w:rsidRPr="00F175B9">
              <w:rPr>
                <w:spacing w:val="-5"/>
              </w:rPr>
              <w:t xml:space="preserve"> </w:t>
            </w:r>
            <w:r w:rsidRPr="00F175B9">
              <w:rPr>
                <w:spacing w:val="-5"/>
              </w:rPr>
              <w:t>m</w:t>
            </w:r>
            <w:r w:rsidRPr="00F175B9">
              <w:rPr>
                <w:spacing w:val="-5"/>
                <w:vertAlign w:val="superscript"/>
              </w:rPr>
              <w:t>2</w:t>
            </w:r>
            <w:r w:rsidRPr="00F175B9">
              <w:rPr>
                <w:spacing w:val="-5"/>
              </w:rPr>
              <w:t xml:space="preserve"> mniejsza</w:t>
            </w:r>
            <w:r w:rsidRPr="001E1CB4">
              <w:rPr>
                <w:spacing w:val="-4"/>
              </w:rPr>
              <w:t xml:space="preserve"> niż w 2018 r. Największe mieszkania wybudowali in</w:t>
            </w:r>
            <w:r w:rsidR="001E1CB4">
              <w:rPr>
                <w:spacing w:val="-4"/>
              </w:rPr>
              <w:softHyphen/>
            </w:r>
            <w:r w:rsidRPr="001E1CB4">
              <w:rPr>
                <w:spacing w:val="-4"/>
              </w:rPr>
              <w:t>westorzy indywidualni. Wzrost przeciętnej powierzchni oddanego mieszkania</w:t>
            </w:r>
            <w:r w:rsidRPr="00F66131">
              <w:t xml:space="preserve"> odnotowano w budownictwie </w:t>
            </w:r>
            <w:r w:rsidRPr="00E64B1A">
              <w:t>spół</w:t>
            </w:r>
            <w:r w:rsidRPr="00264544">
              <w:t>dzielczym</w:t>
            </w:r>
            <w:r>
              <w:t>.</w:t>
            </w:r>
            <w:r w:rsidRPr="00E64B1A">
              <w:t xml:space="preserve"> </w:t>
            </w:r>
          </w:p>
          <w:p w14:paraId="0702CF4E" w14:textId="1BD2A7D7" w:rsidR="00D01C98" w:rsidRPr="001E1CB4" w:rsidRDefault="00D01C98" w:rsidP="00D01C98">
            <w:pPr>
              <w:pStyle w:val="Akapitzwyky"/>
              <w:spacing w:line="260" w:lineRule="exact"/>
              <w:rPr>
                <w:spacing w:val="-4"/>
              </w:rPr>
            </w:pPr>
            <w:r w:rsidRPr="001E1CB4">
              <w:rPr>
                <w:spacing w:val="-4"/>
              </w:rPr>
              <w:t>W 2019 r. najwięcej mieszkań przekazano do użytkowa</w:t>
            </w:r>
            <w:r w:rsidR="001E1CB4" w:rsidRPr="001E1CB4">
              <w:rPr>
                <w:spacing w:val="-4"/>
              </w:rPr>
              <w:softHyphen/>
            </w:r>
            <w:r w:rsidRPr="001E1CB4">
              <w:rPr>
                <w:spacing w:val="-4"/>
              </w:rPr>
              <w:t>nia na terenie Wrocławia</w:t>
            </w:r>
            <w:r w:rsidR="00F175B9">
              <w:rPr>
                <w:spacing w:val="-4"/>
              </w:rPr>
              <w:t xml:space="preserve"> </w:t>
            </w:r>
            <w:r w:rsidR="001E1CB4" w:rsidRPr="001E1CB4">
              <w:rPr>
                <w:spacing w:val="-4"/>
              </w:rPr>
              <w:t>–</w:t>
            </w:r>
            <w:r w:rsidRPr="001E1CB4">
              <w:rPr>
                <w:spacing w:val="-4"/>
              </w:rPr>
              <w:t xml:space="preserve"> 51,7% (11250 mieszkań) ogółu oddanych w województwie, a następnie w po</w:t>
            </w:r>
            <w:r w:rsidR="001E1CB4" w:rsidRPr="001E1CB4">
              <w:rPr>
                <w:spacing w:val="-4"/>
              </w:rPr>
              <w:softHyphen/>
            </w:r>
            <w:r w:rsidRPr="001E1CB4">
              <w:rPr>
                <w:spacing w:val="-4"/>
              </w:rPr>
              <w:t xml:space="preserve">wiecie wrocławskim – 14,3% (3107 mieszkań). Najmniej mieszkań przekazano w powiatach: </w:t>
            </w:r>
            <w:r w:rsidR="001E06EE" w:rsidRPr="001E1CB4">
              <w:rPr>
                <w:spacing w:val="-4"/>
              </w:rPr>
              <w:t xml:space="preserve">kamiennogórskim </w:t>
            </w:r>
            <w:r w:rsidRPr="001E1CB4">
              <w:rPr>
                <w:spacing w:val="-4"/>
              </w:rPr>
              <w:t>(41 miesz</w:t>
            </w:r>
            <w:r w:rsidR="001E1CB4">
              <w:rPr>
                <w:spacing w:val="-4"/>
              </w:rPr>
              <w:t>-</w:t>
            </w:r>
            <w:r w:rsidRPr="001E1CB4">
              <w:rPr>
                <w:spacing w:val="-4"/>
              </w:rPr>
              <w:t>kań)</w:t>
            </w:r>
            <w:r w:rsidR="001E06EE" w:rsidRPr="001E1CB4">
              <w:rPr>
                <w:spacing w:val="-4"/>
              </w:rPr>
              <w:t>, lwóweckim</w:t>
            </w:r>
            <w:r w:rsidR="001E1CB4" w:rsidRPr="001E1CB4">
              <w:rPr>
                <w:spacing w:val="-4"/>
              </w:rPr>
              <w:t xml:space="preserve"> </w:t>
            </w:r>
            <w:r w:rsidRPr="001E1CB4">
              <w:rPr>
                <w:spacing w:val="-4"/>
              </w:rPr>
              <w:t xml:space="preserve">(49 mieszkań) i </w:t>
            </w:r>
            <w:r w:rsidR="001E06EE" w:rsidRPr="001E1CB4">
              <w:rPr>
                <w:spacing w:val="-4"/>
              </w:rPr>
              <w:t xml:space="preserve">wałbrzyskim </w:t>
            </w:r>
            <w:r w:rsidRPr="001E1CB4">
              <w:rPr>
                <w:spacing w:val="-4"/>
              </w:rPr>
              <w:t>(51 miesz</w:t>
            </w:r>
            <w:r w:rsidR="001E1CB4">
              <w:rPr>
                <w:spacing w:val="-4"/>
              </w:rPr>
              <w:t>-</w:t>
            </w:r>
            <w:r w:rsidRPr="001E1CB4">
              <w:rPr>
                <w:spacing w:val="-4"/>
              </w:rPr>
              <w:t>kań)</w:t>
            </w:r>
            <w:r w:rsidR="001E06EE" w:rsidRPr="001E1CB4">
              <w:rPr>
                <w:spacing w:val="-4"/>
              </w:rPr>
              <w:t xml:space="preserve"> – po 0,2%</w:t>
            </w:r>
            <w:r w:rsidRPr="001E1CB4">
              <w:rPr>
                <w:spacing w:val="-4"/>
              </w:rPr>
              <w:t xml:space="preserve">. </w:t>
            </w:r>
          </w:p>
          <w:p w14:paraId="4CB1945C" w14:textId="34B3C5C5" w:rsidR="00900E1E" w:rsidRPr="001E1CB4" w:rsidRDefault="00D01C98" w:rsidP="001E1CB4">
            <w:pPr>
              <w:pStyle w:val="Akapitzwyky"/>
              <w:spacing w:line="260" w:lineRule="exact"/>
            </w:pPr>
            <w:r w:rsidRPr="001E1CB4">
              <w:t>Mieszkania o największej przeciętnej powierzchni użyt</w:t>
            </w:r>
            <w:r w:rsidR="001E1CB4" w:rsidRPr="001E1CB4">
              <w:softHyphen/>
            </w:r>
            <w:r w:rsidRPr="001E1CB4">
              <w:t>kowej powstały na terenie powiatu ząbkowickiego (149,8 m</w:t>
            </w:r>
            <w:r w:rsidRPr="001E1CB4">
              <w:rPr>
                <w:vertAlign w:val="superscript"/>
              </w:rPr>
              <w:t>2</w:t>
            </w:r>
            <w:r w:rsidRPr="001E1CB4">
              <w:t>) i lwóweckiego (149,1 m</w:t>
            </w:r>
            <w:r w:rsidRPr="001E1CB4">
              <w:rPr>
                <w:vertAlign w:val="superscript"/>
              </w:rPr>
              <w:t>2</w:t>
            </w:r>
            <w:r w:rsidRPr="001E1CB4">
              <w:t>). Najmniejsze miesz</w:t>
            </w:r>
            <w:r w:rsidR="001E1CB4" w:rsidRPr="001E1CB4">
              <w:softHyphen/>
            </w:r>
            <w:r w:rsidRPr="001E1CB4">
              <w:t>kania (poniżej</w:t>
            </w:r>
            <w:r w:rsidR="001E06EE" w:rsidRPr="001E1CB4">
              <w:t xml:space="preserve"> </w:t>
            </w:r>
            <w:r w:rsidRPr="001E1CB4">
              <w:t>70,0</w:t>
            </w:r>
            <w:r w:rsidR="001E06EE" w:rsidRPr="001E1CB4">
              <w:t xml:space="preserve"> </w:t>
            </w:r>
            <w:r w:rsidRPr="001E1CB4">
              <w:t>m</w:t>
            </w:r>
            <w:r w:rsidRPr="001E1CB4">
              <w:rPr>
                <w:vertAlign w:val="superscript"/>
              </w:rPr>
              <w:t>2</w:t>
            </w:r>
            <w:r w:rsidRPr="001E1CB4">
              <w:t>) wybudowano: we Wrocławiu (56,3 m</w:t>
            </w:r>
            <w:r w:rsidRPr="001E1CB4">
              <w:rPr>
                <w:vertAlign w:val="superscript"/>
              </w:rPr>
              <w:t>2</w:t>
            </w:r>
            <w:r w:rsidRPr="001E1CB4">
              <w:t>), w Wał</w:t>
            </w:r>
            <w:r w:rsidR="001E1CB4" w:rsidRPr="001E1CB4">
              <w:softHyphen/>
            </w:r>
            <w:r w:rsidRPr="001E1CB4">
              <w:t>brzychu (61,8 m</w:t>
            </w:r>
            <w:r w:rsidRPr="001E1CB4">
              <w:rPr>
                <w:vertAlign w:val="superscript"/>
              </w:rPr>
              <w:t>2</w:t>
            </w:r>
            <w:r w:rsidRPr="001E1CB4">
              <w:t>) oraz w Le</w:t>
            </w:r>
            <w:r w:rsidR="001E1CB4">
              <w:t>-</w:t>
            </w:r>
            <w:r w:rsidRPr="001E1CB4">
              <w:t>gnicy (69,1 m</w:t>
            </w:r>
            <w:r w:rsidRPr="001E1CB4">
              <w:rPr>
                <w:vertAlign w:val="superscript"/>
              </w:rPr>
              <w:t>2</w:t>
            </w:r>
            <w:r w:rsidRPr="001E1CB4">
              <w:t>).</w:t>
            </w:r>
          </w:p>
        </w:tc>
      </w:tr>
    </w:tbl>
    <w:p w14:paraId="403FCAB9" w14:textId="77777777" w:rsidR="00D01C98" w:rsidRPr="00B2370B" w:rsidRDefault="00D01C98" w:rsidP="00AF1597">
      <w:pPr>
        <w:spacing w:before="280"/>
        <w:rPr>
          <w:rFonts w:cs="Arial"/>
          <w:szCs w:val="19"/>
        </w:rPr>
      </w:pPr>
      <w:r>
        <w:rPr>
          <w:rFonts w:cs="Arial"/>
          <w:szCs w:val="19"/>
        </w:rPr>
        <w:t xml:space="preserve">W grudniu 2019 r. </w:t>
      </w:r>
      <w:r w:rsidRPr="00B66AFE">
        <w:rPr>
          <w:rFonts w:cs="Arial"/>
          <w:szCs w:val="19"/>
        </w:rPr>
        <w:t>starostwa powiatowe</w:t>
      </w:r>
      <w:r w:rsidRPr="00B2370B">
        <w:rPr>
          <w:rFonts w:cs="Arial"/>
          <w:szCs w:val="19"/>
        </w:rPr>
        <w:t xml:space="preserve"> wydały </w:t>
      </w:r>
      <w:r w:rsidRPr="00B2370B">
        <w:rPr>
          <w:rFonts w:cs="Arial"/>
          <w:b/>
          <w:szCs w:val="19"/>
        </w:rPr>
        <w:t xml:space="preserve">pozwolenia na budowę lub </w:t>
      </w:r>
      <w:r w:rsidRPr="00D80E1D">
        <w:rPr>
          <w:rFonts w:cs="Arial"/>
          <w:b/>
          <w:spacing w:val="-4"/>
          <w:szCs w:val="19"/>
        </w:rPr>
        <w:t>dokonano</w:t>
      </w:r>
      <w:r w:rsidRPr="00B2370B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1745 </w:t>
      </w:r>
      <w:r w:rsidRPr="00B2370B">
        <w:rPr>
          <w:rFonts w:cs="Arial"/>
          <w:szCs w:val="19"/>
        </w:rPr>
        <w:t xml:space="preserve">nowych mieszkań. Było to o </w:t>
      </w:r>
      <w:r>
        <w:rPr>
          <w:rFonts w:cs="Arial"/>
          <w:szCs w:val="19"/>
        </w:rPr>
        <w:t>19,9</w:t>
      </w:r>
      <w:r w:rsidRPr="00B2370B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B2370B">
        <w:rPr>
          <w:rFonts w:cs="Arial"/>
          <w:szCs w:val="19"/>
        </w:rPr>
        <w:t xml:space="preserve"> niż w analogicznym miesiącu </w:t>
      </w:r>
      <w:r>
        <w:rPr>
          <w:rFonts w:cs="Arial"/>
          <w:szCs w:val="19"/>
        </w:rPr>
        <w:t>2018</w:t>
      </w:r>
      <w:r w:rsidRPr="00B2370B">
        <w:rPr>
          <w:rFonts w:cs="Arial"/>
          <w:szCs w:val="19"/>
        </w:rPr>
        <w:t xml:space="preserve"> r. Najwięcej pozwoleń (</w:t>
      </w:r>
      <w:r>
        <w:rPr>
          <w:rFonts w:cs="Arial"/>
          <w:szCs w:val="19"/>
        </w:rPr>
        <w:t>65,8</w:t>
      </w:r>
      <w:r w:rsidRPr="00B2370B">
        <w:rPr>
          <w:rFonts w:cs="Arial"/>
          <w:szCs w:val="19"/>
        </w:rPr>
        <w:t>% ogólnej liczby) dotyczyło mieszkań przeznaczonych na sprzedaż lub wynajem.</w:t>
      </w:r>
    </w:p>
    <w:p w14:paraId="6A50ECF4" w14:textId="77777777" w:rsidR="00D01C98" w:rsidRPr="00B2370B" w:rsidRDefault="00D01C98" w:rsidP="00D01C98">
      <w:pPr>
        <w:autoSpaceDE w:val="0"/>
        <w:autoSpaceDN w:val="0"/>
        <w:adjustRightInd w:val="0"/>
        <w:rPr>
          <w:rFonts w:cs="Arial"/>
          <w:szCs w:val="19"/>
        </w:rPr>
      </w:pPr>
      <w:r w:rsidRPr="00B2370B">
        <w:rPr>
          <w:rFonts w:cs="Arial"/>
          <w:szCs w:val="19"/>
        </w:rPr>
        <w:t xml:space="preserve">W omawianym miesiącu </w:t>
      </w:r>
      <w:r w:rsidRPr="00B2370B">
        <w:rPr>
          <w:rFonts w:cs="Arial"/>
          <w:b/>
          <w:szCs w:val="19"/>
        </w:rPr>
        <w:t>rozpoczęto budowę</w:t>
      </w:r>
      <w:r w:rsidRPr="00B2370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795</w:t>
      </w:r>
      <w:r w:rsidRPr="00B2370B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mniej o 54,4%</w:t>
      </w:r>
      <w:r w:rsidRPr="00B2370B">
        <w:rPr>
          <w:rFonts w:cs="Arial"/>
          <w:szCs w:val="19"/>
        </w:rPr>
        <w:t xml:space="preserve">. Najwięcej mieszkań (tj. </w:t>
      </w:r>
      <w:r>
        <w:rPr>
          <w:rFonts w:cs="Arial"/>
          <w:szCs w:val="19"/>
        </w:rPr>
        <w:t>61,9</w:t>
      </w:r>
      <w:r w:rsidRPr="00B2370B">
        <w:rPr>
          <w:rFonts w:cs="Arial"/>
          <w:szCs w:val="19"/>
        </w:rPr>
        <w:t>%) mają wybudować inwestorzy budujący na sprzedaż lub wynajem.</w:t>
      </w:r>
    </w:p>
    <w:p w14:paraId="206A6A91" w14:textId="682930EF" w:rsidR="00900E1E" w:rsidRPr="00264544" w:rsidRDefault="00900E1E" w:rsidP="0003064F">
      <w:pPr>
        <w:pStyle w:val="tytutabelki"/>
        <w:rPr>
          <w:spacing w:val="0"/>
        </w:rPr>
      </w:pPr>
      <w:r w:rsidRPr="00B2370B">
        <w:t>Tablica 1</w:t>
      </w:r>
      <w:r w:rsidR="002D387E">
        <w:t>1</w:t>
      </w:r>
      <w:r w:rsidRPr="00B2370B">
        <w:t xml:space="preserve">. </w:t>
      </w:r>
      <w:r w:rsidRPr="00264544">
        <w:rPr>
          <w:spacing w:val="0"/>
        </w:rPr>
        <w:t>Liczba mieszkań, na których budowę wydano pozwolenia lub dokonano zgłoszenia z projektem budowlanym</w:t>
      </w:r>
      <w:r w:rsidR="00264544">
        <w:rPr>
          <w:spacing w:val="0"/>
        </w:rPr>
        <w:br/>
        <w:t xml:space="preserve"> </w:t>
      </w:r>
      <w:r w:rsidRPr="00264544">
        <w:rPr>
          <w:spacing w:val="0"/>
        </w:rPr>
        <w:t xml:space="preserve">oraz których budowę rozpoczęto w </w:t>
      </w:r>
      <w:r w:rsidR="00264544" w:rsidRPr="00264544">
        <w:rPr>
          <w:spacing w:val="0"/>
        </w:rPr>
        <w:t>201</w:t>
      </w:r>
      <w:r w:rsidR="00D07A1E">
        <w:rPr>
          <w:spacing w:val="0"/>
        </w:rPr>
        <w:t>9</w:t>
      </w:r>
      <w:r w:rsidRPr="00264544">
        <w:rPr>
          <w:spacing w:val="0"/>
        </w:rPr>
        <w:t xml:space="preserve"> 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00E1E" w:rsidRPr="00B2370B" w14:paraId="263177D4" w14:textId="77777777" w:rsidTr="00D07A1E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86F759" w14:textId="77777777" w:rsidR="00900E1E" w:rsidRPr="00B2370B" w:rsidRDefault="00900E1E" w:rsidP="00900E1E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CBCD6D" w14:textId="77777777" w:rsidR="00900E1E" w:rsidRPr="00B2370B" w:rsidRDefault="00900E1E" w:rsidP="00900E1E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949BFF" w14:textId="77777777" w:rsidR="00900E1E" w:rsidRPr="00B2370B" w:rsidRDefault="00900E1E" w:rsidP="00900E1E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900E1E" w:rsidRPr="00B2370B" w14:paraId="01007C73" w14:textId="77777777" w:rsidTr="00D07A1E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ED2F6" w14:textId="77777777" w:rsidR="00900E1E" w:rsidRPr="00B2370B" w:rsidRDefault="00900E1E" w:rsidP="00900E1E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800420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2B3AE2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7EC239" w14:textId="7937D4AE" w:rsidR="00900E1E" w:rsidRPr="00D317A9" w:rsidRDefault="00900E1E" w:rsidP="00D07A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 201</w:t>
            </w:r>
            <w:r w:rsidR="00D07A1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317A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EDE18B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26D5C" w14:textId="77777777" w:rsidR="00900E1E" w:rsidRPr="00B2370B" w:rsidRDefault="00900E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5A306C" w14:textId="53CAE2A7" w:rsidR="00900E1E" w:rsidRPr="00C410B2" w:rsidRDefault="00D07A1E" w:rsidP="00900E1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I-XII 2018</w:t>
            </w:r>
            <w:r w:rsidR="00900E1E">
              <w:rPr>
                <w:rFonts w:cs="Arial"/>
                <w:sz w:val="16"/>
                <w:szCs w:val="16"/>
              </w:rPr>
              <w:t xml:space="preserve"> </w:t>
            </w:r>
            <w:r w:rsidR="00900E1E" w:rsidRPr="00D317A9">
              <w:rPr>
                <w:rFonts w:cs="Arial"/>
                <w:sz w:val="16"/>
                <w:szCs w:val="16"/>
              </w:rPr>
              <w:t>= 100</w:t>
            </w:r>
          </w:p>
        </w:tc>
      </w:tr>
      <w:tr w:rsidR="00D01C98" w:rsidRPr="007C5907" w14:paraId="4D659C84" w14:textId="77777777" w:rsidTr="00D07A1E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B2F9C2" w14:textId="77777777" w:rsidR="00D01C98" w:rsidRPr="00B2370B" w:rsidRDefault="00D01C98" w:rsidP="00D01C98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2440E0" w14:textId="0D687684" w:rsidR="00D01C98" w:rsidRPr="00337FBE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28201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99598" w14:textId="7B9764BD" w:rsidR="00D01C98" w:rsidRPr="00337FBE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CE3F7" w14:textId="7A00AF1A" w:rsidR="00D01C98" w:rsidRPr="00337FBE" w:rsidRDefault="00D01C98" w:rsidP="00D01C9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240A4" w14:textId="074A6FCF" w:rsidR="00D01C98" w:rsidRPr="00337FBE" w:rsidRDefault="00D01C98" w:rsidP="00D01C9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24590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6991D" w14:textId="4DB01950" w:rsidR="00D01C98" w:rsidRPr="00337FBE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2CB698" w14:textId="77C7E5FB" w:rsidR="00D01C98" w:rsidRPr="00337FBE" w:rsidRDefault="00D01C98" w:rsidP="00D01C98">
            <w:pPr>
              <w:spacing w:before="60" w:after="0" w:line="200" w:lineRule="exact"/>
              <w:ind w:right="-68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117,1</w:t>
            </w:r>
          </w:p>
        </w:tc>
      </w:tr>
      <w:tr w:rsidR="00D01C98" w:rsidRPr="00B2370B" w14:paraId="58CA9B6D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24FBD" w14:textId="2E24621A" w:rsidR="00D01C98" w:rsidRPr="00B2370B" w:rsidRDefault="00D01C98" w:rsidP="00D01C9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9F30D" w14:textId="4ACEB8CE" w:rsidR="00D01C98" w:rsidRPr="00337FBE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6790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5E416C" w14:textId="7794A2F4" w:rsidR="00D01C98" w:rsidRPr="00AB36BC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07DEA" w14:textId="1C3C6EF7" w:rsidR="00D01C98" w:rsidRPr="007C5907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B3DE6" w14:textId="5579CB2D" w:rsidR="00D01C98" w:rsidRPr="00337FBE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6479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B24365" w14:textId="3C746832" w:rsidR="00D01C98" w:rsidRPr="007C5907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D06549" w14:textId="58CE20C0" w:rsidR="00D01C98" w:rsidRPr="007C5907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D01C98" w:rsidRPr="00B2370B" w14:paraId="28302D67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992BD" w14:textId="44D44E1F" w:rsidR="00D01C98" w:rsidRPr="00B2370B" w:rsidRDefault="00D01C98" w:rsidP="00D01C9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F5D50" w14:textId="76CB56BD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20982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B9B42" w14:textId="71CB8D90" w:rsidR="00D01C98" w:rsidRPr="00AB36BC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FA9B" w14:textId="2902C5B9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DFF05" w14:textId="6A682026" w:rsidR="00D01C98" w:rsidRPr="007C5907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17615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9D668B" w14:textId="37A638C2" w:rsidR="00D01C98" w:rsidRPr="00AB36BC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73A290" w14:textId="7EDC33FA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D01C98" w:rsidRPr="00B2370B" w14:paraId="464BAE21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AA002" w14:textId="77777777" w:rsidR="00D01C98" w:rsidRPr="00B2370B" w:rsidRDefault="00D01C98" w:rsidP="00D01C9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E95387" w14:textId="60C3054A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643FA" w14:textId="34AED14F" w:rsidR="00D01C98" w:rsidRPr="00AB36BC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A90CE" w14:textId="31A08CFB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21784" w14:textId="774D4562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7CCCEA" w14:textId="6A6BB663" w:rsidR="00D01C98" w:rsidRPr="00D317A9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DFC10" w14:textId="4140E27C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161,0</w:t>
            </w:r>
          </w:p>
        </w:tc>
      </w:tr>
      <w:tr w:rsidR="00D01C98" w:rsidRPr="00B2370B" w14:paraId="2BE1D13C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640A4B" w14:textId="77777777" w:rsidR="00D01C98" w:rsidRPr="00B2370B" w:rsidRDefault="00D01C98" w:rsidP="00D01C9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BC512" w14:textId="713D85D0" w:rsidR="00D01C98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43DFA" w14:textId="60436370" w:rsidR="00D01C98" w:rsidRPr="00AB36BC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FA4BCE" w14:textId="144AA8AA" w:rsidR="00D01C98" w:rsidRPr="00A943CE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AE938" w14:textId="0F354798" w:rsidR="00D01C98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1B27A" w14:textId="0A0850CA" w:rsidR="00D01C98" w:rsidRPr="00D317A9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F8E7D0" w14:textId="7C0FFC31" w:rsidR="00D01C98" w:rsidRPr="00A943CE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180,0</w:t>
            </w:r>
          </w:p>
        </w:tc>
      </w:tr>
      <w:tr w:rsidR="00D01C98" w:rsidRPr="00B2370B" w14:paraId="7C604516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4A6E4" w14:textId="77777777" w:rsidR="00D01C98" w:rsidRPr="00B2370B" w:rsidRDefault="00D01C98" w:rsidP="00D01C9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23463B" w14:textId="0C4AE774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4A1143" w14:textId="309E062A" w:rsidR="00D01C98" w:rsidRPr="00AB36BC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850A48" w14:textId="395F3580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86F48" w14:textId="14944AD7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01F234" w14:textId="1807DDB2" w:rsidR="00D01C98" w:rsidRPr="00D317A9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B56E95" w14:textId="00D0A300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264,4</w:t>
            </w:r>
          </w:p>
        </w:tc>
      </w:tr>
      <w:tr w:rsidR="00D01C98" w:rsidRPr="00B2370B" w14:paraId="17E01CF7" w14:textId="77777777" w:rsidTr="00D07A1E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74778" w14:textId="77777777" w:rsidR="00D01C98" w:rsidRPr="00B2370B" w:rsidRDefault="00D01C98" w:rsidP="00D01C98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8D7E6B" w14:textId="5F09E65A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378EB7" w14:textId="19D7031C" w:rsidR="00D01C98" w:rsidRPr="00AB36BC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6AACAA" w14:textId="689F0423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250,0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ED9B6" w14:textId="376EB10B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A300CC" w14:textId="2C8AD647" w:rsidR="00D01C98" w:rsidRPr="00D317A9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062583E" w14:textId="654B2F1E" w:rsidR="00D01C98" w:rsidRPr="00B2370B" w:rsidRDefault="00D01C98" w:rsidP="00D01C9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651CA04" w14:textId="77777777" w:rsidR="00900E1E" w:rsidRPr="00F34D0D" w:rsidRDefault="00900E1E" w:rsidP="00900E1E">
      <w:pPr>
        <w:pStyle w:val="Nagwek1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F543A" w:rsidRPr="003439F1" w14:paraId="2E2223C6" w14:textId="77777777" w:rsidTr="00A9727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5A88C7C" w14:textId="396EF14B" w:rsidR="006F543A" w:rsidRPr="0016745E" w:rsidRDefault="006F543A" w:rsidP="00176D9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grudniu </w:t>
            </w:r>
            <w:r w:rsidRPr="009B141F">
              <w:rPr>
                <w:rFonts w:ascii="Fira Sans SemiBold" w:hAnsi="Fira Sans SemiBold"/>
                <w:color w:val="auto"/>
              </w:rPr>
              <w:t>201</w:t>
            </w:r>
            <w:r w:rsidR="00176D94">
              <w:rPr>
                <w:rFonts w:ascii="Fira Sans SemiBold" w:hAnsi="Fira Sans SemiBold"/>
                <w:color w:val="auto"/>
              </w:rPr>
              <w:t>9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wartość </w:t>
            </w:r>
            <w:r w:rsidRPr="009B141F">
              <w:rPr>
                <w:rFonts w:ascii="Fira Sans SemiBold" w:hAnsi="Fira Sans SemiBold"/>
                <w:color w:val="auto"/>
              </w:rPr>
              <w:t>sprzedaż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9B141F">
              <w:rPr>
                <w:rFonts w:ascii="Fira Sans SemiBold" w:hAnsi="Fira Sans SemiBold"/>
                <w:color w:val="auto"/>
              </w:rPr>
              <w:t xml:space="preserve"> detaliczn</w:t>
            </w:r>
            <w:r>
              <w:rPr>
                <w:rFonts w:ascii="Fira Sans SemiBold" w:hAnsi="Fira Sans SemiBold"/>
                <w:color w:val="auto"/>
              </w:rPr>
              <w:t xml:space="preserve">ej zwiększyła się w porównaniu z poprzednim rokiem, </w:t>
            </w:r>
            <w:r w:rsidRPr="009B141F">
              <w:rPr>
                <w:rFonts w:ascii="Fira Sans SemiBold" w:hAnsi="Fira Sans SemiBold"/>
                <w:color w:val="auto"/>
              </w:rPr>
              <w:t>w</w:t>
            </w:r>
            <w:r>
              <w:rPr>
                <w:rFonts w:ascii="Fira Sans SemiBold" w:hAnsi="Fira Sans SemiBold"/>
                <w:color w:val="auto"/>
              </w:rPr>
              <w:t>ięk</w:t>
            </w:r>
            <w:r w:rsidRPr="009B141F">
              <w:rPr>
                <w:rFonts w:ascii="Fira Sans SemiBold" w:hAnsi="Fira Sans SemiBold"/>
                <w:color w:val="auto"/>
              </w:rPr>
              <w:t>sza</w:t>
            </w:r>
            <w:r>
              <w:rPr>
                <w:rFonts w:ascii="Fira Sans SemiBold" w:hAnsi="Fira Sans SemiBold"/>
                <w:color w:val="auto"/>
              </w:rPr>
              <w:t xml:space="preserve"> była także sprzedaż </w:t>
            </w:r>
            <w:r w:rsidRPr="009B141F">
              <w:rPr>
                <w:rFonts w:ascii="Fira Sans SemiBold" w:hAnsi="Fira Sans SemiBold"/>
                <w:color w:val="auto"/>
              </w:rPr>
              <w:t>hurtowa zrealizowana przez przedsiębiorstwa handlowe i niehandlowe.</w:t>
            </w:r>
          </w:p>
        </w:tc>
      </w:tr>
    </w:tbl>
    <w:p w14:paraId="6EC33BA4" w14:textId="18396D2B" w:rsidR="006F543A" w:rsidRDefault="006F543A" w:rsidP="006F543A">
      <w:pPr>
        <w:pStyle w:val="Akapitzwyky"/>
        <w:spacing w:before="120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>
        <w:t xml:space="preserve">w grudniu </w:t>
      </w:r>
      <w:r w:rsidR="001E1C7E">
        <w:t>201</w:t>
      </w:r>
      <w:r w:rsidR="00176D94">
        <w:t>9</w:t>
      </w:r>
      <w:r w:rsidR="001E1C7E">
        <w:t xml:space="preserve"> </w:t>
      </w:r>
      <w:r>
        <w:t>r. zwiększyła się o </w:t>
      </w:r>
      <w:r w:rsidR="001435D0">
        <w:t>6,5</w:t>
      </w:r>
      <w:r>
        <w:t xml:space="preserve">% w porównaniu z </w:t>
      </w:r>
      <w:r w:rsidR="001E1C7E">
        <w:t>grudniem</w:t>
      </w:r>
      <w:r>
        <w:t xml:space="preserve"> </w:t>
      </w:r>
      <w:r w:rsidRPr="008A3311">
        <w:t>201</w:t>
      </w:r>
      <w:r w:rsidR="00176D94">
        <w:t>8</w:t>
      </w:r>
      <w:r w:rsidRPr="008A3311">
        <w:t xml:space="preserve"> r. (kiedy notowano wzrost o </w:t>
      </w:r>
      <w:r w:rsidR="001435D0">
        <w:t>3,8</w:t>
      </w:r>
      <w:r w:rsidRPr="008A3311">
        <w:t>%). W grupie żywność, napoje i wyroby tytoniowe</w:t>
      </w:r>
      <w:r>
        <w:t xml:space="preserve"> </w:t>
      </w:r>
      <w:r w:rsidRPr="008A3311">
        <w:t xml:space="preserve">(o udziale wynoszącym </w:t>
      </w:r>
      <w:r w:rsidR="001435D0">
        <w:t>45,3</w:t>
      </w:r>
      <w:r w:rsidRPr="008A3311">
        <w:t xml:space="preserve">% sprzedaży detalicznej ogółem) sprzedaż była </w:t>
      </w:r>
      <w:r>
        <w:t>wyższa</w:t>
      </w:r>
      <w:r w:rsidRPr="008A3311">
        <w:t xml:space="preserve"> o </w:t>
      </w:r>
      <w:r>
        <w:t>2,9</w:t>
      </w:r>
      <w:r w:rsidRPr="008A3311">
        <w:t xml:space="preserve">%. Największy wzrost sprzedaży detalicznej odnotowano w grupie </w:t>
      </w:r>
      <w:r w:rsidR="001435D0">
        <w:t>p</w:t>
      </w:r>
      <w:r w:rsidR="001435D0" w:rsidRPr="001435D0">
        <w:t xml:space="preserve">rasa, książki, pozostała sprzedaż w wyspecjalizowanych sklepach </w:t>
      </w:r>
      <w:r w:rsidRPr="008A3311">
        <w:t>(o </w:t>
      </w:r>
      <w:r w:rsidR="001435D0">
        <w:t>95,2</w:t>
      </w:r>
      <w:r w:rsidRPr="008A3311">
        <w:t>%)</w:t>
      </w:r>
      <w:r w:rsidRPr="008E7A4F">
        <w:t xml:space="preserve"> </w:t>
      </w:r>
      <w:r>
        <w:t xml:space="preserve">oraz </w:t>
      </w:r>
      <w:r w:rsidR="001435D0">
        <w:t>p</w:t>
      </w:r>
      <w:r w:rsidR="001435D0" w:rsidRPr="001435D0">
        <w:t>ojazdy samo</w:t>
      </w:r>
      <w:r w:rsidR="001435D0">
        <w:t>-</w:t>
      </w:r>
      <w:r w:rsidR="001435D0" w:rsidRPr="001435D0">
        <w:t>chodowe, motocykle, części</w:t>
      </w:r>
      <w:r>
        <w:t xml:space="preserve"> (o </w:t>
      </w:r>
      <w:r w:rsidR="001435D0">
        <w:t>13,3</w:t>
      </w:r>
      <w:r>
        <w:t>%),</w:t>
      </w:r>
      <w:r w:rsidRPr="008A3311">
        <w:t xml:space="preserve"> </w:t>
      </w:r>
      <w:r w:rsidRPr="0051412A">
        <w:t>natomiast spadek w grup</w:t>
      </w:r>
      <w:r w:rsidR="001E1C7E">
        <w:t xml:space="preserve">ach: </w:t>
      </w:r>
      <w:r w:rsidR="001435D0" w:rsidRPr="001435D0">
        <w:t>włókno, odzież, obuwie (o 5,3%)</w:t>
      </w:r>
      <w:r w:rsidR="001435D0">
        <w:t>, p</w:t>
      </w:r>
      <w:r w:rsidR="001435D0" w:rsidRPr="001435D0">
        <w:t xml:space="preserve">aliwa stałe, ciekłe i gazowe </w:t>
      </w:r>
      <w:r w:rsidR="001E1C7E">
        <w:t xml:space="preserve">(o </w:t>
      </w:r>
      <w:r w:rsidR="001435D0">
        <w:t xml:space="preserve">3,4%) </w:t>
      </w:r>
      <w:r>
        <w:t xml:space="preserve">oraz </w:t>
      </w:r>
      <w:r w:rsidR="001435D0">
        <w:t>p</w:t>
      </w:r>
      <w:r w:rsidR="001435D0" w:rsidRPr="001435D0">
        <w:t xml:space="preserve">ozostałe </w:t>
      </w:r>
      <w:r>
        <w:t xml:space="preserve">(o </w:t>
      </w:r>
      <w:r w:rsidR="001435D0">
        <w:t>1,3</w:t>
      </w:r>
      <w:r>
        <w:t>%).</w:t>
      </w:r>
    </w:p>
    <w:p w14:paraId="52D4052D" w14:textId="56A6AD61" w:rsidR="006F543A" w:rsidRDefault="006F543A" w:rsidP="006F543A">
      <w:pPr>
        <w:pStyle w:val="Akapitzwyky"/>
        <w:spacing w:before="120"/>
      </w:pPr>
      <w:r w:rsidRPr="0051412A">
        <w:t xml:space="preserve">W porównaniu do </w:t>
      </w:r>
      <w:r w:rsidR="00FE32AA">
        <w:t>listopada</w:t>
      </w:r>
      <w:r>
        <w:t xml:space="preserve"> </w:t>
      </w:r>
      <w:r w:rsidR="001E1C7E">
        <w:t>201</w:t>
      </w:r>
      <w:r w:rsidR="00176D94">
        <w:t>9</w:t>
      </w:r>
      <w:r w:rsidR="001E1C7E">
        <w:t xml:space="preserve"> </w:t>
      </w:r>
      <w:r w:rsidRPr="0051412A">
        <w:t xml:space="preserve">r. sprzedaż detaliczna </w:t>
      </w:r>
      <w:r>
        <w:t>zwięk</w:t>
      </w:r>
      <w:r w:rsidRPr="0051412A">
        <w:t xml:space="preserve">szyła się o </w:t>
      </w:r>
      <w:r w:rsidR="00F86ED5">
        <w:t>16,1</w:t>
      </w:r>
      <w:r w:rsidRPr="0051412A">
        <w:t xml:space="preserve">%. Największy wzrost w skali miesiąca odnotowano </w:t>
      </w:r>
      <w:r w:rsidRPr="008A3311">
        <w:t>w grup</w:t>
      </w:r>
      <w:r w:rsidR="001E1C7E">
        <w:t>ach:</w:t>
      </w:r>
      <w:r w:rsidRPr="008A3311">
        <w:t xml:space="preserve"> </w:t>
      </w:r>
      <w:r>
        <w:t>meble, RTV, AGD (o </w:t>
      </w:r>
      <w:r w:rsidR="00F86ED5">
        <w:t>28,4</w:t>
      </w:r>
      <w:r>
        <w:t xml:space="preserve">%), żywność, napoje i wyroby tytoniowe (27,5%) oraz </w:t>
      </w:r>
      <w:r w:rsidR="00F86ED5" w:rsidRPr="00F86ED5">
        <w:t>prasa, książki, pozostała sprzedaż w wyspecjalizowanych sklepach</w:t>
      </w:r>
      <w:r w:rsidRPr="008A3311">
        <w:t xml:space="preserve"> (o </w:t>
      </w:r>
      <w:r w:rsidR="00F86ED5">
        <w:t>14,1</w:t>
      </w:r>
      <w:r w:rsidRPr="008A3311">
        <w:t>%)</w:t>
      </w:r>
      <w:r>
        <w:t>,</w:t>
      </w:r>
      <w:r w:rsidRPr="008A3311">
        <w:t xml:space="preserve"> </w:t>
      </w:r>
      <w:r w:rsidRPr="0051412A">
        <w:t>natomiast największy spadek w grup</w:t>
      </w:r>
      <w:r w:rsidR="001E1C7E">
        <w:t>ach</w:t>
      </w:r>
      <w:r w:rsidRPr="0051412A">
        <w:t xml:space="preserve"> </w:t>
      </w:r>
      <w:r>
        <w:t>f</w:t>
      </w:r>
      <w:r w:rsidRPr="009E497C">
        <w:t xml:space="preserve">armaceutyki, kosmetyki, sprzęt ortopedyczny </w:t>
      </w:r>
      <w:r>
        <w:t xml:space="preserve">(o </w:t>
      </w:r>
      <w:r w:rsidR="00F86ED5">
        <w:t>4,5</w:t>
      </w:r>
      <w:r>
        <w:t>%) oraz p</w:t>
      </w:r>
      <w:r w:rsidRPr="009E497C">
        <w:t>aliwa stałe, ciekłe i gazowe</w:t>
      </w:r>
      <w:r>
        <w:t xml:space="preserve"> (o </w:t>
      </w:r>
      <w:r w:rsidR="00F86ED5">
        <w:t>1,1</w:t>
      </w:r>
      <w:r>
        <w:t>%).</w:t>
      </w:r>
    </w:p>
    <w:p w14:paraId="2AD78044" w14:textId="0C3E4C0D" w:rsidR="006F543A" w:rsidRPr="00003E9E" w:rsidRDefault="006F543A" w:rsidP="006F543A">
      <w:pPr>
        <w:pStyle w:val="Akapitzwyky"/>
        <w:rPr>
          <w:b/>
        </w:rPr>
      </w:pPr>
      <w:r w:rsidRPr="0051412A">
        <w:t xml:space="preserve">W </w:t>
      </w:r>
      <w:r w:rsidR="001E1C7E">
        <w:t>201</w:t>
      </w:r>
      <w:r w:rsidR="00176D94">
        <w:t>9</w:t>
      </w:r>
      <w:r>
        <w:t xml:space="preserve"> </w:t>
      </w:r>
      <w:r w:rsidRPr="0051412A">
        <w:t xml:space="preserve">r. sprzedaż detaliczna była wyższa o </w:t>
      </w:r>
      <w:r w:rsidR="00F86ED5">
        <w:t>7,4</w:t>
      </w:r>
      <w:r w:rsidRPr="0051412A">
        <w:t xml:space="preserve">% niż w </w:t>
      </w:r>
      <w:r w:rsidR="001E1C7E">
        <w:t>201</w:t>
      </w:r>
      <w:r w:rsidR="00176D94">
        <w:t>8</w:t>
      </w:r>
      <w:r w:rsidR="001E1C7E">
        <w:t xml:space="preserve"> r.</w:t>
      </w:r>
      <w:r w:rsidRPr="0051412A">
        <w:t xml:space="preserve"> (wobec wzrostu o 3,</w:t>
      </w:r>
      <w:r w:rsidR="00F86ED5">
        <w:t>8</w:t>
      </w:r>
      <w:r w:rsidRPr="0051412A">
        <w:t xml:space="preserve">% w </w:t>
      </w:r>
      <w:r w:rsidRPr="00003E9E">
        <w:t>201</w:t>
      </w:r>
      <w:r w:rsidR="00176D94">
        <w:t>8</w:t>
      </w:r>
      <w:r w:rsidRPr="00003E9E">
        <w:t xml:space="preserve"> r.). </w:t>
      </w:r>
    </w:p>
    <w:p w14:paraId="28608047" w14:textId="3A6B88AA" w:rsidR="006F543A" w:rsidRPr="00003E9E" w:rsidRDefault="006F543A" w:rsidP="006F543A">
      <w:pPr>
        <w:pStyle w:val="tytutabelki"/>
      </w:pPr>
      <w:r w:rsidRPr="00003E9E">
        <w:t>Tablica 1</w:t>
      </w:r>
      <w:r w:rsidR="002D387E">
        <w:t>2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6F543A" w:rsidRPr="000F06C3" w14:paraId="01B015A1" w14:textId="77777777" w:rsidTr="00A97274">
        <w:trPr>
          <w:trHeight w:val="88"/>
        </w:trPr>
        <w:tc>
          <w:tcPr>
            <w:tcW w:w="2165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925F9E3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0F047FD" w14:textId="058718EB" w:rsidR="006F543A" w:rsidRPr="000F06C3" w:rsidRDefault="006F543A" w:rsidP="00176D9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XII 201</w:t>
            </w:r>
            <w:r w:rsidR="00176D94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D069C88" w14:textId="11EAA9BA" w:rsidR="006F543A" w:rsidRPr="000F06C3" w:rsidRDefault="006F543A" w:rsidP="00176D9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I-</w:t>
            </w:r>
            <w:r>
              <w:rPr>
                <w:rFonts w:cs="Calibri"/>
                <w:sz w:val="16"/>
                <w:szCs w:val="16"/>
              </w:rPr>
              <w:t>XII 201</w:t>
            </w:r>
            <w:r w:rsidR="00176D94">
              <w:rPr>
                <w:rFonts w:cs="Calibri"/>
                <w:sz w:val="16"/>
                <w:szCs w:val="16"/>
              </w:rPr>
              <w:t>9</w:t>
            </w:r>
          </w:p>
        </w:tc>
      </w:tr>
      <w:tr w:rsidR="006F543A" w:rsidRPr="000F06C3" w14:paraId="474E4C3E" w14:textId="77777777" w:rsidTr="00A97274">
        <w:trPr>
          <w:trHeight w:val="87"/>
        </w:trPr>
        <w:tc>
          <w:tcPr>
            <w:tcW w:w="2165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B3A7DA8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DF36A66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E45D021" w14:textId="77777777" w:rsidR="006F543A" w:rsidRPr="000F06C3" w:rsidRDefault="006F543A" w:rsidP="00A9727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F543A" w:rsidRPr="000F06C3" w14:paraId="57584BBB" w14:textId="77777777" w:rsidTr="00A97274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FC097" w14:textId="77777777" w:rsidR="006F543A" w:rsidRPr="000F06C3" w:rsidRDefault="006F543A" w:rsidP="00A97274">
            <w:pPr>
              <w:tabs>
                <w:tab w:val="left" w:leader="dot" w:pos="3836"/>
              </w:tabs>
              <w:spacing w:before="60" w:after="0" w:line="232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F06C3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F06C3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1C2112" w14:textId="1CB0E5C7" w:rsidR="006F543A" w:rsidRPr="006575EC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D7C90" w14:textId="445974F4" w:rsidR="006F543A" w:rsidRPr="006575EC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109606" w14:textId="7381651C" w:rsidR="006F543A" w:rsidRPr="006575EC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F543A" w:rsidRPr="000F06C3" w14:paraId="3518DF83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E1FD2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7A1CB" w14:textId="77777777" w:rsidR="006F543A" w:rsidRPr="003034BE" w:rsidRDefault="006F543A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6AECE" w14:textId="77777777" w:rsidR="006F543A" w:rsidRPr="003034BE" w:rsidRDefault="006F543A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6CE84E" w14:textId="77777777" w:rsidR="006F543A" w:rsidRPr="003034BE" w:rsidRDefault="006F543A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</w:tr>
      <w:tr w:rsidR="006F543A" w:rsidRPr="000F06C3" w14:paraId="5E601A02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438301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56BBF" w14:textId="496BC874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34292" w14:textId="36E89E4A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1DC01F" w14:textId="4610D297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6F543A" w:rsidRPr="000F06C3" w14:paraId="6ABE1962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D2BA23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3B8A69" w14:textId="46F5D6B8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39B2BD" w14:textId="150D5B12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AD945" w14:textId="0E6BC898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6F543A" w:rsidRPr="000F06C3" w14:paraId="35CA97D5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E0C568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1E379" w14:textId="603B1CBF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077BD" w14:textId="3C6B8161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7E853E" w14:textId="57FB2B9C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43,2</w:t>
            </w:r>
          </w:p>
        </w:tc>
      </w:tr>
      <w:tr w:rsidR="006F543A" w:rsidRPr="000F06C3" w14:paraId="51F12110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2F86F8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9A19A" w14:textId="56CAA54D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94BB1" w14:textId="034F36CA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118,3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F9885C" w14:textId="59C4E8F2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2,8</w:t>
            </w:r>
          </w:p>
        </w:tc>
      </w:tr>
      <w:tr w:rsidR="006F543A" w:rsidRPr="000F06C3" w14:paraId="41D2528B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8E5588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73F968" w14:textId="3734539D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3CAB2" w14:textId="10F5A0FA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F3E62E" w14:textId="72296D9E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6,2</w:t>
            </w:r>
          </w:p>
        </w:tc>
      </w:tr>
      <w:tr w:rsidR="006F543A" w:rsidRPr="000F06C3" w14:paraId="320F480E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CB5848D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1AAAD7D6" w14:textId="6D78834D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726F294" w14:textId="3A2D5623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C34D655" w14:textId="53DA65CD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13,0</w:t>
            </w:r>
          </w:p>
        </w:tc>
      </w:tr>
      <w:tr w:rsidR="006F543A" w:rsidRPr="000F06C3" w14:paraId="79553807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F4C1E60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763601D1" w14:textId="435215F0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0F0B0EE" w14:textId="784E59D9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CC053A1" w14:textId="5FA8E579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6,1</w:t>
            </w:r>
          </w:p>
        </w:tc>
      </w:tr>
      <w:tr w:rsidR="006F543A" w:rsidRPr="000F06C3" w14:paraId="725A6F1A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5535E27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F06C3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7A4FD083" w14:textId="3F20607E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195,2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2FF2354" w14:textId="70D9D191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0FB4386" w14:textId="3ACDAC92" w:rsidR="006F543A" w:rsidRPr="003034BE" w:rsidRDefault="00820DE1" w:rsidP="00820DE1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1,9</w:t>
            </w:r>
          </w:p>
        </w:tc>
      </w:tr>
      <w:tr w:rsidR="006F543A" w:rsidRPr="000F06C3" w14:paraId="11A30927" w14:textId="77777777" w:rsidTr="00A97274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265295E" w14:textId="77777777" w:rsidR="006F543A" w:rsidRPr="000F06C3" w:rsidRDefault="006F543A" w:rsidP="00A97274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0A46F" w14:textId="5822A67A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23E11363" w14:textId="6F498BB4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0CB1875F" w14:textId="7F6221E5" w:rsidR="006F543A" w:rsidRPr="003034BE" w:rsidRDefault="00820DE1" w:rsidP="00F86ED5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7,6</w:t>
            </w:r>
          </w:p>
        </w:tc>
      </w:tr>
    </w:tbl>
    <w:p w14:paraId="36A2D524" w14:textId="77777777" w:rsidR="006F543A" w:rsidRPr="00003E9E" w:rsidRDefault="006F543A" w:rsidP="006F543A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FD793DB" w14:textId="3A3E2A88" w:rsidR="006F543A" w:rsidRPr="00CB2367" w:rsidRDefault="006F543A" w:rsidP="00AF1597">
      <w:pPr>
        <w:pStyle w:val="Akapitzwyky"/>
        <w:spacing w:before="240"/>
      </w:pPr>
      <w:r w:rsidRPr="00CB2367">
        <w:rPr>
          <w:b/>
        </w:rPr>
        <w:t>Sprzedaż hurtowa</w:t>
      </w:r>
      <w:r w:rsidRPr="00CB2367">
        <w:t xml:space="preserve"> (w cenach bieżących) w przedsiębiorstwach handlowych w grudniu </w:t>
      </w:r>
      <w:r w:rsidR="001E1C7E">
        <w:t>201</w:t>
      </w:r>
      <w:r w:rsidR="00176D94">
        <w:t>9</w:t>
      </w:r>
      <w:r w:rsidR="001E1C7E">
        <w:t xml:space="preserve"> </w:t>
      </w:r>
      <w:r w:rsidRPr="00CB2367">
        <w:t xml:space="preserve">r. była wyższa o </w:t>
      </w:r>
      <w:r w:rsidR="00820DE1">
        <w:t>13,2</w:t>
      </w:r>
      <w:r w:rsidRPr="00CB2367">
        <w:t>% w relacji do </w:t>
      </w:r>
      <w:r>
        <w:t xml:space="preserve">grudnia </w:t>
      </w:r>
      <w:r w:rsidRPr="00CB2367">
        <w:t>201</w:t>
      </w:r>
      <w:r w:rsidR="00176D94">
        <w:t>8</w:t>
      </w:r>
      <w:r w:rsidRPr="00CB2367">
        <w:t xml:space="preserve"> r., a w porównaniu do poprzedniego miesiąca – niższa o </w:t>
      </w:r>
      <w:r w:rsidR="00820DE1">
        <w:t>3,4</w:t>
      </w:r>
      <w:r w:rsidRPr="00CB2367">
        <w:t xml:space="preserve">%. W przedsiębiorstwach hurtowych odnotowano </w:t>
      </w:r>
      <w:r w:rsidR="00820DE1">
        <w:t>wzrost</w:t>
      </w:r>
      <w:r w:rsidRPr="00CB2367">
        <w:t xml:space="preserve"> sprzedaży hurtowej w skali roku – o </w:t>
      </w:r>
      <w:r w:rsidR="00820DE1">
        <w:t>13,5</w:t>
      </w:r>
      <w:r w:rsidRPr="00CB2367">
        <w:t xml:space="preserve">%, a w skali miesiąca – spadek o </w:t>
      </w:r>
      <w:r w:rsidR="00820DE1">
        <w:t>3,5</w:t>
      </w:r>
      <w:r w:rsidRPr="00CB2367">
        <w:t xml:space="preserve">%. </w:t>
      </w:r>
    </w:p>
    <w:p w14:paraId="2C5000DE" w14:textId="5F29053A" w:rsidR="006F543A" w:rsidRPr="00CB2367" w:rsidRDefault="006F543A" w:rsidP="006F543A">
      <w:pPr>
        <w:pStyle w:val="Akapitzwyky"/>
      </w:pPr>
      <w:r w:rsidRPr="00CB2367">
        <w:t xml:space="preserve">W </w:t>
      </w:r>
      <w:r w:rsidR="001E1C7E">
        <w:t>201</w:t>
      </w:r>
      <w:r w:rsidR="00176D94">
        <w:t>9</w:t>
      </w:r>
      <w:r w:rsidR="001E1C7E">
        <w:t xml:space="preserve"> </w:t>
      </w:r>
      <w:r w:rsidRPr="00CB2367">
        <w:t xml:space="preserve">r., w porównaniu do </w:t>
      </w:r>
      <w:r w:rsidR="001E1C7E">
        <w:t>201</w:t>
      </w:r>
      <w:r w:rsidR="00176D94">
        <w:t>8</w:t>
      </w:r>
      <w:r w:rsidR="001E1C7E">
        <w:t xml:space="preserve"> r.</w:t>
      </w:r>
      <w:r w:rsidRPr="00CB2367">
        <w:t xml:space="preserve">, sprzedaż hurtowa w przedsiębiorstwach handlowych zwiększyła się o </w:t>
      </w:r>
      <w:r w:rsidR="00820DE1">
        <w:t>9,0</w:t>
      </w:r>
      <w:r w:rsidRPr="00CB2367">
        <w:t>%, a w przed</w:t>
      </w:r>
      <w:r w:rsidR="001E1C7E">
        <w:t>-</w:t>
      </w:r>
      <w:r w:rsidRPr="00CB2367">
        <w:t xml:space="preserve">siębiorstwach hurtowych – o </w:t>
      </w:r>
      <w:r>
        <w:t>6,</w:t>
      </w:r>
      <w:r w:rsidR="00820DE1">
        <w:t>8</w:t>
      </w:r>
      <w:r w:rsidRPr="00CB2367">
        <w:t>%.</w:t>
      </w:r>
    </w:p>
    <w:p w14:paraId="05E8E1E1" w14:textId="77777777" w:rsidR="00791EFC" w:rsidRDefault="00791EFC" w:rsidP="00791EFC">
      <w:pPr>
        <w:spacing w:before="0" w:after="160" w:line="259" w:lineRule="auto"/>
        <w:jc w:val="left"/>
      </w:pPr>
    </w:p>
    <w:p w14:paraId="522E24EB" w14:textId="77777777" w:rsidR="00791EFC" w:rsidRDefault="00791EFC" w:rsidP="00791EFC">
      <w:pPr>
        <w:spacing w:before="0" w:after="160" w:line="259" w:lineRule="auto"/>
        <w:jc w:val="left"/>
        <w:sectPr w:rsidR="00791EFC" w:rsidSect="00A66DFD">
          <w:footerReference w:type="even" r:id="rId35"/>
          <w:footerReference w:type="default" r:id="rId36"/>
          <w:type w:val="oddPage"/>
          <w:pgSz w:w="11906" w:h="16838" w:code="9"/>
          <w:pgMar w:top="720" w:right="709" w:bottom="720" w:left="720" w:header="170" w:footer="284" w:gutter="0"/>
          <w:cols w:space="708"/>
          <w:titlePg/>
          <w:docGrid w:linePitch="360"/>
        </w:sectPr>
      </w:pPr>
    </w:p>
    <w:p w14:paraId="4DD85F26" w14:textId="726D2DB3" w:rsidR="00AB1ED8" w:rsidRDefault="00AB1ED8">
      <w:pPr>
        <w:spacing w:before="0" w:after="160" w:line="259" w:lineRule="auto"/>
        <w:jc w:val="left"/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1271D9" w:rsidRPr="008809A2" w14:paraId="0AEAD794" w14:textId="77777777" w:rsidTr="00715EF4">
        <w:trPr>
          <w:trHeight w:val="1531"/>
        </w:trPr>
        <w:tc>
          <w:tcPr>
            <w:tcW w:w="2664" w:type="pct"/>
          </w:tcPr>
          <w:p w14:paraId="41DEE282" w14:textId="75464E3B" w:rsidR="001271D9" w:rsidRPr="008F3638" w:rsidRDefault="001271D9" w:rsidP="00FF073F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A47FDA" w14:textId="7FBBDFA7" w:rsidR="001271D9" w:rsidRDefault="00203ACD" w:rsidP="00FF073F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658012A3" w14:textId="2E8B93F4" w:rsidR="00203ACD" w:rsidRPr="008F3638" w:rsidRDefault="00DE68B6" w:rsidP="00FF073F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203ACD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203ACD">
              <w:rPr>
                <w:rFonts w:cs="Arial"/>
                <w:b/>
                <w:color w:val="000000" w:themeColor="text1"/>
                <w:sz w:val="20"/>
              </w:rPr>
              <w:t xml:space="preserve"> Halina Woźniak</w:t>
            </w:r>
          </w:p>
          <w:p w14:paraId="1FF1DC5B" w14:textId="66C32EA8" w:rsidR="00203ACD" w:rsidRPr="002A22DB" w:rsidRDefault="001344FC" w:rsidP="00FF073F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1271D9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1271D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</w:t>
            </w:r>
            <w:r w:rsidR="00203A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400</w:t>
            </w:r>
          </w:p>
        </w:tc>
        <w:tc>
          <w:tcPr>
            <w:tcW w:w="2336" w:type="pct"/>
          </w:tcPr>
          <w:p w14:paraId="38A71F2E" w14:textId="77777777" w:rsidR="001344FC" w:rsidRPr="006E2DD3" w:rsidRDefault="001344FC" w:rsidP="001344FC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7E64007D" w14:textId="7991C36F" w:rsidR="001344FC" w:rsidRPr="006E2DD3" w:rsidRDefault="001344FC" w:rsidP="001344FC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5D73B5B1" w14:textId="374E263A" w:rsidR="001344FC" w:rsidRPr="006E2DD3" w:rsidRDefault="001344FC" w:rsidP="001344FC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361CD381" w14:textId="624E86AF" w:rsidR="001271D9" w:rsidRPr="00FF073F" w:rsidRDefault="001271D9" w:rsidP="001344FC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131B4745" w14:textId="77777777" w:rsidR="001271D9" w:rsidRDefault="001271D9"/>
    <w:p w14:paraId="302B4A52" w14:textId="77777777" w:rsidR="00FF073F" w:rsidRDefault="00FF073F"/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FF073F" w14:paraId="6701ABC4" w14:textId="77777777" w:rsidTr="0078173E">
        <w:trPr>
          <w:trHeight w:val="610"/>
        </w:trPr>
        <w:tc>
          <w:tcPr>
            <w:tcW w:w="2721" w:type="pct"/>
            <w:vMerge w:val="restart"/>
          </w:tcPr>
          <w:p w14:paraId="78A1FD16" w14:textId="77777777" w:rsidR="001344FC" w:rsidRPr="006E2DD3" w:rsidRDefault="001344FC" w:rsidP="001344FC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2FA800C0" w14:textId="77E8FDE4" w:rsidR="001344FC" w:rsidRDefault="001344FC" w:rsidP="001344FC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735F379F" w14:textId="0913976B" w:rsidR="00FF073F" w:rsidRPr="001E06EE" w:rsidRDefault="00FF073F" w:rsidP="001344FC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="001344FC"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26E5C96C" w14:textId="77777777" w:rsidR="00FF073F" w:rsidRPr="001E06EE" w:rsidRDefault="00FF073F" w:rsidP="0078173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42592" behindDoc="0" locked="0" layoutInCell="1" allowOverlap="1" wp14:anchorId="396A3C8F" wp14:editId="3BA21D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6CF50C" w14:textId="7C3FC641" w:rsidR="00FF073F" w:rsidRDefault="00AE4E4E" w:rsidP="0078173E">
            <w:pPr>
              <w:rPr>
                <w:sz w:val="18"/>
              </w:rPr>
            </w:pPr>
            <w:hyperlink r:id="rId38" w:history="1">
              <w:r w:rsidR="001344FC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FF073F" w14:paraId="3F26A5EB" w14:textId="77777777" w:rsidTr="0078173E">
        <w:trPr>
          <w:trHeight w:val="436"/>
        </w:trPr>
        <w:tc>
          <w:tcPr>
            <w:tcW w:w="2721" w:type="pct"/>
            <w:vMerge/>
            <w:vAlign w:val="center"/>
          </w:tcPr>
          <w:p w14:paraId="4627794F" w14:textId="77777777" w:rsidR="00FF073F" w:rsidRDefault="00FF073F" w:rsidP="0078173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365B63F" w14:textId="77777777" w:rsidR="00FF073F" w:rsidRDefault="00FF073F" w:rsidP="0078173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44640" behindDoc="0" locked="0" layoutInCell="1" allowOverlap="1" wp14:anchorId="55454DE3" wp14:editId="5EC9ECC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0D73F8" w14:textId="5F742B72" w:rsidR="00FF073F" w:rsidRDefault="00AE4E4E" w:rsidP="0078173E">
            <w:pPr>
              <w:rPr>
                <w:sz w:val="18"/>
              </w:rPr>
            </w:pPr>
            <w:hyperlink r:id="rId40" w:history="1">
              <w:r w:rsidR="001344FC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FF073F" w14:paraId="3DA68C89" w14:textId="77777777" w:rsidTr="0078173E">
        <w:trPr>
          <w:trHeight w:val="436"/>
        </w:trPr>
        <w:tc>
          <w:tcPr>
            <w:tcW w:w="2721" w:type="pct"/>
            <w:vMerge/>
            <w:vAlign w:val="center"/>
          </w:tcPr>
          <w:p w14:paraId="48B80462" w14:textId="77777777" w:rsidR="00FF073F" w:rsidRDefault="00FF073F" w:rsidP="0078173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68CFF8A" w14:textId="77777777" w:rsidR="00FF073F" w:rsidRDefault="00FF073F" w:rsidP="0078173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43616" behindDoc="0" locked="0" layoutInCell="1" allowOverlap="1" wp14:anchorId="038E97E5" wp14:editId="1065E5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342619" w14:textId="2BA9B37B" w:rsidR="00FF073F" w:rsidRDefault="00AE4E4E" w:rsidP="0078173E">
            <w:pPr>
              <w:rPr>
                <w:sz w:val="20"/>
              </w:rPr>
            </w:pPr>
            <w:hyperlink r:id="rId42" w:history="1">
              <w:r w:rsidR="001344FC" w:rsidRPr="00C7773F">
                <w:rPr>
                  <w:rStyle w:val="Hipercze"/>
                  <w:rFonts w:cstheme="minorBidi"/>
                  <w:szCs w:val="19"/>
                </w:rPr>
                <w:t>@GlownyUrzadStatystyczny</w:t>
              </w:r>
            </w:hyperlink>
          </w:p>
        </w:tc>
      </w:tr>
    </w:tbl>
    <w:p w14:paraId="5BE89A11" w14:textId="77777777" w:rsidR="00261D4B" w:rsidRPr="00AB42D2" w:rsidRDefault="00261D4B"/>
    <w:p w14:paraId="2A936EA5" w14:textId="69324FD4" w:rsidR="006A3065" w:rsidRDefault="006A3065" w:rsidP="006A3065">
      <w:pPr>
        <w:pStyle w:val="Akapitzwyky"/>
      </w:pPr>
    </w:p>
    <w:p w14:paraId="6CB0D1E9" w14:textId="3EFBE65F" w:rsidR="001271D9" w:rsidRPr="00CE7B0C" w:rsidRDefault="00F36F6B" w:rsidP="001271D9">
      <w:pPr>
        <w:rPr>
          <w:sz w:val="20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0D31B8A6" wp14:editId="41C75091">
                <wp:simplePos x="0" y="0"/>
                <wp:positionH relativeFrom="margin">
                  <wp:align>center</wp:align>
                </wp:positionH>
                <wp:positionV relativeFrom="margin">
                  <wp:posOffset>3607226</wp:posOffset>
                </wp:positionV>
                <wp:extent cx="6559550" cy="5591175"/>
                <wp:effectExtent l="0" t="0" r="12700" b="28575"/>
                <wp:wrapTight wrapText="bothSides">
                  <wp:wrapPolygon edited="0">
                    <wp:start x="0" y="0"/>
                    <wp:lineTo x="0" y="21637"/>
                    <wp:lineTo x="21579" y="21637"/>
                    <wp:lineTo x="21579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591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D544D" w14:textId="77777777" w:rsidR="00A03978" w:rsidRPr="00B238EA" w:rsidRDefault="00A03978" w:rsidP="00106429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2AA976D" w14:textId="4D8DD52A" w:rsidR="00A03978" w:rsidRPr="00B238EA" w:rsidRDefault="00AE4E4E" w:rsidP="0010642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43" w:history="1"/>
                            <w:r w:rsidR="00A03978"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A03978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"https://stat.gov.pl/obszary-tematyczne/inne-opracowania/informacje-o-sytuacji-spoleczno-gospodarczej/biuletyn-statystyczny-nr-122019,4,95.html"</w:instrText>
                            </w:r>
                            <w:r w:rsidR="00A03978"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="00A03978"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Biuletyn Statystyczny GUS Nr </w:t>
                            </w:r>
                            <w:r w:rsidR="00A03978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12</w:t>
                            </w:r>
                            <w:r w:rsidR="00A03978"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/2019</w:t>
                            </w:r>
                          </w:p>
                          <w:p w14:paraId="357FE4F9" w14:textId="77777777" w:rsidR="00A03978" w:rsidRPr="00B238EA" w:rsidRDefault="00A03978" w:rsidP="0010642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"https://wroclaw.stat.gov.pl/opracowania-biezace/komunikaty-i-biuletyny/inne-opracowania/biuletyn-statystyczny-wojewodztwa-dolnoslaskiego-iii-kwartal-2019-r-,2,35.html"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067FFD07" w14:textId="77777777" w:rsidR="00A03978" w:rsidRPr="00B238EA" w:rsidRDefault="00A03978" w:rsidP="0010642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"https://wroclaw.stat.gov.pl/opracowania-biezace/komunikaty-i-biuletyny/inne-opracowania/sytuacja-spoleczno-gospodarcza-wroclawia-za-i-iii-kwartal-2019-r-,3,34.html"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771A9D7A" w14:textId="0FA4712D" w:rsidR="00A03978" w:rsidRPr="00B238EA" w:rsidRDefault="00A03978" w:rsidP="0010642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"https://stat.gov.pl/obszary-tematyczne/podmioty-gospodarcze-wyniki-finansowe/zmiany-strukturalne-grup-podmiotow/miesieczna-informacja-o-podmiotach-gospodarki-narodowej-w-rejestrze-regon-grudzien-2019,4,30.html"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53184A67" w14:textId="1C44D54B" w:rsidR="00A03978" w:rsidRPr="00B238EA" w:rsidRDefault="00A03978" w:rsidP="0010642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"https://wroclaw.stat.gov.pl/opracowania-biezace/opracowania-sygnalne/inne-opracowania/koniunktura-gospodarcza-w-grudniu-2019-r-,3,87.html"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65EB3FA3" w14:textId="77777777" w:rsidR="00A03978" w:rsidRPr="00B238EA" w:rsidRDefault="00A03978" w:rsidP="0010642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"https://stat.gov.pl/obszary-tematyczne/inne-opracowania/informacje-o-sytuacji-spoleczno-gospodarczej/sytuacja-spoleczno-gospodarcza-wojewodztw-nr-32019,3,35.html"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0CF5317A" w14:textId="77777777" w:rsidR="00A03978" w:rsidRPr="00B238EA" w:rsidRDefault="00A03978" w:rsidP="00106429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</w:p>
                          <w:p w14:paraId="3577BFF5" w14:textId="77777777" w:rsidR="00A03978" w:rsidRPr="00B238EA" w:rsidRDefault="00A03978" w:rsidP="00106429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E0BDB0B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4" w:history="1">
                              <w:r w:rsidR="00A03978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37DF01F3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5" w:history="1">
                              <w:r w:rsidR="00A03978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015A8FAA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46" w:history="1">
                              <w:r w:rsidR="00A03978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A460BB5" w14:textId="77777777" w:rsidR="00A03978" w:rsidRPr="00B238EA" w:rsidRDefault="00A03978" w:rsidP="00106429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C3BD2E8" w14:textId="77777777" w:rsidR="00A03978" w:rsidRPr="00B238EA" w:rsidRDefault="00A03978" w:rsidP="00106429">
                            <w:pPr>
                              <w:spacing w:before="60" w:after="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5E16DD71" w14:textId="77777777" w:rsidR="00A03978" w:rsidRPr="00B238EA" w:rsidRDefault="00A03978" w:rsidP="00106429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</w:p>
                          <w:p w14:paraId="2E3A2167" w14:textId="77777777" w:rsidR="00A03978" w:rsidRPr="00B238EA" w:rsidRDefault="00A03978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07202EBC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A0397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  <w:p w14:paraId="78AD8C41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A0397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34EA8F07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A0397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257DCB4C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A0397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5ECEE96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A03978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53" w:history="1"/>
                          </w:p>
                          <w:p w14:paraId="4D89D160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4" w:history="1">
                              <w:r w:rsidR="00A03978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3B322465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A0397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0DAB0C56" w14:textId="77777777" w:rsidR="00A03978" w:rsidRPr="00B238EA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A0397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A0397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4C28E2A2" w14:textId="166A917C" w:rsidR="00A03978" w:rsidRPr="000C1749" w:rsidRDefault="00AE4E4E" w:rsidP="0010642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A03978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1B8A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284.05pt;width:516.5pt;height:440.25pt;z-index:-2512558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" fillcolor="#f2f2f2 [3052]" strokecolor="white [3212]">
                <v:textbox>
                  <w:txbxContent>
                    <w:p w14:paraId="620D544D" w14:textId="77777777" w:rsidR="00A03978" w:rsidRPr="00B238EA" w:rsidRDefault="00A03978" w:rsidP="00106429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2AA976D" w14:textId="4D8DD52A" w:rsidR="00A03978" w:rsidRPr="00B238EA" w:rsidRDefault="00A03978" w:rsidP="00106429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58" w:history="1"/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"https://stat.gov.pl/obszary-tematyczne/inne-opracowania/informacje-o-sytuacji-spoleczno-gospodarczej/biuletyn-statystyczny-nr-122019,4,95.html"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Biuletyn Statystyczny GUS 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N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r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12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/2019</w:t>
                      </w:r>
                    </w:p>
                    <w:p w14:paraId="357FE4F9" w14:textId="77777777" w:rsidR="00A03978" w:rsidRPr="00B238EA" w:rsidRDefault="00A03978" w:rsidP="00106429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"https://wroclaw.stat.gov.pl/opracowania-biezace/komunikaty-i-biuletyny/inne-opracowania/biuletyn-statystyczny-wojewodztwa-dolnoslaskiego-iii-kwartal-2019-r-,2,35.html"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tyczny województwa dolnośląskiego</w:t>
                      </w:r>
                    </w:p>
                    <w:p w14:paraId="067FFD07" w14:textId="77777777" w:rsidR="00A03978" w:rsidRPr="00B238EA" w:rsidRDefault="00A03978" w:rsidP="00106429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"https://wroclaw.stat.gov.pl/opracowania-biezace/komunikaty-i-biuletyny/inne-opracowania/sytuacja-spoleczno-gospodarcza-wroclawia-za-i-iii-kwartal-2019-r-,3,34.html"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arcza Wrocławia</w:t>
                      </w:r>
                    </w:p>
                    <w:p w14:paraId="771A9D7A" w14:textId="0FA4712D" w:rsidR="00A03978" w:rsidRPr="00B238EA" w:rsidRDefault="00A03978" w:rsidP="00106429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"https://stat.gov.pl/obszary-tematyczne/podmioty-gospodarcze-wyniki-finansowe/zmiany-strukturalne-grup-podmiotow/miesieczna-informacja-o-podmiotach-gospodarki-narodowej-w-rejestrze-regon-grudzien-2019,4,30.html"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o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dmiotach gospodarki narodowej w rejestrze REGON</w:t>
                      </w:r>
                    </w:p>
                    <w:p w14:paraId="53184A67" w14:textId="1C44D54B" w:rsidR="00A03978" w:rsidRPr="00B238EA" w:rsidRDefault="00A03978" w:rsidP="00106429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"https://wroclaw.stat.gov.pl/opracowania-biezace/opracowania-sygnalne/inne-opracowania/koniunktura-gospodarcza-w-grudniu-2019-r-,3,87.html"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z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a w województwie dolnośląskim </w:t>
                      </w:r>
                    </w:p>
                    <w:p w14:paraId="65EB3FA3" w14:textId="77777777" w:rsidR="00A03978" w:rsidRPr="00B238EA" w:rsidRDefault="00A03978" w:rsidP="00106429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"https://stat.gov.pl/obszary-tematyczne/inne-opracowania/informacje-o-sytuacji-spoleczno-gospodarczej/sytuacja-spoleczno-gospodarcza-wojewodztw-nr-32019,3,35.html"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p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odarcza województw</w:t>
                      </w:r>
                    </w:p>
                    <w:p w14:paraId="0CF5317A" w14:textId="77777777" w:rsidR="00A03978" w:rsidRPr="00B238EA" w:rsidRDefault="00A03978" w:rsidP="00106429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</w:p>
                    <w:p w14:paraId="3577BFF5" w14:textId="77777777" w:rsidR="00A03978" w:rsidRPr="00B238EA" w:rsidRDefault="00A03978" w:rsidP="00106429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E0BDB0B" w14:textId="77777777" w:rsidR="00A03978" w:rsidRPr="00B238EA" w:rsidRDefault="00106429" w:rsidP="00106429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59" w:history="1"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y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Wiedzy</w:t>
                        </w:r>
                      </w:hyperlink>
                    </w:p>
                    <w:p w14:paraId="37DF01F3" w14:textId="77777777" w:rsidR="00A03978" w:rsidRPr="00B238EA" w:rsidRDefault="00106429" w:rsidP="00106429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0" w:history="1"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Bank 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anych Lokalnych</w:t>
                        </w:r>
                      </w:hyperlink>
                    </w:p>
                    <w:p w14:paraId="015A8FAA" w14:textId="77777777" w:rsidR="00A03978" w:rsidRPr="00B238EA" w:rsidRDefault="00106429" w:rsidP="00106429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1" w:history="1"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t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 REGON</w:t>
                        </w:r>
                      </w:hyperlink>
                    </w:p>
                    <w:p w14:paraId="0A460BB5" w14:textId="77777777" w:rsidR="00A03978" w:rsidRPr="00B238EA" w:rsidRDefault="00A03978" w:rsidP="00106429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C3BD2E8" w14:textId="77777777" w:rsidR="00A03978" w:rsidRPr="00B238EA" w:rsidRDefault="00A03978" w:rsidP="00106429">
                      <w:pPr>
                        <w:spacing w:before="60" w:after="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5E16DD71" w14:textId="77777777" w:rsidR="00A03978" w:rsidRPr="00B238EA" w:rsidRDefault="00A03978" w:rsidP="00106429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</w:t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i</w:t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ętne zatrudnienie</w:t>
                      </w:r>
                    </w:p>
                    <w:p w14:paraId="2E3A2167" w14:textId="77777777" w:rsidR="00A03978" w:rsidRPr="00B238EA" w:rsidRDefault="00A03978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a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bezrobocia rejestrowanego</w:t>
                        </w:r>
                      </w:hyperlink>
                    </w:p>
                    <w:p w14:paraId="07202EBC" w14:textId="77777777" w:rsidR="00A03978" w:rsidRPr="00B238EA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history="1"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a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detaliczna</w:t>
                        </w:r>
                      </w:hyperlink>
                    </w:p>
                    <w:p w14:paraId="78AD8C41" w14:textId="77777777" w:rsidR="00A03978" w:rsidRPr="00B238EA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4" w:history="1"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gospodarczy w rolnictwie</w:t>
                        </w:r>
                      </w:hyperlink>
                    </w:p>
                    <w:p w14:paraId="34EA8F07" w14:textId="77777777" w:rsidR="00A03978" w:rsidRPr="00B238EA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history="1"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produktów rolnych</w:t>
                        </w:r>
                      </w:hyperlink>
                    </w:p>
                    <w:p w14:paraId="257DCB4C" w14:textId="77777777" w:rsidR="00A03978" w:rsidRPr="00B238EA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6" w:history="1"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ukcja sprzedana przemysłu</w:t>
                        </w:r>
                      </w:hyperlink>
                      <w:bookmarkStart w:id="1" w:name="_GoBack"/>
                      <w:bookmarkEnd w:id="1"/>
                    </w:p>
                    <w:p w14:paraId="65ECEE96" w14:textId="77777777" w:rsidR="00A03978" w:rsidRPr="00B238EA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history="1"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a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łalność budowlana</w:t>
                        </w:r>
                      </w:hyperlink>
                      <w:hyperlink r:id="rId68" w:history="1"/>
                    </w:p>
                    <w:p w14:paraId="4D89D160" w14:textId="77777777" w:rsidR="00A03978" w:rsidRPr="00B238EA" w:rsidRDefault="00106429" w:rsidP="00106429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69" w:history="1"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a</w:t>
                        </w:r>
                        <w:r w:rsidR="00A03978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bazowa</w:t>
                        </w:r>
                      </w:hyperlink>
                    </w:p>
                    <w:p w14:paraId="3B322465" w14:textId="77777777" w:rsidR="00A03978" w:rsidRPr="00B238EA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history="1"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e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dsiębiorstwo handlowe</w:t>
                        </w:r>
                      </w:hyperlink>
                    </w:p>
                    <w:p w14:paraId="0DAB0C56" w14:textId="77777777" w:rsidR="00A03978" w:rsidRPr="00B238EA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history="1"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z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edaż detaliczna</w:t>
                        </w:r>
                      </w:hyperlink>
                      <w:r w:rsidR="00A03978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4C28E2A2" w14:textId="166A917C" w:rsidR="00A03978" w:rsidRPr="000C1749" w:rsidRDefault="00106429" w:rsidP="0010642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2" w:history="1"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e</w:t>
                        </w:r>
                        <w:r w:rsidR="00A03978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daż hurtowa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6BC2FF80" w14:textId="1761A282" w:rsidR="009820BA" w:rsidRDefault="009820BA" w:rsidP="005C57F5">
      <w:pPr>
        <w:rPr>
          <w:sz w:val="18"/>
          <w:lang w:val="en-US"/>
        </w:rPr>
      </w:pPr>
    </w:p>
    <w:sectPr w:rsidR="009820BA" w:rsidSect="00452894">
      <w:footerReference w:type="even" r:id="rId73"/>
      <w:footerReference w:type="default" r:id="rId74"/>
      <w:type w:val="evenPage"/>
      <w:pgSz w:w="11906" w:h="16838" w:code="9"/>
      <w:pgMar w:top="720" w:right="709" w:bottom="720" w:left="720" w:header="170" w:footer="284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700D9" w14:textId="77777777" w:rsidR="00AE4E4E" w:rsidRDefault="00AE4E4E" w:rsidP="000662E2">
      <w:pPr>
        <w:spacing w:after="0" w:line="240" w:lineRule="auto"/>
      </w:pPr>
      <w:r>
        <w:separator/>
      </w:r>
    </w:p>
  </w:endnote>
  <w:endnote w:type="continuationSeparator" w:id="0">
    <w:p w14:paraId="30F0A377" w14:textId="77777777" w:rsidR="00AE4E4E" w:rsidRDefault="00AE4E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EC9FC30-3767-4645-BB8E-D8537A44A490}"/>
    <w:embedBold r:id="rId2" w:fontKey="{2E1C6371-17E1-49CA-87C2-F2A9C476D5B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9158B40-A993-473A-A28D-3A12816A0D28}"/>
    <w:embedBold r:id="rId4" w:fontKey="{1875588F-65A7-41E7-A2A4-F4CBD81486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EDE5F70-225E-4320-9C08-6F4187EE4E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0E7C5DB-10A5-48AC-A3DC-D9D032CCD1B7}"/>
    <w:embedItalic r:id="rId7" w:fontKey="{2F37B780-E1D0-4CF2-9C46-D1708F2C3B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0926C90-5113-4BD3-9C2B-C1308DCC2E0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AEB5B52-742B-4E62-A478-D726FE851EDC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C8A44154-E1FF-46EF-81FA-3BDCE6D56D99}"/>
    <w:embedBold r:id="rId11" w:fontKey="{F2D0DA0A-677C-482D-A395-FCD31C449FB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2" w:fontKey="{6964C39B-5B79-4C09-9E58-16173720FF4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4394270"/>
      <w:docPartObj>
        <w:docPartGallery w:val="Page Numbers (Bottom of Page)"/>
        <w:docPartUnique/>
      </w:docPartObj>
    </w:sdtPr>
    <w:sdtEndPr/>
    <w:sdtContent>
      <w:p w14:paraId="326E140A" w14:textId="77777777" w:rsidR="00A03978" w:rsidRDefault="00A0397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EEA">
          <w:rPr>
            <w:noProof/>
          </w:rPr>
          <w:t>14</w:t>
        </w:r>
        <w:r>
          <w:fldChar w:fldCharType="end"/>
        </w:r>
      </w:p>
    </w:sdtContent>
  </w:sdt>
  <w:p w14:paraId="44039EF8" w14:textId="77777777" w:rsidR="00A03978" w:rsidRDefault="00A039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6090199"/>
      <w:docPartObj>
        <w:docPartGallery w:val="Page Numbers (Bottom of Page)"/>
        <w:docPartUnique/>
      </w:docPartObj>
    </w:sdtPr>
    <w:sdtEndPr/>
    <w:sdtContent>
      <w:p w14:paraId="5FB4CBB0" w14:textId="77777777" w:rsidR="00A03978" w:rsidRDefault="00A03978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EEA">
          <w:rPr>
            <w:noProof/>
          </w:rPr>
          <w:t>15</w:t>
        </w:r>
        <w:r>
          <w:fldChar w:fldCharType="end"/>
        </w:r>
      </w:p>
      <w:p w14:paraId="35F71B05" w14:textId="77777777" w:rsidR="00A03978" w:rsidRDefault="00AE4E4E" w:rsidP="00F2599A">
        <w:pPr>
          <w:pStyle w:val="Stopka"/>
          <w:jc w:val="right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2100D94B" w:rsidR="00A03978" w:rsidRDefault="00264932">
        <w:pPr>
          <w:pStyle w:val="Stopka"/>
        </w:pPr>
        <w:r>
          <w:t>16</w:t>
        </w:r>
      </w:p>
    </w:sdtContent>
  </w:sdt>
  <w:p w14:paraId="3F3FC24E" w14:textId="77777777" w:rsidR="00A03978" w:rsidRDefault="00A03978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A03978" w:rsidRDefault="00A03978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  <w:p w14:paraId="764530DB" w14:textId="49453F30" w:rsidR="00A03978" w:rsidRDefault="00AE4E4E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844C3" w14:textId="77777777" w:rsidR="00AE4E4E" w:rsidRDefault="00AE4E4E" w:rsidP="000662E2">
      <w:pPr>
        <w:spacing w:after="0" w:line="240" w:lineRule="auto"/>
      </w:pPr>
      <w:r>
        <w:separator/>
      </w:r>
    </w:p>
  </w:footnote>
  <w:footnote w:type="continuationSeparator" w:id="0">
    <w:p w14:paraId="5103706D" w14:textId="77777777" w:rsidR="00AE4E4E" w:rsidRDefault="00AE4E4E" w:rsidP="000662E2">
      <w:pPr>
        <w:spacing w:after="0" w:line="240" w:lineRule="auto"/>
      </w:pPr>
      <w:r>
        <w:continuationSeparator/>
      </w:r>
    </w:p>
  </w:footnote>
  <w:footnote w:id="1">
    <w:p w14:paraId="30F0616C" w14:textId="77777777" w:rsidR="00A03978" w:rsidRPr="00290658" w:rsidRDefault="00A03978" w:rsidP="00256800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3B1B255A" w14:textId="77777777" w:rsidR="00A03978" w:rsidRPr="0082152D" w:rsidRDefault="00A03978" w:rsidP="00256800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163575B2" w14:textId="77777777" w:rsidR="00A03978" w:rsidRPr="00986285" w:rsidRDefault="00A03978" w:rsidP="00C5302F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27EA418F" w14:textId="6A69F6BA" w:rsidR="00A03978" w:rsidRDefault="00A03978" w:rsidP="00C5302F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C5302F">
        <w:rPr>
          <w:sz w:val="15"/>
          <w:szCs w:val="15"/>
        </w:rPr>
        <w:t>Dane za okresy wieloletnie dotyczą średnich rocznych z tych okresów.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3F2C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6C278EC"/>
    <w:multiLevelType w:val="hybridMultilevel"/>
    <w:tmpl w:val="93662A18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B6E2A6DE"/>
    <w:lvl w:ilvl="0" w:tplc="587623E6">
      <w:start w:val="1"/>
      <w:numFmt w:val="bullet"/>
      <w:pStyle w:val="tekstnapierwszejstro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3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TrueTypeFonts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0A9"/>
    <w:rsid w:val="00003437"/>
    <w:rsid w:val="00003F89"/>
    <w:rsid w:val="000040C3"/>
    <w:rsid w:val="00004190"/>
    <w:rsid w:val="00005040"/>
    <w:rsid w:val="0000539D"/>
    <w:rsid w:val="0000709F"/>
    <w:rsid w:val="00010393"/>
    <w:rsid w:val="000108B8"/>
    <w:rsid w:val="00010BC4"/>
    <w:rsid w:val="00010C39"/>
    <w:rsid w:val="000136BB"/>
    <w:rsid w:val="00014C4C"/>
    <w:rsid w:val="000152F5"/>
    <w:rsid w:val="000169CF"/>
    <w:rsid w:val="00017320"/>
    <w:rsid w:val="00017B94"/>
    <w:rsid w:val="00021A6A"/>
    <w:rsid w:val="00021AF2"/>
    <w:rsid w:val="00022215"/>
    <w:rsid w:val="00022EE0"/>
    <w:rsid w:val="000269DD"/>
    <w:rsid w:val="00026A46"/>
    <w:rsid w:val="0002725A"/>
    <w:rsid w:val="000301B5"/>
    <w:rsid w:val="0003064F"/>
    <w:rsid w:val="000316B0"/>
    <w:rsid w:val="00033D46"/>
    <w:rsid w:val="0003583B"/>
    <w:rsid w:val="00035BCD"/>
    <w:rsid w:val="000365CB"/>
    <w:rsid w:val="00036C26"/>
    <w:rsid w:val="000372E4"/>
    <w:rsid w:val="00040005"/>
    <w:rsid w:val="0004004C"/>
    <w:rsid w:val="0004017B"/>
    <w:rsid w:val="0004119D"/>
    <w:rsid w:val="000413C6"/>
    <w:rsid w:val="00042FC9"/>
    <w:rsid w:val="0004582E"/>
    <w:rsid w:val="000463CB"/>
    <w:rsid w:val="0004650F"/>
    <w:rsid w:val="0004654D"/>
    <w:rsid w:val="0004660C"/>
    <w:rsid w:val="000469E5"/>
    <w:rsid w:val="00046A60"/>
    <w:rsid w:val="00046D8A"/>
    <w:rsid w:val="00046E19"/>
    <w:rsid w:val="000470AA"/>
    <w:rsid w:val="0005059B"/>
    <w:rsid w:val="00050972"/>
    <w:rsid w:val="000516D3"/>
    <w:rsid w:val="00054967"/>
    <w:rsid w:val="00055C57"/>
    <w:rsid w:val="00057CA1"/>
    <w:rsid w:val="00060569"/>
    <w:rsid w:val="000617A3"/>
    <w:rsid w:val="0006227F"/>
    <w:rsid w:val="000662E2"/>
    <w:rsid w:val="00066883"/>
    <w:rsid w:val="00070AB8"/>
    <w:rsid w:val="00072A0A"/>
    <w:rsid w:val="00074DD8"/>
    <w:rsid w:val="00074F19"/>
    <w:rsid w:val="000806F7"/>
    <w:rsid w:val="0008108E"/>
    <w:rsid w:val="00081793"/>
    <w:rsid w:val="000824A5"/>
    <w:rsid w:val="00082C71"/>
    <w:rsid w:val="00083307"/>
    <w:rsid w:val="00083DFD"/>
    <w:rsid w:val="00084E1D"/>
    <w:rsid w:val="000912CA"/>
    <w:rsid w:val="00092573"/>
    <w:rsid w:val="00093186"/>
    <w:rsid w:val="000939CA"/>
    <w:rsid w:val="000942A2"/>
    <w:rsid w:val="000942CE"/>
    <w:rsid w:val="00094C74"/>
    <w:rsid w:val="00097840"/>
    <w:rsid w:val="00097F3C"/>
    <w:rsid w:val="000A2C6F"/>
    <w:rsid w:val="000A364D"/>
    <w:rsid w:val="000A4630"/>
    <w:rsid w:val="000A59C0"/>
    <w:rsid w:val="000A5E23"/>
    <w:rsid w:val="000B0727"/>
    <w:rsid w:val="000B27C2"/>
    <w:rsid w:val="000B4978"/>
    <w:rsid w:val="000B5621"/>
    <w:rsid w:val="000B5A7C"/>
    <w:rsid w:val="000B7CFC"/>
    <w:rsid w:val="000C0190"/>
    <w:rsid w:val="000C05CF"/>
    <w:rsid w:val="000C125C"/>
    <w:rsid w:val="000C135D"/>
    <w:rsid w:val="000C136F"/>
    <w:rsid w:val="000C1749"/>
    <w:rsid w:val="000C733F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6F7"/>
    <w:rsid w:val="000D6D15"/>
    <w:rsid w:val="000D7669"/>
    <w:rsid w:val="000E01EA"/>
    <w:rsid w:val="000E0918"/>
    <w:rsid w:val="000E1555"/>
    <w:rsid w:val="000E1AB3"/>
    <w:rsid w:val="000E1DB4"/>
    <w:rsid w:val="000E2869"/>
    <w:rsid w:val="000E32CE"/>
    <w:rsid w:val="000E4139"/>
    <w:rsid w:val="000E4760"/>
    <w:rsid w:val="000E50D5"/>
    <w:rsid w:val="000E5C57"/>
    <w:rsid w:val="000E5EBF"/>
    <w:rsid w:val="000F03A1"/>
    <w:rsid w:val="000F06C3"/>
    <w:rsid w:val="000F309A"/>
    <w:rsid w:val="000F3DAB"/>
    <w:rsid w:val="000F7098"/>
    <w:rsid w:val="00100C3D"/>
    <w:rsid w:val="001011C3"/>
    <w:rsid w:val="00101A74"/>
    <w:rsid w:val="00103C78"/>
    <w:rsid w:val="001042C4"/>
    <w:rsid w:val="00104481"/>
    <w:rsid w:val="00104C89"/>
    <w:rsid w:val="00105361"/>
    <w:rsid w:val="00105659"/>
    <w:rsid w:val="00106429"/>
    <w:rsid w:val="00107006"/>
    <w:rsid w:val="0010710C"/>
    <w:rsid w:val="001071CD"/>
    <w:rsid w:val="00110490"/>
    <w:rsid w:val="00110D87"/>
    <w:rsid w:val="00110DFF"/>
    <w:rsid w:val="00112444"/>
    <w:rsid w:val="00112461"/>
    <w:rsid w:val="0011269A"/>
    <w:rsid w:val="001131AF"/>
    <w:rsid w:val="00114979"/>
    <w:rsid w:val="00114DB9"/>
    <w:rsid w:val="00116087"/>
    <w:rsid w:val="00117E53"/>
    <w:rsid w:val="001209B0"/>
    <w:rsid w:val="00125576"/>
    <w:rsid w:val="001259CB"/>
    <w:rsid w:val="001271D9"/>
    <w:rsid w:val="00130296"/>
    <w:rsid w:val="00132198"/>
    <w:rsid w:val="00132469"/>
    <w:rsid w:val="001344FC"/>
    <w:rsid w:val="00134F1B"/>
    <w:rsid w:val="00135B87"/>
    <w:rsid w:val="001365E4"/>
    <w:rsid w:val="00140076"/>
    <w:rsid w:val="00140361"/>
    <w:rsid w:val="001423B6"/>
    <w:rsid w:val="001435D0"/>
    <w:rsid w:val="001448A7"/>
    <w:rsid w:val="00145C53"/>
    <w:rsid w:val="001465C8"/>
    <w:rsid w:val="00146621"/>
    <w:rsid w:val="001467FD"/>
    <w:rsid w:val="0014693F"/>
    <w:rsid w:val="0014786A"/>
    <w:rsid w:val="001502A6"/>
    <w:rsid w:val="00150BBE"/>
    <w:rsid w:val="00153985"/>
    <w:rsid w:val="00155248"/>
    <w:rsid w:val="001564EC"/>
    <w:rsid w:val="00156577"/>
    <w:rsid w:val="00160212"/>
    <w:rsid w:val="00160408"/>
    <w:rsid w:val="00160871"/>
    <w:rsid w:val="00160C61"/>
    <w:rsid w:val="00160D03"/>
    <w:rsid w:val="00162325"/>
    <w:rsid w:val="00162440"/>
    <w:rsid w:val="00163282"/>
    <w:rsid w:val="001634F2"/>
    <w:rsid w:val="001636D3"/>
    <w:rsid w:val="001639AB"/>
    <w:rsid w:val="0016745E"/>
    <w:rsid w:val="00173456"/>
    <w:rsid w:val="0017527E"/>
    <w:rsid w:val="00176D94"/>
    <w:rsid w:val="001770AB"/>
    <w:rsid w:val="00183470"/>
    <w:rsid w:val="00184ED0"/>
    <w:rsid w:val="00185794"/>
    <w:rsid w:val="001859BB"/>
    <w:rsid w:val="00187D77"/>
    <w:rsid w:val="00187F89"/>
    <w:rsid w:val="00192473"/>
    <w:rsid w:val="001931DD"/>
    <w:rsid w:val="0019385F"/>
    <w:rsid w:val="00193AAE"/>
    <w:rsid w:val="00193D1B"/>
    <w:rsid w:val="001945DC"/>
    <w:rsid w:val="001948E1"/>
    <w:rsid w:val="00194C2F"/>
    <w:rsid w:val="001951DA"/>
    <w:rsid w:val="00195B3A"/>
    <w:rsid w:val="001965C2"/>
    <w:rsid w:val="00196F67"/>
    <w:rsid w:val="001973DE"/>
    <w:rsid w:val="001A0DE2"/>
    <w:rsid w:val="001A109E"/>
    <w:rsid w:val="001A2475"/>
    <w:rsid w:val="001A2A81"/>
    <w:rsid w:val="001A3341"/>
    <w:rsid w:val="001A4D9D"/>
    <w:rsid w:val="001A6A6D"/>
    <w:rsid w:val="001A78C1"/>
    <w:rsid w:val="001A7E65"/>
    <w:rsid w:val="001B15CD"/>
    <w:rsid w:val="001B1FCC"/>
    <w:rsid w:val="001B232F"/>
    <w:rsid w:val="001B3560"/>
    <w:rsid w:val="001B3742"/>
    <w:rsid w:val="001B4991"/>
    <w:rsid w:val="001B4F08"/>
    <w:rsid w:val="001B6846"/>
    <w:rsid w:val="001B6A1D"/>
    <w:rsid w:val="001B7E71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470C"/>
    <w:rsid w:val="001C48C9"/>
    <w:rsid w:val="001C690B"/>
    <w:rsid w:val="001C796D"/>
    <w:rsid w:val="001D14E6"/>
    <w:rsid w:val="001D16FB"/>
    <w:rsid w:val="001D1900"/>
    <w:rsid w:val="001D1DB4"/>
    <w:rsid w:val="001D3139"/>
    <w:rsid w:val="001D6CD3"/>
    <w:rsid w:val="001E06EE"/>
    <w:rsid w:val="001E082D"/>
    <w:rsid w:val="001E0B2E"/>
    <w:rsid w:val="001E1C7E"/>
    <w:rsid w:val="001E1CB4"/>
    <w:rsid w:val="001E1E13"/>
    <w:rsid w:val="001E3D56"/>
    <w:rsid w:val="001E414D"/>
    <w:rsid w:val="001E417C"/>
    <w:rsid w:val="001E4C95"/>
    <w:rsid w:val="001E632F"/>
    <w:rsid w:val="001E705A"/>
    <w:rsid w:val="001F2B72"/>
    <w:rsid w:val="001F439B"/>
    <w:rsid w:val="001F5101"/>
    <w:rsid w:val="001F590B"/>
    <w:rsid w:val="001F5F04"/>
    <w:rsid w:val="001F7241"/>
    <w:rsid w:val="001F78C6"/>
    <w:rsid w:val="00200250"/>
    <w:rsid w:val="00201A70"/>
    <w:rsid w:val="0020207D"/>
    <w:rsid w:val="00202E9A"/>
    <w:rsid w:val="002036CD"/>
    <w:rsid w:val="00203ACD"/>
    <w:rsid w:val="00203AF5"/>
    <w:rsid w:val="00204CA9"/>
    <w:rsid w:val="002076D2"/>
    <w:rsid w:val="00212A0B"/>
    <w:rsid w:val="00213823"/>
    <w:rsid w:val="002140D7"/>
    <w:rsid w:val="00214954"/>
    <w:rsid w:val="00214BDB"/>
    <w:rsid w:val="002155E8"/>
    <w:rsid w:val="00216685"/>
    <w:rsid w:val="00216C88"/>
    <w:rsid w:val="00217112"/>
    <w:rsid w:val="00217AD7"/>
    <w:rsid w:val="00222E8B"/>
    <w:rsid w:val="0022394C"/>
    <w:rsid w:val="00224957"/>
    <w:rsid w:val="002258D7"/>
    <w:rsid w:val="00225E6A"/>
    <w:rsid w:val="00227530"/>
    <w:rsid w:val="00227B77"/>
    <w:rsid w:val="00227B7E"/>
    <w:rsid w:val="00230E07"/>
    <w:rsid w:val="00231640"/>
    <w:rsid w:val="002319B7"/>
    <w:rsid w:val="00233B14"/>
    <w:rsid w:val="00236243"/>
    <w:rsid w:val="00240A37"/>
    <w:rsid w:val="00242E74"/>
    <w:rsid w:val="00243CF6"/>
    <w:rsid w:val="0024420C"/>
    <w:rsid w:val="00245D54"/>
    <w:rsid w:val="00246CE3"/>
    <w:rsid w:val="00246FFA"/>
    <w:rsid w:val="00247351"/>
    <w:rsid w:val="00251ED9"/>
    <w:rsid w:val="00252FAC"/>
    <w:rsid w:val="00253DC5"/>
    <w:rsid w:val="002543EC"/>
    <w:rsid w:val="00254B7B"/>
    <w:rsid w:val="002557F5"/>
    <w:rsid w:val="00256800"/>
    <w:rsid w:val="002574F9"/>
    <w:rsid w:val="00261547"/>
    <w:rsid w:val="002619F7"/>
    <w:rsid w:val="00261A98"/>
    <w:rsid w:val="00261D4B"/>
    <w:rsid w:val="00262B61"/>
    <w:rsid w:val="00262E5D"/>
    <w:rsid w:val="0026412B"/>
    <w:rsid w:val="00264544"/>
    <w:rsid w:val="00264932"/>
    <w:rsid w:val="002655A2"/>
    <w:rsid w:val="00265979"/>
    <w:rsid w:val="00265C2C"/>
    <w:rsid w:val="00266BAF"/>
    <w:rsid w:val="00267895"/>
    <w:rsid w:val="00271C09"/>
    <w:rsid w:val="00271FF8"/>
    <w:rsid w:val="00273087"/>
    <w:rsid w:val="00273B82"/>
    <w:rsid w:val="00273F88"/>
    <w:rsid w:val="002743B1"/>
    <w:rsid w:val="0027539C"/>
    <w:rsid w:val="00276811"/>
    <w:rsid w:val="00277B53"/>
    <w:rsid w:val="00277ED3"/>
    <w:rsid w:val="00282699"/>
    <w:rsid w:val="002827D5"/>
    <w:rsid w:val="00283C13"/>
    <w:rsid w:val="002840F2"/>
    <w:rsid w:val="00284B90"/>
    <w:rsid w:val="00286C86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CE5"/>
    <w:rsid w:val="002A22DB"/>
    <w:rsid w:val="002A37A1"/>
    <w:rsid w:val="002A4889"/>
    <w:rsid w:val="002A516B"/>
    <w:rsid w:val="002A5611"/>
    <w:rsid w:val="002A57AC"/>
    <w:rsid w:val="002A64E1"/>
    <w:rsid w:val="002A762B"/>
    <w:rsid w:val="002B011B"/>
    <w:rsid w:val="002B0472"/>
    <w:rsid w:val="002B0EF8"/>
    <w:rsid w:val="002B11A5"/>
    <w:rsid w:val="002B3767"/>
    <w:rsid w:val="002B3EEA"/>
    <w:rsid w:val="002B5B4C"/>
    <w:rsid w:val="002B5C08"/>
    <w:rsid w:val="002B6892"/>
    <w:rsid w:val="002B6B12"/>
    <w:rsid w:val="002B7F10"/>
    <w:rsid w:val="002C0AD3"/>
    <w:rsid w:val="002C11D6"/>
    <w:rsid w:val="002C1289"/>
    <w:rsid w:val="002C2E01"/>
    <w:rsid w:val="002C487D"/>
    <w:rsid w:val="002C5E53"/>
    <w:rsid w:val="002C6201"/>
    <w:rsid w:val="002C6ED4"/>
    <w:rsid w:val="002D1182"/>
    <w:rsid w:val="002D387E"/>
    <w:rsid w:val="002D5814"/>
    <w:rsid w:val="002D5FC6"/>
    <w:rsid w:val="002D6C21"/>
    <w:rsid w:val="002E16C7"/>
    <w:rsid w:val="002E16D4"/>
    <w:rsid w:val="002E1A30"/>
    <w:rsid w:val="002E1C4F"/>
    <w:rsid w:val="002E2FCB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6E5C"/>
    <w:rsid w:val="002F77C8"/>
    <w:rsid w:val="0030001B"/>
    <w:rsid w:val="00301899"/>
    <w:rsid w:val="00302CDA"/>
    <w:rsid w:val="00302E92"/>
    <w:rsid w:val="00304F22"/>
    <w:rsid w:val="00304F4F"/>
    <w:rsid w:val="0030551B"/>
    <w:rsid w:val="00305DA1"/>
    <w:rsid w:val="003068F8"/>
    <w:rsid w:val="00306C7C"/>
    <w:rsid w:val="00310029"/>
    <w:rsid w:val="00310E8D"/>
    <w:rsid w:val="003117A3"/>
    <w:rsid w:val="00313418"/>
    <w:rsid w:val="00315040"/>
    <w:rsid w:val="00315212"/>
    <w:rsid w:val="0031585D"/>
    <w:rsid w:val="00316B4B"/>
    <w:rsid w:val="003219DD"/>
    <w:rsid w:val="00322EDD"/>
    <w:rsid w:val="003240BD"/>
    <w:rsid w:val="003240FA"/>
    <w:rsid w:val="00325D9D"/>
    <w:rsid w:val="003264FB"/>
    <w:rsid w:val="00332320"/>
    <w:rsid w:val="003324FC"/>
    <w:rsid w:val="00332DC3"/>
    <w:rsid w:val="0033347C"/>
    <w:rsid w:val="00333B22"/>
    <w:rsid w:val="0033414E"/>
    <w:rsid w:val="00334529"/>
    <w:rsid w:val="003362B2"/>
    <w:rsid w:val="00336A21"/>
    <w:rsid w:val="00337251"/>
    <w:rsid w:val="00337FBE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3608"/>
    <w:rsid w:val="00353BB9"/>
    <w:rsid w:val="00353DD3"/>
    <w:rsid w:val="00354551"/>
    <w:rsid w:val="00354E84"/>
    <w:rsid w:val="00355D8E"/>
    <w:rsid w:val="00356B61"/>
    <w:rsid w:val="00357611"/>
    <w:rsid w:val="0036321F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3C99"/>
    <w:rsid w:val="003746C3"/>
    <w:rsid w:val="00377E05"/>
    <w:rsid w:val="00381E32"/>
    <w:rsid w:val="00383FCB"/>
    <w:rsid w:val="003843DB"/>
    <w:rsid w:val="0038503B"/>
    <w:rsid w:val="0038541D"/>
    <w:rsid w:val="00385E88"/>
    <w:rsid w:val="00387181"/>
    <w:rsid w:val="003871BF"/>
    <w:rsid w:val="00390BAA"/>
    <w:rsid w:val="003911DB"/>
    <w:rsid w:val="00393761"/>
    <w:rsid w:val="003946CA"/>
    <w:rsid w:val="00396B7E"/>
    <w:rsid w:val="00396BDB"/>
    <w:rsid w:val="00396F48"/>
    <w:rsid w:val="00397D18"/>
    <w:rsid w:val="003A06AD"/>
    <w:rsid w:val="003A154E"/>
    <w:rsid w:val="003A1B36"/>
    <w:rsid w:val="003A206D"/>
    <w:rsid w:val="003A33E0"/>
    <w:rsid w:val="003A4DF9"/>
    <w:rsid w:val="003A53C0"/>
    <w:rsid w:val="003A5A7F"/>
    <w:rsid w:val="003A5EC0"/>
    <w:rsid w:val="003A68B7"/>
    <w:rsid w:val="003A6BF2"/>
    <w:rsid w:val="003A70F8"/>
    <w:rsid w:val="003B0789"/>
    <w:rsid w:val="003B0A93"/>
    <w:rsid w:val="003B1454"/>
    <w:rsid w:val="003B18B6"/>
    <w:rsid w:val="003B2052"/>
    <w:rsid w:val="003B6258"/>
    <w:rsid w:val="003B6554"/>
    <w:rsid w:val="003B68C7"/>
    <w:rsid w:val="003C02F9"/>
    <w:rsid w:val="003C0534"/>
    <w:rsid w:val="003C0F89"/>
    <w:rsid w:val="003C59E0"/>
    <w:rsid w:val="003C6360"/>
    <w:rsid w:val="003C6543"/>
    <w:rsid w:val="003C6C8D"/>
    <w:rsid w:val="003C77A7"/>
    <w:rsid w:val="003D068F"/>
    <w:rsid w:val="003D1F0D"/>
    <w:rsid w:val="003D2491"/>
    <w:rsid w:val="003D2B05"/>
    <w:rsid w:val="003D30E1"/>
    <w:rsid w:val="003D3305"/>
    <w:rsid w:val="003D3FE2"/>
    <w:rsid w:val="003D4F95"/>
    <w:rsid w:val="003D5F42"/>
    <w:rsid w:val="003D60A9"/>
    <w:rsid w:val="003D7F79"/>
    <w:rsid w:val="003E0329"/>
    <w:rsid w:val="003E095B"/>
    <w:rsid w:val="003E0D9C"/>
    <w:rsid w:val="003E2EE1"/>
    <w:rsid w:val="003E35DA"/>
    <w:rsid w:val="003E4163"/>
    <w:rsid w:val="003E474C"/>
    <w:rsid w:val="003E4B17"/>
    <w:rsid w:val="003E5B60"/>
    <w:rsid w:val="003E5C88"/>
    <w:rsid w:val="003E5E97"/>
    <w:rsid w:val="003E6BC2"/>
    <w:rsid w:val="003F08B9"/>
    <w:rsid w:val="003F0A80"/>
    <w:rsid w:val="003F0C4D"/>
    <w:rsid w:val="003F2411"/>
    <w:rsid w:val="003F26AA"/>
    <w:rsid w:val="003F373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247E"/>
    <w:rsid w:val="00403146"/>
    <w:rsid w:val="00405359"/>
    <w:rsid w:val="00406C3C"/>
    <w:rsid w:val="00410115"/>
    <w:rsid w:val="00410539"/>
    <w:rsid w:val="00412CBD"/>
    <w:rsid w:val="00412E59"/>
    <w:rsid w:val="0041391F"/>
    <w:rsid w:val="00414303"/>
    <w:rsid w:val="00414B49"/>
    <w:rsid w:val="00415701"/>
    <w:rsid w:val="00416AD2"/>
    <w:rsid w:val="004175C7"/>
    <w:rsid w:val="004207FA"/>
    <w:rsid w:val="004212E7"/>
    <w:rsid w:val="00421353"/>
    <w:rsid w:val="00422C4A"/>
    <w:rsid w:val="00422E4C"/>
    <w:rsid w:val="004236DE"/>
    <w:rsid w:val="00423DA0"/>
    <w:rsid w:val="004243E5"/>
    <w:rsid w:val="0042446D"/>
    <w:rsid w:val="00427BF8"/>
    <w:rsid w:val="00430067"/>
    <w:rsid w:val="00430F45"/>
    <w:rsid w:val="00431C02"/>
    <w:rsid w:val="00432237"/>
    <w:rsid w:val="00432E0E"/>
    <w:rsid w:val="00434123"/>
    <w:rsid w:val="00434212"/>
    <w:rsid w:val="004344D7"/>
    <w:rsid w:val="00434EC6"/>
    <w:rsid w:val="00436DB7"/>
    <w:rsid w:val="00436E01"/>
    <w:rsid w:val="00437395"/>
    <w:rsid w:val="00437676"/>
    <w:rsid w:val="004377D8"/>
    <w:rsid w:val="00437ADB"/>
    <w:rsid w:val="00442122"/>
    <w:rsid w:val="00445047"/>
    <w:rsid w:val="00445BCB"/>
    <w:rsid w:val="00445D0E"/>
    <w:rsid w:val="00446BF6"/>
    <w:rsid w:val="00450148"/>
    <w:rsid w:val="00452894"/>
    <w:rsid w:val="00455360"/>
    <w:rsid w:val="00457002"/>
    <w:rsid w:val="0046023B"/>
    <w:rsid w:val="00460883"/>
    <w:rsid w:val="00461042"/>
    <w:rsid w:val="004627B4"/>
    <w:rsid w:val="00463E39"/>
    <w:rsid w:val="004657FC"/>
    <w:rsid w:val="00466F6D"/>
    <w:rsid w:val="004703CB"/>
    <w:rsid w:val="00472CB7"/>
    <w:rsid w:val="004733F6"/>
    <w:rsid w:val="00473BA6"/>
    <w:rsid w:val="00473C53"/>
    <w:rsid w:val="00474038"/>
    <w:rsid w:val="00474E69"/>
    <w:rsid w:val="00476817"/>
    <w:rsid w:val="00476F8F"/>
    <w:rsid w:val="004776DB"/>
    <w:rsid w:val="00481887"/>
    <w:rsid w:val="00482712"/>
    <w:rsid w:val="00483C00"/>
    <w:rsid w:val="00483D1D"/>
    <w:rsid w:val="00486CB2"/>
    <w:rsid w:val="00487294"/>
    <w:rsid w:val="004901A6"/>
    <w:rsid w:val="004907CD"/>
    <w:rsid w:val="00490B36"/>
    <w:rsid w:val="00490DD9"/>
    <w:rsid w:val="00491F3E"/>
    <w:rsid w:val="00492B4C"/>
    <w:rsid w:val="0049417F"/>
    <w:rsid w:val="00494529"/>
    <w:rsid w:val="00496181"/>
    <w:rsid w:val="0049621B"/>
    <w:rsid w:val="00496824"/>
    <w:rsid w:val="004A01AC"/>
    <w:rsid w:val="004A05BC"/>
    <w:rsid w:val="004A2465"/>
    <w:rsid w:val="004A2DF8"/>
    <w:rsid w:val="004A3CF2"/>
    <w:rsid w:val="004A64F2"/>
    <w:rsid w:val="004A6960"/>
    <w:rsid w:val="004B231C"/>
    <w:rsid w:val="004B31B0"/>
    <w:rsid w:val="004B3CD5"/>
    <w:rsid w:val="004B4472"/>
    <w:rsid w:val="004B4F1D"/>
    <w:rsid w:val="004B59EE"/>
    <w:rsid w:val="004B6279"/>
    <w:rsid w:val="004B7DC2"/>
    <w:rsid w:val="004C1776"/>
    <w:rsid w:val="004C1895"/>
    <w:rsid w:val="004C280E"/>
    <w:rsid w:val="004C2864"/>
    <w:rsid w:val="004C2B75"/>
    <w:rsid w:val="004C4112"/>
    <w:rsid w:val="004C6C0D"/>
    <w:rsid w:val="004C6D40"/>
    <w:rsid w:val="004C71D9"/>
    <w:rsid w:val="004D0E64"/>
    <w:rsid w:val="004D160B"/>
    <w:rsid w:val="004D1C8A"/>
    <w:rsid w:val="004D21F6"/>
    <w:rsid w:val="004D2D42"/>
    <w:rsid w:val="004D44F5"/>
    <w:rsid w:val="004D4566"/>
    <w:rsid w:val="004D543F"/>
    <w:rsid w:val="004D5665"/>
    <w:rsid w:val="004D5B26"/>
    <w:rsid w:val="004D6995"/>
    <w:rsid w:val="004D6CFB"/>
    <w:rsid w:val="004E027E"/>
    <w:rsid w:val="004E113C"/>
    <w:rsid w:val="004E28DF"/>
    <w:rsid w:val="004E2F5F"/>
    <w:rsid w:val="004E4915"/>
    <w:rsid w:val="004E5922"/>
    <w:rsid w:val="004E5C02"/>
    <w:rsid w:val="004E61A6"/>
    <w:rsid w:val="004E6281"/>
    <w:rsid w:val="004E648F"/>
    <w:rsid w:val="004E6895"/>
    <w:rsid w:val="004F0C3C"/>
    <w:rsid w:val="004F0F7D"/>
    <w:rsid w:val="004F1178"/>
    <w:rsid w:val="004F1E5F"/>
    <w:rsid w:val="004F2AD1"/>
    <w:rsid w:val="004F2FDF"/>
    <w:rsid w:val="004F5689"/>
    <w:rsid w:val="004F63FC"/>
    <w:rsid w:val="004F7FED"/>
    <w:rsid w:val="0050016D"/>
    <w:rsid w:val="005005C9"/>
    <w:rsid w:val="005019D9"/>
    <w:rsid w:val="00502629"/>
    <w:rsid w:val="00502EC0"/>
    <w:rsid w:val="005042AA"/>
    <w:rsid w:val="00505A92"/>
    <w:rsid w:val="005061F2"/>
    <w:rsid w:val="00506338"/>
    <w:rsid w:val="0050664B"/>
    <w:rsid w:val="0051025A"/>
    <w:rsid w:val="005104C4"/>
    <w:rsid w:val="00510E7E"/>
    <w:rsid w:val="00511584"/>
    <w:rsid w:val="00512DDA"/>
    <w:rsid w:val="005146DD"/>
    <w:rsid w:val="0051471D"/>
    <w:rsid w:val="00514C91"/>
    <w:rsid w:val="00520037"/>
    <w:rsid w:val="005203F1"/>
    <w:rsid w:val="00521BC3"/>
    <w:rsid w:val="00522078"/>
    <w:rsid w:val="005224CD"/>
    <w:rsid w:val="0052262E"/>
    <w:rsid w:val="00524E00"/>
    <w:rsid w:val="005260B8"/>
    <w:rsid w:val="00526382"/>
    <w:rsid w:val="00531429"/>
    <w:rsid w:val="005319FF"/>
    <w:rsid w:val="00531A43"/>
    <w:rsid w:val="00533632"/>
    <w:rsid w:val="00533918"/>
    <w:rsid w:val="00533953"/>
    <w:rsid w:val="00533E67"/>
    <w:rsid w:val="0053408D"/>
    <w:rsid w:val="00534774"/>
    <w:rsid w:val="00535546"/>
    <w:rsid w:val="00535954"/>
    <w:rsid w:val="00535A37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5001B"/>
    <w:rsid w:val="00551D1D"/>
    <w:rsid w:val="00551D28"/>
    <w:rsid w:val="005520D8"/>
    <w:rsid w:val="00552D10"/>
    <w:rsid w:val="00554FC9"/>
    <w:rsid w:val="005559A1"/>
    <w:rsid w:val="00555BFB"/>
    <w:rsid w:val="00555EEF"/>
    <w:rsid w:val="00556319"/>
    <w:rsid w:val="00556CF1"/>
    <w:rsid w:val="0055712A"/>
    <w:rsid w:val="00561D31"/>
    <w:rsid w:val="00562645"/>
    <w:rsid w:val="00563166"/>
    <w:rsid w:val="00564224"/>
    <w:rsid w:val="0056522C"/>
    <w:rsid w:val="005658E8"/>
    <w:rsid w:val="0057025A"/>
    <w:rsid w:val="0057166B"/>
    <w:rsid w:val="0057310A"/>
    <w:rsid w:val="005745FD"/>
    <w:rsid w:val="00575D71"/>
    <w:rsid w:val="005762A7"/>
    <w:rsid w:val="00583DEE"/>
    <w:rsid w:val="00585C37"/>
    <w:rsid w:val="00585D80"/>
    <w:rsid w:val="00586929"/>
    <w:rsid w:val="005916D7"/>
    <w:rsid w:val="00591DA8"/>
    <w:rsid w:val="00592443"/>
    <w:rsid w:val="00593EDC"/>
    <w:rsid w:val="00595BD6"/>
    <w:rsid w:val="005968EC"/>
    <w:rsid w:val="00596917"/>
    <w:rsid w:val="00597237"/>
    <w:rsid w:val="00597284"/>
    <w:rsid w:val="005A1CBF"/>
    <w:rsid w:val="005A2F8A"/>
    <w:rsid w:val="005A38F8"/>
    <w:rsid w:val="005A47A7"/>
    <w:rsid w:val="005A47D8"/>
    <w:rsid w:val="005A5C45"/>
    <w:rsid w:val="005A5D0C"/>
    <w:rsid w:val="005A698C"/>
    <w:rsid w:val="005A79F0"/>
    <w:rsid w:val="005B0EFA"/>
    <w:rsid w:val="005B24A6"/>
    <w:rsid w:val="005B2C93"/>
    <w:rsid w:val="005B31E7"/>
    <w:rsid w:val="005B4293"/>
    <w:rsid w:val="005B4681"/>
    <w:rsid w:val="005B6B5A"/>
    <w:rsid w:val="005B6F42"/>
    <w:rsid w:val="005B7E97"/>
    <w:rsid w:val="005C2A87"/>
    <w:rsid w:val="005C3ADC"/>
    <w:rsid w:val="005C57F5"/>
    <w:rsid w:val="005C7FA1"/>
    <w:rsid w:val="005D08A1"/>
    <w:rsid w:val="005D1789"/>
    <w:rsid w:val="005D21D0"/>
    <w:rsid w:val="005D271F"/>
    <w:rsid w:val="005D27BA"/>
    <w:rsid w:val="005D2E2A"/>
    <w:rsid w:val="005D36A0"/>
    <w:rsid w:val="005D3CE9"/>
    <w:rsid w:val="005D5528"/>
    <w:rsid w:val="005D73D5"/>
    <w:rsid w:val="005E04E6"/>
    <w:rsid w:val="005E0799"/>
    <w:rsid w:val="005E1016"/>
    <w:rsid w:val="005E26B9"/>
    <w:rsid w:val="005E2C95"/>
    <w:rsid w:val="005E34B8"/>
    <w:rsid w:val="005E3BA8"/>
    <w:rsid w:val="005E4220"/>
    <w:rsid w:val="005E4541"/>
    <w:rsid w:val="005E605F"/>
    <w:rsid w:val="005E6477"/>
    <w:rsid w:val="005E69AA"/>
    <w:rsid w:val="005F1682"/>
    <w:rsid w:val="005F2AF9"/>
    <w:rsid w:val="005F3BA8"/>
    <w:rsid w:val="005F4BEE"/>
    <w:rsid w:val="005F5A80"/>
    <w:rsid w:val="005F7E1D"/>
    <w:rsid w:val="00601530"/>
    <w:rsid w:val="00601937"/>
    <w:rsid w:val="00601A36"/>
    <w:rsid w:val="00601C66"/>
    <w:rsid w:val="00601E92"/>
    <w:rsid w:val="006044FF"/>
    <w:rsid w:val="00606FD4"/>
    <w:rsid w:val="00607CC5"/>
    <w:rsid w:val="00607E85"/>
    <w:rsid w:val="00611D57"/>
    <w:rsid w:val="00615077"/>
    <w:rsid w:val="0062027E"/>
    <w:rsid w:val="00622CDF"/>
    <w:rsid w:val="00624444"/>
    <w:rsid w:val="006304BA"/>
    <w:rsid w:val="00631DB3"/>
    <w:rsid w:val="00631FC3"/>
    <w:rsid w:val="00633014"/>
    <w:rsid w:val="0063437B"/>
    <w:rsid w:val="006364D9"/>
    <w:rsid w:val="006378D2"/>
    <w:rsid w:val="00640A9C"/>
    <w:rsid w:val="0064227E"/>
    <w:rsid w:val="00642D57"/>
    <w:rsid w:val="00646E95"/>
    <w:rsid w:val="0065068C"/>
    <w:rsid w:val="006511A9"/>
    <w:rsid w:val="00651782"/>
    <w:rsid w:val="006518FD"/>
    <w:rsid w:val="00651DDA"/>
    <w:rsid w:val="006520D6"/>
    <w:rsid w:val="0065289C"/>
    <w:rsid w:val="00652BE6"/>
    <w:rsid w:val="00653126"/>
    <w:rsid w:val="00653518"/>
    <w:rsid w:val="00655CCF"/>
    <w:rsid w:val="006569BA"/>
    <w:rsid w:val="006575EC"/>
    <w:rsid w:val="00657D9F"/>
    <w:rsid w:val="006630CB"/>
    <w:rsid w:val="0066434F"/>
    <w:rsid w:val="0066502B"/>
    <w:rsid w:val="00666C11"/>
    <w:rsid w:val="006673CA"/>
    <w:rsid w:val="00670458"/>
    <w:rsid w:val="006731BB"/>
    <w:rsid w:val="00673C26"/>
    <w:rsid w:val="00674485"/>
    <w:rsid w:val="00677AE9"/>
    <w:rsid w:val="006812A5"/>
    <w:rsid w:val="006812AF"/>
    <w:rsid w:val="0068327D"/>
    <w:rsid w:val="00684C35"/>
    <w:rsid w:val="00685968"/>
    <w:rsid w:val="0068795D"/>
    <w:rsid w:val="00690017"/>
    <w:rsid w:val="0069087F"/>
    <w:rsid w:val="00692D5B"/>
    <w:rsid w:val="00694AF0"/>
    <w:rsid w:val="006A0210"/>
    <w:rsid w:val="006A0F91"/>
    <w:rsid w:val="006A1F96"/>
    <w:rsid w:val="006A3065"/>
    <w:rsid w:val="006A3BB7"/>
    <w:rsid w:val="006A4686"/>
    <w:rsid w:val="006A584D"/>
    <w:rsid w:val="006A5DD2"/>
    <w:rsid w:val="006A600C"/>
    <w:rsid w:val="006B0E9E"/>
    <w:rsid w:val="006B2807"/>
    <w:rsid w:val="006B2A42"/>
    <w:rsid w:val="006B3A59"/>
    <w:rsid w:val="006B4832"/>
    <w:rsid w:val="006B4C94"/>
    <w:rsid w:val="006B5AE4"/>
    <w:rsid w:val="006B77DF"/>
    <w:rsid w:val="006C2117"/>
    <w:rsid w:val="006C257F"/>
    <w:rsid w:val="006C2B4C"/>
    <w:rsid w:val="006C41EC"/>
    <w:rsid w:val="006C4431"/>
    <w:rsid w:val="006C4CB2"/>
    <w:rsid w:val="006C51E2"/>
    <w:rsid w:val="006C6F18"/>
    <w:rsid w:val="006C7005"/>
    <w:rsid w:val="006D1507"/>
    <w:rsid w:val="006D195F"/>
    <w:rsid w:val="006D3599"/>
    <w:rsid w:val="006D4054"/>
    <w:rsid w:val="006D5950"/>
    <w:rsid w:val="006D5FBE"/>
    <w:rsid w:val="006D676F"/>
    <w:rsid w:val="006D6CA2"/>
    <w:rsid w:val="006D7FF1"/>
    <w:rsid w:val="006E02EC"/>
    <w:rsid w:val="006E0604"/>
    <w:rsid w:val="006E1403"/>
    <w:rsid w:val="006E3D57"/>
    <w:rsid w:val="006E3E9D"/>
    <w:rsid w:val="006E3ED1"/>
    <w:rsid w:val="006E6E8A"/>
    <w:rsid w:val="006F12E2"/>
    <w:rsid w:val="006F16B4"/>
    <w:rsid w:val="006F3817"/>
    <w:rsid w:val="006F4D52"/>
    <w:rsid w:val="006F543A"/>
    <w:rsid w:val="006F5A2A"/>
    <w:rsid w:val="006F5EF5"/>
    <w:rsid w:val="007001A0"/>
    <w:rsid w:val="00704A60"/>
    <w:rsid w:val="00704AF2"/>
    <w:rsid w:val="00710CDA"/>
    <w:rsid w:val="00710EDD"/>
    <w:rsid w:val="0071122C"/>
    <w:rsid w:val="007112E0"/>
    <w:rsid w:val="00715EF4"/>
    <w:rsid w:val="007211B1"/>
    <w:rsid w:val="007212F8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40258"/>
    <w:rsid w:val="00741A1A"/>
    <w:rsid w:val="00742393"/>
    <w:rsid w:val="00742A7C"/>
    <w:rsid w:val="00744004"/>
    <w:rsid w:val="00744B81"/>
    <w:rsid w:val="00744F25"/>
    <w:rsid w:val="00745179"/>
    <w:rsid w:val="0074523D"/>
    <w:rsid w:val="00746187"/>
    <w:rsid w:val="007501DE"/>
    <w:rsid w:val="00750FD8"/>
    <w:rsid w:val="00752575"/>
    <w:rsid w:val="007537EA"/>
    <w:rsid w:val="00753ABA"/>
    <w:rsid w:val="00754046"/>
    <w:rsid w:val="007552E8"/>
    <w:rsid w:val="007557B4"/>
    <w:rsid w:val="00757496"/>
    <w:rsid w:val="00757881"/>
    <w:rsid w:val="007620F4"/>
    <w:rsid w:val="0076254F"/>
    <w:rsid w:val="0076436F"/>
    <w:rsid w:val="007643BD"/>
    <w:rsid w:val="0076639A"/>
    <w:rsid w:val="00767D53"/>
    <w:rsid w:val="00770B00"/>
    <w:rsid w:val="00770B40"/>
    <w:rsid w:val="007715F8"/>
    <w:rsid w:val="00771DB1"/>
    <w:rsid w:val="00772434"/>
    <w:rsid w:val="00772D58"/>
    <w:rsid w:val="007801F5"/>
    <w:rsid w:val="0078117A"/>
    <w:rsid w:val="0078125F"/>
    <w:rsid w:val="0078173E"/>
    <w:rsid w:val="00782524"/>
    <w:rsid w:val="00783190"/>
    <w:rsid w:val="00783CA4"/>
    <w:rsid w:val="007840E9"/>
    <w:rsid w:val="007842FB"/>
    <w:rsid w:val="00786124"/>
    <w:rsid w:val="007871B3"/>
    <w:rsid w:val="007877DF"/>
    <w:rsid w:val="00787DB3"/>
    <w:rsid w:val="007914EA"/>
    <w:rsid w:val="00791C7C"/>
    <w:rsid w:val="00791EFC"/>
    <w:rsid w:val="00791F81"/>
    <w:rsid w:val="007925CD"/>
    <w:rsid w:val="00793010"/>
    <w:rsid w:val="0079338D"/>
    <w:rsid w:val="00793462"/>
    <w:rsid w:val="007939E4"/>
    <w:rsid w:val="00793B9E"/>
    <w:rsid w:val="0079514B"/>
    <w:rsid w:val="007956E8"/>
    <w:rsid w:val="0079574B"/>
    <w:rsid w:val="00796F8C"/>
    <w:rsid w:val="007A16E2"/>
    <w:rsid w:val="007A1C67"/>
    <w:rsid w:val="007A201F"/>
    <w:rsid w:val="007A2B82"/>
    <w:rsid w:val="007A2DC1"/>
    <w:rsid w:val="007A4E02"/>
    <w:rsid w:val="007A4F60"/>
    <w:rsid w:val="007A51EB"/>
    <w:rsid w:val="007A653C"/>
    <w:rsid w:val="007A68B1"/>
    <w:rsid w:val="007A743B"/>
    <w:rsid w:val="007B1196"/>
    <w:rsid w:val="007B2101"/>
    <w:rsid w:val="007B4029"/>
    <w:rsid w:val="007B4087"/>
    <w:rsid w:val="007B593C"/>
    <w:rsid w:val="007B6023"/>
    <w:rsid w:val="007B607B"/>
    <w:rsid w:val="007B705C"/>
    <w:rsid w:val="007B7318"/>
    <w:rsid w:val="007C13C8"/>
    <w:rsid w:val="007C2DB9"/>
    <w:rsid w:val="007C321E"/>
    <w:rsid w:val="007C49E8"/>
    <w:rsid w:val="007C4C54"/>
    <w:rsid w:val="007C4F01"/>
    <w:rsid w:val="007C55DD"/>
    <w:rsid w:val="007C5907"/>
    <w:rsid w:val="007C6140"/>
    <w:rsid w:val="007C6431"/>
    <w:rsid w:val="007C64B7"/>
    <w:rsid w:val="007C685A"/>
    <w:rsid w:val="007C6BDC"/>
    <w:rsid w:val="007C71B6"/>
    <w:rsid w:val="007C73A8"/>
    <w:rsid w:val="007C762E"/>
    <w:rsid w:val="007D1827"/>
    <w:rsid w:val="007D2646"/>
    <w:rsid w:val="007D2EE3"/>
    <w:rsid w:val="007D2F97"/>
    <w:rsid w:val="007D3319"/>
    <w:rsid w:val="007D335D"/>
    <w:rsid w:val="007D33AF"/>
    <w:rsid w:val="007D7FD5"/>
    <w:rsid w:val="007E3314"/>
    <w:rsid w:val="007E4B03"/>
    <w:rsid w:val="007F02C7"/>
    <w:rsid w:val="007F0958"/>
    <w:rsid w:val="007F17F2"/>
    <w:rsid w:val="007F324B"/>
    <w:rsid w:val="007F32CA"/>
    <w:rsid w:val="007F44C3"/>
    <w:rsid w:val="007F4D7F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0583"/>
    <w:rsid w:val="00810927"/>
    <w:rsid w:val="0081139A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73A1"/>
    <w:rsid w:val="00820DE1"/>
    <w:rsid w:val="00822646"/>
    <w:rsid w:val="008226D8"/>
    <w:rsid w:val="00823850"/>
    <w:rsid w:val="00824F34"/>
    <w:rsid w:val="00825DC2"/>
    <w:rsid w:val="00827C1D"/>
    <w:rsid w:val="00831536"/>
    <w:rsid w:val="00832A72"/>
    <w:rsid w:val="00834AD3"/>
    <w:rsid w:val="00837820"/>
    <w:rsid w:val="00837A74"/>
    <w:rsid w:val="008412E9"/>
    <w:rsid w:val="008419D7"/>
    <w:rsid w:val="008423D8"/>
    <w:rsid w:val="008435F5"/>
    <w:rsid w:val="00843795"/>
    <w:rsid w:val="008440C3"/>
    <w:rsid w:val="00845574"/>
    <w:rsid w:val="00847543"/>
    <w:rsid w:val="00847F0F"/>
    <w:rsid w:val="00851E32"/>
    <w:rsid w:val="00852448"/>
    <w:rsid w:val="008551E9"/>
    <w:rsid w:val="00855A40"/>
    <w:rsid w:val="00855D74"/>
    <w:rsid w:val="00856669"/>
    <w:rsid w:val="00856D17"/>
    <w:rsid w:val="008641D2"/>
    <w:rsid w:val="00864FB2"/>
    <w:rsid w:val="008679FB"/>
    <w:rsid w:val="0087009C"/>
    <w:rsid w:val="0087028F"/>
    <w:rsid w:val="00871F6E"/>
    <w:rsid w:val="008736CA"/>
    <w:rsid w:val="00873BFE"/>
    <w:rsid w:val="0087524C"/>
    <w:rsid w:val="008754F7"/>
    <w:rsid w:val="008761F6"/>
    <w:rsid w:val="00877B1A"/>
    <w:rsid w:val="008809A2"/>
    <w:rsid w:val="0088258A"/>
    <w:rsid w:val="008833DA"/>
    <w:rsid w:val="00885539"/>
    <w:rsid w:val="00885B9F"/>
    <w:rsid w:val="00886332"/>
    <w:rsid w:val="00886E8A"/>
    <w:rsid w:val="00890B36"/>
    <w:rsid w:val="0089119E"/>
    <w:rsid w:val="0089129D"/>
    <w:rsid w:val="008918CB"/>
    <w:rsid w:val="00893B14"/>
    <w:rsid w:val="00894114"/>
    <w:rsid w:val="00895550"/>
    <w:rsid w:val="00895C4F"/>
    <w:rsid w:val="00896F05"/>
    <w:rsid w:val="00896FC2"/>
    <w:rsid w:val="008A26D9"/>
    <w:rsid w:val="008A3311"/>
    <w:rsid w:val="008A445C"/>
    <w:rsid w:val="008A6050"/>
    <w:rsid w:val="008A7A9C"/>
    <w:rsid w:val="008B0B52"/>
    <w:rsid w:val="008B0C8E"/>
    <w:rsid w:val="008B2A9B"/>
    <w:rsid w:val="008B2E19"/>
    <w:rsid w:val="008B3315"/>
    <w:rsid w:val="008B3589"/>
    <w:rsid w:val="008B5D3D"/>
    <w:rsid w:val="008B72FC"/>
    <w:rsid w:val="008C0C29"/>
    <w:rsid w:val="008C1915"/>
    <w:rsid w:val="008C29F4"/>
    <w:rsid w:val="008C39F3"/>
    <w:rsid w:val="008C3CE0"/>
    <w:rsid w:val="008C582D"/>
    <w:rsid w:val="008C6EED"/>
    <w:rsid w:val="008D02D2"/>
    <w:rsid w:val="008D0F14"/>
    <w:rsid w:val="008D144A"/>
    <w:rsid w:val="008D145F"/>
    <w:rsid w:val="008D29B9"/>
    <w:rsid w:val="008D3446"/>
    <w:rsid w:val="008D35D0"/>
    <w:rsid w:val="008D49FD"/>
    <w:rsid w:val="008D4B04"/>
    <w:rsid w:val="008D60E0"/>
    <w:rsid w:val="008E1A3C"/>
    <w:rsid w:val="008E3A75"/>
    <w:rsid w:val="008E456A"/>
    <w:rsid w:val="008E6E02"/>
    <w:rsid w:val="008E70CC"/>
    <w:rsid w:val="008E79F7"/>
    <w:rsid w:val="008F1220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06EB"/>
    <w:rsid w:val="00900E1E"/>
    <w:rsid w:val="00902AF0"/>
    <w:rsid w:val="009048DA"/>
    <w:rsid w:val="009055B6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4B24"/>
    <w:rsid w:val="00915035"/>
    <w:rsid w:val="009151F2"/>
    <w:rsid w:val="0091655C"/>
    <w:rsid w:val="00917D9C"/>
    <w:rsid w:val="00920425"/>
    <w:rsid w:val="009205BD"/>
    <w:rsid w:val="00922243"/>
    <w:rsid w:val="009227A6"/>
    <w:rsid w:val="0092388A"/>
    <w:rsid w:val="009246E5"/>
    <w:rsid w:val="009267A5"/>
    <w:rsid w:val="00926BF4"/>
    <w:rsid w:val="00927BFA"/>
    <w:rsid w:val="00930BDD"/>
    <w:rsid w:val="009326C8"/>
    <w:rsid w:val="00932722"/>
    <w:rsid w:val="00933EC1"/>
    <w:rsid w:val="00933F24"/>
    <w:rsid w:val="00935CF3"/>
    <w:rsid w:val="00936E60"/>
    <w:rsid w:val="009379F5"/>
    <w:rsid w:val="009400F1"/>
    <w:rsid w:val="00943B1C"/>
    <w:rsid w:val="00944BB0"/>
    <w:rsid w:val="00950D33"/>
    <w:rsid w:val="00950F25"/>
    <w:rsid w:val="009522A6"/>
    <w:rsid w:val="00952475"/>
    <w:rsid w:val="00952B91"/>
    <w:rsid w:val="00952BA2"/>
    <w:rsid w:val="00952FCD"/>
    <w:rsid w:val="009530DB"/>
    <w:rsid w:val="00953676"/>
    <w:rsid w:val="009540D6"/>
    <w:rsid w:val="009544B0"/>
    <w:rsid w:val="009550EF"/>
    <w:rsid w:val="00955E26"/>
    <w:rsid w:val="009617B8"/>
    <w:rsid w:val="00962C21"/>
    <w:rsid w:val="0096460D"/>
    <w:rsid w:val="00964A26"/>
    <w:rsid w:val="0096592A"/>
    <w:rsid w:val="00965B0F"/>
    <w:rsid w:val="0096682F"/>
    <w:rsid w:val="00966DAE"/>
    <w:rsid w:val="009705EE"/>
    <w:rsid w:val="009732ED"/>
    <w:rsid w:val="0097461F"/>
    <w:rsid w:val="00974D44"/>
    <w:rsid w:val="009758D8"/>
    <w:rsid w:val="00975B7A"/>
    <w:rsid w:val="00977163"/>
    <w:rsid w:val="009771A1"/>
    <w:rsid w:val="00977865"/>
    <w:rsid w:val="00977927"/>
    <w:rsid w:val="00977936"/>
    <w:rsid w:val="009804E5"/>
    <w:rsid w:val="009807FD"/>
    <w:rsid w:val="00980DC4"/>
    <w:rsid w:val="0098135C"/>
    <w:rsid w:val="0098156A"/>
    <w:rsid w:val="009819BB"/>
    <w:rsid w:val="009820BA"/>
    <w:rsid w:val="009822D3"/>
    <w:rsid w:val="00984E22"/>
    <w:rsid w:val="00985097"/>
    <w:rsid w:val="00985B63"/>
    <w:rsid w:val="009867AF"/>
    <w:rsid w:val="00986AA2"/>
    <w:rsid w:val="00986F46"/>
    <w:rsid w:val="0099127C"/>
    <w:rsid w:val="00991BAC"/>
    <w:rsid w:val="0099274E"/>
    <w:rsid w:val="00992BAA"/>
    <w:rsid w:val="00993D9E"/>
    <w:rsid w:val="009940A6"/>
    <w:rsid w:val="00995A42"/>
    <w:rsid w:val="00996A9A"/>
    <w:rsid w:val="00996B59"/>
    <w:rsid w:val="00997473"/>
    <w:rsid w:val="009A0CB7"/>
    <w:rsid w:val="009A1764"/>
    <w:rsid w:val="009A19D5"/>
    <w:rsid w:val="009A2152"/>
    <w:rsid w:val="009A2A98"/>
    <w:rsid w:val="009A30A4"/>
    <w:rsid w:val="009A4266"/>
    <w:rsid w:val="009A45B1"/>
    <w:rsid w:val="009A6C86"/>
    <w:rsid w:val="009A6EA0"/>
    <w:rsid w:val="009B0272"/>
    <w:rsid w:val="009B207D"/>
    <w:rsid w:val="009B2122"/>
    <w:rsid w:val="009B22AE"/>
    <w:rsid w:val="009B58A6"/>
    <w:rsid w:val="009B75F4"/>
    <w:rsid w:val="009B7CDB"/>
    <w:rsid w:val="009C1335"/>
    <w:rsid w:val="009C1AB2"/>
    <w:rsid w:val="009C3803"/>
    <w:rsid w:val="009C410D"/>
    <w:rsid w:val="009C50C6"/>
    <w:rsid w:val="009C6DFF"/>
    <w:rsid w:val="009C7251"/>
    <w:rsid w:val="009C74E0"/>
    <w:rsid w:val="009D0063"/>
    <w:rsid w:val="009D0494"/>
    <w:rsid w:val="009D24F0"/>
    <w:rsid w:val="009D3C0B"/>
    <w:rsid w:val="009D439B"/>
    <w:rsid w:val="009D6B42"/>
    <w:rsid w:val="009E04B1"/>
    <w:rsid w:val="009E0D07"/>
    <w:rsid w:val="009E0DC8"/>
    <w:rsid w:val="009E2E91"/>
    <w:rsid w:val="009E6F0F"/>
    <w:rsid w:val="009E7912"/>
    <w:rsid w:val="009E7B52"/>
    <w:rsid w:val="009F0645"/>
    <w:rsid w:val="009F4216"/>
    <w:rsid w:val="009F4704"/>
    <w:rsid w:val="009F4A32"/>
    <w:rsid w:val="009F5143"/>
    <w:rsid w:val="009F5404"/>
    <w:rsid w:val="009F6649"/>
    <w:rsid w:val="009F694E"/>
    <w:rsid w:val="009F765C"/>
    <w:rsid w:val="009F7FA2"/>
    <w:rsid w:val="00A014AE"/>
    <w:rsid w:val="00A017EA"/>
    <w:rsid w:val="00A023A6"/>
    <w:rsid w:val="00A03978"/>
    <w:rsid w:val="00A040CE"/>
    <w:rsid w:val="00A041AF"/>
    <w:rsid w:val="00A05902"/>
    <w:rsid w:val="00A05B71"/>
    <w:rsid w:val="00A05E5B"/>
    <w:rsid w:val="00A10A07"/>
    <w:rsid w:val="00A1141A"/>
    <w:rsid w:val="00A12C8B"/>
    <w:rsid w:val="00A12F1C"/>
    <w:rsid w:val="00A139F5"/>
    <w:rsid w:val="00A214AA"/>
    <w:rsid w:val="00A2476A"/>
    <w:rsid w:val="00A27814"/>
    <w:rsid w:val="00A30862"/>
    <w:rsid w:val="00A31542"/>
    <w:rsid w:val="00A332AD"/>
    <w:rsid w:val="00A35F80"/>
    <w:rsid w:val="00A360D5"/>
    <w:rsid w:val="00A365F4"/>
    <w:rsid w:val="00A37EC6"/>
    <w:rsid w:val="00A40272"/>
    <w:rsid w:val="00A40A01"/>
    <w:rsid w:val="00A40A73"/>
    <w:rsid w:val="00A41809"/>
    <w:rsid w:val="00A44D22"/>
    <w:rsid w:val="00A451F4"/>
    <w:rsid w:val="00A454F7"/>
    <w:rsid w:val="00A45CF8"/>
    <w:rsid w:val="00A46147"/>
    <w:rsid w:val="00A46289"/>
    <w:rsid w:val="00A46B79"/>
    <w:rsid w:val="00A47D80"/>
    <w:rsid w:val="00A50021"/>
    <w:rsid w:val="00A51A34"/>
    <w:rsid w:val="00A51C10"/>
    <w:rsid w:val="00A51E24"/>
    <w:rsid w:val="00A52567"/>
    <w:rsid w:val="00A52817"/>
    <w:rsid w:val="00A53132"/>
    <w:rsid w:val="00A53ADC"/>
    <w:rsid w:val="00A54D9B"/>
    <w:rsid w:val="00A55A9D"/>
    <w:rsid w:val="00A56065"/>
    <w:rsid w:val="00A563F2"/>
    <w:rsid w:val="00A566E8"/>
    <w:rsid w:val="00A574A9"/>
    <w:rsid w:val="00A614FB"/>
    <w:rsid w:val="00A6225E"/>
    <w:rsid w:val="00A6246F"/>
    <w:rsid w:val="00A66DFD"/>
    <w:rsid w:val="00A67A0B"/>
    <w:rsid w:val="00A7069C"/>
    <w:rsid w:val="00A7196D"/>
    <w:rsid w:val="00A75C25"/>
    <w:rsid w:val="00A75CC8"/>
    <w:rsid w:val="00A760FF"/>
    <w:rsid w:val="00A7610D"/>
    <w:rsid w:val="00A76DDA"/>
    <w:rsid w:val="00A77CFD"/>
    <w:rsid w:val="00A810F9"/>
    <w:rsid w:val="00A8136C"/>
    <w:rsid w:val="00A82B98"/>
    <w:rsid w:val="00A8302A"/>
    <w:rsid w:val="00A85266"/>
    <w:rsid w:val="00A854AB"/>
    <w:rsid w:val="00A8610E"/>
    <w:rsid w:val="00A8618C"/>
    <w:rsid w:val="00A86ECC"/>
    <w:rsid w:val="00A86FCC"/>
    <w:rsid w:val="00A9295C"/>
    <w:rsid w:val="00A92DEA"/>
    <w:rsid w:val="00A943CE"/>
    <w:rsid w:val="00A9493C"/>
    <w:rsid w:val="00A96FE9"/>
    <w:rsid w:val="00A97274"/>
    <w:rsid w:val="00AA3D55"/>
    <w:rsid w:val="00AA6BC9"/>
    <w:rsid w:val="00AA710D"/>
    <w:rsid w:val="00AA7685"/>
    <w:rsid w:val="00AB09CE"/>
    <w:rsid w:val="00AB18DA"/>
    <w:rsid w:val="00AB1E05"/>
    <w:rsid w:val="00AB1ED8"/>
    <w:rsid w:val="00AB20DD"/>
    <w:rsid w:val="00AB290F"/>
    <w:rsid w:val="00AB429F"/>
    <w:rsid w:val="00AB42D2"/>
    <w:rsid w:val="00AB4425"/>
    <w:rsid w:val="00AB4654"/>
    <w:rsid w:val="00AB4771"/>
    <w:rsid w:val="00AB5256"/>
    <w:rsid w:val="00AB53D8"/>
    <w:rsid w:val="00AB5895"/>
    <w:rsid w:val="00AB5F72"/>
    <w:rsid w:val="00AB6184"/>
    <w:rsid w:val="00AB6242"/>
    <w:rsid w:val="00AB692F"/>
    <w:rsid w:val="00AB6D25"/>
    <w:rsid w:val="00AB76A6"/>
    <w:rsid w:val="00AB7E61"/>
    <w:rsid w:val="00AC10C1"/>
    <w:rsid w:val="00AC12D6"/>
    <w:rsid w:val="00AC1805"/>
    <w:rsid w:val="00AC1CF1"/>
    <w:rsid w:val="00AC2045"/>
    <w:rsid w:val="00AC2C77"/>
    <w:rsid w:val="00AC2E6D"/>
    <w:rsid w:val="00AC52A1"/>
    <w:rsid w:val="00AC5C64"/>
    <w:rsid w:val="00AC67A9"/>
    <w:rsid w:val="00AC6815"/>
    <w:rsid w:val="00AC6DE3"/>
    <w:rsid w:val="00AC7106"/>
    <w:rsid w:val="00AC768C"/>
    <w:rsid w:val="00AC7E6E"/>
    <w:rsid w:val="00AD02E2"/>
    <w:rsid w:val="00AD103F"/>
    <w:rsid w:val="00AD14C3"/>
    <w:rsid w:val="00AD3658"/>
    <w:rsid w:val="00AD766F"/>
    <w:rsid w:val="00AD76A2"/>
    <w:rsid w:val="00AE1ADF"/>
    <w:rsid w:val="00AE279B"/>
    <w:rsid w:val="00AE2D4B"/>
    <w:rsid w:val="00AE4E4E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597"/>
    <w:rsid w:val="00AF1AEE"/>
    <w:rsid w:val="00AF214A"/>
    <w:rsid w:val="00AF3267"/>
    <w:rsid w:val="00AF4395"/>
    <w:rsid w:val="00AF498C"/>
    <w:rsid w:val="00AF50C7"/>
    <w:rsid w:val="00AF5B29"/>
    <w:rsid w:val="00AF661A"/>
    <w:rsid w:val="00AF74A4"/>
    <w:rsid w:val="00AF7795"/>
    <w:rsid w:val="00B01249"/>
    <w:rsid w:val="00B028CB"/>
    <w:rsid w:val="00B02BA0"/>
    <w:rsid w:val="00B03C1A"/>
    <w:rsid w:val="00B0402E"/>
    <w:rsid w:val="00B05D02"/>
    <w:rsid w:val="00B07BDA"/>
    <w:rsid w:val="00B07E4F"/>
    <w:rsid w:val="00B10B13"/>
    <w:rsid w:val="00B11970"/>
    <w:rsid w:val="00B11B69"/>
    <w:rsid w:val="00B1408B"/>
    <w:rsid w:val="00B1416B"/>
    <w:rsid w:val="00B14952"/>
    <w:rsid w:val="00B17A27"/>
    <w:rsid w:val="00B202AA"/>
    <w:rsid w:val="00B20695"/>
    <w:rsid w:val="00B20747"/>
    <w:rsid w:val="00B210BF"/>
    <w:rsid w:val="00B21502"/>
    <w:rsid w:val="00B23379"/>
    <w:rsid w:val="00B23747"/>
    <w:rsid w:val="00B23E24"/>
    <w:rsid w:val="00B240CC"/>
    <w:rsid w:val="00B25666"/>
    <w:rsid w:val="00B25D89"/>
    <w:rsid w:val="00B26314"/>
    <w:rsid w:val="00B26E77"/>
    <w:rsid w:val="00B27D4F"/>
    <w:rsid w:val="00B311E5"/>
    <w:rsid w:val="00B31E5A"/>
    <w:rsid w:val="00B32DB1"/>
    <w:rsid w:val="00B34D95"/>
    <w:rsid w:val="00B34E80"/>
    <w:rsid w:val="00B3551F"/>
    <w:rsid w:val="00B3624A"/>
    <w:rsid w:val="00B3664C"/>
    <w:rsid w:val="00B400A4"/>
    <w:rsid w:val="00B417E0"/>
    <w:rsid w:val="00B41EDF"/>
    <w:rsid w:val="00B42337"/>
    <w:rsid w:val="00B42F17"/>
    <w:rsid w:val="00B444AC"/>
    <w:rsid w:val="00B462F7"/>
    <w:rsid w:val="00B4715F"/>
    <w:rsid w:val="00B47962"/>
    <w:rsid w:val="00B51874"/>
    <w:rsid w:val="00B51CC5"/>
    <w:rsid w:val="00B51FCF"/>
    <w:rsid w:val="00B5217A"/>
    <w:rsid w:val="00B531C0"/>
    <w:rsid w:val="00B5574B"/>
    <w:rsid w:val="00B56980"/>
    <w:rsid w:val="00B62C39"/>
    <w:rsid w:val="00B64C9D"/>
    <w:rsid w:val="00B64CE2"/>
    <w:rsid w:val="00B653AB"/>
    <w:rsid w:val="00B65728"/>
    <w:rsid w:val="00B65F9E"/>
    <w:rsid w:val="00B66AFE"/>
    <w:rsid w:val="00B66B19"/>
    <w:rsid w:val="00B6779A"/>
    <w:rsid w:val="00B67E4B"/>
    <w:rsid w:val="00B716E0"/>
    <w:rsid w:val="00B71C69"/>
    <w:rsid w:val="00B7349F"/>
    <w:rsid w:val="00B73E1C"/>
    <w:rsid w:val="00B75811"/>
    <w:rsid w:val="00B7760E"/>
    <w:rsid w:val="00B77A6F"/>
    <w:rsid w:val="00B8060C"/>
    <w:rsid w:val="00B812E8"/>
    <w:rsid w:val="00B81C16"/>
    <w:rsid w:val="00B840A7"/>
    <w:rsid w:val="00B846B1"/>
    <w:rsid w:val="00B8545A"/>
    <w:rsid w:val="00B85A60"/>
    <w:rsid w:val="00B87DBB"/>
    <w:rsid w:val="00B91089"/>
    <w:rsid w:val="00B91236"/>
    <w:rsid w:val="00B914E9"/>
    <w:rsid w:val="00B92B97"/>
    <w:rsid w:val="00B956EE"/>
    <w:rsid w:val="00B95B3A"/>
    <w:rsid w:val="00B960CF"/>
    <w:rsid w:val="00BA101E"/>
    <w:rsid w:val="00BA1318"/>
    <w:rsid w:val="00BA1B86"/>
    <w:rsid w:val="00BA2BA1"/>
    <w:rsid w:val="00BA3562"/>
    <w:rsid w:val="00BA550B"/>
    <w:rsid w:val="00BA6CD0"/>
    <w:rsid w:val="00BA79D3"/>
    <w:rsid w:val="00BB046A"/>
    <w:rsid w:val="00BB2505"/>
    <w:rsid w:val="00BB4DF8"/>
    <w:rsid w:val="00BB4E5A"/>
    <w:rsid w:val="00BB4F09"/>
    <w:rsid w:val="00BB5500"/>
    <w:rsid w:val="00BB5F17"/>
    <w:rsid w:val="00BB5FB4"/>
    <w:rsid w:val="00BB67C2"/>
    <w:rsid w:val="00BB7CBE"/>
    <w:rsid w:val="00BB7E45"/>
    <w:rsid w:val="00BC2360"/>
    <w:rsid w:val="00BC3220"/>
    <w:rsid w:val="00BC6882"/>
    <w:rsid w:val="00BC6E36"/>
    <w:rsid w:val="00BC7849"/>
    <w:rsid w:val="00BD0930"/>
    <w:rsid w:val="00BD4D99"/>
    <w:rsid w:val="00BD4E33"/>
    <w:rsid w:val="00BD648F"/>
    <w:rsid w:val="00BD7C24"/>
    <w:rsid w:val="00BE0B2E"/>
    <w:rsid w:val="00BE2970"/>
    <w:rsid w:val="00BE3D0D"/>
    <w:rsid w:val="00BE40AB"/>
    <w:rsid w:val="00BE59D8"/>
    <w:rsid w:val="00BE74EC"/>
    <w:rsid w:val="00BE7D6F"/>
    <w:rsid w:val="00BE7EAB"/>
    <w:rsid w:val="00BF0DED"/>
    <w:rsid w:val="00BF1451"/>
    <w:rsid w:val="00BF156A"/>
    <w:rsid w:val="00BF1AD1"/>
    <w:rsid w:val="00BF2C65"/>
    <w:rsid w:val="00BF51BF"/>
    <w:rsid w:val="00BF5E4A"/>
    <w:rsid w:val="00BF76E9"/>
    <w:rsid w:val="00C030DE"/>
    <w:rsid w:val="00C03B7E"/>
    <w:rsid w:val="00C05760"/>
    <w:rsid w:val="00C05AD8"/>
    <w:rsid w:val="00C07902"/>
    <w:rsid w:val="00C10E03"/>
    <w:rsid w:val="00C11516"/>
    <w:rsid w:val="00C12541"/>
    <w:rsid w:val="00C13B74"/>
    <w:rsid w:val="00C14A07"/>
    <w:rsid w:val="00C14BCC"/>
    <w:rsid w:val="00C15786"/>
    <w:rsid w:val="00C15B95"/>
    <w:rsid w:val="00C164FF"/>
    <w:rsid w:val="00C21B32"/>
    <w:rsid w:val="00C22105"/>
    <w:rsid w:val="00C221BE"/>
    <w:rsid w:val="00C22424"/>
    <w:rsid w:val="00C22798"/>
    <w:rsid w:val="00C22A85"/>
    <w:rsid w:val="00C2430F"/>
    <w:rsid w:val="00C244B6"/>
    <w:rsid w:val="00C245B8"/>
    <w:rsid w:val="00C30362"/>
    <w:rsid w:val="00C31D81"/>
    <w:rsid w:val="00C31FF1"/>
    <w:rsid w:val="00C32B43"/>
    <w:rsid w:val="00C33276"/>
    <w:rsid w:val="00C33B8A"/>
    <w:rsid w:val="00C33F8B"/>
    <w:rsid w:val="00C36D06"/>
    <w:rsid w:val="00C3702F"/>
    <w:rsid w:val="00C410B2"/>
    <w:rsid w:val="00C41D77"/>
    <w:rsid w:val="00C41DD0"/>
    <w:rsid w:val="00C4342B"/>
    <w:rsid w:val="00C44E56"/>
    <w:rsid w:val="00C44F19"/>
    <w:rsid w:val="00C4500A"/>
    <w:rsid w:val="00C46074"/>
    <w:rsid w:val="00C4668F"/>
    <w:rsid w:val="00C46E85"/>
    <w:rsid w:val="00C4782B"/>
    <w:rsid w:val="00C5146E"/>
    <w:rsid w:val="00C51537"/>
    <w:rsid w:val="00C51BFD"/>
    <w:rsid w:val="00C5302F"/>
    <w:rsid w:val="00C5327F"/>
    <w:rsid w:val="00C55706"/>
    <w:rsid w:val="00C567D9"/>
    <w:rsid w:val="00C61AB2"/>
    <w:rsid w:val="00C62B10"/>
    <w:rsid w:val="00C630E6"/>
    <w:rsid w:val="00C64A37"/>
    <w:rsid w:val="00C65AE7"/>
    <w:rsid w:val="00C7158E"/>
    <w:rsid w:val="00C7250B"/>
    <w:rsid w:val="00C72B8A"/>
    <w:rsid w:val="00C73227"/>
    <w:rsid w:val="00C7346B"/>
    <w:rsid w:val="00C73830"/>
    <w:rsid w:val="00C74347"/>
    <w:rsid w:val="00C74C13"/>
    <w:rsid w:val="00C74CC3"/>
    <w:rsid w:val="00C75A64"/>
    <w:rsid w:val="00C77ACF"/>
    <w:rsid w:val="00C77C0E"/>
    <w:rsid w:val="00C816C3"/>
    <w:rsid w:val="00C81862"/>
    <w:rsid w:val="00C82486"/>
    <w:rsid w:val="00C826FA"/>
    <w:rsid w:val="00C84A29"/>
    <w:rsid w:val="00C868BA"/>
    <w:rsid w:val="00C86CC4"/>
    <w:rsid w:val="00C90859"/>
    <w:rsid w:val="00C90C9E"/>
    <w:rsid w:val="00C91687"/>
    <w:rsid w:val="00C92252"/>
    <w:rsid w:val="00C92346"/>
    <w:rsid w:val="00C924A8"/>
    <w:rsid w:val="00C926D3"/>
    <w:rsid w:val="00C92AD1"/>
    <w:rsid w:val="00C93D50"/>
    <w:rsid w:val="00C945FE"/>
    <w:rsid w:val="00C952FE"/>
    <w:rsid w:val="00C95315"/>
    <w:rsid w:val="00C954B9"/>
    <w:rsid w:val="00C965DA"/>
    <w:rsid w:val="00C96FAA"/>
    <w:rsid w:val="00C970BF"/>
    <w:rsid w:val="00C97471"/>
    <w:rsid w:val="00C978C0"/>
    <w:rsid w:val="00C97A04"/>
    <w:rsid w:val="00CA107B"/>
    <w:rsid w:val="00CA2279"/>
    <w:rsid w:val="00CA46D5"/>
    <w:rsid w:val="00CA484D"/>
    <w:rsid w:val="00CA4E92"/>
    <w:rsid w:val="00CA4FB6"/>
    <w:rsid w:val="00CA593D"/>
    <w:rsid w:val="00CA5AB1"/>
    <w:rsid w:val="00CA771B"/>
    <w:rsid w:val="00CB0834"/>
    <w:rsid w:val="00CB109A"/>
    <w:rsid w:val="00CB3499"/>
    <w:rsid w:val="00CB4534"/>
    <w:rsid w:val="00CB542F"/>
    <w:rsid w:val="00CB5DE0"/>
    <w:rsid w:val="00CB7529"/>
    <w:rsid w:val="00CB7C8C"/>
    <w:rsid w:val="00CC04E0"/>
    <w:rsid w:val="00CC0801"/>
    <w:rsid w:val="00CC1435"/>
    <w:rsid w:val="00CC362B"/>
    <w:rsid w:val="00CC3CE4"/>
    <w:rsid w:val="00CC430C"/>
    <w:rsid w:val="00CC4A4D"/>
    <w:rsid w:val="00CC64CD"/>
    <w:rsid w:val="00CC7182"/>
    <w:rsid w:val="00CC739E"/>
    <w:rsid w:val="00CD0B45"/>
    <w:rsid w:val="00CD1082"/>
    <w:rsid w:val="00CD1889"/>
    <w:rsid w:val="00CD195C"/>
    <w:rsid w:val="00CD3904"/>
    <w:rsid w:val="00CD45B1"/>
    <w:rsid w:val="00CD5657"/>
    <w:rsid w:val="00CD58B7"/>
    <w:rsid w:val="00CD5C88"/>
    <w:rsid w:val="00CD628E"/>
    <w:rsid w:val="00CD6793"/>
    <w:rsid w:val="00CD77D9"/>
    <w:rsid w:val="00CD7BBE"/>
    <w:rsid w:val="00CD7EF1"/>
    <w:rsid w:val="00CE087C"/>
    <w:rsid w:val="00CE202A"/>
    <w:rsid w:val="00CE58E2"/>
    <w:rsid w:val="00CE5F6C"/>
    <w:rsid w:val="00CE620E"/>
    <w:rsid w:val="00CF01D0"/>
    <w:rsid w:val="00CF0F68"/>
    <w:rsid w:val="00CF15B7"/>
    <w:rsid w:val="00CF2ABA"/>
    <w:rsid w:val="00CF2D38"/>
    <w:rsid w:val="00CF4099"/>
    <w:rsid w:val="00D00729"/>
    <w:rsid w:val="00D00796"/>
    <w:rsid w:val="00D00F09"/>
    <w:rsid w:val="00D01C98"/>
    <w:rsid w:val="00D0260A"/>
    <w:rsid w:val="00D02B8C"/>
    <w:rsid w:val="00D07486"/>
    <w:rsid w:val="00D07A1E"/>
    <w:rsid w:val="00D103F2"/>
    <w:rsid w:val="00D119C1"/>
    <w:rsid w:val="00D11B8E"/>
    <w:rsid w:val="00D11BD8"/>
    <w:rsid w:val="00D12A1D"/>
    <w:rsid w:val="00D12B88"/>
    <w:rsid w:val="00D201C0"/>
    <w:rsid w:val="00D208F4"/>
    <w:rsid w:val="00D21513"/>
    <w:rsid w:val="00D223ED"/>
    <w:rsid w:val="00D2252C"/>
    <w:rsid w:val="00D22AD8"/>
    <w:rsid w:val="00D2383F"/>
    <w:rsid w:val="00D24C47"/>
    <w:rsid w:val="00D24E99"/>
    <w:rsid w:val="00D257ED"/>
    <w:rsid w:val="00D25D1C"/>
    <w:rsid w:val="00D261A2"/>
    <w:rsid w:val="00D307E2"/>
    <w:rsid w:val="00D312B3"/>
    <w:rsid w:val="00D317A9"/>
    <w:rsid w:val="00D327B2"/>
    <w:rsid w:val="00D328C1"/>
    <w:rsid w:val="00D33656"/>
    <w:rsid w:val="00D34A19"/>
    <w:rsid w:val="00D351F6"/>
    <w:rsid w:val="00D35402"/>
    <w:rsid w:val="00D42EC4"/>
    <w:rsid w:val="00D432F8"/>
    <w:rsid w:val="00D43C97"/>
    <w:rsid w:val="00D43EDC"/>
    <w:rsid w:val="00D44BF5"/>
    <w:rsid w:val="00D4534E"/>
    <w:rsid w:val="00D45AAF"/>
    <w:rsid w:val="00D45C1A"/>
    <w:rsid w:val="00D47CCF"/>
    <w:rsid w:val="00D519A3"/>
    <w:rsid w:val="00D533DC"/>
    <w:rsid w:val="00D53410"/>
    <w:rsid w:val="00D53E4C"/>
    <w:rsid w:val="00D56F00"/>
    <w:rsid w:val="00D570DE"/>
    <w:rsid w:val="00D57370"/>
    <w:rsid w:val="00D61602"/>
    <w:rsid w:val="00D616D2"/>
    <w:rsid w:val="00D63019"/>
    <w:rsid w:val="00D63783"/>
    <w:rsid w:val="00D63B5F"/>
    <w:rsid w:val="00D64004"/>
    <w:rsid w:val="00D643F4"/>
    <w:rsid w:val="00D67314"/>
    <w:rsid w:val="00D675C5"/>
    <w:rsid w:val="00D67CA7"/>
    <w:rsid w:val="00D70EF7"/>
    <w:rsid w:val="00D71831"/>
    <w:rsid w:val="00D73AA1"/>
    <w:rsid w:val="00D73E80"/>
    <w:rsid w:val="00D74E65"/>
    <w:rsid w:val="00D75344"/>
    <w:rsid w:val="00D76741"/>
    <w:rsid w:val="00D76819"/>
    <w:rsid w:val="00D80310"/>
    <w:rsid w:val="00D804E1"/>
    <w:rsid w:val="00D80E1D"/>
    <w:rsid w:val="00D82C25"/>
    <w:rsid w:val="00D8397C"/>
    <w:rsid w:val="00D83EA2"/>
    <w:rsid w:val="00D84B43"/>
    <w:rsid w:val="00D85152"/>
    <w:rsid w:val="00D8525F"/>
    <w:rsid w:val="00D856EB"/>
    <w:rsid w:val="00D8629F"/>
    <w:rsid w:val="00D86AE3"/>
    <w:rsid w:val="00D87D9D"/>
    <w:rsid w:val="00D919BE"/>
    <w:rsid w:val="00D91A05"/>
    <w:rsid w:val="00D91AF7"/>
    <w:rsid w:val="00D934E7"/>
    <w:rsid w:val="00D93E4B"/>
    <w:rsid w:val="00D9495B"/>
    <w:rsid w:val="00D949D6"/>
    <w:rsid w:val="00D94EED"/>
    <w:rsid w:val="00D958F6"/>
    <w:rsid w:val="00D96026"/>
    <w:rsid w:val="00D96225"/>
    <w:rsid w:val="00D976A2"/>
    <w:rsid w:val="00D97A64"/>
    <w:rsid w:val="00DA055A"/>
    <w:rsid w:val="00DA177E"/>
    <w:rsid w:val="00DA3AB8"/>
    <w:rsid w:val="00DA699F"/>
    <w:rsid w:val="00DA746B"/>
    <w:rsid w:val="00DA7C1C"/>
    <w:rsid w:val="00DB147A"/>
    <w:rsid w:val="00DB1B7A"/>
    <w:rsid w:val="00DB5694"/>
    <w:rsid w:val="00DB78B1"/>
    <w:rsid w:val="00DC013F"/>
    <w:rsid w:val="00DC03DC"/>
    <w:rsid w:val="00DC1F71"/>
    <w:rsid w:val="00DC36DD"/>
    <w:rsid w:val="00DC6708"/>
    <w:rsid w:val="00DC7743"/>
    <w:rsid w:val="00DD1D56"/>
    <w:rsid w:val="00DD46EE"/>
    <w:rsid w:val="00DD4C7F"/>
    <w:rsid w:val="00DD62BD"/>
    <w:rsid w:val="00DE124B"/>
    <w:rsid w:val="00DE194B"/>
    <w:rsid w:val="00DE2FC9"/>
    <w:rsid w:val="00DE63F5"/>
    <w:rsid w:val="00DE68B6"/>
    <w:rsid w:val="00DE7238"/>
    <w:rsid w:val="00DF0104"/>
    <w:rsid w:val="00DF4336"/>
    <w:rsid w:val="00DF4F0A"/>
    <w:rsid w:val="00DF5ED3"/>
    <w:rsid w:val="00DF6A2E"/>
    <w:rsid w:val="00DF7F0A"/>
    <w:rsid w:val="00E0139B"/>
    <w:rsid w:val="00E01436"/>
    <w:rsid w:val="00E045BD"/>
    <w:rsid w:val="00E05448"/>
    <w:rsid w:val="00E05E52"/>
    <w:rsid w:val="00E075A3"/>
    <w:rsid w:val="00E07606"/>
    <w:rsid w:val="00E10D0C"/>
    <w:rsid w:val="00E11781"/>
    <w:rsid w:val="00E13705"/>
    <w:rsid w:val="00E149BA"/>
    <w:rsid w:val="00E14D45"/>
    <w:rsid w:val="00E16E65"/>
    <w:rsid w:val="00E179A1"/>
    <w:rsid w:val="00E17B77"/>
    <w:rsid w:val="00E2094E"/>
    <w:rsid w:val="00E2126B"/>
    <w:rsid w:val="00E212CD"/>
    <w:rsid w:val="00E22A10"/>
    <w:rsid w:val="00E23337"/>
    <w:rsid w:val="00E2383E"/>
    <w:rsid w:val="00E23B70"/>
    <w:rsid w:val="00E259EA"/>
    <w:rsid w:val="00E25B02"/>
    <w:rsid w:val="00E25C0C"/>
    <w:rsid w:val="00E2687E"/>
    <w:rsid w:val="00E27081"/>
    <w:rsid w:val="00E30F08"/>
    <w:rsid w:val="00E3156E"/>
    <w:rsid w:val="00E32061"/>
    <w:rsid w:val="00E32B13"/>
    <w:rsid w:val="00E3378E"/>
    <w:rsid w:val="00E343D4"/>
    <w:rsid w:val="00E34735"/>
    <w:rsid w:val="00E361C6"/>
    <w:rsid w:val="00E37574"/>
    <w:rsid w:val="00E37DDE"/>
    <w:rsid w:val="00E40BE5"/>
    <w:rsid w:val="00E40EC7"/>
    <w:rsid w:val="00E41D64"/>
    <w:rsid w:val="00E42FF9"/>
    <w:rsid w:val="00E43F8E"/>
    <w:rsid w:val="00E445B8"/>
    <w:rsid w:val="00E45D42"/>
    <w:rsid w:val="00E46521"/>
    <w:rsid w:val="00E467CB"/>
    <w:rsid w:val="00E4714C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4C49"/>
    <w:rsid w:val="00E55568"/>
    <w:rsid w:val="00E56E17"/>
    <w:rsid w:val="00E577EF"/>
    <w:rsid w:val="00E609D6"/>
    <w:rsid w:val="00E618C2"/>
    <w:rsid w:val="00E61D75"/>
    <w:rsid w:val="00E62540"/>
    <w:rsid w:val="00E63950"/>
    <w:rsid w:val="00E64B1A"/>
    <w:rsid w:val="00E65262"/>
    <w:rsid w:val="00E664C5"/>
    <w:rsid w:val="00E667B4"/>
    <w:rsid w:val="00E671A2"/>
    <w:rsid w:val="00E67F29"/>
    <w:rsid w:val="00E70996"/>
    <w:rsid w:val="00E7280F"/>
    <w:rsid w:val="00E751A5"/>
    <w:rsid w:val="00E75AF6"/>
    <w:rsid w:val="00E76D26"/>
    <w:rsid w:val="00E77C16"/>
    <w:rsid w:val="00E77C8D"/>
    <w:rsid w:val="00E80F8E"/>
    <w:rsid w:val="00E824B3"/>
    <w:rsid w:val="00E827CD"/>
    <w:rsid w:val="00E827DC"/>
    <w:rsid w:val="00E82A3E"/>
    <w:rsid w:val="00E830DD"/>
    <w:rsid w:val="00E90148"/>
    <w:rsid w:val="00E9094C"/>
    <w:rsid w:val="00E91A0D"/>
    <w:rsid w:val="00E93155"/>
    <w:rsid w:val="00E96637"/>
    <w:rsid w:val="00E96FF2"/>
    <w:rsid w:val="00EA1560"/>
    <w:rsid w:val="00EA3381"/>
    <w:rsid w:val="00EA4DE5"/>
    <w:rsid w:val="00EA4E00"/>
    <w:rsid w:val="00EA5919"/>
    <w:rsid w:val="00EA69CE"/>
    <w:rsid w:val="00EA6BEA"/>
    <w:rsid w:val="00EA6D6A"/>
    <w:rsid w:val="00EA6FAB"/>
    <w:rsid w:val="00EA74B4"/>
    <w:rsid w:val="00EA7866"/>
    <w:rsid w:val="00EB09E3"/>
    <w:rsid w:val="00EB1390"/>
    <w:rsid w:val="00EB29F4"/>
    <w:rsid w:val="00EB2C71"/>
    <w:rsid w:val="00EB3072"/>
    <w:rsid w:val="00EB376C"/>
    <w:rsid w:val="00EB4340"/>
    <w:rsid w:val="00EB556D"/>
    <w:rsid w:val="00EB5A7D"/>
    <w:rsid w:val="00EB6143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D111F"/>
    <w:rsid w:val="00ED1DA5"/>
    <w:rsid w:val="00ED203A"/>
    <w:rsid w:val="00ED375F"/>
    <w:rsid w:val="00ED4B73"/>
    <w:rsid w:val="00ED4CD8"/>
    <w:rsid w:val="00ED55C0"/>
    <w:rsid w:val="00ED682B"/>
    <w:rsid w:val="00ED7129"/>
    <w:rsid w:val="00EE1C86"/>
    <w:rsid w:val="00EE2F23"/>
    <w:rsid w:val="00EE3212"/>
    <w:rsid w:val="00EE3637"/>
    <w:rsid w:val="00EE41D5"/>
    <w:rsid w:val="00EE41FB"/>
    <w:rsid w:val="00EE4FFE"/>
    <w:rsid w:val="00EE71C5"/>
    <w:rsid w:val="00EE78B6"/>
    <w:rsid w:val="00EF0638"/>
    <w:rsid w:val="00EF315E"/>
    <w:rsid w:val="00EF79AC"/>
    <w:rsid w:val="00F00748"/>
    <w:rsid w:val="00F037A4"/>
    <w:rsid w:val="00F037B0"/>
    <w:rsid w:val="00F038B3"/>
    <w:rsid w:val="00F047F8"/>
    <w:rsid w:val="00F06F24"/>
    <w:rsid w:val="00F07AA6"/>
    <w:rsid w:val="00F11B4B"/>
    <w:rsid w:val="00F137EB"/>
    <w:rsid w:val="00F13DD9"/>
    <w:rsid w:val="00F14950"/>
    <w:rsid w:val="00F15374"/>
    <w:rsid w:val="00F16054"/>
    <w:rsid w:val="00F175B9"/>
    <w:rsid w:val="00F17EBC"/>
    <w:rsid w:val="00F20877"/>
    <w:rsid w:val="00F22B4D"/>
    <w:rsid w:val="00F2599A"/>
    <w:rsid w:val="00F259BE"/>
    <w:rsid w:val="00F264C8"/>
    <w:rsid w:val="00F27C8F"/>
    <w:rsid w:val="00F314E1"/>
    <w:rsid w:val="00F3171E"/>
    <w:rsid w:val="00F31ACC"/>
    <w:rsid w:val="00F32283"/>
    <w:rsid w:val="00F32355"/>
    <w:rsid w:val="00F32749"/>
    <w:rsid w:val="00F32FCE"/>
    <w:rsid w:val="00F33024"/>
    <w:rsid w:val="00F349B6"/>
    <w:rsid w:val="00F358A8"/>
    <w:rsid w:val="00F35C18"/>
    <w:rsid w:val="00F35D60"/>
    <w:rsid w:val="00F36591"/>
    <w:rsid w:val="00F36F6B"/>
    <w:rsid w:val="00F36FD5"/>
    <w:rsid w:val="00F37172"/>
    <w:rsid w:val="00F371D5"/>
    <w:rsid w:val="00F373BA"/>
    <w:rsid w:val="00F41570"/>
    <w:rsid w:val="00F419AC"/>
    <w:rsid w:val="00F41B56"/>
    <w:rsid w:val="00F42A8E"/>
    <w:rsid w:val="00F43031"/>
    <w:rsid w:val="00F43088"/>
    <w:rsid w:val="00F43B4D"/>
    <w:rsid w:val="00F4477E"/>
    <w:rsid w:val="00F44E94"/>
    <w:rsid w:val="00F45647"/>
    <w:rsid w:val="00F469A3"/>
    <w:rsid w:val="00F46D46"/>
    <w:rsid w:val="00F505ED"/>
    <w:rsid w:val="00F539CA"/>
    <w:rsid w:val="00F53D20"/>
    <w:rsid w:val="00F552C1"/>
    <w:rsid w:val="00F5538A"/>
    <w:rsid w:val="00F55691"/>
    <w:rsid w:val="00F55B55"/>
    <w:rsid w:val="00F569A1"/>
    <w:rsid w:val="00F56BD4"/>
    <w:rsid w:val="00F57528"/>
    <w:rsid w:val="00F62FEF"/>
    <w:rsid w:val="00F633E8"/>
    <w:rsid w:val="00F6402A"/>
    <w:rsid w:val="00F64825"/>
    <w:rsid w:val="00F65415"/>
    <w:rsid w:val="00F658A9"/>
    <w:rsid w:val="00F66131"/>
    <w:rsid w:val="00F67D30"/>
    <w:rsid w:val="00F67D8F"/>
    <w:rsid w:val="00F7048A"/>
    <w:rsid w:val="00F70D4A"/>
    <w:rsid w:val="00F7658E"/>
    <w:rsid w:val="00F774EC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6024"/>
    <w:rsid w:val="00F8611A"/>
    <w:rsid w:val="00F86764"/>
    <w:rsid w:val="00F86ED5"/>
    <w:rsid w:val="00F879A0"/>
    <w:rsid w:val="00F923E7"/>
    <w:rsid w:val="00F92C29"/>
    <w:rsid w:val="00F92F93"/>
    <w:rsid w:val="00F940B1"/>
    <w:rsid w:val="00F94701"/>
    <w:rsid w:val="00F94881"/>
    <w:rsid w:val="00F94A0E"/>
    <w:rsid w:val="00F95855"/>
    <w:rsid w:val="00F95CF8"/>
    <w:rsid w:val="00F95D1E"/>
    <w:rsid w:val="00F96781"/>
    <w:rsid w:val="00F96FCE"/>
    <w:rsid w:val="00FA2A21"/>
    <w:rsid w:val="00FA2EBD"/>
    <w:rsid w:val="00FA5128"/>
    <w:rsid w:val="00FA5DB6"/>
    <w:rsid w:val="00FA6752"/>
    <w:rsid w:val="00FA6756"/>
    <w:rsid w:val="00FA70DD"/>
    <w:rsid w:val="00FA78D0"/>
    <w:rsid w:val="00FB0F41"/>
    <w:rsid w:val="00FB2EBB"/>
    <w:rsid w:val="00FB4152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C82"/>
    <w:rsid w:val="00FC614D"/>
    <w:rsid w:val="00FC714F"/>
    <w:rsid w:val="00FC7507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5EF"/>
    <w:rsid w:val="00FD67EB"/>
    <w:rsid w:val="00FD6A33"/>
    <w:rsid w:val="00FE08AE"/>
    <w:rsid w:val="00FE252C"/>
    <w:rsid w:val="00FE28DF"/>
    <w:rsid w:val="00FE2B90"/>
    <w:rsid w:val="00FE32AA"/>
    <w:rsid w:val="00FE5351"/>
    <w:rsid w:val="00FE7B31"/>
    <w:rsid w:val="00FF00C9"/>
    <w:rsid w:val="00FF073F"/>
    <w:rsid w:val="00FF1639"/>
    <w:rsid w:val="00FF2587"/>
    <w:rsid w:val="00FF26E7"/>
    <w:rsid w:val="00FF3C9C"/>
    <w:rsid w:val="00FF5F68"/>
    <w:rsid w:val="00FF682C"/>
    <w:rsid w:val="00FF7262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9574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styleId="Poprawka">
    <w:name w:val="Revision"/>
    <w:hidden/>
    <w:uiPriority w:val="99"/>
    <w:semiHidden/>
    <w:rsid w:val="004C2864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21" Type="http://schemas.openxmlformats.org/officeDocument/2006/relationships/oleObject" Target="embeddings/oleObject3.bin"/><Relationship Id="rId42" Type="http://schemas.openxmlformats.org/officeDocument/2006/relationships/hyperlink" Target="https://www.facebook.com/GlownyUrzadStatystyczny/" TargetMode="External"/><Relationship Id="rId47" Type="http://schemas.openxmlformats.org/officeDocument/2006/relationships/hyperlink" Target="http://stat.gov.pl/metainformacje/slownik-pojec/pojecia-stosowane-w-statystyce-publicznej/2390,pojecie.html" TargetMode="External"/><Relationship Id="rId63" Type="http://schemas.openxmlformats.org/officeDocument/2006/relationships/hyperlink" Target="http://stat.gov.pl/metainformacje/slownik-pojec/pojecia-stosowane-w-statystyce-publicznej/32,pojecie.html" TargetMode="External"/><Relationship Id="rId68" Type="http://schemas.openxmlformats.org/officeDocument/2006/relationships/hyperlink" Target="http://stat.gov.pl/metainformacje/slownik-pojec/pojecia-stosowane-w-statystyce-publicznej/1_47,dziedzina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oleObject" Target="embeddings/oleObject6.bin"/><Relationship Id="rId11" Type="http://schemas.openxmlformats.org/officeDocument/2006/relationships/image" Target="media/image3.emf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image" Target="media/image18.png"/><Relationship Id="rId40" Type="http://schemas.openxmlformats.org/officeDocument/2006/relationships/hyperlink" Target="https://twitter.com/Wroclaw_STAT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://stat.gov.pl/metainformacje/slownik-pojec/pojecia-stosowane-w-statystyce-publicznej/1_47,dziedzina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66" Type="http://schemas.openxmlformats.org/officeDocument/2006/relationships/hyperlink" Target="http://stat.gov.pl/metainformacje/slownik-pojec/pojecia-stosowane-w-statystyce-publicznej/362,pojecie.html" TargetMode="External"/><Relationship Id="rId74" Type="http://schemas.openxmlformats.org/officeDocument/2006/relationships/footer" Target="footer4.xml"/><Relationship Id="rId5" Type="http://schemas.openxmlformats.org/officeDocument/2006/relationships/numbering" Target="numbering.xm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19" Type="http://schemas.openxmlformats.org/officeDocument/2006/relationships/image" Target="media/image8.emf"/><Relationship Id="rId14" Type="http://schemas.openxmlformats.org/officeDocument/2006/relationships/oleObject" Target="embeddings/oleObject1.bin"/><Relationship Id="rId22" Type="http://schemas.openxmlformats.org/officeDocument/2006/relationships/image" Target="media/image10.emf"/><Relationship Id="rId27" Type="http://schemas.openxmlformats.org/officeDocument/2006/relationships/oleObject" Target="embeddings/oleObject5.bin"/><Relationship Id="rId30" Type="http://schemas.openxmlformats.org/officeDocument/2006/relationships/image" Target="media/image15.emf"/><Relationship Id="rId35" Type="http://schemas.openxmlformats.org/officeDocument/2006/relationships/footer" Target="footer1.xml"/><Relationship Id="rId43" Type="http://schemas.openxmlformats.org/officeDocument/2006/relationships/hyperlink" Target="https://stat.gov.pl/obszary-tematyczne/inne-opracowania/informacje-o-sytuacji-spoleczno-gospodarczej/sytuacja-spoleczno-gospodarcza-kraju-w-listopadzie-2019-roku,1,91.html" TargetMode="External"/><Relationship Id="rId48" Type="http://schemas.openxmlformats.org/officeDocument/2006/relationships/hyperlink" Target="http://stat.gov.pl/metainformacje/slownik-pojec/pojecia-stosowane-w-statystyce-publicznej/32,pojecie.html" TargetMode="External"/><Relationship Id="rId56" Type="http://schemas.openxmlformats.org/officeDocument/2006/relationships/hyperlink" Target="http://stat.gov.pl/metainformacje/slownik-pojec/pojecia-stosowane-w-statystyce-publicznej/473,pojecie.html" TargetMode="External"/><Relationship Id="rId64" Type="http://schemas.openxmlformats.org/officeDocument/2006/relationships/hyperlink" Target="http://stat.gov.pl/metainformacje/slownik-pojec/pojecia-stosowane-w-statystyce-publicznej/439,pojecie.html" TargetMode="External"/><Relationship Id="rId69" Type="http://schemas.openxmlformats.org/officeDocument/2006/relationships/hyperlink" Target="http://stat.gov.pl/metainformacje/slownik-pojec/pojecia-stosowane-w-statystyce-publicznej/1010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62,pojecie.html" TargetMode="External"/><Relationship Id="rId72" Type="http://schemas.openxmlformats.org/officeDocument/2006/relationships/hyperlink" Target="http://stat.gov.pl/metainformacje/slownik-pojec/pojecia-stosowane-w-statystyce-publicznej/88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hyperlink" Target="http://wroclaw.stat.gov.pl" TargetMode="External"/><Relationship Id="rId46" Type="http://schemas.openxmlformats.org/officeDocument/2006/relationships/hyperlink" Target="http://bip.stat.gov.pl/dzialalnosc-statystyki-publicznej/rejestr-regon/liczba-podmiotow-w-rejestrze-regon-tablice/" TargetMode="External"/><Relationship Id="rId59" Type="http://schemas.openxmlformats.org/officeDocument/2006/relationships/hyperlink" Target="http://swaid.stat.gov.pl/SitePages/StronaGlownaDBW.aspx" TargetMode="External"/><Relationship Id="rId67" Type="http://schemas.openxmlformats.org/officeDocument/2006/relationships/hyperlink" Target="http://stat.gov.pl/metainformacje/slownik-pojec/pojecia-stosowane-w-statystyce-publicznej/1_47,dziedzina.html" TargetMode="External"/><Relationship Id="rId20" Type="http://schemas.openxmlformats.org/officeDocument/2006/relationships/image" Target="media/image9.emf"/><Relationship Id="rId41" Type="http://schemas.openxmlformats.org/officeDocument/2006/relationships/image" Target="media/image20.png"/><Relationship Id="rId54" Type="http://schemas.openxmlformats.org/officeDocument/2006/relationships/hyperlink" Target="http://stat.gov.pl/metainformacje/slownik-pojec/pojecia-stosowane-w-statystyce-publicznej/1010,pojecie.html" TargetMode="External"/><Relationship Id="rId62" Type="http://schemas.openxmlformats.org/officeDocument/2006/relationships/hyperlink" Target="http://stat.gov.pl/metainformacje/slownik-pojec/pojecia-stosowane-w-statystyce-publicznej/2390,pojecie.html" TargetMode="External"/><Relationship Id="rId70" Type="http://schemas.openxmlformats.org/officeDocument/2006/relationships/hyperlink" Target="http://stat.gov.pl/metainformacje/slownik-pojec/pojecia-stosowane-w-statystyce-publicznej/1959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footer" Target="footer2.xml"/><Relationship Id="rId49" Type="http://schemas.openxmlformats.org/officeDocument/2006/relationships/hyperlink" Target="http://stat.gov.pl/metainformacje/slownik-pojec/pojecia-stosowane-w-statystyce-publicznej/439,pojecie.html" TargetMode="External"/><Relationship Id="rId57" Type="http://schemas.openxmlformats.org/officeDocument/2006/relationships/hyperlink" Target="http://stat.gov.pl/metainformacje/slownik-pojec/pojecia-stosowane-w-statystyce-publicznej/886,pojecie.html" TargetMode="External"/><Relationship Id="rId10" Type="http://schemas.openxmlformats.org/officeDocument/2006/relationships/endnotes" Target="endnotes.xml"/><Relationship Id="rId31" Type="http://schemas.openxmlformats.org/officeDocument/2006/relationships/oleObject" Target="embeddings/oleObject7.bin"/><Relationship Id="rId44" Type="http://schemas.openxmlformats.org/officeDocument/2006/relationships/hyperlink" Target="http://swaid.stat.gov.pl/SitePages/StronaGlownaDBW.aspx" TargetMode="External"/><Relationship Id="rId52" Type="http://schemas.openxmlformats.org/officeDocument/2006/relationships/hyperlink" Target="http://stat.gov.pl/metainformacje/slownik-pojec/pojecia-stosowane-w-statystyce-publicznej/1_47,dziedzina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://stat.gov.pl/metainformacje/slownik-pojec/pojecia-stosowane-w-statystyce-publicznej/2331,pojecie.html" TargetMode="External"/><Relationship Id="rId73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9" Type="http://schemas.openxmlformats.org/officeDocument/2006/relationships/image" Target="media/image19.png"/><Relationship Id="rId34" Type="http://schemas.openxmlformats.org/officeDocument/2006/relationships/image" Target="media/image17.emf"/><Relationship Id="rId50" Type="http://schemas.openxmlformats.org/officeDocument/2006/relationships/hyperlink" Target="http://stat.gov.pl/metainformacje/slownik-pojec/pojecia-stosowane-w-statystyce-publicznej/2331,pojecie.html" TargetMode="External"/><Relationship Id="rId55" Type="http://schemas.openxmlformats.org/officeDocument/2006/relationships/hyperlink" Target="http://stat.gov.pl/metainformacje/slownik-pojec/pojecia-stosowane-w-statystyce-publicznej/1959,pojecie.html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7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414D9-ED4F-4C39-BF14-6DABCD00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16</Pages>
  <Words>5887</Words>
  <Characters>35326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101</cp:revision>
  <cp:lastPrinted>2020-01-27T11:41:00Z</cp:lastPrinted>
  <dcterms:created xsi:type="dcterms:W3CDTF">2020-01-02T11:49:00Z</dcterms:created>
  <dcterms:modified xsi:type="dcterms:W3CDTF">2020-01-29T13:08:00Z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