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F7ECD" w:rsidRPr="00A418C8" w:rsidRDefault="00AE03F6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bookmarkStart w:id="0" w:name="_GoBack"/>
      <w:bookmarkEnd w:id="0"/>
      <w:r w:rsidRPr="00A418C8">
        <w:rPr>
          <w:rFonts w:ascii="Fira Sans Extra Condensed SemiB" w:hAnsi="Fira Sans Extra Condensed SemiB" w:cs="Arial"/>
          <w:sz w:val="40"/>
          <w:szCs w:val="26"/>
          <w:highlight w:val="black"/>
        </w:rPr>
        <w:t>Turystyka</w:t>
      </w:r>
      <w:r w:rsidR="003A50A3" w:rsidRPr="00A418C8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</w:t>
      </w:r>
      <w:r w:rsidRPr="00A418C8">
        <w:rPr>
          <w:rFonts w:ascii="Fira Sans Extra Condensed SemiB" w:hAnsi="Fira Sans Extra Condensed SemiB" w:cs="Arial"/>
          <w:sz w:val="40"/>
          <w:szCs w:val="26"/>
          <w:highlight w:val="black"/>
        </w:rPr>
        <w:t>w województwie mazowieckim w 201</w:t>
      </w:r>
      <w:r w:rsidR="00D57279" w:rsidRPr="00A418C8">
        <w:rPr>
          <w:rFonts w:ascii="Fira Sans Extra Condensed SemiB" w:hAnsi="Fira Sans Extra Condensed SemiB" w:cs="Arial"/>
          <w:sz w:val="40"/>
          <w:szCs w:val="26"/>
          <w:highlight w:val="black"/>
        </w:rPr>
        <w:t>8</w:t>
      </w:r>
      <w:r w:rsidRPr="00A418C8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r. </w:t>
      </w:r>
    </w:p>
    <w:p w:rsidR="009F7ECD" w:rsidRPr="00A418C8" w:rsidRDefault="002017C8" w:rsidP="009F7ECD">
      <w:pPr>
        <w:spacing w:after="0" w:line="240" w:lineRule="auto"/>
        <w:rPr>
          <w:rFonts w:ascii="Fira Sans Extra Condensed SemiB" w:hAnsi="Fira Sans Extra Condensed SemiB"/>
          <w:sz w:val="32"/>
          <w:szCs w:val="26"/>
          <w:highlight w:val="black"/>
        </w:rPr>
      </w:pPr>
      <w:r w:rsidRPr="00A418C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267E1D" wp14:editId="13C0F5FB">
                <wp:simplePos x="0" y="0"/>
                <wp:positionH relativeFrom="column">
                  <wp:posOffset>5215255</wp:posOffset>
                </wp:positionH>
                <wp:positionV relativeFrom="paragraph">
                  <wp:posOffset>276860</wp:posOffset>
                </wp:positionV>
                <wp:extent cx="1725295" cy="1105535"/>
                <wp:effectExtent l="0" t="0" r="8255" b="0"/>
                <wp:wrapTight wrapText="bothSides">
                  <wp:wrapPolygon edited="0">
                    <wp:start x="0" y="0"/>
                    <wp:lineTo x="0" y="21215"/>
                    <wp:lineTo x="21465" y="21215"/>
                    <wp:lineTo x="21465" y="0"/>
                    <wp:lineTo x="0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55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9F7ECD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hd w:val="clear" w:color="auto" w:fill="000000"/>
                              </w:rPr>
                              <w:t>W 2018 r. województwo mazowieckie przyjęło prawie 16% turystów krajowych oraz ponad 1/5 turystów zagranicznych odwiedzających Polskę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67E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65pt;margin-top:21.8pt;width:135.85pt;height:87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" fillcolor="black" stroked="f">
                <v:fill color2="black" type="pattern"/>
                <v:textbox>
                  <w:txbxContent>
                    <w:p w:rsidR="007D66B4" w:rsidRPr="00A418C8" w:rsidRDefault="007D66B4" w:rsidP="009F7ECD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shd w:val="clear" w:color="auto" w:fill="000000"/>
                        </w:rPr>
                        <w:t>W 2018 r. województwo mazowieckie przyjęło prawie 16% turystów krajowych oraz ponad 1/5 turystów zagranicznych odwiedzających Polskę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7ECD" w:rsidRPr="00A418C8" w:rsidRDefault="007856C4" w:rsidP="00487C89">
      <w:pPr>
        <w:rPr>
          <w:rFonts w:eastAsia="Times New Roman" w:cs="Arial"/>
          <w:b/>
          <w:bCs/>
          <w:szCs w:val="19"/>
          <w:highlight w:val="black"/>
          <w:lang w:eastAsia="pl-PL"/>
        </w:rPr>
      </w:pPr>
      <w:r w:rsidRPr="00A418C8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195070"/>
                <wp:effectExtent l="0" t="0" r="0" b="508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95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D8710D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22,4%</w:t>
                            </w:r>
                          </w:p>
                          <w:p w:rsidR="007D66B4" w:rsidRPr="00A418C8" w:rsidRDefault="007D66B4" w:rsidP="001C521A">
                            <w:pPr>
                              <w:pStyle w:val="tekstnaniebieskimtle"/>
                              <w:rPr>
                                <w:spacing w:val="-1"/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pacing w:val="-1"/>
                                <w:shd w:val="clear" w:color="auto" w:fill="000000"/>
                              </w:rPr>
                              <w:t>udział w Polsce turystów zagranicznych odwiedzających województwo mazowieckie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18C08" id="_x0000_s1027" type="#_x0000_t202" style="position:absolute;margin-left:0;margin-top:6.55pt;width:150.2pt;height:94.1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" fillcolor="black" stroked="f">
                <v:textbox>
                  <w:txbxContent>
                    <w:p w:rsidR="007D66B4" w:rsidRPr="00A418C8" w:rsidRDefault="007D66B4" w:rsidP="00D8710D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A418C8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22,4%</w:t>
                      </w:r>
                    </w:p>
                    <w:p w:rsidR="007D66B4" w:rsidRPr="00A418C8" w:rsidRDefault="007D66B4" w:rsidP="001C521A">
                      <w:pPr>
                        <w:pStyle w:val="tekstnaniebieskimtle"/>
                        <w:rPr>
                          <w:spacing w:val="-1"/>
                          <w:sz w:val="18"/>
                          <w:szCs w:val="20"/>
                          <w:shd w:val="clear" w:color="auto" w:fill="000000"/>
                        </w:rPr>
                      </w:pPr>
                      <w:proofErr w:type="gramStart"/>
                      <w:r w:rsidRPr="00A418C8">
                        <w:rPr>
                          <w:spacing w:val="-1"/>
                          <w:shd w:val="clear" w:color="auto" w:fill="000000"/>
                        </w:rPr>
                        <w:t>udział</w:t>
                      </w:r>
                      <w:proofErr w:type="gramEnd"/>
                      <w:r w:rsidRPr="00A418C8">
                        <w:rPr>
                          <w:spacing w:val="-1"/>
                          <w:shd w:val="clear" w:color="auto" w:fill="000000"/>
                        </w:rPr>
                        <w:t xml:space="preserve"> w Polsce turystów zagranicznych odwiedzających województwo mazowieckie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7ECD" w:rsidRPr="00A418C8">
        <w:rPr>
          <w:rFonts w:cs="Arial"/>
          <w:b/>
          <w:bCs/>
          <w:noProof/>
          <w:szCs w:val="19"/>
          <w:highlight w:val="black"/>
          <w:lang w:eastAsia="pl-PL"/>
        </w:rPr>
        <w:t xml:space="preserve">Województwo mazowieckie mimo niskiego udziału </w:t>
      </w:r>
      <w:r w:rsidR="004B525D" w:rsidRPr="00A418C8">
        <w:rPr>
          <w:rFonts w:cs="Arial"/>
          <w:b/>
          <w:bCs/>
          <w:noProof/>
          <w:szCs w:val="19"/>
          <w:highlight w:val="black"/>
          <w:lang w:eastAsia="pl-PL"/>
        </w:rPr>
        <w:br/>
      </w:r>
      <w:r w:rsidR="009F7ECD" w:rsidRPr="00A418C8">
        <w:rPr>
          <w:rFonts w:cs="Arial"/>
          <w:b/>
          <w:bCs/>
          <w:noProof/>
          <w:szCs w:val="19"/>
          <w:highlight w:val="black"/>
          <w:lang w:eastAsia="pl-PL"/>
        </w:rPr>
        <w:t>w zasobach krajowej bazy noclegowej (</w:t>
      </w:r>
      <w:r w:rsidR="00162668" w:rsidRPr="00A418C8">
        <w:rPr>
          <w:rFonts w:cs="Arial"/>
          <w:b/>
          <w:bCs/>
          <w:noProof/>
          <w:szCs w:val="19"/>
          <w:highlight w:val="black"/>
          <w:lang w:eastAsia="pl-PL"/>
        </w:rPr>
        <w:t>5,</w:t>
      </w:r>
      <w:r w:rsidR="00681C0C" w:rsidRPr="00A418C8">
        <w:rPr>
          <w:rFonts w:cs="Arial"/>
          <w:b/>
          <w:bCs/>
          <w:noProof/>
          <w:szCs w:val="19"/>
          <w:highlight w:val="black"/>
          <w:lang w:eastAsia="pl-PL"/>
        </w:rPr>
        <w:t>5</w:t>
      </w:r>
      <w:r w:rsidR="009F7ECD" w:rsidRPr="00A418C8">
        <w:rPr>
          <w:rFonts w:cs="Arial"/>
          <w:b/>
          <w:bCs/>
          <w:noProof/>
          <w:szCs w:val="19"/>
          <w:highlight w:val="black"/>
          <w:lang w:eastAsia="pl-PL"/>
        </w:rPr>
        <w:t xml:space="preserve">% liczby obiektów i </w:t>
      </w:r>
      <w:r w:rsidR="00162668" w:rsidRPr="00A418C8">
        <w:rPr>
          <w:rFonts w:cs="Arial"/>
          <w:b/>
          <w:bCs/>
          <w:noProof/>
          <w:szCs w:val="19"/>
          <w:highlight w:val="black"/>
          <w:lang w:eastAsia="pl-PL"/>
        </w:rPr>
        <w:t>7,</w:t>
      </w:r>
      <w:r w:rsidR="00681C0C" w:rsidRPr="00A418C8">
        <w:rPr>
          <w:rFonts w:cs="Arial"/>
          <w:b/>
          <w:bCs/>
          <w:noProof/>
          <w:szCs w:val="19"/>
          <w:highlight w:val="black"/>
          <w:lang w:eastAsia="pl-PL"/>
        </w:rPr>
        <w:t>9</w:t>
      </w:r>
      <w:r w:rsidR="009F7ECD" w:rsidRPr="00A418C8">
        <w:rPr>
          <w:rFonts w:cs="Arial"/>
          <w:b/>
          <w:bCs/>
          <w:i/>
          <w:iCs/>
          <w:noProof/>
          <w:szCs w:val="19"/>
          <w:highlight w:val="black"/>
          <w:lang w:eastAsia="pl-PL"/>
        </w:rPr>
        <w:t xml:space="preserve">% </w:t>
      </w:r>
      <w:r w:rsidR="009F7ECD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>miejsc</w:t>
      </w:r>
      <w:r w:rsidR="009F7ECD" w:rsidRPr="00A418C8">
        <w:rPr>
          <w:rFonts w:cs="Arial"/>
          <w:b/>
          <w:bCs/>
          <w:i/>
          <w:iCs/>
          <w:noProof/>
          <w:szCs w:val="19"/>
          <w:highlight w:val="black"/>
          <w:lang w:eastAsia="pl-PL"/>
        </w:rPr>
        <w:t xml:space="preserve"> </w:t>
      </w:r>
      <w:r w:rsidR="009F7ECD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>noclegowych) w 201</w:t>
      </w:r>
      <w:r w:rsidR="00681C0C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>8</w:t>
      </w:r>
      <w:r w:rsidR="009F7ECD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r. przyjęło 15,</w:t>
      </w:r>
      <w:r w:rsidR="00681C0C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>7</w:t>
      </w:r>
      <w:r w:rsidR="009F7ECD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>% ogółu turystów oraz 22,</w:t>
      </w:r>
      <w:r w:rsidR="00681C0C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>4</w:t>
      </w:r>
      <w:r w:rsidR="009F7ECD" w:rsidRPr="00A418C8">
        <w:rPr>
          <w:rFonts w:cs="Arial"/>
          <w:b/>
          <w:bCs/>
          <w:iCs/>
          <w:noProof/>
          <w:szCs w:val="19"/>
          <w:highlight w:val="black"/>
          <w:lang w:eastAsia="pl-PL"/>
        </w:rPr>
        <w:t>% turystów zagranicznych</w:t>
      </w:r>
      <w:r w:rsidR="007E657B" w:rsidRPr="00A418C8">
        <w:rPr>
          <w:rFonts w:cs="Arial"/>
          <w:b/>
          <w:bCs/>
          <w:noProof/>
          <w:szCs w:val="19"/>
          <w:highlight w:val="black"/>
          <w:lang w:eastAsia="pl-PL"/>
        </w:rPr>
        <w:t xml:space="preserve">. </w:t>
      </w:r>
      <w:r w:rsidR="006E5991" w:rsidRPr="00A418C8">
        <w:rPr>
          <w:rFonts w:cs="Arial"/>
          <w:b/>
          <w:bCs/>
          <w:noProof/>
          <w:szCs w:val="19"/>
          <w:highlight w:val="black"/>
          <w:lang w:eastAsia="pl-PL"/>
        </w:rPr>
        <w:t>W 201</w:t>
      </w:r>
      <w:r w:rsidR="00681C0C" w:rsidRPr="00A418C8">
        <w:rPr>
          <w:rFonts w:cs="Arial"/>
          <w:b/>
          <w:bCs/>
          <w:noProof/>
          <w:szCs w:val="19"/>
          <w:highlight w:val="black"/>
          <w:lang w:eastAsia="pl-PL"/>
        </w:rPr>
        <w:t>8</w:t>
      </w:r>
      <w:r w:rsidR="006E5991" w:rsidRPr="00A418C8">
        <w:rPr>
          <w:rFonts w:cs="Arial"/>
          <w:b/>
          <w:bCs/>
          <w:noProof/>
          <w:szCs w:val="19"/>
          <w:highlight w:val="black"/>
          <w:lang w:eastAsia="pl-PL"/>
        </w:rPr>
        <w:t xml:space="preserve"> r. województwo mazowieckie odwiedziło 5</w:t>
      </w:r>
      <w:r w:rsidR="00681C0C" w:rsidRPr="00A418C8">
        <w:rPr>
          <w:rFonts w:cs="Arial"/>
          <w:b/>
          <w:bCs/>
          <w:noProof/>
          <w:szCs w:val="19"/>
          <w:highlight w:val="black"/>
          <w:lang w:eastAsia="pl-PL"/>
        </w:rPr>
        <w:t>337</w:t>
      </w:r>
      <w:r w:rsidR="006E5991" w:rsidRPr="00A418C8">
        <w:rPr>
          <w:rFonts w:cs="Arial"/>
          <w:b/>
          <w:bCs/>
          <w:noProof/>
          <w:szCs w:val="19"/>
          <w:highlight w:val="black"/>
          <w:lang w:eastAsia="pl-PL"/>
        </w:rPr>
        <w:t xml:space="preserve">,0 tys. turystów, którym udzielono </w:t>
      </w:r>
      <w:r w:rsidR="00681C0C" w:rsidRPr="00A418C8">
        <w:rPr>
          <w:rFonts w:cs="Arial"/>
          <w:b/>
          <w:bCs/>
          <w:noProof/>
          <w:szCs w:val="19"/>
          <w:highlight w:val="black"/>
          <w:lang w:eastAsia="pl-PL"/>
        </w:rPr>
        <w:t>9398,9</w:t>
      </w:r>
      <w:r w:rsidR="006E5991" w:rsidRPr="00A418C8">
        <w:rPr>
          <w:rFonts w:cs="Arial"/>
          <w:b/>
          <w:bCs/>
          <w:noProof/>
          <w:szCs w:val="19"/>
          <w:highlight w:val="black"/>
          <w:lang w:eastAsia="pl-PL"/>
        </w:rPr>
        <w:t xml:space="preserve"> tys. noclegów. </w:t>
      </w:r>
      <w:r w:rsidR="0007302E" w:rsidRPr="00A418C8">
        <w:rPr>
          <w:rFonts w:cs="Arial"/>
          <w:b/>
          <w:bCs/>
          <w:noProof/>
          <w:szCs w:val="19"/>
          <w:highlight w:val="black"/>
          <w:lang w:eastAsia="pl-PL"/>
        </w:rPr>
        <w:t xml:space="preserve">Mazowiecki ruch turystyczny koncentruje się w </w:t>
      </w:r>
      <w:r w:rsidR="003626F2" w:rsidRPr="00A418C8">
        <w:rPr>
          <w:rFonts w:cs="Arial"/>
          <w:b/>
          <w:bCs/>
          <w:noProof/>
          <w:szCs w:val="19"/>
          <w:highlight w:val="black"/>
          <w:lang w:eastAsia="pl-PL"/>
        </w:rPr>
        <w:t>m</w:t>
      </w:r>
      <w:r w:rsidR="0007302E" w:rsidRPr="00A418C8">
        <w:rPr>
          <w:rFonts w:cs="Arial"/>
          <w:b/>
          <w:bCs/>
          <w:noProof/>
          <w:szCs w:val="19"/>
          <w:highlight w:val="black"/>
          <w:lang w:eastAsia="pl-PL"/>
        </w:rPr>
        <w:t>.st. Warszawie.</w:t>
      </w:r>
    </w:p>
    <w:p w:rsidR="00487C89" w:rsidRPr="00A418C8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highlight w:val="black"/>
        </w:rPr>
      </w:pPr>
      <w:r w:rsidRPr="00A418C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5219065</wp:posOffset>
                </wp:positionH>
                <wp:positionV relativeFrom="paragraph">
                  <wp:posOffset>160655</wp:posOffset>
                </wp:positionV>
                <wp:extent cx="1725295" cy="929005"/>
                <wp:effectExtent l="0" t="0" r="8255" b="4445"/>
                <wp:wrapTight wrapText="bothSides">
                  <wp:wrapPolygon edited="0">
                    <wp:start x="0" y="0"/>
                    <wp:lineTo x="0" y="21260"/>
                    <wp:lineTo x="21465" y="21260"/>
                    <wp:lineTo x="21465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90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16266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hd w:val="clear" w:color="auto" w:fill="000000"/>
                              </w:rPr>
                              <w:t xml:space="preserve">W lipcu 2018 r. turyści mieli do dyspozycji 614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8" type="#_x0000_t202" style="position:absolute;margin-left:410.95pt;margin-top:12.65pt;width:135.85pt;height:73.1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" fillcolor="black" stroked="f">
                <v:fill color2="black" type="pattern"/>
                <v:textbox>
                  <w:txbxContent>
                    <w:p w:rsidR="007D66B4" w:rsidRPr="00A418C8" w:rsidRDefault="007D66B4" w:rsidP="0016266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shd w:val="clear" w:color="auto" w:fill="000000"/>
                        </w:rPr>
                        <w:t xml:space="preserve">W lipcu 2018 r. turyści mieli do dyspozycji 614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87C89" w:rsidRPr="00A418C8">
        <w:rPr>
          <w:rFonts w:ascii="Fira Sans SemiBold" w:hAnsi="Fira Sans SemiBold" w:cs="Arial"/>
          <w:highlight w:val="black"/>
        </w:rPr>
        <w:t>Baza noclegowa</w:t>
      </w:r>
      <w:r w:rsidR="007004FA" w:rsidRPr="00A418C8">
        <w:rPr>
          <w:rStyle w:val="Odwoanieprzypisudolnego"/>
          <w:rFonts w:ascii="Fira Sans SemiBold" w:hAnsi="Fira Sans SemiBold" w:cs="Arial"/>
          <w:highlight w:val="black"/>
        </w:rPr>
        <w:footnoteReference w:id="1"/>
      </w:r>
    </w:p>
    <w:p w:rsidR="00500B7E" w:rsidRPr="00A418C8" w:rsidRDefault="009F7ECD" w:rsidP="00C25476">
      <w:pPr>
        <w:autoSpaceDE w:val="0"/>
        <w:autoSpaceDN w:val="0"/>
        <w:adjustRightInd w:val="0"/>
        <w:rPr>
          <w:rFonts w:cs="Arial"/>
          <w:highlight w:val="black"/>
        </w:rPr>
      </w:pPr>
      <w:r w:rsidRPr="00A418C8">
        <w:rPr>
          <w:rFonts w:cs="Arial"/>
          <w:highlight w:val="black"/>
        </w:rPr>
        <w:t>W</w:t>
      </w:r>
      <w:r w:rsidR="003A3AB4" w:rsidRPr="00A418C8">
        <w:rPr>
          <w:rFonts w:cs="Arial"/>
          <w:highlight w:val="black"/>
        </w:rPr>
        <w:t xml:space="preserve">edług stanu na dzień </w:t>
      </w:r>
      <w:r w:rsidRPr="00A418C8">
        <w:rPr>
          <w:rFonts w:cs="Arial"/>
          <w:highlight w:val="black"/>
        </w:rPr>
        <w:t>31 lipca 201</w:t>
      </w:r>
      <w:r w:rsidR="00D57279" w:rsidRPr="00A418C8">
        <w:rPr>
          <w:rFonts w:cs="Arial"/>
          <w:highlight w:val="black"/>
        </w:rPr>
        <w:t>8</w:t>
      </w:r>
      <w:r w:rsidRPr="00A418C8">
        <w:rPr>
          <w:rFonts w:cs="Arial"/>
          <w:highlight w:val="black"/>
        </w:rPr>
        <w:t xml:space="preserve"> r. </w:t>
      </w:r>
      <w:r w:rsidR="00814D67" w:rsidRPr="00A418C8">
        <w:rPr>
          <w:rFonts w:cs="Arial"/>
          <w:highlight w:val="black"/>
        </w:rPr>
        <w:t>turystyczna baza noclegowa na terenie województwa mazowieckiego</w:t>
      </w:r>
      <w:r w:rsidRPr="00A418C8">
        <w:rPr>
          <w:rFonts w:cs="Arial"/>
          <w:highlight w:val="black"/>
        </w:rPr>
        <w:t xml:space="preserve"> </w:t>
      </w:r>
      <w:r w:rsidR="003A49C6" w:rsidRPr="00A418C8">
        <w:rPr>
          <w:rFonts w:cs="Arial"/>
          <w:highlight w:val="black"/>
        </w:rPr>
        <w:t>liczyła</w:t>
      </w:r>
      <w:r w:rsidR="00814D67" w:rsidRPr="00A418C8">
        <w:rPr>
          <w:rFonts w:cs="Arial"/>
          <w:highlight w:val="black"/>
        </w:rPr>
        <w:t xml:space="preserve"> </w:t>
      </w:r>
      <w:r w:rsidR="00D57279" w:rsidRPr="00A418C8">
        <w:rPr>
          <w:rFonts w:cs="Arial"/>
          <w:highlight w:val="black"/>
        </w:rPr>
        <w:t>614</w:t>
      </w:r>
      <w:r w:rsidRPr="00A418C8">
        <w:rPr>
          <w:rFonts w:cs="Arial"/>
          <w:highlight w:val="black"/>
        </w:rPr>
        <w:t xml:space="preserve"> </w:t>
      </w:r>
      <w:r w:rsidR="00814D67" w:rsidRPr="00A418C8">
        <w:rPr>
          <w:rFonts w:cs="Arial"/>
          <w:highlight w:val="black"/>
        </w:rPr>
        <w:t xml:space="preserve">obiektów, </w:t>
      </w:r>
      <w:r w:rsidR="00500B7E" w:rsidRPr="00A418C8">
        <w:rPr>
          <w:rFonts w:cs="Arial"/>
          <w:highlight w:val="black"/>
        </w:rPr>
        <w:t>w tym 5</w:t>
      </w:r>
      <w:r w:rsidR="00D57279" w:rsidRPr="00A418C8">
        <w:rPr>
          <w:rFonts w:cs="Arial"/>
          <w:highlight w:val="black"/>
        </w:rPr>
        <w:t>75</w:t>
      </w:r>
      <w:r w:rsidR="00500B7E" w:rsidRPr="00A418C8">
        <w:rPr>
          <w:rFonts w:cs="Arial"/>
          <w:highlight w:val="black"/>
        </w:rPr>
        <w:t xml:space="preserve"> </w:t>
      </w:r>
      <w:r w:rsidR="00814D67" w:rsidRPr="00A418C8">
        <w:rPr>
          <w:rFonts w:cs="Arial"/>
          <w:highlight w:val="black"/>
        </w:rPr>
        <w:t>o charakterze całorocznym</w:t>
      </w:r>
      <w:r w:rsidRPr="00A418C8">
        <w:rPr>
          <w:rFonts w:cs="Arial"/>
          <w:highlight w:val="black"/>
        </w:rPr>
        <w:t xml:space="preserve">. </w:t>
      </w:r>
      <w:r w:rsidR="00500B7E" w:rsidRPr="00A418C8">
        <w:rPr>
          <w:rFonts w:cs="Arial"/>
          <w:highlight w:val="black"/>
        </w:rPr>
        <w:t xml:space="preserve">W ciągu roku liczba obiektów noclegowych zwiększyła się o </w:t>
      </w:r>
      <w:r w:rsidR="00D57279" w:rsidRPr="00A418C8">
        <w:rPr>
          <w:rFonts w:cs="Arial"/>
          <w:highlight w:val="black"/>
        </w:rPr>
        <w:t>10,8</w:t>
      </w:r>
      <w:r w:rsidR="00500B7E" w:rsidRPr="00A418C8">
        <w:rPr>
          <w:rFonts w:cs="Arial"/>
          <w:highlight w:val="black"/>
        </w:rPr>
        <w:t xml:space="preserve">% (o </w:t>
      </w:r>
      <w:r w:rsidR="00D57279" w:rsidRPr="00A418C8">
        <w:rPr>
          <w:rFonts w:cs="Arial"/>
          <w:highlight w:val="black"/>
        </w:rPr>
        <w:t>60</w:t>
      </w:r>
      <w:r w:rsidR="00500B7E" w:rsidRPr="00A418C8">
        <w:rPr>
          <w:rFonts w:cs="Arial"/>
          <w:highlight w:val="black"/>
        </w:rPr>
        <w:t xml:space="preserve"> obiektów).</w:t>
      </w:r>
      <w:r w:rsidR="001947B8" w:rsidRPr="00A418C8">
        <w:rPr>
          <w:rFonts w:cs="Arial"/>
          <w:highlight w:val="black"/>
        </w:rPr>
        <w:t xml:space="preserve"> </w:t>
      </w:r>
      <w:r w:rsidR="00B24E3B" w:rsidRPr="00A418C8">
        <w:rPr>
          <w:rFonts w:cs="Arial"/>
          <w:highlight w:val="black"/>
        </w:rPr>
        <w:t>Ponad połowa (5</w:t>
      </w:r>
      <w:r w:rsidR="004E0C6B" w:rsidRPr="00A418C8">
        <w:rPr>
          <w:rFonts w:cs="Arial"/>
          <w:highlight w:val="black"/>
        </w:rPr>
        <w:t>9</w:t>
      </w:r>
      <w:r w:rsidR="00B24E3B" w:rsidRPr="00A418C8">
        <w:rPr>
          <w:rFonts w:cs="Arial"/>
          <w:highlight w:val="black"/>
        </w:rPr>
        <w:t>,</w:t>
      </w:r>
      <w:r w:rsidR="004E0C6B" w:rsidRPr="00A418C8">
        <w:rPr>
          <w:rFonts w:cs="Arial"/>
          <w:highlight w:val="black"/>
        </w:rPr>
        <w:t>3</w:t>
      </w:r>
      <w:r w:rsidR="00B24E3B" w:rsidRPr="00A418C8">
        <w:rPr>
          <w:rFonts w:cs="Arial"/>
          <w:highlight w:val="black"/>
        </w:rPr>
        <w:t>%) turystycznych obiektów noclegowych z</w:t>
      </w:r>
      <w:r w:rsidR="002757DC" w:rsidRPr="00A418C8">
        <w:rPr>
          <w:rFonts w:cs="Arial"/>
          <w:highlight w:val="black"/>
        </w:rPr>
        <w:t xml:space="preserve">lokalizowana była na terenie </w:t>
      </w:r>
      <w:r w:rsidR="00B24E3B" w:rsidRPr="00A418C8">
        <w:rPr>
          <w:rFonts w:cs="Arial"/>
          <w:highlight w:val="black"/>
        </w:rPr>
        <w:t xml:space="preserve">regionu </w:t>
      </w:r>
      <w:r w:rsidR="0051148B" w:rsidRPr="00A418C8">
        <w:rPr>
          <w:rFonts w:cs="Arial"/>
          <w:highlight w:val="black"/>
        </w:rPr>
        <w:t>w</w:t>
      </w:r>
      <w:r w:rsidR="00B24E3B" w:rsidRPr="00A418C8">
        <w:rPr>
          <w:rFonts w:cs="Arial"/>
          <w:highlight w:val="black"/>
        </w:rPr>
        <w:t>arszawskiego stołecznego.</w:t>
      </w:r>
    </w:p>
    <w:p w:rsidR="00D4712B" w:rsidRDefault="001020D9" w:rsidP="00295CFD">
      <w:pPr>
        <w:autoSpaceDE w:val="0"/>
        <w:autoSpaceDN w:val="0"/>
        <w:adjustRightInd w:val="0"/>
        <w:spacing w:after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 w:rsidRPr="00A418C8">
        <w:rPr>
          <w:rFonts w:cs="Arial"/>
          <w:b/>
          <w:bCs/>
          <w:sz w:val="18"/>
          <w:szCs w:val="18"/>
          <w:highlight w:val="black"/>
        </w:rPr>
        <w:t xml:space="preserve">Wykres 1. </w:t>
      </w:r>
      <w:r w:rsidR="009346E5" w:rsidRPr="00A418C8">
        <w:rPr>
          <w:rFonts w:cs="Arial"/>
          <w:b/>
          <w:bCs/>
          <w:sz w:val="18"/>
          <w:szCs w:val="18"/>
          <w:highlight w:val="black"/>
        </w:rPr>
        <w:t>Struktura turystycznych obiektów noclegowych</w:t>
      </w:r>
      <w:r w:rsidR="00E25BEA" w:rsidRPr="00A418C8">
        <w:rPr>
          <w:rFonts w:cs="Arial"/>
          <w:b/>
          <w:bCs/>
          <w:sz w:val="18"/>
          <w:szCs w:val="18"/>
          <w:highlight w:val="black"/>
        </w:rPr>
        <w:t xml:space="preserve"> według rodzajów</w:t>
      </w:r>
      <w:r w:rsidR="009346E5" w:rsidRPr="00A418C8">
        <w:rPr>
          <w:rFonts w:cs="Arial"/>
          <w:b/>
          <w:bCs/>
          <w:sz w:val="18"/>
          <w:szCs w:val="18"/>
          <w:highlight w:val="black"/>
        </w:rPr>
        <w:t xml:space="preserve">. </w:t>
      </w:r>
      <w:r w:rsidRPr="00A418C8">
        <w:rPr>
          <w:rFonts w:cs="Arial"/>
          <w:b/>
          <w:bCs/>
          <w:sz w:val="18"/>
          <w:szCs w:val="18"/>
          <w:highlight w:val="black"/>
        </w:rPr>
        <w:br/>
      </w:r>
      <w:r w:rsidR="00295CFD" w:rsidRPr="00A418C8">
        <w:rPr>
          <w:rFonts w:cs="Arial"/>
          <w:b/>
          <w:bCs/>
          <w:sz w:val="18"/>
          <w:szCs w:val="18"/>
          <w:highlight w:val="black"/>
        </w:rPr>
        <w:t>Stan w dniu 31 VI</w:t>
      </w:r>
    </w:p>
    <w:p w:rsidR="00263221" w:rsidRPr="00A418C8" w:rsidRDefault="007F5065" w:rsidP="00295CFD">
      <w:pPr>
        <w:autoSpaceDE w:val="0"/>
        <w:autoSpaceDN w:val="0"/>
        <w:adjustRightInd w:val="0"/>
        <w:spacing w:after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271145</wp:posOffset>
            </wp:positionV>
            <wp:extent cx="5119370" cy="3190240"/>
            <wp:effectExtent l="0" t="0" r="508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ntrast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221" w:rsidRDefault="00263221" w:rsidP="005D18FD">
      <w:pPr>
        <w:autoSpaceDE w:val="0"/>
        <w:autoSpaceDN w:val="0"/>
        <w:adjustRightInd w:val="0"/>
        <w:spacing w:before="0" w:after="0"/>
        <w:rPr>
          <w:rFonts w:cs="Arial"/>
          <w:bCs/>
          <w:highlight w:val="black"/>
        </w:rPr>
      </w:pPr>
    </w:p>
    <w:p w:rsidR="00263221" w:rsidRDefault="00263221" w:rsidP="005D18FD">
      <w:pPr>
        <w:autoSpaceDE w:val="0"/>
        <w:autoSpaceDN w:val="0"/>
        <w:adjustRightInd w:val="0"/>
        <w:spacing w:before="0" w:after="0"/>
        <w:rPr>
          <w:rFonts w:cs="Arial"/>
          <w:bCs/>
          <w:highlight w:val="black"/>
        </w:rPr>
      </w:pPr>
    </w:p>
    <w:p w:rsidR="00B81D4B" w:rsidRPr="00A418C8" w:rsidRDefault="005D18FD" w:rsidP="005D18FD">
      <w:pPr>
        <w:autoSpaceDE w:val="0"/>
        <w:autoSpaceDN w:val="0"/>
        <w:adjustRightInd w:val="0"/>
        <w:spacing w:before="0" w:after="0"/>
        <w:rPr>
          <w:rFonts w:cs="Arial"/>
          <w:highlight w:val="black"/>
        </w:rPr>
      </w:pPr>
      <w:r w:rsidRPr="00A418C8">
        <w:rPr>
          <w:rFonts w:cs="Arial"/>
          <w:bCs/>
          <w:highlight w:val="black"/>
        </w:rPr>
        <w:t>Na bazę noclegową składało się 360 obiektów hotelowych (hotele, motele, pensjonaty i inne obiekty hotelowe) oraz 254 pozostałe obiekty</w:t>
      </w:r>
      <w:r w:rsidRPr="00A418C8">
        <w:rPr>
          <w:rStyle w:val="Odwoanieprzypisudolnego"/>
          <w:rFonts w:cs="Arial"/>
          <w:bCs/>
          <w:highlight w:val="black"/>
        </w:rPr>
        <w:footnoteReference w:id="2"/>
      </w:r>
      <w:r w:rsidRPr="00A418C8">
        <w:rPr>
          <w:rFonts w:cs="Arial"/>
          <w:bCs/>
          <w:highlight w:val="black"/>
        </w:rPr>
        <w:t>.</w:t>
      </w:r>
      <w:r w:rsidRPr="00A418C8">
        <w:rPr>
          <w:rFonts w:cs="Arial"/>
          <w:highlight w:val="black"/>
        </w:rPr>
        <w:t xml:space="preserve"> Najliczniejszą grupę wśród </w:t>
      </w:r>
      <w:r w:rsidRPr="00A418C8">
        <w:rPr>
          <w:rFonts w:cs="Arial"/>
          <w:bCs/>
          <w:highlight w:val="black"/>
        </w:rPr>
        <w:t>obiektów hotelowych</w:t>
      </w:r>
      <w:r w:rsidRPr="00A418C8">
        <w:rPr>
          <w:rFonts w:cs="Arial"/>
          <w:highlight w:val="black"/>
        </w:rPr>
        <w:t xml:space="preserve">, podobnie jak w latach poprzednich, stanowiły hotele – 265 obiektów (o </w:t>
      </w:r>
      <w:r w:rsidR="00A614CB" w:rsidRPr="00A418C8">
        <w:rPr>
          <w:rFonts w:cs="Arial"/>
          <w:highlight w:val="black"/>
        </w:rPr>
        <w:t>7</w:t>
      </w:r>
      <w:r w:rsidRPr="00A418C8">
        <w:rPr>
          <w:rFonts w:cs="Arial"/>
          <w:highlight w:val="black"/>
        </w:rPr>
        <w:t xml:space="preserve"> więcej </w:t>
      </w:r>
      <w:r w:rsidR="00A614CB" w:rsidRPr="00A418C8">
        <w:rPr>
          <w:rFonts w:cs="Arial"/>
          <w:highlight w:val="black"/>
        </w:rPr>
        <w:t xml:space="preserve">niż </w:t>
      </w:r>
      <w:r w:rsidR="008C2B96" w:rsidRPr="00A418C8">
        <w:rPr>
          <w:rFonts w:cs="Arial"/>
          <w:highlight w:val="black"/>
        </w:rPr>
        <w:br/>
      </w:r>
      <w:r w:rsidR="00A614CB" w:rsidRPr="00A418C8">
        <w:rPr>
          <w:rFonts w:cs="Arial"/>
          <w:highlight w:val="black"/>
        </w:rPr>
        <w:t xml:space="preserve">w </w:t>
      </w:r>
      <w:r w:rsidRPr="00A418C8">
        <w:rPr>
          <w:rFonts w:cs="Arial"/>
          <w:highlight w:val="black"/>
        </w:rPr>
        <w:t xml:space="preserve">2017 r.). Następną grupą pod względem liczebności były inne obiekty hotelowe (hotele, </w:t>
      </w:r>
    </w:p>
    <w:p w:rsidR="005D18FD" w:rsidRPr="00A418C8" w:rsidRDefault="00B81D4B" w:rsidP="005D18FD">
      <w:pPr>
        <w:autoSpaceDE w:val="0"/>
        <w:autoSpaceDN w:val="0"/>
        <w:adjustRightInd w:val="0"/>
        <w:spacing w:before="0" w:after="0"/>
        <w:rPr>
          <w:rFonts w:cs="Arial"/>
          <w:highlight w:val="black"/>
        </w:rPr>
      </w:pPr>
      <w:r w:rsidRPr="00A418C8">
        <w:rPr>
          <w:rFonts w:cs="Arial"/>
          <w:highlight w:val="black"/>
        </w:rPr>
        <w:lastRenderedPageBreak/>
        <w:t>m</w:t>
      </w:r>
      <w:r w:rsidR="005D18FD" w:rsidRPr="00A418C8">
        <w:rPr>
          <w:rFonts w:cs="Arial"/>
          <w:highlight w:val="black"/>
        </w:rPr>
        <w:t xml:space="preserve">otele, pensjonaty, którym nie została nadana żadna kategoria, a także inne obiekty świadczące usługi hotelowe np. domy gościnne i zajazdy). W dniu 31 lipca 2018 r. tego rodzaju obiektów było 73 (o 4 więcej niż przed rokiem). Wśród </w:t>
      </w:r>
      <w:r w:rsidR="005D18FD" w:rsidRPr="00A418C8">
        <w:rPr>
          <w:rFonts w:cs="Arial"/>
          <w:bCs/>
          <w:highlight w:val="black"/>
        </w:rPr>
        <w:t>pozostałych obiektów</w:t>
      </w:r>
      <w:r w:rsidR="005D18FD" w:rsidRPr="00A418C8">
        <w:rPr>
          <w:rFonts w:cs="Arial"/>
          <w:highlight w:val="black"/>
        </w:rPr>
        <w:t xml:space="preserve"> najliczniej reprezentowane były </w:t>
      </w:r>
      <w:r w:rsidR="00A614CB" w:rsidRPr="00A418C8">
        <w:rPr>
          <w:rFonts w:cs="Arial"/>
          <w:highlight w:val="black"/>
        </w:rPr>
        <w:t xml:space="preserve">pokoje gościnne </w:t>
      </w:r>
      <w:r w:rsidR="005D18FD" w:rsidRPr="00A418C8">
        <w:rPr>
          <w:rFonts w:cs="Arial"/>
          <w:highlight w:val="black"/>
        </w:rPr>
        <w:t xml:space="preserve">– </w:t>
      </w:r>
      <w:r w:rsidR="00A614CB" w:rsidRPr="00A418C8">
        <w:rPr>
          <w:rFonts w:cs="Arial"/>
          <w:highlight w:val="black"/>
        </w:rPr>
        <w:t>64</w:t>
      </w:r>
      <w:r w:rsidR="005D18FD" w:rsidRPr="00A418C8">
        <w:rPr>
          <w:rFonts w:cs="Arial"/>
          <w:highlight w:val="black"/>
        </w:rPr>
        <w:t xml:space="preserve"> (</w:t>
      </w:r>
      <w:r w:rsidR="00A614CB" w:rsidRPr="00A418C8">
        <w:rPr>
          <w:rFonts w:cs="Arial"/>
          <w:highlight w:val="black"/>
        </w:rPr>
        <w:t>o 28 obiektów więcej niż w 2017 r.</w:t>
      </w:r>
      <w:r w:rsidR="005D18FD" w:rsidRPr="00A418C8">
        <w:rPr>
          <w:rFonts w:cs="Arial"/>
          <w:highlight w:val="black"/>
        </w:rPr>
        <w:t xml:space="preserve">). </w:t>
      </w:r>
    </w:p>
    <w:p w:rsidR="00C35BB9" w:rsidRDefault="007F5065" w:rsidP="00C35BB9">
      <w:pPr>
        <w:spacing w:after="240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-63354</wp:posOffset>
            </wp:positionH>
            <wp:positionV relativeFrom="paragraph">
              <wp:posOffset>417341</wp:posOffset>
            </wp:positionV>
            <wp:extent cx="5122545" cy="5440680"/>
            <wp:effectExtent l="0" t="0" r="1905" b="762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ontrast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BB9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Mapa 1. </w:t>
      </w:r>
      <w:r w:rsidR="00717A24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Struktura miejsc </w:t>
      </w:r>
      <w:r w:rsidR="00C35BB9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noclegow</w:t>
      </w:r>
      <w:r w:rsidR="00717A24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ych według grup obiektów</w:t>
      </w:r>
      <w:r w:rsidR="00C35BB9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. </w:t>
      </w:r>
      <w:r w:rsidR="00C35BB9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Stan w dniu 31 VII</w:t>
      </w:r>
    </w:p>
    <w:p w:rsidR="00EB5ABF" w:rsidRPr="00A418C8" w:rsidRDefault="00411255" w:rsidP="00411255">
      <w:pPr>
        <w:spacing w:after="240"/>
        <w:rPr>
          <w:rFonts w:cs="Arial"/>
          <w:highlight w:val="black"/>
        </w:rPr>
      </w:pPr>
      <w:r w:rsidRPr="00A418C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E40BBF9" wp14:editId="2478267C">
                <wp:simplePos x="0" y="0"/>
                <wp:positionH relativeFrom="column">
                  <wp:posOffset>5215964</wp:posOffset>
                </wp:positionH>
                <wp:positionV relativeFrom="paragraph">
                  <wp:posOffset>5366385</wp:posOffset>
                </wp:positionV>
                <wp:extent cx="1725295" cy="990600"/>
                <wp:effectExtent l="0" t="0" r="8255" b="0"/>
                <wp:wrapTight wrapText="bothSides">
                  <wp:wrapPolygon edited="0">
                    <wp:start x="0" y="0"/>
                    <wp:lineTo x="0" y="21185"/>
                    <wp:lineTo x="21465" y="21185"/>
                    <wp:lineTo x="21465" y="0"/>
                    <wp:lineTo x="0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5D18FD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hd w:val="clear" w:color="auto" w:fill="000000"/>
                              </w:rPr>
                              <w:t>W turystycznych obiektach noclegowych w województwie mazowieckim przygotowano do dyspozycji turystów 62,7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BBF9" id="_x0000_s1029" type="#_x0000_t202" style="position:absolute;margin-left:410.7pt;margin-top:422.55pt;width:135.85pt;height:78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" fillcolor="black" stroked="f">
                <v:fill color2="black" type="pattern"/>
                <v:textbox>
                  <w:txbxContent>
                    <w:p w:rsidR="007D66B4" w:rsidRPr="00A418C8" w:rsidRDefault="007D66B4" w:rsidP="005D18FD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shd w:val="clear" w:color="auto" w:fill="000000"/>
                        </w:rPr>
                        <w:t>W turystycznych obiektach noclegowych w województwie mazowieckim przygotowano do dyspozycji turystów 62,7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E60C1" w:rsidRPr="00A418C8">
        <w:rPr>
          <w:rFonts w:cs="Arial"/>
          <w:bCs/>
          <w:highlight w:val="black"/>
        </w:rPr>
        <w:t>W końcu lipca 201</w:t>
      </w:r>
      <w:r w:rsidR="005A340B" w:rsidRPr="00A418C8">
        <w:rPr>
          <w:rFonts w:cs="Arial"/>
          <w:bCs/>
          <w:highlight w:val="black"/>
        </w:rPr>
        <w:t>8</w:t>
      </w:r>
      <w:r w:rsidR="00BE60C1" w:rsidRPr="00A418C8">
        <w:rPr>
          <w:rFonts w:cs="Arial"/>
          <w:bCs/>
          <w:highlight w:val="black"/>
        </w:rPr>
        <w:t xml:space="preserve"> r. w turystycznych obiektach noclegowych na p</w:t>
      </w:r>
      <w:r w:rsidR="00092B3E" w:rsidRPr="00A418C8">
        <w:rPr>
          <w:rFonts w:cs="Arial"/>
          <w:bCs/>
          <w:highlight w:val="black"/>
        </w:rPr>
        <w:t>rzyjęcie turystów przygotowanych</w:t>
      </w:r>
      <w:r w:rsidR="00BE60C1" w:rsidRPr="00A418C8">
        <w:rPr>
          <w:rFonts w:cs="Arial"/>
          <w:bCs/>
          <w:highlight w:val="black"/>
        </w:rPr>
        <w:t xml:space="preserve"> był</w:t>
      </w:r>
      <w:r w:rsidR="00092B3E" w:rsidRPr="00A418C8">
        <w:rPr>
          <w:rFonts w:cs="Arial"/>
          <w:bCs/>
          <w:highlight w:val="black"/>
        </w:rPr>
        <w:t xml:space="preserve">o </w:t>
      </w:r>
      <w:r w:rsidR="005A340B" w:rsidRPr="00A418C8">
        <w:rPr>
          <w:rFonts w:cs="Arial"/>
          <w:bCs/>
          <w:highlight w:val="black"/>
        </w:rPr>
        <w:t>62745</w:t>
      </w:r>
      <w:r w:rsidR="00092B3E" w:rsidRPr="00A418C8">
        <w:rPr>
          <w:rFonts w:cs="Arial"/>
          <w:bCs/>
          <w:highlight w:val="black"/>
        </w:rPr>
        <w:t xml:space="preserve"> miejsc</w:t>
      </w:r>
      <w:r w:rsidR="00BE60C1" w:rsidRPr="00A418C8">
        <w:rPr>
          <w:rFonts w:cs="Arial"/>
          <w:bCs/>
          <w:highlight w:val="black"/>
        </w:rPr>
        <w:t xml:space="preserve"> noclegow</w:t>
      </w:r>
      <w:r w:rsidR="00092B3E" w:rsidRPr="00A418C8">
        <w:rPr>
          <w:rFonts w:cs="Arial"/>
          <w:bCs/>
          <w:highlight w:val="black"/>
        </w:rPr>
        <w:t>ych (</w:t>
      </w:r>
      <w:r w:rsidR="00BE60C1" w:rsidRPr="00A418C8">
        <w:rPr>
          <w:rFonts w:cs="Arial"/>
          <w:bCs/>
          <w:highlight w:val="black"/>
        </w:rPr>
        <w:t xml:space="preserve">o </w:t>
      </w:r>
      <w:r w:rsidR="005A340B" w:rsidRPr="00A418C8">
        <w:rPr>
          <w:rFonts w:cs="Arial"/>
          <w:bCs/>
          <w:highlight w:val="black"/>
        </w:rPr>
        <w:t>10,7</w:t>
      </w:r>
      <w:r w:rsidR="00BE60C1" w:rsidRPr="00A418C8">
        <w:rPr>
          <w:rFonts w:cs="Arial"/>
          <w:bCs/>
          <w:highlight w:val="black"/>
        </w:rPr>
        <w:t>% więcej niż w analogicznym okresie 201</w:t>
      </w:r>
      <w:r w:rsidR="005A340B" w:rsidRPr="00A418C8">
        <w:rPr>
          <w:rFonts w:cs="Arial"/>
          <w:bCs/>
          <w:highlight w:val="black"/>
        </w:rPr>
        <w:t>7</w:t>
      </w:r>
      <w:r w:rsidR="00BE60C1" w:rsidRPr="00A418C8">
        <w:rPr>
          <w:rFonts w:cs="Arial"/>
          <w:bCs/>
          <w:highlight w:val="black"/>
        </w:rPr>
        <w:t xml:space="preserve"> r.</w:t>
      </w:r>
      <w:r w:rsidR="00092B3E" w:rsidRPr="00A418C8">
        <w:rPr>
          <w:rFonts w:cs="Arial"/>
          <w:bCs/>
          <w:highlight w:val="black"/>
        </w:rPr>
        <w:t>).</w:t>
      </w:r>
      <w:r w:rsidR="002757DC" w:rsidRPr="00A418C8">
        <w:rPr>
          <w:rFonts w:cs="Arial"/>
          <w:bCs/>
          <w:highlight w:val="black"/>
        </w:rPr>
        <w:t xml:space="preserve"> </w:t>
      </w:r>
      <w:r w:rsidR="00A02061" w:rsidRPr="00A418C8">
        <w:rPr>
          <w:rFonts w:cs="Arial"/>
          <w:bCs/>
          <w:highlight w:val="black"/>
        </w:rPr>
        <w:br/>
      </w:r>
      <w:r w:rsidR="00A02061" w:rsidRPr="00A418C8">
        <w:rPr>
          <w:rFonts w:cs="Arial"/>
          <w:highlight w:val="black"/>
        </w:rPr>
        <w:t>W ogólnej liczbie miejsc – 93,9% stanowiły miejsca całoroczne (o 1,1 p. proc. więcej niż przed rokiem).</w:t>
      </w:r>
      <w:r w:rsidR="00E25BEA" w:rsidRPr="00A418C8">
        <w:rPr>
          <w:rFonts w:cs="Arial"/>
          <w:highlight w:val="black"/>
        </w:rPr>
        <w:t xml:space="preserve"> 3/4</w:t>
      </w:r>
      <w:r w:rsidR="003D00D3" w:rsidRPr="00A418C8">
        <w:rPr>
          <w:rFonts w:cs="Arial"/>
          <w:bCs/>
          <w:highlight w:val="black"/>
        </w:rPr>
        <w:t xml:space="preserve"> miejsc</w:t>
      </w:r>
      <w:r w:rsidR="002757DC" w:rsidRPr="00A418C8">
        <w:rPr>
          <w:rFonts w:cs="Arial"/>
          <w:bCs/>
          <w:highlight w:val="black"/>
        </w:rPr>
        <w:t xml:space="preserve"> noclegowych oferowały obiekty zlokalizowane na terenie </w:t>
      </w:r>
      <w:r w:rsidR="00C42C5B" w:rsidRPr="00A418C8">
        <w:rPr>
          <w:rFonts w:cs="Arial"/>
          <w:bCs/>
          <w:highlight w:val="black"/>
        </w:rPr>
        <w:t>r</w:t>
      </w:r>
      <w:r w:rsidR="002757DC" w:rsidRPr="00A418C8">
        <w:rPr>
          <w:rFonts w:cs="Arial"/>
          <w:bCs/>
          <w:highlight w:val="black"/>
        </w:rPr>
        <w:t xml:space="preserve">egionu </w:t>
      </w:r>
      <w:r w:rsidR="003D1590" w:rsidRPr="00A418C8">
        <w:rPr>
          <w:rFonts w:cs="Arial"/>
          <w:bCs/>
          <w:highlight w:val="black"/>
        </w:rPr>
        <w:t>w</w:t>
      </w:r>
      <w:r w:rsidR="002757DC" w:rsidRPr="00A418C8">
        <w:rPr>
          <w:rFonts w:cs="Arial"/>
          <w:bCs/>
          <w:highlight w:val="black"/>
        </w:rPr>
        <w:t xml:space="preserve">arszawskiego stołecznego. </w:t>
      </w:r>
    </w:p>
    <w:p w:rsidR="0078499F" w:rsidRPr="00A418C8" w:rsidRDefault="009F7ECD" w:rsidP="0078499F">
      <w:pPr>
        <w:autoSpaceDE w:val="0"/>
        <w:autoSpaceDN w:val="0"/>
        <w:adjustRightInd w:val="0"/>
        <w:rPr>
          <w:b/>
          <w:noProof/>
          <w:spacing w:val="-2"/>
          <w:szCs w:val="19"/>
          <w:highlight w:val="black"/>
          <w:lang w:eastAsia="pl-PL"/>
        </w:rPr>
      </w:pPr>
      <w:r w:rsidRPr="00A418C8">
        <w:rPr>
          <w:rFonts w:cs="Arial"/>
          <w:highlight w:val="black"/>
        </w:rPr>
        <w:t>Z opracowanych danych wynika, że jeden ob</w:t>
      </w:r>
      <w:r w:rsidR="008665B4" w:rsidRPr="00A418C8">
        <w:rPr>
          <w:rFonts w:cs="Arial"/>
          <w:highlight w:val="black"/>
        </w:rPr>
        <w:t xml:space="preserve">iekt w województwie dysponował </w:t>
      </w:r>
      <w:r w:rsidR="00BE709D" w:rsidRPr="00A418C8">
        <w:rPr>
          <w:rFonts w:cs="Arial"/>
          <w:highlight w:val="black"/>
        </w:rPr>
        <w:t xml:space="preserve">średnio </w:t>
      </w:r>
      <w:r w:rsidRPr="00A418C8">
        <w:rPr>
          <w:rFonts w:cs="Arial"/>
          <w:highlight w:val="black"/>
        </w:rPr>
        <w:t>102 miejscami noclegowymi.</w:t>
      </w:r>
      <w:r w:rsidR="002757DC" w:rsidRPr="00A418C8">
        <w:rPr>
          <w:rFonts w:cs="Arial"/>
          <w:highlight w:val="black"/>
        </w:rPr>
        <w:t xml:space="preserve"> </w:t>
      </w:r>
      <w:r w:rsidR="0078499F" w:rsidRPr="00A418C8">
        <w:rPr>
          <w:rFonts w:cs="Arial"/>
          <w:highlight w:val="black"/>
        </w:rPr>
        <w:t xml:space="preserve">W regionie warszawskim stołecznym </w:t>
      </w:r>
      <w:r w:rsidR="00E25BEA" w:rsidRPr="00A418C8">
        <w:rPr>
          <w:rFonts w:cs="Arial"/>
          <w:highlight w:val="black"/>
        </w:rPr>
        <w:t xml:space="preserve">było to </w:t>
      </w:r>
      <w:r w:rsidR="0078499F" w:rsidRPr="00A418C8">
        <w:rPr>
          <w:rFonts w:cs="Arial"/>
          <w:highlight w:val="black"/>
        </w:rPr>
        <w:t xml:space="preserve">średnio </w:t>
      </w:r>
      <w:r w:rsidR="005A340B" w:rsidRPr="00A418C8">
        <w:rPr>
          <w:rFonts w:cs="Arial"/>
          <w:highlight w:val="black"/>
        </w:rPr>
        <w:t>129</w:t>
      </w:r>
      <w:r w:rsidR="0078499F" w:rsidRPr="00A418C8">
        <w:rPr>
          <w:rFonts w:cs="Arial"/>
          <w:highlight w:val="black"/>
        </w:rPr>
        <w:t xml:space="preserve"> miejsc</w:t>
      </w:r>
      <w:r w:rsidR="005A340B" w:rsidRPr="00A418C8">
        <w:rPr>
          <w:rFonts w:cs="Arial"/>
          <w:highlight w:val="black"/>
        </w:rPr>
        <w:t xml:space="preserve"> noclegowych</w:t>
      </w:r>
      <w:r w:rsidR="0078499F" w:rsidRPr="00A418C8">
        <w:rPr>
          <w:rFonts w:cs="Arial"/>
          <w:highlight w:val="black"/>
        </w:rPr>
        <w:t>, natomiast w regionie mazowieckim regionalnym ponad dwukrotnie mniej – 6</w:t>
      </w:r>
      <w:r w:rsidR="005A340B" w:rsidRPr="00A418C8">
        <w:rPr>
          <w:rFonts w:cs="Arial"/>
          <w:highlight w:val="black"/>
        </w:rPr>
        <w:t>3</w:t>
      </w:r>
      <w:r w:rsidR="0078499F" w:rsidRPr="00A418C8">
        <w:rPr>
          <w:rFonts w:cs="Arial"/>
          <w:highlight w:val="black"/>
        </w:rPr>
        <w:t>.</w:t>
      </w:r>
      <w:r w:rsidR="0078499F" w:rsidRPr="00A418C8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:rsidR="00E7053B" w:rsidRPr="00A418C8" w:rsidRDefault="00E7053B" w:rsidP="00A02061">
      <w:pPr>
        <w:autoSpaceDE w:val="0"/>
        <w:autoSpaceDN w:val="0"/>
        <w:adjustRightInd w:val="0"/>
        <w:rPr>
          <w:rFonts w:cs="Arial"/>
          <w:highlight w:val="black"/>
        </w:rPr>
      </w:pPr>
      <w:r w:rsidRPr="00A418C8">
        <w:rPr>
          <w:rFonts w:cs="Arial"/>
          <w:highlight w:val="black"/>
        </w:rPr>
        <w:t xml:space="preserve">Najwięcej miejsc noclegowych oferowały hotele (41228), tj. 65,7% wszystkich miejsc noclegowych w województwie. W porównaniu </w:t>
      </w:r>
      <w:r w:rsidR="00E25BEA" w:rsidRPr="00A418C8">
        <w:rPr>
          <w:rFonts w:cs="Arial"/>
          <w:highlight w:val="black"/>
        </w:rPr>
        <w:t>z analogicznym okresem</w:t>
      </w:r>
      <w:r w:rsidRPr="00A418C8">
        <w:rPr>
          <w:rFonts w:cs="Arial"/>
          <w:highlight w:val="black"/>
        </w:rPr>
        <w:t xml:space="preserve"> roku ubiegłego liczba miejsc noclegowych w hotelach wzrosła o 7,6%. W 2018 r. na 1 hotel przypadało średnio 156 miejsc noclegowych (o 7 więcej niż przed rokiem).</w:t>
      </w:r>
    </w:p>
    <w:p w:rsidR="00B81D4B" w:rsidRPr="00A418C8" w:rsidRDefault="00B81D4B" w:rsidP="00B81D4B">
      <w:pPr>
        <w:autoSpaceDE w:val="0"/>
        <w:autoSpaceDN w:val="0"/>
        <w:adjustRightInd w:val="0"/>
        <w:rPr>
          <w:rFonts w:cs="Arial"/>
          <w:highlight w:val="black"/>
        </w:rPr>
      </w:pPr>
      <w:r w:rsidRPr="00A418C8">
        <w:rPr>
          <w:rFonts w:cs="Arial"/>
          <w:bCs/>
          <w:highlight w:val="black"/>
        </w:rPr>
        <w:t>Rozmieszczenie zasobów turystycznej bazy noclegowej w województwie mazowieckim jest nierównomierne.</w:t>
      </w:r>
      <w:r w:rsidRPr="00A418C8">
        <w:rPr>
          <w:rFonts w:cs="Arial"/>
          <w:highlight w:val="black"/>
        </w:rPr>
        <w:t xml:space="preserve"> W lipcu 2018 r. najwięcej obiektów noclegowych turystyki było zlokalizowanych na terenie m.st. Warszawy</w:t>
      </w:r>
      <w:r w:rsidR="00870A46" w:rsidRPr="00A418C8">
        <w:rPr>
          <w:rFonts w:cs="Arial"/>
          <w:highlight w:val="black"/>
        </w:rPr>
        <w:t xml:space="preserve">. Działalność prowadziło tutaj </w:t>
      </w:r>
      <w:r w:rsidRPr="00A418C8">
        <w:rPr>
          <w:rFonts w:cs="Arial"/>
          <w:highlight w:val="black"/>
        </w:rPr>
        <w:t xml:space="preserve">186 </w:t>
      </w:r>
      <w:r w:rsidR="006752A3" w:rsidRPr="00A418C8">
        <w:rPr>
          <w:rFonts w:cs="Arial"/>
          <w:highlight w:val="black"/>
        </w:rPr>
        <w:t xml:space="preserve">turystycznych </w:t>
      </w:r>
      <w:r w:rsidRPr="00A418C8">
        <w:rPr>
          <w:rFonts w:cs="Arial"/>
          <w:highlight w:val="black"/>
        </w:rPr>
        <w:t xml:space="preserve">obiektów, </w:t>
      </w:r>
      <w:r w:rsidR="006752A3" w:rsidRPr="00A418C8">
        <w:rPr>
          <w:rFonts w:cs="Arial"/>
          <w:highlight w:val="black"/>
        </w:rPr>
        <w:t xml:space="preserve">które oferowały 33402 miejsca noclegowe (53,2% wszystkich miejsc w województwie). Poza stolicą najwięcej obiektów i miejsc noclegowych zlokalizowanych było na terenie </w:t>
      </w:r>
      <w:r w:rsidRPr="00A418C8">
        <w:rPr>
          <w:rFonts w:cs="Arial"/>
          <w:highlight w:val="black"/>
        </w:rPr>
        <w:t>powiatów pruszkowskiego i legionowskiego</w:t>
      </w:r>
      <w:r w:rsidR="00342FD6" w:rsidRPr="00A418C8">
        <w:rPr>
          <w:rFonts w:cs="Arial"/>
          <w:highlight w:val="black"/>
        </w:rPr>
        <w:t>.</w:t>
      </w:r>
      <w:r w:rsidRPr="00A418C8">
        <w:rPr>
          <w:rFonts w:cs="Arial"/>
          <w:highlight w:val="black"/>
        </w:rPr>
        <w:t xml:space="preserve"> </w:t>
      </w:r>
    </w:p>
    <w:p w:rsidR="009F7ECD" w:rsidRPr="00A418C8" w:rsidRDefault="009F7ECD" w:rsidP="001B56D2">
      <w:pPr>
        <w:spacing w:after="0"/>
        <w:jc w:val="both"/>
        <w:rPr>
          <w:rFonts w:cs="Arial"/>
          <w:sz w:val="18"/>
          <w:szCs w:val="18"/>
          <w:highlight w:val="black"/>
        </w:rPr>
      </w:pPr>
      <w:r w:rsidRPr="00A418C8">
        <w:rPr>
          <w:rFonts w:cs="Arial"/>
          <w:b/>
          <w:sz w:val="18"/>
          <w:szCs w:val="18"/>
          <w:highlight w:val="black"/>
        </w:rPr>
        <w:t>Tabl</w:t>
      </w:r>
      <w:r w:rsidR="001020D9" w:rsidRPr="00A418C8">
        <w:rPr>
          <w:rFonts w:cs="Arial"/>
          <w:b/>
          <w:sz w:val="18"/>
          <w:szCs w:val="18"/>
          <w:highlight w:val="black"/>
        </w:rPr>
        <w:t xml:space="preserve">ica </w:t>
      </w:r>
      <w:r w:rsidRPr="00A418C8">
        <w:rPr>
          <w:rFonts w:cs="Arial"/>
          <w:b/>
          <w:sz w:val="18"/>
          <w:szCs w:val="18"/>
          <w:highlight w:val="black"/>
        </w:rPr>
        <w:t>1.</w:t>
      </w:r>
      <w:r w:rsidR="001020D9" w:rsidRPr="00A418C8">
        <w:rPr>
          <w:rFonts w:cs="Arial"/>
          <w:sz w:val="18"/>
          <w:szCs w:val="18"/>
          <w:highlight w:val="black"/>
        </w:rPr>
        <w:t xml:space="preserve"> </w:t>
      </w:r>
      <w:r w:rsidRPr="00A418C8">
        <w:rPr>
          <w:rFonts w:cs="Arial"/>
          <w:b/>
          <w:bCs/>
          <w:sz w:val="18"/>
          <w:szCs w:val="18"/>
          <w:highlight w:val="black"/>
        </w:rPr>
        <w:t>Turystyczne obiekty noclegowe</w:t>
      </w:r>
      <w:r w:rsidR="00C25476" w:rsidRPr="00A418C8">
        <w:rPr>
          <w:rFonts w:cs="Arial"/>
          <w:b/>
          <w:bCs/>
          <w:sz w:val="18"/>
          <w:szCs w:val="18"/>
          <w:highlight w:val="black"/>
        </w:rPr>
        <w:t>.</w:t>
      </w:r>
      <w:r w:rsidRPr="00A418C8">
        <w:rPr>
          <w:rFonts w:cs="Arial"/>
          <w:b/>
          <w:bCs/>
          <w:sz w:val="18"/>
          <w:szCs w:val="18"/>
          <w:highlight w:val="black"/>
        </w:rPr>
        <w:t xml:space="preserve"> </w:t>
      </w:r>
      <w:r w:rsidRPr="00A418C8">
        <w:rPr>
          <w:rFonts w:cs="Arial"/>
          <w:b/>
          <w:sz w:val="18"/>
          <w:szCs w:val="18"/>
          <w:highlight w:val="black"/>
        </w:rPr>
        <w:t>Stan w dniu 31 VII</w:t>
      </w:r>
    </w:p>
    <w:p w:rsidR="009F7ECD" w:rsidRPr="00A418C8" w:rsidRDefault="009F7ECD" w:rsidP="009F7ECD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highlight w:val="black"/>
          <w:lang w:eastAsia="pl-PL"/>
        </w:rPr>
      </w:pP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18"/>
        <w:gridCol w:w="919"/>
        <w:gridCol w:w="918"/>
        <w:gridCol w:w="919"/>
        <w:gridCol w:w="918"/>
        <w:gridCol w:w="919"/>
      </w:tblGrid>
      <w:tr w:rsidR="00500B7E" w:rsidRPr="00A418C8" w:rsidTr="00A418C8">
        <w:trPr>
          <w:trHeight w:val="57"/>
        </w:trPr>
        <w:tc>
          <w:tcPr>
            <w:tcW w:w="2410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00B7E" w:rsidRPr="00A418C8" w:rsidRDefault="00500B7E" w:rsidP="00C4198D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7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00B7E" w:rsidRPr="00A418C8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o</w:t>
            </w:r>
            <w:r w:rsidR="00500B7E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biekt</w:t>
            </w: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ów</w:t>
            </w:r>
          </w:p>
        </w:tc>
        <w:tc>
          <w:tcPr>
            <w:tcW w:w="2756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500B7E" w:rsidRPr="00A418C8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miejsc noclegowych</w:t>
            </w:r>
          </w:p>
        </w:tc>
      </w:tr>
      <w:tr w:rsidR="00A418C8" w:rsidRPr="00A418C8" w:rsidTr="00A418C8">
        <w:trPr>
          <w:trHeight w:val="406"/>
        </w:trPr>
        <w:tc>
          <w:tcPr>
            <w:tcW w:w="2410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F7ECD" w:rsidRPr="00A418C8" w:rsidRDefault="009F7ECD" w:rsidP="00C4198D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F7ECD" w:rsidRPr="00A418C8" w:rsidRDefault="009F7ECD" w:rsidP="005A340B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5A340B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F7ECD" w:rsidRPr="00A418C8" w:rsidRDefault="009F7ECD" w:rsidP="005A340B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5A340B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F7ECD" w:rsidRPr="00A418C8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6F52E8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</w:t>
            </w:r>
            <w:r w:rsidR="009F7ECD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=100 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F7ECD" w:rsidRPr="00A418C8" w:rsidRDefault="009F7ECD" w:rsidP="006F52E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6F52E8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F7ECD" w:rsidRPr="00A418C8" w:rsidRDefault="009F7ECD" w:rsidP="006F52E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6F52E8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:rsidR="009F7ECD" w:rsidRPr="00A418C8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6F52E8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</w:t>
            </w:r>
            <w:r w:rsidR="009F7ECD"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=100</w:t>
            </w:r>
          </w:p>
        </w:tc>
      </w:tr>
      <w:tr w:rsidR="00A418C8" w:rsidRPr="00A418C8" w:rsidTr="00A418C8">
        <w:trPr>
          <w:trHeight w:val="57"/>
        </w:trPr>
        <w:tc>
          <w:tcPr>
            <w:tcW w:w="241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9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554</w:t>
            </w:r>
          </w:p>
        </w:tc>
        <w:tc>
          <w:tcPr>
            <w:tcW w:w="9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614</w:t>
            </w:r>
          </w:p>
        </w:tc>
        <w:tc>
          <w:tcPr>
            <w:tcW w:w="9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110,8</w:t>
            </w:r>
          </w:p>
        </w:tc>
        <w:tc>
          <w:tcPr>
            <w:tcW w:w="9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56704</w:t>
            </w:r>
          </w:p>
        </w:tc>
        <w:tc>
          <w:tcPr>
            <w:tcW w:w="9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62745</w:t>
            </w:r>
          </w:p>
        </w:tc>
        <w:tc>
          <w:tcPr>
            <w:tcW w:w="9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110,7</w:t>
            </w:r>
          </w:p>
        </w:tc>
      </w:tr>
      <w:tr w:rsidR="00A418C8" w:rsidRPr="00A418C8" w:rsidTr="00A418C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lastRenderedPageBreak/>
              <w:t xml:space="preserve">w tym całoroczne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514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575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111,9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52635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58925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112,0</w:t>
            </w:r>
          </w:p>
        </w:tc>
      </w:tr>
      <w:tr w:rsidR="00A418C8" w:rsidRPr="00A418C8" w:rsidTr="00A418C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345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360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104,3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42963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46356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107,9</w:t>
            </w:r>
          </w:p>
        </w:tc>
      </w:tr>
      <w:tr w:rsidR="00A418C8" w:rsidRPr="00A418C8" w:rsidTr="00A418C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258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265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102,7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38313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41228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107,6</w:t>
            </w:r>
          </w:p>
        </w:tc>
      </w:tr>
      <w:tr w:rsidR="00A418C8" w:rsidRPr="00A418C8" w:rsidTr="00A418C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209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254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121,5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13741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16389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119,3</w:t>
            </w:r>
          </w:p>
        </w:tc>
      </w:tr>
      <w:tr w:rsidR="00A418C8" w:rsidRPr="00A418C8" w:rsidTr="00A418C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321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364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113,4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42741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47078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110,1</w:t>
            </w:r>
          </w:p>
        </w:tc>
      </w:tr>
      <w:tr w:rsidR="00A418C8" w:rsidRPr="00A418C8" w:rsidTr="00A418C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233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250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107,3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13963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15667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2E8" w:rsidRPr="00A418C8" w:rsidRDefault="006F52E8" w:rsidP="006F52E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112,2</w:t>
            </w:r>
          </w:p>
        </w:tc>
      </w:tr>
    </w:tbl>
    <w:p w:rsidR="00982271" w:rsidRPr="00A418C8" w:rsidRDefault="00982271" w:rsidP="002028DE">
      <w:pPr>
        <w:spacing w:line="240" w:lineRule="auto"/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</w:pPr>
    </w:p>
    <w:p w:rsidR="00500B7E" w:rsidRPr="00A418C8" w:rsidRDefault="00900C52" w:rsidP="002028DE">
      <w:pPr>
        <w:spacing w:line="240" w:lineRule="auto"/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</w:pPr>
      <w:r w:rsidRPr="00A418C8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5215964</wp:posOffset>
                </wp:positionH>
                <wp:positionV relativeFrom="paragraph">
                  <wp:posOffset>156210</wp:posOffset>
                </wp:positionV>
                <wp:extent cx="1725295" cy="662940"/>
                <wp:effectExtent l="0" t="0" r="8255" b="3810"/>
                <wp:wrapTight wrapText="bothSides">
                  <wp:wrapPolygon edited="0">
                    <wp:start x="0" y="0"/>
                    <wp:lineTo x="0" y="21103"/>
                    <wp:lineTo x="21465" y="21103"/>
                    <wp:lineTo x="21465" y="0"/>
                    <wp:lineTo x="0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29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500B7E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hd w:val="clear" w:color="auto" w:fill="000000"/>
                              </w:rPr>
                              <w:t xml:space="preserve">W obiektach hotelowych mieściło się 82% ogółu placówek gastronomicznych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0" type="#_x0000_t202" style="position:absolute;margin-left:410.7pt;margin-top:12.3pt;width:135.85pt;height:52.2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" fillcolor="black" stroked="f">
                <v:fill color2="black" type="pattern"/>
                <v:textbox>
                  <w:txbxContent>
                    <w:p w:rsidR="007D66B4" w:rsidRPr="00A418C8" w:rsidRDefault="007D66B4" w:rsidP="00500B7E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shd w:val="clear" w:color="auto" w:fill="000000"/>
                        </w:rPr>
                        <w:t xml:space="preserve">W obiektach hotelowych mieściło się 82% ogółu placówek gastronomicznych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4EBF" w:rsidRPr="00A418C8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>Placówki gastronomiczne w turystycznych obiektach noclegowych</w:t>
      </w:r>
    </w:p>
    <w:p w:rsidR="00500B7E" w:rsidRPr="00A418C8" w:rsidRDefault="00500B7E" w:rsidP="0041318C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A418C8">
        <w:rPr>
          <w:rFonts w:eastAsia="Times New Roman" w:cs="Arial"/>
          <w:szCs w:val="19"/>
          <w:highlight w:val="black"/>
          <w:lang w:eastAsia="pl-PL"/>
        </w:rPr>
        <w:t>W końcu lipca 201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8</w:t>
      </w:r>
      <w:r w:rsidRPr="00A418C8">
        <w:rPr>
          <w:rFonts w:eastAsia="Times New Roman" w:cs="Arial"/>
          <w:szCs w:val="19"/>
          <w:highlight w:val="black"/>
          <w:lang w:eastAsia="pl-PL"/>
        </w:rPr>
        <w:t xml:space="preserve"> r. w turystycznych obiektach noclegowych funkcjonowało 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567</w:t>
      </w:r>
      <w:r w:rsidRPr="00A418C8">
        <w:rPr>
          <w:rFonts w:eastAsia="Times New Roman" w:cs="Arial"/>
          <w:szCs w:val="19"/>
          <w:highlight w:val="black"/>
          <w:lang w:eastAsia="pl-PL"/>
        </w:rPr>
        <w:t xml:space="preserve"> placówek gastronomicznych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DE7A3B" w:rsidRPr="00A418C8">
        <w:rPr>
          <w:rFonts w:eastAsia="Times New Roman" w:cs="Arial"/>
          <w:szCs w:val="19"/>
          <w:highlight w:val="black"/>
          <w:lang w:eastAsia="pl-PL"/>
        </w:rPr>
        <w:t>(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>o 2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0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 więcej niż w roku poprzednim</w:t>
      </w:r>
      <w:r w:rsidR="00DE7A3B" w:rsidRPr="00A418C8">
        <w:rPr>
          <w:rFonts w:eastAsia="Times New Roman" w:cs="Arial"/>
          <w:szCs w:val="19"/>
          <w:highlight w:val="black"/>
          <w:lang w:eastAsia="pl-PL"/>
        </w:rPr>
        <w:t>)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>. Największą grupę stanowiły restauracje – 2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95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 (5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2,0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>%) następnie bary i kawiarnie – 17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5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 (3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0,9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%), stołówki – 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55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9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,7%) oraz punkty gastronomiczne – 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42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AF415A" w:rsidRPr="00A418C8">
        <w:rPr>
          <w:rFonts w:eastAsia="Times New Roman" w:cs="Arial"/>
          <w:szCs w:val="19"/>
          <w:highlight w:val="black"/>
          <w:lang w:eastAsia="pl-PL"/>
        </w:rPr>
        <w:t>7,4</w:t>
      </w:r>
      <w:r w:rsidR="00E646D2" w:rsidRPr="00A418C8">
        <w:rPr>
          <w:rFonts w:eastAsia="Times New Roman" w:cs="Arial"/>
          <w:szCs w:val="19"/>
          <w:highlight w:val="black"/>
          <w:lang w:eastAsia="pl-PL"/>
        </w:rPr>
        <w:t xml:space="preserve">%). 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>Najwięcej placówek gastronomicznych zlokalizowanych było w hotelach (3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94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>), w innych obiektach hotelowych (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53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>) i ośrodkach szkoleniowo-wypoczynkowych (3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3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 xml:space="preserve">). Spośród ogółu placówek w hotelach najwięcej mieściło się w hotelach 3-gwiazdkowych </w:t>
      </w:r>
      <w:r w:rsidR="00B754B0" w:rsidRPr="00A418C8">
        <w:rPr>
          <w:rFonts w:eastAsia="Times New Roman" w:cs="Arial"/>
          <w:spacing w:val="-4"/>
          <w:szCs w:val="19"/>
          <w:highlight w:val="black"/>
          <w:lang w:eastAsia="pl-PL"/>
        </w:rPr>
        <w:t>–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 xml:space="preserve"> 1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1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>0 restauracji, tj. 4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8,0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>% wszystkich restauracji w hotelach i 3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7,3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>% ogółu restauracji w noclegowych obiektach turystyki oraz 5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6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 xml:space="preserve"> bar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ów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 xml:space="preserve"> i kawiarni (analogicznie 4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4,8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>% i 3</w:t>
      </w:r>
      <w:r w:rsidR="001A5468" w:rsidRPr="00A418C8">
        <w:rPr>
          <w:rFonts w:eastAsia="Times New Roman" w:cs="Arial"/>
          <w:spacing w:val="-4"/>
          <w:szCs w:val="19"/>
          <w:highlight w:val="black"/>
          <w:lang w:eastAsia="pl-PL"/>
        </w:rPr>
        <w:t>2,0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 xml:space="preserve">%). </w:t>
      </w:r>
    </w:p>
    <w:p w:rsidR="00500B7E" w:rsidRPr="00A418C8" w:rsidRDefault="00500B7E" w:rsidP="002028DE">
      <w:pPr>
        <w:spacing w:before="240" w:after="0" w:line="360" w:lineRule="auto"/>
        <w:ind w:left="754" w:hanging="754"/>
        <w:rPr>
          <w:rFonts w:cs="Arial"/>
          <w:b/>
          <w:bCs/>
          <w:sz w:val="18"/>
          <w:szCs w:val="18"/>
          <w:highlight w:val="black"/>
        </w:rPr>
      </w:pPr>
      <w:r w:rsidRPr="00A418C8">
        <w:rPr>
          <w:rFonts w:cs="Arial"/>
          <w:b/>
          <w:sz w:val="18"/>
          <w:szCs w:val="18"/>
          <w:highlight w:val="black"/>
        </w:rPr>
        <w:t>Tabl</w:t>
      </w:r>
      <w:r w:rsidR="004E70F2" w:rsidRPr="00A418C8">
        <w:rPr>
          <w:rFonts w:cs="Arial"/>
          <w:b/>
          <w:sz w:val="18"/>
          <w:szCs w:val="18"/>
          <w:highlight w:val="black"/>
        </w:rPr>
        <w:t>ica 2.</w:t>
      </w:r>
      <w:r w:rsidR="004E70F2" w:rsidRPr="00A418C8">
        <w:rPr>
          <w:rFonts w:cs="Arial"/>
          <w:sz w:val="18"/>
          <w:szCs w:val="18"/>
          <w:highlight w:val="black"/>
        </w:rPr>
        <w:t xml:space="preserve"> </w:t>
      </w:r>
      <w:r w:rsidRPr="00A418C8">
        <w:rPr>
          <w:rFonts w:cs="Arial"/>
          <w:b/>
          <w:bCs/>
          <w:sz w:val="18"/>
          <w:szCs w:val="18"/>
          <w:highlight w:val="black"/>
        </w:rPr>
        <w:t>Placówki gastronomiczne. Stan w dniu 31 VII</w:t>
      </w:r>
    </w:p>
    <w:tbl>
      <w:tblPr>
        <w:tblpPr w:leftFromText="141" w:rightFromText="141" w:vertAnchor="text" w:tblpXSpec="center" w:tblpY="1"/>
        <w:tblOverlap w:val="never"/>
        <w:tblW w:w="8234" w:type="dxa"/>
        <w:jc w:val="center"/>
        <w:tblBorders>
          <w:insideH w:val="single" w:sz="4" w:space="0" w:color="212492"/>
          <w:insideV w:val="single" w:sz="4" w:space="0" w:color="212492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1051"/>
        <w:gridCol w:w="1051"/>
        <w:gridCol w:w="1052"/>
        <w:gridCol w:w="1051"/>
        <w:gridCol w:w="1052"/>
      </w:tblGrid>
      <w:tr w:rsidR="00A418C8" w:rsidRPr="00A418C8" w:rsidTr="00A418C8">
        <w:trPr>
          <w:trHeight w:val="28"/>
          <w:jc w:val="center"/>
        </w:trPr>
        <w:tc>
          <w:tcPr>
            <w:tcW w:w="297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05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05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Restauracje</w:t>
            </w:r>
          </w:p>
        </w:tc>
        <w:tc>
          <w:tcPr>
            <w:tcW w:w="105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Bary </w:t>
            </w:r>
            <w:r w:rsidRPr="00A418C8">
              <w:rPr>
                <w:rFonts w:cs="Arial"/>
                <w:sz w:val="16"/>
                <w:szCs w:val="16"/>
                <w:highlight w:val="black"/>
              </w:rPr>
              <w:br/>
              <w:t>i kawiarnie</w:t>
            </w:r>
          </w:p>
        </w:tc>
        <w:tc>
          <w:tcPr>
            <w:tcW w:w="105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Stołówki</w:t>
            </w:r>
          </w:p>
        </w:tc>
        <w:tc>
          <w:tcPr>
            <w:tcW w:w="1052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D4281" w:rsidRPr="00A418C8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Punkty </w:t>
            </w:r>
            <w:r w:rsidRPr="00A418C8">
              <w:rPr>
                <w:rFonts w:cs="Arial"/>
                <w:sz w:val="16"/>
                <w:szCs w:val="16"/>
                <w:highlight w:val="black"/>
              </w:rPr>
              <w:br/>
              <w:t>gastronomiczne</w:t>
            </w:r>
          </w:p>
        </w:tc>
      </w:tr>
      <w:tr w:rsidR="00A418C8" w:rsidRPr="00A418C8" w:rsidTr="00A418C8">
        <w:trPr>
          <w:trHeight w:val="28"/>
          <w:jc w:val="center"/>
        </w:trPr>
        <w:tc>
          <w:tcPr>
            <w:tcW w:w="2410" w:type="dxa"/>
            <w:tcBorders>
              <w:top w:val="single" w:sz="12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0D4281" w:rsidRPr="00A418C8" w:rsidRDefault="00DE2FFC" w:rsidP="00323845">
            <w:pPr>
              <w:tabs>
                <w:tab w:val="right" w:leader="dot" w:pos="4462"/>
              </w:tabs>
              <w:ind w:right="-340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10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547</w:t>
            </w:r>
          </w:p>
        </w:tc>
        <w:tc>
          <w:tcPr>
            <w:tcW w:w="10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277</w:t>
            </w:r>
          </w:p>
        </w:tc>
        <w:tc>
          <w:tcPr>
            <w:tcW w:w="10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172</w:t>
            </w:r>
          </w:p>
        </w:tc>
        <w:tc>
          <w:tcPr>
            <w:tcW w:w="10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64</w:t>
            </w:r>
          </w:p>
        </w:tc>
        <w:tc>
          <w:tcPr>
            <w:tcW w:w="10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34</w:t>
            </w:r>
          </w:p>
        </w:tc>
      </w:tr>
      <w:tr w:rsidR="00A418C8" w:rsidRPr="00A418C8" w:rsidTr="00A418C8">
        <w:trPr>
          <w:trHeight w:val="28"/>
          <w:jc w:val="center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0D4281" w:rsidRPr="00A418C8" w:rsidRDefault="000D4281" w:rsidP="000D4281">
            <w:pPr>
              <w:tabs>
                <w:tab w:val="left" w:pos="271"/>
                <w:tab w:val="left" w:pos="697"/>
                <w:tab w:val="right" w:leader="dot" w:pos="4462"/>
              </w:tabs>
              <w:ind w:right="113"/>
              <w:jc w:val="center"/>
              <w:rPr>
                <w:rFonts w:cs="Arial"/>
                <w:b/>
                <w:bCs/>
                <w:spacing w:val="-2"/>
                <w:sz w:val="16"/>
                <w:szCs w:val="16"/>
                <w:highlight w:val="black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567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295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175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55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42</w:t>
            </w:r>
          </w:p>
        </w:tc>
      </w:tr>
      <w:tr w:rsidR="00A418C8" w:rsidRPr="00A418C8" w:rsidTr="00A418C8">
        <w:trPr>
          <w:trHeight w:val="274"/>
          <w:jc w:val="center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0D4281" w:rsidRPr="00A418C8" w:rsidRDefault="000D4281" w:rsidP="00323845">
            <w:pPr>
              <w:tabs>
                <w:tab w:val="right" w:leader="dot" w:pos="3294"/>
              </w:tabs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obiekty hotelowe 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465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271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145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19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30</w:t>
            </w:r>
          </w:p>
        </w:tc>
      </w:tr>
      <w:tr w:rsidR="00A418C8" w:rsidRPr="00A418C8" w:rsidTr="00A418C8">
        <w:trPr>
          <w:trHeight w:val="28"/>
          <w:jc w:val="center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0D4281" w:rsidRPr="00A418C8" w:rsidRDefault="000D4281" w:rsidP="00323845">
            <w:pPr>
              <w:tabs>
                <w:tab w:val="right" w:leader="dot" w:pos="3294"/>
              </w:tabs>
              <w:ind w:left="352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w tym hotele 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D4281" w:rsidRPr="00A418C8" w:rsidRDefault="000D4281" w:rsidP="00323845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394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229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125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14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26</w:t>
            </w:r>
          </w:p>
        </w:tc>
      </w:tr>
      <w:tr w:rsidR="00A418C8" w:rsidRPr="00A418C8" w:rsidTr="00A418C8">
        <w:trPr>
          <w:trHeight w:val="28"/>
          <w:jc w:val="center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0D4281" w:rsidRPr="00A418C8" w:rsidRDefault="000D4281" w:rsidP="00323845">
            <w:pPr>
              <w:tabs>
                <w:tab w:val="right" w:leader="dot" w:pos="3294"/>
              </w:tabs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pozostałe obiekty 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102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24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30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36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12</w:t>
            </w:r>
          </w:p>
        </w:tc>
      </w:tr>
      <w:tr w:rsidR="00A418C8" w:rsidRPr="00A418C8" w:rsidTr="00A418C8">
        <w:trPr>
          <w:trHeight w:val="28"/>
          <w:jc w:val="center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361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184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125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29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23</w:t>
            </w:r>
          </w:p>
        </w:tc>
      </w:tr>
      <w:tr w:rsidR="00A418C8" w:rsidRPr="00A418C8" w:rsidTr="00A418C8">
        <w:trPr>
          <w:trHeight w:val="28"/>
          <w:jc w:val="center"/>
        </w:trPr>
        <w:tc>
          <w:tcPr>
            <w:tcW w:w="2410" w:type="dxa"/>
            <w:tcBorders>
              <w:top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206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111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50</w:t>
            </w:r>
          </w:p>
        </w:tc>
        <w:tc>
          <w:tcPr>
            <w:tcW w:w="10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D4281" w:rsidRPr="00A418C8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26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D4281" w:rsidRPr="00A418C8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19</w:t>
            </w:r>
          </w:p>
        </w:tc>
      </w:tr>
    </w:tbl>
    <w:p w:rsidR="00236B45" w:rsidRPr="00A418C8" w:rsidRDefault="00236B45" w:rsidP="00B81D4B">
      <w:pPr>
        <w:spacing w:line="240" w:lineRule="auto"/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</w:pPr>
    </w:p>
    <w:p w:rsidR="00B81D4B" w:rsidRPr="00A418C8" w:rsidRDefault="00236B45" w:rsidP="00B81D4B">
      <w:pPr>
        <w:spacing w:line="240" w:lineRule="auto"/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</w:pPr>
      <w:r w:rsidRPr="00A418C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7FD19930" wp14:editId="26EECC30">
                <wp:simplePos x="0" y="0"/>
                <wp:positionH relativeFrom="column">
                  <wp:posOffset>5215772</wp:posOffset>
                </wp:positionH>
                <wp:positionV relativeFrom="paragraph">
                  <wp:posOffset>166370</wp:posOffset>
                </wp:positionV>
                <wp:extent cx="1725295" cy="714375"/>
                <wp:effectExtent l="0" t="0" r="8255" b="9525"/>
                <wp:wrapTight wrapText="bothSides">
                  <wp:wrapPolygon edited="0">
                    <wp:start x="0" y="0"/>
                    <wp:lineTo x="0" y="21312"/>
                    <wp:lineTo x="21465" y="21312"/>
                    <wp:lineTo x="21465" y="0"/>
                    <wp:lineTo x="0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143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B81D4B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hd w:val="clear" w:color="auto" w:fill="000000"/>
                              </w:rPr>
                              <w:t xml:space="preserve">Turyści najczęściej korzystali z noclegów w hotelach (84,0%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19930" id="_x0000_s1031" type="#_x0000_t202" style="position:absolute;margin-left:410.7pt;margin-top:13.1pt;width:135.85pt;height:56.25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" fillcolor="black" stroked="f">
                <v:fill color2="black" type="pattern"/>
                <v:textbox>
                  <w:txbxContent>
                    <w:p w:rsidR="007D66B4" w:rsidRPr="00A418C8" w:rsidRDefault="007D66B4" w:rsidP="00B81D4B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shd w:val="clear" w:color="auto" w:fill="000000"/>
                        </w:rPr>
                        <w:t xml:space="preserve">Turyści najczęściej korzystali z noclegów w hotelach (84,0%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D4B" w:rsidRPr="00A418C8"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  <w:t>Wykorzystanie obiektów noclegowych turystyki</w:t>
      </w:r>
    </w:p>
    <w:p w:rsidR="00B81D4B" w:rsidRPr="00A418C8" w:rsidRDefault="00B81D4B" w:rsidP="00B81D4B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A418C8">
        <w:rPr>
          <w:rFonts w:eastAsia="Times New Roman" w:cs="Arial"/>
          <w:bCs/>
          <w:spacing w:val="-4"/>
          <w:szCs w:val="19"/>
          <w:highlight w:val="black"/>
          <w:lang w:eastAsia="pl-PL"/>
        </w:rPr>
        <w:t>W 2018 r.</w:t>
      </w:r>
      <w:r w:rsidRPr="00A418C8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Pr="00A418C8">
        <w:rPr>
          <w:rFonts w:eastAsia="Times New Roman" w:cs="Arial"/>
          <w:bCs/>
          <w:spacing w:val="-4"/>
          <w:szCs w:val="19"/>
          <w:highlight w:val="black"/>
          <w:lang w:eastAsia="pl-PL"/>
        </w:rPr>
        <w:t>z obiektów turystycznej bazy noclegowej skorzystało 5337,0 tys. osób (o 4,8% więcej niż przed rokiem).</w:t>
      </w:r>
      <w:r w:rsidRPr="00A418C8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 xml:space="preserve">Podobnie jak w roku poprzednim turyści najchętniej zatrzymywali się w hotelach, które przyjęły 4480,4 tys. osób (więcej o 3,0% w stosunku do 2017 r.), w innych obiektach hotelowych — 261,0 tys. (spadek o 0,8%) oraz hostelach — 180,9 tys. (wzrost o 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lastRenderedPageBreak/>
        <w:t>13,3%). Prawie 86% turystów wybrało zakwaterowanie w obiektach zlokalizowanych na terenie regionu warszawskiego stołecznego,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a ponad 68% skorzystało z noclegów w obiektach położonych w stolicy.</w:t>
      </w:r>
      <w:r w:rsidRPr="00A418C8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</w:p>
    <w:p w:rsidR="00C35BB9" w:rsidRPr="00A418C8" w:rsidRDefault="00C35BB9" w:rsidP="003B0362">
      <w:pPr>
        <w:spacing w:line="240" w:lineRule="auto"/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</w:pPr>
    </w:p>
    <w:p w:rsidR="009F7ECD" w:rsidRPr="00A418C8" w:rsidRDefault="001020D9" w:rsidP="001020D9">
      <w:pPr>
        <w:spacing w:before="40" w:after="40" w:line="360" w:lineRule="auto"/>
        <w:rPr>
          <w:rFonts w:cs="Arial"/>
          <w:b/>
          <w:bCs/>
          <w:sz w:val="18"/>
          <w:szCs w:val="18"/>
          <w:highlight w:val="black"/>
        </w:rPr>
      </w:pPr>
      <w:r w:rsidRPr="00A418C8">
        <w:rPr>
          <w:rFonts w:cs="Arial"/>
          <w:b/>
          <w:sz w:val="18"/>
          <w:szCs w:val="18"/>
          <w:highlight w:val="black"/>
        </w:rPr>
        <w:t>Tablica</w:t>
      </w:r>
      <w:r w:rsidR="009F7ECD" w:rsidRPr="00A418C8">
        <w:rPr>
          <w:rFonts w:cs="Arial"/>
          <w:b/>
          <w:sz w:val="18"/>
          <w:szCs w:val="18"/>
          <w:highlight w:val="black"/>
        </w:rPr>
        <w:t xml:space="preserve"> </w:t>
      </w:r>
      <w:r w:rsidR="001165B5" w:rsidRPr="00A418C8">
        <w:rPr>
          <w:rFonts w:cs="Arial"/>
          <w:b/>
          <w:sz w:val="18"/>
          <w:szCs w:val="18"/>
          <w:highlight w:val="black"/>
        </w:rPr>
        <w:t>3</w:t>
      </w:r>
      <w:r w:rsidR="009F7ECD" w:rsidRPr="00A418C8">
        <w:rPr>
          <w:rFonts w:cs="Arial"/>
          <w:b/>
          <w:sz w:val="18"/>
          <w:szCs w:val="18"/>
          <w:highlight w:val="black"/>
        </w:rPr>
        <w:t>.</w:t>
      </w:r>
      <w:r w:rsidRPr="00A418C8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A418C8">
        <w:rPr>
          <w:rFonts w:cs="Arial"/>
          <w:b/>
          <w:bCs/>
          <w:sz w:val="18"/>
          <w:szCs w:val="18"/>
          <w:highlight w:val="black"/>
        </w:rPr>
        <w:t>Korzystający oraz udzielone noclegi w turystycznych obiektach noclegowych</w:t>
      </w:r>
    </w:p>
    <w:tbl>
      <w:tblPr>
        <w:tblW w:w="780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5"/>
        <w:gridCol w:w="855"/>
        <w:gridCol w:w="849"/>
        <w:gridCol w:w="6"/>
        <w:gridCol w:w="848"/>
        <w:gridCol w:w="6"/>
        <w:gridCol w:w="845"/>
        <w:gridCol w:w="10"/>
        <w:gridCol w:w="852"/>
        <w:gridCol w:w="709"/>
        <w:gridCol w:w="147"/>
      </w:tblGrid>
      <w:tr w:rsidR="0042677E" w:rsidRPr="00A418C8" w:rsidTr="00A418C8">
        <w:trPr>
          <w:gridAfter w:val="1"/>
          <w:wAfter w:w="147" w:type="dxa"/>
          <w:trHeight w:val="57"/>
        </w:trPr>
        <w:tc>
          <w:tcPr>
            <w:tcW w:w="2675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677E" w:rsidRPr="00A418C8" w:rsidRDefault="0042677E" w:rsidP="00C4198D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58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677E" w:rsidRPr="00A418C8" w:rsidRDefault="0042677E" w:rsidP="00C4198D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Korzystający z noclegów</w:t>
            </w:r>
          </w:p>
        </w:tc>
        <w:tc>
          <w:tcPr>
            <w:tcW w:w="242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42677E" w:rsidRPr="00A418C8" w:rsidRDefault="0042677E" w:rsidP="00C4198D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Udzielone noclegi</w:t>
            </w:r>
          </w:p>
        </w:tc>
      </w:tr>
      <w:tr w:rsidR="00A418C8" w:rsidRPr="00A418C8" w:rsidTr="00A418C8">
        <w:trPr>
          <w:trHeight w:val="406"/>
        </w:trPr>
        <w:tc>
          <w:tcPr>
            <w:tcW w:w="2675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FD39CF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8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FD39CF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2017=100</w:t>
            </w:r>
          </w:p>
        </w:tc>
        <w:tc>
          <w:tcPr>
            <w:tcW w:w="8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8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</w:tcBorders>
            <w:shd w:val="clear" w:color="auto" w:fill="000000"/>
            <w:vAlign w:val="center"/>
            <w:hideMark/>
          </w:tcPr>
          <w:p w:rsidR="002A2171" w:rsidRPr="00A418C8" w:rsidRDefault="002A2171" w:rsidP="00FD39CF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2017=100</w:t>
            </w: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C4198D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EF484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tys. </w:t>
            </w:r>
          </w:p>
        </w:tc>
        <w:tc>
          <w:tcPr>
            <w:tcW w:w="854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C4198D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EF484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tys. </w:t>
            </w:r>
          </w:p>
        </w:tc>
        <w:tc>
          <w:tcPr>
            <w:tcW w:w="856" w:type="dxa"/>
            <w:gridSpan w:val="2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:rsidR="002A2171" w:rsidRPr="00A418C8" w:rsidRDefault="002A2171" w:rsidP="00C4198D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80220" w:rsidRPr="00A418C8" w:rsidRDefault="00D80220" w:rsidP="00D80220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5092,0</w:t>
            </w:r>
          </w:p>
        </w:tc>
        <w:tc>
          <w:tcPr>
            <w:tcW w:w="855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5337,0</w:t>
            </w:r>
          </w:p>
        </w:tc>
        <w:tc>
          <w:tcPr>
            <w:tcW w:w="854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104,8</w:t>
            </w:r>
          </w:p>
        </w:tc>
        <w:tc>
          <w:tcPr>
            <w:tcW w:w="855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8880,0</w:t>
            </w:r>
          </w:p>
        </w:tc>
        <w:tc>
          <w:tcPr>
            <w:tcW w:w="8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52537F" w:rsidP="00D80220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9398,9</w:t>
            </w:r>
          </w:p>
        </w:tc>
        <w:tc>
          <w:tcPr>
            <w:tcW w:w="856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D80220" w:rsidRPr="00A418C8" w:rsidRDefault="00D80220" w:rsidP="004558E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10</w:t>
            </w:r>
            <w:r w:rsidR="0052537F"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5</w:t>
            </w: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,</w:t>
            </w:r>
            <w:r w:rsidR="004558E2"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8</w:t>
            </w: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80220" w:rsidRPr="00A418C8" w:rsidRDefault="00D80220" w:rsidP="00D80220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tym całoroczne 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5070,8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5317,0</w:t>
            </w:r>
          </w:p>
        </w:tc>
        <w:tc>
          <w:tcPr>
            <w:tcW w:w="8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104,9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8793,9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7E6681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9322,4</w:t>
            </w:r>
          </w:p>
        </w:tc>
        <w:tc>
          <w:tcPr>
            <w:tcW w:w="85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D80220" w:rsidRPr="00A418C8" w:rsidRDefault="007E6681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106,0</w:t>
            </w: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80220" w:rsidRPr="00A418C8" w:rsidRDefault="00D80220" w:rsidP="00D80220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4640,3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4777,1</w:t>
            </w:r>
          </w:p>
        </w:tc>
        <w:tc>
          <w:tcPr>
            <w:tcW w:w="8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7681,5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247ADD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7891,7</w:t>
            </w:r>
          </w:p>
        </w:tc>
        <w:tc>
          <w:tcPr>
            <w:tcW w:w="85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D80220" w:rsidRPr="00A418C8" w:rsidRDefault="00D80220" w:rsidP="00247ADD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10</w:t>
            </w:r>
            <w:r w:rsidR="00247ADD" w:rsidRPr="00A418C8">
              <w:rPr>
                <w:rFonts w:cs="Arial"/>
                <w:bCs/>
                <w:sz w:val="16"/>
                <w:szCs w:val="16"/>
                <w:highlight w:val="black"/>
              </w:rPr>
              <w:t>2,7</w:t>
            </w: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80220" w:rsidRPr="00A418C8" w:rsidRDefault="00D80220" w:rsidP="00D80220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4348,6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4480,4</w:t>
            </w:r>
          </w:p>
        </w:tc>
        <w:tc>
          <w:tcPr>
            <w:tcW w:w="8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7144,5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247ADD" w:rsidP="00D80220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7326,3</w:t>
            </w:r>
          </w:p>
        </w:tc>
        <w:tc>
          <w:tcPr>
            <w:tcW w:w="85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D80220" w:rsidRPr="00A418C8" w:rsidRDefault="00D80220" w:rsidP="00247ADD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10</w:t>
            </w:r>
            <w:r w:rsidR="00247ADD" w:rsidRPr="00A418C8">
              <w:rPr>
                <w:rFonts w:cs="Arial"/>
                <w:bCs/>
                <w:sz w:val="16"/>
                <w:szCs w:val="16"/>
                <w:highlight w:val="black"/>
              </w:rPr>
              <w:t>2</w:t>
            </w: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,</w:t>
            </w:r>
            <w:r w:rsidR="00247ADD" w:rsidRPr="00A418C8">
              <w:rPr>
                <w:rFonts w:cs="Arial"/>
                <w:bCs/>
                <w:sz w:val="16"/>
                <w:szCs w:val="16"/>
                <w:highlight w:val="black"/>
              </w:rPr>
              <w:t>5</w:t>
            </w: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80220" w:rsidRPr="00A418C8" w:rsidRDefault="00D80220" w:rsidP="00D80220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451,7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559,8</w:t>
            </w:r>
          </w:p>
        </w:tc>
        <w:tc>
          <w:tcPr>
            <w:tcW w:w="8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123,9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1198,4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247ADD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1507,2</w:t>
            </w:r>
          </w:p>
        </w:tc>
        <w:tc>
          <w:tcPr>
            <w:tcW w:w="85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D80220" w:rsidRPr="00A418C8" w:rsidRDefault="00D80220" w:rsidP="00247ADD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12</w:t>
            </w:r>
            <w:r w:rsidR="00247ADD" w:rsidRPr="00A418C8">
              <w:rPr>
                <w:rFonts w:cs="Arial"/>
                <w:bCs/>
                <w:sz w:val="16"/>
                <w:szCs w:val="16"/>
                <w:highlight w:val="black"/>
              </w:rPr>
              <w:t>5</w:t>
            </w: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,</w:t>
            </w:r>
            <w:r w:rsidR="00247ADD" w:rsidRPr="00A418C8">
              <w:rPr>
                <w:rFonts w:cs="Arial"/>
                <w:bCs/>
                <w:sz w:val="16"/>
                <w:szCs w:val="16"/>
                <w:highlight w:val="black"/>
              </w:rPr>
              <w:t>8</w:t>
            </w: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4452,3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4578,5</w:t>
            </w:r>
          </w:p>
        </w:tc>
        <w:tc>
          <w:tcPr>
            <w:tcW w:w="8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102,8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7601,7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247ADD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7964,9</w:t>
            </w:r>
          </w:p>
        </w:tc>
        <w:tc>
          <w:tcPr>
            <w:tcW w:w="85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D80220" w:rsidRPr="00A418C8" w:rsidRDefault="00D80220" w:rsidP="00247ADD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10</w:t>
            </w:r>
            <w:r w:rsidR="00247ADD" w:rsidRPr="00A418C8">
              <w:rPr>
                <w:rFonts w:cs="Arial"/>
                <w:bCs/>
                <w:sz w:val="16"/>
                <w:szCs w:val="16"/>
                <w:highlight w:val="black"/>
              </w:rPr>
              <w:t>4,8</w:t>
            </w:r>
          </w:p>
        </w:tc>
      </w:tr>
      <w:tr w:rsidR="00A418C8" w:rsidRPr="00A418C8" w:rsidTr="00A418C8">
        <w:trPr>
          <w:trHeight w:val="57"/>
        </w:trPr>
        <w:tc>
          <w:tcPr>
            <w:tcW w:w="267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639,6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758,4</w:t>
            </w:r>
          </w:p>
        </w:tc>
        <w:tc>
          <w:tcPr>
            <w:tcW w:w="854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118,6</w:t>
            </w:r>
          </w:p>
        </w:tc>
        <w:tc>
          <w:tcPr>
            <w:tcW w:w="85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D80220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1278,3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80220" w:rsidRPr="00A418C8" w:rsidRDefault="00247ADD" w:rsidP="00D80220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1434,0</w:t>
            </w:r>
          </w:p>
        </w:tc>
        <w:tc>
          <w:tcPr>
            <w:tcW w:w="856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D80220" w:rsidRPr="00A418C8" w:rsidRDefault="00247ADD" w:rsidP="00247ADD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112</w:t>
            </w:r>
            <w:r w:rsidR="00D80220" w:rsidRPr="00A418C8">
              <w:rPr>
                <w:rFonts w:cs="Arial"/>
                <w:bCs/>
                <w:sz w:val="16"/>
                <w:szCs w:val="16"/>
                <w:highlight w:val="black"/>
              </w:rPr>
              <w:t>,</w:t>
            </w: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2</w:t>
            </w:r>
          </w:p>
        </w:tc>
      </w:tr>
    </w:tbl>
    <w:p w:rsidR="00745A5F" w:rsidRPr="00A418C8" w:rsidRDefault="00745A5F" w:rsidP="002F77EE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415896" w:rsidRPr="00A418C8" w:rsidRDefault="00415896" w:rsidP="0041318C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Turystom, którzy w 201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8</w:t>
      </w:r>
      <w:r w:rsidR="009F7EC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mazowieckie udzielono 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9398,9</w:t>
      </w:r>
      <w:r w:rsidR="009F7EC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noclegów</w:t>
      </w:r>
      <w:r w:rsidR="00E9268C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(</w:t>
      </w:r>
      <w:r w:rsidR="009F7EC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 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5,8</w:t>
      </w:r>
      <w:r w:rsidR="009F7EC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 więcej niż w </w:t>
      </w:r>
      <w:r w:rsidR="001C5A99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2017 r.).</w:t>
      </w:r>
      <w:r w:rsidR="009F7ECD" w:rsidRPr="00A418C8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Najwięcej noclegów udzielono w hotelach 7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326,3</w:t>
      </w: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(wzrost </w:t>
      </w:r>
      <w:r w:rsidR="000064B1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br/>
      </w: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 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2,5%) oraz</w:t>
      </w: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innych obiektach hotelowych 4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84,3</w:t>
      </w: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(wzrost o 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2,</w:t>
      </w:r>
      <w:r w:rsidR="00526D39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6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%)</w:t>
      </w: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. Najwię</w:t>
      </w:r>
      <w:r w:rsidR="00271AB0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cej </w:t>
      </w:r>
      <w:r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noclegów </w:t>
      </w:r>
      <w:r w:rsidR="00683309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>u</w:t>
      </w:r>
      <w:r w:rsidR="00271AB0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dzielono w sierpniu i we wrześniu – </w:t>
      </w:r>
      <w:r w:rsidR="00D4048D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odpowiednio 9,8% i 9,5% </w:t>
      </w:r>
      <w:r w:rsidR="00271AB0" w:rsidRPr="00A418C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ogólnej ich liczby w województwie. </w:t>
      </w:r>
    </w:p>
    <w:p w:rsidR="009F7ECD" w:rsidRPr="00A418C8" w:rsidRDefault="001020D9" w:rsidP="00AF1E47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Wykres </w:t>
      </w:r>
      <w:r w:rsidR="0026525F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2</w:t>
      </w:r>
      <w:r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. </w:t>
      </w:r>
      <w:r w:rsidR="009F7ECD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Korzystający</w:t>
      </w:r>
      <w:r w:rsidR="00AF1E47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z noclegów</w:t>
      </w:r>
      <w:r w:rsidR="009F7ECD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, udzielone noclegi oraz średni czas pobytu w turystycznych obiektach noclegowych według miesięcy w 201</w:t>
      </w:r>
      <w:r w:rsidR="00D4048D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8</w:t>
      </w:r>
      <w:r w:rsidR="009F7ECD" w:rsidRPr="00A418C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</w:t>
      </w:r>
    </w:p>
    <w:p w:rsidR="00BE14CB" w:rsidRPr="00A418C8" w:rsidRDefault="00B947E3" w:rsidP="001B56D2">
      <w:pPr>
        <w:spacing w:before="0" w:after="0"/>
        <w:ind w:left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95298</wp:posOffset>
            </wp:positionH>
            <wp:positionV relativeFrom="paragraph">
              <wp:posOffset>295177</wp:posOffset>
            </wp:positionV>
            <wp:extent cx="5005426" cy="3085186"/>
            <wp:effectExtent l="0" t="0" r="5080" b="127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ntrastwoj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426" cy="3085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E48" w:rsidRPr="00A418C8" w:rsidRDefault="00CE3E48" w:rsidP="001020D9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B720EA" w:rsidRPr="00A418C8" w:rsidRDefault="005F60BF" w:rsidP="00B720EA">
      <w:pPr>
        <w:rPr>
          <w:rFonts w:eastAsia="Times New Roman" w:cs="Arial"/>
          <w:szCs w:val="19"/>
          <w:highlight w:val="black"/>
          <w:lang w:eastAsia="pl-PL"/>
        </w:rPr>
      </w:pPr>
      <w:r w:rsidRPr="00A418C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7CD77A34" wp14:editId="7178294E">
                <wp:simplePos x="0" y="0"/>
                <wp:positionH relativeFrom="column">
                  <wp:posOffset>5213985</wp:posOffset>
                </wp:positionH>
                <wp:positionV relativeFrom="paragraph">
                  <wp:posOffset>60960</wp:posOffset>
                </wp:positionV>
                <wp:extent cx="1725295" cy="734695"/>
                <wp:effectExtent l="0" t="0" r="8255" b="8255"/>
                <wp:wrapTight wrapText="bothSides">
                  <wp:wrapPolygon edited="0">
                    <wp:start x="0" y="0"/>
                    <wp:lineTo x="0" y="21283"/>
                    <wp:lineTo x="21465" y="21283"/>
                    <wp:lineTo x="21465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6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1C5A99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Pr="00A418C8">
                              <w:rPr>
                                <w:shd w:val="clear" w:color="auto" w:fill="000000"/>
                              </w:rPr>
                              <w:br/>
                              <w:t xml:space="preserve">w turystycznych obiektach noclegowych wyniósł 1,8 </w:t>
                            </w:r>
                            <w:r w:rsidR="00023062">
                              <w:rPr>
                                <w:shd w:val="clear" w:color="auto" w:fill="000000"/>
                              </w:rPr>
                              <w:t>noclegu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77A3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10.55pt;margin-top:4.8pt;width:135.85pt;height:57.8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" fillcolor="black" stroked="f">
                <v:fill color2="black" type="pattern"/>
                <v:textbox>
                  <w:txbxContent>
                    <w:p w:rsidR="007D66B4" w:rsidRPr="00A418C8" w:rsidRDefault="007D66B4" w:rsidP="001C5A99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shd w:val="clear" w:color="auto" w:fill="000000"/>
                        </w:rPr>
                        <w:t xml:space="preserve">Średni </w:t>
                      </w:r>
                      <w:bookmarkStart w:id="1" w:name="_GoBack"/>
                      <w:r w:rsidRPr="00A418C8">
                        <w:rPr>
                          <w:shd w:val="clear" w:color="auto" w:fill="000000"/>
                        </w:rPr>
                        <w:t>czas</w:t>
                      </w:r>
                      <w:bookmarkEnd w:id="1"/>
                      <w:r w:rsidRPr="00A418C8">
                        <w:rPr>
                          <w:shd w:val="clear" w:color="auto" w:fill="000000"/>
                        </w:rPr>
                        <w:t xml:space="preserve"> pobytu turysty </w:t>
                      </w:r>
                      <w:r w:rsidRPr="00A418C8">
                        <w:rPr>
                          <w:shd w:val="clear" w:color="auto" w:fill="000000"/>
                        </w:rPr>
                        <w:br/>
                        <w:t xml:space="preserve">w turystycznych obiektach noclegowych wyniósł 1,8 </w:t>
                      </w:r>
                      <w:r w:rsidR="00023062">
                        <w:rPr>
                          <w:shd w:val="clear" w:color="auto" w:fill="000000"/>
                        </w:rPr>
                        <w:t>noclegu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20EA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Średni czas pobytu turystów w turystycznych obiektach noclegowych ogółem w 2018 r. wyniósł 1,8 dnia (1,7 rok wcześniej), </w:t>
      </w:r>
      <w:r w:rsidR="00B720EA" w:rsidRPr="00A418C8">
        <w:rPr>
          <w:rFonts w:eastAsia="Times New Roman" w:cs="Arial"/>
          <w:szCs w:val="19"/>
          <w:highlight w:val="black"/>
          <w:lang w:eastAsia="pl-PL"/>
        </w:rPr>
        <w:t xml:space="preserve">przy czym najdłuższy był w miesiącach wakacyjnych (po 1,9 dnia). </w:t>
      </w:r>
    </w:p>
    <w:p w:rsidR="0075033B" w:rsidRPr="00A418C8" w:rsidRDefault="0075033B" w:rsidP="00DE7A3B">
      <w:pPr>
        <w:rPr>
          <w:rFonts w:cs="Arial"/>
          <w:b/>
          <w:sz w:val="18"/>
          <w:szCs w:val="18"/>
          <w:highlight w:val="black"/>
        </w:rPr>
      </w:pPr>
      <w:r w:rsidRPr="00A418C8">
        <w:rPr>
          <w:rFonts w:cs="Arial"/>
          <w:highlight w:val="black"/>
        </w:rPr>
        <w:t>Najwięcej turystów korzystało z usług hoteli 3 i 4 gwiazdkowych, łącznie 6</w:t>
      </w:r>
      <w:r w:rsidR="00245EA3" w:rsidRPr="00A418C8">
        <w:rPr>
          <w:rFonts w:cs="Arial"/>
          <w:highlight w:val="black"/>
        </w:rPr>
        <w:t>4,3</w:t>
      </w:r>
      <w:r w:rsidRPr="00A418C8">
        <w:rPr>
          <w:rFonts w:cs="Arial"/>
          <w:highlight w:val="black"/>
        </w:rPr>
        <w:t xml:space="preserve">% ogółu gości </w:t>
      </w:r>
      <w:r w:rsidR="009F50F2" w:rsidRPr="00A418C8">
        <w:rPr>
          <w:rFonts w:cs="Arial"/>
          <w:highlight w:val="black"/>
        </w:rPr>
        <w:br/>
      </w:r>
      <w:r w:rsidRPr="00A418C8">
        <w:rPr>
          <w:rFonts w:cs="Arial"/>
          <w:highlight w:val="black"/>
        </w:rPr>
        <w:t xml:space="preserve">w hotelach. Wśród moteli i pensjonatów najwięcej </w:t>
      </w:r>
      <w:r w:rsidR="0078499F" w:rsidRPr="00A418C8">
        <w:rPr>
          <w:rFonts w:cs="Arial"/>
          <w:highlight w:val="black"/>
        </w:rPr>
        <w:t xml:space="preserve">korzystających, </w:t>
      </w:r>
      <w:r w:rsidRPr="00A418C8">
        <w:rPr>
          <w:rFonts w:cs="Arial"/>
          <w:highlight w:val="black"/>
        </w:rPr>
        <w:t xml:space="preserve">udzielonych noclegów </w:t>
      </w:r>
      <w:r w:rsidR="0078499F" w:rsidRPr="00A418C8">
        <w:rPr>
          <w:rFonts w:cs="Arial"/>
          <w:highlight w:val="black"/>
        </w:rPr>
        <w:br/>
      </w:r>
      <w:r w:rsidR="00251F53" w:rsidRPr="00A418C8">
        <w:rPr>
          <w:rFonts w:cs="Arial"/>
          <w:highlight w:val="black"/>
        </w:rPr>
        <w:t>i wynajętych pokoi odnotowano w obiektach 2-gwiazdkowych</w:t>
      </w:r>
      <w:r w:rsidRPr="00A418C8">
        <w:rPr>
          <w:rFonts w:cs="Arial"/>
          <w:highlight w:val="black"/>
        </w:rPr>
        <w:t xml:space="preserve">. </w:t>
      </w:r>
    </w:p>
    <w:p w:rsidR="00B81D4B" w:rsidRPr="00A418C8" w:rsidRDefault="00B81D4B" w:rsidP="0075033B">
      <w:pPr>
        <w:spacing w:line="360" w:lineRule="auto"/>
        <w:jc w:val="both"/>
        <w:rPr>
          <w:rFonts w:cs="Arial"/>
          <w:b/>
          <w:sz w:val="18"/>
          <w:szCs w:val="18"/>
          <w:highlight w:val="black"/>
        </w:rPr>
      </w:pPr>
    </w:p>
    <w:p w:rsidR="0075033B" w:rsidRPr="00A418C8" w:rsidRDefault="0075033B" w:rsidP="0075033B">
      <w:pPr>
        <w:spacing w:line="360" w:lineRule="auto"/>
        <w:jc w:val="both"/>
        <w:rPr>
          <w:rFonts w:cs="Arial"/>
          <w:b/>
          <w:bCs/>
          <w:sz w:val="18"/>
          <w:szCs w:val="18"/>
          <w:highlight w:val="black"/>
        </w:rPr>
      </w:pPr>
      <w:r w:rsidRPr="00A418C8">
        <w:rPr>
          <w:rFonts w:cs="Arial"/>
          <w:b/>
          <w:sz w:val="18"/>
          <w:szCs w:val="18"/>
          <w:highlight w:val="black"/>
        </w:rPr>
        <w:t xml:space="preserve">Tablica 4. </w:t>
      </w:r>
      <w:r w:rsidRPr="00A418C8">
        <w:rPr>
          <w:rFonts w:cs="Arial"/>
          <w:b/>
          <w:bCs/>
          <w:sz w:val="18"/>
          <w:szCs w:val="18"/>
          <w:highlight w:val="black"/>
        </w:rPr>
        <w:t>Wykorzystanie hoteli według kategorii w 201</w:t>
      </w:r>
      <w:r w:rsidR="003A153C" w:rsidRPr="00A418C8">
        <w:rPr>
          <w:rFonts w:cs="Arial"/>
          <w:b/>
          <w:bCs/>
          <w:sz w:val="18"/>
          <w:szCs w:val="18"/>
          <w:highlight w:val="black"/>
        </w:rPr>
        <w:t>8</w:t>
      </w:r>
      <w:r w:rsidRPr="00A418C8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tbl>
      <w:tblPr>
        <w:tblW w:w="811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94"/>
        <w:gridCol w:w="794"/>
        <w:gridCol w:w="794"/>
        <w:gridCol w:w="794"/>
        <w:gridCol w:w="794"/>
        <w:gridCol w:w="794"/>
        <w:gridCol w:w="794"/>
      </w:tblGrid>
      <w:tr w:rsidR="00CD6345" w:rsidRPr="00A418C8" w:rsidTr="00A418C8">
        <w:trPr>
          <w:trHeight w:val="57"/>
        </w:trPr>
        <w:tc>
          <w:tcPr>
            <w:tcW w:w="2552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Liczba obiektów</w:t>
            </w:r>
          </w:p>
        </w:tc>
        <w:tc>
          <w:tcPr>
            <w:tcW w:w="158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Korzystający</w:t>
            </w:r>
          </w:p>
        </w:tc>
        <w:tc>
          <w:tcPr>
            <w:tcW w:w="158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158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Wynajęte pokoje</w:t>
            </w:r>
          </w:p>
        </w:tc>
      </w:tr>
      <w:tr w:rsidR="00A418C8" w:rsidRPr="00A418C8" w:rsidTr="00A418C8">
        <w:trPr>
          <w:trHeight w:val="57"/>
        </w:trPr>
        <w:tc>
          <w:tcPr>
            <w:tcW w:w="2552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w tys. 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%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w tys. 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%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w tys. 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%</w:t>
            </w:r>
          </w:p>
        </w:tc>
      </w:tr>
      <w:tr w:rsidR="00A418C8" w:rsidRPr="00A418C8" w:rsidTr="00A418C8">
        <w:trPr>
          <w:trHeight w:val="316"/>
        </w:trPr>
        <w:tc>
          <w:tcPr>
            <w:tcW w:w="255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EE5828" w:rsidP="001B27B6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79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2748A0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A418C8">
              <w:rPr>
                <w:b/>
                <w:sz w:val="16"/>
                <w:szCs w:val="16"/>
                <w:highlight w:val="black"/>
              </w:rPr>
              <w:t>2</w:t>
            </w:r>
            <w:r w:rsidR="002748A0" w:rsidRPr="00A418C8">
              <w:rPr>
                <w:b/>
                <w:sz w:val="16"/>
                <w:szCs w:val="16"/>
                <w:highlight w:val="black"/>
              </w:rPr>
              <w:t>65</w:t>
            </w:r>
          </w:p>
        </w:tc>
        <w:tc>
          <w:tcPr>
            <w:tcW w:w="79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center"/>
              <w:rPr>
                <w:b/>
                <w:sz w:val="16"/>
                <w:szCs w:val="16"/>
                <w:highlight w:val="black"/>
              </w:rPr>
            </w:pPr>
            <w:r w:rsidRPr="00A418C8">
              <w:rPr>
                <w:b/>
                <w:sz w:val="16"/>
                <w:szCs w:val="16"/>
                <w:highlight w:val="black"/>
              </w:rPr>
              <w:t>4</w:t>
            </w:r>
            <w:r w:rsidR="00060062" w:rsidRPr="00A418C8">
              <w:rPr>
                <w:b/>
                <w:sz w:val="16"/>
                <w:szCs w:val="16"/>
                <w:highlight w:val="black"/>
              </w:rPr>
              <w:t>480,4</w:t>
            </w:r>
          </w:p>
        </w:tc>
        <w:tc>
          <w:tcPr>
            <w:tcW w:w="79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100,0</w:t>
            </w:r>
          </w:p>
        </w:tc>
        <w:tc>
          <w:tcPr>
            <w:tcW w:w="79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A418C8">
              <w:rPr>
                <w:b/>
                <w:sz w:val="16"/>
                <w:szCs w:val="16"/>
                <w:highlight w:val="black"/>
              </w:rPr>
              <w:t>7326,3</w:t>
            </w:r>
          </w:p>
        </w:tc>
        <w:tc>
          <w:tcPr>
            <w:tcW w:w="79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100,0</w:t>
            </w:r>
          </w:p>
        </w:tc>
        <w:tc>
          <w:tcPr>
            <w:tcW w:w="79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A418C8">
              <w:rPr>
                <w:b/>
                <w:sz w:val="16"/>
                <w:szCs w:val="16"/>
                <w:highlight w:val="black"/>
              </w:rPr>
              <w:t>4855,2</w:t>
            </w:r>
          </w:p>
        </w:tc>
        <w:tc>
          <w:tcPr>
            <w:tcW w:w="79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100,0</w:t>
            </w:r>
          </w:p>
        </w:tc>
      </w:tr>
      <w:tr w:rsidR="00A418C8" w:rsidRPr="00A418C8" w:rsidTr="00A418C8"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EE5828" w:rsidP="00EE5828">
            <w:pPr>
              <w:tabs>
                <w:tab w:val="left" w:leader="dot" w:pos="1764"/>
              </w:tabs>
              <w:spacing w:line="220" w:lineRule="exact"/>
              <w:ind w:left="176"/>
              <w:contextualSpacing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s</w:t>
            </w:r>
            <w:r w:rsidR="0075033B" w:rsidRPr="00A418C8">
              <w:rPr>
                <w:rFonts w:cs="Arial"/>
                <w:sz w:val="16"/>
                <w:szCs w:val="16"/>
                <w:highlight w:val="black"/>
              </w:rPr>
              <w:t>kategoryzowane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256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4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405</w:t>
            </w:r>
            <w:r w:rsidRPr="00A418C8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98,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7215,7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4789,3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9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A418C8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</w:tr>
      <w:tr w:rsidR="00A418C8" w:rsidRPr="00A418C8" w:rsidTr="00A418C8"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EE5828">
            <w:pPr>
              <w:tabs>
                <w:tab w:val="lef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5-gwiazdkowe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6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15,5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119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9,6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6,4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834,6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17,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</w:tr>
      <w:tr w:rsidR="00A418C8" w:rsidRPr="00A418C8" w:rsidTr="00A418C8"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4-gwiazdkowe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41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1344,3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30,0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2272,9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31,0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1517,8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1,3</w:t>
            </w:r>
          </w:p>
        </w:tc>
      </w:tr>
      <w:tr w:rsidR="00A418C8" w:rsidRPr="00A418C8" w:rsidTr="00A418C8"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3-gwiazdkowe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121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1535,4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34,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2380,1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32,5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1581,2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32,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</w:tr>
      <w:tr w:rsidR="00A418C8" w:rsidRPr="00A418C8" w:rsidTr="00A418C8"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2-gwiazdkowe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64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545,9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12,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893,7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12,2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588,8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12,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</w:tr>
      <w:tr w:rsidR="00A418C8" w:rsidRPr="00A418C8" w:rsidTr="00A418C8"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1-gwiazdkowe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286,7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6,4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469,5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6,4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267,0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5,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</w:tr>
      <w:tr w:rsidR="00A418C8" w:rsidRPr="00A418C8" w:rsidTr="00A418C8">
        <w:trPr>
          <w:trHeight w:val="80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EE5828" w:rsidP="00EE5828">
            <w:pPr>
              <w:tabs>
                <w:tab w:val="left" w:leader="dot" w:pos="1764"/>
              </w:tabs>
              <w:spacing w:line="220" w:lineRule="exact"/>
              <w:ind w:left="176"/>
              <w:contextualSpacing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w</w:t>
            </w:r>
            <w:r w:rsidR="0075033B" w:rsidRPr="00A418C8">
              <w:rPr>
                <w:rFonts w:cs="Arial"/>
                <w:sz w:val="16"/>
                <w:szCs w:val="16"/>
                <w:highlight w:val="black"/>
              </w:rPr>
              <w:t xml:space="preserve"> trakcie kategoryzacji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1,</w:t>
            </w:r>
            <w:r w:rsidR="00060062" w:rsidRPr="00A418C8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1,5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66,0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</w:tr>
      <w:tr w:rsidR="00A418C8" w:rsidRPr="00A418C8" w:rsidTr="00A418C8">
        <w:trPr>
          <w:trHeight w:val="80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A10244" w:rsidP="001B27B6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2748A0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166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3923,9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87,6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6418,5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87,6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4267,1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0244" w:rsidRPr="00A418C8" w:rsidRDefault="00060062" w:rsidP="007D1925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87,9</w:t>
            </w:r>
          </w:p>
        </w:tc>
      </w:tr>
      <w:tr w:rsidR="00A418C8" w:rsidRPr="00A418C8" w:rsidTr="00A418C8">
        <w:trPr>
          <w:trHeight w:val="80"/>
        </w:trPr>
        <w:tc>
          <w:tcPr>
            <w:tcW w:w="2552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EE5828" w:rsidP="0078499F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A418C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2748A0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99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556,6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12,4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907,8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12,4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588,1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:rsidR="00EE5828" w:rsidRPr="00A418C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12,1</w:t>
            </w:r>
          </w:p>
        </w:tc>
      </w:tr>
    </w:tbl>
    <w:p w:rsidR="0059466C" w:rsidRPr="00A418C8" w:rsidRDefault="0059466C" w:rsidP="00012928">
      <w:pPr>
        <w:spacing w:before="0" w:after="0"/>
        <w:rPr>
          <w:rFonts w:eastAsia="Times New Roman" w:cs="Arial"/>
          <w:bCs/>
          <w:szCs w:val="19"/>
          <w:highlight w:val="black"/>
          <w:lang w:eastAsia="pl-PL"/>
        </w:rPr>
      </w:pPr>
    </w:p>
    <w:p w:rsidR="00012928" w:rsidRPr="00A418C8" w:rsidRDefault="001F558F" w:rsidP="000064B1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A418C8">
        <w:rPr>
          <w:rFonts w:eastAsia="Times New Roman" w:cs="Arial"/>
          <w:bCs/>
          <w:szCs w:val="19"/>
          <w:highlight w:val="black"/>
          <w:lang w:eastAsia="pl-PL"/>
        </w:rPr>
        <w:t>W 201</w:t>
      </w:r>
      <w:r w:rsidR="00922F30" w:rsidRPr="00A418C8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r. w obiektach hotelowych</w:t>
      </w:r>
      <w:r w:rsidR="00012928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>wynajęto 5</w:t>
      </w:r>
      <w:r w:rsidR="00922F30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179,4 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tys. pokoi (wzrost o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2,6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>% w stosunku do 201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r.</w:t>
      </w:r>
      <w:r w:rsidR="003443FB" w:rsidRPr="00A418C8">
        <w:rPr>
          <w:rFonts w:eastAsia="Times New Roman" w:cs="Arial"/>
          <w:bCs/>
          <w:szCs w:val="19"/>
          <w:highlight w:val="black"/>
          <w:lang w:eastAsia="pl-PL"/>
        </w:rPr>
        <w:t>).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Najwięcej, bo aż 4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855,2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tys. pokoi wynajęto w hotelach</w:t>
      </w:r>
      <w:r w:rsidR="009F50F2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(wzrost o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2,1</w:t>
      </w:r>
      <w:r w:rsidR="009F50F2" w:rsidRPr="00A418C8">
        <w:rPr>
          <w:rFonts w:eastAsia="Times New Roman" w:cs="Arial"/>
          <w:bCs/>
          <w:szCs w:val="19"/>
          <w:highlight w:val="black"/>
          <w:lang w:eastAsia="pl-PL"/>
        </w:rPr>
        <w:t>%)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3B50F8" w:rsidRPr="00A418C8">
        <w:rPr>
          <w:rFonts w:eastAsia="Times New Roman" w:cs="Arial"/>
          <w:bCs/>
          <w:szCs w:val="19"/>
          <w:highlight w:val="black"/>
          <w:lang w:eastAsia="pl-PL"/>
        </w:rPr>
        <w:t>Stopień wykorzystania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pokoi w hotelach, motelach, pensjonatach i innych obiektach hotelowych w 201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="0037252E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r. wyniósł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6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0,4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>%</w:t>
      </w:r>
      <w:r w:rsidR="009F50F2" w:rsidRPr="00A418C8">
        <w:rPr>
          <w:rFonts w:eastAsia="Times New Roman" w:cs="Arial"/>
          <w:bCs/>
          <w:szCs w:val="19"/>
          <w:highlight w:val="black"/>
          <w:lang w:eastAsia="pl-PL"/>
        </w:rPr>
        <w:t>,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czyli o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1,6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niż w 201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r. </w:t>
      </w:r>
      <w:r w:rsidR="00B14AE2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Największy stopień wykorzystania pokoi w </w:t>
      </w:r>
      <w:r w:rsidR="0046543D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tego typu </w:t>
      </w:r>
      <w:r w:rsidR="00B14AE2" w:rsidRPr="00A418C8">
        <w:rPr>
          <w:rFonts w:eastAsia="Times New Roman" w:cs="Arial"/>
          <w:bCs/>
          <w:szCs w:val="19"/>
          <w:highlight w:val="black"/>
          <w:lang w:eastAsia="pl-PL"/>
        </w:rPr>
        <w:t>obiektach zanotowano w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czerwcu </w:t>
      </w:r>
      <w:r w:rsidR="00FF6FBF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–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68,7</w:t>
      </w:r>
      <w:r w:rsidR="00B14AE2" w:rsidRPr="00A418C8">
        <w:rPr>
          <w:rFonts w:eastAsia="Times New Roman" w:cs="Arial"/>
          <w:bCs/>
          <w:szCs w:val="19"/>
          <w:highlight w:val="black"/>
          <w:lang w:eastAsia="pl-PL"/>
        </w:rPr>
        <w:t>%, zaś najniższy w styczniu – 4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8,9</w:t>
      </w:r>
      <w:r w:rsidR="00B14AE2" w:rsidRPr="00A418C8">
        <w:rPr>
          <w:rFonts w:eastAsia="Times New Roman" w:cs="Arial"/>
          <w:bCs/>
          <w:szCs w:val="19"/>
          <w:highlight w:val="black"/>
          <w:lang w:eastAsia="pl-PL"/>
        </w:rPr>
        <w:t>%.</w:t>
      </w:r>
      <w:r w:rsidR="00FF6FBF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</w:p>
    <w:p w:rsidR="00025A1F" w:rsidRDefault="002B4C61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Wykres </w:t>
      </w:r>
      <w:r w:rsidR="0026525F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3</w:t>
      </w:r>
      <w:r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. Stopień wykorzystania pokoi w obiektach hotelowych </w:t>
      </w:r>
      <w:r w:rsidR="000C5C94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w 201</w:t>
      </w:r>
      <w:r w:rsidR="00FF6FBF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8</w:t>
      </w:r>
      <w:r w:rsidR="000C5C94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r. </w:t>
      </w:r>
      <w:r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(w %)</w:t>
      </w:r>
    </w:p>
    <w:p w:rsidR="00D52170" w:rsidRPr="00A418C8" w:rsidRDefault="00D52170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inline distT="0" distB="0" distL="0" distR="0">
            <wp:extent cx="4845406" cy="2111350"/>
            <wp:effectExtent l="0" t="0" r="0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ontras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406" cy="21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5A3" w:rsidRPr="00A418C8" w:rsidRDefault="009F7ECD" w:rsidP="000064B1">
      <w:pPr>
        <w:jc w:val="both"/>
        <w:rPr>
          <w:rFonts w:eastAsia="Times New Roman" w:cs="Arial"/>
          <w:bCs/>
          <w:szCs w:val="19"/>
          <w:highlight w:val="black"/>
          <w:lang w:eastAsia="pl-PL"/>
        </w:rPr>
      </w:pPr>
      <w:r w:rsidRPr="00A418C8">
        <w:rPr>
          <w:rFonts w:eastAsia="Times New Roman" w:cs="Arial"/>
          <w:bCs/>
          <w:szCs w:val="19"/>
          <w:highlight w:val="black"/>
          <w:lang w:eastAsia="pl-PL"/>
        </w:rPr>
        <w:t>Stopień wykorzystania miejsc noclegowych</w:t>
      </w:r>
      <w:r w:rsidR="00EB5AEE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37252E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w turystycznych obiektach </w:t>
      </w:r>
      <w:r w:rsidR="00B14AE2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noclegowych </w:t>
      </w:r>
      <w:r w:rsidR="0037252E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ogółem </w:t>
      </w:r>
      <w:r w:rsidR="0037252E" w:rsidRPr="00A418C8">
        <w:rPr>
          <w:rFonts w:eastAsia="Times New Roman" w:cs="Arial"/>
          <w:bCs/>
          <w:szCs w:val="19"/>
          <w:highlight w:val="black"/>
          <w:lang w:eastAsia="pl-PL"/>
        </w:rPr>
        <w:br/>
      </w:r>
      <w:r w:rsidR="00EB5AEE" w:rsidRPr="00A418C8">
        <w:rPr>
          <w:rFonts w:eastAsia="Times New Roman" w:cs="Arial"/>
          <w:bCs/>
          <w:szCs w:val="19"/>
          <w:highlight w:val="black"/>
          <w:lang w:eastAsia="pl-PL"/>
        </w:rPr>
        <w:t>w 201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="00B14AE2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r. wyniósł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4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4,6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% i na przestrzeni omawianego roku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spadł 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1,3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p. proc.</w:t>
      </w:r>
      <w:r w:rsidR="006A6F9A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A515A3" w:rsidRPr="00A418C8">
        <w:rPr>
          <w:rFonts w:eastAsia="Times New Roman" w:cs="Arial"/>
          <w:bCs/>
          <w:szCs w:val="19"/>
          <w:highlight w:val="black"/>
          <w:lang w:eastAsia="pl-PL"/>
        </w:rPr>
        <w:t>Najwyższy wskaźnik odnotowano w czerwcu (5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0,4</w:t>
      </w:r>
      <w:r w:rsidR="00A515A3" w:rsidRPr="00A418C8">
        <w:rPr>
          <w:rFonts w:eastAsia="Times New Roman" w:cs="Arial"/>
          <w:bCs/>
          <w:szCs w:val="19"/>
          <w:highlight w:val="black"/>
          <w:lang w:eastAsia="pl-PL"/>
        </w:rPr>
        <w:t>%). Stopień wykorzystania miejsc noclegowych w obiektach hotelowych wyniósł 4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7,8</w:t>
      </w:r>
      <w:r w:rsidR="00A515A3" w:rsidRPr="00A418C8">
        <w:rPr>
          <w:rFonts w:eastAsia="Times New Roman" w:cs="Arial"/>
          <w:bCs/>
          <w:szCs w:val="19"/>
          <w:highlight w:val="black"/>
          <w:lang w:eastAsia="pl-PL"/>
        </w:rPr>
        <w:t>% (o 1,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A515A3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="00A515A3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niż przed rokiem), a w pozostałych obiektach 3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3,1</w:t>
      </w:r>
      <w:r w:rsidR="00A515A3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% (o </w:t>
      </w:r>
      <w:r w:rsidR="006C70BF" w:rsidRPr="00A418C8">
        <w:rPr>
          <w:rFonts w:eastAsia="Times New Roman" w:cs="Arial"/>
          <w:bCs/>
          <w:szCs w:val="19"/>
          <w:highlight w:val="black"/>
          <w:lang w:eastAsia="pl-PL"/>
        </w:rPr>
        <w:t>1,0</w:t>
      </w:r>
      <w:r w:rsidR="00A515A3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p. proc. więcej).</w:t>
      </w:r>
    </w:p>
    <w:p w:rsidR="00411255" w:rsidRDefault="00411255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411255" w:rsidRDefault="00411255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411255" w:rsidRDefault="00411255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411255" w:rsidRDefault="00411255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411255" w:rsidRDefault="00411255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202C8A" w:rsidRDefault="00D52170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175797</wp:posOffset>
            </wp:positionH>
            <wp:positionV relativeFrom="paragraph">
              <wp:posOffset>422031</wp:posOffset>
            </wp:positionV>
            <wp:extent cx="4845406" cy="2160727"/>
            <wp:effectExtent l="0" t="0" r="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ontras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406" cy="216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2C8A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Wykres </w:t>
      </w:r>
      <w:r w:rsidR="00EB5AEE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4</w:t>
      </w:r>
      <w:r w:rsidR="00202C8A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. Stopień wykorzystania miejsc noclegowych w </w:t>
      </w:r>
      <w:r w:rsidR="00A803CD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turystycznych obiektach noclegowych </w:t>
      </w:r>
      <w:r w:rsidR="00A803CD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br/>
      </w:r>
      <w:r w:rsidR="00A515A3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w 201</w:t>
      </w:r>
      <w:r w:rsidR="00A803CD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8</w:t>
      </w:r>
      <w:r w:rsidR="00A515A3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r. </w:t>
      </w:r>
      <w:r w:rsidR="00202C8A" w:rsidRPr="00A418C8">
        <w:rPr>
          <w:rFonts w:eastAsia="Times New Roman" w:cs="Arial"/>
          <w:b/>
          <w:sz w:val="18"/>
          <w:szCs w:val="18"/>
          <w:highlight w:val="black"/>
          <w:lang w:eastAsia="pl-PL"/>
        </w:rPr>
        <w:t>(w %)</w:t>
      </w:r>
    </w:p>
    <w:p w:rsidR="00E03373" w:rsidRPr="00A418C8" w:rsidRDefault="00E03373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9F7ECD" w:rsidRPr="00A418C8" w:rsidRDefault="001A01EA" w:rsidP="009B7D41">
      <w:pPr>
        <w:spacing w:before="240" w:line="240" w:lineRule="auto"/>
        <w:jc w:val="both"/>
        <w:rPr>
          <w:rFonts w:ascii="Fira Sans SemiBold" w:hAnsi="Fira Sans SemiBold" w:cs="Arial"/>
          <w:sz w:val="18"/>
          <w:szCs w:val="18"/>
          <w:highlight w:val="black"/>
        </w:rPr>
      </w:pPr>
      <w:r w:rsidRPr="00A418C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37EEAAB9" wp14:editId="5A184695">
                <wp:simplePos x="0" y="0"/>
                <wp:positionH relativeFrom="column">
                  <wp:posOffset>5215639</wp:posOffset>
                </wp:positionH>
                <wp:positionV relativeFrom="paragraph">
                  <wp:posOffset>242688</wp:posOffset>
                </wp:positionV>
                <wp:extent cx="1725295" cy="790575"/>
                <wp:effectExtent l="0" t="0" r="8255" b="9525"/>
                <wp:wrapTight wrapText="bothSides">
                  <wp:wrapPolygon edited="0">
                    <wp:start x="0" y="0"/>
                    <wp:lineTo x="0" y="21340"/>
                    <wp:lineTo x="21465" y="21340"/>
                    <wp:lineTo x="21465" y="0"/>
                    <wp:lineTo x="0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05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B81FCD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shd w:val="clear" w:color="auto" w:fill="000000"/>
                              </w:rPr>
                              <w:t>Turyści zagraniczni stanowili 29,8% wszystkich korzystających z noclegów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EAAB9" id="_x0000_s1033" type="#_x0000_t202" style="position:absolute;left:0;text-align:left;margin-left:410.7pt;margin-top:19.1pt;width:135.85pt;height:62.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" fillcolor="black" stroked="f">
                <v:fill color2="black" type="pattern"/>
                <v:textbox>
                  <w:txbxContent>
                    <w:p w:rsidR="007D66B4" w:rsidRPr="00A418C8" w:rsidRDefault="007D66B4" w:rsidP="00B81FCD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shd w:val="clear" w:color="auto" w:fill="000000"/>
                        </w:rPr>
                        <w:t>Turyści zagraniczni stanowili 29,8% wszystkich korzystających z noclegów 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812A0" w:rsidRPr="00A418C8">
        <w:rPr>
          <w:rFonts w:ascii="Fira Sans SemiBold" w:hAnsi="Fira Sans SemiBold" w:cs="Arial"/>
          <w:sz w:val="18"/>
          <w:szCs w:val="18"/>
          <w:highlight w:val="black"/>
        </w:rPr>
        <w:t xml:space="preserve">Turyści </w:t>
      </w:r>
      <w:r w:rsidR="004812A0" w:rsidRPr="00A418C8">
        <w:rPr>
          <w:rFonts w:ascii="Fira Sans SemiBold" w:hAnsi="Fira Sans SemiBold" w:cs="Arial"/>
          <w:szCs w:val="19"/>
          <w:highlight w:val="black"/>
        </w:rPr>
        <w:t>zagraniczni</w:t>
      </w:r>
    </w:p>
    <w:p w:rsidR="009F7ECD" w:rsidRPr="00A418C8" w:rsidRDefault="009F7ECD" w:rsidP="0041318C">
      <w:pPr>
        <w:spacing w:after="0"/>
        <w:rPr>
          <w:rFonts w:eastAsia="Times New Roman" w:cs="Arial"/>
          <w:szCs w:val="19"/>
          <w:highlight w:val="black"/>
          <w:lang w:eastAsia="pl-PL"/>
        </w:rPr>
      </w:pP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W </w:t>
      </w:r>
      <w:r w:rsidR="002549EC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2018 r. </w:t>
      </w:r>
      <w:r w:rsidR="00893B08" w:rsidRPr="00A418C8">
        <w:rPr>
          <w:rFonts w:eastAsia="Times New Roman" w:cs="Arial"/>
          <w:bCs/>
          <w:szCs w:val="19"/>
          <w:highlight w:val="black"/>
          <w:lang w:eastAsia="pl-PL"/>
        </w:rPr>
        <w:t>z noclegów w turystycznych obiektach noclegowych zlokalizowanych na terenie województwa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893B08" w:rsidRPr="00A418C8">
        <w:rPr>
          <w:rFonts w:eastAsia="Times New Roman" w:cs="Arial"/>
          <w:bCs/>
          <w:szCs w:val="19"/>
          <w:highlight w:val="black"/>
          <w:lang w:eastAsia="pl-PL"/>
        </w:rPr>
        <w:t>mazowieckiego</w:t>
      </w:r>
      <w:r w:rsidR="00E57043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893B08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skorzystało </w:t>
      </w:r>
      <w:r w:rsidR="002549EC" w:rsidRPr="00A418C8">
        <w:rPr>
          <w:rFonts w:eastAsia="Times New Roman" w:cs="Arial"/>
          <w:bCs/>
          <w:szCs w:val="19"/>
          <w:highlight w:val="black"/>
          <w:lang w:eastAsia="pl-PL"/>
        </w:rPr>
        <w:t>1588,7 tys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893B08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turystów zagranicznych (o 2,7% więcej niż </w:t>
      </w:r>
      <w:r w:rsidR="003073B7" w:rsidRPr="00A418C8">
        <w:rPr>
          <w:rFonts w:eastAsia="Times New Roman" w:cs="Arial"/>
          <w:bCs/>
          <w:szCs w:val="19"/>
          <w:highlight w:val="black"/>
          <w:lang w:eastAsia="pl-PL"/>
        </w:rPr>
        <w:br/>
      </w:r>
      <w:r w:rsidR="00893B08" w:rsidRPr="00A418C8">
        <w:rPr>
          <w:rFonts w:eastAsia="Times New Roman" w:cs="Arial"/>
          <w:bCs/>
          <w:szCs w:val="19"/>
          <w:highlight w:val="black"/>
          <w:lang w:eastAsia="pl-PL"/>
        </w:rPr>
        <w:t>w roku poprzednim)</w:t>
      </w:r>
      <w:r w:rsidR="002549EC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893B08" w:rsidRPr="00A418C8">
        <w:rPr>
          <w:rFonts w:eastAsia="Times New Roman" w:cs="Arial"/>
          <w:bCs/>
          <w:szCs w:val="19"/>
          <w:highlight w:val="black"/>
          <w:lang w:eastAsia="pl-PL"/>
        </w:rPr>
        <w:t>W omawianym okresie cudzoziemcy s</w:t>
      </w:r>
      <w:r w:rsidR="00092B3E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tanowili </w:t>
      </w:r>
      <w:r w:rsidR="002549EC" w:rsidRPr="00A418C8">
        <w:rPr>
          <w:rFonts w:eastAsia="Times New Roman" w:cs="Arial"/>
          <w:bCs/>
          <w:szCs w:val="19"/>
          <w:highlight w:val="black"/>
          <w:lang w:eastAsia="pl-PL"/>
        </w:rPr>
        <w:t>29,8</w:t>
      </w:r>
      <w:r w:rsidR="00092B3E" w:rsidRPr="00A418C8">
        <w:rPr>
          <w:rFonts w:eastAsia="Times New Roman" w:cs="Arial"/>
          <w:szCs w:val="19"/>
          <w:highlight w:val="black"/>
          <w:lang w:eastAsia="pl-PL"/>
        </w:rPr>
        <w:t xml:space="preserve">% </w:t>
      </w:r>
      <w:r w:rsidR="002549EC" w:rsidRPr="00A418C8">
        <w:rPr>
          <w:rFonts w:eastAsia="Times New Roman" w:cs="Arial"/>
          <w:szCs w:val="19"/>
          <w:highlight w:val="black"/>
          <w:lang w:eastAsia="pl-PL"/>
        </w:rPr>
        <w:t xml:space="preserve">wszystkich </w:t>
      </w:r>
      <w:r w:rsidR="00092B3E" w:rsidRPr="00A418C8">
        <w:rPr>
          <w:rFonts w:eastAsia="Times New Roman" w:cs="Arial"/>
          <w:szCs w:val="19"/>
          <w:highlight w:val="black"/>
          <w:lang w:eastAsia="pl-PL"/>
        </w:rPr>
        <w:t>turystów korzystających z noclegów w</w:t>
      </w:r>
      <w:r w:rsidR="00966957" w:rsidRPr="00A418C8">
        <w:rPr>
          <w:rFonts w:eastAsia="Times New Roman" w:cs="Arial"/>
          <w:szCs w:val="19"/>
          <w:highlight w:val="black"/>
          <w:lang w:eastAsia="pl-PL"/>
        </w:rPr>
        <w:t xml:space="preserve"> województwie mazowieckim</w:t>
      </w:r>
      <w:r w:rsidRPr="00A418C8">
        <w:rPr>
          <w:rFonts w:eastAsia="Times New Roman" w:cs="Arial"/>
          <w:bCs/>
          <w:szCs w:val="19"/>
          <w:highlight w:val="black"/>
          <w:lang w:eastAsia="pl-PL"/>
        </w:rPr>
        <w:t>.</w:t>
      </w:r>
      <w:r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>Zdecydowana większość turystów zagranicznych (94,</w:t>
      </w:r>
      <w:r w:rsidR="002549EC" w:rsidRPr="00A418C8">
        <w:rPr>
          <w:rFonts w:eastAsia="Times New Roman" w:cs="Arial"/>
          <w:szCs w:val="19"/>
          <w:highlight w:val="black"/>
          <w:lang w:eastAsia="pl-PL"/>
        </w:rPr>
        <w:t>4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 xml:space="preserve">%) </w:t>
      </w:r>
      <w:r w:rsidR="00DD1140" w:rsidRPr="00A418C8">
        <w:rPr>
          <w:rFonts w:eastAsia="Times New Roman" w:cs="Arial"/>
          <w:szCs w:val="19"/>
          <w:highlight w:val="black"/>
          <w:lang w:eastAsia="pl-PL"/>
        </w:rPr>
        <w:t xml:space="preserve">wybrała 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>ob</w:t>
      </w:r>
      <w:r w:rsidR="00DD1140" w:rsidRPr="00A418C8">
        <w:rPr>
          <w:rFonts w:eastAsia="Times New Roman" w:cs="Arial"/>
          <w:szCs w:val="19"/>
          <w:highlight w:val="black"/>
          <w:lang w:eastAsia="pl-PL"/>
        </w:rPr>
        <w:t xml:space="preserve">iekty zlokalizowane 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 xml:space="preserve">na terenie regionu </w:t>
      </w:r>
      <w:r w:rsidR="009F50F2" w:rsidRPr="00A418C8">
        <w:rPr>
          <w:rFonts w:eastAsia="Times New Roman" w:cs="Arial"/>
          <w:szCs w:val="19"/>
          <w:highlight w:val="black"/>
          <w:lang w:eastAsia="pl-PL"/>
        </w:rPr>
        <w:t>w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>arszawskiego stołecznego</w:t>
      </w:r>
      <w:r w:rsidR="00AD7A26" w:rsidRPr="00A418C8">
        <w:rPr>
          <w:rFonts w:eastAsia="Times New Roman" w:cs="Arial"/>
          <w:szCs w:val="19"/>
          <w:highlight w:val="black"/>
          <w:lang w:eastAsia="pl-PL"/>
        </w:rPr>
        <w:t>. Jest to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AD7A26" w:rsidRPr="00A418C8">
        <w:rPr>
          <w:rFonts w:eastAsia="Times New Roman" w:cs="Arial"/>
          <w:szCs w:val="19"/>
          <w:highlight w:val="black"/>
          <w:lang w:eastAsia="pl-PL"/>
        </w:rPr>
        <w:t xml:space="preserve">związane 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 xml:space="preserve">z </w:t>
      </w:r>
      <w:r w:rsidR="005B5F62" w:rsidRPr="00A418C8">
        <w:rPr>
          <w:rFonts w:eastAsia="Times New Roman" w:cs="Arial"/>
          <w:szCs w:val="19"/>
          <w:highlight w:val="black"/>
          <w:lang w:eastAsia="pl-PL"/>
        </w:rPr>
        <w:t>bardzo dobrze rozwiniętą infrastrukturą turystyczną</w:t>
      </w:r>
      <w:r w:rsidR="00827E2D" w:rsidRPr="00A418C8">
        <w:rPr>
          <w:rFonts w:eastAsia="Times New Roman" w:cs="Arial"/>
          <w:szCs w:val="19"/>
          <w:highlight w:val="black"/>
          <w:lang w:eastAsia="pl-PL"/>
        </w:rPr>
        <w:t>, którą dysponuje m.st</w:t>
      </w:r>
      <w:r w:rsidR="0037252E" w:rsidRPr="00A418C8">
        <w:rPr>
          <w:rFonts w:eastAsia="Times New Roman" w:cs="Arial"/>
          <w:szCs w:val="19"/>
          <w:highlight w:val="black"/>
          <w:lang w:eastAsia="pl-PL"/>
        </w:rPr>
        <w:t>.</w:t>
      </w:r>
      <w:r w:rsidR="00827E2D" w:rsidRPr="00A418C8">
        <w:rPr>
          <w:rFonts w:eastAsia="Times New Roman" w:cs="Arial"/>
          <w:szCs w:val="19"/>
          <w:highlight w:val="black"/>
          <w:lang w:eastAsia="pl-PL"/>
        </w:rPr>
        <w:t xml:space="preserve"> Warszawa</w:t>
      </w:r>
      <w:r w:rsidR="00AD7A26" w:rsidRPr="00A418C8">
        <w:rPr>
          <w:rFonts w:eastAsia="Times New Roman" w:cs="Arial"/>
          <w:szCs w:val="19"/>
          <w:highlight w:val="black"/>
          <w:lang w:eastAsia="pl-PL"/>
        </w:rPr>
        <w:t xml:space="preserve"> oraz </w:t>
      </w:r>
      <w:r w:rsidR="005B5F62" w:rsidRPr="00A418C8">
        <w:rPr>
          <w:rFonts w:eastAsia="Times New Roman" w:cs="Arial"/>
          <w:szCs w:val="19"/>
          <w:highlight w:val="black"/>
          <w:lang w:eastAsia="pl-PL"/>
        </w:rPr>
        <w:t xml:space="preserve">z dobrą </w:t>
      </w:r>
      <w:r w:rsidR="0003005B" w:rsidRPr="00A418C8">
        <w:rPr>
          <w:rFonts w:eastAsia="Times New Roman" w:cs="Arial"/>
          <w:szCs w:val="19"/>
          <w:highlight w:val="black"/>
          <w:lang w:eastAsia="pl-PL"/>
        </w:rPr>
        <w:t xml:space="preserve">dostępnością </w:t>
      </w:r>
      <w:r w:rsidR="005B5F62" w:rsidRPr="00A418C8">
        <w:rPr>
          <w:rFonts w:eastAsia="Times New Roman" w:cs="Arial"/>
          <w:szCs w:val="19"/>
          <w:highlight w:val="black"/>
          <w:lang w:eastAsia="pl-PL"/>
        </w:rPr>
        <w:t xml:space="preserve">komunikacyjną, głównie dzięki połączeniom </w:t>
      </w:r>
      <w:r w:rsidR="0003005B" w:rsidRPr="00A418C8">
        <w:rPr>
          <w:rFonts w:eastAsia="Times New Roman" w:cs="Arial"/>
          <w:szCs w:val="19"/>
          <w:highlight w:val="black"/>
          <w:lang w:eastAsia="pl-PL"/>
        </w:rPr>
        <w:t>lotni</w:t>
      </w:r>
      <w:r w:rsidR="005B5F62" w:rsidRPr="00A418C8">
        <w:rPr>
          <w:rFonts w:eastAsia="Times New Roman" w:cs="Arial"/>
          <w:szCs w:val="19"/>
          <w:highlight w:val="black"/>
          <w:lang w:eastAsia="pl-PL"/>
        </w:rPr>
        <w:t>czym</w:t>
      </w:r>
      <w:r w:rsidR="00966957" w:rsidRPr="00A418C8">
        <w:rPr>
          <w:rFonts w:eastAsia="Times New Roman" w:cs="Arial"/>
          <w:szCs w:val="19"/>
          <w:highlight w:val="black"/>
          <w:lang w:eastAsia="pl-PL"/>
        </w:rPr>
        <w:t xml:space="preserve"> i kolejowym</w:t>
      </w:r>
      <w:r w:rsidR="0003005B" w:rsidRPr="00A418C8">
        <w:rPr>
          <w:rFonts w:eastAsia="Times New Roman" w:cs="Arial"/>
          <w:szCs w:val="19"/>
          <w:highlight w:val="black"/>
          <w:lang w:eastAsia="pl-PL"/>
        </w:rPr>
        <w:t>.</w:t>
      </w:r>
      <w:r w:rsidR="00772CDF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4E37F0" w:rsidRPr="00A418C8">
        <w:rPr>
          <w:rFonts w:eastAsia="Times New Roman" w:cs="Arial"/>
          <w:szCs w:val="19"/>
          <w:highlight w:val="black"/>
          <w:lang w:eastAsia="pl-PL"/>
        </w:rPr>
        <w:t xml:space="preserve">Cudzoziemcy odwiedzający </w:t>
      </w:r>
      <w:r w:rsidR="009F50F2" w:rsidRPr="00A418C8">
        <w:rPr>
          <w:rFonts w:eastAsia="Times New Roman" w:cs="Arial"/>
          <w:szCs w:val="19"/>
          <w:highlight w:val="black"/>
          <w:lang w:eastAsia="pl-PL"/>
        </w:rPr>
        <w:t xml:space="preserve">m.st. </w:t>
      </w:r>
      <w:r w:rsidR="004E37F0" w:rsidRPr="00A418C8">
        <w:rPr>
          <w:rFonts w:eastAsia="Times New Roman" w:cs="Arial"/>
          <w:szCs w:val="19"/>
          <w:highlight w:val="black"/>
          <w:lang w:eastAsia="pl-PL"/>
        </w:rPr>
        <w:t>Warszawę stanowili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 xml:space="preserve"> 8</w:t>
      </w:r>
      <w:r w:rsidR="001A01EA" w:rsidRPr="00A418C8">
        <w:rPr>
          <w:rFonts w:eastAsia="Times New Roman" w:cs="Arial"/>
          <w:szCs w:val="19"/>
          <w:highlight w:val="black"/>
          <w:lang w:eastAsia="pl-PL"/>
        </w:rPr>
        <w:t>5,9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 xml:space="preserve">% turystów zagranicznych </w:t>
      </w:r>
      <w:r w:rsidR="004E37F0" w:rsidRPr="00A418C8">
        <w:rPr>
          <w:rFonts w:eastAsia="Times New Roman" w:cs="Arial"/>
          <w:szCs w:val="19"/>
          <w:highlight w:val="black"/>
          <w:lang w:eastAsia="pl-PL"/>
        </w:rPr>
        <w:t>przybyłych do województwa</w:t>
      </w:r>
      <w:r w:rsidR="005E09E0" w:rsidRPr="00A418C8">
        <w:rPr>
          <w:rFonts w:eastAsia="Times New Roman" w:cs="Arial"/>
          <w:szCs w:val="19"/>
          <w:highlight w:val="black"/>
          <w:lang w:eastAsia="pl-PL"/>
        </w:rPr>
        <w:t xml:space="preserve"> ma</w:t>
      </w:r>
      <w:r w:rsidR="004E37F0" w:rsidRPr="00A418C8">
        <w:rPr>
          <w:rFonts w:eastAsia="Times New Roman" w:cs="Arial"/>
          <w:szCs w:val="19"/>
          <w:highlight w:val="black"/>
          <w:lang w:eastAsia="pl-PL"/>
        </w:rPr>
        <w:t>zowieckiego.</w:t>
      </w:r>
    </w:p>
    <w:p w:rsidR="009F7ECD" w:rsidRPr="00A418C8" w:rsidRDefault="00A077AA" w:rsidP="00A077AA">
      <w:pPr>
        <w:spacing w:after="80" w:line="360" w:lineRule="auto"/>
        <w:ind w:left="709" w:hanging="709"/>
        <w:rPr>
          <w:rFonts w:cs="Arial"/>
          <w:b/>
          <w:bCs/>
          <w:sz w:val="18"/>
          <w:szCs w:val="18"/>
          <w:highlight w:val="black"/>
        </w:rPr>
      </w:pPr>
      <w:r w:rsidRPr="00A418C8">
        <w:rPr>
          <w:rFonts w:cs="Arial"/>
          <w:b/>
          <w:sz w:val="18"/>
          <w:szCs w:val="18"/>
          <w:highlight w:val="black"/>
        </w:rPr>
        <w:t>Tablica</w:t>
      </w:r>
      <w:r w:rsidR="009F7ECD" w:rsidRPr="00A418C8">
        <w:rPr>
          <w:rFonts w:cs="Arial"/>
          <w:b/>
          <w:sz w:val="18"/>
          <w:szCs w:val="18"/>
          <w:highlight w:val="black"/>
        </w:rPr>
        <w:t xml:space="preserve"> </w:t>
      </w:r>
      <w:r w:rsidR="001165B5" w:rsidRPr="00A418C8">
        <w:rPr>
          <w:rFonts w:cs="Arial"/>
          <w:b/>
          <w:sz w:val="18"/>
          <w:szCs w:val="18"/>
          <w:highlight w:val="black"/>
        </w:rPr>
        <w:t>5</w:t>
      </w:r>
      <w:r w:rsidR="009F7ECD" w:rsidRPr="00A418C8">
        <w:rPr>
          <w:rFonts w:cs="Arial"/>
          <w:b/>
          <w:sz w:val="18"/>
          <w:szCs w:val="18"/>
          <w:highlight w:val="black"/>
        </w:rPr>
        <w:t>.</w:t>
      </w:r>
      <w:r w:rsidRPr="00A418C8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A418C8">
        <w:rPr>
          <w:rFonts w:cs="Arial"/>
          <w:b/>
          <w:bCs/>
          <w:sz w:val="18"/>
          <w:szCs w:val="18"/>
          <w:highlight w:val="black"/>
        </w:rPr>
        <w:t>Wykorzystanie</w:t>
      </w:r>
      <w:r w:rsidR="009F7ECD" w:rsidRPr="00A418C8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A418C8">
        <w:rPr>
          <w:rFonts w:cs="Arial"/>
          <w:b/>
          <w:bCs/>
          <w:sz w:val="18"/>
          <w:szCs w:val="18"/>
          <w:highlight w:val="black"/>
        </w:rPr>
        <w:t>turystycznych</w:t>
      </w:r>
      <w:r w:rsidR="009F7ECD" w:rsidRPr="00A418C8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A418C8">
        <w:rPr>
          <w:rFonts w:cs="Arial"/>
          <w:b/>
          <w:bCs/>
          <w:sz w:val="18"/>
          <w:szCs w:val="18"/>
          <w:highlight w:val="black"/>
        </w:rPr>
        <w:t xml:space="preserve">obiektów noclegowych przez turystów zagranicznych </w:t>
      </w:r>
    </w:p>
    <w:tbl>
      <w:tblPr>
        <w:tblpPr w:leftFromText="141" w:rightFromText="141" w:vertAnchor="text" w:tblpX="2" w:tblpY="1"/>
        <w:tblOverlap w:val="never"/>
        <w:tblW w:w="8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964"/>
        <w:gridCol w:w="964"/>
        <w:gridCol w:w="964"/>
        <w:gridCol w:w="964"/>
        <w:gridCol w:w="964"/>
        <w:gridCol w:w="964"/>
      </w:tblGrid>
      <w:tr w:rsidR="00BE3948" w:rsidRPr="00A418C8" w:rsidTr="00A418C8">
        <w:trPr>
          <w:cantSplit/>
          <w:trHeight w:val="57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Korzystający z noclegów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2017=100 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2017=100</w:t>
            </w: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2017</w:t>
            </w:r>
          </w:p>
        </w:tc>
        <w:tc>
          <w:tcPr>
            <w:tcW w:w="96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2018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2017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2018 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rPr>
                <w:rFonts w:cs="Arial"/>
                <w:i/>
                <w:sz w:val="16"/>
                <w:szCs w:val="16"/>
                <w:highlight w:val="black"/>
              </w:rPr>
            </w:pP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vMerge/>
            <w:tcBorders>
              <w:top w:val="single" w:sz="4" w:space="0" w:color="FFFFFF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tabs>
                <w:tab w:val="right" w:leader="dot" w:pos="3101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96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center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E3948" w:rsidRPr="00A418C8" w:rsidRDefault="00BE3948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tabs>
                <w:tab w:val="right" w:leader="dot" w:pos="3101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1547,3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1588,7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10</w:t>
            </w:r>
            <w:r w:rsidR="004F1C8B"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2,7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3016,4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3143,8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10</w:t>
            </w:r>
            <w:r w:rsidR="004F1C8B" w:rsidRPr="00A418C8">
              <w:rPr>
                <w:rFonts w:cs="Arial"/>
                <w:b/>
                <w:bCs/>
                <w:sz w:val="16"/>
                <w:szCs w:val="16"/>
                <w:highlight w:val="black"/>
              </w:rPr>
              <w:t>4,2</w:t>
            </w: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tabs>
                <w:tab w:val="right" w:leader="dot" w:pos="3101"/>
              </w:tabs>
              <w:spacing w:line="220" w:lineRule="exact"/>
              <w:ind w:left="284" w:hanging="108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obiekty hotelowe 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1451,2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1480,8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2,0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2751,1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2797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,0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1,7</w:t>
            </w: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tabs>
                <w:tab w:val="right" w:leader="dot" w:pos="3101"/>
              </w:tabs>
              <w:spacing w:line="220" w:lineRule="exact"/>
              <w:ind w:left="352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w tym hotele 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1412,7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1440,3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102,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2669,1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4F1C8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2707,0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tabs>
                <w:tab w:val="right" w:leader="dot" w:pos="3101"/>
              </w:tabs>
              <w:spacing w:line="220" w:lineRule="exact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pozostałe obiekty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12,3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265,2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4F1C8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346,9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30,8</w:t>
            </w: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748" w:rsidRPr="00A418C8" w:rsidRDefault="00751748" w:rsidP="00BE3948">
            <w:pPr>
              <w:tabs>
                <w:tab w:val="right" w:leader="dot" w:pos="3101"/>
              </w:tabs>
              <w:spacing w:line="220" w:lineRule="exact"/>
              <w:ind w:left="110" w:hanging="110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Region warszawski stołeczny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748" w:rsidRPr="00A418C8" w:rsidRDefault="00751748" w:rsidP="00BE3948">
            <w:pPr>
              <w:spacing w:line="220" w:lineRule="exact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1464,0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748" w:rsidRPr="00A418C8" w:rsidRDefault="00751748" w:rsidP="00BE3948">
            <w:pPr>
              <w:spacing w:line="220" w:lineRule="exact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1499</w:t>
            </w:r>
            <w:r w:rsidR="00074087" w:rsidRPr="00A418C8">
              <w:rPr>
                <w:rFonts w:cs="Arial"/>
                <w:bCs/>
                <w:sz w:val="16"/>
                <w:szCs w:val="16"/>
                <w:highlight w:val="black"/>
              </w:rPr>
              <w:t>,1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748" w:rsidRPr="00A418C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748" w:rsidRPr="00A418C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2774,1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748" w:rsidRPr="00A418C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2891,6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751748" w:rsidRPr="00A418C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</w:tr>
      <w:tr w:rsidR="00A418C8" w:rsidRPr="00A418C8" w:rsidTr="00A418C8">
        <w:trPr>
          <w:cantSplit/>
          <w:trHeight w:val="57"/>
        </w:trPr>
        <w:tc>
          <w:tcPr>
            <w:tcW w:w="241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tabs>
                <w:tab w:val="right" w:leader="dot" w:pos="3101"/>
              </w:tabs>
              <w:spacing w:line="220" w:lineRule="exact"/>
              <w:ind w:left="110" w:hanging="110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 xml:space="preserve">Region warszawski </w:t>
            </w:r>
            <w:r w:rsidR="00751748" w:rsidRPr="00A418C8">
              <w:rPr>
                <w:rFonts w:cs="Arial"/>
                <w:sz w:val="16"/>
                <w:szCs w:val="16"/>
                <w:highlight w:val="black"/>
              </w:rPr>
              <w:t>regionalny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751748" w:rsidP="00BE3948">
            <w:pPr>
              <w:spacing w:line="220" w:lineRule="exact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83,3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751748" w:rsidP="00BE3948">
            <w:pPr>
              <w:spacing w:line="220" w:lineRule="exact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bCs/>
                <w:sz w:val="16"/>
                <w:szCs w:val="16"/>
                <w:highlight w:val="black"/>
              </w:rPr>
              <w:t>89,6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107,6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242,3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6FB" w:rsidRPr="00A418C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252,2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0276FB" w:rsidRPr="00A418C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418C8">
              <w:rPr>
                <w:rFonts w:cs="Arial"/>
                <w:sz w:val="16"/>
                <w:szCs w:val="16"/>
                <w:highlight w:val="black"/>
              </w:rPr>
              <w:t>10</w:t>
            </w:r>
            <w:r w:rsidR="004F1C8B" w:rsidRPr="00A418C8">
              <w:rPr>
                <w:rFonts w:cs="Arial"/>
                <w:sz w:val="16"/>
                <w:szCs w:val="16"/>
                <w:highlight w:val="black"/>
              </w:rPr>
              <w:t>4</w:t>
            </w:r>
            <w:r w:rsidRPr="00A418C8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751748" w:rsidRPr="00A418C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</w:tr>
    </w:tbl>
    <w:p w:rsidR="00982271" w:rsidRPr="00A418C8" w:rsidRDefault="00982271" w:rsidP="003B0362">
      <w:pPr>
        <w:rPr>
          <w:rFonts w:eastAsia="Times New Roman" w:cs="Arial"/>
          <w:spacing w:val="-2"/>
          <w:szCs w:val="19"/>
          <w:highlight w:val="black"/>
          <w:lang w:eastAsia="pl-PL"/>
        </w:rPr>
      </w:pPr>
    </w:p>
    <w:p w:rsidR="006936FF" w:rsidRPr="00A418C8" w:rsidRDefault="0077655F" w:rsidP="003B0362">
      <w:pPr>
        <w:rPr>
          <w:rFonts w:eastAsia="Times New Roman" w:cs="Arial"/>
          <w:szCs w:val="19"/>
          <w:highlight w:val="black"/>
          <w:lang w:eastAsia="pl-PL"/>
        </w:rPr>
      </w:pPr>
      <w:r w:rsidRPr="00A418C8">
        <w:rPr>
          <w:rFonts w:eastAsia="Times New Roman" w:cs="Arial"/>
          <w:szCs w:val="19"/>
          <w:highlight w:val="black"/>
          <w:lang w:eastAsia="pl-PL"/>
        </w:rPr>
        <w:t xml:space="preserve">Najwięcej turystów zagranicznych odwiedzających </w:t>
      </w:r>
      <w:r w:rsidR="00922DB2" w:rsidRPr="00A418C8">
        <w:rPr>
          <w:rFonts w:eastAsia="Times New Roman" w:cs="Arial"/>
          <w:szCs w:val="19"/>
          <w:highlight w:val="black"/>
          <w:lang w:eastAsia="pl-PL"/>
        </w:rPr>
        <w:t xml:space="preserve">województwo mazowieckie </w:t>
      </w:r>
      <w:r w:rsidRPr="00A418C8">
        <w:rPr>
          <w:rFonts w:eastAsia="Times New Roman" w:cs="Arial"/>
          <w:szCs w:val="19"/>
          <w:highlight w:val="black"/>
          <w:lang w:eastAsia="pl-PL"/>
        </w:rPr>
        <w:t xml:space="preserve">przybyło 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z Europy </w:t>
      </w:r>
      <w:r w:rsidR="00B754B0" w:rsidRPr="00A418C8">
        <w:rPr>
          <w:rFonts w:eastAsia="Times New Roman" w:cs="Arial"/>
          <w:szCs w:val="19"/>
          <w:highlight w:val="black"/>
          <w:lang w:eastAsia="pl-PL"/>
        </w:rPr>
        <w:t>–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A077AA" w:rsidRPr="00A418C8">
        <w:rPr>
          <w:rFonts w:eastAsia="Times New Roman" w:cs="Arial"/>
          <w:szCs w:val="19"/>
          <w:highlight w:val="black"/>
          <w:lang w:eastAsia="pl-PL"/>
        </w:rPr>
        <w:t>10</w:t>
      </w:r>
      <w:r w:rsidR="001A01EA" w:rsidRPr="00A418C8">
        <w:rPr>
          <w:rFonts w:eastAsia="Times New Roman" w:cs="Arial"/>
          <w:szCs w:val="19"/>
          <w:highlight w:val="black"/>
          <w:lang w:eastAsia="pl-PL"/>
        </w:rPr>
        <w:t>98,3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tys.</w:t>
      </w:r>
      <w:r w:rsidR="0049719A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922DB2" w:rsidRPr="00A418C8">
        <w:rPr>
          <w:rFonts w:eastAsia="Times New Roman" w:cs="Arial"/>
          <w:szCs w:val="19"/>
          <w:highlight w:val="black"/>
          <w:lang w:eastAsia="pl-PL"/>
        </w:rPr>
        <w:t>(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>69,</w:t>
      </w:r>
      <w:r w:rsidR="001A01EA" w:rsidRPr="00A418C8">
        <w:rPr>
          <w:rFonts w:eastAsia="Times New Roman" w:cs="Arial"/>
          <w:szCs w:val="19"/>
          <w:highlight w:val="black"/>
          <w:lang w:eastAsia="pl-PL"/>
        </w:rPr>
        <w:t>1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>% ogó</w:t>
      </w:r>
      <w:r w:rsidR="0037252E" w:rsidRPr="00A418C8">
        <w:rPr>
          <w:rFonts w:eastAsia="Times New Roman" w:cs="Arial"/>
          <w:szCs w:val="19"/>
          <w:highlight w:val="black"/>
          <w:lang w:eastAsia="pl-PL"/>
        </w:rPr>
        <w:t xml:space="preserve">lnej ich </w:t>
      </w:r>
      <w:r w:rsidR="0037252E" w:rsidRPr="00A418C8">
        <w:rPr>
          <w:rFonts w:eastAsia="Times New Roman" w:cs="Arial"/>
          <w:szCs w:val="19"/>
          <w:highlight w:val="black"/>
          <w:lang w:eastAsia="pl-PL"/>
        </w:rPr>
        <w:lastRenderedPageBreak/>
        <w:t>liczby)</w:t>
      </w:r>
      <w:r w:rsidR="006936FF" w:rsidRPr="00A418C8">
        <w:rPr>
          <w:rFonts w:eastAsia="Times New Roman" w:cs="Arial"/>
          <w:szCs w:val="19"/>
          <w:highlight w:val="black"/>
          <w:lang w:eastAsia="pl-PL"/>
        </w:rPr>
        <w:t>,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6936FF" w:rsidRPr="00A418C8">
        <w:rPr>
          <w:rFonts w:eastAsia="Times New Roman" w:cs="Arial"/>
          <w:szCs w:val="19"/>
          <w:highlight w:val="black"/>
          <w:lang w:eastAsia="pl-PL"/>
        </w:rPr>
        <w:t xml:space="preserve">Azji – </w:t>
      </w:r>
      <w:r w:rsidR="001A01EA" w:rsidRPr="00A418C8">
        <w:rPr>
          <w:rFonts w:eastAsia="Times New Roman" w:cs="Arial"/>
          <w:szCs w:val="19"/>
          <w:highlight w:val="black"/>
          <w:lang w:eastAsia="pl-PL"/>
        </w:rPr>
        <w:t>256,5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tys.</w:t>
      </w:r>
      <w:r w:rsidR="00A1527A" w:rsidRPr="00A418C8">
        <w:rPr>
          <w:rFonts w:eastAsia="Times New Roman" w:cs="Arial"/>
          <w:szCs w:val="19"/>
          <w:highlight w:val="black"/>
          <w:lang w:eastAsia="pl-PL"/>
        </w:rPr>
        <w:t xml:space="preserve"> (16,1%)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6936FF" w:rsidRPr="00A418C8">
        <w:rPr>
          <w:rFonts w:eastAsia="Times New Roman" w:cs="Arial"/>
          <w:szCs w:val="19"/>
          <w:highlight w:val="black"/>
          <w:lang w:eastAsia="pl-PL"/>
        </w:rPr>
        <w:t xml:space="preserve">i </w:t>
      </w:r>
      <w:r w:rsidR="00A077AA" w:rsidRPr="00A418C8">
        <w:rPr>
          <w:rFonts w:eastAsia="Times New Roman" w:cs="Arial"/>
          <w:szCs w:val="19"/>
          <w:highlight w:val="black"/>
          <w:lang w:eastAsia="pl-PL"/>
        </w:rPr>
        <w:t>Ameryki Północnej</w:t>
      </w:r>
      <w:r w:rsidR="006936FF" w:rsidRPr="00A418C8">
        <w:rPr>
          <w:rFonts w:eastAsia="Times New Roman" w:cs="Arial"/>
          <w:szCs w:val="19"/>
          <w:highlight w:val="black"/>
          <w:lang w:eastAsia="pl-PL"/>
        </w:rPr>
        <w:t xml:space="preserve"> – </w:t>
      </w:r>
      <w:r w:rsidR="00383952" w:rsidRPr="00A418C8">
        <w:rPr>
          <w:rFonts w:eastAsia="Times New Roman" w:cs="Arial"/>
          <w:szCs w:val="19"/>
          <w:highlight w:val="black"/>
          <w:lang w:eastAsia="pl-PL"/>
        </w:rPr>
        <w:br/>
      </w:r>
      <w:r w:rsidR="006936FF" w:rsidRPr="00A418C8">
        <w:rPr>
          <w:rFonts w:eastAsia="Times New Roman" w:cs="Arial"/>
          <w:szCs w:val="19"/>
          <w:highlight w:val="black"/>
          <w:lang w:eastAsia="pl-PL"/>
        </w:rPr>
        <w:t>159,7 tys.</w:t>
      </w:r>
      <w:r w:rsidR="00A1527A" w:rsidRPr="00A418C8">
        <w:rPr>
          <w:rFonts w:eastAsia="Times New Roman" w:cs="Arial"/>
          <w:szCs w:val="19"/>
          <w:highlight w:val="black"/>
          <w:lang w:eastAsia="pl-PL"/>
        </w:rPr>
        <w:t xml:space="preserve"> (10,1%).</w:t>
      </w:r>
    </w:p>
    <w:p w:rsidR="009F7ECD" w:rsidRPr="00A418C8" w:rsidRDefault="009F7ECD" w:rsidP="003B0362">
      <w:pPr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>Zdecydowana więk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szość turystów zagranicznych (9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>0,7</w:t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>%) zatrzymała się w hotelach. Cudzoziemcy stanowili 3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2,</w:t>
      </w:r>
      <w:r w:rsidR="00A1527A" w:rsidRPr="00A418C8">
        <w:rPr>
          <w:rFonts w:eastAsia="Times New Roman" w:cs="Arial"/>
          <w:spacing w:val="-2"/>
          <w:szCs w:val="19"/>
          <w:highlight w:val="black"/>
          <w:lang w:eastAsia="pl-PL"/>
        </w:rPr>
        <w:t>1</w:t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gości hotelowych, a </w:t>
      </w:r>
      <w:r w:rsidR="0006594F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ich udział był najwyższy </w:t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>w hotelach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5-gwiazdkowych 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i wyniósł 6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>0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,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>7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%. W 201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>8</w:t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 r. goście z zagranicy wynajęli w hotelach 1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8</w:t>
      </w:r>
      <w:r w:rsidR="00A1527A" w:rsidRPr="00A418C8">
        <w:rPr>
          <w:rFonts w:eastAsia="Times New Roman" w:cs="Arial"/>
          <w:spacing w:val="-2"/>
          <w:szCs w:val="19"/>
          <w:highlight w:val="black"/>
          <w:lang w:eastAsia="pl-PL"/>
        </w:rPr>
        <w:t>21,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>7</w:t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pokoi, </w:t>
      </w:r>
      <w:r w:rsidR="00421212" w:rsidRPr="00A418C8">
        <w:rPr>
          <w:rFonts w:eastAsia="Times New Roman" w:cs="Arial"/>
          <w:spacing w:val="-2"/>
          <w:szCs w:val="19"/>
          <w:highlight w:val="black"/>
          <w:lang w:eastAsia="pl-PL"/>
        </w:rPr>
        <w:br/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tj. o </w:t>
      </w:r>
      <w:r w:rsidR="003D75FD" w:rsidRPr="00A418C8">
        <w:rPr>
          <w:rFonts w:eastAsia="Times New Roman" w:cs="Arial"/>
          <w:spacing w:val="-2"/>
          <w:szCs w:val="19"/>
          <w:highlight w:val="black"/>
          <w:lang w:eastAsia="pl-PL"/>
        </w:rPr>
        <w:t>0,8</w:t>
      </w:r>
      <w:r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% więcej niż przed rokiem. Najwięcej pokoi turyści zagraniczni wynajęli w 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sierp</w:t>
      </w:r>
      <w:r w:rsidR="0006594F" w:rsidRPr="00A418C8">
        <w:rPr>
          <w:rFonts w:eastAsia="Times New Roman" w:cs="Arial"/>
          <w:spacing w:val="-2"/>
          <w:szCs w:val="19"/>
          <w:highlight w:val="black"/>
          <w:lang w:eastAsia="pl-PL"/>
        </w:rPr>
        <w:t>niu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421212" w:rsidRPr="00A418C8">
        <w:rPr>
          <w:rFonts w:eastAsia="Times New Roman" w:cs="Arial"/>
          <w:spacing w:val="-2"/>
          <w:szCs w:val="19"/>
          <w:highlight w:val="black"/>
          <w:lang w:eastAsia="pl-PL"/>
        </w:rPr>
        <w:br/>
      </w:r>
      <w:r w:rsidR="0006594F" w:rsidRPr="00A418C8">
        <w:rPr>
          <w:rFonts w:eastAsia="Times New Roman" w:cs="Arial"/>
          <w:spacing w:val="-2"/>
          <w:szCs w:val="19"/>
          <w:highlight w:val="black"/>
          <w:lang w:eastAsia="pl-PL"/>
        </w:rPr>
        <w:t>(18</w:t>
      </w:r>
      <w:r w:rsidR="003D75FD" w:rsidRPr="00A418C8">
        <w:rPr>
          <w:rFonts w:eastAsia="Times New Roman" w:cs="Arial"/>
          <w:spacing w:val="-2"/>
          <w:szCs w:val="19"/>
          <w:highlight w:val="black"/>
          <w:lang w:eastAsia="pl-PL"/>
        </w:rPr>
        <w:t>2,4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06594F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tys.), 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>lipcu (1</w:t>
      </w:r>
      <w:r w:rsidR="003D75FD" w:rsidRPr="00A418C8">
        <w:rPr>
          <w:rFonts w:eastAsia="Times New Roman" w:cs="Arial"/>
          <w:spacing w:val="-2"/>
          <w:szCs w:val="19"/>
          <w:highlight w:val="black"/>
          <w:lang w:eastAsia="pl-PL"/>
        </w:rPr>
        <w:t>75,5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tys.) i </w:t>
      </w:r>
      <w:r w:rsidR="0006594F" w:rsidRPr="00A418C8">
        <w:rPr>
          <w:rFonts w:eastAsia="Times New Roman" w:cs="Arial"/>
          <w:spacing w:val="-2"/>
          <w:szCs w:val="19"/>
          <w:highlight w:val="black"/>
          <w:lang w:eastAsia="pl-PL"/>
        </w:rPr>
        <w:t>wrześniu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 (</w:t>
      </w:r>
      <w:r w:rsidR="001A01EA" w:rsidRPr="00A418C8">
        <w:rPr>
          <w:rFonts w:eastAsia="Times New Roman" w:cs="Arial"/>
          <w:spacing w:val="-2"/>
          <w:szCs w:val="19"/>
          <w:highlight w:val="black"/>
          <w:lang w:eastAsia="pl-PL"/>
        </w:rPr>
        <w:t>1</w:t>
      </w:r>
      <w:r w:rsidR="003D75FD" w:rsidRPr="00A418C8">
        <w:rPr>
          <w:rFonts w:eastAsia="Times New Roman" w:cs="Arial"/>
          <w:spacing w:val="-2"/>
          <w:szCs w:val="19"/>
          <w:highlight w:val="black"/>
          <w:lang w:eastAsia="pl-PL"/>
        </w:rPr>
        <w:t xml:space="preserve">75,0 </w:t>
      </w:r>
      <w:r w:rsidR="00A077AA" w:rsidRPr="00A418C8">
        <w:rPr>
          <w:rFonts w:eastAsia="Times New Roman" w:cs="Arial"/>
          <w:spacing w:val="-2"/>
          <w:szCs w:val="19"/>
          <w:highlight w:val="black"/>
          <w:lang w:eastAsia="pl-PL"/>
        </w:rPr>
        <w:t>tys.)</w:t>
      </w:r>
      <w:r w:rsidR="0078594A" w:rsidRPr="00A418C8">
        <w:rPr>
          <w:rFonts w:eastAsia="Times New Roman" w:cs="Arial"/>
          <w:spacing w:val="-2"/>
          <w:szCs w:val="19"/>
          <w:highlight w:val="black"/>
          <w:lang w:eastAsia="pl-PL"/>
        </w:rPr>
        <w:t>.</w:t>
      </w:r>
    </w:p>
    <w:p w:rsidR="00E75AD9" w:rsidRPr="00A418C8" w:rsidRDefault="00E75AD9" w:rsidP="0075388D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</w:p>
    <w:p w:rsidR="00D52170" w:rsidRDefault="00D52170" w:rsidP="00824878">
      <w:pPr>
        <w:spacing w:line="360" w:lineRule="auto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</w:p>
    <w:p w:rsidR="00EE03C8" w:rsidRDefault="00137049" w:rsidP="00824878">
      <w:pPr>
        <w:spacing w:line="360" w:lineRule="auto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  <w:r w:rsidRPr="00A418C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Wykres </w:t>
      </w:r>
      <w:r w:rsidR="00EB5AEE" w:rsidRPr="00A418C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5</w:t>
      </w:r>
      <w:r w:rsidRPr="00A418C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. </w:t>
      </w:r>
      <w:r w:rsidR="009F7ECD" w:rsidRPr="00A418C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Struktura turystów zagranicznych według kraju stałego zamieszkania</w:t>
      </w:r>
    </w:p>
    <w:p w:rsidR="00411255" w:rsidRPr="00A418C8" w:rsidRDefault="00D52170" w:rsidP="00824878">
      <w:pPr>
        <w:spacing w:line="360" w:lineRule="auto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inline distT="0" distB="0" distL="0" distR="0">
            <wp:extent cx="5114239" cy="3209544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ontras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39" cy="320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ECD" w:rsidRPr="00A418C8" w:rsidRDefault="0003005B" w:rsidP="00922DB2">
      <w:pPr>
        <w:spacing w:after="0"/>
        <w:rPr>
          <w:rFonts w:eastAsia="Times New Roman" w:cs="Arial"/>
          <w:bCs/>
          <w:iCs/>
          <w:szCs w:val="19"/>
          <w:highlight w:val="black"/>
          <w:lang w:eastAsia="pl-PL"/>
        </w:rPr>
      </w:pPr>
      <w:r w:rsidRPr="00A418C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050B63C7" wp14:editId="20FF8CBB">
                <wp:simplePos x="0" y="0"/>
                <wp:positionH relativeFrom="column">
                  <wp:posOffset>5215890</wp:posOffset>
                </wp:positionH>
                <wp:positionV relativeFrom="paragraph">
                  <wp:posOffset>30480</wp:posOffset>
                </wp:positionV>
                <wp:extent cx="1725295" cy="731520"/>
                <wp:effectExtent l="0" t="0" r="8255" b="0"/>
                <wp:wrapTight wrapText="bothSides">
                  <wp:wrapPolygon edited="0">
                    <wp:start x="0" y="0"/>
                    <wp:lineTo x="0" y="20813"/>
                    <wp:lineTo x="21465" y="20813"/>
                    <wp:lineTo x="21465" y="0"/>
                    <wp:lineTo x="0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15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3812DF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rFonts w:cs="Arial"/>
                                <w:bCs w:val="0"/>
                                <w:szCs w:val="19"/>
                                <w:shd w:val="clear" w:color="auto" w:fill="000000"/>
                              </w:rPr>
                              <w:t xml:space="preserve">Przeważająca większość turystów zagranicznych korzystała z noclegów w hotelach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B63C7" id="_x0000_s1034" type="#_x0000_t202" style="position:absolute;margin-left:410.7pt;margin-top:2.4pt;width:135.85pt;height:57.6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" fillcolor="black" stroked="f">
                <v:fill color2="black" type="pattern"/>
                <v:textbox>
                  <w:txbxContent>
                    <w:p w:rsidR="007D66B4" w:rsidRPr="00A418C8" w:rsidRDefault="007D66B4" w:rsidP="003812DF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418C8">
                        <w:rPr>
                          <w:rFonts w:cs="Arial"/>
                          <w:bCs w:val="0"/>
                          <w:szCs w:val="19"/>
                          <w:shd w:val="clear" w:color="auto" w:fill="000000"/>
                        </w:rPr>
                        <w:t xml:space="preserve">Przeważająca większość turystów zagranicznych korzystała z noclegów w hotelach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B13D0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W </w:t>
      </w:r>
      <w:r w:rsidR="00E32465" w:rsidRPr="00A418C8">
        <w:rPr>
          <w:rFonts w:eastAsia="Times New Roman" w:cs="Arial"/>
          <w:bCs/>
          <w:szCs w:val="19"/>
          <w:highlight w:val="black"/>
          <w:lang w:eastAsia="pl-PL"/>
        </w:rPr>
        <w:t>201</w:t>
      </w:r>
      <w:r w:rsidR="001A01EA" w:rsidRPr="00A418C8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="009F7ECD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r.</w:t>
      </w:r>
      <w:r w:rsidR="009F7ECD" w:rsidRPr="00A418C8">
        <w:rPr>
          <w:rFonts w:eastAsia="Times New Roman" w:cs="Arial"/>
          <w:noProof/>
          <w:szCs w:val="19"/>
          <w:highlight w:val="black"/>
          <w:lang w:eastAsia="pl-PL"/>
        </w:rPr>
        <w:t xml:space="preserve"> </w:t>
      </w:r>
      <w:r w:rsidR="009F7ECD" w:rsidRPr="00A418C8">
        <w:rPr>
          <w:rFonts w:eastAsia="Times New Roman" w:cs="Arial"/>
          <w:bCs/>
          <w:szCs w:val="19"/>
          <w:highlight w:val="black"/>
          <w:lang w:eastAsia="pl-PL"/>
        </w:rPr>
        <w:t>tury</w:t>
      </w:r>
      <w:r w:rsidR="00E32465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stom </w:t>
      </w:r>
      <w:r w:rsidR="005B13D0" w:rsidRPr="00A418C8">
        <w:rPr>
          <w:rFonts w:eastAsia="Times New Roman" w:cs="Arial"/>
          <w:bCs/>
          <w:szCs w:val="19"/>
          <w:highlight w:val="black"/>
          <w:lang w:eastAsia="pl-PL"/>
        </w:rPr>
        <w:t>z</w:t>
      </w:r>
      <w:r w:rsidR="00E32465" w:rsidRPr="00A418C8">
        <w:rPr>
          <w:rFonts w:eastAsia="Times New Roman" w:cs="Arial"/>
          <w:bCs/>
          <w:szCs w:val="19"/>
          <w:highlight w:val="black"/>
          <w:lang w:eastAsia="pl-PL"/>
        </w:rPr>
        <w:t>agranicznym udzielono 3</w:t>
      </w:r>
      <w:r w:rsidR="001A01EA" w:rsidRPr="00A418C8">
        <w:rPr>
          <w:rFonts w:eastAsia="Times New Roman" w:cs="Arial"/>
          <w:bCs/>
          <w:szCs w:val="19"/>
          <w:highlight w:val="black"/>
          <w:lang w:eastAsia="pl-PL"/>
        </w:rPr>
        <w:t>143,8</w:t>
      </w:r>
      <w:r w:rsidR="00E32465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tys. noclegów (o </w:t>
      </w:r>
      <w:r w:rsidR="001A01EA" w:rsidRPr="00A418C8">
        <w:rPr>
          <w:rFonts w:eastAsia="Times New Roman" w:cs="Arial"/>
          <w:bCs/>
          <w:szCs w:val="19"/>
          <w:highlight w:val="black"/>
          <w:lang w:eastAsia="pl-PL"/>
        </w:rPr>
        <w:t>4,2</w:t>
      </w:r>
      <w:r w:rsidR="00E32465" w:rsidRPr="00A418C8">
        <w:rPr>
          <w:rFonts w:eastAsia="Times New Roman" w:cs="Arial"/>
          <w:bCs/>
          <w:szCs w:val="19"/>
          <w:highlight w:val="black"/>
          <w:lang w:eastAsia="pl-PL"/>
        </w:rPr>
        <w:t>% więcej niż w 201</w:t>
      </w:r>
      <w:r w:rsidR="001A01EA" w:rsidRPr="00A418C8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="009F7ECD" w:rsidRPr="00A418C8">
        <w:rPr>
          <w:rFonts w:eastAsia="Times New Roman" w:cs="Arial"/>
          <w:bCs/>
          <w:szCs w:val="19"/>
          <w:highlight w:val="black"/>
          <w:lang w:eastAsia="pl-PL"/>
        </w:rPr>
        <w:t xml:space="preserve"> r.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>), co stanowi</w:t>
      </w:r>
      <w:r w:rsidR="00E32465" w:rsidRPr="00A418C8">
        <w:rPr>
          <w:rFonts w:eastAsia="Times New Roman" w:cs="Arial"/>
          <w:szCs w:val="19"/>
          <w:highlight w:val="black"/>
          <w:lang w:eastAsia="pl-PL"/>
        </w:rPr>
        <w:t>ło 3</w:t>
      </w:r>
      <w:r w:rsidR="001A01EA" w:rsidRPr="00A418C8">
        <w:rPr>
          <w:rFonts w:eastAsia="Times New Roman" w:cs="Arial"/>
          <w:szCs w:val="19"/>
          <w:highlight w:val="black"/>
          <w:lang w:eastAsia="pl-PL"/>
        </w:rPr>
        <w:t>3,4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>% wszystkich noclegów udzielonych w województwie</w:t>
      </w:r>
      <w:r w:rsidR="00236564" w:rsidRPr="00A418C8">
        <w:rPr>
          <w:rFonts w:eastAsia="Times New Roman" w:cs="Arial"/>
          <w:szCs w:val="19"/>
          <w:highlight w:val="black"/>
          <w:lang w:eastAsia="pl-PL"/>
        </w:rPr>
        <w:t>.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7E2063" w:rsidRPr="00A418C8">
        <w:rPr>
          <w:rFonts w:eastAsia="Times New Roman" w:cs="Arial"/>
          <w:szCs w:val="19"/>
          <w:highlight w:val="black"/>
          <w:lang w:eastAsia="pl-PL"/>
        </w:rPr>
        <w:t>Większości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noclegów, podobnie jak w roku poprzednim, udzielono w hotelach </w:t>
      </w:r>
      <w:r w:rsidR="00FA5964" w:rsidRPr="00A418C8">
        <w:rPr>
          <w:rFonts w:eastAsia="Times New Roman" w:cs="Arial"/>
          <w:szCs w:val="19"/>
          <w:highlight w:val="black"/>
          <w:lang w:eastAsia="pl-PL"/>
        </w:rPr>
        <w:t>–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A01EA" w:rsidRPr="00A418C8">
        <w:rPr>
          <w:rFonts w:eastAsia="Times New Roman" w:cs="Arial"/>
          <w:szCs w:val="19"/>
          <w:highlight w:val="black"/>
          <w:lang w:eastAsia="pl-PL"/>
        </w:rPr>
        <w:t>707,0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 tys., tj. </w:t>
      </w:r>
      <w:r w:rsidR="00ED1DC6" w:rsidRPr="00A418C8">
        <w:rPr>
          <w:rFonts w:eastAsia="Times New Roman" w:cs="Arial"/>
          <w:szCs w:val="19"/>
          <w:highlight w:val="black"/>
          <w:lang w:eastAsia="pl-PL"/>
        </w:rPr>
        <w:t>8</w:t>
      </w:r>
      <w:r w:rsidR="001A01EA" w:rsidRPr="00A418C8">
        <w:rPr>
          <w:rFonts w:eastAsia="Times New Roman" w:cs="Arial"/>
          <w:szCs w:val="19"/>
          <w:highlight w:val="black"/>
          <w:lang w:eastAsia="pl-PL"/>
        </w:rPr>
        <w:t>6,1</w:t>
      </w:r>
      <w:r w:rsidR="009F7ECD" w:rsidRPr="00A418C8">
        <w:rPr>
          <w:rFonts w:eastAsia="Times New Roman" w:cs="Arial"/>
          <w:szCs w:val="19"/>
          <w:highlight w:val="black"/>
          <w:lang w:eastAsia="pl-PL"/>
        </w:rPr>
        <w:t xml:space="preserve">% wszystkich noclegów udzielonych tej grupie turystów w turystycznych obiektach noclegowych. </w:t>
      </w:r>
      <w:r w:rsidR="009F7ECD" w:rsidRPr="00A418C8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Średni czas pobytu turysty zagranicznego na Mazowszu </w:t>
      </w:r>
      <w:r w:rsidR="006903FC" w:rsidRPr="00A418C8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wyniósł </w:t>
      </w:r>
      <w:r w:rsidR="00023062">
        <w:rPr>
          <w:rFonts w:eastAsia="Times New Roman" w:cs="Arial"/>
          <w:bCs/>
          <w:iCs/>
          <w:szCs w:val="19"/>
          <w:highlight w:val="black"/>
          <w:lang w:eastAsia="pl-PL"/>
        </w:rPr>
        <w:t>2,0 noclegi</w:t>
      </w:r>
      <w:r w:rsidR="006903FC" w:rsidRPr="00A418C8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(</w:t>
      </w:r>
      <w:r w:rsidR="001A01EA" w:rsidRPr="00A418C8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w 2017 r. – 1,9 </w:t>
      </w:r>
      <w:r w:rsidR="00023062">
        <w:rPr>
          <w:rFonts w:eastAsia="Times New Roman" w:cs="Arial"/>
          <w:bCs/>
          <w:iCs/>
          <w:szCs w:val="19"/>
          <w:highlight w:val="black"/>
          <w:lang w:eastAsia="pl-PL"/>
        </w:rPr>
        <w:t>noclegu)</w:t>
      </w:r>
      <w:r w:rsidR="006903FC" w:rsidRPr="00A418C8">
        <w:rPr>
          <w:rFonts w:eastAsia="Times New Roman" w:cs="Arial"/>
          <w:bCs/>
          <w:iCs/>
          <w:szCs w:val="19"/>
          <w:highlight w:val="black"/>
          <w:lang w:eastAsia="pl-PL"/>
        </w:rPr>
        <w:t>.</w:t>
      </w:r>
    </w:p>
    <w:p w:rsidR="005B13D0" w:rsidRPr="00A418C8" w:rsidRDefault="005B13D0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0238F0" w:rsidRPr="00A418C8" w:rsidRDefault="000238F0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0238F0" w:rsidRPr="00A418C8" w:rsidRDefault="000238F0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B720EA" w:rsidRPr="00A418C8" w:rsidRDefault="00B720EA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B720EA" w:rsidRPr="00A418C8" w:rsidRDefault="00B720EA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144AE1" w:rsidRPr="00A418C8" w:rsidRDefault="00144AE1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E7053B" w:rsidRPr="00A418C8" w:rsidRDefault="00E7053B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196FDB" w:rsidRPr="00A418C8" w:rsidRDefault="00196FDB" w:rsidP="00E76D26">
      <w:pPr>
        <w:rPr>
          <w:sz w:val="16"/>
          <w:szCs w:val="16"/>
          <w:highlight w:val="black"/>
        </w:rPr>
        <w:sectPr w:rsidR="00196FDB" w:rsidRPr="00A418C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C7467" w:rsidRPr="00B947E3" w:rsidTr="00A418C8">
        <w:trPr>
          <w:trHeight w:val="1912"/>
        </w:trPr>
        <w:tc>
          <w:tcPr>
            <w:tcW w:w="4379" w:type="dxa"/>
            <w:shd w:val="clear" w:color="auto" w:fill="000000"/>
          </w:tcPr>
          <w:p w:rsidR="002C7467" w:rsidRPr="00A418C8" w:rsidRDefault="002C7467" w:rsidP="006966B6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A418C8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2C7467" w:rsidRPr="00A418C8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A418C8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:rsidR="002C7467" w:rsidRPr="00A418C8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A418C8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2C7467" w:rsidRPr="00A418C8" w:rsidRDefault="00137049" w:rsidP="00411255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A418C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Anna Pasterkowska</w:t>
            </w:r>
          </w:p>
          <w:p w:rsidR="002C7467" w:rsidRPr="00A418C8" w:rsidRDefault="002C7467" w:rsidP="00411255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418C8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137049" w:rsidRPr="00A418C8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22 464 21 93 </w:t>
            </w:r>
          </w:p>
          <w:p w:rsidR="002C7467" w:rsidRPr="00A418C8" w:rsidRDefault="002C7467" w:rsidP="00411255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  <w:r w:rsidRPr="00A418C8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r w:rsidR="00137049" w:rsidRPr="00A418C8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>a.pasterkowska</w:t>
            </w:r>
            <w:hyperlink r:id="rId21" w:history="1">
              <w:r w:rsidRPr="00A418C8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942" w:type="dxa"/>
            <w:shd w:val="clear" w:color="auto" w:fill="000000"/>
          </w:tcPr>
          <w:p w:rsidR="002C7467" w:rsidRPr="00A418C8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A418C8">
              <w:rPr>
                <w:rFonts w:cs="Arial"/>
                <w:sz w:val="20"/>
                <w:highlight w:val="black"/>
              </w:rPr>
              <w:t>Rozpowszechnianie:</w:t>
            </w:r>
            <w:r w:rsidRPr="00A418C8">
              <w:rPr>
                <w:rFonts w:cs="Arial"/>
                <w:sz w:val="20"/>
                <w:highlight w:val="black"/>
              </w:rPr>
              <w:br/>
            </w:r>
            <w:r w:rsidRPr="00A418C8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2C7467" w:rsidRPr="00A418C8" w:rsidRDefault="002C7467" w:rsidP="00411255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A418C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2C7467" w:rsidRPr="00A418C8" w:rsidRDefault="002C7467" w:rsidP="00411255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418C8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:rsidR="002C7467" w:rsidRPr="00A418C8" w:rsidRDefault="002C7467" w:rsidP="00411255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A418C8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Pr="00A418C8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A418C8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p w:rsidR="000470AA" w:rsidRPr="00A418C8" w:rsidRDefault="000470AA" w:rsidP="002C7467">
      <w:pPr>
        <w:rPr>
          <w:sz w:val="18"/>
          <w:highlight w:val="black"/>
          <w:lang w:val="en-US"/>
        </w:rPr>
      </w:pPr>
    </w:p>
    <w:p w:rsidR="002C7467" w:rsidRPr="00A418C8" w:rsidRDefault="002C7467" w:rsidP="002C7467">
      <w:pPr>
        <w:rPr>
          <w:sz w:val="18"/>
          <w:highlight w:val="black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A418C8" w:rsidTr="00A418C8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2C7467" w:rsidRPr="00A418C8" w:rsidRDefault="002C7467" w:rsidP="002C7467">
            <w:pPr>
              <w:rPr>
                <w:b/>
                <w:sz w:val="20"/>
                <w:highlight w:val="black"/>
                <w:lang w:val="en-US"/>
              </w:rPr>
            </w:pPr>
            <w:r w:rsidRPr="00A418C8">
              <w:rPr>
                <w:b/>
                <w:sz w:val="20"/>
                <w:highlight w:val="black"/>
                <w:lang w:val="en-US"/>
              </w:rPr>
              <w:t>Obsługa mediów</w:t>
            </w:r>
          </w:p>
          <w:p w:rsidR="002C7467" w:rsidRPr="00A418C8" w:rsidRDefault="002C7467" w:rsidP="002C7467">
            <w:pPr>
              <w:rPr>
                <w:sz w:val="20"/>
                <w:highlight w:val="black"/>
                <w:lang w:val="en-US"/>
              </w:rPr>
            </w:pPr>
            <w:r w:rsidRPr="00A418C8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A418C8">
              <w:rPr>
                <w:sz w:val="20"/>
                <w:highlight w:val="black"/>
                <w:lang w:val="en-US"/>
              </w:rPr>
              <w:t>22 464 20 91</w:t>
            </w:r>
          </w:p>
          <w:p w:rsidR="002C7467" w:rsidRPr="00A418C8" w:rsidRDefault="002C7467" w:rsidP="002C7467">
            <w:pPr>
              <w:rPr>
                <w:sz w:val="18"/>
                <w:highlight w:val="black"/>
                <w:lang w:val="en-GB"/>
              </w:rPr>
            </w:pPr>
            <w:r w:rsidRPr="00A418C8">
              <w:rPr>
                <w:b/>
                <w:sz w:val="20"/>
                <w:highlight w:val="black"/>
                <w:lang w:val="en-US"/>
              </w:rPr>
              <w:t>e-mail:</w:t>
            </w:r>
            <w:r w:rsidRPr="00A418C8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Pr="00A418C8">
                <w:rPr>
                  <w:rFonts w:cstheme="majorBidi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m.kaluski</w:t>
              </w:r>
              <w:r w:rsidRPr="00A418C8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@stat.</w:t>
              </w:r>
              <w:r w:rsidRPr="00A418C8">
                <w:rPr>
                  <w:noProof/>
                  <w:highlight w:val="black"/>
                  <w:u w:val="single"/>
                  <w:lang w:val="en-US" w:eastAsia="pl-PL"/>
                </w:rPr>
                <w:t xml:space="preserve"> </w:t>
              </w:r>
              <w:r w:rsidRPr="00A418C8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A418C8" w:rsidRDefault="00F20A45" w:rsidP="002C7467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-1270</wp:posOffset>
                  </wp:positionV>
                  <wp:extent cx="272415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ww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2C7467" w:rsidRPr="00A418C8" w:rsidRDefault="002C7467" w:rsidP="002C7467">
            <w:pPr>
              <w:rPr>
                <w:sz w:val="18"/>
                <w:highlight w:val="black"/>
              </w:rPr>
            </w:pPr>
            <w:r w:rsidRPr="00A418C8">
              <w:rPr>
                <w:sz w:val="20"/>
                <w:highlight w:val="black"/>
              </w:rPr>
              <w:t>warszawa.stat.gov.pl</w:t>
            </w:r>
          </w:p>
        </w:tc>
      </w:tr>
      <w:tr w:rsidR="002C7467" w:rsidRPr="00A418C8" w:rsidTr="00A418C8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A418C8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A418C8" w:rsidRDefault="00F20A45" w:rsidP="002C7467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40005</wp:posOffset>
                  </wp:positionV>
                  <wp:extent cx="277495" cy="251460"/>
                  <wp:effectExtent l="0" t="0" r="8255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twitter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:rsidR="002C7467" w:rsidRPr="00A418C8" w:rsidRDefault="002C7467" w:rsidP="002C7467">
            <w:pPr>
              <w:rPr>
                <w:sz w:val="18"/>
                <w:highlight w:val="black"/>
              </w:rPr>
            </w:pPr>
            <w:r w:rsidRPr="00A418C8">
              <w:rPr>
                <w:sz w:val="20"/>
                <w:highlight w:val="black"/>
              </w:rPr>
              <w:t>@Warszawa_STAT</w:t>
            </w:r>
          </w:p>
        </w:tc>
      </w:tr>
      <w:tr w:rsidR="002C7467" w:rsidRPr="00A418C8" w:rsidTr="00A418C8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A418C8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A418C8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2C7467" w:rsidRPr="00A418C8" w:rsidRDefault="002C7467" w:rsidP="002C7467">
            <w:pPr>
              <w:rPr>
                <w:sz w:val="20"/>
                <w:highlight w:val="black"/>
              </w:rPr>
            </w:pPr>
          </w:p>
        </w:tc>
      </w:tr>
    </w:tbl>
    <w:p w:rsidR="007937E5" w:rsidRPr="00A418C8" w:rsidRDefault="00F20A45" w:rsidP="00CA796B">
      <w:pPr>
        <w:jc w:val="right"/>
        <w:rPr>
          <w:sz w:val="18"/>
          <w:highlight w:val="black"/>
          <w:lang w:val="en-US"/>
        </w:rPr>
      </w:pPr>
      <w:r w:rsidRPr="00F20A45">
        <w:rPr>
          <w:noProof/>
          <w:sz w:val="18"/>
          <w:lang w:eastAsia="pl-PL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4787900</wp:posOffset>
            </wp:positionH>
            <wp:positionV relativeFrom="paragraph">
              <wp:posOffset>391795</wp:posOffset>
            </wp:positionV>
            <wp:extent cx="1620000" cy="923781"/>
            <wp:effectExtent l="0" t="0" r="0" b="0"/>
            <wp:wrapSquare wrapText="bothSides"/>
            <wp:docPr id="35" name="Obraz 35" descr="C:\Users\antoszczaka\Desktop\kontrast\oc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szczaka\Desktop\kontrast\ocena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92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B40" w:rsidRPr="00A418C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6985</wp:posOffset>
                </wp:positionH>
                <wp:positionV relativeFrom="paragraph">
                  <wp:posOffset>280035</wp:posOffset>
                </wp:positionV>
                <wp:extent cx="6559550" cy="3615055"/>
                <wp:effectExtent l="0" t="0" r="1270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150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6B4" w:rsidRPr="00A418C8" w:rsidRDefault="007D66B4" w:rsidP="002C746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2017 roku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:rsidR="007D66B4" w:rsidRPr="00A418C8" w:rsidRDefault="007D66B4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7D66B4" w:rsidRPr="00A418C8" w:rsidRDefault="003A5574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7D66B4" w:rsidRPr="00A418C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:rsidR="007D66B4" w:rsidRPr="00A418C8" w:rsidRDefault="007D66B4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418C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Korzystający z noclegów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Turysta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Turystyczny obiekt noclegowy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</w:t>
                              </w:r>
                            </w:hyperlink>
                          </w:p>
                          <w:p w:rsidR="007D66B4" w:rsidRPr="00A418C8" w:rsidRDefault="003A5574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7D66B4" w:rsidRPr="00A418C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1208" id="_x0000_s1035" type="#_x0000_t202" style="position:absolute;left:0;text-align:left;margin-left:.55pt;margin-top:22.05pt;width:516.5pt;height:28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" fillcolor="black" strokecolor="window">
                <v:textbox>
                  <w:txbxContent>
                    <w:p w:rsidR="007D66B4" w:rsidRPr="00A418C8" w:rsidRDefault="007D66B4" w:rsidP="002C746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418C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8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2017 roku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9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418C8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7D66B4" w:rsidRPr="00A418C8" w:rsidRDefault="007D66B4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hyperlink r:id="rId40" w:history="1">
                        <w:r w:rsidRPr="00A418C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418C8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1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Korzystający z noclegów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2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Miejsca noclegowe w turystycznych obiektach noclegowych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3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Noclegi udzielone w turystycznych obiektach noclegowych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4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5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Turysta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6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Turystyczny obiekt noclegowy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7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</w:t>
                        </w:r>
                      </w:hyperlink>
                    </w:p>
                    <w:p w:rsidR="007D66B4" w:rsidRPr="00A418C8" w:rsidRDefault="007D66B4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8" w:history="1">
                        <w:r w:rsidRPr="00A418C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C7467" w:rsidRPr="00A418C8" w:rsidRDefault="002C7467" w:rsidP="002C7467">
      <w:pPr>
        <w:rPr>
          <w:sz w:val="18"/>
          <w:highlight w:val="black"/>
          <w:lang w:val="en-US"/>
        </w:rPr>
      </w:pPr>
    </w:p>
    <w:p w:rsidR="007937E5" w:rsidRPr="00A418C8" w:rsidRDefault="007937E5" w:rsidP="002C7467">
      <w:pPr>
        <w:rPr>
          <w:sz w:val="18"/>
          <w:highlight w:val="black"/>
          <w:lang w:val="en-US"/>
        </w:rPr>
      </w:pPr>
    </w:p>
    <w:p w:rsidR="007937E5" w:rsidRPr="00A418C8" w:rsidRDefault="007937E5" w:rsidP="002C7467">
      <w:pPr>
        <w:rPr>
          <w:sz w:val="18"/>
          <w:highlight w:val="black"/>
          <w:lang w:val="en-US"/>
        </w:rPr>
      </w:pPr>
    </w:p>
    <w:p w:rsidR="007937E5" w:rsidRPr="00A418C8" w:rsidRDefault="007937E5" w:rsidP="002C7467">
      <w:pPr>
        <w:rPr>
          <w:sz w:val="18"/>
          <w:highlight w:val="black"/>
          <w:lang w:val="en-US"/>
        </w:rPr>
      </w:pPr>
    </w:p>
    <w:p w:rsidR="007937E5" w:rsidRPr="00A418C8" w:rsidRDefault="007937E5" w:rsidP="002C7467">
      <w:pPr>
        <w:rPr>
          <w:sz w:val="18"/>
          <w:highlight w:val="black"/>
          <w:lang w:val="en-US"/>
        </w:rPr>
      </w:pPr>
    </w:p>
    <w:p w:rsidR="007937E5" w:rsidRPr="00A418C8" w:rsidRDefault="007937E5" w:rsidP="002C7467">
      <w:pPr>
        <w:rPr>
          <w:sz w:val="18"/>
          <w:highlight w:val="black"/>
          <w:lang w:val="en-US"/>
        </w:rPr>
      </w:pPr>
    </w:p>
    <w:p w:rsidR="007937E5" w:rsidRPr="00A418C8" w:rsidRDefault="007937E5" w:rsidP="002C7467">
      <w:pPr>
        <w:rPr>
          <w:sz w:val="18"/>
          <w:highlight w:val="black"/>
          <w:lang w:val="en-US"/>
        </w:rPr>
      </w:pPr>
    </w:p>
    <w:p w:rsidR="007937E5" w:rsidRPr="00A418C8" w:rsidRDefault="007937E5" w:rsidP="002C7467">
      <w:pPr>
        <w:rPr>
          <w:sz w:val="18"/>
          <w:highlight w:val="black"/>
          <w:lang w:val="en-US"/>
        </w:rPr>
      </w:pPr>
    </w:p>
    <w:p w:rsidR="001260C0" w:rsidRPr="00A418C8" w:rsidRDefault="001260C0" w:rsidP="005335BE">
      <w:pPr>
        <w:rPr>
          <w:highlight w:val="black"/>
        </w:rPr>
      </w:pPr>
    </w:p>
    <w:sectPr w:rsidR="001260C0" w:rsidRPr="00A418C8" w:rsidSect="005335BE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574" w:rsidRDefault="003A5574" w:rsidP="000662E2">
      <w:pPr>
        <w:spacing w:after="0" w:line="240" w:lineRule="auto"/>
      </w:pPr>
      <w:r>
        <w:separator/>
      </w:r>
    </w:p>
  </w:endnote>
  <w:endnote w:type="continuationSeparator" w:id="0">
    <w:p w:rsidR="003A5574" w:rsidRDefault="003A55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0810A0D-EC8D-42BB-8C80-3F476179D14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3467118-9070-412C-A537-3D200FF63C9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B50C0B84-78A5-4767-85FF-93C2A710752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1C3B0471-B068-4AEB-A58B-0A23E3DA502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7D66B4" w:rsidRDefault="007D66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D0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7D66B4" w:rsidRDefault="007D66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D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D66B4" w:rsidRDefault="007D66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062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574" w:rsidRDefault="003A5574" w:rsidP="000662E2">
      <w:pPr>
        <w:spacing w:after="0" w:line="240" w:lineRule="auto"/>
      </w:pPr>
      <w:r>
        <w:separator/>
      </w:r>
    </w:p>
  </w:footnote>
  <w:footnote w:type="continuationSeparator" w:id="0">
    <w:p w:rsidR="003A5574" w:rsidRDefault="003A5574" w:rsidP="000662E2">
      <w:pPr>
        <w:spacing w:after="0" w:line="240" w:lineRule="auto"/>
      </w:pPr>
      <w:r>
        <w:continuationSeparator/>
      </w:r>
    </w:p>
  </w:footnote>
  <w:footnote w:id="1">
    <w:p w:rsidR="007D66B4" w:rsidRDefault="007D66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03FC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odmówiły</w:t>
      </w:r>
      <w:r>
        <w:rPr>
          <w:sz w:val="16"/>
          <w:szCs w:val="16"/>
        </w:rPr>
        <w:t xml:space="preserve"> udziału w badaniu.</w:t>
      </w:r>
    </w:p>
  </w:footnote>
  <w:footnote w:id="2">
    <w:p w:rsidR="007D66B4" w:rsidRPr="00185C07" w:rsidRDefault="007D66B4" w:rsidP="005D18F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85C07">
        <w:rPr>
          <w:sz w:val="16"/>
          <w:szCs w:val="16"/>
        </w:rPr>
        <w:t>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6B4" w:rsidRDefault="007D66B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D66B4" w:rsidRPr="00A418C8" w:rsidRDefault="007D66B4" w:rsidP="00A418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BE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:rsidR="007D66B4" w:rsidRPr="00A418C8" w:rsidRDefault="007D66B4" w:rsidP="00A418C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7D66B4" w:rsidRDefault="007D6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6B4" w:rsidRDefault="007D66B4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56D5C6" wp14:editId="4256D5C7">
              <wp:simplePos x="0" y="0"/>
              <wp:positionH relativeFrom="column">
                <wp:posOffset>5280660</wp:posOffset>
              </wp:positionH>
              <wp:positionV relativeFrom="paragraph">
                <wp:posOffset>647065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66B4" w:rsidRPr="00A418C8" w:rsidRDefault="007D66B4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17</w:t>
                          </w:r>
                          <w:r w:rsidRPr="00A418C8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</w:rPr>
                            <w:t>05</w:t>
                          </w:r>
                          <w:r w:rsidRPr="00A418C8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</w:rPr>
                            <w:t>2019</w:t>
                          </w:r>
                          <w:r w:rsidRPr="00A418C8">
                            <w:rPr>
                              <w:rFonts w:ascii="Fira Sans SemiBold" w:hAnsi="Fira Sans SemiBold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6D5C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5.8pt;margin-top:5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" fillcolor="black" stroked="f">
              <v:fill color2="black" type="pattern"/>
              <v:textbox>
                <w:txbxContent>
                  <w:p w:rsidR="007D66B4" w:rsidRPr="00A418C8" w:rsidRDefault="007D66B4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17</w:t>
                    </w:r>
                    <w:r w:rsidRPr="00A418C8">
                      <w:rPr>
                        <w:rFonts w:ascii="Fira Sans SemiBold" w:hAnsi="Fira Sans SemiBold"/>
                      </w:rPr>
                      <w:t>.</w:t>
                    </w:r>
                    <w:r>
                      <w:rPr>
                        <w:rFonts w:ascii="Fira Sans SemiBold" w:hAnsi="Fira Sans SemiBold"/>
                      </w:rPr>
                      <w:t>05</w:t>
                    </w:r>
                    <w:r w:rsidRPr="00A418C8">
                      <w:rPr>
                        <w:rFonts w:ascii="Fira Sans SemiBold" w:hAnsi="Fira Sans SemiBold"/>
                      </w:rPr>
                      <w:t>.</w:t>
                    </w:r>
                    <w:r>
                      <w:rPr>
                        <w:rFonts w:ascii="Fira Sans SemiBold" w:hAnsi="Fira Sans SemiBold"/>
                      </w:rPr>
                      <w:t>2019</w:t>
                    </w:r>
                    <w:r w:rsidRPr="00A418C8">
                      <w:rPr>
                        <w:rFonts w:ascii="Fira Sans SemiBold" w:hAnsi="Fira Sans SemiBold"/>
                      </w:rPr>
                      <w:t xml:space="preserve"> </w:t>
                    </w:r>
                    <w:proofErr w:type="gramStart"/>
                    <w:r w:rsidRPr="00A418C8">
                      <w:rPr>
                        <w:rFonts w:ascii="Fira Sans SemiBold" w:hAnsi="Fira Sans SemiBold"/>
                      </w:rPr>
                      <w:t>r</w:t>
                    </w:r>
                    <w:proofErr w:type="gramEnd"/>
                    <w:r w:rsidRPr="00A418C8">
                      <w:rPr>
                        <w:rFonts w:ascii="Fira Sans SemiBold" w:hAnsi="Fira Sans SemiBold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2C657E">
      <w:rPr>
        <w:noProof/>
        <w:lang w:eastAsia="pl-PL"/>
      </w:rPr>
      <w:drawing>
        <wp:inline distT="0" distB="0" distL="0" distR="0">
          <wp:extent cx="1685153" cy="504000"/>
          <wp:effectExtent l="0" t="0" r="0" b="0"/>
          <wp:docPr id="16" name="Obraz 16" descr="C:\Users\antoszczaka\Desktop\kontrast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toszczaka\Desktop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153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D66B4" w:rsidRPr="00A418C8" w:rsidRDefault="007D66B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A418C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xTyOY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D66B4" w:rsidRPr="00A418C8" w:rsidRDefault="007D66B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A418C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D66B4" w:rsidRPr="00A418C8" w:rsidRDefault="007D66B4" w:rsidP="00A418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C2" id="Prostokąt 10" o:spid="_x0000_s1039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7D66B4" w:rsidRPr="00A418C8" w:rsidRDefault="007D66B4" w:rsidP="00A418C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6B4" w:rsidRDefault="007D66B4">
    <w:pPr>
      <w:pStyle w:val="Nagwek"/>
    </w:pPr>
  </w:p>
  <w:p w:rsidR="007D66B4" w:rsidRDefault="007D66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E82BF1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94EA6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20A5F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BA243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805D1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1C6A7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58265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86EA1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20B5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8F30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1102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18070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2A8A29F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TrueTypeFonts/>
  <w:revisionView w:inkAnnotations="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22405"/>
    <w:rsid w:val="00023062"/>
    <w:rsid w:val="000238DC"/>
    <w:rsid w:val="000238F0"/>
    <w:rsid w:val="00025A1F"/>
    <w:rsid w:val="000276FB"/>
    <w:rsid w:val="0003005B"/>
    <w:rsid w:val="000337BF"/>
    <w:rsid w:val="00036A38"/>
    <w:rsid w:val="000404C4"/>
    <w:rsid w:val="00041167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4D01"/>
    <w:rsid w:val="0006594F"/>
    <w:rsid w:val="000662E2"/>
    <w:rsid w:val="00066883"/>
    <w:rsid w:val="0007302E"/>
    <w:rsid w:val="00074087"/>
    <w:rsid w:val="00074DD8"/>
    <w:rsid w:val="000806F7"/>
    <w:rsid w:val="000877BE"/>
    <w:rsid w:val="00092B3E"/>
    <w:rsid w:val="00097840"/>
    <w:rsid w:val="00097E80"/>
    <w:rsid w:val="000A7292"/>
    <w:rsid w:val="000B0727"/>
    <w:rsid w:val="000B081B"/>
    <w:rsid w:val="000B3D03"/>
    <w:rsid w:val="000B5DFC"/>
    <w:rsid w:val="000C135D"/>
    <w:rsid w:val="000C5C94"/>
    <w:rsid w:val="000C7088"/>
    <w:rsid w:val="000D1D43"/>
    <w:rsid w:val="000D225C"/>
    <w:rsid w:val="000D2A5C"/>
    <w:rsid w:val="000D41EC"/>
    <w:rsid w:val="000D4281"/>
    <w:rsid w:val="000E0918"/>
    <w:rsid w:val="000E373F"/>
    <w:rsid w:val="000E3B82"/>
    <w:rsid w:val="000E6FCE"/>
    <w:rsid w:val="000F110E"/>
    <w:rsid w:val="000F20C7"/>
    <w:rsid w:val="000F225C"/>
    <w:rsid w:val="000F5F28"/>
    <w:rsid w:val="000F77C3"/>
    <w:rsid w:val="001011C3"/>
    <w:rsid w:val="001020D9"/>
    <w:rsid w:val="001026D2"/>
    <w:rsid w:val="0010592C"/>
    <w:rsid w:val="001078F3"/>
    <w:rsid w:val="00107C4B"/>
    <w:rsid w:val="00110D87"/>
    <w:rsid w:val="00111C60"/>
    <w:rsid w:val="001126F6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6B1C"/>
    <w:rsid w:val="00137049"/>
    <w:rsid w:val="00141254"/>
    <w:rsid w:val="001423B6"/>
    <w:rsid w:val="001448A7"/>
    <w:rsid w:val="00144AE1"/>
    <w:rsid w:val="00146621"/>
    <w:rsid w:val="00162325"/>
    <w:rsid w:val="00162668"/>
    <w:rsid w:val="001664D8"/>
    <w:rsid w:val="00172FDD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D68"/>
    <w:rsid w:val="001A3D67"/>
    <w:rsid w:val="001A430B"/>
    <w:rsid w:val="001A5468"/>
    <w:rsid w:val="001A58A4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E51C6"/>
    <w:rsid w:val="001F16AA"/>
    <w:rsid w:val="001F1E7B"/>
    <w:rsid w:val="001F20CC"/>
    <w:rsid w:val="001F3973"/>
    <w:rsid w:val="001F558F"/>
    <w:rsid w:val="002017C8"/>
    <w:rsid w:val="002028DE"/>
    <w:rsid w:val="00202C8A"/>
    <w:rsid w:val="002033BC"/>
    <w:rsid w:val="00203C37"/>
    <w:rsid w:val="00206F4F"/>
    <w:rsid w:val="00214007"/>
    <w:rsid w:val="00216517"/>
    <w:rsid w:val="00230DE0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ADD"/>
    <w:rsid w:val="00250AB9"/>
    <w:rsid w:val="00251F53"/>
    <w:rsid w:val="002549EC"/>
    <w:rsid w:val="0025570A"/>
    <w:rsid w:val="0025638C"/>
    <w:rsid w:val="002574F9"/>
    <w:rsid w:val="00261DA5"/>
    <w:rsid w:val="00262AB5"/>
    <w:rsid w:val="00262B61"/>
    <w:rsid w:val="00263221"/>
    <w:rsid w:val="0026525F"/>
    <w:rsid w:val="00270202"/>
    <w:rsid w:val="00271AB0"/>
    <w:rsid w:val="00272F19"/>
    <w:rsid w:val="0027404E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1539"/>
    <w:rsid w:val="002C1B68"/>
    <w:rsid w:val="002C6018"/>
    <w:rsid w:val="002C657E"/>
    <w:rsid w:val="002C6A4B"/>
    <w:rsid w:val="002C7467"/>
    <w:rsid w:val="002D2B60"/>
    <w:rsid w:val="002D6BE2"/>
    <w:rsid w:val="002D7EA0"/>
    <w:rsid w:val="002E05A6"/>
    <w:rsid w:val="002E3B51"/>
    <w:rsid w:val="002E577D"/>
    <w:rsid w:val="002E6140"/>
    <w:rsid w:val="002E6985"/>
    <w:rsid w:val="002E71B6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22EDD"/>
    <w:rsid w:val="00323845"/>
    <w:rsid w:val="003246A5"/>
    <w:rsid w:val="00324A87"/>
    <w:rsid w:val="003322F6"/>
    <w:rsid w:val="00332320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26F2"/>
    <w:rsid w:val="003634B5"/>
    <w:rsid w:val="00363CFB"/>
    <w:rsid w:val="00365C22"/>
    <w:rsid w:val="00367237"/>
    <w:rsid w:val="0037077F"/>
    <w:rsid w:val="003712FA"/>
    <w:rsid w:val="00372411"/>
    <w:rsid w:val="0037252E"/>
    <w:rsid w:val="00373037"/>
    <w:rsid w:val="00373882"/>
    <w:rsid w:val="00374639"/>
    <w:rsid w:val="00375B1F"/>
    <w:rsid w:val="00377B7C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7D18"/>
    <w:rsid w:val="003A153C"/>
    <w:rsid w:val="003A1B36"/>
    <w:rsid w:val="003A2810"/>
    <w:rsid w:val="003A2FDD"/>
    <w:rsid w:val="003A3AB4"/>
    <w:rsid w:val="003A49C6"/>
    <w:rsid w:val="003A50A3"/>
    <w:rsid w:val="003A5574"/>
    <w:rsid w:val="003B0362"/>
    <w:rsid w:val="003B13B5"/>
    <w:rsid w:val="003B1454"/>
    <w:rsid w:val="003B18B6"/>
    <w:rsid w:val="003B50F8"/>
    <w:rsid w:val="003B66FD"/>
    <w:rsid w:val="003C0F61"/>
    <w:rsid w:val="003C1FD1"/>
    <w:rsid w:val="003C59E0"/>
    <w:rsid w:val="003C6C8D"/>
    <w:rsid w:val="003D00D3"/>
    <w:rsid w:val="003D1563"/>
    <w:rsid w:val="003D1590"/>
    <w:rsid w:val="003D3351"/>
    <w:rsid w:val="003D4F95"/>
    <w:rsid w:val="003D53F7"/>
    <w:rsid w:val="003D5F42"/>
    <w:rsid w:val="003D60A9"/>
    <w:rsid w:val="003D75FD"/>
    <w:rsid w:val="003E2BD9"/>
    <w:rsid w:val="003E3CBF"/>
    <w:rsid w:val="003E5A06"/>
    <w:rsid w:val="003E60C6"/>
    <w:rsid w:val="003F4C97"/>
    <w:rsid w:val="003F7FE6"/>
    <w:rsid w:val="00400193"/>
    <w:rsid w:val="00400640"/>
    <w:rsid w:val="00401162"/>
    <w:rsid w:val="00403417"/>
    <w:rsid w:val="00406510"/>
    <w:rsid w:val="004079C4"/>
    <w:rsid w:val="00410DB3"/>
    <w:rsid w:val="00411255"/>
    <w:rsid w:val="004118A9"/>
    <w:rsid w:val="0041318C"/>
    <w:rsid w:val="00414354"/>
    <w:rsid w:val="00415896"/>
    <w:rsid w:val="00417DF1"/>
    <w:rsid w:val="00421212"/>
    <w:rsid w:val="004212E7"/>
    <w:rsid w:val="0042446D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50581"/>
    <w:rsid w:val="00451322"/>
    <w:rsid w:val="00452123"/>
    <w:rsid w:val="004558E2"/>
    <w:rsid w:val="004630E5"/>
    <w:rsid w:val="00463E39"/>
    <w:rsid w:val="00465386"/>
    <w:rsid w:val="0046543D"/>
    <w:rsid w:val="004657FC"/>
    <w:rsid w:val="00467F55"/>
    <w:rsid w:val="004733F6"/>
    <w:rsid w:val="004748FB"/>
    <w:rsid w:val="00474E69"/>
    <w:rsid w:val="00474F8B"/>
    <w:rsid w:val="00480A5D"/>
    <w:rsid w:val="004812A0"/>
    <w:rsid w:val="00487C89"/>
    <w:rsid w:val="00493C6B"/>
    <w:rsid w:val="0049621B"/>
    <w:rsid w:val="00496EFB"/>
    <w:rsid w:val="00496FCD"/>
    <w:rsid w:val="0049719A"/>
    <w:rsid w:val="004A2250"/>
    <w:rsid w:val="004A59B1"/>
    <w:rsid w:val="004B0998"/>
    <w:rsid w:val="004B35CB"/>
    <w:rsid w:val="004B525D"/>
    <w:rsid w:val="004C1895"/>
    <w:rsid w:val="004C2834"/>
    <w:rsid w:val="004C4BE4"/>
    <w:rsid w:val="004C6D40"/>
    <w:rsid w:val="004D68A3"/>
    <w:rsid w:val="004D7C37"/>
    <w:rsid w:val="004D7ECB"/>
    <w:rsid w:val="004E096B"/>
    <w:rsid w:val="004E0BCB"/>
    <w:rsid w:val="004E0C6B"/>
    <w:rsid w:val="004E223F"/>
    <w:rsid w:val="004E37F0"/>
    <w:rsid w:val="004E70F2"/>
    <w:rsid w:val="004E72E8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B69"/>
    <w:rsid w:val="00505A92"/>
    <w:rsid w:val="0051105F"/>
    <w:rsid w:val="00511109"/>
    <w:rsid w:val="0051148B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8F8"/>
    <w:rsid w:val="005762A7"/>
    <w:rsid w:val="005763D4"/>
    <w:rsid w:val="00583374"/>
    <w:rsid w:val="00583C3E"/>
    <w:rsid w:val="005916D7"/>
    <w:rsid w:val="0059466C"/>
    <w:rsid w:val="00595BB3"/>
    <w:rsid w:val="00596EE0"/>
    <w:rsid w:val="005A1BEC"/>
    <w:rsid w:val="005A340B"/>
    <w:rsid w:val="005A3C30"/>
    <w:rsid w:val="005A698C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2CEA"/>
    <w:rsid w:val="005F51E3"/>
    <w:rsid w:val="005F5A80"/>
    <w:rsid w:val="005F60BF"/>
    <w:rsid w:val="005F68BA"/>
    <w:rsid w:val="006044FF"/>
    <w:rsid w:val="00607CC5"/>
    <w:rsid w:val="006133BD"/>
    <w:rsid w:val="00623C1E"/>
    <w:rsid w:val="006317EA"/>
    <w:rsid w:val="00633014"/>
    <w:rsid w:val="0063437B"/>
    <w:rsid w:val="006359A0"/>
    <w:rsid w:val="006429F8"/>
    <w:rsid w:val="00646005"/>
    <w:rsid w:val="006521F5"/>
    <w:rsid w:val="006545E8"/>
    <w:rsid w:val="006557E4"/>
    <w:rsid w:val="00661F4E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4AF0"/>
    <w:rsid w:val="0069630F"/>
    <w:rsid w:val="006966B6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70BF"/>
    <w:rsid w:val="006D09B5"/>
    <w:rsid w:val="006D1507"/>
    <w:rsid w:val="006D2E04"/>
    <w:rsid w:val="006D4054"/>
    <w:rsid w:val="006D453A"/>
    <w:rsid w:val="006D7140"/>
    <w:rsid w:val="006D7F4D"/>
    <w:rsid w:val="006E02EC"/>
    <w:rsid w:val="006E1A44"/>
    <w:rsid w:val="006E5991"/>
    <w:rsid w:val="006E76D6"/>
    <w:rsid w:val="006F3B40"/>
    <w:rsid w:val="006F4501"/>
    <w:rsid w:val="006F52E8"/>
    <w:rsid w:val="007004FA"/>
    <w:rsid w:val="007138C0"/>
    <w:rsid w:val="0071470F"/>
    <w:rsid w:val="00715214"/>
    <w:rsid w:val="007173F8"/>
    <w:rsid w:val="00717A24"/>
    <w:rsid w:val="007211B1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E5F"/>
    <w:rsid w:val="0076254F"/>
    <w:rsid w:val="00763349"/>
    <w:rsid w:val="00763A51"/>
    <w:rsid w:val="00765F1C"/>
    <w:rsid w:val="007661CA"/>
    <w:rsid w:val="00772CDF"/>
    <w:rsid w:val="00773100"/>
    <w:rsid w:val="00773297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A0FC2"/>
    <w:rsid w:val="007A2DC1"/>
    <w:rsid w:val="007A36D8"/>
    <w:rsid w:val="007B43B1"/>
    <w:rsid w:val="007B4458"/>
    <w:rsid w:val="007B7EA8"/>
    <w:rsid w:val="007C4771"/>
    <w:rsid w:val="007C6BFA"/>
    <w:rsid w:val="007D1925"/>
    <w:rsid w:val="007D3319"/>
    <w:rsid w:val="007D335D"/>
    <w:rsid w:val="007D3E82"/>
    <w:rsid w:val="007D4F8A"/>
    <w:rsid w:val="007D66B4"/>
    <w:rsid w:val="007E099E"/>
    <w:rsid w:val="007E2063"/>
    <w:rsid w:val="007E3314"/>
    <w:rsid w:val="007E4332"/>
    <w:rsid w:val="007E4B03"/>
    <w:rsid w:val="007E657B"/>
    <w:rsid w:val="007E6681"/>
    <w:rsid w:val="007F267C"/>
    <w:rsid w:val="007F324B"/>
    <w:rsid w:val="007F5065"/>
    <w:rsid w:val="00800788"/>
    <w:rsid w:val="0080553C"/>
    <w:rsid w:val="00805B46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4AD3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A46"/>
    <w:rsid w:val="00882067"/>
    <w:rsid w:val="0088258A"/>
    <w:rsid w:val="00882E00"/>
    <w:rsid w:val="00886332"/>
    <w:rsid w:val="00893B08"/>
    <w:rsid w:val="008955AA"/>
    <w:rsid w:val="00896521"/>
    <w:rsid w:val="008A0925"/>
    <w:rsid w:val="008A26D9"/>
    <w:rsid w:val="008A4FE2"/>
    <w:rsid w:val="008C0C29"/>
    <w:rsid w:val="008C2B96"/>
    <w:rsid w:val="008C40AE"/>
    <w:rsid w:val="008C4851"/>
    <w:rsid w:val="008C4C70"/>
    <w:rsid w:val="008C4C83"/>
    <w:rsid w:val="008D237A"/>
    <w:rsid w:val="008D6436"/>
    <w:rsid w:val="008E3907"/>
    <w:rsid w:val="008E4D9D"/>
    <w:rsid w:val="008E5D00"/>
    <w:rsid w:val="008F2F0F"/>
    <w:rsid w:val="008F3638"/>
    <w:rsid w:val="008F4441"/>
    <w:rsid w:val="008F6899"/>
    <w:rsid w:val="008F6F31"/>
    <w:rsid w:val="008F74DF"/>
    <w:rsid w:val="00900C52"/>
    <w:rsid w:val="0090272D"/>
    <w:rsid w:val="00911F23"/>
    <w:rsid w:val="009127BA"/>
    <w:rsid w:val="00920E58"/>
    <w:rsid w:val="00920F50"/>
    <w:rsid w:val="00921200"/>
    <w:rsid w:val="009227A6"/>
    <w:rsid w:val="00922DB2"/>
    <w:rsid w:val="00922F3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3232"/>
    <w:rsid w:val="00943779"/>
    <w:rsid w:val="0094424D"/>
    <w:rsid w:val="00945BA7"/>
    <w:rsid w:val="00950D76"/>
    <w:rsid w:val="00952CFB"/>
    <w:rsid w:val="009530DB"/>
    <w:rsid w:val="00953676"/>
    <w:rsid w:val="00960E7D"/>
    <w:rsid w:val="009611D5"/>
    <w:rsid w:val="0096616C"/>
    <w:rsid w:val="0096621F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5106"/>
    <w:rsid w:val="00991B5A"/>
    <w:rsid w:val="00991BAC"/>
    <w:rsid w:val="00992AA9"/>
    <w:rsid w:val="00994A0C"/>
    <w:rsid w:val="00994E39"/>
    <w:rsid w:val="009963BA"/>
    <w:rsid w:val="009A062D"/>
    <w:rsid w:val="009A155D"/>
    <w:rsid w:val="009A6EA0"/>
    <w:rsid w:val="009B03B5"/>
    <w:rsid w:val="009B7D41"/>
    <w:rsid w:val="009C1335"/>
    <w:rsid w:val="009C1AB2"/>
    <w:rsid w:val="009C7251"/>
    <w:rsid w:val="009C7A7A"/>
    <w:rsid w:val="009D0C3A"/>
    <w:rsid w:val="009E2E91"/>
    <w:rsid w:val="009E4C73"/>
    <w:rsid w:val="009F247F"/>
    <w:rsid w:val="009F50F2"/>
    <w:rsid w:val="009F5ECE"/>
    <w:rsid w:val="009F7ECD"/>
    <w:rsid w:val="00A010C4"/>
    <w:rsid w:val="00A02061"/>
    <w:rsid w:val="00A0365D"/>
    <w:rsid w:val="00A077AA"/>
    <w:rsid w:val="00A10244"/>
    <w:rsid w:val="00A10332"/>
    <w:rsid w:val="00A12872"/>
    <w:rsid w:val="00A12E16"/>
    <w:rsid w:val="00A139F5"/>
    <w:rsid w:val="00A1527A"/>
    <w:rsid w:val="00A23127"/>
    <w:rsid w:val="00A31B7F"/>
    <w:rsid w:val="00A350ED"/>
    <w:rsid w:val="00A365F4"/>
    <w:rsid w:val="00A418C8"/>
    <w:rsid w:val="00A45A5C"/>
    <w:rsid w:val="00A47C4B"/>
    <w:rsid w:val="00A47D80"/>
    <w:rsid w:val="00A515A3"/>
    <w:rsid w:val="00A53132"/>
    <w:rsid w:val="00A55E3A"/>
    <w:rsid w:val="00A563F2"/>
    <w:rsid w:val="00A566E8"/>
    <w:rsid w:val="00A60D74"/>
    <w:rsid w:val="00A614CB"/>
    <w:rsid w:val="00A6712E"/>
    <w:rsid w:val="00A803CD"/>
    <w:rsid w:val="00A810F9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A4D64"/>
    <w:rsid w:val="00AA5253"/>
    <w:rsid w:val="00AA710D"/>
    <w:rsid w:val="00AB2E56"/>
    <w:rsid w:val="00AB69FE"/>
    <w:rsid w:val="00AB6D25"/>
    <w:rsid w:val="00AC5386"/>
    <w:rsid w:val="00AD3A2B"/>
    <w:rsid w:val="00AD7A26"/>
    <w:rsid w:val="00AE03F6"/>
    <w:rsid w:val="00AE0DFD"/>
    <w:rsid w:val="00AE2D4B"/>
    <w:rsid w:val="00AE4F99"/>
    <w:rsid w:val="00AF1E47"/>
    <w:rsid w:val="00AF415A"/>
    <w:rsid w:val="00AF441F"/>
    <w:rsid w:val="00AF469B"/>
    <w:rsid w:val="00B006A9"/>
    <w:rsid w:val="00B116BB"/>
    <w:rsid w:val="00B11B69"/>
    <w:rsid w:val="00B124AF"/>
    <w:rsid w:val="00B13B8D"/>
    <w:rsid w:val="00B143C8"/>
    <w:rsid w:val="00B14952"/>
    <w:rsid w:val="00B14AE2"/>
    <w:rsid w:val="00B24E3B"/>
    <w:rsid w:val="00B24EBF"/>
    <w:rsid w:val="00B31510"/>
    <w:rsid w:val="00B31E5A"/>
    <w:rsid w:val="00B31EF0"/>
    <w:rsid w:val="00B33933"/>
    <w:rsid w:val="00B33E7A"/>
    <w:rsid w:val="00B44ACB"/>
    <w:rsid w:val="00B474E1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D4C"/>
    <w:rsid w:val="00B81D4B"/>
    <w:rsid w:val="00B81FCD"/>
    <w:rsid w:val="00B83A71"/>
    <w:rsid w:val="00B83F48"/>
    <w:rsid w:val="00B86108"/>
    <w:rsid w:val="00B870AC"/>
    <w:rsid w:val="00B87810"/>
    <w:rsid w:val="00B914E9"/>
    <w:rsid w:val="00B92642"/>
    <w:rsid w:val="00B947E3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0FF3"/>
    <w:rsid w:val="00BC25FD"/>
    <w:rsid w:val="00BC2C4F"/>
    <w:rsid w:val="00BC35D3"/>
    <w:rsid w:val="00BD4E33"/>
    <w:rsid w:val="00BE14CB"/>
    <w:rsid w:val="00BE2F10"/>
    <w:rsid w:val="00BE3948"/>
    <w:rsid w:val="00BE4E59"/>
    <w:rsid w:val="00BE5A67"/>
    <w:rsid w:val="00BE60C1"/>
    <w:rsid w:val="00BE709D"/>
    <w:rsid w:val="00BE7809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44B6"/>
    <w:rsid w:val="00C25476"/>
    <w:rsid w:val="00C259E1"/>
    <w:rsid w:val="00C32167"/>
    <w:rsid w:val="00C35BB9"/>
    <w:rsid w:val="00C3702F"/>
    <w:rsid w:val="00C4198D"/>
    <w:rsid w:val="00C42C5B"/>
    <w:rsid w:val="00C42EFB"/>
    <w:rsid w:val="00C4426A"/>
    <w:rsid w:val="00C4500A"/>
    <w:rsid w:val="00C46078"/>
    <w:rsid w:val="00C566D7"/>
    <w:rsid w:val="00C63B09"/>
    <w:rsid w:val="00C64A37"/>
    <w:rsid w:val="00C7158E"/>
    <w:rsid w:val="00C7250B"/>
    <w:rsid w:val="00C7346B"/>
    <w:rsid w:val="00C765CA"/>
    <w:rsid w:val="00C77C0E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31CD"/>
    <w:rsid w:val="00CB4DB4"/>
    <w:rsid w:val="00CC1B1D"/>
    <w:rsid w:val="00CC739E"/>
    <w:rsid w:val="00CC7ABF"/>
    <w:rsid w:val="00CD284F"/>
    <w:rsid w:val="00CD392E"/>
    <w:rsid w:val="00CD58B7"/>
    <w:rsid w:val="00CD6345"/>
    <w:rsid w:val="00CE1588"/>
    <w:rsid w:val="00CE3E48"/>
    <w:rsid w:val="00CF4099"/>
    <w:rsid w:val="00D00796"/>
    <w:rsid w:val="00D146A7"/>
    <w:rsid w:val="00D163E6"/>
    <w:rsid w:val="00D221EE"/>
    <w:rsid w:val="00D261A2"/>
    <w:rsid w:val="00D27883"/>
    <w:rsid w:val="00D3005A"/>
    <w:rsid w:val="00D30610"/>
    <w:rsid w:val="00D4048D"/>
    <w:rsid w:val="00D404B5"/>
    <w:rsid w:val="00D43A0A"/>
    <w:rsid w:val="00D4712B"/>
    <w:rsid w:val="00D51F19"/>
    <w:rsid w:val="00D52170"/>
    <w:rsid w:val="00D5366C"/>
    <w:rsid w:val="00D53B28"/>
    <w:rsid w:val="00D55A7C"/>
    <w:rsid w:val="00D57279"/>
    <w:rsid w:val="00D57425"/>
    <w:rsid w:val="00D616D2"/>
    <w:rsid w:val="00D62BE7"/>
    <w:rsid w:val="00D63B5F"/>
    <w:rsid w:val="00D70EF7"/>
    <w:rsid w:val="00D767C0"/>
    <w:rsid w:val="00D76C78"/>
    <w:rsid w:val="00D80220"/>
    <w:rsid w:val="00D8397C"/>
    <w:rsid w:val="00D84444"/>
    <w:rsid w:val="00D86CAD"/>
    <w:rsid w:val="00D8710D"/>
    <w:rsid w:val="00D94EED"/>
    <w:rsid w:val="00D95668"/>
    <w:rsid w:val="00D96026"/>
    <w:rsid w:val="00DA251B"/>
    <w:rsid w:val="00DA497D"/>
    <w:rsid w:val="00DA4DCE"/>
    <w:rsid w:val="00DA7C1C"/>
    <w:rsid w:val="00DB147A"/>
    <w:rsid w:val="00DB1B7A"/>
    <w:rsid w:val="00DC2EC7"/>
    <w:rsid w:val="00DC406F"/>
    <w:rsid w:val="00DC6011"/>
    <w:rsid w:val="00DC6708"/>
    <w:rsid w:val="00DC6B5D"/>
    <w:rsid w:val="00DD1140"/>
    <w:rsid w:val="00DD384C"/>
    <w:rsid w:val="00DD6079"/>
    <w:rsid w:val="00DE180A"/>
    <w:rsid w:val="00DE2FFC"/>
    <w:rsid w:val="00DE7A3B"/>
    <w:rsid w:val="00DF3693"/>
    <w:rsid w:val="00DF52CC"/>
    <w:rsid w:val="00DF6305"/>
    <w:rsid w:val="00DF6500"/>
    <w:rsid w:val="00E01436"/>
    <w:rsid w:val="00E03373"/>
    <w:rsid w:val="00E045BD"/>
    <w:rsid w:val="00E05625"/>
    <w:rsid w:val="00E05DC5"/>
    <w:rsid w:val="00E0779C"/>
    <w:rsid w:val="00E10C26"/>
    <w:rsid w:val="00E1690B"/>
    <w:rsid w:val="00E17B77"/>
    <w:rsid w:val="00E23337"/>
    <w:rsid w:val="00E243F2"/>
    <w:rsid w:val="00E259EA"/>
    <w:rsid w:val="00E25BEA"/>
    <w:rsid w:val="00E278C9"/>
    <w:rsid w:val="00E32061"/>
    <w:rsid w:val="00E32465"/>
    <w:rsid w:val="00E3407B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60EC2"/>
    <w:rsid w:val="00E646D2"/>
    <w:rsid w:val="00E664C5"/>
    <w:rsid w:val="00E671A2"/>
    <w:rsid w:val="00E7053B"/>
    <w:rsid w:val="00E75AD9"/>
    <w:rsid w:val="00E769CA"/>
    <w:rsid w:val="00E76D26"/>
    <w:rsid w:val="00E821E9"/>
    <w:rsid w:val="00E82EAF"/>
    <w:rsid w:val="00E8663F"/>
    <w:rsid w:val="00E91DC4"/>
    <w:rsid w:val="00E9268C"/>
    <w:rsid w:val="00EA0FDA"/>
    <w:rsid w:val="00EA254C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DC6"/>
    <w:rsid w:val="00ED55C0"/>
    <w:rsid w:val="00ED682B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11205"/>
    <w:rsid w:val="00F14DD5"/>
    <w:rsid w:val="00F150F0"/>
    <w:rsid w:val="00F1565A"/>
    <w:rsid w:val="00F20A45"/>
    <w:rsid w:val="00F27C8F"/>
    <w:rsid w:val="00F32749"/>
    <w:rsid w:val="00F37172"/>
    <w:rsid w:val="00F37FDB"/>
    <w:rsid w:val="00F40FA5"/>
    <w:rsid w:val="00F42ECE"/>
    <w:rsid w:val="00F430D5"/>
    <w:rsid w:val="00F4477E"/>
    <w:rsid w:val="00F50F50"/>
    <w:rsid w:val="00F53A8A"/>
    <w:rsid w:val="00F57510"/>
    <w:rsid w:val="00F64E02"/>
    <w:rsid w:val="00F65818"/>
    <w:rsid w:val="00F66E23"/>
    <w:rsid w:val="00F67D8F"/>
    <w:rsid w:val="00F706E8"/>
    <w:rsid w:val="00F70B1D"/>
    <w:rsid w:val="00F718B9"/>
    <w:rsid w:val="00F802BE"/>
    <w:rsid w:val="00F80E93"/>
    <w:rsid w:val="00F85A46"/>
    <w:rsid w:val="00F86024"/>
    <w:rsid w:val="00F8611A"/>
    <w:rsid w:val="00F86E26"/>
    <w:rsid w:val="00F96A38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D24C5"/>
    <w:rsid w:val="00FD39CF"/>
    <w:rsid w:val="00FD5EA7"/>
    <w:rsid w:val="00FE0212"/>
    <w:rsid w:val="00FE7D32"/>
    <w:rsid w:val="00FF301D"/>
    <w:rsid w:val="00FF3CD6"/>
    <w:rsid w:val="00FF4167"/>
    <w:rsid w:val="00FF4E1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18C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18C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A418C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A418C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A418C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18C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18C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18C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A418C8"/>
    <w:pPr>
      <w:numPr>
        <w:numId w:val="3"/>
      </w:numPr>
    </w:pPr>
  </w:style>
  <w:style w:type="paragraph" w:styleId="Bezodstpw">
    <w:name w:val="No Spacing"/>
    <w:uiPriority w:val="1"/>
    <w:rsid w:val="00A418C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18C8"/>
  </w:style>
  <w:style w:type="table" w:styleId="Ciemnalista">
    <w:name w:val="Dark List"/>
    <w:basedOn w:val="Standardowy"/>
    <w:uiPriority w:val="70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418C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418C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18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18C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18C8"/>
  </w:style>
  <w:style w:type="character" w:customStyle="1" w:styleId="DataZnak">
    <w:name w:val="Data Znak"/>
    <w:basedOn w:val="Domylnaczcionkaakapitu"/>
    <w:link w:val="Data"/>
    <w:uiPriority w:val="99"/>
    <w:semiHidden/>
    <w:rsid w:val="00A418C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18C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18C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A418C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418C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418C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418C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418C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18C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18C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18C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18C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18C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18C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18C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418C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418C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18C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18C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18C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18C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18C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418C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418C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418C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418C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18C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18C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18C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18C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18C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18C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18C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18C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18C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18C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18C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18C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418C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18C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18C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18C8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18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18C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418C8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A418C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418C8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8C8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A418C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8C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418C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18C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18C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18C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18C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418C8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A418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418C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18C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18C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18C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18C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18C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18C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18C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18C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18C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18C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18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418C8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18C8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18C8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18C8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18C8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18C8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18C8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418C8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18C8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18C8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418C8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18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418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A418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18C8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18C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18C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18C8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18C8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18C8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18C8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418C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A418C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18C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418C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418C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418C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418C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A418C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418C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18C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18C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18C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18C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18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1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18C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18C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9" Type="http://schemas.openxmlformats.org/officeDocument/2006/relationships/hyperlink" Target="https://stat.gov.pl/obszary-tematyczne/kultura-turystyka-sport/turystyka/turystyka-w-unii-europejskiej-dane-za-2017-rok,11,4.html" TargetMode="External"/><Relationship Id="rId21" Type="http://schemas.openxmlformats.org/officeDocument/2006/relationships/hyperlink" Target="mailto:l.zielinski@stat.gov.pl" TargetMode="External"/><Relationship Id="rId34" Type="http://schemas.openxmlformats.org/officeDocument/2006/relationships/hyperlink" Target="https://stat.gov.pl/metainformacje/slownik-pojec/pojecia-stosowane-w-statystyce-publicznej/539,pojecie.html" TargetMode="External"/><Relationship Id="rId42" Type="http://schemas.openxmlformats.org/officeDocument/2006/relationships/hyperlink" Target="https://stat.gov.pl/metainformacje/slownik-pojec/pojecia-stosowane-w-statystyce-publicznej/1231,pojecie.html" TargetMode="External"/><Relationship Id="rId47" Type="http://schemas.openxmlformats.org/officeDocument/2006/relationships/hyperlink" Target="https://stat.gov.pl/metainformacje/slownik-pojec/pojecia-stosowane-w-statystyce-publicznej/89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9" Type="http://schemas.openxmlformats.org/officeDocument/2006/relationships/hyperlink" Target="https://bdl.stat.gov.pl/BDL/start" TargetMode="External"/><Relationship Id="rId11" Type="http://schemas.openxmlformats.org/officeDocument/2006/relationships/image" Target="media/image1.wmf"/><Relationship Id="rId24" Type="http://schemas.openxmlformats.org/officeDocument/2006/relationships/image" Target="media/image8.png"/><Relationship Id="rId32" Type="http://schemas.openxmlformats.org/officeDocument/2006/relationships/hyperlink" Target="https://stat.gov.pl/metainformacje/slownik-pojec/pojecia-stosowane-w-statystyce-publicznej/1233,pojecie.html" TargetMode="External"/><Relationship Id="rId37" Type="http://schemas.openxmlformats.org/officeDocument/2006/relationships/hyperlink" Target="https://stat.gov.pl/metainformacje/slownik-pojec/pojecia-stosowane-w-statystyce-publicznej/3462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s://stat.gov.pl/metainformacje/slownik-pojec/pojecia-stosowane-w-statystyce-publicznej/53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hyperlink" Target="mailto:m.kaluski@stat.%20gov.pl" TargetMode="External"/><Relationship Id="rId28" Type="http://schemas.openxmlformats.org/officeDocument/2006/relationships/hyperlink" Target="https://stat.gov.pl/obszary-tematyczne/kultura-turystyka-sport/turystyka/turystyka-w-unii-europejskiej-dane-za-2017-rok,11,4.html" TargetMode="External"/><Relationship Id="rId36" Type="http://schemas.openxmlformats.org/officeDocument/2006/relationships/hyperlink" Target="https://stat.gov.pl/metainformacje/slownik-pojec/pojecia-stosowane-w-statystyce-publicznej/89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1231,pojecie.html" TargetMode="External"/><Relationship Id="rId44" Type="http://schemas.openxmlformats.org/officeDocument/2006/relationships/hyperlink" Target="https://stat.gov.pl/metainformacje/slownik-pojec/pojecia-stosowane-w-statystyce-publicznej/1239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stat.gov.pl/obszary-tematyczne/kultura-turystyka-sport/turystyka/turystyka-w-2017-roku,1,15.html" TargetMode="External"/><Relationship Id="rId30" Type="http://schemas.openxmlformats.org/officeDocument/2006/relationships/hyperlink" Target="https://stat.gov.pl/metainformacje/slownik-pojec/pojecia-stosowane-w-statystyce-publicznej/2129,pojecie.html" TargetMode="External"/><Relationship Id="rId35" Type="http://schemas.openxmlformats.org/officeDocument/2006/relationships/hyperlink" Target="https://stat.gov.pl/metainformacje/slownik-pojec/pojecia-stosowane-w-statystyce-publicznej/245,pojecie.html" TargetMode="External"/><Relationship Id="rId43" Type="http://schemas.openxmlformats.org/officeDocument/2006/relationships/hyperlink" Target="https://stat.gov.pl/metainformacje/slownik-pojec/pojecia-stosowane-w-statystyce-publicznej/1233,pojecie.html" TargetMode="External"/><Relationship Id="rId48" Type="http://schemas.openxmlformats.org/officeDocument/2006/relationships/hyperlink" Target="https://stat.gov.pl/metainformacje/slownik-pojec/pojecia-stosowane-w-statystyce-publicznej/3462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header" Target="header1.xml"/><Relationship Id="rId25" Type="http://schemas.openxmlformats.org/officeDocument/2006/relationships/image" Target="media/image9.png"/><Relationship Id="rId33" Type="http://schemas.openxmlformats.org/officeDocument/2006/relationships/hyperlink" Target="https://stat.gov.pl/metainformacje/slownik-pojec/pojecia-stosowane-w-statystyce-publicznej/1239,pojecie.html" TargetMode="External"/><Relationship Id="rId38" Type="http://schemas.openxmlformats.org/officeDocument/2006/relationships/hyperlink" Target="https://stat.gov.pl/obszary-tematyczne/kultura-turystyka-sport/turystyka/turystyka-w-2017-roku,1,15.html" TargetMode="External"/><Relationship Id="rId46" Type="http://schemas.openxmlformats.org/officeDocument/2006/relationships/hyperlink" Target="https://stat.gov.pl/metainformacje/slownik-pojec/pojecia-stosowane-w-statystyce-publicznej/24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21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DD864D1B-3733-4F76-9904-02FB6EC7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1689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2019-04-09T07:11:00Z</cp:lastPrinted>
  <dcterms:created xsi:type="dcterms:W3CDTF">2019-08-30T09:07:00Z</dcterms:created>
  <dcterms:modified xsi:type="dcterms:W3CDTF">2019-08-30T09:07:00Z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