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5B" w:rsidRPr="00960B19" w:rsidRDefault="00075215" w:rsidP="00E25033">
      <w:pPr>
        <w:pStyle w:val="Nagwek3"/>
        <w:tabs>
          <w:tab w:val="clear" w:pos="170"/>
          <w:tab w:val="left" w:pos="1021"/>
        </w:tabs>
        <w:spacing w:line="200" w:lineRule="exact"/>
        <w:rPr>
          <w:lang w:val="pl-PL"/>
        </w:rPr>
      </w:pPr>
      <w:r w:rsidRPr="00E25033">
        <w:rPr>
          <w:b w:val="0"/>
          <w:lang w:val="pl-PL"/>
        </w:rPr>
        <w:t>TABL 1</w:t>
      </w:r>
      <w:r w:rsidR="00E25033" w:rsidRPr="00E25033">
        <w:rPr>
          <w:b w:val="0"/>
          <w:lang w:val="pl-PL"/>
        </w:rPr>
        <w:t> (</w:t>
      </w:r>
      <w:r w:rsidR="005C2B40">
        <w:rPr>
          <w:b w:val="0"/>
          <w:lang w:val="pl-PL"/>
        </w:rPr>
        <w:t>2</w:t>
      </w:r>
      <w:r w:rsidR="00E9347C">
        <w:rPr>
          <w:b w:val="0"/>
          <w:lang w:val="pl-PL"/>
        </w:rPr>
        <w:t>2</w:t>
      </w:r>
      <w:r w:rsidR="00E25033" w:rsidRPr="00E25033">
        <w:rPr>
          <w:b w:val="0"/>
          <w:lang w:val="pl-PL"/>
        </w:rPr>
        <w:t xml:space="preserve">). </w:t>
      </w:r>
      <w:r w:rsidR="00E25033">
        <w:rPr>
          <w:b w:val="0"/>
          <w:lang w:val="pl-PL"/>
        </w:rPr>
        <w:tab/>
      </w:r>
      <w:r w:rsidR="00B31EA1" w:rsidRPr="00960B19">
        <w:rPr>
          <w:lang w:val="pl-PL"/>
        </w:rPr>
        <w:t>PRODUKT</w:t>
      </w:r>
      <w:r w:rsidR="004F1B5B" w:rsidRPr="00960B19">
        <w:rPr>
          <w:lang w:val="pl-PL"/>
        </w:rPr>
        <w:t xml:space="preserve">  </w:t>
      </w:r>
      <w:r w:rsidR="00B31EA1" w:rsidRPr="00960B19">
        <w:rPr>
          <w:lang w:val="pl-PL"/>
        </w:rPr>
        <w:t>KRAJOWY</w:t>
      </w:r>
      <w:r w:rsidR="004F1B5B" w:rsidRPr="00960B19">
        <w:rPr>
          <w:lang w:val="pl-PL"/>
        </w:rPr>
        <w:t xml:space="preserve">  </w:t>
      </w:r>
      <w:r w:rsidR="00B31EA1" w:rsidRPr="00960B19">
        <w:rPr>
          <w:lang w:val="pl-PL"/>
        </w:rPr>
        <w:t>BRUTTO</w:t>
      </w:r>
    </w:p>
    <w:p w:rsidR="004F1B5B" w:rsidRPr="0091424F" w:rsidRDefault="004F1B5B" w:rsidP="00E25033">
      <w:pPr>
        <w:tabs>
          <w:tab w:val="left" w:pos="1021"/>
        </w:tabs>
        <w:spacing w:after="60"/>
        <w:ind w:left="0"/>
        <w:rPr>
          <w:rFonts w:ascii="Arial" w:hAnsi="Arial" w:cs="Arial"/>
          <w:sz w:val="16"/>
          <w:szCs w:val="16"/>
        </w:rPr>
      </w:pPr>
      <w:r w:rsidRPr="00960B19">
        <w:rPr>
          <w:rFonts w:ascii="Arial" w:hAnsi="Arial" w:cs="Arial"/>
          <w:i/>
          <w:sz w:val="16"/>
          <w:szCs w:val="16"/>
        </w:rPr>
        <w:tab/>
      </w:r>
      <w:r w:rsidR="00B31EA1" w:rsidRPr="0091424F">
        <w:rPr>
          <w:rFonts w:ascii="Arial" w:hAnsi="Arial" w:cs="Arial"/>
          <w:i/>
          <w:sz w:val="16"/>
          <w:szCs w:val="16"/>
        </w:rPr>
        <w:t>GROSS</w:t>
      </w:r>
      <w:r w:rsidRPr="0091424F">
        <w:rPr>
          <w:rFonts w:ascii="Arial" w:hAnsi="Arial" w:cs="Arial"/>
          <w:i/>
          <w:sz w:val="16"/>
          <w:szCs w:val="16"/>
        </w:rPr>
        <w:t xml:space="preserve"> </w:t>
      </w:r>
      <w:r w:rsidR="00B31EA1" w:rsidRPr="0091424F">
        <w:rPr>
          <w:rFonts w:ascii="Arial" w:hAnsi="Arial" w:cs="Arial"/>
          <w:i/>
          <w:sz w:val="16"/>
          <w:szCs w:val="16"/>
        </w:rPr>
        <w:t xml:space="preserve"> </w:t>
      </w:r>
      <w:r w:rsidRPr="0091424F">
        <w:rPr>
          <w:rFonts w:ascii="Arial" w:hAnsi="Arial" w:cs="Arial"/>
          <w:i/>
          <w:sz w:val="16"/>
          <w:szCs w:val="16"/>
        </w:rPr>
        <w:t>D</w:t>
      </w:r>
      <w:r w:rsidR="00B31EA1" w:rsidRPr="0091424F">
        <w:rPr>
          <w:rFonts w:ascii="Arial" w:hAnsi="Arial" w:cs="Arial"/>
          <w:i/>
          <w:sz w:val="16"/>
          <w:szCs w:val="16"/>
        </w:rPr>
        <w:t>OMESTIC</w:t>
      </w:r>
      <w:r w:rsidRPr="0091424F">
        <w:rPr>
          <w:rFonts w:ascii="Arial" w:hAnsi="Arial" w:cs="Arial"/>
          <w:i/>
          <w:sz w:val="16"/>
          <w:szCs w:val="16"/>
        </w:rPr>
        <w:t xml:space="preserve">  </w:t>
      </w:r>
      <w:r w:rsidR="00B31EA1" w:rsidRPr="0091424F">
        <w:rPr>
          <w:rFonts w:ascii="Arial" w:hAnsi="Arial" w:cs="Arial"/>
          <w:i/>
          <w:sz w:val="16"/>
          <w:szCs w:val="16"/>
        </w:rPr>
        <w:t>PRODUCT</w:t>
      </w:r>
    </w:p>
    <w:tbl>
      <w:tblPr>
        <w:tblW w:w="499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8"/>
        <w:gridCol w:w="1219"/>
        <w:gridCol w:w="1219"/>
        <w:gridCol w:w="1219"/>
        <w:gridCol w:w="1219"/>
        <w:gridCol w:w="1220"/>
      </w:tblGrid>
      <w:tr w:rsidR="002C3681" w:rsidRPr="00A42E68" w:rsidTr="00E872BF">
        <w:trPr>
          <w:cantSplit/>
          <w:trHeight w:val="312"/>
        </w:trPr>
        <w:tc>
          <w:tcPr>
            <w:tcW w:w="16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960B19" w:rsidRDefault="002C3681" w:rsidP="002C368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C3681" w:rsidRPr="00960B19" w:rsidRDefault="002C368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2C3681" w:rsidRPr="00960B19" w:rsidRDefault="002C3681" w:rsidP="002C3681">
            <w:pPr>
              <w:spacing w:line="240" w:lineRule="auto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C3681" w:rsidRPr="00960B19" w:rsidRDefault="003A1EAA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– 2007</w:t>
            </w:r>
          </w:p>
          <w:p w:rsidR="002C3681" w:rsidRPr="00960B19" w:rsidRDefault="003A1EAA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– 2008</w:t>
            </w:r>
          </w:p>
          <w:p w:rsidR="002C3681" w:rsidRPr="00960B19" w:rsidRDefault="002C368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c – 200</w:t>
            </w:r>
            <w:r w:rsidR="003A1EA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681" w:rsidRPr="00975BDE" w:rsidRDefault="002C3681" w:rsidP="006E3A7E">
            <w:pPr>
              <w:pStyle w:val="Tekstpodstawowywcity3"/>
              <w:spacing w:after="40" w:line="200" w:lineRule="exact"/>
              <w:ind w:left="0" w:firstLine="0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</w:t>
            </w:r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mln euro</w:t>
            </w:r>
          </w:p>
          <w:p w:rsidR="002C3681" w:rsidRPr="00975BDE" w:rsidRDefault="002C3681" w:rsidP="006E3A7E">
            <w:pPr>
              <w:pStyle w:val="Tekstpodstawowywcity3"/>
              <w:spacing w:line="200" w:lineRule="exact"/>
              <w:ind w:left="0" w:firstLine="0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I</w:t>
            </w: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</w:rPr>
              <w:t>n mln euro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681" w:rsidRPr="00C96E65" w:rsidRDefault="002C3681" w:rsidP="002C3681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</w:t>
            </w:r>
            <w:r w:rsidRPr="00C96E65">
              <w:rPr>
                <w:rFonts w:ascii="Arial" w:hAnsi="Arial" w:cs="Arial"/>
                <w:spacing w:val="-2"/>
                <w:sz w:val="16"/>
                <w:szCs w:val="16"/>
              </w:rPr>
              <w:t xml:space="preserve"> mln PPS</w:t>
            </w:r>
          </w:p>
          <w:p w:rsidR="002C3681" w:rsidRPr="00975BDE" w:rsidRDefault="002C3681" w:rsidP="00DF0BC4">
            <w:pPr>
              <w:pStyle w:val="Tekstpodstawowywcity3"/>
              <w:spacing w:line="200" w:lineRule="exact"/>
              <w:ind w:left="0" w:firstLine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I</w:t>
            </w: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</w:rPr>
              <w:t>n mln PPS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3681" w:rsidRPr="00975BDE" w:rsidRDefault="002C368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pacing w:val="-4"/>
                <w:sz w:val="16"/>
                <w:szCs w:val="16"/>
              </w:rPr>
              <w:t>N</w:t>
            </w:r>
            <w:r w:rsidRPr="00975BDE">
              <w:rPr>
                <w:rFonts w:ascii="Arial" w:hAnsi="Arial" w:cs="Arial"/>
                <w:spacing w:val="-4"/>
                <w:sz w:val="16"/>
                <w:szCs w:val="16"/>
              </w:rPr>
              <w:t>a 1 mieszkań</w:t>
            </w:r>
            <w:proofErr w:type="spellStart"/>
            <w:r w:rsidRPr="00975BDE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ca</w:t>
            </w:r>
            <w:proofErr w:type="spellEnd"/>
            <w:r w:rsidRPr="00975BDE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    </w:t>
            </w:r>
            <w:r w:rsidRPr="00975BD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</w:t>
            </w:r>
            <w:r w:rsidRPr="00975BDE">
              <w:rPr>
                <w:rFonts w:ascii="Arial" w:hAnsi="Arial" w:cs="Arial"/>
                <w:i/>
                <w:sz w:val="16"/>
                <w:szCs w:val="16"/>
                <w:lang w:val="en-GB"/>
              </w:rPr>
              <w:t>er capita</w:t>
            </w:r>
          </w:p>
        </w:tc>
      </w:tr>
      <w:tr w:rsidR="002C3681" w:rsidRPr="00DF0BC4" w:rsidTr="00E872BF">
        <w:trPr>
          <w:cantSplit/>
          <w:trHeight w:val="283"/>
        </w:trPr>
        <w:tc>
          <w:tcPr>
            <w:tcW w:w="168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681" w:rsidRPr="00A42E68" w:rsidRDefault="002C3681" w:rsidP="006E3A7E">
            <w:pPr>
              <w:spacing w:before="20"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6E3A7E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681" w:rsidRPr="00975BDE" w:rsidRDefault="002C3681" w:rsidP="002C3681">
            <w:pPr>
              <w:pStyle w:val="Tekstpodstawowywcity3"/>
              <w:spacing w:after="40" w:line="200" w:lineRule="exact"/>
              <w:ind w:left="0"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 w:rsidRPr="00975BDE">
              <w:rPr>
                <w:rFonts w:ascii="Arial" w:hAnsi="Arial" w:cs="Arial"/>
                <w:iCs/>
                <w:sz w:val="16"/>
                <w:szCs w:val="16"/>
                <w:lang w:val="en-GB"/>
              </w:rPr>
              <w:t>w euro</w:t>
            </w:r>
          </w:p>
          <w:p w:rsidR="002C3681" w:rsidRPr="00975BDE" w:rsidRDefault="002C368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 w:rsidRPr="00975BDE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 euro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C3681" w:rsidRPr="00105FF4" w:rsidRDefault="002C3681" w:rsidP="002C3681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  <w:lang w:val="en-GB"/>
              </w:rPr>
            </w:pPr>
            <w:r w:rsidRPr="00105FF4"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  <w:t>w PPS</w:t>
            </w:r>
          </w:p>
          <w:p w:rsidR="002C3681" w:rsidRPr="00975BDE" w:rsidRDefault="002C3681" w:rsidP="002C3681">
            <w:pPr>
              <w:spacing w:before="20"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in PPS</w:t>
            </w:r>
          </w:p>
        </w:tc>
        <w:tc>
          <w:tcPr>
            <w:tcW w:w="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681" w:rsidRPr="00C762E3" w:rsidRDefault="002C3681" w:rsidP="002C3681">
            <w:pPr>
              <w:tabs>
                <w:tab w:val="left" w:leader="dot" w:pos="2128"/>
                <w:tab w:val="left" w:leader="dot" w:pos="2413"/>
              </w:tabs>
              <w:spacing w:before="20" w:line="200" w:lineRule="exac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2C3681" w:rsidRPr="00331803" w:rsidTr="002C3681">
        <w:trPr>
          <w:cantSplit/>
          <w:trHeight w:val="951"/>
        </w:trPr>
        <w:tc>
          <w:tcPr>
            <w:tcW w:w="168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6E3A7E">
            <w:pPr>
              <w:spacing w:before="20"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6E3A7E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6E3A7E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681" w:rsidRPr="002C3681" w:rsidRDefault="002C3681" w:rsidP="006E3A7E">
            <w:pPr>
              <w:spacing w:before="20"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3681" w:rsidRPr="00975BDE" w:rsidRDefault="002C3681" w:rsidP="006E3A7E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975BDE">
              <w:rPr>
                <w:rFonts w:ascii="Arial" w:hAnsi="Arial" w:cs="Arial"/>
                <w:sz w:val="16"/>
                <w:szCs w:val="16"/>
              </w:rPr>
              <w:t>EU 27 = 100</w:t>
            </w:r>
          </w:p>
        </w:tc>
      </w:tr>
      <w:tr w:rsidR="002C3681" w:rsidRPr="00331803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688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2C3681" w:rsidRPr="002C3681" w:rsidRDefault="002C3681" w:rsidP="00C84459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681" w:rsidRPr="002C3681" w:rsidRDefault="002C3681" w:rsidP="00C8445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2C3681" w:rsidRPr="002C3681" w:rsidRDefault="002C3681" w:rsidP="00C8445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11 582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19 310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9 200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13 777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20 376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11 712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20 518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5203EF">
            <w:pPr>
              <w:pStyle w:val="Rocznik1999"/>
              <w:tabs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pStyle w:val="Rocznik1999"/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2 389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3 983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2 780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4 112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2 361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4 136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1 852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3 088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2 157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3 191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1 761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3 084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3 664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6 108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4 540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6 715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3 982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6 977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49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3 678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6 132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4 298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6 357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41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3 608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6 321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15 203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27 229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15 905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28 677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13 637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27 369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3 449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6 177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3 642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6 566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3 006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6 033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10 200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2 111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3 780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2 211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3 987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1 937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3 888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1 599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2 863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1 711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3 085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1 455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2 920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1 162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2 081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1 199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2 161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8 900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1 034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2 076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14 811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26 527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15 565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28 063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13 450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26 994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1 570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2 812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35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1 627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2 934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1 407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2 823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13 779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24 678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14 927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26 914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7 200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12 810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25 709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6 900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D631C" w:rsidRPr="000D20E9" w:rsidRDefault="003D631C" w:rsidP="00A87F94">
            <w:pPr>
              <w:pStyle w:val="Listapunktowana"/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1 418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2 540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1 508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2 718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1 302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2 613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2 657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2 650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3D631C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2 371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4 758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</w:tbl>
    <w:p w:rsidR="00265ABE" w:rsidRPr="005813B8" w:rsidRDefault="004F1B5B" w:rsidP="00265ABE">
      <w:pPr>
        <w:pStyle w:val="Nagwek3"/>
        <w:tabs>
          <w:tab w:val="clear" w:pos="170"/>
          <w:tab w:val="left" w:pos="1021"/>
        </w:tabs>
        <w:spacing w:line="200" w:lineRule="exact"/>
        <w:rPr>
          <w:lang w:val="pl-PL"/>
        </w:rPr>
      </w:pPr>
      <w:r w:rsidRPr="006E3A7E">
        <w:rPr>
          <w:lang w:val="pl-PL"/>
        </w:rPr>
        <w:br w:type="column"/>
      </w:r>
      <w:r w:rsidR="00265ABE" w:rsidRPr="00E25033">
        <w:rPr>
          <w:b w:val="0"/>
          <w:lang w:val="pl-PL"/>
        </w:rPr>
        <w:lastRenderedPageBreak/>
        <w:t>TABL 1 (</w:t>
      </w:r>
      <w:r w:rsidR="005C2B40">
        <w:rPr>
          <w:b w:val="0"/>
          <w:lang w:val="pl-PL"/>
        </w:rPr>
        <w:t>2</w:t>
      </w:r>
      <w:r w:rsidR="00E9347C">
        <w:rPr>
          <w:b w:val="0"/>
          <w:lang w:val="pl-PL"/>
        </w:rPr>
        <w:t>2</w:t>
      </w:r>
      <w:r w:rsidR="00265ABE" w:rsidRPr="00E25033">
        <w:rPr>
          <w:b w:val="0"/>
          <w:lang w:val="pl-PL"/>
        </w:rPr>
        <w:t xml:space="preserve">). </w:t>
      </w:r>
      <w:r w:rsidR="00265ABE">
        <w:rPr>
          <w:b w:val="0"/>
          <w:lang w:val="pl-PL"/>
        </w:rPr>
        <w:tab/>
      </w:r>
      <w:r w:rsidR="00265ABE" w:rsidRPr="005813B8">
        <w:rPr>
          <w:lang w:val="pl-PL"/>
        </w:rPr>
        <w:t>PRODUKT  KRAJOWY  BRUTTO  (dok.)</w:t>
      </w:r>
    </w:p>
    <w:p w:rsidR="00C762E3" w:rsidRPr="00265ABE" w:rsidRDefault="00265ABE" w:rsidP="00265ABE">
      <w:pPr>
        <w:pStyle w:val="Nagwek3"/>
        <w:tabs>
          <w:tab w:val="clear" w:pos="170"/>
          <w:tab w:val="left" w:pos="1021"/>
        </w:tabs>
        <w:spacing w:after="60"/>
        <w:rPr>
          <w:b w:val="0"/>
          <w:i/>
        </w:rPr>
      </w:pPr>
      <w:r w:rsidRPr="005813B8">
        <w:rPr>
          <w:i/>
          <w:lang w:val="pl-PL"/>
        </w:rPr>
        <w:tab/>
      </w:r>
      <w:r w:rsidRPr="00265ABE">
        <w:rPr>
          <w:b w:val="0"/>
          <w:i/>
        </w:rPr>
        <w:t>GROSS  DOMESTIC  PRODUCT</w:t>
      </w:r>
      <w:r>
        <w:rPr>
          <w:b w:val="0"/>
          <w:i/>
        </w:rPr>
        <w:t xml:space="preserve">  (cont.)</w:t>
      </w:r>
    </w:p>
    <w:tbl>
      <w:tblPr>
        <w:tblW w:w="499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8"/>
        <w:gridCol w:w="1219"/>
        <w:gridCol w:w="1219"/>
        <w:gridCol w:w="1219"/>
        <w:gridCol w:w="1219"/>
        <w:gridCol w:w="1220"/>
      </w:tblGrid>
      <w:tr w:rsidR="00ED5C74" w:rsidRPr="00A42E68" w:rsidTr="002C3681">
        <w:trPr>
          <w:cantSplit/>
          <w:trHeight w:val="312"/>
        </w:trPr>
        <w:tc>
          <w:tcPr>
            <w:tcW w:w="16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960B19" w:rsidRDefault="00ED5C74" w:rsidP="002C368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ED5C74" w:rsidRPr="00960B19" w:rsidRDefault="00ED5C74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ED5C74" w:rsidRPr="00960B19" w:rsidRDefault="00ED5C74" w:rsidP="002C3681">
            <w:pPr>
              <w:spacing w:line="240" w:lineRule="auto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D5C74" w:rsidRPr="00960B19" w:rsidRDefault="00D160F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– 2007</w:t>
            </w:r>
          </w:p>
          <w:p w:rsidR="00ED5C74" w:rsidRPr="00960B19" w:rsidRDefault="00D160F1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– 2008</w:t>
            </w:r>
          </w:p>
          <w:p w:rsidR="00ED5C74" w:rsidRPr="00960B19" w:rsidRDefault="00ED5C74" w:rsidP="002C368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c – 200</w:t>
            </w:r>
            <w:r w:rsidR="00D160F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C74" w:rsidRPr="00975BDE" w:rsidRDefault="00ED5C74" w:rsidP="00A4032C">
            <w:pPr>
              <w:pStyle w:val="Tekstpodstawowywcity3"/>
              <w:spacing w:after="40" w:line="200" w:lineRule="exact"/>
              <w:ind w:left="0" w:firstLine="0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</w:t>
            </w:r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mln euro</w:t>
            </w:r>
          </w:p>
          <w:p w:rsidR="00ED5C74" w:rsidRPr="00975BDE" w:rsidRDefault="00ED5C74" w:rsidP="00A4032C">
            <w:pPr>
              <w:pStyle w:val="Tekstpodstawowywcity3"/>
              <w:spacing w:line="200" w:lineRule="exact"/>
              <w:ind w:left="0" w:firstLine="0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I</w:t>
            </w: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</w:rPr>
              <w:t>n mln euro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C74" w:rsidRPr="00C96E65" w:rsidRDefault="00ED5C74" w:rsidP="00A4032C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</w:t>
            </w:r>
            <w:r w:rsidRPr="00C96E65">
              <w:rPr>
                <w:rFonts w:ascii="Arial" w:hAnsi="Arial" w:cs="Arial"/>
                <w:spacing w:val="-2"/>
                <w:sz w:val="16"/>
                <w:szCs w:val="16"/>
              </w:rPr>
              <w:t xml:space="preserve"> mln PPS</w:t>
            </w:r>
          </w:p>
          <w:p w:rsidR="00ED5C74" w:rsidRPr="00975BDE" w:rsidRDefault="00ED5C74" w:rsidP="00A4032C">
            <w:pPr>
              <w:pStyle w:val="Tekstpodstawowywcity3"/>
              <w:spacing w:line="200" w:lineRule="exact"/>
              <w:ind w:left="0" w:firstLine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I</w:t>
            </w: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</w:rPr>
              <w:t>n mln PPS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5C74" w:rsidRPr="00975BDE" w:rsidRDefault="00ED5C74" w:rsidP="00A4032C">
            <w:pPr>
              <w:spacing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pacing w:val="-4"/>
                <w:sz w:val="16"/>
                <w:szCs w:val="16"/>
              </w:rPr>
              <w:t>N</w:t>
            </w:r>
            <w:r w:rsidRPr="00975BDE">
              <w:rPr>
                <w:rFonts w:ascii="Arial" w:hAnsi="Arial" w:cs="Arial"/>
                <w:spacing w:val="-4"/>
                <w:sz w:val="16"/>
                <w:szCs w:val="16"/>
              </w:rPr>
              <w:t>a 1 mieszkań</w:t>
            </w:r>
            <w:proofErr w:type="spellStart"/>
            <w:r w:rsidRPr="00975BDE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>ca</w:t>
            </w:r>
            <w:proofErr w:type="spellEnd"/>
            <w:r w:rsidRPr="00975BDE">
              <w:rPr>
                <w:rFonts w:ascii="Arial" w:hAnsi="Arial" w:cs="Arial"/>
                <w:spacing w:val="-4"/>
                <w:sz w:val="16"/>
                <w:szCs w:val="16"/>
                <w:lang w:val="en-GB"/>
              </w:rPr>
              <w:t xml:space="preserve">     </w:t>
            </w:r>
            <w:r w:rsidRPr="00975BDE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</w:t>
            </w:r>
            <w:r w:rsidRPr="00975BDE">
              <w:rPr>
                <w:rFonts w:ascii="Arial" w:hAnsi="Arial" w:cs="Arial"/>
                <w:i/>
                <w:sz w:val="16"/>
                <w:szCs w:val="16"/>
                <w:lang w:val="en-GB"/>
              </w:rPr>
              <w:t>er capita</w:t>
            </w:r>
          </w:p>
        </w:tc>
      </w:tr>
      <w:tr w:rsidR="00ED5C74" w:rsidRPr="00DF0BC4" w:rsidTr="00E872BF">
        <w:trPr>
          <w:cantSplit/>
          <w:trHeight w:val="283"/>
        </w:trPr>
        <w:tc>
          <w:tcPr>
            <w:tcW w:w="168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74" w:rsidRPr="00A42E68" w:rsidRDefault="00ED5C74" w:rsidP="00A503BF">
            <w:pPr>
              <w:spacing w:before="20"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C74" w:rsidRPr="00975BDE" w:rsidRDefault="00ED5C74" w:rsidP="00A4032C">
            <w:pPr>
              <w:pStyle w:val="Tekstpodstawowywcity3"/>
              <w:spacing w:after="40" w:line="200" w:lineRule="exact"/>
              <w:ind w:left="0"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 w:rsidRPr="00975BDE">
              <w:rPr>
                <w:rFonts w:ascii="Arial" w:hAnsi="Arial" w:cs="Arial"/>
                <w:iCs/>
                <w:sz w:val="16"/>
                <w:szCs w:val="16"/>
                <w:lang w:val="en-GB"/>
              </w:rPr>
              <w:t>w euro</w:t>
            </w:r>
          </w:p>
          <w:p w:rsidR="00ED5C74" w:rsidRPr="002C3681" w:rsidRDefault="00ED5C74" w:rsidP="00A503BF">
            <w:pPr>
              <w:spacing w:line="200" w:lineRule="exac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975BDE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 euro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5C74" w:rsidRPr="00105FF4" w:rsidRDefault="00ED5C74" w:rsidP="00A4032C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  <w:lang w:val="en-GB"/>
              </w:rPr>
            </w:pPr>
            <w:r w:rsidRPr="00105FF4"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  <w:t>w PPS</w:t>
            </w:r>
          </w:p>
          <w:p w:rsidR="00ED5C74" w:rsidRPr="00ED5C74" w:rsidRDefault="00ED5C74" w:rsidP="00A503BF">
            <w:pPr>
              <w:spacing w:before="20" w:after="20" w:line="200" w:lineRule="exact"/>
              <w:ind w:left="0"/>
              <w:jc w:val="center"/>
              <w:rPr>
                <w:rFonts w:ascii="Arial" w:hAnsi="Arial" w:cs="Arial"/>
                <w:spacing w:val="-2"/>
                <w:sz w:val="16"/>
                <w:szCs w:val="16"/>
                <w:lang w:val="en-US"/>
              </w:rPr>
            </w:pPr>
            <w:r w:rsidRPr="00975BDE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in PPS</w:t>
            </w:r>
          </w:p>
        </w:tc>
        <w:tc>
          <w:tcPr>
            <w:tcW w:w="6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C74" w:rsidRPr="00ED5C74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20" w:line="200" w:lineRule="exac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ED5C74" w:rsidRPr="00331803" w:rsidTr="002C3681">
        <w:trPr>
          <w:cantSplit/>
          <w:trHeight w:val="951"/>
        </w:trPr>
        <w:tc>
          <w:tcPr>
            <w:tcW w:w="168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ED5C74" w:rsidRDefault="00ED5C74" w:rsidP="00A503BF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ED5C74" w:rsidRDefault="00ED5C74" w:rsidP="00A503BF">
            <w:pPr>
              <w:spacing w:before="20"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ED5C74" w:rsidRDefault="00ED5C74" w:rsidP="00A503BF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ED5C74" w:rsidRDefault="00ED5C74" w:rsidP="00A503BF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74" w:rsidRPr="00ED5C74" w:rsidRDefault="00ED5C74" w:rsidP="00A503BF">
            <w:pPr>
              <w:spacing w:before="20"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5C74" w:rsidRPr="00975BDE" w:rsidRDefault="00ED5C74" w:rsidP="00A503BF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975BDE">
              <w:rPr>
                <w:rFonts w:ascii="Arial" w:hAnsi="Arial" w:cs="Arial"/>
                <w:sz w:val="16"/>
                <w:szCs w:val="16"/>
              </w:rPr>
              <w:t>EU 27 = 100</w:t>
            </w:r>
          </w:p>
        </w:tc>
      </w:tr>
      <w:tr w:rsidR="00ED5C74" w:rsidRPr="00331803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ED5C74" w:rsidRPr="002C3681" w:rsidRDefault="00ED5C74" w:rsidP="00A503BF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5C74" w:rsidRPr="002C3681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D5C74" w:rsidRPr="002C3681" w:rsidRDefault="00ED5C74" w:rsidP="00A503BF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Default="003D631C" w:rsidP="00685BE2">
            <w:pPr>
              <w:tabs>
                <w:tab w:val="left" w:leader="dot" w:pos="2863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10 932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18 240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13 233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20 155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12 800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51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12 366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18 159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11 500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49</w:t>
            </w:r>
          </w:p>
        </w:tc>
      </w:tr>
      <w:tr w:rsidR="003D631C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1D62AD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9245EB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4 472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7 462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5 624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8 565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5 359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7 869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D631C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1D62AD" w:rsidRDefault="003D631C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9245EB" w:rsidRDefault="003D631C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6 460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10 778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13 900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7 609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11 590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3D631C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0D20E9" w:rsidRDefault="003D631C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7 007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10 290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13 200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4B1058" w:rsidRDefault="003D631C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 w:rsidR="003D631C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D631C" w:rsidRPr="001D62AD" w:rsidRDefault="003D631C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631C" w:rsidRPr="003A1EAA" w:rsidRDefault="003D631C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065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1 146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2 012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2 320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1 679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1 586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1 149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4 046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1 578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4 610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1 804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3 308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1 297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A1EAA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1 519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1 222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1 714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1 379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1 154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058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0665B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665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7 857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12 212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8 077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12 271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6 778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11 291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center"/>
          </w:tcPr>
          <w:p w:rsidR="0030665B" w:rsidRPr="001D62AD" w:rsidRDefault="0030665B" w:rsidP="005203EF">
            <w:pPr>
              <w:pStyle w:val="Rocznik1999"/>
              <w:tabs>
                <w:tab w:val="left" w:leader="dot" w:pos="2637"/>
              </w:tabs>
              <w:spacing w:line="240" w:lineRule="auto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9245E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4 635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7 205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4 712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7 158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41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3 920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6 529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9245E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2 259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3 511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2 344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3 561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1 991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3 316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Default="0030665B" w:rsidP="005203EF">
            <w:pPr>
              <w:tabs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9 449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14 687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9 981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15 164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8 862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14 762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9 900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9245EB" w:rsidRDefault="0030665B" w:rsidP="005203EF">
            <w:pPr>
              <w:tabs>
                <w:tab w:val="left" w:leader="dot" w:pos="2863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3 841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5 971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7 100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4 056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6 162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7 500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3 631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6 048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11 200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9245EB" w:rsidRDefault="0030665B" w:rsidP="005203EF">
            <w:pPr>
              <w:pStyle w:val="Tekstdymka"/>
              <w:tabs>
                <w:tab w:val="left" w:leader="dot" w:pos="2863"/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2 557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3 975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9 900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2 721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4 134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6 900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10 400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2 434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4 055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10 300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0665B" w:rsidRPr="001D62AD" w:rsidTr="002C3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1D62AD" w:rsidRDefault="0030665B" w:rsidP="005203EF">
            <w:pPr>
              <w:tabs>
                <w:tab w:val="left" w:leader="dot" w:pos="2637"/>
              </w:tabs>
              <w:spacing w:line="240" w:lineRule="auto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3A1EAA" w:rsidRDefault="0030665B" w:rsidP="00092E84">
            <w:pPr>
              <w:spacing w:line="240" w:lineRule="auto"/>
              <w:ind w:left="0"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9245EB" w:rsidRDefault="0030665B" w:rsidP="005203EF">
            <w:pPr>
              <w:tabs>
                <w:tab w:val="left" w:leader="dot" w:pos="2863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3 050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4 740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3 204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4 867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8 600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0665B" w:rsidRPr="001D62AD" w:rsidTr="00E87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688" w:type="pct"/>
            <w:tcBorders>
              <w:top w:val="nil"/>
              <w:left w:val="nil"/>
              <w:bottom w:val="nil"/>
            </w:tcBorders>
            <w:vAlign w:val="bottom"/>
          </w:tcPr>
          <w:p w:rsidR="0030665B" w:rsidRPr="000D20E9" w:rsidRDefault="0030665B" w:rsidP="005203EF">
            <w:pPr>
              <w:tabs>
                <w:tab w:val="left" w:pos="2863"/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2 797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4 659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8 300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665B" w:rsidRPr="004B1058" w:rsidRDefault="0030665B" w:rsidP="00092E84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B1058">
              <w:rPr>
                <w:rFonts w:ascii="Arial" w:hAnsi="Arial" w:cs="Arial"/>
                <w:sz w:val="16"/>
                <w:szCs w:val="16"/>
              </w:rPr>
              <w:t>35</w:t>
            </w:r>
          </w:p>
        </w:tc>
      </w:tr>
    </w:tbl>
    <w:p w:rsidR="0073543F" w:rsidRPr="006D434F" w:rsidRDefault="0073543F" w:rsidP="0073543F">
      <w:pPr>
        <w:spacing w:line="240" w:lineRule="auto"/>
        <w:jc w:val="center"/>
        <w:rPr>
          <w:rFonts w:ascii="Arial" w:hAnsi="Arial" w:cs="Arial"/>
          <w:sz w:val="4"/>
          <w:szCs w:val="4"/>
          <w:lang w:val="en-US"/>
        </w:rPr>
      </w:pPr>
    </w:p>
    <w:p w:rsidR="00B7265F" w:rsidRPr="00B7265F" w:rsidRDefault="00B7265F" w:rsidP="00B7265F">
      <w:pPr>
        <w:pStyle w:val="Nagwek3"/>
        <w:tabs>
          <w:tab w:val="clear" w:pos="170"/>
          <w:tab w:val="left" w:pos="1021"/>
        </w:tabs>
        <w:spacing w:line="200" w:lineRule="exact"/>
        <w:rPr>
          <w:lang w:val="pl-PL"/>
        </w:rPr>
      </w:pPr>
      <w:r w:rsidRPr="00986075">
        <w:rPr>
          <w:b w:val="0"/>
          <w:lang w:val="pl-PL"/>
        </w:rPr>
        <w:lastRenderedPageBreak/>
        <w:t>TABL 2 (</w:t>
      </w:r>
      <w:r w:rsidR="005C2B40" w:rsidRPr="00986075">
        <w:rPr>
          <w:b w:val="0"/>
          <w:lang w:val="pl-PL"/>
        </w:rPr>
        <w:t>2</w:t>
      </w:r>
      <w:r w:rsidR="00E9347C" w:rsidRPr="00986075">
        <w:rPr>
          <w:b w:val="0"/>
          <w:lang w:val="pl-PL"/>
        </w:rPr>
        <w:t>3</w:t>
      </w:r>
      <w:r w:rsidRPr="00986075">
        <w:rPr>
          <w:b w:val="0"/>
          <w:lang w:val="pl-PL"/>
        </w:rPr>
        <w:t xml:space="preserve">). </w:t>
      </w:r>
      <w:r w:rsidRPr="00986075">
        <w:rPr>
          <w:b w:val="0"/>
          <w:lang w:val="pl-PL"/>
        </w:rPr>
        <w:tab/>
      </w:r>
      <w:r w:rsidRPr="00B7265F">
        <w:rPr>
          <w:lang w:val="pl-PL"/>
        </w:rPr>
        <w:t xml:space="preserve">WARTOŚĆ  DODANA  BRUTTO  </w:t>
      </w:r>
      <w:r>
        <w:rPr>
          <w:lang w:val="pl-PL"/>
        </w:rPr>
        <w:t>WEDŁUG  RODZAJÓW  DZIAŁALNOŚCI</w:t>
      </w:r>
    </w:p>
    <w:p w:rsidR="00B7265F" w:rsidRDefault="00B7265F" w:rsidP="00B7265F">
      <w:pPr>
        <w:pStyle w:val="Nagwek3"/>
        <w:tabs>
          <w:tab w:val="clear" w:pos="170"/>
          <w:tab w:val="left" w:pos="1021"/>
        </w:tabs>
        <w:spacing w:after="60"/>
        <w:rPr>
          <w:b w:val="0"/>
          <w:i/>
        </w:rPr>
      </w:pPr>
      <w:r w:rsidRPr="00B7265F">
        <w:rPr>
          <w:i/>
          <w:lang w:val="pl-PL"/>
        </w:rPr>
        <w:tab/>
      </w:r>
      <w:r w:rsidRPr="00265ABE">
        <w:rPr>
          <w:b w:val="0"/>
          <w:i/>
        </w:rPr>
        <w:t>GROSS  VALUE  ADDED</w:t>
      </w:r>
      <w:r>
        <w:rPr>
          <w:b w:val="0"/>
          <w:i/>
        </w:rPr>
        <w:t xml:space="preserve">  BY  KIND</w:t>
      </w:r>
      <w:r w:rsidR="00090D32">
        <w:rPr>
          <w:b w:val="0"/>
          <w:i/>
        </w:rPr>
        <w:t xml:space="preserve">S </w:t>
      </w:r>
      <w:r>
        <w:rPr>
          <w:b w:val="0"/>
          <w:i/>
        </w:rPr>
        <w:t xml:space="preserve"> OF  ACTIVITY</w:t>
      </w:r>
    </w:p>
    <w:tbl>
      <w:tblPr>
        <w:tblW w:w="500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957"/>
        <w:gridCol w:w="958"/>
        <w:gridCol w:w="958"/>
        <w:gridCol w:w="958"/>
        <w:gridCol w:w="1020"/>
        <w:gridCol w:w="969"/>
        <w:gridCol w:w="969"/>
      </w:tblGrid>
      <w:tr w:rsidR="00771E23" w:rsidRPr="0071148F" w:rsidTr="00771E23">
        <w:trPr>
          <w:cantSplit/>
          <w:trHeight w:val="1917"/>
        </w:trPr>
        <w:tc>
          <w:tcPr>
            <w:tcW w:w="13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1E23" w:rsidRPr="00960B19" w:rsidRDefault="00771E23" w:rsidP="00B7265F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71E23" w:rsidRPr="00960B19" w:rsidRDefault="00771E23" w:rsidP="00B7265F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71E23" w:rsidRPr="00960B19" w:rsidRDefault="00771E23" w:rsidP="00B7265F">
            <w:pPr>
              <w:spacing w:line="240" w:lineRule="auto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71E23" w:rsidRPr="00960B19" w:rsidRDefault="00771E23" w:rsidP="00B7265F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– 2007</w:t>
            </w:r>
          </w:p>
          <w:p w:rsidR="00771E23" w:rsidRPr="00960B19" w:rsidRDefault="00771E23" w:rsidP="00B7265F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– 2008</w:t>
            </w:r>
          </w:p>
          <w:p w:rsidR="00771E23" w:rsidRPr="00960B19" w:rsidRDefault="00771E23" w:rsidP="00B7265F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c – 200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E23" w:rsidRPr="00396366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366">
              <w:rPr>
                <w:rFonts w:ascii="Arial" w:hAnsi="Arial" w:cs="Arial"/>
                <w:sz w:val="16"/>
                <w:szCs w:val="16"/>
              </w:rPr>
              <w:t>Ogółem</w:t>
            </w:r>
            <w:r>
              <w:rPr>
                <w:rFonts w:ascii="Arial" w:hAnsi="Arial" w:cs="Arial"/>
                <w:sz w:val="16"/>
                <w:szCs w:val="16"/>
              </w:rPr>
              <w:br/>
              <w:t>w</w:t>
            </w:r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mln euro</w:t>
            </w:r>
          </w:p>
          <w:p w:rsidR="00771E23" w:rsidRPr="00771E23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Grand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otal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>mln</w:t>
            </w:r>
            <w:proofErr w:type="spellEnd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 euro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3E56FE" w:rsidRDefault="00771E23" w:rsidP="00771E23">
            <w:pPr>
              <w:spacing w:after="40" w:line="240" w:lineRule="auto"/>
              <w:ind w:left="-57" w:right="-57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proofErr w:type="spellStart"/>
            <w:r w:rsidRPr="003E56FE">
              <w:rPr>
                <w:rFonts w:ascii="Arial" w:hAnsi="Arial"/>
                <w:sz w:val="16"/>
                <w:szCs w:val="16"/>
                <w:lang w:val="en-US"/>
              </w:rPr>
              <w:t>Rolnictwo</w:t>
            </w:r>
            <w:proofErr w:type="spellEnd"/>
            <w:r w:rsidRPr="003E56FE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E56FE">
              <w:rPr>
                <w:rFonts w:ascii="Arial" w:hAnsi="Arial"/>
                <w:sz w:val="16"/>
                <w:szCs w:val="16"/>
                <w:lang w:val="en-US"/>
              </w:rPr>
              <w:t>leśnictwo</w:t>
            </w:r>
            <w:proofErr w:type="spellEnd"/>
            <w:r w:rsidRPr="003E56FE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E56FE">
              <w:rPr>
                <w:rFonts w:ascii="Arial" w:hAnsi="Arial"/>
                <w:sz w:val="16"/>
                <w:szCs w:val="16"/>
                <w:lang w:val="en-US"/>
              </w:rPr>
              <w:t>łowiectwo</w:t>
            </w:r>
            <w:proofErr w:type="spellEnd"/>
            <w:r w:rsidRPr="003E56FE">
              <w:rPr>
                <w:rFonts w:ascii="Arial" w:hAnsi="Arial"/>
                <w:sz w:val="16"/>
                <w:szCs w:val="16"/>
                <w:lang w:val="en-US"/>
              </w:rPr>
              <w:br/>
              <w:t xml:space="preserve">i </w:t>
            </w:r>
            <w:proofErr w:type="spellStart"/>
            <w:r w:rsidRPr="003E56FE">
              <w:rPr>
                <w:rFonts w:ascii="Arial" w:hAnsi="Arial"/>
                <w:sz w:val="16"/>
                <w:szCs w:val="16"/>
                <w:lang w:val="en-US"/>
              </w:rPr>
              <w:t>rybactwo</w:t>
            </w:r>
            <w:proofErr w:type="spellEnd"/>
          </w:p>
          <w:p w:rsidR="00771E23" w:rsidRPr="003E56FE" w:rsidRDefault="00771E23" w:rsidP="00771E23">
            <w:pPr>
              <w:spacing w:after="40" w:line="240" w:lineRule="auto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3E56FE">
              <w:rPr>
                <w:rFonts w:ascii="Arial" w:hAnsi="Arial"/>
                <w:i/>
                <w:sz w:val="16"/>
                <w:szCs w:val="16"/>
                <w:lang w:val="en-US"/>
              </w:rPr>
              <w:t>Agriculture, forestry and fishing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1B46E2" w:rsidRDefault="00771E23" w:rsidP="00771E23">
            <w:pPr>
              <w:tabs>
                <w:tab w:val="left" w:pos="2948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1B46E2">
              <w:rPr>
                <w:rFonts w:ascii="Arial" w:hAnsi="Arial" w:cs="Arial"/>
                <w:iCs/>
                <w:sz w:val="16"/>
                <w:szCs w:val="16"/>
              </w:rPr>
              <w:t>Przemysł</w:t>
            </w:r>
          </w:p>
          <w:p w:rsidR="00771E23" w:rsidRPr="00300D2B" w:rsidRDefault="00771E23" w:rsidP="00771E23">
            <w:pPr>
              <w:tabs>
                <w:tab w:val="left" w:pos="2948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8721F5">
              <w:rPr>
                <w:rFonts w:ascii="Arial" w:hAnsi="Arial" w:cs="Arial"/>
                <w:bCs/>
                <w:i/>
                <w:sz w:val="16"/>
                <w:szCs w:val="16"/>
              </w:rPr>
              <w:t>Industry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300D2B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/>
                <w:sz w:val="16"/>
              </w:rPr>
            </w:pPr>
            <w:proofErr w:type="spellStart"/>
            <w:r w:rsidRPr="00300D2B">
              <w:rPr>
                <w:rFonts w:ascii="Arial" w:hAnsi="Arial"/>
                <w:sz w:val="16"/>
              </w:rPr>
              <w:t>Budow</w:t>
            </w:r>
            <w:r>
              <w:rPr>
                <w:rFonts w:ascii="Arial" w:hAnsi="Arial"/>
                <w:sz w:val="16"/>
              </w:rPr>
              <w:t>-</w:t>
            </w:r>
            <w:r w:rsidRPr="00300D2B">
              <w:rPr>
                <w:rFonts w:ascii="Arial" w:hAnsi="Arial"/>
                <w:sz w:val="16"/>
              </w:rPr>
              <w:t>nictwo</w:t>
            </w:r>
            <w:proofErr w:type="spellEnd"/>
          </w:p>
          <w:p w:rsidR="00771E23" w:rsidRPr="008721F5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8721F5">
              <w:rPr>
                <w:rFonts w:ascii="Arial" w:hAnsi="Arial"/>
                <w:i/>
                <w:sz w:val="16"/>
              </w:rPr>
              <w:t>Construc-tion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8721F5" w:rsidRDefault="00771E23" w:rsidP="0071148F">
            <w:pPr>
              <w:autoSpaceDE w:val="0"/>
              <w:autoSpaceDN w:val="0"/>
              <w:adjustRightInd w:val="0"/>
              <w:spacing w:before="2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721F5">
              <w:rPr>
                <w:rFonts w:ascii="Arial" w:hAnsi="Arial" w:cs="Arial"/>
                <w:sz w:val="15"/>
                <w:szCs w:val="15"/>
              </w:rPr>
              <w:t>Handel; naprawa</w:t>
            </w:r>
          </w:p>
          <w:p w:rsidR="00771E23" w:rsidRPr="008721F5" w:rsidRDefault="00771E23" w:rsidP="008721F5">
            <w:pPr>
              <w:autoSpaceDE w:val="0"/>
              <w:autoSpaceDN w:val="0"/>
              <w:adjustRightInd w:val="0"/>
              <w:spacing w:after="4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721F5">
              <w:rPr>
                <w:rFonts w:ascii="Arial" w:hAnsi="Arial" w:cs="Arial"/>
                <w:sz w:val="15"/>
                <w:szCs w:val="15"/>
              </w:rPr>
              <w:t xml:space="preserve">pojazdów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samochodo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wych</w:t>
            </w:r>
            <w:r w:rsidRPr="008721F5">
              <w:rPr>
                <w:rFonts w:ascii="Arial" w:hAnsi="Arial" w:cs="Arial"/>
                <w:sz w:val="15"/>
                <w:szCs w:val="15"/>
                <w:vertAlign w:val="superscript"/>
              </w:rPr>
              <w:t>Δ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>; trans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 xml:space="preserve">port i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gospo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darka maga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zynowa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>; za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 xml:space="preserve">kwaterowanie i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gastrono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mia</w:t>
            </w:r>
            <w:r w:rsidRPr="008721F5">
              <w:rPr>
                <w:rFonts w:ascii="Arial" w:hAnsi="Arial" w:cs="Arial"/>
                <w:sz w:val="15"/>
                <w:szCs w:val="15"/>
                <w:vertAlign w:val="superscript"/>
              </w:rPr>
              <w:t>Δ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 xml:space="preserve">;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infor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macja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i </w:t>
            </w:r>
            <w:r w:rsidRPr="008721F5">
              <w:rPr>
                <w:rFonts w:ascii="Arial" w:hAnsi="Arial" w:cs="Arial"/>
                <w:sz w:val="15"/>
                <w:szCs w:val="15"/>
              </w:rPr>
              <w:t>komunikacja</w:t>
            </w:r>
          </w:p>
          <w:p w:rsidR="00771E23" w:rsidRPr="00B009D7" w:rsidRDefault="00771E23" w:rsidP="0071148F">
            <w:pPr>
              <w:autoSpaceDE w:val="0"/>
              <w:autoSpaceDN w:val="0"/>
              <w:adjustRightInd w:val="0"/>
              <w:spacing w:after="2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Trade; repair of motor vehicles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</w:rPr>
              <w:t>Δ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; transportation and storage; </w:t>
            </w:r>
            <w:proofErr w:type="spellStart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accommoda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-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tion</w:t>
            </w:r>
            <w:proofErr w:type="spellEnd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and catering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</w:rPr>
              <w:t>Δ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; information and </w:t>
            </w:r>
            <w:proofErr w:type="spellStart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commu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-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nication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pos="2948"/>
              </w:tabs>
              <w:spacing w:line="240" w:lineRule="auto"/>
              <w:ind w:left="-57" w:right="-57"/>
              <w:jc w:val="center"/>
              <w:rPr>
                <w:rFonts w:ascii="Arial" w:hAnsi="Arial"/>
                <w:sz w:val="16"/>
              </w:rPr>
            </w:pPr>
            <w:r w:rsidRPr="0071148F">
              <w:rPr>
                <w:rFonts w:ascii="Arial" w:hAnsi="Arial"/>
                <w:sz w:val="16"/>
              </w:rPr>
              <w:t>Działalność</w:t>
            </w:r>
            <w:r>
              <w:rPr>
                <w:rFonts w:ascii="Arial" w:hAnsi="Arial"/>
                <w:sz w:val="16"/>
              </w:rPr>
              <w:t xml:space="preserve"> </w:t>
            </w:r>
            <w:r w:rsidRPr="0071148F">
              <w:rPr>
                <w:rFonts w:ascii="Arial" w:hAnsi="Arial"/>
                <w:sz w:val="16"/>
              </w:rPr>
              <w:t>finansowa</w:t>
            </w:r>
            <w:r>
              <w:rPr>
                <w:rFonts w:ascii="Arial" w:hAnsi="Arial"/>
                <w:sz w:val="16"/>
              </w:rPr>
              <w:br/>
            </w:r>
            <w:r w:rsidRPr="0071148F">
              <w:rPr>
                <w:rFonts w:ascii="Arial" w:hAnsi="Arial"/>
                <w:sz w:val="16"/>
              </w:rPr>
              <w:t xml:space="preserve">i </w:t>
            </w:r>
            <w:proofErr w:type="spellStart"/>
            <w:r w:rsidRPr="0071148F">
              <w:rPr>
                <w:rFonts w:ascii="Arial" w:hAnsi="Arial"/>
                <w:sz w:val="16"/>
              </w:rPr>
              <w:t>ubezpiecze</w:t>
            </w:r>
            <w:r>
              <w:rPr>
                <w:rFonts w:ascii="Arial" w:hAnsi="Arial"/>
                <w:sz w:val="16"/>
              </w:rPr>
              <w:t>-</w:t>
            </w:r>
            <w:r w:rsidRPr="0071148F">
              <w:rPr>
                <w:rFonts w:ascii="Arial" w:hAnsi="Arial"/>
                <w:sz w:val="16"/>
              </w:rPr>
              <w:t>niowa</w:t>
            </w:r>
            <w:proofErr w:type="spellEnd"/>
            <w:r w:rsidRPr="0071148F">
              <w:rPr>
                <w:rFonts w:ascii="Arial" w:hAnsi="Arial"/>
                <w:sz w:val="16"/>
              </w:rPr>
              <w:t>;</w:t>
            </w:r>
            <w:r>
              <w:rPr>
                <w:rFonts w:ascii="Arial" w:hAnsi="Arial"/>
                <w:sz w:val="16"/>
              </w:rPr>
              <w:br/>
              <w:t>ob</w:t>
            </w:r>
            <w:r w:rsidRPr="0071148F">
              <w:rPr>
                <w:rFonts w:ascii="Arial" w:hAnsi="Arial"/>
                <w:sz w:val="16"/>
              </w:rPr>
              <w:t>sługa rynku</w:t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71148F">
              <w:rPr>
                <w:rFonts w:ascii="Arial" w:hAnsi="Arial"/>
                <w:sz w:val="16"/>
              </w:rPr>
              <w:t>nierucho</w:t>
            </w:r>
            <w:r>
              <w:rPr>
                <w:rFonts w:ascii="Arial" w:hAnsi="Arial"/>
                <w:sz w:val="16"/>
              </w:rPr>
              <w:t>-</w:t>
            </w:r>
            <w:r w:rsidRPr="0071148F">
              <w:rPr>
                <w:rFonts w:ascii="Arial" w:hAnsi="Arial"/>
                <w:sz w:val="16"/>
              </w:rPr>
              <w:t>mości</w:t>
            </w:r>
            <w:r w:rsidRPr="0071148F">
              <w:rPr>
                <w:rFonts w:ascii="Arial" w:hAnsi="Arial"/>
                <w:sz w:val="16"/>
                <w:vertAlign w:val="superscript"/>
              </w:rPr>
              <w:t>Δ</w:t>
            </w:r>
            <w:proofErr w:type="spellEnd"/>
          </w:p>
          <w:p w:rsidR="00771E23" w:rsidRPr="0071148F" w:rsidRDefault="00771E23" w:rsidP="00771E23">
            <w:pPr>
              <w:tabs>
                <w:tab w:val="left" w:pos="2948"/>
              </w:tabs>
              <w:spacing w:before="40" w:line="240" w:lineRule="auto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1148F">
              <w:rPr>
                <w:rFonts w:ascii="Arial" w:hAnsi="Arial"/>
                <w:i/>
                <w:sz w:val="16"/>
                <w:lang w:val="en-US"/>
              </w:rPr>
              <w:t>Financial and insurance activities; real estate activities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>Pozostałe</w:t>
            </w:r>
            <w:proofErr w:type="spellEnd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>usługi</w:t>
            </w:r>
            <w:proofErr w:type="spellEnd"/>
          </w:p>
          <w:p w:rsidR="00771E23" w:rsidRPr="0071148F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1148F">
              <w:rPr>
                <w:rFonts w:ascii="Arial" w:hAnsi="Arial" w:cs="Arial"/>
                <w:i/>
                <w:sz w:val="16"/>
                <w:szCs w:val="16"/>
                <w:lang w:val="en-US"/>
              </w:rPr>
              <w:t>Other services</w:t>
            </w:r>
          </w:p>
        </w:tc>
      </w:tr>
      <w:tr w:rsidR="00771E23" w:rsidRPr="0071148F" w:rsidTr="00771E23">
        <w:trPr>
          <w:cantSplit/>
          <w:trHeight w:val="283"/>
        </w:trPr>
        <w:tc>
          <w:tcPr>
            <w:tcW w:w="13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1E23" w:rsidRPr="00960B19" w:rsidRDefault="00771E23" w:rsidP="00B7265F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396366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B3D2D">
              <w:rPr>
                <w:rFonts w:ascii="Arial" w:hAnsi="Arial" w:cs="Arial"/>
                <w:sz w:val="16"/>
                <w:szCs w:val="16"/>
              </w:rPr>
              <w:t xml:space="preserve">w  </w:t>
            </w:r>
            <w:r>
              <w:rPr>
                <w:rFonts w:ascii="Arial" w:hAnsi="Arial" w:cs="Arial"/>
                <w:sz w:val="16"/>
                <w:szCs w:val="16"/>
              </w:rPr>
              <w:t>odsetkach</w:t>
            </w:r>
            <w:r w:rsidRPr="00DB3D2D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DB3D2D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percent</w:t>
            </w:r>
            <w:proofErr w:type="spellEnd"/>
          </w:p>
        </w:tc>
      </w:tr>
      <w:tr w:rsidR="00771E23" w:rsidRPr="0071148F" w:rsidTr="00771E23">
        <w:trPr>
          <w:cantSplit/>
          <w:trHeight w:hRule="exact" w:val="57"/>
        </w:trPr>
        <w:tc>
          <w:tcPr>
            <w:tcW w:w="1321" w:type="pct"/>
            <w:tcBorders>
              <w:right w:val="single" w:sz="4" w:space="0" w:color="auto"/>
            </w:tcBorders>
            <w:vAlign w:val="center"/>
          </w:tcPr>
          <w:p w:rsidR="00771E23" w:rsidRPr="00960B19" w:rsidRDefault="00771E23" w:rsidP="00B7265F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:rsidR="00771E23" w:rsidRPr="00396366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1" w:type="pct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E23" w:rsidRPr="00DB3D2D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10 132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12 060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10 407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8A55DD" w:rsidRPr="000D20E9" w:rsidRDefault="008A55DD" w:rsidP="005203EF">
            <w:pPr>
              <w:pStyle w:val="Rocznik1999"/>
              <w:tabs>
                <w:tab w:val="left" w:pos="3005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022DA1">
            <w:pPr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2 090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2 434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2 098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pos="2200"/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022DA1">
            <w:pPr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1 620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1 888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30,8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1 564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022DA1">
            <w:pPr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3 205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32,9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3 975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33,6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3 539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022DA1">
            <w:pPr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3 218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3 763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8A55D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36D7">
              <w:rPr>
                <w:rFonts w:ascii="Arial" w:hAnsi="Arial" w:cs="Arial"/>
                <w:sz w:val="16"/>
                <w:szCs w:val="16"/>
              </w:rPr>
              <w:t>3 206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336D7" w:rsidRDefault="008A55DD" w:rsidP="009B7856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36D7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022DA1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73543F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73543F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10749E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DE4ED1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DE4ED1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5F46D4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022DA1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13 462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022DA1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14 169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022DA1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12 272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27,8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8A55DD" w:rsidRPr="000D20E9" w:rsidRDefault="008A55DD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022DA1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8A55DD" w:rsidRPr="000D20E9" w:rsidRDefault="008A55DD" w:rsidP="00A87F94">
            <w:pPr>
              <w:pStyle w:val="Listapunktowana"/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022DA1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022DA1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3 054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3 244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2 705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3543F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BE5AF8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1 869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1 970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1 743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BE5AF8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1 416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1 524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1 309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BE5AF8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1 029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1 068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4" w:colLast="4"/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931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</w:tr>
      <w:bookmarkEnd w:id="0"/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13 115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13 866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12 104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32,6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8A55DD" w:rsidRPr="000D20E9" w:rsidRDefault="008A55DD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8A55DD" w:rsidRPr="000D20E9" w:rsidRDefault="008A55DD" w:rsidP="00A87F94">
            <w:pPr>
              <w:pStyle w:val="Listapunktowana"/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1D62AD" w:rsidRDefault="008A55DD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1 390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1 450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</w:tr>
      <w:tr w:rsidR="008A55DD" w:rsidRPr="001D62AD" w:rsidTr="00101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8A55DD" w:rsidRPr="000D20E9" w:rsidRDefault="008A55DD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A55DD" w:rsidRPr="00705E0D" w:rsidRDefault="008A55DD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1 266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55DD" w:rsidRPr="007B0865" w:rsidRDefault="008A55DD" w:rsidP="00771E23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0865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</w:tr>
    </w:tbl>
    <w:p w:rsidR="00A87F94" w:rsidRPr="00B7265F" w:rsidRDefault="00A87F94" w:rsidP="00A87F94">
      <w:pPr>
        <w:pStyle w:val="Nagwek3"/>
        <w:tabs>
          <w:tab w:val="clear" w:pos="170"/>
          <w:tab w:val="left" w:pos="1021"/>
        </w:tabs>
        <w:spacing w:line="200" w:lineRule="exact"/>
        <w:rPr>
          <w:lang w:val="pl-PL"/>
        </w:rPr>
      </w:pPr>
      <w:r w:rsidRPr="00B7265F">
        <w:rPr>
          <w:b w:val="0"/>
          <w:lang w:val="pl-PL"/>
        </w:rPr>
        <w:lastRenderedPageBreak/>
        <w:t>TABL 2 (</w:t>
      </w:r>
      <w:r>
        <w:rPr>
          <w:b w:val="0"/>
          <w:lang w:val="pl-PL"/>
        </w:rPr>
        <w:t>23</w:t>
      </w:r>
      <w:r w:rsidRPr="00B7265F">
        <w:rPr>
          <w:b w:val="0"/>
          <w:lang w:val="pl-PL"/>
        </w:rPr>
        <w:t xml:space="preserve">). </w:t>
      </w:r>
      <w:r w:rsidRPr="00B7265F">
        <w:rPr>
          <w:b w:val="0"/>
          <w:lang w:val="pl-PL"/>
        </w:rPr>
        <w:tab/>
      </w:r>
      <w:r w:rsidRPr="00B7265F">
        <w:rPr>
          <w:lang w:val="pl-PL"/>
        </w:rPr>
        <w:t xml:space="preserve">WARTOŚĆ  DODANA  BRUTTO  </w:t>
      </w:r>
      <w:r>
        <w:rPr>
          <w:lang w:val="pl-PL"/>
        </w:rPr>
        <w:t>WEDŁUG  RODZAJÓW  DZIAŁALNOŚCI  (cd.)</w:t>
      </w:r>
    </w:p>
    <w:p w:rsidR="00A87F94" w:rsidRDefault="00A87F94" w:rsidP="00A87F94">
      <w:pPr>
        <w:pStyle w:val="Nagwek3"/>
        <w:tabs>
          <w:tab w:val="clear" w:pos="170"/>
          <w:tab w:val="left" w:pos="1021"/>
        </w:tabs>
        <w:spacing w:after="60"/>
        <w:rPr>
          <w:b w:val="0"/>
          <w:i/>
        </w:rPr>
      </w:pPr>
      <w:r w:rsidRPr="00B7265F">
        <w:rPr>
          <w:i/>
          <w:lang w:val="pl-PL"/>
        </w:rPr>
        <w:tab/>
      </w:r>
      <w:r w:rsidRPr="00265ABE">
        <w:rPr>
          <w:b w:val="0"/>
          <w:i/>
        </w:rPr>
        <w:t>GROSS  VALUE  ADDED</w:t>
      </w:r>
      <w:r>
        <w:rPr>
          <w:b w:val="0"/>
          <w:i/>
        </w:rPr>
        <w:t xml:space="preserve">  BY  KIND</w:t>
      </w:r>
      <w:r w:rsidR="00090D32">
        <w:rPr>
          <w:b w:val="0"/>
          <w:i/>
        </w:rPr>
        <w:t xml:space="preserve">S </w:t>
      </w:r>
      <w:r>
        <w:rPr>
          <w:b w:val="0"/>
          <w:i/>
        </w:rPr>
        <w:t xml:space="preserve"> OF  ACTIVITY  (cont.)</w:t>
      </w:r>
    </w:p>
    <w:tbl>
      <w:tblPr>
        <w:tblW w:w="500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957"/>
        <w:gridCol w:w="958"/>
        <w:gridCol w:w="958"/>
        <w:gridCol w:w="958"/>
        <w:gridCol w:w="1020"/>
        <w:gridCol w:w="969"/>
        <w:gridCol w:w="963"/>
        <w:gridCol w:w="6"/>
      </w:tblGrid>
      <w:tr w:rsidR="00771E23" w:rsidRPr="0071148F" w:rsidTr="00771E23">
        <w:trPr>
          <w:cantSplit/>
          <w:trHeight w:val="1917"/>
        </w:trPr>
        <w:tc>
          <w:tcPr>
            <w:tcW w:w="13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1E23" w:rsidRPr="00960B19" w:rsidRDefault="00771E23" w:rsidP="00570EC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71E23" w:rsidRPr="00960B19" w:rsidRDefault="00771E23" w:rsidP="00570EC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71E23" w:rsidRPr="00960B19" w:rsidRDefault="00771E23" w:rsidP="00570EC1">
            <w:pPr>
              <w:spacing w:line="240" w:lineRule="auto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71E23" w:rsidRPr="00960B19" w:rsidRDefault="00771E23" w:rsidP="00570EC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– 2007</w:t>
            </w:r>
          </w:p>
          <w:p w:rsidR="00771E23" w:rsidRPr="00960B19" w:rsidRDefault="00771E23" w:rsidP="00570EC1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– 2008</w:t>
            </w:r>
          </w:p>
          <w:p w:rsidR="00771E23" w:rsidRPr="00960B19" w:rsidRDefault="00771E23" w:rsidP="00570EC1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c – 200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E23" w:rsidRPr="00396366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366">
              <w:rPr>
                <w:rFonts w:ascii="Arial" w:hAnsi="Arial" w:cs="Arial"/>
                <w:sz w:val="16"/>
                <w:szCs w:val="16"/>
              </w:rPr>
              <w:t>Ogółem</w:t>
            </w:r>
            <w:r>
              <w:rPr>
                <w:rFonts w:ascii="Arial" w:hAnsi="Arial" w:cs="Arial"/>
                <w:sz w:val="16"/>
                <w:szCs w:val="16"/>
              </w:rPr>
              <w:br/>
              <w:t>w</w:t>
            </w:r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mln euro</w:t>
            </w:r>
          </w:p>
          <w:p w:rsidR="00771E23" w:rsidRPr="00771E23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Grand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otal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>mln</w:t>
            </w:r>
            <w:proofErr w:type="spellEnd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 euro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71E23" w:rsidRDefault="00771E23" w:rsidP="00771E23">
            <w:pPr>
              <w:spacing w:after="40" w:line="240" w:lineRule="auto"/>
              <w:ind w:left="-57" w:right="-57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proofErr w:type="spellStart"/>
            <w:r w:rsidRPr="00771E23">
              <w:rPr>
                <w:rFonts w:ascii="Arial" w:hAnsi="Arial"/>
                <w:sz w:val="16"/>
                <w:szCs w:val="16"/>
                <w:lang w:val="en-US"/>
              </w:rPr>
              <w:t>Rolnictwo</w:t>
            </w:r>
            <w:proofErr w:type="spellEnd"/>
            <w:r w:rsidRPr="00771E23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71E23">
              <w:rPr>
                <w:rFonts w:ascii="Arial" w:hAnsi="Arial"/>
                <w:sz w:val="16"/>
                <w:szCs w:val="16"/>
                <w:lang w:val="en-US"/>
              </w:rPr>
              <w:t>leśnictwo</w:t>
            </w:r>
            <w:proofErr w:type="spellEnd"/>
            <w:r w:rsidRPr="00771E23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71E23">
              <w:rPr>
                <w:rFonts w:ascii="Arial" w:hAnsi="Arial"/>
                <w:sz w:val="16"/>
                <w:szCs w:val="16"/>
                <w:lang w:val="en-US"/>
              </w:rPr>
              <w:t>łowiectwo</w:t>
            </w:r>
            <w:proofErr w:type="spellEnd"/>
            <w:r w:rsidRPr="00771E23">
              <w:rPr>
                <w:rFonts w:ascii="Arial" w:hAnsi="Arial"/>
                <w:sz w:val="16"/>
                <w:szCs w:val="16"/>
                <w:lang w:val="en-US"/>
              </w:rPr>
              <w:br/>
              <w:t xml:space="preserve">i </w:t>
            </w:r>
            <w:proofErr w:type="spellStart"/>
            <w:r w:rsidRPr="00771E23">
              <w:rPr>
                <w:rFonts w:ascii="Arial" w:hAnsi="Arial"/>
                <w:sz w:val="16"/>
                <w:szCs w:val="16"/>
                <w:lang w:val="en-US"/>
              </w:rPr>
              <w:t>rybactwo</w:t>
            </w:r>
            <w:proofErr w:type="spellEnd"/>
          </w:p>
          <w:p w:rsidR="00771E23" w:rsidRPr="00771E23" w:rsidRDefault="00771E23" w:rsidP="00771E23">
            <w:pPr>
              <w:spacing w:after="40" w:line="240" w:lineRule="auto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E23">
              <w:rPr>
                <w:rFonts w:ascii="Arial" w:hAnsi="Arial"/>
                <w:i/>
                <w:sz w:val="16"/>
                <w:szCs w:val="16"/>
                <w:lang w:val="en-US"/>
              </w:rPr>
              <w:t>Agriculture, forestry and fishing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1B46E2" w:rsidRDefault="00771E23" w:rsidP="00771E23">
            <w:pPr>
              <w:tabs>
                <w:tab w:val="left" w:pos="2948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1B46E2">
              <w:rPr>
                <w:rFonts w:ascii="Arial" w:hAnsi="Arial" w:cs="Arial"/>
                <w:iCs/>
                <w:sz w:val="16"/>
                <w:szCs w:val="16"/>
              </w:rPr>
              <w:t>Przemysł</w:t>
            </w:r>
          </w:p>
          <w:p w:rsidR="00771E23" w:rsidRPr="00300D2B" w:rsidRDefault="00771E23" w:rsidP="00771E23">
            <w:pPr>
              <w:tabs>
                <w:tab w:val="left" w:pos="2948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8721F5">
              <w:rPr>
                <w:rFonts w:ascii="Arial" w:hAnsi="Arial" w:cs="Arial"/>
                <w:bCs/>
                <w:i/>
                <w:sz w:val="16"/>
                <w:szCs w:val="16"/>
              </w:rPr>
              <w:t>Industry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300D2B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/>
                <w:sz w:val="16"/>
              </w:rPr>
            </w:pPr>
            <w:proofErr w:type="spellStart"/>
            <w:r w:rsidRPr="00300D2B">
              <w:rPr>
                <w:rFonts w:ascii="Arial" w:hAnsi="Arial"/>
                <w:sz w:val="16"/>
              </w:rPr>
              <w:t>Budow</w:t>
            </w:r>
            <w:r>
              <w:rPr>
                <w:rFonts w:ascii="Arial" w:hAnsi="Arial"/>
                <w:sz w:val="16"/>
              </w:rPr>
              <w:t>-</w:t>
            </w:r>
            <w:r w:rsidRPr="00300D2B">
              <w:rPr>
                <w:rFonts w:ascii="Arial" w:hAnsi="Arial"/>
                <w:sz w:val="16"/>
              </w:rPr>
              <w:t>nictwo</w:t>
            </w:r>
            <w:proofErr w:type="spellEnd"/>
          </w:p>
          <w:p w:rsidR="00771E23" w:rsidRPr="008721F5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8721F5">
              <w:rPr>
                <w:rFonts w:ascii="Arial" w:hAnsi="Arial"/>
                <w:i/>
                <w:sz w:val="16"/>
              </w:rPr>
              <w:t>Construc-tion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8721F5" w:rsidRDefault="00771E23" w:rsidP="00771E23">
            <w:pPr>
              <w:autoSpaceDE w:val="0"/>
              <w:autoSpaceDN w:val="0"/>
              <w:adjustRightInd w:val="0"/>
              <w:spacing w:before="2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721F5">
              <w:rPr>
                <w:rFonts w:ascii="Arial" w:hAnsi="Arial" w:cs="Arial"/>
                <w:sz w:val="15"/>
                <w:szCs w:val="15"/>
              </w:rPr>
              <w:t>Handel; naprawa</w:t>
            </w:r>
          </w:p>
          <w:p w:rsidR="00771E23" w:rsidRPr="008721F5" w:rsidRDefault="00771E23" w:rsidP="00771E23">
            <w:pPr>
              <w:autoSpaceDE w:val="0"/>
              <w:autoSpaceDN w:val="0"/>
              <w:adjustRightInd w:val="0"/>
              <w:spacing w:after="4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721F5">
              <w:rPr>
                <w:rFonts w:ascii="Arial" w:hAnsi="Arial" w:cs="Arial"/>
                <w:sz w:val="15"/>
                <w:szCs w:val="15"/>
              </w:rPr>
              <w:t xml:space="preserve">pojazdów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samochodo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wych</w:t>
            </w:r>
            <w:r w:rsidRPr="008721F5">
              <w:rPr>
                <w:rFonts w:ascii="Arial" w:hAnsi="Arial" w:cs="Arial"/>
                <w:sz w:val="15"/>
                <w:szCs w:val="15"/>
                <w:vertAlign w:val="superscript"/>
              </w:rPr>
              <w:t>Δ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>; trans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 xml:space="preserve">port i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gospo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darka maga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zynowa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>; za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 xml:space="preserve">kwaterowanie i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gastrono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mia</w:t>
            </w:r>
            <w:r w:rsidRPr="008721F5">
              <w:rPr>
                <w:rFonts w:ascii="Arial" w:hAnsi="Arial" w:cs="Arial"/>
                <w:sz w:val="15"/>
                <w:szCs w:val="15"/>
                <w:vertAlign w:val="superscript"/>
              </w:rPr>
              <w:t>Δ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 xml:space="preserve">; </w:t>
            </w:r>
            <w:proofErr w:type="spellStart"/>
            <w:r w:rsidRPr="008721F5">
              <w:rPr>
                <w:rFonts w:ascii="Arial" w:hAnsi="Arial" w:cs="Arial"/>
                <w:sz w:val="15"/>
                <w:szCs w:val="15"/>
              </w:rPr>
              <w:t>infor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8721F5">
              <w:rPr>
                <w:rFonts w:ascii="Arial" w:hAnsi="Arial" w:cs="Arial"/>
                <w:sz w:val="15"/>
                <w:szCs w:val="15"/>
              </w:rPr>
              <w:t>macja</w:t>
            </w:r>
            <w:proofErr w:type="spellEnd"/>
            <w:r w:rsidRPr="008721F5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i </w:t>
            </w:r>
            <w:r w:rsidRPr="008721F5">
              <w:rPr>
                <w:rFonts w:ascii="Arial" w:hAnsi="Arial" w:cs="Arial"/>
                <w:sz w:val="15"/>
                <w:szCs w:val="15"/>
              </w:rPr>
              <w:t>komunikacja</w:t>
            </w:r>
          </w:p>
          <w:p w:rsidR="00771E23" w:rsidRPr="00B009D7" w:rsidRDefault="00771E23" w:rsidP="00771E23">
            <w:pPr>
              <w:autoSpaceDE w:val="0"/>
              <w:autoSpaceDN w:val="0"/>
              <w:adjustRightInd w:val="0"/>
              <w:spacing w:after="20" w:line="240" w:lineRule="auto"/>
              <w:ind w:left="-28" w:right="-28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Trade; repair of motor vehicles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</w:rPr>
              <w:t>Δ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; transportation and storage; </w:t>
            </w:r>
            <w:proofErr w:type="spellStart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accommoda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-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tion</w:t>
            </w:r>
            <w:proofErr w:type="spellEnd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 and catering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</w:rPr>
              <w:t>Δ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 xml:space="preserve">; information and </w:t>
            </w:r>
            <w:proofErr w:type="spellStart"/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commu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-</w:t>
            </w:r>
            <w:r w:rsidRPr="008721F5">
              <w:rPr>
                <w:rFonts w:ascii="Arial" w:hAnsi="Arial" w:cs="Arial"/>
                <w:i/>
                <w:iCs/>
                <w:sz w:val="15"/>
                <w:szCs w:val="15"/>
                <w:lang w:val="en-US"/>
              </w:rPr>
              <w:t>nication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pos="2948"/>
              </w:tabs>
              <w:spacing w:line="240" w:lineRule="auto"/>
              <w:ind w:left="-57" w:right="-57"/>
              <w:jc w:val="center"/>
              <w:rPr>
                <w:rFonts w:ascii="Arial" w:hAnsi="Arial"/>
                <w:sz w:val="16"/>
              </w:rPr>
            </w:pPr>
            <w:r w:rsidRPr="0071148F">
              <w:rPr>
                <w:rFonts w:ascii="Arial" w:hAnsi="Arial"/>
                <w:sz w:val="16"/>
              </w:rPr>
              <w:t>Działalność</w:t>
            </w:r>
            <w:r>
              <w:rPr>
                <w:rFonts w:ascii="Arial" w:hAnsi="Arial"/>
                <w:sz w:val="16"/>
              </w:rPr>
              <w:t xml:space="preserve"> </w:t>
            </w:r>
            <w:r w:rsidRPr="0071148F">
              <w:rPr>
                <w:rFonts w:ascii="Arial" w:hAnsi="Arial"/>
                <w:sz w:val="16"/>
              </w:rPr>
              <w:t>finansowa</w:t>
            </w:r>
            <w:r>
              <w:rPr>
                <w:rFonts w:ascii="Arial" w:hAnsi="Arial"/>
                <w:sz w:val="16"/>
              </w:rPr>
              <w:br/>
            </w:r>
            <w:r w:rsidRPr="0071148F">
              <w:rPr>
                <w:rFonts w:ascii="Arial" w:hAnsi="Arial"/>
                <w:sz w:val="16"/>
              </w:rPr>
              <w:t xml:space="preserve">i </w:t>
            </w:r>
            <w:proofErr w:type="spellStart"/>
            <w:r w:rsidRPr="0071148F">
              <w:rPr>
                <w:rFonts w:ascii="Arial" w:hAnsi="Arial"/>
                <w:sz w:val="16"/>
              </w:rPr>
              <w:t>ubezpiecze</w:t>
            </w:r>
            <w:r>
              <w:rPr>
                <w:rFonts w:ascii="Arial" w:hAnsi="Arial"/>
                <w:sz w:val="16"/>
              </w:rPr>
              <w:t>-</w:t>
            </w:r>
            <w:r w:rsidRPr="0071148F">
              <w:rPr>
                <w:rFonts w:ascii="Arial" w:hAnsi="Arial"/>
                <w:sz w:val="16"/>
              </w:rPr>
              <w:t>niowa</w:t>
            </w:r>
            <w:proofErr w:type="spellEnd"/>
            <w:r w:rsidRPr="0071148F">
              <w:rPr>
                <w:rFonts w:ascii="Arial" w:hAnsi="Arial"/>
                <w:sz w:val="16"/>
              </w:rPr>
              <w:t>;</w:t>
            </w:r>
            <w:r>
              <w:rPr>
                <w:rFonts w:ascii="Arial" w:hAnsi="Arial"/>
                <w:sz w:val="16"/>
              </w:rPr>
              <w:br/>
              <w:t>ob</w:t>
            </w:r>
            <w:r w:rsidRPr="0071148F">
              <w:rPr>
                <w:rFonts w:ascii="Arial" w:hAnsi="Arial"/>
                <w:sz w:val="16"/>
              </w:rPr>
              <w:t>sługa rynku</w:t>
            </w:r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 w:rsidRPr="0071148F">
              <w:rPr>
                <w:rFonts w:ascii="Arial" w:hAnsi="Arial"/>
                <w:sz w:val="16"/>
              </w:rPr>
              <w:t>nierucho</w:t>
            </w:r>
            <w:r>
              <w:rPr>
                <w:rFonts w:ascii="Arial" w:hAnsi="Arial"/>
                <w:sz w:val="16"/>
              </w:rPr>
              <w:t>-</w:t>
            </w:r>
            <w:r w:rsidRPr="0071148F">
              <w:rPr>
                <w:rFonts w:ascii="Arial" w:hAnsi="Arial"/>
                <w:sz w:val="16"/>
              </w:rPr>
              <w:t>mości</w:t>
            </w:r>
            <w:r w:rsidRPr="0071148F">
              <w:rPr>
                <w:rFonts w:ascii="Arial" w:hAnsi="Arial"/>
                <w:sz w:val="16"/>
                <w:vertAlign w:val="superscript"/>
              </w:rPr>
              <w:t>Δ</w:t>
            </w:r>
            <w:proofErr w:type="spellEnd"/>
          </w:p>
          <w:p w:rsidR="00771E23" w:rsidRPr="0071148F" w:rsidRDefault="00771E23" w:rsidP="00771E23">
            <w:pPr>
              <w:tabs>
                <w:tab w:val="left" w:pos="2948"/>
              </w:tabs>
              <w:spacing w:before="40" w:line="240" w:lineRule="auto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1148F">
              <w:rPr>
                <w:rFonts w:ascii="Arial" w:hAnsi="Arial"/>
                <w:i/>
                <w:sz w:val="16"/>
                <w:lang w:val="en-US"/>
              </w:rPr>
              <w:t>Financial and insurance activities; real estate activities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>Pozostałe</w:t>
            </w:r>
            <w:proofErr w:type="spellEnd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148F">
              <w:rPr>
                <w:rFonts w:ascii="Arial" w:hAnsi="Arial" w:cs="Arial"/>
                <w:sz w:val="16"/>
                <w:szCs w:val="16"/>
                <w:lang w:val="en-US"/>
              </w:rPr>
              <w:t>usługi</w:t>
            </w:r>
            <w:proofErr w:type="spellEnd"/>
          </w:p>
          <w:p w:rsidR="00771E23" w:rsidRPr="0071148F" w:rsidRDefault="00771E23" w:rsidP="00771E23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1148F">
              <w:rPr>
                <w:rFonts w:ascii="Arial" w:hAnsi="Arial" w:cs="Arial"/>
                <w:i/>
                <w:sz w:val="16"/>
                <w:szCs w:val="16"/>
                <w:lang w:val="en-US"/>
              </w:rPr>
              <w:t>Other services</w:t>
            </w:r>
          </w:p>
        </w:tc>
      </w:tr>
      <w:tr w:rsidR="00771E23" w:rsidRPr="0071148F" w:rsidTr="00771E23">
        <w:trPr>
          <w:cantSplit/>
          <w:trHeight w:val="283"/>
        </w:trPr>
        <w:tc>
          <w:tcPr>
            <w:tcW w:w="13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1E23" w:rsidRPr="00960B19" w:rsidRDefault="00771E23" w:rsidP="00570EC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396366" w:rsidRDefault="00771E23" w:rsidP="00570EC1">
            <w:pPr>
              <w:tabs>
                <w:tab w:val="left" w:leader="dot" w:pos="3260"/>
              </w:tabs>
              <w:spacing w:after="40" w:line="18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E23" w:rsidRPr="0071148F" w:rsidRDefault="00771E23" w:rsidP="00771E23">
            <w:pPr>
              <w:tabs>
                <w:tab w:val="left" w:leader="dot" w:pos="3260"/>
              </w:tabs>
              <w:spacing w:line="18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B3D2D">
              <w:rPr>
                <w:rFonts w:ascii="Arial" w:hAnsi="Arial" w:cs="Arial"/>
                <w:sz w:val="16"/>
                <w:szCs w:val="16"/>
              </w:rPr>
              <w:t xml:space="preserve">w  </w:t>
            </w:r>
            <w:r>
              <w:rPr>
                <w:rFonts w:ascii="Arial" w:hAnsi="Arial" w:cs="Arial"/>
                <w:sz w:val="16"/>
                <w:szCs w:val="16"/>
              </w:rPr>
              <w:t>odsetkach</w:t>
            </w:r>
            <w:r w:rsidRPr="00DB3D2D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DB3D2D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percent</w:t>
            </w:r>
            <w:proofErr w:type="spellEnd"/>
          </w:p>
        </w:tc>
      </w:tr>
      <w:tr w:rsidR="00771E23" w:rsidRPr="0071148F" w:rsidTr="00771E23">
        <w:trPr>
          <w:cantSplit/>
          <w:trHeight w:hRule="exact" w:val="57"/>
        </w:trPr>
        <w:tc>
          <w:tcPr>
            <w:tcW w:w="1321" w:type="pct"/>
            <w:tcBorders>
              <w:right w:val="single" w:sz="4" w:space="0" w:color="auto"/>
            </w:tcBorders>
            <w:vAlign w:val="center"/>
          </w:tcPr>
          <w:p w:rsidR="00771E23" w:rsidRPr="00960B19" w:rsidRDefault="00771E23" w:rsidP="00570EC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:rsidR="00771E23" w:rsidRPr="00396366" w:rsidRDefault="00771E23" w:rsidP="00570EC1">
            <w:pPr>
              <w:tabs>
                <w:tab w:val="left" w:leader="dot" w:pos="3260"/>
              </w:tabs>
              <w:spacing w:after="40" w:line="18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1" w:type="pct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E23" w:rsidRPr="00DB3D2D" w:rsidRDefault="00771E23" w:rsidP="00771E23">
            <w:pPr>
              <w:tabs>
                <w:tab w:val="left" w:leader="dot" w:pos="3260"/>
              </w:tabs>
              <w:spacing w:line="18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1E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771E23" w:rsidRPr="000D20E9" w:rsidRDefault="00771E23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1E23" w:rsidRPr="00705E0D" w:rsidRDefault="00771E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12 201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1E23" w:rsidRPr="00430B65" w:rsidRDefault="00771E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13 298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11 528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4D3523" w:rsidRPr="000D20E9" w:rsidRDefault="004D3523" w:rsidP="00A87F94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1D62AD" w:rsidRDefault="004D3523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4D3523" w:rsidRPr="000D20E9" w:rsidRDefault="004D3523" w:rsidP="00A87F94">
            <w:pPr>
              <w:pStyle w:val="Listapunktowana"/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1D62AD" w:rsidRDefault="004D3523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1 256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1 343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1 171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5203EF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BE5AF8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4D3523">
            <w:pPr>
              <w:tabs>
                <w:tab w:val="left" w:leader="dot" w:pos="2183"/>
                <w:tab w:val="left" w:leader="dot" w:pos="286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2 353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2 361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</w:tr>
      <w:tr w:rsidR="004D3523" w:rsidRPr="001D62AD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2 133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</w:tr>
      <w:tr w:rsidR="004D3523" w:rsidRPr="00C047B9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C047B9" w:rsidRDefault="004D3523" w:rsidP="00570EC1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C047B9" w:rsidRDefault="004D3523" w:rsidP="00895F3D">
            <w:pPr>
              <w:tabs>
                <w:tab w:val="left" w:leader="dot" w:pos="2128"/>
                <w:tab w:val="left" w:leader="dot" w:pos="2413"/>
              </w:tabs>
              <w:spacing w:before="120" w:line="240" w:lineRule="auto"/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Default="004D3523" w:rsidP="004D3523">
            <w:pPr>
              <w:tabs>
                <w:tab w:val="left" w:leader="dot" w:pos="2183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203EF">
              <w:rPr>
                <w:rFonts w:ascii="Arial" w:hAnsi="Arial" w:cs="Arial"/>
                <w:sz w:val="15"/>
                <w:szCs w:val="15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9 853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12 006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11 242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1D62AD" w:rsidRDefault="004D3523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03EF">
              <w:rPr>
                <w:rFonts w:ascii="Arial" w:hAnsi="Arial" w:cs="Arial"/>
                <w:bCs/>
                <w:sz w:val="15"/>
                <w:szCs w:val="15"/>
              </w:rPr>
              <w:t>Prešovský</w:t>
            </w:r>
            <w:proofErr w:type="spellEnd"/>
            <w:r w:rsidRPr="005203EF">
              <w:rPr>
                <w:rFonts w:ascii="Arial" w:hAnsi="Arial" w:cs="Arial"/>
                <w:bCs/>
                <w:sz w:val="15"/>
                <w:szCs w:val="15"/>
              </w:rPr>
              <w:t xml:space="preserve"> kraj</w:t>
            </w:r>
            <w:r w:rsidRPr="005203EF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4 031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5 102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4 871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BE5AF8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03EF">
              <w:rPr>
                <w:rFonts w:ascii="Arial" w:hAnsi="Arial" w:cs="Arial"/>
                <w:bCs/>
                <w:sz w:val="15"/>
                <w:szCs w:val="15"/>
              </w:rPr>
              <w:t>Košický</w:t>
            </w:r>
            <w:proofErr w:type="spellEnd"/>
            <w:r w:rsidRPr="005203EF">
              <w:rPr>
                <w:rFonts w:ascii="Arial" w:hAnsi="Arial" w:cs="Arial"/>
                <w:bCs/>
                <w:sz w:val="15"/>
                <w:szCs w:val="15"/>
              </w:rPr>
              <w:t xml:space="preserve"> kraj</w:t>
            </w:r>
            <w:r w:rsidRPr="005203EF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5 823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6 904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24,4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6 370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</w:tr>
      <w:tr w:rsidR="004D3523" w:rsidRPr="00BE5AF8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BE5AF8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203EF">
              <w:rPr>
                <w:rFonts w:ascii="Arial" w:hAnsi="Arial"/>
                <w:sz w:val="15"/>
                <w:szCs w:val="15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6 725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6 890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5 729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center"/>
          </w:tcPr>
          <w:p w:rsidR="004D3523" w:rsidRPr="001D62AD" w:rsidRDefault="004D3523" w:rsidP="00570EC1">
            <w:pPr>
              <w:pStyle w:val="Rocznik1999"/>
              <w:tabs>
                <w:tab w:val="left" w:leader="dot" w:pos="2637"/>
              </w:tabs>
              <w:spacing w:line="240" w:lineRule="auto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Default="004D3523" w:rsidP="00895F3D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BE5AF8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03EF">
              <w:rPr>
                <w:rFonts w:ascii="Arial" w:hAnsi="Arial" w:cs="Arial"/>
                <w:sz w:val="15"/>
                <w:szCs w:val="15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3 968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4 020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3 313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BE5AF8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1 934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38,3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36,4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1 683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1D62AD" w:rsidRDefault="004D3523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/>
                <w:sz w:val="16"/>
                <w:lang w:val="en-GB"/>
              </w:rPr>
            </w:pPr>
            <w:r w:rsidRPr="005203EF">
              <w:rPr>
                <w:rFonts w:ascii="Arial" w:hAnsi="Arial" w:cs="Arial"/>
                <w:sz w:val="15"/>
                <w:szCs w:val="15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8 088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8 515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7 490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31,1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pos="2637"/>
              </w:tabs>
              <w:spacing w:line="240" w:lineRule="auto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1D62AD" w:rsidRDefault="004D3523" w:rsidP="00895F3D">
            <w:pPr>
              <w:tabs>
                <w:tab w:val="left" w:leader="dot" w:pos="2128"/>
                <w:tab w:val="left" w:leader="dot" w:pos="2413"/>
              </w:tabs>
              <w:spacing w:line="240" w:lineRule="auto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Hajdú</w:t>
            </w:r>
            <w:proofErr w:type="spellEnd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-Bihar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3 288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3 460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3 069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31,5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Default="004D3523" w:rsidP="00895F3D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pStyle w:val="Tekstdymka"/>
              <w:tabs>
                <w:tab w:val="left" w:leader="dot" w:pos="2183"/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Jász</w:t>
            </w:r>
            <w:proofErr w:type="spellEnd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-</w:t>
            </w:r>
            <w:proofErr w:type="spellStart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Nagykun</w:t>
            </w:r>
            <w:proofErr w:type="spellEnd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2 189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2 322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27,8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2 057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27,8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79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70EC1">
            <w:pPr>
              <w:tabs>
                <w:tab w:val="left" w:leader="dot" w:pos="2637"/>
              </w:tabs>
              <w:spacing w:line="240" w:lineRule="auto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Default="004D3523" w:rsidP="00895F3D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9245EB" w:rsidRDefault="004D3523" w:rsidP="004D3523">
            <w:pPr>
              <w:tabs>
                <w:tab w:val="left" w:leader="dot" w:pos="2183"/>
              </w:tabs>
              <w:spacing w:line="240" w:lineRule="auto"/>
              <w:ind w:left="148"/>
              <w:rPr>
                <w:rFonts w:ascii="Arial" w:hAnsi="Arial"/>
                <w:sz w:val="16"/>
              </w:rPr>
            </w:pPr>
            <w:proofErr w:type="spellStart"/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2 611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31,4</w:t>
            </w:r>
          </w:p>
        </w:tc>
      </w:tr>
      <w:tr w:rsidR="004D3523" w:rsidRPr="005F46D4" w:rsidTr="00AD4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87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2 733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</w:tr>
      <w:tr w:rsidR="004D3523" w:rsidRPr="005F46D4" w:rsidTr="00771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" w:type="pct"/>
          <w:trHeight w:hRule="exact" w:val="198"/>
        </w:trPr>
        <w:tc>
          <w:tcPr>
            <w:tcW w:w="1321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705E0D" w:rsidRDefault="004D3523" w:rsidP="00895F3D">
            <w:pPr>
              <w:spacing w:line="240" w:lineRule="auto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05E0D">
              <w:rPr>
                <w:rFonts w:ascii="Arial" w:hAnsi="Arial" w:cs="Arial"/>
                <w:sz w:val="16"/>
                <w:szCs w:val="16"/>
              </w:rPr>
              <w:t>2 364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430B65" w:rsidRDefault="004D3523" w:rsidP="00771E23">
            <w:pPr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0B65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</w:tr>
    </w:tbl>
    <w:p w:rsidR="00300D2B" w:rsidRPr="00B7265F" w:rsidRDefault="00300D2B" w:rsidP="00300D2B">
      <w:pPr>
        <w:pStyle w:val="Nagwek3"/>
        <w:tabs>
          <w:tab w:val="clear" w:pos="170"/>
          <w:tab w:val="left" w:pos="1021"/>
        </w:tabs>
        <w:spacing w:line="200" w:lineRule="exact"/>
        <w:rPr>
          <w:lang w:val="pl-PL"/>
        </w:rPr>
      </w:pPr>
      <w:r w:rsidRPr="00B7265F">
        <w:rPr>
          <w:b w:val="0"/>
          <w:lang w:val="pl-PL"/>
        </w:rPr>
        <w:lastRenderedPageBreak/>
        <w:t>TABL 2 (</w:t>
      </w:r>
      <w:r w:rsidR="005C2B40">
        <w:rPr>
          <w:b w:val="0"/>
          <w:lang w:val="pl-PL"/>
        </w:rPr>
        <w:t>2</w:t>
      </w:r>
      <w:r w:rsidR="00E9347C">
        <w:rPr>
          <w:b w:val="0"/>
          <w:lang w:val="pl-PL"/>
        </w:rPr>
        <w:t>3</w:t>
      </w:r>
      <w:r w:rsidRPr="00B7265F">
        <w:rPr>
          <w:b w:val="0"/>
          <w:lang w:val="pl-PL"/>
        </w:rPr>
        <w:t xml:space="preserve">). </w:t>
      </w:r>
      <w:r w:rsidRPr="00B7265F">
        <w:rPr>
          <w:b w:val="0"/>
          <w:lang w:val="pl-PL"/>
        </w:rPr>
        <w:tab/>
      </w:r>
      <w:r w:rsidRPr="00B7265F">
        <w:rPr>
          <w:lang w:val="pl-PL"/>
        </w:rPr>
        <w:t xml:space="preserve">WARTOŚĆ  DODANA  BRUTTO  </w:t>
      </w:r>
      <w:r>
        <w:rPr>
          <w:lang w:val="pl-PL"/>
        </w:rPr>
        <w:t>WEDŁUG  RODZAJÓW  DZIAŁALNOŚCI</w:t>
      </w:r>
      <w:r w:rsidR="00C37442" w:rsidRPr="00C37442">
        <w:rPr>
          <w:vertAlign w:val="superscript"/>
          <w:lang w:val="pl-PL"/>
        </w:rPr>
        <w:t> 1</w:t>
      </w:r>
      <w:r>
        <w:rPr>
          <w:lang w:val="pl-PL"/>
        </w:rPr>
        <w:t xml:space="preserve">  (d</w:t>
      </w:r>
      <w:r w:rsidR="00882A67">
        <w:rPr>
          <w:lang w:val="pl-PL"/>
        </w:rPr>
        <w:t>ok</w:t>
      </w:r>
      <w:r>
        <w:rPr>
          <w:lang w:val="pl-PL"/>
        </w:rPr>
        <w:t>.)</w:t>
      </w:r>
    </w:p>
    <w:p w:rsidR="00300D2B" w:rsidRDefault="00300D2B" w:rsidP="00300D2B">
      <w:pPr>
        <w:pStyle w:val="Nagwek3"/>
        <w:tabs>
          <w:tab w:val="clear" w:pos="170"/>
          <w:tab w:val="left" w:pos="1021"/>
        </w:tabs>
        <w:spacing w:after="60"/>
        <w:rPr>
          <w:b w:val="0"/>
          <w:i/>
        </w:rPr>
      </w:pPr>
      <w:r w:rsidRPr="00B7265F">
        <w:rPr>
          <w:i/>
          <w:lang w:val="pl-PL"/>
        </w:rPr>
        <w:tab/>
      </w:r>
      <w:r w:rsidRPr="00265ABE">
        <w:rPr>
          <w:b w:val="0"/>
          <w:i/>
        </w:rPr>
        <w:t>GROSS  VALUE  ADDED</w:t>
      </w:r>
      <w:r>
        <w:rPr>
          <w:b w:val="0"/>
          <w:i/>
        </w:rPr>
        <w:t xml:space="preserve">  BY  KIND</w:t>
      </w:r>
      <w:r w:rsidR="00090D32">
        <w:rPr>
          <w:b w:val="0"/>
          <w:i/>
        </w:rPr>
        <w:t xml:space="preserve">S </w:t>
      </w:r>
      <w:r>
        <w:rPr>
          <w:b w:val="0"/>
          <w:i/>
        </w:rPr>
        <w:t xml:space="preserve"> OF  ACTIVITY</w:t>
      </w:r>
      <w:r w:rsidR="00035083" w:rsidRPr="00035083">
        <w:rPr>
          <w:b w:val="0"/>
          <w:i/>
          <w:vertAlign w:val="superscript"/>
        </w:rPr>
        <w:t> 1</w:t>
      </w:r>
      <w:r>
        <w:rPr>
          <w:b w:val="0"/>
          <w:i/>
        </w:rPr>
        <w:t xml:space="preserve">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8"/>
        <w:gridCol w:w="956"/>
        <w:gridCol w:w="958"/>
        <w:gridCol w:w="956"/>
        <w:gridCol w:w="956"/>
        <w:gridCol w:w="1017"/>
        <w:gridCol w:w="967"/>
        <w:gridCol w:w="963"/>
      </w:tblGrid>
      <w:tr w:rsidR="0073543F" w:rsidRPr="00B7265F" w:rsidTr="00C37442">
        <w:trPr>
          <w:cantSplit/>
          <w:trHeight w:val="1917"/>
        </w:trPr>
        <w:tc>
          <w:tcPr>
            <w:tcW w:w="132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543F" w:rsidRPr="00960B19" w:rsidRDefault="0073543F" w:rsidP="00FD4514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3543F" w:rsidRPr="00960B19" w:rsidRDefault="0073543F" w:rsidP="00FD4514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3543F" w:rsidRPr="00960B19" w:rsidRDefault="0073543F" w:rsidP="00FD4514">
            <w:pPr>
              <w:spacing w:line="240" w:lineRule="auto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3543F" w:rsidRPr="00960B19" w:rsidRDefault="0073543F" w:rsidP="00FD4514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– 2007</w:t>
            </w:r>
          </w:p>
          <w:p w:rsidR="0073543F" w:rsidRPr="00960B19" w:rsidRDefault="0073543F" w:rsidP="00FD4514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 – 2008</w:t>
            </w:r>
          </w:p>
          <w:p w:rsidR="0073543F" w:rsidRPr="00960B19" w:rsidRDefault="0073543F" w:rsidP="00FD4514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0B19">
              <w:rPr>
                <w:rFonts w:ascii="Arial" w:hAnsi="Arial" w:cs="Arial"/>
                <w:sz w:val="16"/>
                <w:szCs w:val="16"/>
              </w:rPr>
              <w:t>c – 200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543F" w:rsidRPr="00396366" w:rsidRDefault="0073543F" w:rsidP="00C37442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366">
              <w:rPr>
                <w:rFonts w:ascii="Arial" w:hAnsi="Arial" w:cs="Arial"/>
                <w:sz w:val="16"/>
                <w:szCs w:val="16"/>
              </w:rPr>
              <w:t>Ogółem</w:t>
            </w:r>
            <w:r>
              <w:rPr>
                <w:rFonts w:ascii="Arial" w:hAnsi="Arial" w:cs="Arial"/>
                <w:sz w:val="16"/>
                <w:szCs w:val="16"/>
              </w:rPr>
              <w:br/>
              <w:t>w</w:t>
            </w:r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mln euro</w:t>
            </w:r>
          </w:p>
          <w:p w:rsidR="0073543F" w:rsidRPr="00771E23" w:rsidRDefault="0073543F" w:rsidP="00C37442">
            <w:pPr>
              <w:tabs>
                <w:tab w:val="left" w:leader="dot" w:pos="3260"/>
              </w:tabs>
              <w:spacing w:line="240" w:lineRule="auto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Grand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t>otal</w:t>
            </w:r>
            <w:r w:rsidRPr="00771E2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>mln</w:t>
            </w:r>
            <w:proofErr w:type="spellEnd"/>
            <w:r w:rsidRPr="00771E23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 xml:space="preserve"> euro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1B46E2" w:rsidRDefault="0073543F" w:rsidP="00882A67">
            <w:pPr>
              <w:spacing w:after="40" w:line="200" w:lineRule="exact"/>
              <w:ind w:left="-57" w:right="-57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proofErr w:type="spellStart"/>
            <w:r w:rsidRPr="00011CF0">
              <w:rPr>
                <w:rFonts w:ascii="Arial" w:hAnsi="Arial"/>
                <w:sz w:val="16"/>
                <w:szCs w:val="16"/>
                <w:lang w:val="en-US"/>
              </w:rPr>
              <w:t>Rolnictwo</w:t>
            </w:r>
            <w:proofErr w:type="spellEnd"/>
            <w:r w:rsidRPr="00011CF0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11CF0">
              <w:rPr>
                <w:rFonts w:ascii="Arial" w:hAnsi="Arial"/>
                <w:sz w:val="16"/>
                <w:szCs w:val="16"/>
                <w:lang w:val="en-US"/>
              </w:rPr>
              <w:t>łowiectwo</w:t>
            </w:r>
            <w:proofErr w:type="spellEnd"/>
            <w:r w:rsidRPr="00011CF0">
              <w:rPr>
                <w:rFonts w:ascii="Arial" w:hAnsi="Arial"/>
                <w:sz w:val="16"/>
                <w:szCs w:val="16"/>
                <w:lang w:val="en-US"/>
              </w:rPr>
              <w:br/>
              <w:t xml:space="preserve">i </w:t>
            </w:r>
            <w:proofErr w:type="spellStart"/>
            <w:r w:rsidRPr="00011CF0">
              <w:rPr>
                <w:rFonts w:ascii="Arial" w:hAnsi="Arial"/>
                <w:sz w:val="16"/>
                <w:szCs w:val="16"/>
                <w:lang w:val="en-US"/>
              </w:rPr>
              <w:t>leśnictwo</w:t>
            </w:r>
            <w:proofErr w:type="spellEnd"/>
            <w:r w:rsidRPr="00011CF0">
              <w:rPr>
                <w:rFonts w:ascii="Arial" w:hAnsi="Arial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1B46E2">
              <w:rPr>
                <w:rFonts w:ascii="Arial" w:hAnsi="Arial"/>
                <w:sz w:val="16"/>
                <w:szCs w:val="16"/>
                <w:lang w:val="en-GB"/>
              </w:rPr>
              <w:t>rybactwo</w:t>
            </w:r>
            <w:proofErr w:type="spellEnd"/>
          </w:p>
          <w:p w:rsidR="0073543F" w:rsidRPr="00011CF0" w:rsidRDefault="0073543F" w:rsidP="00882A67">
            <w:pPr>
              <w:tabs>
                <w:tab w:val="left" w:leader="dot" w:pos="3260"/>
              </w:tabs>
              <w:spacing w:line="200" w:lineRule="exact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B46E2">
              <w:rPr>
                <w:rFonts w:ascii="Arial" w:hAnsi="Arial"/>
                <w:i/>
                <w:sz w:val="16"/>
                <w:szCs w:val="16"/>
                <w:lang w:val="en-GB"/>
              </w:rPr>
              <w:t xml:space="preserve">Agriculture, hunting and forestry; </w:t>
            </w:r>
            <w:r w:rsidRPr="00011CF0">
              <w:rPr>
                <w:rFonts w:ascii="Arial" w:hAnsi="Arial"/>
                <w:i/>
                <w:sz w:val="16"/>
                <w:szCs w:val="16"/>
                <w:lang w:val="en-US"/>
              </w:rPr>
              <w:t>fishing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1B46E2" w:rsidRDefault="0073543F" w:rsidP="00882A67">
            <w:pPr>
              <w:tabs>
                <w:tab w:val="left" w:pos="2948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1B46E2">
              <w:rPr>
                <w:rFonts w:ascii="Arial" w:hAnsi="Arial" w:cs="Arial"/>
                <w:iCs/>
                <w:sz w:val="16"/>
                <w:szCs w:val="16"/>
              </w:rPr>
              <w:t>Przemysł</w:t>
            </w:r>
          </w:p>
          <w:p w:rsidR="0073543F" w:rsidRPr="00300D2B" w:rsidRDefault="0073543F" w:rsidP="00882A67">
            <w:pPr>
              <w:tabs>
                <w:tab w:val="left" w:pos="2948"/>
              </w:tabs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0D2B">
              <w:rPr>
                <w:rFonts w:ascii="Arial" w:hAnsi="Arial" w:cs="Arial"/>
                <w:bCs/>
                <w:i/>
                <w:sz w:val="16"/>
                <w:szCs w:val="16"/>
                <w:lang w:val="en-GB"/>
              </w:rPr>
              <w:t>Industry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300D2B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/>
                <w:sz w:val="16"/>
              </w:rPr>
            </w:pPr>
            <w:proofErr w:type="spellStart"/>
            <w:r w:rsidRPr="00300D2B">
              <w:rPr>
                <w:rFonts w:ascii="Arial" w:hAnsi="Arial"/>
                <w:sz w:val="16"/>
              </w:rPr>
              <w:t>Budow</w:t>
            </w:r>
            <w:r>
              <w:rPr>
                <w:rFonts w:ascii="Arial" w:hAnsi="Arial"/>
                <w:sz w:val="16"/>
              </w:rPr>
              <w:t>-</w:t>
            </w:r>
            <w:r w:rsidRPr="00300D2B">
              <w:rPr>
                <w:rFonts w:ascii="Arial" w:hAnsi="Arial"/>
                <w:sz w:val="16"/>
              </w:rPr>
              <w:t>nictwo</w:t>
            </w:r>
            <w:proofErr w:type="spellEnd"/>
          </w:p>
          <w:p w:rsidR="0073543F" w:rsidRPr="00300D2B" w:rsidRDefault="0073543F" w:rsidP="00882A67">
            <w:pPr>
              <w:tabs>
                <w:tab w:val="left" w:leader="dot" w:pos="3260"/>
              </w:tabs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300D2B">
              <w:rPr>
                <w:rFonts w:ascii="Arial" w:hAnsi="Arial"/>
                <w:i/>
                <w:sz w:val="16"/>
              </w:rPr>
              <w:t>Construc</w:t>
            </w:r>
            <w:r>
              <w:rPr>
                <w:rFonts w:ascii="Arial" w:hAnsi="Arial"/>
                <w:i/>
                <w:sz w:val="16"/>
              </w:rPr>
              <w:t>-</w:t>
            </w:r>
            <w:r w:rsidRPr="00300D2B">
              <w:rPr>
                <w:rFonts w:ascii="Arial" w:hAnsi="Arial"/>
                <w:i/>
                <w:sz w:val="16"/>
              </w:rPr>
              <w:t>tion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B009D7" w:rsidRDefault="0073543F" w:rsidP="00882A67">
            <w:pPr>
              <w:tabs>
                <w:tab w:val="left" w:pos="2948"/>
              </w:tabs>
              <w:spacing w:before="20" w:after="40" w:line="200" w:lineRule="exact"/>
              <w:ind w:left="-85" w:right="-85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009D7">
              <w:rPr>
                <w:rFonts w:ascii="Arial" w:hAnsi="Arial"/>
                <w:sz w:val="15"/>
                <w:szCs w:val="15"/>
              </w:rPr>
              <w:t>Handel</w:t>
            </w:r>
            <w:r w:rsidRPr="00B009D7">
              <w:rPr>
                <w:rFonts w:ascii="Arial" w:hAnsi="Arial"/>
                <w:sz w:val="15"/>
                <w:szCs w:val="15"/>
              </w:rPr>
              <w:br/>
              <w:t>i naprawy</w:t>
            </w:r>
            <w:r w:rsidRPr="00B009D7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</w:rPr>
              <w:t xml:space="preserve"> </w:t>
            </w:r>
            <w:r w:rsidRPr="00B009D7">
              <w:rPr>
                <w:rFonts w:ascii="Arial" w:hAnsi="Arial" w:cs="Arial"/>
                <w:sz w:val="15"/>
                <w:szCs w:val="15"/>
                <w:vertAlign w:val="superscript"/>
                <w:lang w:val="en-GB"/>
              </w:rPr>
              <w:t>Δ</w:t>
            </w:r>
            <w:r w:rsidRPr="00B009D7">
              <w:rPr>
                <w:rFonts w:ascii="Arial" w:hAnsi="Arial" w:cs="Arial"/>
                <w:sz w:val="15"/>
                <w:szCs w:val="15"/>
              </w:rPr>
              <w:t xml:space="preserve">; </w:t>
            </w:r>
            <w:r w:rsidRPr="00B009D7">
              <w:rPr>
                <w:rFonts w:ascii="Arial" w:hAnsi="Arial"/>
                <w:sz w:val="15"/>
                <w:szCs w:val="15"/>
              </w:rPr>
              <w:t>hotele i re-</w:t>
            </w:r>
            <w:proofErr w:type="spellStart"/>
            <w:r w:rsidRPr="00B009D7">
              <w:rPr>
                <w:rFonts w:ascii="Arial" w:hAnsi="Arial"/>
                <w:sz w:val="15"/>
                <w:szCs w:val="15"/>
              </w:rPr>
              <w:t>stauracje</w:t>
            </w:r>
            <w:proofErr w:type="spellEnd"/>
            <w:r w:rsidRPr="00B009D7">
              <w:rPr>
                <w:rFonts w:ascii="Arial" w:hAnsi="Arial"/>
                <w:sz w:val="15"/>
                <w:szCs w:val="15"/>
              </w:rPr>
              <w:t>; transport, gospodarka magazynowa</w:t>
            </w:r>
            <w:r w:rsidRPr="00B009D7">
              <w:rPr>
                <w:rFonts w:ascii="Arial" w:hAnsi="Arial"/>
                <w:sz w:val="15"/>
                <w:szCs w:val="15"/>
              </w:rPr>
              <w:br/>
              <w:t>i łączność</w:t>
            </w:r>
          </w:p>
          <w:p w:rsidR="0073543F" w:rsidRPr="00B009D7" w:rsidRDefault="0073543F" w:rsidP="00882A67">
            <w:pPr>
              <w:tabs>
                <w:tab w:val="left" w:leader="dot" w:pos="3260"/>
              </w:tabs>
              <w:spacing w:before="20" w:after="20" w:line="200" w:lineRule="exact"/>
              <w:ind w:left="-85" w:right="-85"/>
              <w:jc w:val="center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B009D7">
              <w:rPr>
                <w:rFonts w:ascii="Arial" w:hAnsi="Arial"/>
                <w:i/>
                <w:iCs/>
                <w:sz w:val="15"/>
                <w:szCs w:val="15"/>
                <w:lang w:val="en-GB"/>
              </w:rPr>
              <w:t>Trade and repair</w:t>
            </w:r>
            <w:r w:rsidRPr="00B009D7">
              <w:rPr>
                <w:rFonts w:ascii="Arial" w:hAnsi="Arial"/>
                <w:sz w:val="15"/>
                <w:szCs w:val="15"/>
                <w:lang w:val="en-GB"/>
              </w:rPr>
              <w:t xml:space="preserve"> </w:t>
            </w:r>
            <w:r w:rsidRPr="00B009D7">
              <w:rPr>
                <w:rFonts w:ascii="Arial" w:hAnsi="Arial" w:cs="Arial"/>
                <w:i/>
                <w:iCs/>
                <w:sz w:val="15"/>
                <w:szCs w:val="15"/>
                <w:vertAlign w:val="superscript"/>
                <w:lang w:val="en-GB"/>
              </w:rPr>
              <w:t>Δ</w:t>
            </w:r>
            <w:r w:rsidRPr="00B009D7">
              <w:rPr>
                <w:rFonts w:ascii="Arial" w:hAnsi="Arial" w:cs="Arial"/>
                <w:i/>
                <w:iCs/>
                <w:sz w:val="15"/>
                <w:szCs w:val="15"/>
                <w:lang w:val="en-GB"/>
              </w:rPr>
              <w:t>;</w:t>
            </w:r>
            <w:r>
              <w:rPr>
                <w:rFonts w:ascii="Arial" w:hAnsi="Arial" w:cs="Arial"/>
                <w:i/>
                <w:iCs/>
                <w:sz w:val="15"/>
                <w:szCs w:val="15"/>
                <w:lang w:val="en-GB"/>
              </w:rPr>
              <w:t xml:space="preserve"> </w:t>
            </w:r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 xml:space="preserve">hotels and </w:t>
            </w:r>
            <w:proofErr w:type="spellStart"/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>restau</w:t>
            </w:r>
            <w:proofErr w:type="spellEnd"/>
            <w:r>
              <w:rPr>
                <w:rFonts w:ascii="Arial" w:hAnsi="Arial"/>
                <w:i/>
                <w:sz w:val="15"/>
                <w:szCs w:val="15"/>
                <w:lang w:val="en-GB"/>
              </w:rPr>
              <w:t>-</w:t>
            </w:r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>rants; trans</w:t>
            </w:r>
            <w:r>
              <w:rPr>
                <w:rFonts w:ascii="Arial" w:hAnsi="Arial"/>
                <w:i/>
                <w:sz w:val="15"/>
                <w:szCs w:val="15"/>
                <w:lang w:val="en-GB"/>
              </w:rPr>
              <w:t>-</w:t>
            </w:r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 xml:space="preserve">port, storage and </w:t>
            </w:r>
            <w:proofErr w:type="spellStart"/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>commu</w:t>
            </w:r>
            <w:r>
              <w:rPr>
                <w:rFonts w:ascii="Arial" w:hAnsi="Arial"/>
                <w:i/>
                <w:sz w:val="15"/>
                <w:szCs w:val="15"/>
                <w:lang w:val="en-GB"/>
              </w:rPr>
              <w:t>-</w:t>
            </w:r>
            <w:r w:rsidRPr="00B009D7">
              <w:rPr>
                <w:rFonts w:ascii="Arial" w:hAnsi="Arial"/>
                <w:i/>
                <w:sz w:val="15"/>
                <w:szCs w:val="15"/>
                <w:lang w:val="en-GB"/>
              </w:rPr>
              <w:t>nication</w:t>
            </w:r>
            <w:proofErr w:type="spell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B17A1D" w:rsidRDefault="0073543F" w:rsidP="00882A67">
            <w:pPr>
              <w:tabs>
                <w:tab w:val="left" w:pos="2948"/>
              </w:tabs>
              <w:spacing w:line="200" w:lineRule="exact"/>
              <w:ind w:left="-57" w:right="-57"/>
              <w:jc w:val="center"/>
              <w:rPr>
                <w:rFonts w:ascii="Arial" w:hAnsi="Arial" w:cs="Arial"/>
                <w:sz w:val="16"/>
                <w:vertAlign w:val="superscript"/>
              </w:rPr>
            </w:pPr>
            <w:proofErr w:type="spellStart"/>
            <w:r w:rsidRPr="00B17A1D">
              <w:rPr>
                <w:rFonts w:ascii="Arial" w:hAnsi="Arial"/>
                <w:sz w:val="16"/>
              </w:rPr>
              <w:t>Pośredni</w:t>
            </w:r>
            <w:r>
              <w:rPr>
                <w:rFonts w:ascii="Arial" w:hAnsi="Arial"/>
                <w:sz w:val="16"/>
              </w:rPr>
              <w:t>c-</w:t>
            </w:r>
            <w:r w:rsidRPr="00B17A1D">
              <w:rPr>
                <w:rFonts w:ascii="Arial" w:hAnsi="Arial"/>
                <w:sz w:val="16"/>
              </w:rPr>
              <w:t>two</w:t>
            </w:r>
            <w:proofErr w:type="spellEnd"/>
            <w:r w:rsidRPr="00B17A1D">
              <w:rPr>
                <w:rFonts w:ascii="Arial" w:hAnsi="Arial"/>
                <w:sz w:val="16"/>
              </w:rPr>
              <w:t xml:space="preserve"> finansowe; obsługa nieruchomo</w:t>
            </w:r>
            <w:r>
              <w:rPr>
                <w:rFonts w:ascii="Arial" w:hAnsi="Arial"/>
                <w:sz w:val="16"/>
              </w:rPr>
              <w:t>-</w:t>
            </w:r>
            <w:proofErr w:type="spellStart"/>
            <w:r w:rsidRPr="00B17A1D">
              <w:rPr>
                <w:rFonts w:ascii="Arial" w:hAnsi="Arial"/>
                <w:sz w:val="16"/>
              </w:rPr>
              <w:t>ści</w:t>
            </w:r>
            <w:proofErr w:type="spellEnd"/>
            <w:r w:rsidRPr="00B17A1D">
              <w:rPr>
                <w:rFonts w:ascii="Arial" w:hAnsi="Arial"/>
                <w:sz w:val="16"/>
              </w:rPr>
              <w:t xml:space="preserve"> i firm</w:t>
            </w:r>
            <w:r w:rsidRPr="00B17A1D"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6"/>
                <w:vertAlign w:val="superscript"/>
                <w:lang w:val="en-GB"/>
              </w:rPr>
              <w:t>Δ</w:t>
            </w:r>
          </w:p>
          <w:p w:rsidR="0073543F" w:rsidRPr="00527FD6" w:rsidRDefault="0073543F" w:rsidP="00882A67">
            <w:pPr>
              <w:tabs>
                <w:tab w:val="left" w:leader="dot" w:pos="3260"/>
              </w:tabs>
              <w:spacing w:line="200" w:lineRule="exact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/>
                <w:i/>
                <w:sz w:val="16"/>
                <w:lang w:val="en-GB"/>
              </w:rPr>
              <w:t xml:space="preserve">Financial </w:t>
            </w:r>
            <w:proofErr w:type="spellStart"/>
            <w:r>
              <w:rPr>
                <w:rFonts w:ascii="Arial" w:hAnsi="Arial"/>
                <w:i/>
                <w:sz w:val="16"/>
                <w:lang w:val="en-GB"/>
              </w:rPr>
              <w:t>interme-diation</w:t>
            </w:r>
            <w:proofErr w:type="spellEnd"/>
            <w:r>
              <w:rPr>
                <w:rFonts w:ascii="Arial" w:hAnsi="Arial"/>
                <w:i/>
                <w:sz w:val="16"/>
                <w:lang w:val="en-GB"/>
              </w:rPr>
              <w:t xml:space="preserve">; real estate, renting and business </w:t>
            </w:r>
            <w:r w:rsidRPr="00025FF7">
              <w:rPr>
                <w:rFonts w:ascii="Arial" w:hAnsi="Arial"/>
                <w:i/>
                <w:sz w:val="16"/>
                <w:lang w:val="en-US"/>
              </w:rPr>
              <w:t>activities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B009D7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47B9">
              <w:rPr>
                <w:rFonts w:ascii="Arial" w:hAnsi="Arial" w:cs="Arial"/>
                <w:sz w:val="16"/>
                <w:szCs w:val="16"/>
              </w:rPr>
              <w:t>P</w:t>
            </w:r>
            <w:r w:rsidRPr="00B009D7">
              <w:rPr>
                <w:rFonts w:ascii="Arial" w:hAnsi="Arial" w:cs="Arial"/>
                <w:sz w:val="16"/>
                <w:szCs w:val="16"/>
              </w:rPr>
              <w:t>ozostała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009D7">
              <w:rPr>
                <w:rFonts w:ascii="Arial" w:hAnsi="Arial" w:cs="Arial"/>
                <w:sz w:val="16"/>
                <w:szCs w:val="16"/>
              </w:rPr>
              <w:t>działalność usługowa</w:t>
            </w:r>
          </w:p>
          <w:p w:rsidR="0073543F" w:rsidRPr="00527FD6" w:rsidRDefault="0073543F" w:rsidP="00882A67">
            <w:pPr>
              <w:tabs>
                <w:tab w:val="left" w:leader="dot" w:pos="3260"/>
              </w:tabs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527FD6">
              <w:rPr>
                <w:rFonts w:ascii="Arial" w:hAnsi="Arial" w:cs="Arial"/>
                <w:i/>
                <w:sz w:val="16"/>
                <w:szCs w:val="16"/>
              </w:rPr>
              <w:t>Other</w:t>
            </w:r>
            <w:proofErr w:type="spellEnd"/>
            <w:r w:rsidRPr="00527FD6">
              <w:rPr>
                <w:rFonts w:ascii="Arial" w:hAnsi="Arial" w:cs="Arial"/>
                <w:i/>
                <w:sz w:val="16"/>
                <w:szCs w:val="16"/>
              </w:rPr>
              <w:t xml:space="preserve"> service </w:t>
            </w:r>
            <w:proofErr w:type="spellStart"/>
            <w:r w:rsidRPr="00527FD6">
              <w:rPr>
                <w:rFonts w:ascii="Arial" w:hAnsi="Arial" w:cs="Arial"/>
                <w:i/>
                <w:sz w:val="16"/>
                <w:szCs w:val="16"/>
              </w:rPr>
              <w:t>activities</w:t>
            </w:r>
            <w:proofErr w:type="spellEnd"/>
          </w:p>
        </w:tc>
      </w:tr>
      <w:tr w:rsidR="0073543F" w:rsidRPr="00B7265F" w:rsidTr="0073543F">
        <w:trPr>
          <w:cantSplit/>
          <w:trHeight w:val="283"/>
        </w:trPr>
        <w:tc>
          <w:tcPr>
            <w:tcW w:w="132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543F" w:rsidRPr="00960B19" w:rsidRDefault="0073543F" w:rsidP="00FD4514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396366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543F" w:rsidRPr="00C047B9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3D2D">
              <w:rPr>
                <w:rFonts w:ascii="Arial" w:hAnsi="Arial" w:cs="Arial"/>
                <w:sz w:val="16"/>
                <w:szCs w:val="16"/>
              </w:rPr>
              <w:t xml:space="preserve">w  </w:t>
            </w:r>
            <w:r>
              <w:rPr>
                <w:rFonts w:ascii="Arial" w:hAnsi="Arial" w:cs="Arial"/>
                <w:sz w:val="16"/>
                <w:szCs w:val="16"/>
              </w:rPr>
              <w:t>odsetkach</w:t>
            </w:r>
            <w:r w:rsidRPr="00DB3D2D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DB3D2D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percent</w:t>
            </w:r>
            <w:proofErr w:type="spellEnd"/>
          </w:p>
        </w:tc>
      </w:tr>
      <w:tr w:rsidR="0073543F" w:rsidRPr="00B7265F" w:rsidTr="0073543F">
        <w:trPr>
          <w:cantSplit/>
          <w:trHeight w:hRule="exact" w:val="57"/>
        </w:trPr>
        <w:tc>
          <w:tcPr>
            <w:tcW w:w="1323" w:type="pct"/>
            <w:tcBorders>
              <w:right w:val="single" w:sz="4" w:space="0" w:color="auto"/>
            </w:tcBorders>
            <w:vAlign w:val="center"/>
          </w:tcPr>
          <w:p w:rsidR="0073543F" w:rsidRPr="00960B19" w:rsidRDefault="0073543F" w:rsidP="00FD4514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:rsidR="0073543F" w:rsidRPr="00396366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8" w:type="pct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543F" w:rsidRPr="00C047B9" w:rsidRDefault="0073543F" w:rsidP="00882A67">
            <w:pPr>
              <w:tabs>
                <w:tab w:val="left" w:leader="dot" w:pos="3260"/>
              </w:tabs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543F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73543F" w:rsidRDefault="0073543F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CHERNIVETS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’</w:t>
            </w:r>
            <w:r w:rsidRPr="005203EF">
              <w:rPr>
                <w:rFonts w:ascii="Arial" w:hAnsi="Arial" w:cs="Arial"/>
                <w:sz w:val="15"/>
                <w:szCs w:val="15"/>
                <w:lang w:val="en-US"/>
              </w:rPr>
              <w:t>KA OBLAST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543F" w:rsidRPr="00E27C38" w:rsidRDefault="0073543F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3543F" w:rsidRPr="00E616EE" w:rsidRDefault="0073543F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1 102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28,6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5203EF" w:rsidRDefault="004D3523" w:rsidP="004D3523">
            <w:pPr>
              <w:tabs>
                <w:tab w:val="left" w:pos="2183"/>
              </w:tabs>
              <w:spacing w:line="240" w:lineRule="auto"/>
              <w:ind w:left="0"/>
              <w:rPr>
                <w:rFonts w:ascii="Arial" w:hAnsi="Arial" w:cs="Arial"/>
                <w:sz w:val="15"/>
                <w:szCs w:val="15"/>
              </w:rPr>
            </w:pPr>
            <w:r w:rsidRPr="005203EF">
              <w:rPr>
                <w:rFonts w:ascii="Arial" w:hAnsi="Arial" w:cs="Arial"/>
                <w:sz w:val="15"/>
                <w:szCs w:val="15"/>
              </w:rPr>
              <w:t>IVANO-FRANKIVS</w:t>
            </w:r>
            <w:r>
              <w:rPr>
                <w:rFonts w:ascii="Arial" w:hAnsi="Arial" w:cs="Arial"/>
                <w:sz w:val="15"/>
                <w:szCs w:val="15"/>
              </w:rPr>
              <w:t>’</w:t>
            </w:r>
            <w:r w:rsidRPr="005203EF">
              <w:rPr>
                <w:rFonts w:ascii="Arial" w:hAnsi="Arial" w:cs="Arial"/>
                <w:sz w:val="15"/>
                <w:szCs w:val="15"/>
              </w:rPr>
              <w:t>KA OBLAST</w:t>
            </w:r>
            <w:r>
              <w:rPr>
                <w:rFonts w:ascii="Arial" w:hAnsi="Arial" w:cs="Arial"/>
                <w:sz w:val="15"/>
                <w:szCs w:val="15"/>
              </w:rPr>
              <w:t>’</w:t>
            </w:r>
            <w:r w:rsidRPr="005203EF">
              <w:rPr>
                <w:rFonts w:ascii="Arial" w:hAnsi="Arial" w:cs="Arial"/>
                <w:sz w:val="15"/>
                <w:szCs w:val="15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1 794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2 059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1 440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203EF">
              <w:rPr>
                <w:rFonts w:ascii="Arial" w:hAnsi="Arial"/>
                <w:caps/>
                <w:sz w:val="15"/>
                <w:szCs w:val="15"/>
              </w:rPr>
              <w:t>L</w:t>
            </w:r>
            <w:r>
              <w:rPr>
                <w:rFonts w:ascii="Arial" w:hAnsi="Arial"/>
                <w:caps/>
                <w:sz w:val="15"/>
                <w:szCs w:val="15"/>
              </w:rPr>
              <w:t>’</w:t>
            </w:r>
            <w:r w:rsidRPr="005203EF">
              <w:rPr>
                <w:rFonts w:ascii="Arial" w:hAnsi="Arial"/>
                <w:caps/>
                <w:sz w:val="15"/>
                <w:szCs w:val="15"/>
              </w:rPr>
              <w:t>VIVS</w:t>
            </w:r>
            <w:r>
              <w:rPr>
                <w:rFonts w:ascii="Arial" w:hAnsi="Arial"/>
                <w:caps/>
                <w:sz w:val="15"/>
                <w:szCs w:val="15"/>
              </w:rPr>
              <w:t>’</w:t>
            </w:r>
            <w:r w:rsidRPr="005203EF">
              <w:rPr>
                <w:rFonts w:ascii="Arial" w:hAnsi="Arial"/>
                <w:caps/>
                <w:sz w:val="15"/>
                <w:szCs w:val="15"/>
              </w:rPr>
              <w:t>KA OBLAST</w:t>
            </w:r>
            <w:r>
              <w:rPr>
                <w:rFonts w:ascii="Arial" w:hAnsi="Arial"/>
                <w:caps/>
                <w:sz w:val="15"/>
                <w:szCs w:val="15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3 703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4 208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3 090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24,4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2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1D62AD" w:rsidRDefault="004D3523" w:rsidP="005203EF">
            <w:pPr>
              <w:tabs>
                <w:tab w:val="left" w:leader="dot" w:pos="2637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Default="004D3523" w:rsidP="004D3523">
            <w:pPr>
              <w:tabs>
                <w:tab w:val="left" w:leader="dot" w:pos="2183"/>
                <w:tab w:val="left" w:leader="dot" w:pos="3005"/>
              </w:tabs>
              <w:spacing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203EF">
              <w:rPr>
                <w:rFonts w:ascii="Arial" w:hAnsi="Arial" w:cs="Arial"/>
                <w:sz w:val="15"/>
                <w:szCs w:val="15"/>
              </w:rPr>
              <w:t>ZAKARPATS</w:t>
            </w:r>
            <w:r>
              <w:rPr>
                <w:rFonts w:ascii="Arial" w:hAnsi="Arial" w:cs="Arial"/>
                <w:sz w:val="15"/>
                <w:szCs w:val="15"/>
              </w:rPr>
              <w:t>’</w:t>
            </w:r>
            <w:r w:rsidRPr="005203EF">
              <w:rPr>
                <w:rFonts w:ascii="Arial" w:hAnsi="Arial" w:cs="Arial"/>
                <w:sz w:val="15"/>
                <w:szCs w:val="15"/>
              </w:rPr>
              <w:t>KA OBLAST</w:t>
            </w:r>
            <w:r>
              <w:rPr>
                <w:rFonts w:ascii="Arial" w:hAnsi="Arial" w:cs="Arial"/>
                <w:sz w:val="15"/>
                <w:szCs w:val="15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1 423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1 605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22,4</w:t>
            </w:r>
          </w:p>
        </w:tc>
      </w:tr>
      <w:tr w:rsidR="004D3523" w:rsidRPr="001D62AD" w:rsidTr="007354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323" w:type="pct"/>
            <w:tcBorders>
              <w:top w:val="nil"/>
              <w:left w:val="nil"/>
              <w:bottom w:val="nil"/>
            </w:tcBorders>
            <w:vAlign w:val="bottom"/>
          </w:tcPr>
          <w:p w:rsidR="004D3523" w:rsidRPr="000D20E9" w:rsidRDefault="004D3523" w:rsidP="00C37442">
            <w:pPr>
              <w:tabs>
                <w:tab w:val="left" w:pos="2183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3523" w:rsidRPr="00E27C38" w:rsidRDefault="004D3523" w:rsidP="00982FFD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7C38">
              <w:rPr>
                <w:rFonts w:ascii="Arial" w:hAnsi="Arial" w:cs="Arial"/>
                <w:color w:val="000000"/>
                <w:sz w:val="16"/>
                <w:szCs w:val="16"/>
              </w:rPr>
              <w:t>1 105</w:t>
            </w: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3523" w:rsidRPr="00E616EE" w:rsidRDefault="004D3523" w:rsidP="00C3744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616EE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</w:tr>
    </w:tbl>
    <w:p w:rsidR="00C37442" w:rsidRPr="001A6878" w:rsidRDefault="00C37442" w:rsidP="00035083">
      <w:pPr>
        <w:spacing w:before="100" w:line="240" w:lineRule="auto"/>
        <w:ind w:left="0"/>
        <w:rPr>
          <w:rFonts w:ascii="Arial" w:hAnsi="Arial" w:cs="Arial"/>
          <w:sz w:val="16"/>
          <w:szCs w:val="16"/>
          <w:lang w:val="en-US"/>
        </w:rPr>
      </w:pPr>
      <w:r w:rsidRPr="001A6878">
        <w:rPr>
          <w:rFonts w:ascii="Arial" w:hAnsi="Arial" w:cs="Arial"/>
          <w:sz w:val="16"/>
          <w:szCs w:val="16"/>
          <w:vertAlign w:val="superscript"/>
        </w:rPr>
        <w:t>1</w:t>
      </w:r>
      <w:r w:rsidRPr="001A6878">
        <w:rPr>
          <w:rFonts w:ascii="Arial" w:hAnsi="Arial" w:cs="Arial"/>
          <w:sz w:val="16"/>
          <w:szCs w:val="16"/>
        </w:rPr>
        <w:t xml:space="preserve"> W oparciu o NACE </w:t>
      </w:r>
      <w:proofErr w:type="spellStart"/>
      <w:r w:rsidRPr="001A6878">
        <w:rPr>
          <w:rFonts w:ascii="Arial" w:hAnsi="Arial" w:cs="Arial"/>
          <w:sz w:val="16"/>
          <w:szCs w:val="16"/>
        </w:rPr>
        <w:t>Rev</w:t>
      </w:r>
      <w:proofErr w:type="spellEnd"/>
      <w:r w:rsidRPr="001A6878">
        <w:rPr>
          <w:rFonts w:ascii="Arial" w:hAnsi="Arial" w:cs="Arial"/>
          <w:sz w:val="16"/>
          <w:szCs w:val="16"/>
        </w:rPr>
        <w:t xml:space="preserve">. 1.1; </w:t>
      </w:r>
      <w:r w:rsidR="000A4486">
        <w:rPr>
          <w:rFonts w:ascii="Arial" w:hAnsi="Arial" w:cs="Arial"/>
          <w:sz w:val="16"/>
          <w:szCs w:val="16"/>
        </w:rPr>
        <w:t>zestawienie zastosowanych skrótów i pełnych nazw sekcji</w:t>
      </w:r>
      <w:r w:rsidRPr="001A6878">
        <w:rPr>
          <w:rFonts w:ascii="Arial" w:hAnsi="Arial" w:cs="Arial"/>
          <w:sz w:val="16"/>
          <w:szCs w:val="16"/>
        </w:rPr>
        <w:t xml:space="preserve"> podano w uwagach do działu Rynek pracy. </w:t>
      </w:r>
      <w:proofErr w:type="spellStart"/>
      <w:r w:rsidRPr="001A6878">
        <w:rPr>
          <w:rFonts w:ascii="Arial" w:hAnsi="Arial" w:cs="Arial"/>
          <w:sz w:val="16"/>
          <w:szCs w:val="16"/>
          <w:lang w:val="en-US"/>
        </w:rPr>
        <w:t>Wynagrodzenia</w:t>
      </w:r>
      <w:proofErr w:type="spellEnd"/>
      <w:r w:rsidR="00A55BD9" w:rsidRPr="001A6878">
        <w:rPr>
          <w:rFonts w:ascii="Arial" w:hAnsi="Arial" w:cs="Arial"/>
          <w:sz w:val="16"/>
          <w:szCs w:val="16"/>
          <w:lang w:val="en-US"/>
        </w:rPr>
        <w:t>, str</w:t>
      </w:r>
      <w:r w:rsidR="000A4486">
        <w:rPr>
          <w:rFonts w:ascii="Arial" w:hAnsi="Arial" w:cs="Arial"/>
          <w:sz w:val="16"/>
          <w:szCs w:val="16"/>
          <w:lang w:val="en-US"/>
        </w:rPr>
        <w:t>.</w:t>
      </w:r>
      <w:r w:rsidR="00A55BD9" w:rsidRPr="001A6878">
        <w:rPr>
          <w:rFonts w:ascii="Arial" w:hAnsi="Arial" w:cs="Arial"/>
          <w:sz w:val="16"/>
          <w:szCs w:val="16"/>
          <w:lang w:val="en-US"/>
        </w:rPr>
        <w:t xml:space="preserve"> 80</w:t>
      </w:r>
      <w:r w:rsidRPr="001A6878">
        <w:rPr>
          <w:rFonts w:ascii="Arial" w:hAnsi="Arial" w:cs="Arial"/>
          <w:sz w:val="16"/>
          <w:szCs w:val="16"/>
          <w:lang w:val="en-US"/>
        </w:rPr>
        <w:t>.</w:t>
      </w:r>
    </w:p>
    <w:p w:rsidR="00C37442" w:rsidRPr="001A6878" w:rsidRDefault="00C37442" w:rsidP="00035083">
      <w:pPr>
        <w:spacing w:before="40" w:line="240" w:lineRule="auto"/>
        <w:ind w:left="0"/>
        <w:rPr>
          <w:rFonts w:ascii="Arial" w:hAnsi="Arial" w:cs="Arial"/>
          <w:i/>
          <w:sz w:val="16"/>
          <w:szCs w:val="16"/>
          <w:lang w:val="en-US"/>
        </w:rPr>
      </w:pPr>
      <w:r w:rsidRPr="001A6878">
        <w:rPr>
          <w:rFonts w:ascii="Arial" w:hAnsi="Arial" w:cs="Arial"/>
          <w:i/>
          <w:sz w:val="16"/>
          <w:szCs w:val="16"/>
          <w:vertAlign w:val="superscript"/>
          <w:lang w:val="en-US"/>
        </w:rPr>
        <w:t>1</w:t>
      </w:r>
      <w:r w:rsidRPr="001A6878">
        <w:rPr>
          <w:rFonts w:ascii="Arial" w:hAnsi="Arial" w:cs="Arial"/>
          <w:i/>
          <w:sz w:val="16"/>
          <w:szCs w:val="16"/>
          <w:lang w:val="en-US"/>
        </w:rPr>
        <w:t xml:space="preserve"> On the basis on NACE Rev. 1.1; </w:t>
      </w:r>
      <w:r w:rsidR="00C46F94">
        <w:rPr>
          <w:rFonts w:ascii="Arial" w:hAnsi="Arial" w:cs="Arial"/>
          <w:i/>
          <w:sz w:val="16"/>
          <w:szCs w:val="16"/>
          <w:lang w:val="en-US"/>
        </w:rPr>
        <w:t xml:space="preserve">the </w:t>
      </w:r>
      <w:r w:rsidR="00C46F94" w:rsidRPr="00C46F94">
        <w:rPr>
          <w:rFonts w:ascii="Arial" w:hAnsi="Arial" w:cs="Arial"/>
          <w:i/>
          <w:sz w:val="16"/>
          <w:szCs w:val="16"/>
          <w:lang w:val="en-US"/>
        </w:rPr>
        <w:t xml:space="preserve">list of </w:t>
      </w:r>
      <w:r w:rsidRPr="00C46F94">
        <w:rPr>
          <w:rFonts w:ascii="Arial" w:hAnsi="Arial" w:cs="Arial"/>
          <w:i/>
          <w:sz w:val="16"/>
          <w:szCs w:val="16"/>
          <w:lang w:val="en-US"/>
        </w:rPr>
        <w:t>abbreviat</w:t>
      </w:r>
      <w:r w:rsidR="00C46F94" w:rsidRPr="00C46F94">
        <w:rPr>
          <w:rFonts w:ascii="Arial" w:hAnsi="Arial" w:cs="Arial"/>
          <w:i/>
          <w:sz w:val="16"/>
          <w:szCs w:val="16"/>
          <w:lang w:val="en-US"/>
        </w:rPr>
        <w:t>ions and full names of sections</w:t>
      </w:r>
      <w:r w:rsidRPr="001A6878">
        <w:rPr>
          <w:rFonts w:ascii="Arial" w:hAnsi="Arial" w:cs="Arial"/>
          <w:i/>
          <w:sz w:val="16"/>
          <w:szCs w:val="16"/>
          <w:lang w:val="en-US"/>
        </w:rPr>
        <w:t xml:space="preserve"> were given in notes to the chapter </w:t>
      </w:r>
      <w:proofErr w:type="spellStart"/>
      <w:r w:rsidRPr="001A6878">
        <w:rPr>
          <w:rFonts w:ascii="Arial" w:hAnsi="Arial" w:cs="Arial"/>
          <w:i/>
          <w:sz w:val="16"/>
          <w:szCs w:val="16"/>
          <w:lang w:val="en-US"/>
        </w:rPr>
        <w:t>Labour</w:t>
      </w:r>
      <w:proofErr w:type="spellEnd"/>
      <w:r w:rsidRPr="001A6878">
        <w:rPr>
          <w:rFonts w:ascii="Arial" w:hAnsi="Arial" w:cs="Arial"/>
          <w:i/>
          <w:sz w:val="16"/>
          <w:szCs w:val="16"/>
          <w:lang w:val="en-US"/>
        </w:rPr>
        <w:t xml:space="preserve"> market. Wages and salaries</w:t>
      </w:r>
      <w:r w:rsidR="00A55BD9" w:rsidRPr="001A6878">
        <w:rPr>
          <w:rFonts w:ascii="Arial" w:hAnsi="Arial" w:cs="Arial"/>
          <w:i/>
          <w:sz w:val="16"/>
          <w:szCs w:val="16"/>
          <w:lang w:val="en-US"/>
        </w:rPr>
        <w:t>, page 80</w:t>
      </w:r>
      <w:r w:rsidRPr="001A6878">
        <w:rPr>
          <w:rFonts w:ascii="Arial" w:hAnsi="Arial" w:cs="Arial"/>
          <w:i/>
          <w:sz w:val="16"/>
          <w:szCs w:val="16"/>
          <w:lang w:val="en-US"/>
        </w:rPr>
        <w:t>.</w:t>
      </w:r>
    </w:p>
    <w:sectPr w:rsidR="00C37442" w:rsidRPr="001A6878" w:rsidSect="003D3851">
      <w:headerReference w:type="default" r:id="rId8"/>
      <w:headerReference w:type="first" r:id="rId9"/>
      <w:pgSz w:w="11907" w:h="16840" w:code="9"/>
      <w:pgMar w:top="1418" w:right="1418" w:bottom="1418" w:left="1418" w:header="709" w:footer="709" w:gutter="0"/>
      <w:pgBorders>
        <w:top w:val="single" w:sz="18" w:space="0" w:color="D9BCDE"/>
        <w:left w:val="single" w:sz="18" w:space="4" w:color="D9BCDE"/>
        <w:bottom w:val="single" w:sz="18" w:space="1" w:color="D9BCDE"/>
        <w:right w:val="single" w:sz="18" w:space="4" w:color="D9BCDE"/>
      </w:pgBorders>
      <w:pgNumType w:start="142"/>
      <w:cols w:space="708"/>
      <w:titlePg/>
      <w:docGrid w:linePitch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91" w:rsidRDefault="00E25491">
      <w:r>
        <w:separator/>
      </w:r>
    </w:p>
  </w:endnote>
  <w:endnote w:type="continuationSeparator" w:id="0">
    <w:p w:rsidR="00E25491" w:rsidRDefault="00E2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91" w:rsidRDefault="00E25491">
      <w:r>
        <w:separator/>
      </w:r>
    </w:p>
  </w:footnote>
  <w:footnote w:type="continuationSeparator" w:id="0">
    <w:p w:rsidR="00E25491" w:rsidRDefault="00E25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94" w:rsidRDefault="0097797B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C46F94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10139C">
      <w:rPr>
        <w:rStyle w:val="Numerstrony"/>
        <w:rFonts w:ascii="Arial" w:hAnsi="Arial" w:cs="Arial"/>
        <w:b/>
        <w:noProof/>
        <w:sz w:val="16"/>
        <w:szCs w:val="16"/>
      </w:rPr>
      <w:t>146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0" w:type="auto"/>
      <w:shd w:val="clear" w:color="auto" w:fill="D9BCDE"/>
      <w:tblLook w:val="01E0" w:firstRow="1" w:lastRow="1" w:firstColumn="1" w:lastColumn="1" w:noHBand="0" w:noVBand="0"/>
    </w:tblPr>
    <w:tblGrid>
      <w:gridCol w:w="4639"/>
      <w:gridCol w:w="4639"/>
    </w:tblGrid>
    <w:tr w:rsidR="00C46F94" w:rsidTr="003D3851">
      <w:tc>
        <w:tcPr>
          <w:tcW w:w="4639" w:type="dxa"/>
          <w:shd w:val="clear" w:color="auto" w:fill="D9BCDE"/>
        </w:tcPr>
        <w:p w:rsidR="00C46F94" w:rsidRDefault="00C46F94" w:rsidP="00DB3D2D">
          <w:pPr>
            <w:pStyle w:val="Nagwek"/>
            <w:spacing w:before="200" w:after="200" w:line="200" w:lineRule="exact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Rachunki  regionalne</w:t>
          </w:r>
        </w:p>
      </w:tc>
      <w:tc>
        <w:tcPr>
          <w:tcW w:w="4639" w:type="dxa"/>
          <w:shd w:val="clear" w:color="auto" w:fill="D9BCDE"/>
        </w:tcPr>
        <w:p w:rsidR="00C46F94" w:rsidRDefault="00C46F94" w:rsidP="00690BFF">
          <w:pPr>
            <w:pStyle w:val="Nagwek"/>
            <w:spacing w:before="200" w:after="200" w:line="200" w:lineRule="exact"/>
            <w:ind w:left="0" w:right="284"/>
            <w:jc w:val="center"/>
            <w:rPr>
              <w:lang w:val="en-GB"/>
            </w:rPr>
          </w:pPr>
          <w:r>
            <w:rPr>
              <w:rFonts w:ascii="Arial" w:hAnsi="Arial" w:cs="Arial"/>
              <w:b/>
              <w:i/>
              <w:spacing w:val="24"/>
              <w:sz w:val="16"/>
              <w:szCs w:val="16"/>
              <w:lang w:val="en-GB"/>
            </w:rPr>
            <w:t>Regional  accounts</w:t>
          </w:r>
        </w:p>
      </w:tc>
    </w:tr>
  </w:tbl>
  <w:p w:rsidR="00C46F94" w:rsidRDefault="00C46F94">
    <w:pPr>
      <w:pStyle w:val="Nagwek"/>
      <w:ind w:right="357" w:firstLine="357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shd w:val="clear" w:color="auto" w:fill="D9BCDE"/>
      <w:tblLook w:val="01E0" w:firstRow="1" w:lastRow="1" w:firstColumn="1" w:lastColumn="1" w:noHBand="0" w:noVBand="0"/>
    </w:tblPr>
    <w:tblGrid>
      <w:gridCol w:w="4605"/>
      <w:gridCol w:w="4673"/>
    </w:tblGrid>
    <w:tr w:rsidR="00C46F94" w:rsidTr="003D3851">
      <w:trPr>
        <w:trHeight w:val="810"/>
      </w:trPr>
      <w:tc>
        <w:tcPr>
          <w:tcW w:w="4605" w:type="dxa"/>
          <w:shd w:val="clear" w:color="auto" w:fill="D9BCDE"/>
          <w:vAlign w:val="center"/>
        </w:tcPr>
        <w:p w:rsidR="00C46F94" w:rsidRDefault="00C46F94" w:rsidP="00DB3D2D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 w:cs="Arial"/>
              <w:b/>
            </w:rPr>
            <w:t>RACHUNKI  REGIONALNE</w:t>
          </w:r>
        </w:p>
      </w:tc>
      <w:tc>
        <w:tcPr>
          <w:tcW w:w="4673" w:type="dxa"/>
          <w:shd w:val="clear" w:color="auto" w:fill="D9BCDE"/>
          <w:vAlign w:val="center"/>
        </w:tcPr>
        <w:p w:rsidR="00C46F94" w:rsidRPr="005178DD" w:rsidRDefault="00C46F94">
          <w:pPr>
            <w:pStyle w:val="Rocznik1999"/>
            <w:tabs>
              <w:tab w:val="left" w:pos="1021"/>
            </w:tabs>
            <w:spacing w:line="200" w:lineRule="exact"/>
            <w:jc w:val="center"/>
            <w:rPr>
              <w:rFonts w:ascii="Arial" w:hAnsi="Arial"/>
              <w:sz w:val="20"/>
              <w:lang w:val="en-US"/>
            </w:rPr>
          </w:pPr>
          <w:r>
            <w:rPr>
              <w:rFonts w:ascii="Arial" w:hAnsi="Arial" w:cs="Arial"/>
              <w:b/>
              <w:i/>
              <w:iCs/>
              <w:sz w:val="20"/>
              <w:lang w:val="en-GB"/>
            </w:rPr>
            <w:t>REGIONAL  ACCOUNTS</w:t>
          </w:r>
        </w:p>
      </w:tc>
    </w:tr>
  </w:tbl>
  <w:p w:rsidR="00C46F94" w:rsidRPr="0010139C" w:rsidRDefault="00C46F94">
    <w:pPr>
      <w:pStyle w:val="Nagwek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016"/>
    <w:rsid w:val="00004609"/>
    <w:rsid w:val="000113FF"/>
    <w:rsid w:val="00011CF0"/>
    <w:rsid w:val="00014FFA"/>
    <w:rsid w:val="00015A48"/>
    <w:rsid w:val="00020840"/>
    <w:rsid w:val="00022DA1"/>
    <w:rsid w:val="000259A8"/>
    <w:rsid w:val="00026B93"/>
    <w:rsid w:val="00035083"/>
    <w:rsid w:val="0004529D"/>
    <w:rsid w:val="00047016"/>
    <w:rsid w:val="00054BBA"/>
    <w:rsid w:val="000602A0"/>
    <w:rsid w:val="000673E3"/>
    <w:rsid w:val="00075215"/>
    <w:rsid w:val="0008317C"/>
    <w:rsid w:val="00090D32"/>
    <w:rsid w:val="00092E84"/>
    <w:rsid w:val="000A4486"/>
    <w:rsid w:val="000B7DE0"/>
    <w:rsid w:val="000C626B"/>
    <w:rsid w:val="000D09C6"/>
    <w:rsid w:val="000E00AB"/>
    <w:rsid w:val="000E28E9"/>
    <w:rsid w:val="000E328B"/>
    <w:rsid w:val="000E3CDE"/>
    <w:rsid w:val="000E67C0"/>
    <w:rsid w:val="000F2975"/>
    <w:rsid w:val="000F3341"/>
    <w:rsid w:val="00100744"/>
    <w:rsid w:val="0010139C"/>
    <w:rsid w:val="00105FF4"/>
    <w:rsid w:val="00125068"/>
    <w:rsid w:val="00127B47"/>
    <w:rsid w:val="001329AA"/>
    <w:rsid w:val="0014049F"/>
    <w:rsid w:val="001466E2"/>
    <w:rsid w:val="00151556"/>
    <w:rsid w:val="00155B8C"/>
    <w:rsid w:val="00160C40"/>
    <w:rsid w:val="00171E12"/>
    <w:rsid w:val="00190EA3"/>
    <w:rsid w:val="00193C46"/>
    <w:rsid w:val="00195215"/>
    <w:rsid w:val="001A3B6C"/>
    <w:rsid w:val="001A65AA"/>
    <w:rsid w:val="001A6878"/>
    <w:rsid w:val="001E04FA"/>
    <w:rsid w:val="001E0BC8"/>
    <w:rsid w:val="001E322B"/>
    <w:rsid w:val="002036AB"/>
    <w:rsid w:val="00204DE4"/>
    <w:rsid w:val="002063D8"/>
    <w:rsid w:val="002218AA"/>
    <w:rsid w:val="002228A3"/>
    <w:rsid w:val="00233F9C"/>
    <w:rsid w:val="00247991"/>
    <w:rsid w:val="002535B1"/>
    <w:rsid w:val="00262568"/>
    <w:rsid w:val="00265ABE"/>
    <w:rsid w:val="002678C1"/>
    <w:rsid w:val="002728B4"/>
    <w:rsid w:val="0027524A"/>
    <w:rsid w:val="002B23E8"/>
    <w:rsid w:val="002B2E44"/>
    <w:rsid w:val="002C3681"/>
    <w:rsid w:val="002D0BF3"/>
    <w:rsid w:val="002D27D4"/>
    <w:rsid w:val="002E47D0"/>
    <w:rsid w:val="002E5114"/>
    <w:rsid w:val="002F2788"/>
    <w:rsid w:val="002F7EB9"/>
    <w:rsid w:val="00300D2B"/>
    <w:rsid w:val="00305F6E"/>
    <w:rsid w:val="0030665B"/>
    <w:rsid w:val="00312FA6"/>
    <w:rsid w:val="0032137D"/>
    <w:rsid w:val="00324393"/>
    <w:rsid w:val="00331803"/>
    <w:rsid w:val="0035094E"/>
    <w:rsid w:val="00351666"/>
    <w:rsid w:val="003525E5"/>
    <w:rsid w:val="00352B4E"/>
    <w:rsid w:val="003642E0"/>
    <w:rsid w:val="00367359"/>
    <w:rsid w:val="00386E03"/>
    <w:rsid w:val="00387B1B"/>
    <w:rsid w:val="00387B1D"/>
    <w:rsid w:val="0039348F"/>
    <w:rsid w:val="00396366"/>
    <w:rsid w:val="003A1EAA"/>
    <w:rsid w:val="003A47DC"/>
    <w:rsid w:val="003A49D2"/>
    <w:rsid w:val="003B65F3"/>
    <w:rsid w:val="003C695D"/>
    <w:rsid w:val="003D0274"/>
    <w:rsid w:val="003D3851"/>
    <w:rsid w:val="003D631C"/>
    <w:rsid w:val="003E09E5"/>
    <w:rsid w:val="003E1648"/>
    <w:rsid w:val="003E34FB"/>
    <w:rsid w:val="003E56FE"/>
    <w:rsid w:val="003E70FC"/>
    <w:rsid w:val="00405013"/>
    <w:rsid w:val="004102A6"/>
    <w:rsid w:val="004135B3"/>
    <w:rsid w:val="00422068"/>
    <w:rsid w:val="00432A3F"/>
    <w:rsid w:val="00434DBA"/>
    <w:rsid w:val="00440F46"/>
    <w:rsid w:val="0046173E"/>
    <w:rsid w:val="00473513"/>
    <w:rsid w:val="00492B02"/>
    <w:rsid w:val="004A5E31"/>
    <w:rsid w:val="004A74B0"/>
    <w:rsid w:val="004C30BD"/>
    <w:rsid w:val="004D3523"/>
    <w:rsid w:val="004D7652"/>
    <w:rsid w:val="004F1B5B"/>
    <w:rsid w:val="004F6A67"/>
    <w:rsid w:val="0050349B"/>
    <w:rsid w:val="005042D6"/>
    <w:rsid w:val="00505550"/>
    <w:rsid w:val="005178DD"/>
    <w:rsid w:val="005203EF"/>
    <w:rsid w:val="00523B9A"/>
    <w:rsid w:val="005240AD"/>
    <w:rsid w:val="0052499A"/>
    <w:rsid w:val="00525500"/>
    <w:rsid w:val="00527FD6"/>
    <w:rsid w:val="00536DC2"/>
    <w:rsid w:val="00545E89"/>
    <w:rsid w:val="0055302E"/>
    <w:rsid w:val="0055576D"/>
    <w:rsid w:val="005577CE"/>
    <w:rsid w:val="0056762F"/>
    <w:rsid w:val="00570EC1"/>
    <w:rsid w:val="00573703"/>
    <w:rsid w:val="00575E61"/>
    <w:rsid w:val="00577437"/>
    <w:rsid w:val="005813B8"/>
    <w:rsid w:val="005836B1"/>
    <w:rsid w:val="005A53DC"/>
    <w:rsid w:val="005A6758"/>
    <w:rsid w:val="005C2B40"/>
    <w:rsid w:val="005D7779"/>
    <w:rsid w:val="0060081E"/>
    <w:rsid w:val="006125A6"/>
    <w:rsid w:val="0062375A"/>
    <w:rsid w:val="00625344"/>
    <w:rsid w:val="0063116F"/>
    <w:rsid w:val="006405DC"/>
    <w:rsid w:val="00643BDA"/>
    <w:rsid w:val="0065363F"/>
    <w:rsid w:val="0066410E"/>
    <w:rsid w:val="00670C39"/>
    <w:rsid w:val="006738F9"/>
    <w:rsid w:val="00685BE2"/>
    <w:rsid w:val="00690BFF"/>
    <w:rsid w:val="00695A94"/>
    <w:rsid w:val="006A5872"/>
    <w:rsid w:val="006A6573"/>
    <w:rsid w:val="006B041E"/>
    <w:rsid w:val="006C2413"/>
    <w:rsid w:val="006C2936"/>
    <w:rsid w:val="006D0E17"/>
    <w:rsid w:val="006D2423"/>
    <w:rsid w:val="006D2F6E"/>
    <w:rsid w:val="006D434F"/>
    <w:rsid w:val="006D5CAF"/>
    <w:rsid w:val="006E0C2B"/>
    <w:rsid w:val="006E3A7E"/>
    <w:rsid w:val="007061DB"/>
    <w:rsid w:val="0071148F"/>
    <w:rsid w:val="00711B3B"/>
    <w:rsid w:val="00716236"/>
    <w:rsid w:val="0072509E"/>
    <w:rsid w:val="00726606"/>
    <w:rsid w:val="007279C8"/>
    <w:rsid w:val="00731A1B"/>
    <w:rsid w:val="0073543F"/>
    <w:rsid w:val="0074209D"/>
    <w:rsid w:val="00754118"/>
    <w:rsid w:val="00762A89"/>
    <w:rsid w:val="00771E23"/>
    <w:rsid w:val="007768ED"/>
    <w:rsid w:val="0078399A"/>
    <w:rsid w:val="00794E16"/>
    <w:rsid w:val="007A799A"/>
    <w:rsid w:val="007B0385"/>
    <w:rsid w:val="007B439E"/>
    <w:rsid w:val="007B66BC"/>
    <w:rsid w:val="007C2CC4"/>
    <w:rsid w:val="007C5000"/>
    <w:rsid w:val="007C687A"/>
    <w:rsid w:val="007D1272"/>
    <w:rsid w:val="007F01FE"/>
    <w:rsid w:val="007F69F1"/>
    <w:rsid w:val="0081313D"/>
    <w:rsid w:val="00813A6A"/>
    <w:rsid w:val="0083073A"/>
    <w:rsid w:val="008424EE"/>
    <w:rsid w:val="00862054"/>
    <w:rsid w:val="008721F5"/>
    <w:rsid w:val="00882A67"/>
    <w:rsid w:val="00884A7C"/>
    <w:rsid w:val="00891232"/>
    <w:rsid w:val="00895F3D"/>
    <w:rsid w:val="008A3383"/>
    <w:rsid w:val="008A4C28"/>
    <w:rsid w:val="008A55DD"/>
    <w:rsid w:val="008D0B5A"/>
    <w:rsid w:val="008D0FC4"/>
    <w:rsid w:val="008D176A"/>
    <w:rsid w:val="008D4E41"/>
    <w:rsid w:val="008E6EFE"/>
    <w:rsid w:val="008E75A9"/>
    <w:rsid w:val="008F14FA"/>
    <w:rsid w:val="008F2C22"/>
    <w:rsid w:val="008F3554"/>
    <w:rsid w:val="0090103C"/>
    <w:rsid w:val="00901F8C"/>
    <w:rsid w:val="00902E84"/>
    <w:rsid w:val="009038B6"/>
    <w:rsid w:val="0091424F"/>
    <w:rsid w:val="009170F0"/>
    <w:rsid w:val="00926359"/>
    <w:rsid w:val="009422F2"/>
    <w:rsid w:val="0095446C"/>
    <w:rsid w:val="00960B19"/>
    <w:rsid w:val="009718CB"/>
    <w:rsid w:val="0097797B"/>
    <w:rsid w:val="00977CA3"/>
    <w:rsid w:val="00982FFD"/>
    <w:rsid w:val="00986075"/>
    <w:rsid w:val="00987655"/>
    <w:rsid w:val="009928C6"/>
    <w:rsid w:val="009A1CC7"/>
    <w:rsid w:val="009A3CEC"/>
    <w:rsid w:val="009A7861"/>
    <w:rsid w:val="009C2059"/>
    <w:rsid w:val="009C4990"/>
    <w:rsid w:val="009D0AC8"/>
    <w:rsid w:val="009E1847"/>
    <w:rsid w:val="00A149AF"/>
    <w:rsid w:val="00A15F19"/>
    <w:rsid w:val="00A25228"/>
    <w:rsid w:val="00A4032C"/>
    <w:rsid w:val="00A451FE"/>
    <w:rsid w:val="00A503BF"/>
    <w:rsid w:val="00A55BD9"/>
    <w:rsid w:val="00A57DD9"/>
    <w:rsid w:val="00A72665"/>
    <w:rsid w:val="00A87F94"/>
    <w:rsid w:val="00AA0C16"/>
    <w:rsid w:val="00AA0D2D"/>
    <w:rsid w:val="00AA7001"/>
    <w:rsid w:val="00AB0912"/>
    <w:rsid w:val="00AB1849"/>
    <w:rsid w:val="00AB19FF"/>
    <w:rsid w:val="00AD0349"/>
    <w:rsid w:val="00AD4756"/>
    <w:rsid w:val="00AD4D7F"/>
    <w:rsid w:val="00AE4166"/>
    <w:rsid w:val="00AF0666"/>
    <w:rsid w:val="00AF61FB"/>
    <w:rsid w:val="00AF6446"/>
    <w:rsid w:val="00B009D7"/>
    <w:rsid w:val="00B17A1D"/>
    <w:rsid w:val="00B218A7"/>
    <w:rsid w:val="00B31EA1"/>
    <w:rsid w:val="00B4255B"/>
    <w:rsid w:val="00B510A1"/>
    <w:rsid w:val="00B7265F"/>
    <w:rsid w:val="00B74941"/>
    <w:rsid w:val="00B81BFE"/>
    <w:rsid w:val="00B820DE"/>
    <w:rsid w:val="00B87B52"/>
    <w:rsid w:val="00B958BE"/>
    <w:rsid w:val="00B9684D"/>
    <w:rsid w:val="00BB01FB"/>
    <w:rsid w:val="00BB3927"/>
    <w:rsid w:val="00BB3E4B"/>
    <w:rsid w:val="00BC752D"/>
    <w:rsid w:val="00BD0F7F"/>
    <w:rsid w:val="00BD178F"/>
    <w:rsid w:val="00C047B9"/>
    <w:rsid w:val="00C25953"/>
    <w:rsid w:val="00C27ADE"/>
    <w:rsid w:val="00C309BC"/>
    <w:rsid w:val="00C37442"/>
    <w:rsid w:val="00C44D23"/>
    <w:rsid w:val="00C4634C"/>
    <w:rsid w:val="00C46A8E"/>
    <w:rsid w:val="00C46F94"/>
    <w:rsid w:val="00C52F72"/>
    <w:rsid w:val="00C57AC3"/>
    <w:rsid w:val="00C6324F"/>
    <w:rsid w:val="00C71057"/>
    <w:rsid w:val="00C745BB"/>
    <w:rsid w:val="00C762E3"/>
    <w:rsid w:val="00C84459"/>
    <w:rsid w:val="00C862CA"/>
    <w:rsid w:val="00C939E3"/>
    <w:rsid w:val="00C96E65"/>
    <w:rsid w:val="00CA7DC0"/>
    <w:rsid w:val="00CD52BF"/>
    <w:rsid w:val="00CE4069"/>
    <w:rsid w:val="00CF17CE"/>
    <w:rsid w:val="00D0028E"/>
    <w:rsid w:val="00D01E67"/>
    <w:rsid w:val="00D0774D"/>
    <w:rsid w:val="00D101D0"/>
    <w:rsid w:val="00D1195C"/>
    <w:rsid w:val="00D1311A"/>
    <w:rsid w:val="00D160F1"/>
    <w:rsid w:val="00D2345E"/>
    <w:rsid w:val="00D237B4"/>
    <w:rsid w:val="00D36197"/>
    <w:rsid w:val="00D524DF"/>
    <w:rsid w:val="00D53F79"/>
    <w:rsid w:val="00D63995"/>
    <w:rsid w:val="00D80F1B"/>
    <w:rsid w:val="00D82826"/>
    <w:rsid w:val="00D85028"/>
    <w:rsid w:val="00D90F75"/>
    <w:rsid w:val="00D92B4F"/>
    <w:rsid w:val="00DA09A8"/>
    <w:rsid w:val="00DB3D2D"/>
    <w:rsid w:val="00DB7AA1"/>
    <w:rsid w:val="00DB7F93"/>
    <w:rsid w:val="00DC04A4"/>
    <w:rsid w:val="00DC0F5F"/>
    <w:rsid w:val="00DF0BC4"/>
    <w:rsid w:val="00DF55FC"/>
    <w:rsid w:val="00E25033"/>
    <w:rsid w:val="00E25491"/>
    <w:rsid w:val="00E421F5"/>
    <w:rsid w:val="00E5044A"/>
    <w:rsid w:val="00E62709"/>
    <w:rsid w:val="00E70BD8"/>
    <w:rsid w:val="00E83B32"/>
    <w:rsid w:val="00E872BF"/>
    <w:rsid w:val="00E92D9D"/>
    <w:rsid w:val="00E9347C"/>
    <w:rsid w:val="00E94EEA"/>
    <w:rsid w:val="00EA42F8"/>
    <w:rsid w:val="00EA529D"/>
    <w:rsid w:val="00EA580A"/>
    <w:rsid w:val="00EB4165"/>
    <w:rsid w:val="00EC0BD9"/>
    <w:rsid w:val="00EC416D"/>
    <w:rsid w:val="00ED5C74"/>
    <w:rsid w:val="00EE1476"/>
    <w:rsid w:val="00EE1D3D"/>
    <w:rsid w:val="00F02141"/>
    <w:rsid w:val="00F025FE"/>
    <w:rsid w:val="00F107B3"/>
    <w:rsid w:val="00F25125"/>
    <w:rsid w:val="00F31328"/>
    <w:rsid w:val="00F33469"/>
    <w:rsid w:val="00F334F4"/>
    <w:rsid w:val="00F40556"/>
    <w:rsid w:val="00F50618"/>
    <w:rsid w:val="00F509B7"/>
    <w:rsid w:val="00F5332B"/>
    <w:rsid w:val="00F5549D"/>
    <w:rsid w:val="00F57040"/>
    <w:rsid w:val="00F633BC"/>
    <w:rsid w:val="00F706DD"/>
    <w:rsid w:val="00F71EDF"/>
    <w:rsid w:val="00F72A3A"/>
    <w:rsid w:val="00F72DAE"/>
    <w:rsid w:val="00F84F4A"/>
    <w:rsid w:val="00F95E66"/>
    <w:rsid w:val="00FA25DC"/>
    <w:rsid w:val="00FA2BD8"/>
    <w:rsid w:val="00FA6D07"/>
    <w:rsid w:val="00FB72C6"/>
    <w:rsid w:val="00FC611E"/>
    <w:rsid w:val="00FC7E45"/>
    <w:rsid w:val="00FD2D3C"/>
    <w:rsid w:val="00FD3159"/>
    <w:rsid w:val="00FD4514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8B6"/>
    <w:pPr>
      <w:spacing w:line="240" w:lineRule="exact"/>
      <w:ind w:left="227"/>
      <w:jc w:val="both"/>
    </w:pPr>
  </w:style>
  <w:style w:type="paragraph" w:styleId="Nagwek1">
    <w:name w:val="heading 1"/>
    <w:basedOn w:val="Normalny"/>
    <w:next w:val="Normalny"/>
    <w:qFormat/>
    <w:rsid w:val="009038B6"/>
    <w:pPr>
      <w:keepNext/>
      <w:tabs>
        <w:tab w:val="left" w:pos="284"/>
      </w:tabs>
      <w:outlineLvl w:val="0"/>
    </w:pPr>
    <w:rPr>
      <w:rFonts w:ascii="Arial" w:hAnsi="Arial" w:cs="Arial"/>
      <w:b/>
      <w:sz w:val="16"/>
      <w:szCs w:val="16"/>
      <w:lang w:val="en-GB"/>
    </w:rPr>
  </w:style>
  <w:style w:type="paragraph" w:styleId="Nagwek2">
    <w:name w:val="heading 2"/>
    <w:basedOn w:val="Normalny"/>
    <w:next w:val="Normalny"/>
    <w:qFormat/>
    <w:rsid w:val="009038B6"/>
    <w:pPr>
      <w:keepNext/>
      <w:spacing w:line="220" w:lineRule="exact"/>
      <w:ind w:left="0"/>
      <w:jc w:val="center"/>
      <w:outlineLvl w:val="1"/>
    </w:pPr>
    <w:rPr>
      <w:rFonts w:ascii="Arial" w:hAnsi="Arial"/>
      <w:bCs/>
      <w:i/>
      <w:caps/>
      <w:sz w:val="16"/>
    </w:rPr>
  </w:style>
  <w:style w:type="paragraph" w:styleId="Nagwek3">
    <w:name w:val="heading 3"/>
    <w:basedOn w:val="Normalny"/>
    <w:next w:val="Normalny"/>
    <w:qFormat/>
    <w:rsid w:val="009038B6"/>
    <w:pPr>
      <w:keepNext/>
      <w:tabs>
        <w:tab w:val="left" w:pos="170"/>
      </w:tabs>
      <w:ind w:left="0"/>
      <w:outlineLvl w:val="2"/>
    </w:pPr>
    <w:rPr>
      <w:rFonts w:ascii="Arial" w:hAnsi="Arial" w:cs="Arial"/>
      <w:b/>
      <w:sz w:val="16"/>
      <w:szCs w:val="16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cznik1999">
    <w:name w:val="Rocznik1999"/>
    <w:basedOn w:val="Normalny"/>
    <w:rsid w:val="009038B6"/>
    <w:rPr>
      <w:sz w:val="18"/>
    </w:rPr>
  </w:style>
  <w:style w:type="paragraph" w:styleId="Nagwek">
    <w:name w:val="header"/>
    <w:basedOn w:val="Normalny"/>
    <w:semiHidden/>
    <w:rsid w:val="009038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038B6"/>
  </w:style>
  <w:style w:type="paragraph" w:styleId="Tekstpodstawowywcity3">
    <w:name w:val="Body Text Indent 3"/>
    <w:basedOn w:val="Normalny"/>
    <w:link w:val="Tekstpodstawowywcity3Znak"/>
    <w:semiHidden/>
    <w:rsid w:val="009038B6"/>
    <w:pPr>
      <w:ind w:firstLine="284"/>
    </w:pPr>
  </w:style>
  <w:style w:type="paragraph" w:styleId="Stopka">
    <w:name w:val="footer"/>
    <w:basedOn w:val="Normalny"/>
    <w:semiHidden/>
    <w:rsid w:val="009038B6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sid w:val="009038B6"/>
    <w:rPr>
      <w:color w:val="0000FF"/>
      <w:u w:val="single"/>
    </w:rPr>
  </w:style>
  <w:style w:type="paragraph" w:styleId="Listapunktowana">
    <w:name w:val="List Bullet"/>
    <w:basedOn w:val="Lista"/>
    <w:autoRedefine/>
    <w:rsid w:val="00A87F94"/>
    <w:pPr>
      <w:tabs>
        <w:tab w:val="num" w:pos="780"/>
        <w:tab w:val="left" w:leader="dot" w:pos="3005"/>
      </w:tabs>
      <w:spacing w:line="240" w:lineRule="auto"/>
      <w:ind w:left="0" w:firstLine="284"/>
      <w:contextualSpacing w:val="0"/>
      <w:jc w:val="left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uiPriority w:val="99"/>
    <w:semiHidden/>
    <w:unhideWhenUsed/>
    <w:rsid w:val="0066410E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semiHidden/>
    <w:rsid w:val="000E3CDE"/>
    <w:pPr>
      <w:spacing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E3CDE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762E3"/>
  </w:style>
  <w:style w:type="paragraph" w:styleId="Tekstkomentarza">
    <w:name w:val="annotation text"/>
    <w:basedOn w:val="Normalny"/>
    <w:link w:val="TekstkomentarzaZnak"/>
    <w:semiHidden/>
    <w:rsid w:val="005178DD"/>
    <w:pPr>
      <w:spacing w:line="240" w:lineRule="auto"/>
      <w:ind w:left="0"/>
      <w:jc w:val="left"/>
    </w:pPr>
    <w:rPr>
      <w:rFonts w:ascii="Swiss742SWC-Cn" w:eastAsia="Swiss742SWC-Cn" w:hAnsi="Swiss742SWC-C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78DD"/>
    <w:rPr>
      <w:rFonts w:ascii="Swiss742SWC-Cn" w:eastAsia="Swiss742SWC-Cn" w:hAnsi="Swiss742SWC-Cn"/>
    </w:rPr>
  </w:style>
  <w:style w:type="character" w:customStyle="1" w:styleId="hps">
    <w:name w:val="hps"/>
    <w:basedOn w:val="Domylnaczcionkaakapitu"/>
    <w:rsid w:val="00F02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B1FC-36A5-4B60-ADC2-C9479260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2170</Words>
  <Characters>8338</Characters>
  <Application>Microsoft Office Word</Application>
  <DocSecurity>0</DocSecurity>
  <Lines>69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US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LitkowiecR</dc:creator>
  <cp:keywords/>
  <dc:description/>
  <cp:lastModifiedBy>Sarama Łukasz</cp:lastModifiedBy>
  <cp:revision>12</cp:revision>
  <cp:lastPrinted>2012-06-04T07:14:00Z</cp:lastPrinted>
  <dcterms:created xsi:type="dcterms:W3CDTF">2012-05-28T11:07:00Z</dcterms:created>
  <dcterms:modified xsi:type="dcterms:W3CDTF">2012-07-27T08:10:00Z</dcterms:modified>
</cp:coreProperties>
</file>