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91F96" w14:textId="085FAA86" w:rsidR="0098135C" w:rsidRPr="005719DA" w:rsidRDefault="00D72C7C" w:rsidP="00D72C7C">
      <w:pPr>
        <w:pStyle w:val="tytuinformacji"/>
        <w:rPr>
          <w:shd w:val="clear" w:color="auto" w:fill="FFFFFF"/>
        </w:rPr>
      </w:pPr>
      <w:r w:rsidRPr="005719DA">
        <w:rPr>
          <w:shd w:val="clear" w:color="auto" w:fill="FFFFFF"/>
        </w:rPr>
        <w:t>Szkolnictwo wyższe</w:t>
      </w:r>
      <w:r w:rsidRPr="005719DA">
        <w:rPr>
          <w:rFonts w:ascii="Fira Sans" w:hAnsi="Fira Sans"/>
          <w:b/>
          <w:noProof/>
          <w:color w:val="212492"/>
          <w:sz w:val="19"/>
          <w:szCs w:val="19"/>
          <w:lang w:eastAsia="pl-PL"/>
        </w:rPr>
        <w:t xml:space="preserve"> </w:t>
      </w:r>
      <w:r w:rsidRPr="005719DA">
        <w:rPr>
          <w:shd w:val="clear" w:color="auto" w:fill="FFFFFF"/>
        </w:rPr>
        <w:t xml:space="preserve"> w województwie dolnośląskim w 20</w:t>
      </w:r>
      <w:r w:rsidR="00084D4B" w:rsidRPr="005719DA">
        <w:rPr>
          <w:shd w:val="clear" w:color="auto" w:fill="FFFFFF"/>
        </w:rPr>
        <w:t>2</w:t>
      </w:r>
      <w:r w:rsidR="00FA0B54">
        <w:rPr>
          <w:shd w:val="clear" w:color="auto" w:fill="FFFFFF"/>
        </w:rPr>
        <w:t>4</w:t>
      </w:r>
      <w:r w:rsidRPr="005719DA">
        <w:rPr>
          <w:shd w:val="clear" w:color="auto" w:fill="FFFFFF"/>
        </w:rPr>
        <w:t xml:space="preserve"> r</w:t>
      </w:r>
      <w:r w:rsidR="00700909" w:rsidRPr="005719DA">
        <w:rPr>
          <w:shd w:val="clear" w:color="auto" w:fill="FFFFFF"/>
        </w:rPr>
        <w:t>.</w:t>
      </w:r>
      <w:r w:rsidRPr="005719DA">
        <w:rPr>
          <w:b/>
          <w:noProof/>
          <w:spacing w:val="-2"/>
          <w:szCs w:val="19"/>
          <w:lang w:eastAsia="pl-PL"/>
        </w:rPr>
        <w:t xml:space="preserve"> </w:t>
      </w:r>
    </w:p>
    <w:p w14:paraId="4EECD669" w14:textId="4072D6B0" w:rsidR="00AE5A2F" w:rsidRPr="005719DA" w:rsidRDefault="007F57AB" w:rsidP="00950153">
      <w:pPr>
        <w:pStyle w:val="LID"/>
        <w:rPr>
          <w:color w:val="FF0000"/>
          <w:spacing w:val="-4"/>
        </w:rPr>
      </w:pPr>
      <w:r w:rsidRPr="005719DA">
        <w:rPr>
          <w:spacing w:val="2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6DAF13E3" wp14:editId="56CC18AF">
                <wp:simplePos x="0" y="0"/>
                <wp:positionH relativeFrom="margin">
                  <wp:align>left</wp:align>
                </wp:positionH>
                <wp:positionV relativeFrom="paragraph">
                  <wp:posOffset>191135</wp:posOffset>
                </wp:positionV>
                <wp:extent cx="1857375" cy="781050"/>
                <wp:effectExtent l="0" t="0" r="9525" b="0"/>
                <wp:wrapSquare wrapText="bothSides"/>
                <wp:docPr id="29" name="Pole tekstowe 2" descr="Wzrost o 0,4% liczby studentów rok d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781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F3E34" w14:textId="4A934FB5" w:rsidR="006E3145" w:rsidRPr="00BC1507" w:rsidRDefault="006E3145" w:rsidP="003B0AC9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jc w:val="center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2251A8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8</w:t>
                            </w:r>
                            <w:r w:rsidR="002C1D39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,</w:t>
                            </w:r>
                            <w:r w:rsidR="002251A8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5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14:paraId="2C123525" w14:textId="3C629F2A" w:rsidR="006E3145" w:rsidRPr="009C685A" w:rsidRDefault="006E3145" w:rsidP="003B0AC9">
                            <w:pPr>
                              <w:pStyle w:val="Opiswskanika"/>
                              <w:spacing w:before="120"/>
                              <w:rPr>
                                <w:spacing w:val="-4"/>
                                <w:sz w:val="18"/>
                                <w:szCs w:val="20"/>
                              </w:rPr>
                            </w:pPr>
                            <w:r w:rsidRPr="009C685A">
                              <w:rPr>
                                <w:spacing w:val="-4"/>
                              </w:rPr>
                              <w:t xml:space="preserve">Wzrost liczby </w:t>
                            </w:r>
                            <w:r w:rsidR="002C1D39" w:rsidRPr="009C685A">
                              <w:rPr>
                                <w:spacing w:val="-4"/>
                              </w:rPr>
                              <w:t>studentów</w:t>
                            </w:r>
                            <w:r w:rsidRPr="009C685A">
                              <w:rPr>
                                <w:spacing w:val="-4"/>
                              </w:rPr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AF13E3" id="Pole tekstowe 2" o:spid="_x0000_s1026" alt="Wzrost o 0,4% liczby studentów rok do roku" style="position:absolute;margin-left:0;margin-top:15.05pt;width:146.25pt;height:61.5pt;z-index:2516689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" fillcolor="#001d77" stroked="f">
                <v:stroke joinstyle="miter"/>
                <v:textbox>
                  <w:txbxContent>
                    <w:p w14:paraId="654F3E34" w14:textId="4A934FB5" w:rsidR="006E3145" w:rsidRPr="00BC1507" w:rsidRDefault="006E3145" w:rsidP="003B0AC9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jc w:val="center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 w:rsidR="002251A8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8</w:t>
                      </w:r>
                      <w:r w:rsidR="002C1D39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,</w:t>
                      </w:r>
                      <w:r w:rsidR="002251A8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5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14:paraId="2C123525" w14:textId="3C629F2A" w:rsidR="006E3145" w:rsidRPr="009C685A" w:rsidRDefault="006E3145" w:rsidP="003B0AC9">
                      <w:pPr>
                        <w:pStyle w:val="Opiswskanika"/>
                        <w:spacing w:before="120"/>
                        <w:rPr>
                          <w:spacing w:val="-4"/>
                          <w:sz w:val="18"/>
                          <w:szCs w:val="20"/>
                        </w:rPr>
                      </w:pPr>
                      <w:r w:rsidRPr="009C685A">
                        <w:rPr>
                          <w:spacing w:val="-4"/>
                        </w:rPr>
                        <w:t xml:space="preserve">Wzrost liczby </w:t>
                      </w:r>
                      <w:r w:rsidR="002C1D39" w:rsidRPr="009C685A">
                        <w:rPr>
                          <w:spacing w:val="-4"/>
                        </w:rPr>
                        <w:t>studentów</w:t>
                      </w:r>
                      <w:r w:rsidRPr="009C685A">
                        <w:rPr>
                          <w:spacing w:val="-4"/>
                        </w:rPr>
                        <w:t xml:space="preserve">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72C7C" w:rsidRPr="005719DA">
        <w:t xml:space="preserve">W </w:t>
      </w:r>
      <w:r w:rsidR="003B0AC9" w:rsidRPr="005719DA">
        <w:t>woj.</w:t>
      </w:r>
      <w:r w:rsidR="00D72C7C" w:rsidRPr="005719DA">
        <w:t xml:space="preserve"> dolnośląskim w roku </w:t>
      </w:r>
      <w:r w:rsidRPr="005719DA">
        <w:t>a</w:t>
      </w:r>
      <w:r w:rsidR="00D72C7C" w:rsidRPr="005719DA">
        <w:t>kademickim 20</w:t>
      </w:r>
      <w:r w:rsidR="00084D4B" w:rsidRPr="005719DA">
        <w:t>2</w:t>
      </w:r>
      <w:r w:rsidR="002C1D39" w:rsidRPr="005719DA">
        <w:t>3</w:t>
      </w:r>
      <w:r w:rsidR="00D72C7C" w:rsidRPr="005719DA">
        <w:t>/2</w:t>
      </w:r>
      <w:r w:rsidR="002C1D39" w:rsidRPr="005719DA">
        <w:t>4</w:t>
      </w:r>
      <w:r w:rsidR="00D72C7C" w:rsidRPr="005719DA">
        <w:t xml:space="preserve"> działały 3</w:t>
      </w:r>
      <w:r w:rsidR="002251A8">
        <w:t>2</w:t>
      </w:r>
      <w:r w:rsidR="00D72C7C" w:rsidRPr="005719DA">
        <w:t xml:space="preserve"> szkoły wyższe, w tym </w:t>
      </w:r>
      <w:r w:rsidR="00D72C7C" w:rsidRPr="002251A8">
        <w:rPr>
          <w:color w:val="000000" w:themeColor="text1"/>
        </w:rPr>
        <w:t>13</w:t>
      </w:r>
      <w:r w:rsidR="00D72C7C" w:rsidRPr="005719DA">
        <w:t xml:space="preserve"> szkół publicznych. Według stanu w dniu 31 </w:t>
      </w:r>
      <w:r w:rsidR="00D72C7C" w:rsidRPr="005719DA">
        <w:rPr>
          <w:color w:val="000000"/>
        </w:rPr>
        <w:t>grudnia 20</w:t>
      </w:r>
      <w:r w:rsidR="00C072E8" w:rsidRPr="005719DA">
        <w:rPr>
          <w:color w:val="000000"/>
        </w:rPr>
        <w:t>2</w:t>
      </w:r>
      <w:r w:rsidR="002251A8">
        <w:rPr>
          <w:color w:val="000000"/>
        </w:rPr>
        <w:t>4</w:t>
      </w:r>
      <w:r w:rsidR="00D72C7C" w:rsidRPr="005719DA">
        <w:rPr>
          <w:color w:val="000000"/>
        </w:rPr>
        <w:t xml:space="preserve"> r. na uczelniach kształciło </w:t>
      </w:r>
      <w:r w:rsidR="00D72C7C" w:rsidRPr="005719DA">
        <w:rPr>
          <w:color w:val="000000" w:themeColor="text1"/>
        </w:rPr>
        <w:t xml:space="preserve">się </w:t>
      </w:r>
      <w:r w:rsidR="002251A8">
        <w:rPr>
          <w:color w:val="000000" w:themeColor="text1"/>
        </w:rPr>
        <w:t>125</w:t>
      </w:r>
      <w:r w:rsidR="00D72C7C" w:rsidRPr="005719DA">
        <w:rPr>
          <w:color w:val="000000" w:themeColor="text1"/>
        </w:rPr>
        <w:t xml:space="preserve"> tys. </w:t>
      </w:r>
      <w:r w:rsidR="00D72C7C" w:rsidRPr="005719DA">
        <w:rPr>
          <w:color w:val="000000"/>
        </w:rPr>
        <w:t>studentów</w:t>
      </w:r>
      <w:r w:rsidR="003B0AC9" w:rsidRPr="005719DA">
        <w:rPr>
          <w:color w:val="000000"/>
        </w:rPr>
        <w:t xml:space="preserve"> (</w:t>
      </w:r>
      <w:r w:rsidR="00D72C7C" w:rsidRPr="002251A8">
        <w:rPr>
          <w:color w:val="000000" w:themeColor="text1"/>
        </w:rPr>
        <w:t xml:space="preserve">o </w:t>
      </w:r>
      <w:r w:rsidR="002251A8" w:rsidRPr="002251A8">
        <w:rPr>
          <w:color w:val="000000" w:themeColor="text1"/>
        </w:rPr>
        <w:t>8,5</w:t>
      </w:r>
      <w:r w:rsidR="00D72C7C" w:rsidRPr="002251A8">
        <w:rPr>
          <w:color w:val="000000" w:themeColor="text1"/>
        </w:rPr>
        <w:t xml:space="preserve">% </w:t>
      </w:r>
      <w:r w:rsidR="002C1D39" w:rsidRPr="005719DA">
        <w:rPr>
          <w:color w:val="000000"/>
        </w:rPr>
        <w:t>więce</w:t>
      </w:r>
      <w:r w:rsidR="00D72C7C" w:rsidRPr="005719DA">
        <w:rPr>
          <w:color w:val="000000"/>
        </w:rPr>
        <w:t xml:space="preserve">j niż przed </w:t>
      </w:r>
      <w:r w:rsidR="004E6A55" w:rsidRPr="005719DA">
        <w:rPr>
          <w:color w:val="000000"/>
        </w:rPr>
        <w:t>rokiem</w:t>
      </w:r>
      <w:r w:rsidR="002C1D39" w:rsidRPr="005719DA">
        <w:rPr>
          <w:color w:val="000000"/>
        </w:rPr>
        <w:t xml:space="preserve">), </w:t>
      </w:r>
      <w:r w:rsidR="002C1D39" w:rsidRPr="002251A8">
        <w:rPr>
          <w:color w:val="000000" w:themeColor="text1"/>
        </w:rPr>
        <w:t>w tym 9,5</w:t>
      </w:r>
      <w:r w:rsidR="003B0AC9" w:rsidRPr="002251A8">
        <w:rPr>
          <w:color w:val="000000" w:themeColor="text1"/>
        </w:rPr>
        <w:t xml:space="preserve"> tys. cudzoziemców (</w:t>
      </w:r>
      <w:r w:rsidR="002C1D39" w:rsidRPr="002251A8">
        <w:rPr>
          <w:color w:val="000000" w:themeColor="text1"/>
          <w:spacing w:val="-4"/>
        </w:rPr>
        <w:t xml:space="preserve">o </w:t>
      </w:r>
      <w:r w:rsidR="002251A8" w:rsidRPr="002251A8">
        <w:rPr>
          <w:color w:val="000000" w:themeColor="text1"/>
          <w:spacing w:val="-4"/>
        </w:rPr>
        <w:t>0</w:t>
      </w:r>
      <w:r w:rsidR="002C1D39" w:rsidRPr="002251A8">
        <w:rPr>
          <w:color w:val="000000" w:themeColor="text1"/>
          <w:spacing w:val="-4"/>
        </w:rPr>
        <w:t>,5</w:t>
      </w:r>
      <w:r w:rsidR="003B0AC9" w:rsidRPr="002251A8">
        <w:rPr>
          <w:color w:val="000000" w:themeColor="text1"/>
          <w:spacing w:val="-4"/>
        </w:rPr>
        <w:t xml:space="preserve">% </w:t>
      </w:r>
      <w:r w:rsidR="002251A8" w:rsidRPr="002251A8">
        <w:rPr>
          <w:color w:val="000000" w:themeColor="text1"/>
          <w:spacing w:val="-4"/>
        </w:rPr>
        <w:t>mniej</w:t>
      </w:r>
      <w:r w:rsidR="003B0AC9" w:rsidRPr="002251A8">
        <w:rPr>
          <w:color w:val="000000" w:themeColor="text1"/>
          <w:spacing w:val="-4"/>
        </w:rPr>
        <w:t>).</w:t>
      </w:r>
      <w:r w:rsidR="005467D0" w:rsidRPr="002251A8">
        <w:rPr>
          <w:color w:val="000000" w:themeColor="text1"/>
        </w:rPr>
        <w:t xml:space="preserve"> </w:t>
      </w:r>
      <w:r w:rsidR="005467D0" w:rsidRPr="005719DA">
        <w:rPr>
          <w:color w:val="000000"/>
        </w:rPr>
        <w:t>W </w:t>
      </w:r>
      <w:r w:rsidR="00D72C7C" w:rsidRPr="005719DA">
        <w:rPr>
          <w:color w:val="000000"/>
        </w:rPr>
        <w:t>20</w:t>
      </w:r>
      <w:r w:rsidR="004B72C7" w:rsidRPr="005719DA">
        <w:rPr>
          <w:color w:val="000000"/>
        </w:rPr>
        <w:t>2</w:t>
      </w:r>
      <w:r w:rsidR="002251A8">
        <w:rPr>
          <w:color w:val="000000"/>
        </w:rPr>
        <w:t>4</w:t>
      </w:r>
      <w:r w:rsidR="00D72C7C" w:rsidRPr="005719DA">
        <w:rPr>
          <w:color w:val="000000"/>
        </w:rPr>
        <w:t xml:space="preserve"> r. dyplom ukończenia studiów otrzymało </w:t>
      </w:r>
      <w:r w:rsidR="002251A8">
        <w:rPr>
          <w:color w:val="000000"/>
        </w:rPr>
        <w:t>28,1</w:t>
      </w:r>
      <w:r w:rsidR="00D72C7C" w:rsidRPr="005719DA">
        <w:rPr>
          <w:color w:val="000000"/>
        </w:rPr>
        <w:t xml:space="preserve"> tys. absolwentów</w:t>
      </w:r>
      <w:r w:rsidR="003B0AC9" w:rsidRPr="005719DA">
        <w:rPr>
          <w:color w:val="000000"/>
        </w:rPr>
        <w:t xml:space="preserve"> (</w:t>
      </w:r>
      <w:r w:rsidR="00D72C7C" w:rsidRPr="005719DA">
        <w:rPr>
          <w:color w:val="000000"/>
        </w:rPr>
        <w:t xml:space="preserve">o </w:t>
      </w:r>
      <w:r w:rsidR="002251A8">
        <w:rPr>
          <w:color w:val="000000"/>
        </w:rPr>
        <w:t>3,1</w:t>
      </w:r>
      <w:r w:rsidR="00D72C7C" w:rsidRPr="005719DA">
        <w:rPr>
          <w:color w:val="000000"/>
        </w:rPr>
        <w:t xml:space="preserve">% </w:t>
      </w:r>
      <w:r w:rsidR="002251A8">
        <w:rPr>
          <w:color w:val="000000"/>
        </w:rPr>
        <w:t>mniej</w:t>
      </w:r>
      <w:r w:rsidR="00D72C7C" w:rsidRPr="005719DA">
        <w:rPr>
          <w:color w:val="000000"/>
        </w:rPr>
        <w:t xml:space="preserve"> niż w 20</w:t>
      </w:r>
      <w:r w:rsidR="00D31F5C" w:rsidRPr="005719DA">
        <w:rPr>
          <w:color w:val="000000"/>
        </w:rPr>
        <w:t>2</w:t>
      </w:r>
      <w:r w:rsidR="002251A8">
        <w:rPr>
          <w:color w:val="000000"/>
        </w:rPr>
        <w:t>3</w:t>
      </w:r>
      <w:r w:rsidR="00D72C7C" w:rsidRPr="005719DA">
        <w:rPr>
          <w:color w:val="000000"/>
        </w:rPr>
        <w:t xml:space="preserve"> r.</w:t>
      </w:r>
      <w:r w:rsidR="003B0AC9" w:rsidRPr="005719DA">
        <w:rPr>
          <w:color w:val="000000"/>
        </w:rPr>
        <w:t>).</w:t>
      </w:r>
      <w:r w:rsidR="00D72C7C" w:rsidRPr="005719DA">
        <w:rPr>
          <w:color w:val="000000"/>
        </w:rPr>
        <w:t xml:space="preserve"> </w:t>
      </w:r>
    </w:p>
    <w:p w14:paraId="6EEA576D" w14:textId="19ED4300" w:rsidR="00D72C7C" w:rsidRPr="005719DA" w:rsidRDefault="006F54F6" w:rsidP="002C4621">
      <w:pPr>
        <w:pStyle w:val="LID"/>
        <w:jc w:val="both"/>
        <w:rPr>
          <w:b w:val="0"/>
          <w:color w:val="001D77"/>
        </w:rPr>
      </w:pPr>
      <w:r w:rsidRPr="005719DA">
        <mc:AlternateContent>
          <mc:Choice Requires="wps">
            <w:drawing>
              <wp:anchor distT="45720" distB="45720" distL="114300" distR="114300" simplePos="0" relativeHeight="251650560" behindDoc="1" locked="0" layoutInCell="1" allowOverlap="1" wp14:anchorId="0058C76E" wp14:editId="5370A31B">
                <wp:simplePos x="0" y="0"/>
                <wp:positionH relativeFrom="page">
                  <wp:align>right</wp:align>
                </wp:positionH>
                <wp:positionV relativeFrom="paragraph">
                  <wp:posOffset>149900</wp:posOffset>
                </wp:positionV>
                <wp:extent cx="1885950" cy="806450"/>
                <wp:effectExtent l="0" t="0" r="0" b="0"/>
                <wp:wrapTight wrapText="bothSides">
                  <wp:wrapPolygon edited="0">
                    <wp:start x="655" y="0"/>
                    <wp:lineTo x="655" y="20920"/>
                    <wp:lineTo x="20727" y="20920"/>
                    <wp:lineTo x="20727" y="0"/>
                    <wp:lineTo x="655" y="0"/>
                  </wp:wrapPolygon>
                </wp:wrapTight>
                <wp:docPr id="26" name="Pole tekstowe 26" descr="W roku akademickim 2023/24 działalność prowadziły 33 szkoły wyższe, w których łącznie kształciło się 115,2 tys. studen-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80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4A780" w14:textId="2E58D60C" w:rsidR="006E3145" w:rsidRPr="00D616D2" w:rsidRDefault="006E3145" w:rsidP="00D72C7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roku akademickim 20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4C62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/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4C62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działalność prowadziły 3</w:t>
                            </w:r>
                            <w:r w:rsidR="004C62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szkoły wyższe, w których łącznie kształciło się </w:t>
                            </w:r>
                            <w:r w:rsidR="00422BE1" w:rsidRPr="002251A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125,0</w:t>
                            </w:r>
                            <w:r w:rsidRPr="002251A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tys.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studentów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8C76E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7" type="#_x0000_t202" alt="W roku akademickim 2023/24 działalność prowadziły 33 szkoły wyższe, w których łącznie kształciło się 115,2 tys. studen-tów" style="position:absolute;left:0;text-align:left;margin-left:97.3pt;margin-top:11.8pt;width:148.5pt;height:63.5pt;z-index:-25166592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" filled="f" stroked="f">
                <v:textbox>
                  <w:txbxContent>
                    <w:p w14:paraId="4264A780" w14:textId="2E58D60C" w:rsidR="006E3145" w:rsidRPr="00D616D2" w:rsidRDefault="006E3145" w:rsidP="00D72C7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roku akademickim 20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4C62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/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4C62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działalność prowadziły 3</w:t>
                      </w:r>
                      <w:r w:rsidR="004C62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szkoły wyższe, w których łącznie kształciło się </w:t>
                      </w:r>
                      <w:r w:rsidR="00422BE1" w:rsidRPr="002251A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125,0</w:t>
                      </w:r>
                      <w:r w:rsidRPr="002251A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tys.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studentów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C7C" w:rsidRPr="005719DA">
        <w:rPr>
          <w:color w:val="001D77"/>
        </w:rPr>
        <w:t>Studenci</w:t>
      </w:r>
    </w:p>
    <w:p w14:paraId="2F28F645" w14:textId="01EDE873" w:rsidR="0006449D" w:rsidRPr="004C6287" w:rsidRDefault="00D72C7C" w:rsidP="004C6287">
      <w:pPr>
        <w:spacing w:before="0"/>
        <w:rPr>
          <w:color w:val="000000" w:themeColor="text1"/>
          <w:szCs w:val="19"/>
        </w:rPr>
      </w:pPr>
      <w:r w:rsidRPr="004C6287">
        <w:rPr>
          <w:color w:val="000000" w:themeColor="text1"/>
          <w:spacing w:val="-2"/>
          <w:szCs w:val="19"/>
        </w:rPr>
        <w:t>W województwie dolnośląskim w końcu 20</w:t>
      </w:r>
      <w:r w:rsidR="00070197" w:rsidRPr="004C6287">
        <w:rPr>
          <w:color w:val="000000" w:themeColor="text1"/>
          <w:spacing w:val="-2"/>
          <w:szCs w:val="19"/>
        </w:rPr>
        <w:t>2</w:t>
      </w:r>
      <w:r w:rsidR="004C6287" w:rsidRPr="004C6287">
        <w:rPr>
          <w:color w:val="000000" w:themeColor="text1"/>
          <w:spacing w:val="-2"/>
          <w:szCs w:val="19"/>
        </w:rPr>
        <w:t>4</w:t>
      </w:r>
      <w:r w:rsidRPr="004C6287">
        <w:rPr>
          <w:color w:val="000000" w:themeColor="text1"/>
          <w:spacing w:val="-2"/>
          <w:szCs w:val="19"/>
        </w:rPr>
        <w:t xml:space="preserve"> r</w:t>
      </w:r>
      <w:r w:rsidR="003B0AC9" w:rsidRPr="004C6287">
        <w:rPr>
          <w:color w:val="000000" w:themeColor="text1"/>
          <w:spacing w:val="-2"/>
          <w:szCs w:val="19"/>
        </w:rPr>
        <w:t>.</w:t>
      </w:r>
      <w:r w:rsidRPr="004C6287">
        <w:rPr>
          <w:color w:val="000000" w:themeColor="text1"/>
          <w:spacing w:val="-2"/>
          <w:szCs w:val="19"/>
        </w:rPr>
        <w:t xml:space="preserve"> w 3</w:t>
      </w:r>
      <w:r w:rsidR="004C6287" w:rsidRPr="004C6287">
        <w:rPr>
          <w:color w:val="000000" w:themeColor="text1"/>
          <w:spacing w:val="-2"/>
          <w:szCs w:val="19"/>
        </w:rPr>
        <w:t>2</w:t>
      </w:r>
      <w:r w:rsidRPr="004C6287">
        <w:rPr>
          <w:color w:val="000000" w:themeColor="text1"/>
          <w:spacing w:val="-2"/>
          <w:szCs w:val="19"/>
        </w:rPr>
        <w:t xml:space="preserve"> szkołach wyższych </w:t>
      </w:r>
      <w:r w:rsidRPr="00422BE1">
        <w:rPr>
          <w:color w:val="000000" w:themeColor="text1"/>
          <w:spacing w:val="-2"/>
          <w:szCs w:val="19"/>
        </w:rPr>
        <w:t xml:space="preserve">kształciło się </w:t>
      </w:r>
      <w:r w:rsidR="00422BE1" w:rsidRPr="00422BE1">
        <w:rPr>
          <w:color w:val="000000" w:themeColor="text1"/>
          <w:spacing w:val="-2"/>
          <w:szCs w:val="19"/>
        </w:rPr>
        <w:t>125,0</w:t>
      </w:r>
      <w:r w:rsidRPr="00422BE1">
        <w:rPr>
          <w:color w:val="000000" w:themeColor="text1"/>
          <w:spacing w:val="-2"/>
          <w:szCs w:val="19"/>
        </w:rPr>
        <w:t xml:space="preserve"> tys</w:t>
      </w:r>
      <w:r w:rsidRPr="00422BE1">
        <w:rPr>
          <w:color w:val="000000" w:themeColor="text1"/>
          <w:spacing w:val="2"/>
          <w:szCs w:val="19"/>
        </w:rPr>
        <w:t>.</w:t>
      </w:r>
      <w:r w:rsidRPr="00422BE1">
        <w:rPr>
          <w:color w:val="000000" w:themeColor="text1"/>
          <w:szCs w:val="19"/>
        </w:rPr>
        <w:t xml:space="preserve"> studentów</w:t>
      </w:r>
      <w:r w:rsidR="00A421C0" w:rsidRPr="00422BE1">
        <w:rPr>
          <w:color w:val="000000" w:themeColor="text1"/>
          <w:szCs w:val="19"/>
        </w:rPr>
        <w:t xml:space="preserve"> (według </w:t>
      </w:r>
      <w:r w:rsidR="00D11A02" w:rsidRPr="00422BE1">
        <w:rPr>
          <w:color w:val="000000" w:themeColor="text1"/>
          <w:szCs w:val="19"/>
        </w:rPr>
        <w:t xml:space="preserve">jednostek macierzystych, łącznie z uczelniami </w:t>
      </w:r>
      <w:r w:rsidR="00A421C0" w:rsidRPr="00422BE1">
        <w:rPr>
          <w:color w:val="000000" w:themeColor="text1"/>
          <w:szCs w:val="19"/>
        </w:rPr>
        <w:t xml:space="preserve">resortowymi), </w:t>
      </w:r>
      <w:r w:rsidR="00EF34FE">
        <w:rPr>
          <w:color w:val="000000" w:themeColor="text1"/>
          <w:szCs w:val="19"/>
        </w:rPr>
        <w:t>czyli</w:t>
      </w:r>
      <w:r w:rsidRPr="00422BE1">
        <w:rPr>
          <w:color w:val="000000" w:themeColor="text1"/>
          <w:szCs w:val="19"/>
        </w:rPr>
        <w:t xml:space="preserve"> o </w:t>
      </w:r>
      <w:r w:rsidR="00422BE1" w:rsidRPr="00422BE1">
        <w:rPr>
          <w:color w:val="000000" w:themeColor="text1"/>
          <w:szCs w:val="19"/>
        </w:rPr>
        <w:t>9,8</w:t>
      </w:r>
      <w:r w:rsidR="00925155" w:rsidRPr="00422BE1">
        <w:rPr>
          <w:color w:val="000000" w:themeColor="text1"/>
          <w:spacing w:val="-2"/>
          <w:szCs w:val="19"/>
        </w:rPr>
        <w:t xml:space="preserve"> </w:t>
      </w:r>
      <w:r w:rsidRPr="00422BE1">
        <w:rPr>
          <w:color w:val="000000" w:themeColor="text1"/>
          <w:spacing w:val="-2"/>
          <w:szCs w:val="19"/>
        </w:rPr>
        <w:t>tys</w:t>
      </w:r>
      <w:r w:rsidRPr="00422BE1">
        <w:rPr>
          <w:color w:val="000000" w:themeColor="text1"/>
          <w:szCs w:val="19"/>
        </w:rPr>
        <w:t xml:space="preserve">. </w:t>
      </w:r>
      <w:r w:rsidR="00047BB5" w:rsidRPr="00422BE1">
        <w:rPr>
          <w:color w:val="000000" w:themeColor="text1"/>
          <w:szCs w:val="19"/>
        </w:rPr>
        <w:t>więce</w:t>
      </w:r>
      <w:r w:rsidRPr="00422BE1">
        <w:rPr>
          <w:color w:val="000000" w:themeColor="text1"/>
          <w:szCs w:val="19"/>
        </w:rPr>
        <w:t xml:space="preserve">j w stosunku </w:t>
      </w:r>
      <w:r w:rsidR="00070197" w:rsidRPr="00422BE1">
        <w:rPr>
          <w:color w:val="000000" w:themeColor="text1"/>
          <w:szCs w:val="19"/>
        </w:rPr>
        <w:t xml:space="preserve">do wielkości notowanej w </w:t>
      </w:r>
      <w:r w:rsidRPr="00422BE1">
        <w:rPr>
          <w:color w:val="000000" w:themeColor="text1"/>
          <w:szCs w:val="19"/>
        </w:rPr>
        <w:t>poprzedni</w:t>
      </w:r>
      <w:r w:rsidR="00070197" w:rsidRPr="00422BE1">
        <w:rPr>
          <w:color w:val="000000" w:themeColor="text1"/>
          <w:szCs w:val="19"/>
        </w:rPr>
        <w:t xml:space="preserve">m </w:t>
      </w:r>
      <w:r w:rsidRPr="00422BE1">
        <w:rPr>
          <w:color w:val="000000" w:themeColor="text1"/>
          <w:szCs w:val="19"/>
        </w:rPr>
        <w:t>roku akademicki</w:t>
      </w:r>
      <w:r w:rsidR="00925155" w:rsidRPr="00422BE1">
        <w:rPr>
          <w:color w:val="000000" w:themeColor="text1"/>
          <w:szCs w:val="19"/>
        </w:rPr>
        <w:t>m</w:t>
      </w:r>
      <w:r w:rsidRPr="00422BE1">
        <w:rPr>
          <w:color w:val="000000" w:themeColor="text1"/>
          <w:szCs w:val="19"/>
        </w:rPr>
        <w:t xml:space="preserve">. </w:t>
      </w:r>
      <w:r w:rsidR="00F50A97" w:rsidRPr="004C6287">
        <w:rPr>
          <w:color w:val="000000" w:themeColor="text1"/>
          <w:szCs w:val="19"/>
        </w:rPr>
        <w:t xml:space="preserve">Łącznie </w:t>
      </w:r>
      <w:r w:rsidR="002E601C">
        <w:rPr>
          <w:color w:val="000000" w:themeColor="text1"/>
          <w:szCs w:val="19"/>
        </w:rPr>
        <w:t xml:space="preserve">     </w:t>
      </w:r>
      <w:r w:rsidR="00F50A97" w:rsidRPr="004C6287">
        <w:rPr>
          <w:color w:val="000000" w:themeColor="text1"/>
          <w:szCs w:val="19"/>
        </w:rPr>
        <w:t>w Polsce studiowało</w:t>
      </w:r>
      <w:r w:rsidR="00F27D4D" w:rsidRPr="004C6287">
        <w:rPr>
          <w:color w:val="000000" w:themeColor="text1"/>
          <w:szCs w:val="19"/>
        </w:rPr>
        <w:t xml:space="preserve"> </w:t>
      </w:r>
      <w:r w:rsidR="004C6287" w:rsidRPr="004C6287">
        <w:rPr>
          <w:color w:val="000000" w:themeColor="text1"/>
          <w:szCs w:val="19"/>
        </w:rPr>
        <w:t xml:space="preserve">1280,1 tys. osób, </w:t>
      </w:r>
      <w:r w:rsidR="00EF34FE">
        <w:rPr>
          <w:color w:val="000000" w:themeColor="text1"/>
          <w:szCs w:val="19"/>
        </w:rPr>
        <w:t xml:space="preserve">co oznacza wzrost </w:t>
      </w:r>
      <w:r w:rsidR="004C6287" w:rsidRPr="004C6287">
        <w:rPr>
          <w:color w:val="000000" w:themeColor="text1"/>
          <w:szCs w:val="19"/>
        </w:rPr>
        <w:t xml:space="preserve">o 34,9 tys. </w:t>
      </w:r>
      <w:r w:rsidR="00EF34FE">
        <w:rPr>
          <w:color w:val="000000" w:themeColor="text1"/>
          <w:szCs w:val="19"/>
        </w:rPr>
        <w:t>osób w porównaniu z rokiem wcześniejszym.</w:t>
      </w:r>
    </w:p>
    <w:p w14:paraId="517C90B4" w14:textId="33FBD59D" w:rsidR="00D72C7C" w:rsidRPr="00F12910" w:rsidRDefault="00D72C7C" w:rsidP="0006449D">
      <w:pPr>
        <w:spacing w:before="0"/>
        <w:rPr>
          <w:color w:val="000000" w:themeColor="text1"/>
          <w:szCs w:val="19"/>
        </w:rPr>
      </w:pPr>
      <w:r w:rsidRPr="00F12910">
        <w:rPr>
          <w:color w:val="000000" w:themeColor="text1"/>
          <w:szCs w:val="19"/>
        </w:rPr>
        <w:t>Szkoły wyższe województwa dolnośląskiego stanowiły 9,</w:t>
      </w:r>
      <w:r w:rsidR="00F12910" w:rsidRPr="00F12910">
        <w:rPr>
          <w:color w:val="000000" w:themeColor="text1"/>
          <w:szCs w:val="19"/>
        </w:rPr>
        <w:t>5</w:t>
      </w:r>
      <w:r w:rsidRPr="00F12910">
        <w:rPr>
          <w:color w:val="000000" w:themeColor="text1"/>
          <w:szCs w:val="19"/>
        </w:rPr>
        <w:t>% wszystkich szkół wyższych, a</w:t>
      </w:r>
      <w:r w:rsidR="00EA3BC2" w:rsidRPr="00F12910">
        <w:rPr>
          <w:color w:val="000000" w:themeColor="text1"/>
          <w:szCs w:val="19"/>
        </w:rPr>
        <w:t> </w:t>
      </w:r>
      <w:r w:rsidRPr="00F12910">
        <w:rPr>
          <w:color w:val="000000" w:themeColor="text1"/>
          <w:szCs w:val="19"/>
        </w:rPr>
        <w:t xml:space="preserve">liczba studentów województwa </w:t>
      </w:r>
      <w:r w:rsidRPr="00F51E6C">
        <w:rPr>
          <w:color w:val="EE0000"/>
          <w:szCs w:val="19"/>
        </w:rPr>
        <w:sym w:font="Symbol" w:char="F02D"/>
      </w:r>
      <w:r w:rsidRPr="00F51E6C">
        <w:rPr>
          <w:color w:val="EE0000"/>
          <w:szCs w:val="19"/>
        </w:rPr>
        <w:t xml:space="preserve"> </w:t>
      </w:r>
      <w:r w:rsidRPr="00F12910">
        <w:rPr>
          <w:color w:val="000000" w:themeColor="text1"/>
          <w:szCs w:val="19"/>
        </w:rPr>
        <w:t>9,</w:t>
      </w:r>
      <w:r w:rsidR="00F12910" w:rsidRPr="00F12910">
        <w:rPr>
          <w:color w:val="000000" w:themeColor="text1"/>
          <w:szCs w:val="19"/>
        </w:rPr>
        <w:t>8</w:t>
      </w:r>
      <w:r w:rsidRPr="00F12910">
        <w:rPr>
          <w:color w:val="000000" w:themeColor="text1"/>
          <w:szCs w:val="19"/>
        </w:rPr>
        <w:t xml:space="preserve">% </w:t>
      </w:r>
      <w:r w:rsidR="00EF34FE">
        <w:rPr>
          <w:color w:val="000000" w:themeColor="text1"/>
          <w:szCs w:val="19"/>
        </w:rPr>
        <w:t>studiujących</w:t>
      </w:r>
      <w:r w:rsidRPr="00F12910">
        <w:rPr>
          <w:color w:val="000000" w:themeColor="text1"/>
          <w:szCs w:val="19"/>
        </w:rPr>
        <w:t xml:space="preserve"> w Polsce. </w:t>
      </w:r>
      <w:r w:rsidR="00CC0F17" w:rsidRPr="00F12910">
        <w:rPr>
          <w:color w:val="000000" w:themeColor="text1"/>
          <w:szCs w:val="19"/>
        </w:rPr>
        <w:t>Podobnie jak w</w:t>
      </w:r>
      <w:r w:rsidR="00EA3BC2" w:rsidRPr="00F12910">
        <w:rPr>
          <w:color w:val="000000" w:themeColor="text1"/>
          <w:szCs w:val="19"/>
        </w:rPr>
        <w:t> </w:t>
      </w:r>
      <w:r w:rsidR="00CC0F17" w:rsidRPr="00F12910">
        <w:rPr>
          <w:color w:val="000000" w:themeColor="text1"/>
          <w:szCs w:val="19"/>
        </w:rPr>
        <w:t>latach wcześniejszych, po</w:t>
      </w:r>
      <w:r w:rsidRPr="00F12910">
        <w:rPr>
          <w:color w:val="000000" w:themeColor="text1"/>
          <w:szCs w:val="19"/>
        </w:rPr>
        <w:t xml:space="preserve">d względem liczby studentów województwo dolnośląskie zajmowało 4. miejsce w kraju po województwach: mazowieckim, małopolskim i wielkopolskim. </w:t>
      </w:r>
    </w:p>
    <w:p w14:paraId="7DB90C16" w14:textId="6EC3730E" w:rsidR="009B41B0" w:rsidRPr="006A6CB7" w:rsidRDefault="00D72C7C" w:rsidP="00950153">
      <w:pPr>
        <w:rPr>
          <w:color w:val="000000" w:themeColor="text1"/>
        </w:rPr>
      </w:pPr>
      <w:r w:rsidRPr="00F12910">
        <w:rPr>
          <w:color w:val="000000" w:themeColor="text1"/>
        </w:rPr>
        <w:t xml:space="preserve">Głównym ośrodkiem akademickim w województwie jest Wrocław, </w:t>
      </w:r>
      <w:r w:rsidR="00654EBE">
        <w:rPr>
          <w:color w:val="000000" w:themeColor="text1"/>
        </w:rPr>
        <w:t>w którym działają dwie największe</w:t>
      </w:r>
      <w:r w:rsidR="000241DA" w:rsidRPr="00F12910">
        <w:rPr>
          <w:color w:val="000000" w:themeColor="text1"/>
        </w:rPr>
        <w:t xml:space="preserve"> </w:t>
      </w:r>
      <w:r w:rsidRPr="00F12910">
        <w:rPr>
          <w:color w:val="000000" w:themeColor="text1"/>
        </w:rPr>
        <w:t>uczelni</w:t>
      </w:r>
      <w:r w:rsidR="00654EBE">
        <w:rPr>
          <w:color w:val="000000" w:themeColor="text1"/>
        </w:rPr>
        <w:t>e</w:t>
      </w:r>
      <w:r w:rsidRPr="00F12910">
        <w:rPr>
          <w:color w:val="000000" w:themeColor="text1"/>
        </w:rPr>
        <w:t xml:space="preserve"> pod względem liczby studentów – Politechni</w:t>
      </w:r>
      <w:r w:rsidRPr="009943F7">
        <w:rPr>
          <w:color w:val="000000" w:themeColor="text1"/>
        </w:rPr>
        <w:t>k</w:t>
      </w:r>
      <w:r w:rsidR="00654EBE">
        <w:rPr>
          <w:color w:val="000000" w:themeColor="text1"/>
        </w:rPr>
        <w:t>a</w:t>
      </w:r>
      <w:r w:rsidRPr="009943F7">
        <w:rPr>
          <w:color w:val="000000" w:themeColor="text1"/>
        </w:rPr>
        <w:t xml:space="preserve"> Wro</w:t>
      </w:r>
      <w:r w:rsidR="000241DA" w:rsidRPr="009943F7">
        <w:rPr>
          <w:color w:val="000000" w:themeColor="text1"/>
        </w:rPr>
        <w:t>cławsk</w:t>
      </w:r>
      <w:r w:rsidR="00654EBE">
        <w:rPr>
          <w:color w:val="000000" w:themeColor="text1"/>
        </w:rPr>
        <w:t>a</w:t>
      </w:r>
      <w:r w:rsidR="000241DA" w:rsidRPr="009943F7">
        <w:rPr>
          <w:color w:val="000000" w:themeColor="text1"/>
        </w:rPr>
        <w:t xml:space="preserve"> (</w:t>
      </w:r>
      <w:r w:rsidR="009943F7" w:rsidRPr="009943F7">
        <w:rPr>
          <w:color w:val="000000" w:themeColor="text1"/>
        </w:rPr>
        <w:t>20,4</w:t>
      </w:r>
      <w:r w:rsidR="000241DA" w:rsidRPr="009943F7">
        <w:rPr>
          <w:color w:val="000000" w:themeColor="text1"/>
        </w:rPr>
        <w:t xml:space="preserve"> tys. studentów) oraz </w:t>
      </w:r>
      <w:r w:rsidRPr="009943F7">
        <w:rPr>
          <w:color w:val="000000" w:themeColor="text1"/>
        </w:rPr>
        <w:t>Uniwersytet Wrocławski (2</w:t>
      </w:r>
      <w:r w:rsidR="001F7946" w:rsidRPr="009943F7">
        <w:rPr>
          <w:color w:val="000000" w:themeColor="text1"/>
        </w:rPr>
        <w:t>0</w:t>
      </w:r>
      <w:r w:rsidR="004851F6" w:rsidRPr="009943F7">
        <w:rPr>
          <w:color w:val="000000" w:themeColor="text1"/>
        </w:rPr>
        <w:t>,</w:t>
      </w:r>
      <w:r w:rsidR="00F931EA" w:rsidRPr="009943F7">
        <w:rPr>
          <w:color w:val="000000" w:themeColor="text1"/>
        </w:rPr>
        <w:t>3</w:t>
      </w:r>
      <w:r w:rsidRPr="009943F7">
        <w:rPr>
          <w:color w:val="000000" w:themeColor="text1"/>
        </w:rPr>
        <w:t xml:space="preserve"> tys. studentów). </w:t>
      </w:r>
      <w:r w:rsidRPr="00D7065E">
        <w:rPr>
          <w:color w:val="000000" w:themeColor="text1"/>
        </w:rPr>
        <w:t>W roku akademickim 20</w:t>
      </w:r>
      <w:r w:rsidR="00703169" w:rsidRPr="00D7065E">
        <w:rPr>
          <w:color w:val="000000" w:themeColor="text1"/>
        </w:rPr>
        <w:t>2</w:t>
      </w:r>
      <w:r w:rsidR="009943F7" w:rsidRPr="00D7065E">
        <w:rPr>
          <w:color w:val="000000" w:themeColor="text1"/>
        </w:rPr>
        <w:t>4</w:t>
      </w:r>
      <w:r w:rsidRPr="00D7065E">
        <w:rPr>
          <w:color w:val="000000" w:themeColor="text1"/>
        </w:rPr>
        <w:t>/2</w:t>
      </w:r>
      <w:r w:rsidR="009943F7" w:rsidRPr="00D7065E">
        <w:rPr>
          <w:color w:val="000000" w:themeColor="text1"/>
        </w:rPr>
        <w:t>5</w:t>
      </w:r>
      <w:r w:rsidR="005225E7" w:rsidRPr="00D7065E">
        <w:rPr>
          <w:color w:val="000000" w:themeColor="text1"/>
        </w:rPr>
        <w:t xml:space="preserve"> we </w:t>
      </w:r>
      <w:r w:rsidRPr="00D7065E">
        <w:rPr>
          <w:color w:val="000000" w:themeColor="text1"/>
        </w:rPr>
        <w:t xml:space="preserve">Wrocławiu kształciło się </w:t>
      </w:r>
      <w:r w:rsidR="00963F0B" w:rsidRPr="00D7065E">
        <w:rPr>
          <w:color w:val="000000" w:themeColor="text1"/>
          <w:spacing w:val="-2"/>
        </w:rPr>
        <w:t xml:space="preserve">łącznie </w:t>
      </w:r>
      <w:r w:rsidR="009943F7" w:rsidRPr="00D7065E">
        <w:rPr>
          <w:color w:val="000000" w:themeColor="text1"/>
          <w:spacing w:val="-2"/>
        </w:rPr>
        <w:t>115,5</w:t>
      </w:r>
      <w:r w:rsidR="00A47901" w:rsidRPr="00D7065E">
        <w:rPr>
          <w:color w:val="000000" w:themeColor="text1"/>
          <w:spacing w:val="-2"/>
        </w:rPr>
        <w:t xml:space="preserve"> </w:t>
      </w:r>
      <w:r w:rsidRPr="00D7065E">
        <w:rPr>
          <w:color w:val="000000" w:themeColor="text1"/>
          <w:spacing w:val="-2"/>
        </w:rPr>
        <w:t>tys. studentów</w:t>
      </w:r>
      <w:r w:rsidR="00F931EA" w:rsidRPr="00D7065E">
        <w:rPr>
          <w:color w:val="000000" w:themeColor="text1"/>
          <w:spacing w:val="-2"/>
        </w:rPr>
        <w:t xml:space="preserve"> (według rzeczywistego położenia, łącznie z uczelniami resortowymi)</w:t>
      </w:r>
      <w:r w:rsidRPr="00D7065E">
        <w:rPr>
          <w:color w:val="000000" w:themeColor="text1"/>
          <w:spacing w:val="-2"/>
        </w:rPr>
        <w:t xml:space="preserve">, </w:t>
      </w:r>
      <w:r w:rsidR="00654EBE">
        <w:rPr>
          <w:color w:val="000000" w:themeColor="text1"/>
          <w:spacing w:val="-2"/>
        </w:rPr>
        <w:t>co stanowiło</w:t>
      </w:r>
      <w:r w:rsidRPr="00D7065E">
        <w:rPr>
          <w:color w:val="000000" w:themeColor="text1"/>
          <w:spacing w:val="-2"/>
        </w:rPr>
        <w:t xml:space="preserve"> 9</w:t>
      </w:r>
      <w:r w:rsidR="009943F7" w:rsidRPr="00D7065E">
        <w:rPr>
          <w:color w:val="000000" w:themeColor="text1"/>
          <w:spacing w:val="-2"/>
        </w:rPr>
        <w:t>2,5</w:t>
      </w:r>
      <w:r w:rsidRPr="00D7065E">
        <w:rPr>
          <w:color w:val="000000" w:themeColor="text1"/>
          <w:spacing w:val="-2"/>
        </w:rPr>
        <w:t xml:space="preserve">% ogółu studentów w </w:t>
      </w:r>
      <w:r w:rsidRPr="006A6CB7">
        <w:rPr>
          <w:color w:val="000000" w:themeColor="text1"/>
          <w:spacing w:val="-2"/>
        </w:rPr>
        <w:t>województwie</w:t>
      </w:r>
      <w:r w:rsidR="005229E1" w:rsidRPr="006A6CB7">
        <w:rPr>
          <w:color w:val="000000" w:themeColor="text1"/>
          <w:spacing w:val="-2"/>
        </w:rPr>
        <w:t xml:space="preserve"> (</w:t>
      </w:r>
      <w:r w:rsidR="00654EBE">
        <w:rPr>
          <w:color w:val="000000" w:themeColor="text1"/>
          <w:spacing w:val="-2"/>
        </w:rPr>
        <w:t xml:space="preserve">dla porównania </w:t>
      </w:r>
      <w:r w:rsidR="005229E1" w:rsidRPr="006A6CB7">
        <w:rPr>
          <w:color w:val="000000" w:themeColor="text1"/>
          <w:spacing w:val="-2"/>
        </w:rPr>
        <w:t>10</w:t>
      </w:r>
      <w:r w:rsidR="006A6CB7" w:rsidRPr="006A6CB7">
        <w:rPr>
          <w:color w:val="000000" w:themeColor="text1"/>
          <w:spacing w:val="-2"/>
        </w:rPr>
        <w:t>6</w:t>
      </w:r>
      <w:r w:rsidR="000B06C6" w:rsidRPr="006A6CB7">
        <w:rPr>
          <w:color w:val="000000" w:themeColor="text1"/>
          <w:spacing w:val="-2"/>
        </w:rPr>
        <w:t>,1</w:t>
      </w:r>
      <w:r w:rsidR="00E00DD6" w:rsidRPr="006A6CB7">
        <w:rPr>
          <w:color w:val="000000" w:themeColor="text1"/>
          <w:spacing w:val="-2"/>
        </w:rPr>
        <w:t xml:space="preserve"> </w:t>
      </w:r>
      <w:r w:rsidR="005229E1" w:rsidRPr="006A6CB7">
        <w:rPr>
          <w:color w:val="000000" w:themeColor="text1"/>
          <w:spacing w:val="-2"/>
        </w:rPr>
        <w:t>tys.</w:t>
      </w:r>
      <w:r w:rsidR="005229E1" w:rsidRPr="006A6CB7">
        <w:rPr>
          <w:color w:val="000000" w:themeColor="text1"/>
        </w:rPr>
        <w:t xml:space="preserve"> studentów </w:t>
      </w:r>
      <w:r w:rsidR="00EA24F0" w:rsidRPr="006A6CB7">
        <w:rPr>
          <w:color w:val="000000" w:themeColor="text1"/>
        </w:rPr>
        <w:t xml:space="preserve">w </w:t>
      </w:r>
      <w:r w:rsidR="005229E1" w:rsidRPr="006A6CB7">
        <w:rPr>
          <w:color w:val="000000" w:themeColor="text1"/>
        </w:rPr>
        <w:t>roku akademickim 20</w:t>
      </w:r>
      <w:r w:rsidR="00C6748A" w:rsidRPr="006A6CB7">
        <w:rPr>
          <w:color w:val="000000" w:themeColor="text1"/>
        </w:rPr>
        <w:t>2</w:t>
      </w:r>
      <w:r w:rsidR="00D7065E" w:rsidRPr="006A6CB7">
        <w:rPr>
          <w:color w:val="000000" w:themeColor="text1"/>
        </w:rPr>
        <w:t>3</w:t>
      </w:r>
      <w:r w:rsidR="005229E1" w:rsidRPr="006A6CB7">
        <w:rPr>
          <w:color w:val="000000" w:themeColor="text1"/>
        </w:rPr>
        <w:t>/2</w:t>
      </w:r>
      <w:r w:rsidR="00D7065E" w:rsidRPr="006A6CB7">
        <w:rPr>
          <w:color w:val="000000" w:themeColor="text1"/>
        </w:rPr>
        <w:t>4</w:t>
      </w:r>
      <w:r w:rsidR="005229E1" w:rsidRPr="006A6CB7">
        <w:rPr>
          <w:color w:val="000000" w:themeColor="text1"/>
        </w:rPr>
        <w:t>).</w:t>
      </w:r>
    </w:p>
    <w:p w14:paraId="142A9E91" w14:textId="77777777" w:rsidR="009943F7" w:rsidRPr="00F51E6C" w:rsidRDefault="009943F7" w:rsidP="00950153">
      <w:pPr>
        <w:rPr>
          <w:color w:val="EE0000"/>
        </w:rPr>
      </w:pPr>
    </w:p>
    <w:p w14:paraId="43D3F668" w14:textId="1EFB3DB3" w:rsidR="00121B9A" w:rsidRPr="005719DA" w:rsidRDefault="00D72C7C" w:rsidP="00866F75">
      <w:pPr>
        <w:spacing w:before="0" w:after="0"/>
        <w:jc w:val="both"/>
        <w:rPr>
          <w:b/>
          <w:szCs w:val="19"/>
        </w:rPr>
      </w:pPr>
      <w:r w:rsidRPr="005719DA">
        <w:rPr>
          <w:b/>
          <w:szCs w:val="19"/>
        </w:rPr>
        <w:t xml:space="preserve">Wykres 1. Studenci szkół </w:t>
      </w:r>
      <w:proofErr w:type="spellStart"/>
      <w:r w:rsidRPr="005719DA">
        <w:rPr>
          <w:b/>
          <w:szCs w:val="19"/>
        </w:rPr>
        <w:t>wyższych</w:t>
      </w:r>
      <w:r w:rsidR="002E601C" w:rsidRPr="002E601C">
        <w:rPr>
          <w:b/>
          <w:szCs w:val="19"/>
          <w:vertAlign w:val="superscript"/>
        </w:rPr>
        <w:t>a</w:t>
      </w:r>
      <w:proofErr w:type="spellEnd"/>
    </w:p>
    <w:p w14:paraId="35A0CB00" w14:textId="1886E78D" w:rsidR="00D21A4F" w:rsidRDefault="00915671" w:rsidP="00A12DAF">
      <w:pPr>
        <w:spacing w:before="0"/>
        <w:ind w:firstLine="708"/>
        <w:jc w:val="both"/>
        <w:rPr>
          <w:szCs w:val="19"/>
        </w:rPr>
      </w:pPr>
      <w:r w:rsidRPr="005719D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49536" behindDoc="1" locked="0" layoutInCell="1" allowOverlap="1" wp14:anchorId="121A7A55" wp14:editId="30853A82">
                <wp:simplePos x="0" y="0"/>
                <wp:positionH relativeFrom="page">
                  <wp:posOffset>5626735</wp:posOffset>
                </wp:positionH>
                <wp:positionV relativeFrom="paragraph">
                  <wp:posOffset>1257935</wp:posOffset>
                </wp:positionV>
                <wp:extent cx="1885950" cy="676275"/>
                <wp:effectExtent l="0" t="0" r="0" b="0"/>
                <wp:wrapTight wrapText="bothSides">
                  <wp:wrapPolygon edited="0">
                    <wp:start x="655" y="0"/>
                    <wp:lineTo x="655" y="20687"/>
                    <wp:lineTo x="20727" y="20687"/>
                    <wp:lineTo x="20727" y="0"/>
                    <wp:lineTo x="655" y="0"/>
                  </wp:wrapPolygon>
                </wp:wrapTight>
                <wp:docPr id="25" name="Pole tekstowe 25" descr="Odsetek cudzoziemców na dol-nośląskich uczelniach w 2023 r. wyniósł 8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F5EA8" w14:textId="2B0147D6" w:rsidR="006E3145" w:rsidRPr="00D616D2" w:rsidRDefault="006E3145" w:rsidP="00D72C7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Odsetek cudzoziemców na dolnośląskich uczelniach w 202</w:t>
                            </w:r>
                            <w:r w:rsidR="00AD11F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wyniósł 8,3%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A7A55" id="Pole tekstowe 25" o:spid="_x0000_s1028" type="#_x0000_t202" alt="Odsetek cudzoziemców na dol-nośląskich uczelniach w 2023 r. wyniósł 8,3%" style="position:absolute;left:0;text-align:left;margin-left:443.05pt;margin-top:99.05pt;width:148.5pt;height:53.25pt;z-index:-251666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" filled="f" stroked="f">
                <v:textbox>
                  <w:txbxContent>
                    <w:p w14:paraId="408F5EA8" w14:textId="2B0147D6" w:rsidR="006E3145" w:rsidRPr="00D616D2" w:rsidRDefault="006E3145" w:rsidP="00D72C7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Odsetek cudzoziemców na dolnośląskich uczelniach w 202</w:t>
                      </w:r>
                      <w:r w:rsidR="00AD11F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wyniósł 8,3%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2DAF" w:rsidRPr="005719DA">
        <w:rPr>
          <w:sz w:val="18"/>
          <w:szCs w:val="18"/>
        </w:rPr>
        <w:t xml:space="preserve">  </w:t>
      </w:r>
      <w:r w:rsidR="00D21A4F" w:rsidRPr="005719DA">
        <w:rPr>
          <w:szCs w:val="19"/>
        </w:rPr>
        <w:t>Stan w dniu 31 grudnia</w:t>
      </w:r>
    </w:p>
    <w:p w14:paraId="24D8B172" w14:textId="0A6DC758" w:rsidR="003035C4" w:rsidRDefault="00107CD2" w:rsidP="00A12DAF">
      <w:pPr>
        <w:spacing w:before="0"/>
        <w:ind w:firstLine="708"/>
        <w:jc w:val="both"/>
        <w:rPr>
          <w:szCs w:val="19"/>
        </w:rPr>
      </w:pPr>
      <w:r>
        <w:rPr>
          <w:noProof/>
          <w:szCs w:val="19"/>
        </w:rPr>
        <w:drawing>
          <wp:anchor distT="0" distB="0" distL="114300" distR="114300" simplePos="0" relativeHeight="251682304" behindDoc="1" locked="0" layoutInCell="1" allowOverlap="1" wp14:anchorId="59109F6F" wp14:editId="08FD8729">
            <wp:simplePos x="0" y="0"/>
            <wp:positionH relativeFrom="margin">
              <wp:align>left</wp:align>
            </wp:positionH>
            <wp:positionV relativeFrom="paragraph">
              <wp:posOffset>59690</wp:posOffset>
            </wp:positionV>
            <wp:extent cx="4931410" cy="2758440"/>
            <wp:effectExtent l="0" t="0" r="2540" b="3810"/>
            <wp:wrapNone/>
            <wp:docPr id="9" name="Obraz 9" descr="Studenci szkół wyższych&#10;&#10;Wykres kolumnowy prezentuje dynamikę liczby studentów w województwie dolnośląskim (oś po lewej stronie). Wykres liniowy prezentuje dynamikę odsetka cudzoziemców w ogólnej liczbie studentów (oś po prawej stronie). Dane dotyczą kolejnych lat akademickich od 2015/16 do 2024/25, według stanu w dniu 31 grud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Studenci szkół wyższych&#10;&#10;Wykres kolumnowy prezentuje dynamikę liczby studentów w województwie dolnośląskim (oś po lewej stronie). Wykres liniowy prezentuje dynamikę odsetka cudzoziemców w ogólnej liczbie studentów (oś po prawej stronie). Dane dotyczą kolejnych lat akademickich od 2015/16 do 2024/25, według stanu w dniu 31 grudnia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41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A9050" w14:textId="5AB12D72" w:rsidR="003035C4" w:rsidRDefault="003035C4" w:rsidP="00A12DAF">
      <w:pPr>
        <w:spacing w:before="0"/>
        <w:ind w:firstLine="708"/>
        <w:jc w:val="both"/>
        <w:rPr>
          <w:noProof/>
          <w:szCs w:val="19"/>
        </w:rPr>
      </w:pPr>
    </w:p>
    <w:p w14:paraId="6AA78508" w14:textId="77777777" w:rsidR="003035C4" w:rsidRDefault="003035C4" w:rsidP="00A12DAF">
      <w:pPr>
        <w:spacing w:before="0"/>
        <w:ind w:firstLine="708"/>
        <w:jc w:val="both"/>
        <w:rPr>
          <w:noProof/>
          <w:szCs w:val="19"/>
        </w:rPr>
      </w:pPr>
    </w:p>
    <w:p w14:paraId="5BA85928" w14:textId="77B62191" w:rsidR="003035C4" w:rsidRDefault="003035C4" w:rsidP="00A12DAF">
      <w:pPr>
        <w:spacing w:before="0"/>
        <w:ind w:firstLine="708"/>
        <w:jc w:val="both"/>
        <w:rPr>
          <w:szCs w:val="19"/>
        </w:rPr>
      </w:pPr>
    </w:p>
    <w:p w14:paraId="6983D207" w14:textId="77777777" w:rsidR="003035C4" w:rsidRDefault="003035C4" w:rsidP="00A12DAF">
      <w:pPr>
        <w:spacing w:before="0"/>
        <w:ind w:firstLine="708"/>
        <w:jc w:val="both"/>
        <w:rPr>
          <w:szCs w:val="19"/>
        </w:rPr>
      </w:pPr>
    </w:p>
    <w:p w14:paraId="5CA719CB" w14:textId="77777777" w:rsidR="003035C4" w:rsidRDefault="003035C4" w:rsidP="00A12DAF">
      <w:pPr>
        <w:spacing w:before="0"/>
        <w:ind w:firstLine="708"/>
        <w:jc w:val="both"/>
        <w:rPr>
          <w:szCs w:val="19"/>
        </w:rPr>
      </w:pPr>
    </w:p>
    <w:p w14:paraId="7F63F9C0" w14:textId="09A57C7A" w:rsidR="003035C4" w:rsidRDefault="003035C4" w:rsidP="00A12DAF">
      <w:pPr>
        <w:spacing w:before="0"/>
        <w:ind w:firstLine="708"/>
        <w:jc w:val="both"/>
        <w:rPr>
          <w:szCs w:val="19"/>
        </w:rPr>
      </w:pPr>
    </w:p>
    <w:p w14:paraId="29342FF7" w14:textId="77777777" w:rsidR="003035C4" w:rsidRDefault="003035C4" w:rsidP="00866F75">
      <w:pPr>
        <w:spacing w:before="0"/>
        <w:rPr>
          <w:bCs/>
          <w:sz w:val="16"/>
          <w:szCs w:val="16"/>
        </w:rPr>
      </w:pPr>
    </w:p>
    <w:p w14:paraId="54F91FDD" w14:textId="77777777" w:rsidR="003035C4" w:rsidRDefault="003035C4" w:rsidP="00866F75">
      <w:pPr>
        <w:spacing w:before="0"/>
        <w:rPr>
          <w:bCs/>
          <w:sz w:val="16"/>
          <w:szCs w:val="16"/>
        </w:rPr>
      </w:pPr>
    </w:p>
    <w:p w14:paraId="15A8E2EA" w14:textId="77777777" w:rsidR="003035C4" w:rsidRDefault="003035C4" w:rsidP="00866F75">
      <w:pPr>
        <w:spacing w:before="0"/>
        <w:rPr>
          <w:bCs/>
          <w:sz w:val="16"/>
          <w:szCs w:val="16"/>
        </w:rPr>
      </w:pPr>
    </w:p>
    <w:p w14:paraId="189B33E5" w14:textId="77777777" w:rsidR="003035C4" w:rsidRDefault="003035C4" w:rsidP="00866F75">
      <w:pPr>
        <w:spacing w:before="0"/>
        <w:rPr>
          <w:bCs/>
          <w:sz w:val="16"/>
          <w:szCs w:val="16"/>
        </w:rPr>
      </w:pPr>
    </w:p>
    <w:p w14:paraId="68779AC0" w14:textId="77777777" w:rsidR="003035C4" w:rsidRDefault="003035C4" w:rsidP="00866F75">
      <w:pPr>
        <w:spacing w:before="0"/>
        <w:rPr>
          <w:bCs/>
          <w:sz w:val="16"/>
          <w:szCs w:val="16"/>
        </w:rPr>
      </w:pPr>
    </w:p>
    <w:p w14:paraId="60F46E53" w14:textId="77777777" w:rsidR="003035C4" w:rsidRDefault="003035C4" w:rsidP="00866F75">
      <w:pPr>
        <w:spacing w:before="0"/>
        <w:rPr>
          <w:bCs/>
          <w:sz w:val="16"/>
          <w:szCs w:val="16"/>
        </w:rPr>
      </w:pPr>
    </w:p>
    <w:p w14:paraId="55AE6D88" w14:textId="77777777" w:rsidR="00563878" w:rsidRDefault="00563878" w:rsidP="00866F75">
      <w:pPr>
        <w:spacing w:before="0"/>
        <w:rPr>
          <w:bCs/>
          <w:sz w:val="16"/>
          <w:szCs w:val="16"/>
        </w:rPr>
      </w:pPr>
    </w:p>
    <w:p w14:paraId="749882F5" w14:textId="421C607D" w:rsidR="006C17C1" w:rsidRPr="005719DA" w:rsidRDefault="00866F75" w:rsidP="00866F75">
      <w:pPr>
        <w:spacing w:before="0"/>
        <w:rPr>
          <w:szCs w:val="19"/>
        </w:rPr>
      </w:pPr>
      <w:r>
        <w:rPr>
          <w:bCs/>
          <w:sz w:val="16"/>
          <w:szCs w:val="16"/>
        </w:rPr>
        <w:t>a</w:t>
      </w:r>
      <w:r w:rsidRPr="00866F75">
        <w:rPr>
          <w:bCs/>
          <w:sz w:val="16"/>
          <w:szCs w:val="16"/>
        </w:rPr>
        <w:t xml:space="preserve"> Według rzeczywistego położenia, łącznie z uczelniami resortowymi.</w:t>
      </w:r>
    </w:p>
    <w:p w14:paraId="0C5E9CE5" w14:textId="0CBF7506" w:rsidR="00EA3BC2" w:rsidRPr="005719DA" w:rsidRDefault="0081357F" w:rsidP="00EA3BC2">
      <w:r w:rsidRPr="005719DA">
        <w:rPr>
          <w:noProof/>
          <w:color w:val="000000" w:themeColor="text1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7E333980" wp14:editId="44D8AAEA">
                <wp:simplePos x="0" y="0"/>
                <wp:positionH relativeFrom="page">
                  <wp:align>right</wp:align>
                </wp:positionH>
                <wp:positionV relativeFrom="paragraph">
                  <wp:posOffset>7620</wp:posOffset>
                </wp:positionV>
                <wp:extent cx="1885950" cy="1313180"/>
                <wp:effectExtent l="0" t="0" r="0" b="1270"/>
                <wp:wrapTight wrapText="bothSides">
                  <wp:wrapPolygon edited="0">
                    <wp:start x="655" y="0"/>
                    <wp:lineTo x="655" y="21308"/>
                    <wp:lineTo x="20727" y="21308"/>
                    <wp:lineTo x="20727" y="0"/>
                    <wp:lineTo x="655" y="0"/>
                  </wp:wrapPolygon>
                </wp:wrapTight>
                <wp:docPr id="21" name="Pole tekstowe 21" descr="Studenci cudzoziemcy najczę-ściej wybierali szkoły wyższe z województwa mazowieckiego oraz następnie z wielkopolskie-go, dolnośląskiego, lubelskiego i małopolski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3137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FA665" w14:textId="6DB13A8E" w:rsidR="006E3145" w:rsidRDefault="006E3145" w:rsidP="00B04D95">
                            <w:pPr>
                              <w:pStyle w:val="tekstzboku"/>
                              <w:rPr>
                                <w:spacing w:val="4"/>
                              </w:rPr>
                            </w:pPr>
                            <w:r w:rsidRPr="005A2794">
                              <w:rPr>
                                <w:spacing w:val="4"/>
                              </w:rPr>
                              <w:t>Studenci cudzoziemcy najczęściej wybierali szkoły wyższe z</w:t>
                            </w:r>
                            <w:r>
                              <w:rPr>
                                <w:spacing w:val="4"/>
                              </w:rPr>
                              <w:t> </w:t>
                            </w:r>
                            <w:r w:rsidR="00E264D5">
                              <w:rPr>
                                <w:spacing w:val="4"/>
                              </w:rPr>
                              <w:t xml:space="preserve">województwa mazowieckiego, a </w:t>
                            </w:r>
                            <w:r w:rsidRPr="005A2794">
                              <w:rPr>
                                <w:spacing w:val="4"/>
                              </w:rPr>
                              <w:t xml:space="preserve">następnie z </w:t>
                            </w:r>
                            <w:r>
                              <w:rPr>
                                <w:spacing w:val="4"/>
                              </w:rPr>
                              <w:t>wielkopolski</w:t>
                            </w:r>
                            <w:r w:rsidRPr="005A2794">
                              <w:rPr>
                                <w:spacing w:val="4"/>
                              </w:rPr>
                              <w:t>ego</w:t>
                            </w:r>
                            <w:r>
                              <w:rPr>
                                <w:spacing w:val="4"/>
                              </w:rPr>
                              <w:t xml:space="preserve">, </w:t>
                            </w:r>
                            <w:r w:rsidRPr="005A2794">
                              <w:rPr>
                                <w:spacing w:val="4"/>
                              </w:rPr>
                              <w:t>dolnośląskiego</w:t>
                            </w:r>
                            <w:r>
                              <w:rPr>
                                <w:spacing w:val="4"/>
                              </w:rPr>
                              <w:t>, małopolskiego</w:t>
                            </w:r>
                            <w:r w:rsidR="00ED79BF">
                              <w:rPr>
                                <w:spacing w:val="4"/>
                              </w:rPr>
                              <w:t xml:space="preserve"> i śląskiego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33980" id="Pole tekstowe 21" o:spid="_x0000_s1029" type="#_x0000_t202" alt="Studenci cudzoziemcy najczę-ściej wybierali szkoły wyższe z województwa mazowieckiego oraz następnie z wielkopolskie-go, dolnośląskiego, lubelskiego i małopolskiego" style="position:absolute;margin-left:97.3pt;margin-top:.6pt;width:148.5pt;height:103.4pt;z-index:-25165260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" filled="f" stroked="f">
                <v:textbox>
                  <w:txbxContent>
                    <w:p w14:paraId="038FA665" w14:textId="6DB13A8E" w:rsidR="006E3145" w:rsidRDefault="006E3145" w:rsidP="00B04D95">
                      <w:pPr>
                        <w:pStyle w:val="tekstzboku"/>
                        <w:rPr>
                          <w:spacing w:val="4"/>
                        </w:rPr>
                      </w:pPr>
                      <w:r w:rsidRPr="005A2794">
                        <w:rPr>
                          <w:spacing w:val="4"/>
                        </w:rPr>
                        <w:t>Studenci cudzoziemcy najczęściej wybierali szkoły wyższe z</w:t>
                      </w:r>
                      <w:r>
                        <w:rPr>
                          <w:spacing w:val="4"/>
                        </w:rPr>
                        <w:t> </w:t>
                      </w:r>
                      <w:r w:rsidR="00E264D5">
                        <w:rPr>
                          <w:spacing w:val="4"/>
                        </w:rPr>
                        <w:t xml:space="preserve">województwa mazowieckiego, a </w:t>
                      </w:r>
                      <w:r w:rsidRPr="005A2794">
                        <w:rPr>
                          <w:spacing w:val="4"/>
                        </w:rPr>
                        <w:t xml:space="preserve">następnie z </w:t>
                      </w:r>
                      <w:r>
                        <w:rPr>
                          <w:spacing w:val="4"/>
                        </w:rPr>
                        <w:t>wielkopolski</w:t>
                      </w:r>
                      <w:r w:rsidRPr="005A2794">
                        <w:rPr>
                          <w:spacing w:val="4"/>
                        </w:rPr>
                        <w:t>ego</w:t>
                      </w:r>
                      <w:r>
                        <w:rPr>
                          <w:spacing w:val="4"/>
                        </w:rPr>
                        <w:t xml:space="preserve">, </w:t>
                      </w:r>
                      <w:r w:rsidRPr="005A2794">
                        <w:rPr>
                          <w:spacing w:val="4"/>
                        </w:rPr>
                        <w:t>dolnośląskiego</w:t>
                      </w:r>
                      <w:r>
                        <w:rPr>
                          <w:spacing w:val="4"/>
                        </w:rPr>
                        <w:t>, małopolskiego</w:t>
                      </w:r>
                      <w:r w:rsidR="00ED79BF">
                        <w:rPr>
                          <w:spacing w:val="4"/>
                        </w:rPr>
                        <w:t xml:space="preserve"> i śląskiego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467D0" w:rsidRPr="005719DA">
        <w:rPr>
          <w:noProof/>
          <w:color w:val="000000" w:themeColor="text1"/>
          <w:spacing w:val="-2"/>
          <w:szCs w:val="19"/>
          <w:lang w:eastAsia="pl-PL"/>
        </w:rPr>
        <w:t>Do 2019 r</w:t>
      </w:r>
      <w:r w:rsidR="0052328B" w:rsidRPr="005719DA">
        <w:rPr>
          <w:noProof/>
          <w:color w:val="000000" w:themeColor="text1"/>
          <w:spacing w:val="-2"/>
          <w:szCs w:val="19"/>
          <w:lang w:eastAsia="pl-PL"/>
        </w:rPr>
        <w:t>.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3F5B95" w:rsidRPr="005719DA">
        <w:rPr>
          <w:rFonts w:eastAsia="Times New Roman"/>
          <w:color w:val="000000" w:themeColor="text1"/>
          <w:szCs w:val="19"/>
          <w:lang w:eastAsia="pl-PL"/>
        </w:rPr>
        <w:t>wyst</w:t>
      </w:r>
      <w:r w:rsidR="00303BE1" w:rsidRPr="005719DA">
        <w:rPr>
          <w:rFonts w:eastAsia="Times New Roman"/>
          <w:color w:val="000000" w:themeColor="text1"/>
          <w:szCs w:val="19"/>
          <w:lang w:eastAsia="pl-PL"/>
        </w:rPr>
        <w:t>ępowa</w:t>
      </w:r>
      <w:r w:rsidR="003F5B95" w:rsidRPr="005719DA">
        <w:rPr>
          <w:rFonts w:eastAsia="Times New Roman"/>
          <w:color w:val="000000" w:themeColor="text1"/>
          <w:szCs w:val="19"/>
          <w:lang w:eastAsia="pl-PL"/>
        </w:rPr>
        <w:t xml:space="preserve">ła tendencja wzrostowa liczby 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cudzoziemców studiujących </w:t>
      </w:r>
      <w:r w:rsidR="00D72C7C" w:rsidRPr="005719DA">
        <w:rPr>
          <w:color w:val="000000" w:themeColor="text1"/>
          <w:szCs w:val="19"/>
        </w:rPr>
        <w:t>na dolnośląskich uczelniach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DE1DB5" w:rsidRPr="005719DA">
        <w:rPr>
          <w:color w:val="000000" w:themeColor="text1"/>
          <w:szCs w:val="19"/>
        </w:rPr>
        <w:t xml:space="preserve">(według jednostek macierzystych, łącznie z </w:t>
      </w:r>
      <w:r w:rsidR="00DE1DB5" w:rsidRPr="00EA3EF4">
        <w:rPr>
          <w:color w:val="000000" w:themeColor="text1"/>
          <w:szCs w:val="19"/>
        </w:rPr>
        <w:t>uczelniami resortowymi)</w:t>
      </w:r>
      <w:r w:rsidR="003F5B95" w:rsidRPr="00EA3EF4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3F5B95" w:rsidRPr="00EA3EF4">
        <w:rPr>
          <w:color w:val="000000" w:themeColor="text1"/>
        </w:rPr>
        <w:t>–</w:t>
      </w:r>
      <w:r w:rsidR="003F5B95" w:rsidRPr="00EA3EF4">
        <w:rPr>
          <w:rFonts w:eastAsia="Times New Roman"/>
          <w:color w:val="000000" w:themeColor="text1"/>
          <w:szCs w:val="19"/>
          <w:lang w:eastAsia="pl-PL"/>
        </w:rPr>
        <w:t xml:space="preserve"> od </w:t>
      </w:r>
      <w:r w:rsidR="005D16C8" w:rsidRPr="00EA3EF4">
        <w:rPr>
          <w:rFonts w:eastAsia="Times New Roman"/>
          <w:color w:val="000000" w:themeColor="text1"/>
          <w:szCs w:val="19"/>
          <w:lang w:eastAsia="pl-PL"/>
        </w:rPr>
        <w:t xml:space="preserve">4,9 tys. </w:t>
      </w:r>
      <w:r w:rsidR="003F5B95" w:rsidRPr="00EA3EF4">
        <w:rPr>
          <w:rFonts w:eastAsia="Times New Roman"/>
          <w:color w:val="000000" w:themeColor="text1"/>
          <w:szCs w:val="19"/>
          <w:lang w:eastAsia="pl-PL"/>
        </w:rPr>
        <w:t xml:space="preserve">osób </w:t>
      </w:r>
      <w:r w:rsidR="005D16C8" w:rsidRPr="00EA3EF4">
        <w:rPr>
          <w:rFonts w:eastAsia="Times New Roman"/>
          <w:color w:val="000000" w:themeColor="text1"/>
          <w:szCs w:val="19"/>
          <w:lang w:eastAsia="pl-PL"/>
        </w:rPr>
        <w:t xml:space="preserve">w </w:t>
      </w:r>
      <w:r w:rsidR="007E5320" w:rsidRPr="00EA3EF4">
        <w:rPr>
          <w:rFonts w:eastAsia="Times New Roman"/>
          <w:color w:val="000000" w:themeColor="text1"/>
          <w:szCs w:val="19"/>
          <w:lang w:eastAsia="pl-PL"/>
        </w:rPr>
        <w:t xml:space="preserve">końcu </w:t>
      </w:r>
      <w:r w:rsidR="005D16C8" w:rsidRPr="00EA3EF4">
        <w:rPr>
          <w:rFonts w:eastAsia="Times New Roman"/>
          <w:color w:val="000000" w:themeColor="text1"/>
          <w:szCs w:val="19"/>
          <w:lang w:eastAsia="pl-PL"/>
        </w:rPr>
        <w:t>2015 r</w:t>
      </w:r>
      <w:r w:rsidR="0052328B" w:rsidRPr="00EA3EF4">
        <w:rPr>
          <w:rFonts w:eastAsia="Times New Roman"/>
          <w:color w:val="000000" w:themeColor="text1"/>
          <w:szCs w:val="19"/>
          <w:lang w:eastAsia="pl-PL"/>
        </w:rPr>
        <w:t>.</w:t>
      </w:r>
      <w:r w:rsidR="007E5320" w:rsidRPr="00EA3EF4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D72C7C" w:rsidRPr="00EA3EF4">
        <w:rPr>
          <w:rFonts w:eastAsia="Times New Roman"/>
          <w:color w:val="000000" w:themeColor="text1"/>
          <w:szCs w:val="19"/>
          <w:lang w:eastAsia="pl-PL"/>
        </w:rPr>
        <w:t>do 8,</w:t>
      </w:r>
      <w:r w:rsidR="00F92A47" w:rsidRPr="00EA3EF4">
        <w:rPr>
          <w:rFonts w:eastAsia="Times New Roman"/>
          <w:color w:val="000000" w:themeColor="text1"/>
          <w:szCs w:val="19"/>
          <w:lang w:eastAsia="pl-PL"/>
        </w:rPr>
        <w:t>2</w:t>
      </w:r>
      <w:r w:rsidR="00D72C7C" w:rsidRPr="00EA3EF4">
        <w:rPr>
          <w:rFonts w:eastAsia="Times New Roman"/>
          <w:color w:val="000000" w:themeColor="text1"/>
          <w:szCs w:val="19"/>
          <w:lang w:eastAsia="pl-PL"/>
        </w:rPr>
        <w:t xml:space="preserve"> tys. w końcu 2019 r</w:t>
      </w:r>
      <w:r w:rsidR="0052328B" w:rsidRPr="00EA3EF4">
        <w:rPr>
          <w:rFonts w:eastAsia="Times New Roman"/>
          <w:color w:val="000000" w:themeColor="text1"/>
          <w:szCs w:val="19"/>
          <w:lang w:eastAsia="pl-PL"/>
        </w:rPr>
        <w:t>.</w:t>
      </w:r>
      <w:r w:rsidR="005467D0" w:rsidRPr="00EA3EF4">
        <w:rPr>
          <w:rFonts w:eastAsia="Times New Roman"/>
          <w:color w:val="000000" w:themeColor="text1"/>
          <w:szCs w:val="19"/>
          <w:lang w:eastAsia="pl-PL"/>
        </w:rPr>
        <w:t xml:space="preserve"> W 2020 r</w:t>
      </w:r>
      <w:r w:rsidR="0052328B" w:rsidRPr="00EA3EF4">
        <w:rPr>
          <w:rFonts w:eastAsia="Times New Roman"/>
          <w:color w:val="000000" w:themeColor="text1"/>
          <w:szCs w:val="19"/>
          <w:lang w:eastAsia="pl-PL"/>
        </w:rPr>
        <w:t>.</w:t>
      </w:r>
      <w:r w:rsidR="00DE1DB5" w:rsidRPr="00EA3EF4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654EBE">
        <w:rPr>
          <w:rFonts w:eastAsia="Times New Roman"/>
          <w:color w:val="000000" w:themeColor="text1"/>
          <w:szCs w:val="19"/>
          <w:lang w:eastAsia="pl-PL"/>
        </w:rPr>
        <w:t>nastąpiło</w:t>
      </w:r>
      <w:r w:rsidR="00DE1DB5" w:rsidRPr="00EA3EF4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5467D0" w:rsidRPr="00EA3EF4">
        <w:rPr>
          <w:rFonts w:eastAsia="Times New Roman"/>
          <w:color w:val="000000" w:themeColor="text1"/>
          <w:szCs w:val="19"/>
          <w:lang w:eastAsia="pl-PL"/>
        </w:rPr>
        <w:t>zahamowani</w:t>
      </w:r>
      <w:r w:rsidR="003F5B95" w:rsidRPr="00EA3EF4">
        <w:rPr>
          <w:rFonts w:eastAsia="Times New Roman"/>
          <w:color w:val="000000" w:themeColor="text1"/>
          <w:szCs w:val="19"/>
          <w:lang w:eastAsia="pl-PL"/>
        </w:rPr>
        <w:t>e tej</w:t>
      </w:r>
      <w:r w:rsidR="005467D0" w:rsidRPr="00EA3EF4">
        <w:rPr>
          <w:rFonts w:eastAsia="Times New Roman"/>
          <w:color w:val="000000" w:themeColor="text1"/>
          <w:szCs w:val="19"/>
          <w:lang w:eastAsia="pl-PL"/>
        </w:rPr>
        <w:t xml:space="preserve"> tendencj</w:t>
      </w:r>
      <w:r w:rsidR="003F5B95" w:rsidRPr="00EA3EF4">
        <w:rPr>
          <w:rFonts w:eastAsia="Times New Roman"/>
          <w:color w:val="000000" w:themeColor="text1"/>
          <w:szCs w:val="19"/>
          <w:lang w:eastAsia="pl-PL"/>
        </w:rPr>
        <w:t>i,</w:t>
      </w:r>
      <w:r w:rsidR="00654EBE">
        <w:rPr>
          <w:rFonts w:eastAsia="Times New Roman"/>
          <w:color w:val="000000" w:themeColor="text1"/>
          <w:szCs w:val="19"/>
          <w:lang w:eastAsia="pl-PL"/>
        </w:rPr>
        <w:t xml:space="preserve"> jednak</w:t>
      </w:r>
      <w:r w:rsidR="001B768F" w:rsidRPr="00EA3EF4">
        <w:rPr>
          <w:rFonts w:eastAsia="Times New Roman"/>
          <w:color w:val="000000" w:themeColor="text1"/>
          <w:szCs w:val="19"/>
          <w:lang w:eastAsia="pl-PL"/>
        </w:rPr>
        <w:t xml:space="preserve"> od </w:t>
      </w:r>
      <w:r w:rsidR="00F27D4D" w:rsidRPr="00EA3EF4">
        <w:rPr>
          <w:rFonts w:eastAsia="Times New Roman"/>
          <w:color w:val="000000" w:themeColor="text1"/>
          <w:szCs w:val="19"/>
          <w:lang w:eastAsia="pl-PL"/>
        </w:rPr>
        <w:t>2021 r.</w:t>
      </w:r>
      <w:r w:rsidR="00B62F8C" w:rsidRPr="00EA3EF4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3F5B95" w:rsidRPr="00EA3EF4">
        <w:rPr>
          <w:rFonts w:eastAsia="Times New Roman"/>
          <w:color w:val="000000" w:themeColor="text1"/>
          <w:szCs w:val="19"/>
          <w:lang w:eastAsia="pl-PL"/>
        </w:rPr>
        <w:t>liczba studiuj</w:t>
      </w:r>
      <w:r w:rsidR="003F5B95" w:rsidRPr="00EA3EF4">
        <w:rPr>
          <w:rFonts w:eastAsia="Times New Roman" w:hint="eastAsia"/>
          <w:color w:val="000000" w:themeColor="text1"/>
          <w:szCs w:val="19"/>
          <w:lang w:eastAsia="pl-PL"/>
        </w:rPr>
        <w:t>ą</w:t>
      </w:r>
      <w:r w:rsidR="003F5B95" w:rsidRPr="00EA3EF4">
        <w:rPr>
          <w:rFonts w:eastAsia="Times New Roman"/>
          <w:color w:val="000000" w:themeColor="text1"/>
          <w:szCs w:val="19"/>
          <w:lang w:eastAsia="pl-PL"/>
        </w:rPr>
        <w:t xml:space="preserve">cych cudzoziemców </w:t>
      </w:r>
      <w:r w:rsidR="00654EBE">
        <w:rPr>
          <w:rFonts w:eastAsia="Times New Roman"/>
          <w:color w:val="000000" w:themeColor="text1"/>
          <w:szCs w:val="19"/>
          <w:lang w:eastAsia="pl-PL"/>
        </w:rPr>
        <w:t>ponownie zaczęła rosnąć</w:t>
      </w:r>
      <w:r w:rsidR="001B768F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.</w:t>
      </w:r>
      <w:r w:rsidR="00A760B5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 </w:t>
      </w:r>
      <w:r w:rsidR="005467D0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Według stanu </w:t>
      </w:r>
      <w:r w:rsidR="00EA24F0" w:rsidRPr="00EA3EF4">
        <w:rPr>
          <w:color w:val="000000" w:themeColor="text1"/>
          <w:spacing w:val="-2"/>
          <w:szCs w:val="19"/>
        </w:rPr>
        <w:t xml:space="preserve">w dniu </w:t>
      </w:r>
      <w:r w:rsidR="005467D0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31 grudnia 202</w:t>
      </w:r>
      <w:r w:rsidR="00CA4E2C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4</w:t>
      </w:r>
      <w:r w:rsidR="005467D0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 r</w:t>
      </w:r>
      <w:r w:rsidR="003F5B95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.</w:t>
      </w:r>
      <w:r w:rsidR="001B768F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 na Dolnym Śląsku </w:t>
      </w:r>
      <w:r w:rsidR="003F5B95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studiowało </w:t>
      </w:r>
      <w:r w:rsidR="001B768F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9,</w:t>
      </w:r>
      <w:r w:rsidR="00915671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5</w:t>
      </w:r>
      <w:r w:rsidR="001B768F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 tys. </w:t>
      </w:r>
      <w:r w:rsidR="003F5B95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cudzoziemców</w:t>
      </w:r>
      <w:r w:rsidR="005467D0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 </w:t>
      </w:r>
      <w:r w:rsidR="006D6FD5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(</w:t>
      </w:r>
      <w:r w:rsidR="00915671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o </w:t>
      </w:r>
      <w:r w:rsidR="00EA3EF4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1</w:t>
      </w:r>
      <w:r w:rsidR="00915671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3,</w:t>
      </w:r>
      <w:r w:rsidR="00EA3EF4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9</w:t>
      </w:r>
      <w:r w:rsidR="00AE32D6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% więcej niż w 202</w:t>
      </w:r>
      <w:r w:rsidR="00EA3EF4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1</w:t>
      </w:r>
      <w:r w:rsidR="00AE32D6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 xml:space="preserve"> r</w:t>
      </w:r>
      <w:r w:rsidR="003F5B95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.</w:t>
      </w:r>
      <w:r w:rsidR="00AE32D6" w:rsidRPr="00EA3EF4">
        <w:rPr>
          <w:rFonts w:eastAsia="Times New Roman"/>
          <w:color w:val="000000" w:themeColor="text1"/>
          <w:spacing w:val="-2"/>
          <w:szCs w:val="19"/>
          <w:lang w:eastAsia="pl-PL"/>
        </w:rPr>
        <w:t>).</w:t>
      </w:r>
      <w:r w:rsidR="00EA3BC2" w:rsidRPr="00EA3EF4">
        <w:rPr>
          <w:color w:val="000000" w:themeColor="text1"/>
          <w:spacing w:val="-2"/>
          <w:szCs w:val="19"/>
        </w:rPr>
        <w:t xml:space="preserve"> </w:t>
      </w:r>
      <w:r w:rsidR="00EA3BC2" w:rsidRPr="00EA3EF4">
        <w:rPr>
          <w:color w:val="000000" w:themeColor="text1"/>
          <w:szCs w:val="19"/>
        </w:rPr>
        <w:t xml:space="preserve">Pod względem </w:t>
      </w:r>
      <w:r w:rsidR="00EA3BC2" w:rsidRPr="00EA3EF4">
        <w:rPr>
          <w:rFonts w:eastAsia="Times New Roman"/>
          <w:color w:val="000000" w:themeColor="text1"/>
          <w:szCs w:val="19"/>
          <w:lang w:eastAsia="pl-PL"/>
        </w:rPr>
        <w:t>liczb</w:t>
      </w:r>
      <w:r w:rsidR="00EA3EF4" w:rsidRPr="00EA3EF4">
        <w:rPr>
          <w:rFonts w:eastAsia="Times New Roman"/>
          <w:color w:val="000000" w:themeColor="text1"/>
          <w:szCs w:val="19"/>
          <w:lang w:eastAsia="pl-PL"/>
        </w:rPr>
        <w:t>y</w:t>
      </w:r>
      <w:r w:rsidR="00EA3BC2" w:rsidRPr="00EA3EF4">
        <w:rPr>
          <w:rFonts w:eastAsia="Times New Roman"/>
          <w:color w:val="000000" w:themeColor="text1"/>
          <w:szCs w:val="19"/>
          <w:lang w:eastAsia="pl-PL"/>
        </w:rPr>
        <w:t xml:space="preserve"> studentów </w:t>
      </w:r>
      <w:r w:rsidR="00F27D4D" w:rsidRPr="00EA3EF4">
        <w:rPr>
          <w:rFonts w:eastAsia="Times New Roman"/>
          <w:color w:val="000000" w:themeColor="text1"/>
          <w:szCs w:val="19"/>
          <w:lang w:eastAsia="pl-PL"/>
        </w:rPr>
        <w:t>cudzoziemskich</w:t>
      </w:r>
      <w:r w:rsidR="00F766D9" w:rsidRPr="00EA3EF4">
        <w:rPr>
          <w:rFonts w:eastAsia="Times New Roman"/>
          <w:color w:val="000000" w:themeColor="text1"/>
          <w:szCs w:val="19"/>
          <w:lang w:eastAsia="pl-PL"/>
        </w:rPr>
        <w:t xml:space="preserve"> </w:t>
      </w:r>
      <w:r w:rsidR="00EA3BC2" w:rsidRPr="00EA3EF4">
        <w:rPr>
          <w:color w:val="000000" w:themeColor="text1"/>
          <w:szCs w:val="19"/>
        </w:rPr>
        <w:t xml:space="preserve">województwo dolnośląskie zajmowało </w:t>
      </w:r>
      <w:r w:rsidR="00915671" w:rsidRPr="00EA3EF4">
        <w:rPr>
          <w:color w:val="000000" w:themeColor="text1"/>
          <w:szCs w:val="19"/>
        </w:rPr>
        <w:t>3</w:t>
      </w:r>
      <w:r w:rsidR="00EA3BC2" w:rsidRPr="00EA3EF4">
        <w:rPr>
          <w:color w:val="000000" w:themeColor="text1"/>
          <w:szCs w:val="19"/>
        </w:rPr>
        <w:t>. m</w:t>
      </w:r>
      <w:r w:rsidR="003D22CA" w:rsidRPr="00EA3EF4">
        <w:rPr>
          <w:color w:val="000000" w:themeColor="text1"/>
          <w:szCs w:val="19"/>
        </w:rPr>
        <w:t>iejsce</w:t>
      </w:r>
      <w:r w:rsidR="00915671" w:rsidRPr="00EA3EF4">
        <w:rPr>
          <w:color w:val="000000" w:themeColor="text1"/>
          <w:szCs w:val="19"/>
        </w:rPr>
        <w:t xml:space="preserve"> </w:t>
      </w:r>
      <w:r w:rsidR="00EA3EF4" w:rsidRPr="00EA3EF4">
        <w:rPr>
          <w:color w:val="000000" w:themeColor="text1"/>
          <w:szCs w:val="19"/>
        </w:rPr>
        <w:t xml:space="preserve">w kraju </w:t>
      </w:r>
      <w:r w:rsidR="00915671" w:rsidRPr="00EA3EF4">
        <w:rPr>
          <w:color w:val="000000" w:themeColor="text1"/>
          <w:szCs w:val="19"/>
        </w:rPr>
        <w:t>po województwach</w:t>
      </w:r>
      <w:r w:rsidR="00EA3BC2" w:rsidRPr="00EA3EF4">
        <w:rPr>
          <w:color w:val="000000" w:themeColor="text1"/>
          <w:szCs w:val="19"/>
        </w:rPr>
        <w:t xml:space="preserve"> mazowieckim </w:t>
      </w:r>
      <w:r w:rsidR="003F5B95" w:rsidRPr="00EA3EF4">
        <w:rPr>
          <w:color w:val="000000" w:themeColor="text1"/>
          <w:szCs w:val="19"/>
        </w:rPr>
        <w:t xml:space="preserve">i </w:t>
      </w:r>
      <w:r w:rsidR="004177E5" w:rsidRPr="00EA3EF4">
        <w:rPr>
          <w:color w:val="000000" w:themeColor="text1"/>
          <w:szCs w:val="19"/>
        </w:rPr>
        <w:t xml:space="preserve">wielkopolskim (odpowiednio </w:t>
      </w:r>
      <w:r w:rsidR="00EA3EF4" w:rsidRPr="00EA3EF4">
        <w:rPr>
          <w:color w:val="000000" w:themeColor="text1"/>
          <w:szCs w:val="19"/>
        </w:rPr>
        <w:t>55,1 tys. osób</w:t>
      </w:r>
      <w:r w:rsidR="004177E5" w:rsidRPr="00EA3EF4">
        <w:rPr>
          <w:color w:val="000000" w:themeColor="text1"/>
          <w:szCs w:val="19"/>
        </w:rPr>
        <w:t xml:space="preserve"> i </w:t>
      </w:r>
      <w:r w:rsidR="003D22CA" w:rsidRPr="00EA3EF4">
        <w:rPr>
          <w:color w:val="000000" w:themeColor="text1"/>
          <w:szCs w:val="19"/>
        </w:rPr>
        <w:t>9</w:t>
      </w:r>
      <w:r w:rsidR="004177E5" w:rsidRPr="00EA3EF4">
        <w:rPr>
          <w:color w:val="000000" w:themeColor="text1"/>
          <w:szCs w:val="19"/>
        </w:rPr>
        <w:t>,</w:t>
      </w:r>
      <w:r w:rsidR="00EA3EF4" w:rsidRPr="00EA3EF4">
        <w:rPr>
          <w:color w:val="000000" w:themeColor="text1"/>
          <w:szCs w:val="19"/>
        </w:rPr>
        <w:t>9 tys. osób</w:t>
      </w:r>
      <w:r w:rsidR="004177E5" w:rsidRPr="00EA3EF4">
        <w:rPr>
          <w:color w:val="000000" w:themeColor="text1"/>
          <w:szCs w:val="19"/>
        </w:rPr>
        <w:t>).</w:t>
      </w:r>
      <w:r w:rsidR="003035C4" w:rsidRPr="003035C4">
        <w:rPr>
          <w:noProof/>
          <w:szCs w:val="19"/>
        </w:rPr>
        <w:t xml:space="preserve"> </w:t>
      </w:r>
    </w:p>
    <w:p w14:paraId="49FB6783" w14:textId="385B68F4" w:rsidR="00F85B1E" w:rsidRPr="005719DA" w:rsidRDefault="003F5B95" w:rsidP="003F5B95">
      <w:pPr>
        <w:rPr>
          <w:color w:val="000000"/>
        </w:rPr>
      </w:pPr>
      <w:r w:rsidRPr="005719D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2B411ED5" wp14:editId="75A9E75E">
                <wp:simplePos x="0" y="0"/>
                <wp:positionH relativeFrom="page">
                  <wp:posOffset>5638800</wp:posOffset>
                </wp:positionH>
                <wp:positionV relativeFrom="margin">
                  <wp:posOffset>1778000</wp:posOffset>
                </wp:positionV>
                <wp:extent cx="1885950" cy="714375"/>
                <wp:effectExtent l="0" t="0" r="0" b="0"/>
                <wp:wrapTight wrapText="bothSides">
                  <wp:wrapPolygon edited="0">
                    <wp:start x="655" y="0"/>
                    <wp:lineTo x="655" y="20736"/>
                    <wp:lineTo x="20727" y="20736"/>
                    <wp:lineTo x="20727" y="0"/>
                    <wp:lineTo x="655" y="0"/>
                  </wp:wrapPolygon>
                </wp:wrapTight>
                <wp:docPr id="20" name="Pole tekstowe 20" descr="Liczba cudzoziemców studiują-cych na dolnośląskich uczel-niach w ciągu ostatnich 5 lat wzrosła o 37,7%. Niezmiennie najliczniejszą grupę stanowią studenci z Ukrai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AEB78" w14:textId="263EACEC" w:rsidR="006E3145" w:rsidRPr="00D616D2" w:rsidRDefault="006E3145" w:rsidP="004211C1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Ponad połow</w:t>
                            </w:r>
                            <w:r w:rsidR="005428A8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ę studentów z zagranicy stanowili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studenci z</w:t>
                            </w:r>
                            <w:r w:rsidR="0025532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Ukrainy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11ED5" id="Pole tekstowe 20" o:spid="_x0000_s1030" type="#_x0000_t202" alt="Liczba cudzoziemców studiują-cych na dolnośląskich uczel-niach w ciągu ostatnich 5 lat wzrosła o 37,7%. Niezmiennie najliczniejszą grupę stanowią studenci z Ukrainy" style="position:absolute;margin-left:444pt;margin-top:140pt;width:148.5pt;height:56.25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" filled="f" stroked="f">
                <v:textbox>
                  <w:txbxContent>
                    <w:p w14:paraId="478AEB78" w14:textId="263EACEC" w:rsidR="006E3145" w:rsidRPr="00D616D2" w:rsidRDefault="006E3145" w:rsidP="004211C1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Ponad połow</w:t>
                      </w:r>
                      <w:r w:rsidR="005428A8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ę studentów z zagranicy stanowili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studenci z</w:t>
                      </w:r>
                      <w:r w:rsidR="0025532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Ukrainy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D3574E" w:rsidRPr="005719DA">
        <w:rPr>
          <w:rFonts w:eastAsia="Times New Roman"/>
          <w:szCs w:val="19"/>
          <w:lang w:eastAsia="pl-PL"/>
        </w:rPr>
        <w:t xml:space="preserve">W porównaniu do sytuacji </w:t>
      </w:r>
      <w:r w:rsidR="00F32C09" w:rsidRPr="005719DA">
        <w:rPr>
          <w:rFonts w:cs="Segoe UI"/>
          <w:color w:val="000000"/>
          <w:szCs w:val="19"/>
        </w:rPr>
        <w:t>w 2015 r.</w:t>
      </w:r>
      <w:r w:rsidR="00D3574E" w:rsidRPr="005719DA">
        <w:rPr>
          <w:rFonts w:eastAsia="Times New Roman"/>
          <w:color w:val="000000" w:themeColor="text1"/>
          <w:szCs w:val="19"/>
          <w:lang w:eastAsia="pl-PL"/>
        </w:rPr>
        <w:t xml:space="preserve"> z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większeniu uległ udział cudzoziemców w ogólnej liczbie studentów </w:t>
      </w:r>
      <w:r w:rsidR="00D3574E" w:rsidRPr="005719DA">
        <w:rPr>
          <w:rFonts w:eastAsia="Times New Roman"/>
          <w:color w:val="000000" w:themeColor="text1"/>
          <w:szCs w:val="19"/>
          <w:lang w:eastAsia="pl-PL"/>
        </w:rPr>
        <w:t xml:space="preserve">na Dolnym Śląsku 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– z poziomu </w:t>
      </w:r>
      <w:r w:rsidR="00F32C09" w:rsidRPr="005719DA">
        <w:rPr>
          <w:rFonts w:eastAsia="Times New Roman"/>
          <w:color w:val="000000" w:themeColor="text1"/>
          <w:szCs w:val="19"/>
          <w:lang w:eastAsia="pl-PL"/>
        </w:rPr>
        <w:t>3,7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>% w 201</w:t>
      </w:r>
      <w:r w:rsidR="00F32C09" w:rsidRPr="005719DA">
        <w:rPr>
          <w:rFonts w:eastAsia="Times New Roman"/>
          <w:color w:val="000000" w:themeColor="text1"/>
          <w:szCs w:val="19"/>
          <w:lang w:eastAsia="pl-PL"/>
        </w:rPr>
        <w:t>5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 r</w:t>
      </w:r>
      <w:r w:rsidRPr="005719DA">
        <w:rPr>
          <w:rFonts w:eastAsia="Times New Roman"/>
          <w:color w:val="000000" w:themeColor="text1"/>
          <w:szCs w:val="19"/>
          <w:lang w:eastAsia="pl-PL"/>
        </w:rPr>
        <w:t>.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 do </w:t>
      </w:r>
      <w:r w:rsidR="00F32C09" w:rsidRPr="005719DA">
        <w:rPr>
          <w:rFonts w:eastAsia="Times New Roman"/>
          <w:color w:val="000000" w:themeColor="text1"/>
          <w:szCs w:val="19"/>
          <w:lang w:eastAsia="pl-PL"/>
        </w:rPr>
        <w:t>8,3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>% w 20</w:t>
      </w:r>
      <w:r w:rsidR="00D3574E" w:rsidRPr="005719DA">
        <w:rPr>
          <w:rFonts w:eastAsia="Times New Roman"/>
          <w:color w:val="000000" w:themeColor="text1"/>
          <w:szCs w:val="19"/>
          <w:lang w:eastAsia="pl-PL"/>
        </w:rPr>
        <w:t>2</w:t>
      </w:r>
      <w:r w:rsidR="00ED79BF">
        <w:rPr>
          <w:rFonts w:eastAsia="Times New Roman"/>
          <w:color w:val="000000" w:themeColor="text1"/>
          <w:szCs w:val="19"/>
          <w:lang w:eastAsia="pl-PL"/>
        </w:rPr>
        <w:t>4</w:t>
      </w:r>
      <w:r w:rsidR="00D72C7C" w:rsidRPr="005719DA">
        <w:rPr>
          <w:rFonts w:eastAsia="Times New Roman"/>
          <w:color w:val="000000" w:themeColor="text1"/>
          <w:szCs w:val="19"/>
          <w:lang w:eastAsia="pl-PL"/>
        </w:rPr>
        <w:t xml:space="preserve"> r</w:t>
      </w:r>
      <w:r w:rsidR="001B768F" w:rsidRPr="005719DA">
        <w:rPr>
          <w:rFonts w:eastAsia="Times New Roman"/>
          <w:color w:val="000000" w:themeColor="text1"/>
          <w:szCs w:val="19"/>
          <w:lang w:eastAsia="pl-PL"/>
        </w:rPr>
        <w:t>oku</w:t>
      </w:r>
      <w:r w:rsidR="00D72C7C" w:rsidRPr="005719DA">
        <w:rPr>
          <w:rFonts w:eastAsia="Times New Roman"/>
          <w:szCs w:val="19"/>
          <w:lang w:eastAsia="pl-PL"/>
        </w:rPr>
        <w:t>.</w:t>
      </w:r>
      <w:r w:rsidR="00D72C7C" w:rsidRPr="005719DA">
        <w:t xml:space="preserve"> </w:t>
      </w:r>
      <w:r w:rsidR="00D72C7C" w:rsidRPr="005719DA">
        <w:rPr>
          <w:color w:val="000000"/>
        </w:rPr>
        <w:t>Na</w:t>
      </w:r>
      <w:r w:rsidR="00D3574E" w:rsidRPr="005719DA">
        <w:rPr>
          <w:color w:val="000000"/>
        </w:rPr>
        <w:t>dal na</w:t>
      </w:r>
      <w:r w:rsidR="00D72C7C" w:rsidRPr="005719DA">
        <w:rPr>
          <w:color w:val="000000"/>
        </w:rPr>
        <w:t>jliczniejszą grupę stanowili studenci</w:t>
      </w:r>
      <w:r w:rsidR="00DD0C22" w:rsidRPr="005719DA">
        <w:rPr>
          <w:color w:val="000000"/>
        </w:rPr>
        <w:t xml:space="preserve"> </w:t>
      </w:r>
      <w:r w:rsidR="00654EBE">
        <w:rPr>
          <w:color w:val="000000"/>
        </w:rPr>
        <w:t xml:space="preserve">pochodzący </w:t>
      </w:r>
      <w:r w:rsidR="00DD0C22" w:rsidRPr="005719DA">
        <w:rPr>
          <w:color w:val="000000"/>
        </w:rPr>
        <w:t>głównie z krajów europejskich</w:t>
      </w:r>
      <w:r w:rsidR="00F85B1E" w:rsidRPr="005719DA">
        <w:rPr>
          <w:color w:val="000000"/>
        </w:rPr>
        <w:t>:</w:t>
      </w:r>
    </w:p>
    <w:p w14:paraId="4CBEFAA9" w14:textId="33C5CF5B" w:rsidR="00F85B1E" w:rsidRPr="00ED79BF" w:rsidRDefault="00D72C7C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ED79BF">
        <w:rPr>
          <w:color w:val="000000" w:themeColor="text1"/>
        </w:rPr>
        <w:t xml:space="preserve">Ukrainy – </w:t>
      </w:r>
      <w:r w:rsidR="00F32C09" w:rsidRPr="00ED79BF">
        <w:rPr>
          <w:color w:val="000000" w:themeColor="text1"/>
        </w:rPr>
        <w:t>5</w:t>
      </w:r>
      <w:r w:rsidR="00ED79BF" w:rsidRPr="00ED79BF">
        <w:rPr>
          <w:color w:val="000000" w:themeColor="text1"/>
        </w:rPr>
        <w:t>229</w:t>
      </w:r>
      <w:r w:rsidR="00F85B1E" w:rsidRPr="00ED79BF">
        <w:rPr>
          <w:color w:val="000000" w:themeColor="text1"/>
        </w:rPr>
        <w:t xml:space="preserve"> os</w:t>
      </w:r>
      <w:r w:rsidR="00826ADB" w:rsidRPr="00ED79BF">
        <w:rPr>
          <w:color w:val="000000" w:themeColor="text1"/>
        </w:rPr>
        <w:t>ób</w:t>
      </w:r>
      <w:r w:rsidR="00F85B1E" w:rsidRPr="00ED79BF">
        <w:rPr>
          <w:color w:val="000000" w:themeColor="text1"/>
        </w:rPr>
        <w:t xml:space="preserve"> </w:t>
      </w:r>
      <w:r w:rsidRPr="00ED79BF">
        <w:rPr>
          <w:color w:val="000000" w:themeColor="text1"/>
        </w:rPr>
        <w:t>(</w:t>
      </w:r>
      <w:r w:rsidR="00ED79BF" w:rsidRPr="00ED79BF">
        <w:rPr>
          <w:color w:val="000000" w:themeColor="text1"/>
        </w:rPr>
        <w:t>55,2</w:t>
      </w:r>
      <w:r w:rsidRPr="00ED79BF">
        <w:rPr>
          <w:color w:val="000000" w:themeColor="text1"/>
        </w:rPr>
        <w:t>% ogółu studentów z zagranicy)</w:t>
      </w:r>
      <w:r w:rsidR="00F85B1E" w:rsidRPr="00ED79BF">
        <w:rPr>
          <w:color w:val="000000" w:themeColor="text1"/>
        </w:rPr>
        <w:t>,</w:t>
      </w:r>
    </w:p>
    <w:p w14:paraId="55A2F8B7" w14:textId="651CCD25" w:rsidR="00F85B1E" w:rsidRPr="00ED79BF" w:rsidRDefault="00D72C7C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ED79BF">
        <w:rPr>
          <w:color w:val="000000" w:themeColor="text1"/>
        </w:rPr>
        <w:t xml:space="preserve">Białorusi </w:t>
      </w:r>
      <w:r w:rsidR="00F32C09" w:rsidRPr="00ED79BF">
        <w:rPr>
          <w:color w:val="000000" w:themeColor="text1"/>
        </w:rPr>
        <w:t>– 10</w:t>
      </w:r>
      <w:r w:rsidR="00ED79BF" w:rsidRPr="00ED79BF">
        <w:rPr>
          <w:color w:val="000000" w:themeColor="text1"/>
        </w:rPr>
        <w:t>28</w:t>
      </w:r>
      <w:r w:rsidR="00F85B1E" w:rsidRPr="00ED79BF">
        <w:rPr>
          <w:color w:val="000000" w:themeColor="text1"/>
        </w:rPr>
        <w:t xml:space="preserve"> os</w:t>
      </w:r>
      <w:r w:rsidR="001607FA" w:rsidRPr="00ED79BF">
        <w:rPr>
          <w:color w:val="000000" w:themeColor="text1"/>
        </w:rPr>
        <w:t>ób</w:t>
      </w:r>
      <w:r w:rsidR="0070467C" w:rsidRPr="00ED79BF">
        <w:rPr>
          <w:color w:val="000000" w:themeColor="text1"/>
        </w:rPr>
        <w:t xml:space="preserve"> </w:t>
      </w:r>
      <w:r w:rsidR="00F85B1E" w:rsidRPr="00ED79BF">
        <w:rPr>
          <w:color w:val="000000" w:themeColor="text1"/>
        </w:rPr>
        <w:t>(</w:t>
      </w:r>
      <w:r w:rsidR="00ED79BF" w:rsidRPr="00ED79BF">
        <w:rPr>
          <w:color w:val="000000" w:themeColor="text1"/>
        </w:rPr>
        <w:t>10,9</w:t>
      </w:r>
      <w:r w:rsidR="00F85B1E" w:rsidRPr="00ED79BF">
        <w:rPr>
          <w:color w:val="000000" w:themeColor="text1"/>
        </w:rPr>
        <w:t>%),</w:t>
      </w:r>
    </w:p>
    <w:p w14:paraId="682C5DB8" w14:textId="6562F055" w:rsidR="00F85B1E" w:rsidRPr="00ED79BF" w:rsidRDefault="00DD0C22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ED79BF">
        <w:rPr>
          <w:color w:val="000000" w:themeColor="text1"/>
        </w:rPr>
        <w:t>Turcji</w:t>
      </w:r>
      <w:r w:rsidR="00A24DA6" w:rsidRPr="00ED79BF">
        <w:rPr>
          <w:color w:val="000000" w:themeColor="text1"/>
        </w:rPr>
        <w:t xml:space="preserve"> </w:t>
      </w:r>
      <w:r w:rsidR="00F85B1E" w:rsidRPr="00ED79BF">
        <w:rPr>
          <w:color w:val="000000" w:themeColor="text1"/>
        </w:rPr>
        <w:t xml:space="preserve">– </w:t>
      </w:r>
      <w:r w:rsidRPr="00ED79BF">
        <w:rPr>
          <w:color w:val="000000" w:themeColor="text1"/>
        </w:rPr>
        <w:t>5</w:t>
      </w:r>
      <w:r w:rsidR="00ED79BF" w:rsidRPr="00ED79BF">
        <w:rPr>
          <w:color w:val="000000" w:themeColor="text1"/>
        </w:rPr>
        <w:t>40</w:t>
      </w:r>
      <w:r w:rsidR="00F85B1E" w:rsidRPr="00ED79BF">
        <w:rPr>
          <w:color w:val="000000" w:themeColor="text1"/>
        </w:rPr>
        <w:t xml:space="preserve"> osób (</w:t>
      </w:r>
      <w:r w:rsidRPr="00ED79BF">
        <w:rPr>
          <w:color w:val="000000" w:themeColor="text1"/>
        </w:rPr>
        <w:t>5,</w:t>
      </w:r>
      <w:r w:rsidR="00ED79BF" w:rsidRPr="00ED79BF">
        <w:rPr>
          <w:color w:val="000000" w:themeColor="text1"/>
        </w:rPr>
        <w:t>7</w:t>
      </w:r>
      <w:r w:rsidR="00F85B1E" w:rsidRPr="00ED79BF">
        <w:rPr>
          <w:color w:val="000000" w:themeColor="text1"/>
        </w:rPr>
        <w:t>%)</w:t>
      </w:r>
      <w:r w:rsidR="00A24DA6" w:rsidRPr="00ED79BF">
        <w:rPr>
          <w:color w:val="000000" w:themeColor="text1"/>
        </w:rPr>
        <w:t>,</w:t>
      </w:r>
    </w:p>
    <w:p w14:paraId="09144280" w14:textId="0E56C93F" w:rsidR="00A24DA6" w:rsidRPr="00ED79BF" w:rsidRDefault="00DD0C22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ED79BF">
        <w:rPr>
          <w:color w:val="000000" w:themeColor="text1"/>
        </w:rPr>
        <w:t>Hiszpanii</w:t>
      </w:r>
      <w:r w:rsidR="004C1610" w:rsidRPr="00ED79BF">
        <w:rPr>
          <w:color w:val="000000" w:themeColor="text1"/>
        </w:rPr>
        <w:t xml:space="preserve"> – </w:t>
      </w:r>
      <w:r w:rsidRPr="00ED79BF">
        <w:rPr>
          <w:color w:val="000000" w:themeColor="text1"/>
        </w:rPr>
        <w:t>3</w:t>
      </w:r>
      <w:r w:rsidR="00ED79BF" w:rsidRPr="00ED79BF">
        <w:rPr>
          <w:color w:val="000000" w:themeColor="text1"/>
        </w:rPr>
        <w:t>61</w:t>
      </w:r>
      <w:r w:rsidR="004C1610" w:rsidRPr="00ED79BF">
        <w:rPr>
          <w:color w:val="000000" w:themeColor="text1"/>
        </w:rPr>
        <w:t xml:space="preserve"> osób (</w:t>
      </w:r>
      <w:r w:rsidR="00826ADB" w:rsidRPr="00ED79BF">
        <w:rPr>
          <w:color w:val="000000" w:themeColor="text1"/>
        </w:rPr>
        <w:t>3</w:t>
      </w:r>
      <w:r w:rsidRPr="00ED79BF">
        <w:rPr>
          <w:color w:val="000000" w:themeColor="text1"/>
        </w:rPr>
        <w:t>,</w:t>
      </w:r>
      <w:r w:rsidR="00ED79BF" w:rsidRPr="00ED79BF">
        <w:rPr>
          <w:color w:val="000000" w:themeColor="text1"/>
        </w:rPr>
        <w:t>8</w:t>
      </w:r>
      <w:r w:rsidRPr="00ED79BF">
        <w:rPr>
          <w:color w:val="000000" w:themeColor="text1"/>
        </w:rPr>
        <w:t>%),</w:t>
      </w:r>
    </w:p>
    <w:p w14:paraId="6C7F03B0" w14:textId="1DFF1378" w:rsidR="00DD0C22" w:rsidRDefault="00DD0C22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ED79BF">
        <w:rPr>
          <w:color w:val="000000" w:themeColor="text1"/>
        </w:rPr>
        <w:t xml:space="preserve">Niemiec – </w:t>
      </w:r>
      <w:r w:rsidR="00ED79BF" w:rsidRPr="00ED79BF">
        <w:rPr>
          <w:color w:val="000000" w:themeColor="text1"/>
        </w:rPr>
        <w:t>194</w:t>
      </w:r>
      <w:r w:rsidRPr="00ED79BF">
        <w:rPr>
          <w:color w:val="000000" w:themeColor="text1"/>
        </w:rPr>
        <w:t xml:space="preserve"> os</w:t>
      </w:r>
      <w:r w:rsidR="00ED79BF" w:rsidRPr="00ED79BF">
        <w:rPr>
          <w:color w:val="000000" w:themeColor="text1"/>
        </w:rPr>
        <w:t>oby</w:t>
      </w:r>
      <w:r w:rsidRPr="00ED79BF">
        <w:rPr>
          <w:color w:val="000000" w:themeColor="text1"/>
        </w:rPr>
        <w:t xml:space="preserve"> (2,</w:t>
      </w:r>
      <w:r w:rsidR="00ED79BF" w:rsidRPr="00ED79BF">
        <w:rPr>
          <w:color w:val="000000" w:themeColor="text1"/>
        </w:rPr>
        <w:t>0</w:t>
      </w:r>
      <w:r w:rsidRPr="00ED79BF">
        <w:rPr>
          <w:color w:val="000000" w:themeColor="text1"/>
        </w:rPr>
        <w:t>%)</w:t>
      </w:r>
      <w:r w:rsidR="00A874E2">
        <w:rPr>
          <w:color w:val="000000" w:themeColor="text1"/>
        </w:rPr>
        <w:t>,</w:t>
      </w:r>
    </w:p>
    <w:p w14:paraId="12D75009" w14:textId="7D72BDCF" w:rsidR="00A874E2" w:rsidRPr="00ED79BF" w:rsidRDefault="00A874E2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>
        <w:rPr>
          <w:color w:val="000000" w:themeColor="text1"/>
        </w:rPr>
        <w:t>Irlandii – 152 osoby (1,6%).</w:t>
      </w:r>
    </w:p>
    <w:p w14:paraId="6947D621" w14:textId="01E8C38B" w:rsidR="00B52D45" w:rsidRPr="00ED79BF" w:rsidRDefault="00D8643A" w:rsidP="00B52D45">
      <w:pPr>
        <w:jc w:val="both"/>
        <w:rPr>
          <w:color w:val="000000" w:themeColor="text1"/>
        </w:rPr>
      </w:pPr>
      <w:r w:rsidRPr="00ED79BF">
        <w:rPr>
          <w:color w:val="000000" w:themeColor="text1"/>
        </w:rPr>
        <w:t>Ponadto</w:t>
      </w:r>
      <w:r w:rsidR="00E264D5" w:rsidRPr="00ED79BF">
        <w:rPr>
          <w:color w:val="000000" w:themeColor="text1"/>
        </w:rPr>
        <w:t xml:space="preserve"> dość</w:t>
      </w:r>
      <w:r w:rsidRPr="00ED79BF">
        <w:rPr>
          <w:color w:val="000000" w:themeColor="text1"/>
        </w:rPr>
        <w:t xml:space="preserve"> liczną grupę stanowili studenci z krajów pozaeuropejskich, m.in. </w:t>
      </w:r>
      <w:r w:rsidR="00B52D45" w:rsidRPr="00ED79BF">
        <w:rPr>
          <w:color w:val="000000" w:themeColor="text1"/>
        </w:rPr>
        <w:t>z:</w:t>
      </w:r>
    </w:p>
    <w:p w14:paraId="03EEA195" w14:textId="11C3C48E" w:rsidR="005A2794" w:rsidRPr="00A874E2" w:rsidRDefault="00DD0C22" w:rsidP="005A2794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A874E2">
        <w:rPr>
          <w:color w:val="000000" w:themeColor="text1"/>
        </w:rPr>
        <w:t xml:space="preserve">Indii – </w:t>
      </w:r>
      <w:r w:rsidR="00B9597F" w:rsidRPr="00A874E2">
        <w:rPr>
          <w:color w:val="000000" w:themeColor="text1"/>
        </w:rPr>
        <w:t xml:space="preserve">193 </w:t>
      </w:r>
      <w:r w:rsidRPr="00A874E2">
        <w:rPr>
          <w:color w:val="000000" w:themeColor="text1"/>
        </w:rPr>
        <w:t>osoby (2,</w:t>
      </w:r>
      <w:r w:rsidR="00B9597F" w:rsidRPr="00A874E2">
        <w:rPr>
          <w:color w:val="000000" w:themeColor="text1"/>
        </w:rPr>
        <w:t>0</w:t>
      </w:r>
      <w:r w:rsidRPr="00A874E2">
        <w:rPr>
          <w:color w:val="000000" w:themeColor="text1"/>
        </w:rPr>
        <w:t>%)</w:t>
      </w:r>
      <w:r w:rsidR="005A2794" w:rsidRPr="00A874E2">
        <w:rPr>
          <w:color w:val="000000" w:themeColor="text1"/>
        </w:rPr>
        <w:t xml:space="preserve">, </w:t>
      </w:r>
    </w:p>
    <w:p w14:paraId="74B992B0" w14:textId="461369ED" w:rsidR="00F85B1E" w:rsidRPr="00A874E2" w:rsidRDefault="00DD0C22" w:rsidP="005A2794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A874E2">
        <w:rPr>
          <w:color w:val="000000" w:themeColor="text1"/>
        </w:rPr>
        <w:t>Azerbejdżanu – 1</w:t>
      </w:r>
      <w:r w:rsidR="00B9597F" w:rsidRPr="00A874E2">
        <w:rPr>
          <w:color w:val="000000" w:themeColor="text1"/>
        </w:rPr>
        <w:t>08</w:t>
      </w:r>
      <w:r w:rsidRPr="00A874E2">
        <w:rPr>
          <w:color w:val="000000" w:themeColor="text1"/>
        </w:rPr>
        <w:t xml:space="preserve"> osób (1,</w:t>
      </w:r>
      <w:r w:rsidR="00B9597F" w:rsidRPr="00A874E2">
        <w:rPr>
          <w:color w:val="000000" w:themeColor="text1"/>
        </w:rPr>
        <w:t>1</w:t>
      </w:r>
      <w:r w:rsidRPr="00A874E2">
        <w:rPr>
          <w:color w:val="000000" w:themeColor="text1"/>
        </w:rPr>
        <w:t>%)</w:t>
      </w:r>
      <w:r w:rsidR="005A2794" w:rsidRPr="00A874E2">
        <w:rPr>
          <w:color w:val="000000" w:themeColor="text1"/>
        </w:rPr>
        <w:t>,</w:t>
      </w:r>
    </w:p>
    <w:p w14:paraId="7588FA0A" w14:textId="65572E6D" w:rsidR="00DD0C22" w:rsidRPr="001A5B3C" w:rsidRDefault="00DF17F0" w:rsidP="00DD0C22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1A5B3C">
        <w:rPr>
          <w:color w:val="000000" w:themeColor="text1"/>
        </w:rPr>
        <w:t xml:space="preserve">Egiptu, </w:t>
      </w:r>
      <w:r w:rsidR="00DD0C22" w:rsidRPr="001A5B3C">
        <w:rPr>
          <w:color w:val="000000" w:themeColor="text1"/>
        </w:rPr>
        <w:t xml:space="preserve">Nigerii, Maroko i </w:t>
      </w:r>
      <w:r w:rsidRPr="001A5B3C">
        <w:rPr>
          <w:color w:val="000000" w:themeColor="text1"/>
        </w:rPr>
        <w:t xml:space="preserve">Zimbabwe </w:t>
      </w:r>
      <w:r w:rsidR="00DD0C22" w:rsidRPr="001A5B3C">
        <w:rPr>
          <w:color w:val="000000" w:themeColor="text1"/>
        </w:rPr>
        <w:t xml:space="preserve">– łącznie </w:t>
      </w:r>
      <w:r w:rsidRPr="001A5B3C">
        <w:rPr>
          <w:color w:val="000000" w:themeColor="text1"/>
        </w:rPr>
        <w:t>191</w:t>
      </w:r>
      <w:r w:rsidR="00DD0C22" w:rsidRPr="001A5B3C">
        <w:rPr>
          <w:color w:val="000000" w:themeColor="text1"/>
        </w:rPr>
        <w:t xml:space="preserve"> osób (2,</w:t>
      </w:r>
      <w:r w:rsidRPr="001A5B3C">
        <w:rPr>
          <w:color w:val="000000" w:themeColor="text1"/>
        </w:rPr>
        <w:t>0</w:t>
      </w:r>
      <w:r w:rsidR="00DD0C22" w:rsidRPr="001A5B3C">
        <w:rPr>
          <w:color w:val="000000" w:themeColor="text1"/>
        </w:rPr>
        <w:t>%),</w:t>
      </w:r>
    </w:p>
    <w:p w14:paraId="0E3D67AC" w14:textId="17ABDF2A" w:rsidR="00585C1B" w:rsidRDefault="006D5AD9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A874E2">
        <w:rPr>
          <w:color w:val="000000" w:themeColor="text1"/>
          <w:szCs w:val="19"/>
        </w:rPr>
        <w:t>Kazachstanu</w:t>
      </w:r>
      <w:r w:rsidR="00DD0C22" w:rsidRPr="00A874E2">
        <w:rPr>
          <w:color w:val="000000" w:themeColor="text1"/>
          <w:szCs w:val="19"/>
        </w:rPr>
        <w:t xml:space="preserve"> i </w:t>
      </w:r>
      <w:r w:rsidR="00EF0687" w:rsidRPr="00A874E2">
        <w:rPr>
          <w:color w:val="000000" w:themeColor="text1"/>
          <w:szCs w:val="19"/>
        </w:rPr>
        <w:t>Uzbekistanu</w:t>
      </w:r>
      <w:r w:rsidR="00BC6029" w:rsidRPr="00A874E2">
        <w:rPr>
          <w:color w:val="000000" w:themeColor="text1"/>
          <w:szCs w:val="19"/>
        </w:rPr>
        <w:t xml:space="preserve"> </w:t>
      </w:r>
      <w:r w:rsidR="00DD0C22" w:rsidRPr="00A874E2">
        <w:rPr>
          <w:color w:val="000000" w:themeColor="text1"/>
        </w:rPr>
        <w:t>– łącznie 1</w:t>
      </w:r>
      <w:r w:rsidR="00A874E2" w:rsidRPr="00A874E2">
        <w:rPr>
          <w:color w:val="000000" w:themeColor="text1"/>
        </w:rPr>
        <w:t>7</w:t>
      </w:r>
      <w:r w:rsidR="00DD0C22" w:rsidRPr="00A874E2">
        <w:rPr>
          <w:color w:val="000000" w:themeColor="text1"/>
        </w:rPr>
        <w:t>5</w:t>
      </w:r>
      <w:r w:rsidRPr="00A874E2">
        <w:rPr>
          <w:color w:val="000000" w:themeColor="text1"/>
        </w:rPr>
        <w:t xml:space="preserve"> osób (</w:t>
      </w:r>
      <w:r w:rsidR="00A874E2" w:rsidRPr="00A874E2">
        <w:rPr>
          <w:color w:val="000000" w:themeColor="text1"/>
        </w:rPr>
        <w:t>1,8</w:t>
      </w:r>
      <w:r w:rsidRPr="00A874E2">
        <w:rPr>
          <w:color w:val="000000" w:themeColor="text1"/>
        </w:rPr>
        <w:t>%),</w:t>
      </w:r>
    </w:p>
    <w:p w14:paraId="0937907E" w14:textId="7D043772" w:rsidR="006D5AD9" w:rsidRPr="00FB7CE0" w:rsidRDefault="002A5C86" w:rsidP="00B52D45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FB7CE0">
        <w:rPr>
          <w:color w:val="000000" w:themeColor="text1"/>
        </w:rPr>
        <w:t xml:space="preserve">Mjanmy, </w:t>
      </w:r>
      <w:r w:rsidR="00DD0C22" w:rsidRPr="00FB7CE0">
        <w:rPr>
          <w:color w:val="000000" w:themeColor="text1"/>
        </w:rPr>
        <w:t xml:space="preserve">Bangladeszu, </w:t>
      </w:r>
      <w:r w:rsidR="00BC6029" w:rsidRPr="00FB7CE0">
        <w:rPr>
          <w:color w:val="000000" w:themeColor="text1"/>
        </w:rPr>
        <w:t>Wietnamu</w:t>
      </w:r>
      <w:r w:rsidRPr="00FB7CE0">
        <w:rPr>
          <w:color w:val="000000" w:themeColor="text1"/>
        </w:rPr>
        <w:t xml:space="preserve"> i </w:t>
      </w:r>
      <w:r w:rsidR="006D5AD9" w:rsidRPr="00FB7CE0">
        <w:rPr>
          <w:color w:val="000000" w:themeColor="text1"/>
        </w:rPr>
        <w:t xml:space="preserve">Chin – łącznie </w:t>
      </w:r>
      <w:r w:rsidR="00FB7CE0" w:rsidRPr="00FB7CE0">
        <w:rPr>
          <w:color w:val="000000" w:themeColor="text1"/>
        </w:rPr>
        <w:t>218</w:t>
      </w:r>
      <w:r w:rsidR="00DD0C22" w:rsidRPr="00FB7CE0">
        <w:rPr>
          <w:color w:val="000000" w:themeColor="text1"/>
        </w:rPr>
        <w:t xml:space="preserve"> os</w:t>
      </w:r>
      <w:r w:rsidR="00FB7CE0" w:rsidRPr="00FB7CE0">
        <w:rPr>
          <w:color w:val="000000" w:themeColor="text1"/>
        </w:rPr>
        <w:t>ób</w:t>
      </w:r>
      <w:r w:rsidR="006D5AD9" w:rsidRPr="00FB7CE0">
        <w:rPr>
          <w:color w:val="000000" w:themeColor="text1"/>
        </w:rPr>
        <w:t xml:space="preserve"> (</w:t>
      </w:r>
      <w:r w:rsidR="00FB7CE0" w:rsidRPr="00FB7CE0">
        <w:rPr>
          <w:color w:val="000000" w:themeColor="text1"/>
        </w:rPr>
        <w:t>2,3</w:t>
      </w:r>
      <w:r w:rsidR="006D5AD9" w:rsidRPr="00FB7CE0">
        <w:rPr>
          <w:color w:val="000000" w:themeColor="text1"/>
        </w:rPr>
        <w:t>%)</w:t>
      </w:r>
      <w:r w:rsidR="003F5B95" w:rsidRPr="00FB7CE0">
        <w:rPr>
          <w:color w:val="000000" w:themeColor="text1"/>
        </w:rPr>
        <w:t>.</w:t>
      </w:r>
    </w:p>
    <w:p w14:paraId="58894F51" w14:textId="277ABF2B" w:rsidR="00130232" w:rsidRPr="005719DA" w:rsidRDefault="00910AC2" w:rsidP="005F0B57">
      <w:pPr>
        <w:rPr>
          <w:color w:val="000000"/>
          <w:szCs w:val="19"/>
        </w:rPr>
      </w:pPr>
      <w:r w:rsidRPr="001962E1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 wp14:anchorId="06DB2330" wp14:editId="0382744B">
                <wp:simplePos x="0" y="0"/>
                <wp:positionH relativeFrom="page">
                  <wp:align>right</wp:align>
                </wp:positionH>
                <wp:positionV relativeFrom="paragraph">
                  <wp:posOffset>589280</wp:posOffset>
                </wp:positionV>
                <wp:extent cx="1886400" cy="1333500"/>
                <wp:effectExtent l="0" t="0" r="0" b="0"/>
                <wp:wrapTight wrapText="bothSides">
                  <wp:wrapPolygon edited="0">
                    <wp:start x="655" y="0"/>
                    <wp:lineTo x="655" y="21291"/>
                    <wp:lineTo x="20727" y="21291"/>
                    <wp:lineTo x="20727" y="0"/>
                    <wp:lineTo x="655" y="0"/>
                  </wp:wrapPolygon>
                </wp:wrapTight>
                <wp:docPr id="19" name="Pole tekstowe 19" descr="W dolnośląskich szkołach wyższych dominującą formą kształ-cenia niezmiennie są studia stacjonarne (w 2023 r. studenci studiów stacjonarnych stanowili 62,8% ogólnej liczby studentów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40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AA8D0" w14:textId="5400ACF0" w:rsidR="006E3145" w:rsidRPr="00410273" w:rsidRDefault="006E3145" w:rsidP="00130232">
                            <w:pPr>
                              <w:pStyle w:val="tekstzboku"/>
                            </w:pPr>
                            <w:r w:rsidRPr="00FE2439">
                              <w:t>W dolnośląskich szkołach wyższych dominującą formą kształcenia niezmiennie są studia stacjonarne</w:t>
                            </w:r>
                            <w:r>
                              <w:t xml:space="preserve"> </w:t>
                            </w:r>
                            <w:r w:rsidRPr="00910AC2">
                              <w:t>(w 202</w:t>
                            </w:r>
                            <w:r w:rsidR="000A345D">
                              <w:t>4</w:t>
                            </w:r>
                            <w:r w:rsidRPr="00910AC2">
                              <w:t xml:space="preserve"> r. studenci stud</w:t>
                            </w:r>
                            <w:r>
                              <w:t xml:space="preserve">iów stacjonarnych stanowili </w:t>
                            </w:r>
                            <w:r w:rsidR="005F0B57">
                              <w:t>58,2</w:t>
                            </w:r>
                            <w:r w:rsidRPr="00910AC2">
                              <w:t>% ogó</w:t>
                            </w:r>
                            <w:r w:rsidRPr="00FE2439">
                              <w:t>lnej liczby studentów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B2330" id="Pole tekstowe 19" o:spid="_x0000_s1031" type="#_x0000_t202" alt="W dolnośląskich szkołach wyższych dominującą formą kształ-cenia niezmiennie są studia stacjonarne (w 2023 r. studenci studiów stacjonarnych stanowili 62,8% ogólnej liczby studentów)" style="position:absolute;margin-left:97.35pt;margin-top:46.4pt;width:148.55pt;height:105pt;z-index:-2516495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" filled="f" stroked="f">
                <v:textbox>
                  <w:txbxContent>
                    <w:p w14:paraId="180AA8D0" w14:textId="5400ACF0" w:rsidR="006E3145" w:rsidRPr="00410273" w:rsidRDefault="006E3145" w:rsidP="00130232">
                      <w:pPr>
                        <w:pStyle w:val="tekstzboku"/>
                      </w:pPr>
                      <w:r w:rsidRPr="00FE2439">
                        <w:t>W dolnośląskich szkołach wyższych dominującą formą kształcenia niezmiennie są studia stacjonarne</w:t>
                      </w:r>
                      <w:r>
                        <w:t xml:space="preserve"> </w:t>
                      </w:r>
                      <w:r w:rsidRPr="00910AC2">
                        <w:t>(w 202</w:t>
                      </w:r>
                      <w:r w:rsidR="000A345D">
                        <w:t>4</w:t>
                      </w:r>
                      <w:r w:rsidRPr="00910AC2">
                        <w:t xml:space="preserve"> r. studenci stud</w:t>
                      </w:r>
                      <w:r>
                        <w:t xml:space="preserve">iów stacjonarnych stanowili </w:t>
                      </w:r>
                      <w:r w:rsidR="005F0B57">
                        <w:t>58,2</w:t>
                      </w:r>
                      <w:r w:rsidRPr="00910AC2">
                        <w:t>% ogó</w:t>
                      </w:r>
                      <w:r w:rsidRPr="00FE2439">
                        <w:t>lnej liczby studentów</w:t>
                      </w:r>
                      <w: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30232" w:rsidRPr="001962E1">
        <w:rPr>
          <w:color w:val="000000" w:themeColor="text1"/>
          <w:szCs w:val="19"/>
        </w:rPr>
        <w:t xml:space="preserve">Biorąc pod uwagę płeć studentów, podobnie jak w skali całego kraju, liczebnie </w:t>
      </w:r>
      <w:r w:rsidR="00105F2A">
        <w:rPr>
          <w:color w:val="000000" w:themeColor="text1"/>
          <w:szCs w:val="19"/>
        </w:rPr>
        <w:t xml:space="preserve">nadal </w:t>
      </w:r>
      <w:r w:rsidR="00130232" w:rsidRPr="001962E1">
        <w:rPr>
          <w:color w:val="000000" w:themeColor="text1"/>
          <w:szCs w:val="19"/>
        </w:rPr>
        <w:t>dominowały kobiety –</w:t>
      </w:r>
      <w:r w:rsidR="002E601C">
        <w:rPr>
          <w:color w:val="000000" w:themeColor="text1"/>
          <w:szCs w:val="19"/>
        </w:rPr>
        <w:t xml:space="preserve"> </w:t>
      </w:r>
      <w:r w:rsidR="00130232" w:rsidRPr="001962E1">
        <w:rPr>
          <w:color w:val="000000" w:themeColor="text1"/>
          <w:szCs w:val="19"/>
        </w:rPr>
        <w:t>w 202</w:t>
      </w:r>
      <w:r w:rsidR="001962E1" w:rsidRPr="001962E1">
        <w:rPr>
          <w:color w:val="000000" w:themeColor="text1"/>
          <w:szCs w:val="19"/>
        </w:rPr>
        <w:t>4</w:t>
      </w:r>
      <w:r w:rsidRPr="001962E1">
        <w:rPr>
          <w:color w:val="000000" w:themeColor="text1"/>
          <w:szCs w:val="19"/>
        </w:rPr>
        <w:t xml:space="preserve"> r</w:t>
      </w:r>
      <w:r w:rsidR="003F5B95" w:rsidRPr="001962E1">
        <w:rPr>
          <w:color w:val="000000" w:themeColor="text1"/>
          <w:szCs w:val="19"/>
        </w:rPr>
        <w:t>.</w:t>
      </w:r>
      <w:r w:rsidR="00105F2A">
        <w:rPr>
          <w:color w:val="000000" w:themeColor="text1"/>
          <w:szCs w:val="19"/>
        </w:rPr>
        <w:t xml:space="preserve"> było ich 70,7 tys., co stanowiło</w:t>
      </w:r>
      <w:r w:rsidR="00130232" w:rsidRPr="001962E1">
        <w:rPr>
          <w:color w:val="000000" w:themeColor="text1"/>
          <w:szCs w:val="19"/>
        </w:rPr>
        <w:t xml:space="preserve"> 56,</w:t>
      </w:r>
      <w:r w:rsidR="001962E1" w:rsidRPr="001962E1">
        <w:rPr>
          <w:color w:val="000000" w:themeColor="text1"/>
          <w:szCs w:val="19"/>
        </w:rPr>
        <w:t>6</w:t>
      </w:r>
      <w:r w:rsidR="00130232" w:rsidRPr="001962E1">
        <w:rPr>
          <w:color w:val="000000" w:themeColor="text1"/>
          <w:szCs w:val="19"/>
        </w:rPr>
        <w:t xml:space="preserve">% ogółu studentów na Dolnym </w:t>
      </w:r>
      <w:r w:rsidR="00130232" w:rsidRPr="001962E1">
        <w:rPr>
          <w:color w:val="000000" w:themeColor="text1"/>
          <w:spacing w:val="2"/>
          <w:szCs w:val="19"/>
        </w:rPr>
        <w:t xml:space="preserve">Śląsku </w:t>
      </w:r>
      <w:r w:rsidR="00130232" w:rsidRPr="000A345D">
        <w:rPr>
          <w:color w:val="000000" w:themeColor="text1"/>
          <w:spacing w:val="2"/>
          <w:szCs w:val="19"/>
        </w:rPr>
        <w:t xml:space="preserve">(w tym na Uniwersytecie Wrocławskim kobiety stanowiły ponad 2/3 ogółu studentów, a </w:t>
      </w:r>
      <w:r w:rsidR="00130232" w:rsidRPr="000A345D">
        <w:rPr>
          <w:color w:val="000000" w:themeColor="text1"/>
          <w:szCs w:val="19"/>
        </w:rPr>
        <w:t>na</w:t>
      </w:r>
      <w:r w:rsidR="00974531" w:rsidRPr="000A345D">
        <w:rPr>
          <w:color w:val="000000" w:themeColor="text1"/>
          <w:szCs w:val="19"/>
        </w:rPr>
        <w:t xml:space="preserve"> Politechnice Wrocławskiej </w:t>
      </w:r>
      <w:r w:rsidR="000A345D" w:rsidRPr="000A345D">
        <w:rPr>
          <w:color w:val="000000" w:themeColor="text1"/>
          <w:szCs w:val="19"/>
        </w:rPr>
        <w:t xml:space="preserve">tylko ok. </w:t>
      </w:r>
      <w:r w:rsidR="00130232" w:rsidRPr="000A345D">
        <w:rPr>
          <w:color w:val="000000" w:themeColor="text1"/>
          <w:szCs w:val="19"/>
        </w:rPr>
        <w:t xml:space="preserve"> 1/3). Przeciętnie w kraju odsetek kobiet </w:t>
      </w:r>
      <w:r w:rsidR="00105F2A">
        <w:rPr>
          <w:color w:val="000000" w:themeColor="text1"/>
          <w:szCs w:val="19"/>
        </w:rPr>
        <w:t xml:space="preserve">wśród studentów </w:t>
      </w:r>
      <w:r w:rsidR="00130232" w:rsidRPr="000A345D">
        <w:rPr>
          <w:color w:val="000000" w:themeColor="text1"/>
          <w:szCs w:val="19"/>
        </w:rPr>
        <w:t>wynosił 58,</w:t>
      </w:r>
      <w:r w:rsidR="00974531" w:rsidRPr="000A345D">
        <w:rPr>
          <w:color w:val="000000" w:themeColor="text1"/>
          <w:szCs w:val="19"/>
        </w:rPr>
        <w:t>5</w:t>
      </w:r>
      <w:r w:rsidR="00130232" w:rsidRPr="000A345D">
        <w:rPr>
          <w:color w:val="000000" w:themeColor="text1"/>
          <w:szCs w:val="19"/>
        </w:rPr>
        <w:t>%</w:t>
      </w:r>
      <w:r w:rsidR="00B57DAD" w:rsidRPr="000A345D">
        <w:rPr>
          <w:color w:val="000000" w:themeColor="text1"/>
          <w:szCs w:val="19"/>
        </w:rPr>
        <w:t>.</w:t>
      </w:r>
      <w:r w:rsidR="00130232" w:rsidRPr="000A345D">
        <w:rPr>
          <w:color w:val="000000" w:themeColor="text1"/>
          <w:szCs w:val="19"/>
        </w:rPr>
        <w:t xml:space="preserve"> </w:t>
      </w:r>
    </w:p>
    <w:p w14:paraId="6953893D" w14:textId="2B049583" w:rsidR="00237F2B" w:rsidRDefault="005F0B57" w:rsidP="005F0B57">
      <w:pPr>
        <w:spacing w:before="0"/>
        <w:rPr>
          <w:color w:val="EE0000"/>
          <w:szCs w:val="19"/>
        </w:rPr>
      </w:pPr>
      <w:r w:rsidRPr="005F0B57">
        <w:rPr>
          <w:color w:val="000000" w:themeColor="text1"/>
          <w:spacing w:val="2"/>
          <w:szCs w:val="19"/>
        </w:rPr>
        <w:t xml:space="preserve">W dolnośląskich szkołach wyższych dominującą formą kształcenia niezmiennie </w:t>
      </w:r>
      <w:r w:rsidR="00105F2A">
        <w:rPr>
          <w:color w:val="000000" w:themeColor="text1"/>
          <w:spacing w:val="2"/>
          <w:szCs w:val="19"/>
        </w:rPr>
        <w:t>pozostają</w:t>
      </w:r>
      <w:r w:rsidRPr="005F0B57">
        <w:rPr>
          <w:color w:val="000000" w:themeColor="text1"/>
          <w:spacing w:val="2"/>
          <w:szCs w:val="19"/>
        </w:rPr>
        <w:t xml:space="preserve"> studia stacjonarne, na których, według stanu w dniu 31 grudnia 2024 r. studiowało 72,7 tys. studentów, tj. 58,2% ogólnej liczby studentów (w przypadku cudzoziemców odsetek ten wynosił 88,3%). W porównaniu </w:t>
      </w:r>
      <w:r w:rsidR="00105F2A">
        <w:rPr>
          <w:color w:val="000000" w:themeColor="text1"/>
          <w:spacing w:val="2"/>
          <w:szCs w:val="19"/>
        </w:rPr>
        <w:t>z</w:t>
      </w:r>
      <w:r w:rsidRPr="005F0B57">
        <w:rPr>
          <w:color w:val="000000" w:themeColor="text1"/>
          <w:spacing w:val="2"/>
          <w:szCs w:val="19"/>
        </w:rPr>
        <w:t xml:space="preserve"> poprzedni</w:t>
      </w:r>
      <w:r w:rsidR="00105F2A">
        <w:rPr>
          <w:color w:val="000000" w:themeColor="text1"/>
          <w:spacing w:val="2"/>
          <w:szCs w:val="19"/>
        </w:rPr>
        <w:t>m</w:t>
      </w:r>
      <w:r w:rsidRPr="005F0B57">
        <w:rPr>
          <w:color w:val="000000" w:themeColor="text1"/>
          <w:spacing w:val="2"/>
          <w:szCs w:val="19"/>
        </w:rPr>
        <w:t xml:space="preserve"> rok</w:t>
      </w:r>
      <w:r w:rsidR="00105F2A">
        <w:rPr>
          <w:color w:val="000000" w:themeColor="text1"/>
          <w:spacing w:val="2"/>
          <w:szCs w:val="19"/>
        </w:rPr>
        <w:t>iem</w:t>
      </w:r>
      <w:r w:rsidRPr="005F0B57">
        <w:rPr>
          <w:color w:val="000000" w:themeColor="text1"/>
          <w:spacing w:val="2"/>
          <w:szCs w:val="19"/>
        </w:rPr>
        <w:t xml:space="preserve"> akademicki</w:t>
      </w:r>
      <w:r w:rsidR="00105F2A">
        <w:rPr>
          <w:color w:val="000000" w:themeColor="text1"/>
          <w:spacing w:val="2"/>
          <w:szCs w:val="19"/>
        </w:rPr>
        <w:t>m</w:t>
      </w:r>
      <w:r w:rsidRPr="005F0B57">
        <w:rPr>
          <w:color w:val="000000" w:themeColor="text1"/>
          <w:spacing w:val="2"/>
          <w:szCs w:val="19"/>
        </w:rPr>
        <w:t xml:space="preserve"> liczba studentów wybierających tę formę kształcenia </w:t>
      </w:r>
      <w:r w:rsidR="00105F2A">
        <w:rPr>
          <w:color w:val="000000" w:themeColor="text1"/>
          <w:spacing w:val="2"/>
          <w:szCs w:val="19"/>
        </w:rPr>
        <w:t>nieznacznie wzrosła</w:t>
      </w:r>
      <w:r w:rsidRPr="005F0B57">
        <w:rPr>
          <w:color w:val="000000" w:themeColor="text1"/>
          <w:spacing w:val="2"/>
          <w:szCs w:val="19"/>
        </w:rPr>
        <w:t xml:space="preserve"> – o 0,4 tys. osób, tj. o 0,6% (w przypadku studiów niestacjonarnych </w:t>
      </w:r>
      <w:r w:rsidR="00105F2A">
        <w:rPr>
          <w:color w:val="000000" w:themeColor="text1"/>
          <w:spacing w:val="2"/>
          <w:szCs w:val="19"/>
        </w:rPr>
        <w:t>wyraźniejszy</w:t>
      </w:r>
      <w:r w:rsidRPr="005F0B57">
        <w:rPr>
          <w:color w:val="000000" w:themeColor="text1"/>
          <w:spacing w:val="2"/>
          <w:szCs w:val="19"/>
        </w:rPr>
        <w:t xml:space="preserve">  wzrost – o 9,4 tys. osób, tj. 22,0%).</w:t>
      </w:r>
    </w:p>
    <w:p w14:paraId="44C4DD4D" w14:textId="3F2F351E" w:rsidR="00EE23D1" w:rsidRPr="005719DA" w:rsidRDefault="00EE23D1" w:rsidP="00EE23D1">
      <w:pPr>
        <w:spacing w:after="0"/>
        <w:jc w:val="both"/>
        <w:rPr>
          <w:b/>
          <w:szCs w:val="19"/>
        </w:rPr>
      </w:pPr>
      <w:r w:rsidRPr="005719DA">
        <w:rPr>
          <w:b/>
          <w:color w:val="000000" w:themeColor="text1"/>
          <w:szCs w:val="19"/>
        </w:rPr>
        <w:t>Tablica 1. Studenci wed</w:t>
      </w:r>
      <w:r w:rsidRPr="005719DA">
        <w:rPr>
          <w:rFonts w:hint="eastAsia"/>
          <w:b/>
          <w:color w:val="000000" w:themeColor="text1"/>
          <w:szCs w:val="19"/>
        </w:rPr>
        <w:t>ł</w:t>
      </w:r>
      <w:r w:rsidRPr="005719DA">
        <w:rPr>
          <w:b/>
          <w:color w:val="000000" w:themeColor="text1"/>
          <w:szCs w:val="19"/>
        </w:rPr>
        <w:t xml:space="preserve">ug rodzaju i form </w:t>
      </w:r>
      <w:proofErr w:type="spellStart"/>
      <w:r w:rsidRPr="005719DA">
        <w:rPr>
          <w:b/>
          <w:color w:val="000000" w:themeColor="text1"/>
          <w:szCs w:val="19"/>
        </w:rPr>
        <w:t>studiów</w:t>
      </w:r>
      <w:r w:rsidR="009817F5" w:rsidRPr="005719DA">
        <w:rPr>
          <w:b/>
          <w:color w:val="000000" w:themeColor="text1"/>
          <w:szCs w:val="19"/>
          <w:vertAlign w:val="superscript"/>
        </w:rPr>
        <w:t>a</w:t>
      </w:r>
      <w:proofErr w:type="spellEnd"/>
      <w:r w:rsidRPr="005719DA">
        <w:rPr>
          <w:b/>
          <w:color w:val="000000" w:themeColor="text1"/>
          <w:szCs w:val="19"/>
        </w:rPr>
        <w:t xml:space="preserve"> </w:t>
      </w:r>
      <w:r w:rsidRPr="005719DA">
        <w:rPr>
          <w:b/>
          <w:szCs w:val="19"/>
        </w:rPr>
        <w:t>w roku akademickim 202</w:t>
      </w:r>
      <w:r w:rsidR="001A5B3C">
        <w:rPr>
          <w:b/>
          <w:szCs w:val="19"/>
        </w:rPr>
        <w:t>4</w:t>
      </w:r>
      <w:r w:rsidRPr="005719DA">
        <w:rPr>
          <w:b/>
          <w:szCs w:val="19"/>
        </w:rPr>
        <w:t>/2</w:t>
      </w:r>
      <w:r w:rsidR="001A5B3C">
        <w:rPr>
          <w:b/>
          <w:szCs w:val="19"/>
        </w:rPr>
        <w:t>5</w:t>
      </w:r>
    </w:p>
    <w:p w14:paraId="4F6A9B47" w14:textId="77777777" w:rsidR="00EE23D1" w:rsidRPr="005719DA" w:rsidRDefault="00EE23D1" w:rsidP="00EE23D1">
      <w:pPr>
        <w:spacing w:before="0"/>
        <w:jc w:val="both"/>
        <w:rPr>
          <w:szCs w:val="19"/>
        </w:rPr>
      </w:pPr>
      <w:r w:rsidRPr="005719DA">
        <w:rPr>
          <w:sz w:val="18"/>
          <w:szCs w:val="18"/>
        </w:rPr>
        <w:t xml:space="preserve">            </w:t>
      </w:r>
      <w:r w:rsidR="005A2794" w:rsidRPr="005719DA">
        <w:rPr>
          <w:sz w:val="18"/>
          <w:szCs w:val="18"/>
        </w:rPr>
        <w:tab/>
      </w:r>
      <w:r w:rsidR="005A2794" w:rsidRPr="005719DA">
        <w:rPr>
          <w:szCs w:val="19"/>
        </w:rPr>
        <w:t xml:space="preserve">  </w:t>
      </w:r>
      <w:r w:rsidRPr="005719DA">
        <w:rPr>
          <w:szCs w:val="19"/>
        </w:rPr>
        <w:t>Stan w dniu 31 grudnia</w:t>
      </w:r>
    </w:p>
    <w:tbl>
      <w:tblPr>
        <w:tblW w:w="7939" w:type="dxa"/>
        <w:tblBorders>
          <w:insideH w:val="single" w:sz="4" w:space="0" w:color="2E74B5"/>
          <w:insideV w:val="single" w:sz="4" w:space="0" w:color="2E74B5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Studenci według rodzaju i form studiów w roku akademickim 2024/25"/>
        <w:tblDescription w:val="W tablicy zaprezentowano liczbę studentów (w tym cudzoziemców) według rodzaju: studia pierwszego stopnia (z tytułem inżyniera, z tytułem licencjata oraz nieokreślone), studia magisterskie jednolite i studia drugiego stopnia. Poszczególne kolumny tablicy przedstawiają liczbę studentów (w tym kobiety) według form kształcenia - studia stacjonarne i studia niestacjonarne."/>
      </w:tblPr>
      <w:tblGrid>
        <w:gridCol w:w="2836"/>
        <w:gridCol w:w="850"/>
        <w:gridCol w:w="850"/>
        <w:gridCol w:w="850"/>
        <w:gridCol w:w="851"/>
        <w:gridCol w:w="850"/>
        <w:gridCol w:w="852"/>
      </w:tblGrid>
      <w:tr w:rsidR="00EE23D1" w:rsidRPr="005719DA" w14:paraId="20BF446B" w14:textId="77777777" w:rsidTr="00926FFF">
        <w:trPr>
          <w:trHeight w:val="350"/>
        </w:trPr>
        <w:tc>
          <w:tcPr>
            <w:tcW w:w="2836" w:type="dxa"/>
            <w:vMerge w:val="restart"/>
            <w:tcBorders>
              <w:top w:val="single" w:sz="4" w:space="0" w:color="212492"/>
              <w:bottom w:val="single" w:sz="4" w:space="0" w:color="2E74B5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7D3D77F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Wyszczególnienie</w:t>
            </w:r>
          </w:p>
        </w:tc>
        <w:tc>
          <w:tcPr>
            <w:tcW w:w="850" w:type="dxa"/>
            <w:vMerge w:val="restart"/>
            <w:tcBorders>
              <w:top w:val="single" w:sz="4" w:space="0" w:color="212492"/>
              <w:left w:val="single" w:sz="4" w:space="0" w:color="212492"/>
              <w:bottom w:val="single" w:sz="4" w:space="0" w:color="2E74B5"/>
              <w:right w:val="single" w:sz="4" w:space="0" w:color="212492"/>
            </w:tcBorders>
            <w:vAlign w:val="center"/>
          </w:tcPr>
          <w:p w14:paraId="24FF01C6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Ogółem</w:t>
            </w:r>
          </w:p>
        </w:tc>
        <w:tc>
          <w:tcPr>
            <w:tcW w:w="850" w:type="dxa"/>
            <w:vMerge w:val="restart"/>
            <w:tcBorders>
              <w:top w:val="single" w:sz="4" w:space="0" w:color="212492"/>
              <w:left w:val="single" w:sz="4" w:space="0" w:color="212492"/>
              <w:bottom w:val="single" w:sz="4" w:space="0" w:color="2E74B5"/>
              <w:right w:val="single" w:sz="4" w:space="0" w:color="212492"/>
            </w:tcBorders>
            <w:vAlign w:val="center"/>
          </w:tcPr>
          <w:p w14:paraId="54EE382A" w14:textId="246F3F21" w:rsidR="00EE23D1" w:rsidRPr="005719DA" w:rsidRDefault="00EE23D1" w:rsidP="00E0044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W tym kobiety</w:t>
            </w:r>
          </w:p>
        </w:tc>
        <w:tc>
          <w:tcPr>
            <w:tcW w:w="3403" w:type="dxa"/>
            <w:gridSpan w:val="4"/>
            <w:tcBorders>
              <w:top w:val="single" w:sz="4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center"/>
          </w:tcPr>
          <w:p w14:paraId="51ED8976" w14:textId="77777777" w:rsidR="00EE23D1" w:rsidRPr="005719DA" w:rsidRDefault="00EE23D1" w:rsidP="00926FFF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Na studiach</w:t>
            </w:r>
          </w:p>
        </w:tc>
      </w:tr>
      <w:tr w:rsidR="00EE23D1" w:rsidRPr="005719DA" w14:paraId="4AA09BC5" w14:textId="77777777" w:rsidTr="00745C19">
        <w:trPr>
          <w:trHeight w:val="212"/>
        </w:trPr>
        <w:tc>
          <w:tcPr>
            <w:tcW w:w="2836" w:type="dxa"/>
            <w:vMerge/>
            <w:tcBorders>
              <w:top w:val="single" w:sz="4" w:space="0" w:color="2E74B5"/>
              <w:bottom w:val="single" w:sz="4" w:space="0" w:color="2E74B5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B07A76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/>
              <w:left w:val="single" w:sz="4" w:space="0" w:color="212492"/>
              <w:bottom w:val="single" w:sz="4" w:space="0" w:color="2E74B5"/>
              <w:right w:val="single" w:sz="4" w:space="0" w:color="212492"/>
            </w:tcBorders>
            <w:vAlign w:val="center"/>
          </w:tcPr>
          <w:p w14:paraId="6156E68B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center"/>
          </w:tcPr>
          <w:p w14:paraId="5DD74EFE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FE40B7" w14:textId="77777777" w:rsidR="00EE23D1" w:rsidRPr="005719DA" w:rsidRDefault="00EE23D1" w:rsidP="00E809F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stacjonarnych</w:t>
            </w:r>
          </w:p>
        </w:tc>
        <w:tc>
          <w:tcPr>
            <w:tcW w:w="1702" w:type="dxa"/>
            <w:gridSpan w:val="2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vAlign w:val="center"/>
          </w:tcPr>
          <w:p w14:paraId="6005692C" w14:textId="77777777" w:rsidR="00EE23D1" w:rsidRPr="005719DA" w:rsidRDefault="00EE23D1" w:rsidP="00E809FF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719DA">
              <w:rPr>
                <w:color w:val="000000"/>
                <w:sz w:val="16"/>
                <w:szCs w:val="16"/>
              </w:rPr>
              <w:t>niesta</w:t>
            </w:r>
            <w:r w:rsidR="00CC677C" w:rsidRPr="005719DA">
              <w:rPr>
                <w:color w:val="000000"/>
                <w:sz w:val="16"/>
                <w:szCs w:val="16"/>
              </w:rPr>
              <w:t>c</w:t>
            </w:r>
            <w:r w:rsidRPr="005719DA">
              <w:rPr>
                <w:color w:val="000000"/>
                <w:sz w:val="16"/>
                <w:szCs w:val="16"/>
              </w:rPr>
              <w:t>jonarnych</w:t>
            </w:r>
          </w:p>
        </w:tc>
      </w:tr>
      <w:tr w:rsidR="00EE23D1" w:rsidRPr="005719DA" w14:paraId="653062C8" w14:textId="77777777" w:rsidTr="00A24DE9">
        <w:trPr>
          <w:trHeight w:val="188"/>
        </w:trPr>
        <w:tc>
          <w:tcPr>
            <w:tcW w:w="2836" w:type="dxa"/>
            <w:vMerge/>
            <w:tcBorders>
              <w:top w:val="single" w:sz="4" w:space="0" w:color="2E74B5"/>
              <w:bottom w:val="single" w:sz="8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E84A5CB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vAlign w:val="center"/>
          </w:tcPr>
          <w:p w14:paraId="11D90C54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2" w:space="0" w:color="212492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vAlign w:val="center"/>
          </w:tcPr>
          <w:p w14:paraId="4EBAB31A" w14:textId="77777777" w:rsidR="00EE23D1" w:rsidRPr="005719DA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75DC50" w14:textId="77777777" w:rsidR="00EE23D1" w:rsidRPr="005719DA" w:rsidRDefault="00EE23D1" w:rsidP="00E809FF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5719DA">
              <w:rPr>
                <w:sz w:val="16"/>
                <w:szCs w:val="16"/>
              </w:rPr>
              <w:t>razem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B05BD0C" w14:textId="09C032B3" w:rsidR="00EE23D1" w:rsidRPr="005719DA" w:rsidRDefault="00EE23D1" w:rsidP="00E00443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5719DA">
              <w:rPr>
                <w:sz w:val="16"/>
                <w:szCs w:val="16"/>
              </w:rPr>
              <w:t>w tym</w:t>
            </w:r>
            <w:r w:rsidR="00D233F9" w:rsidRPr="005719DA">
              <w:rPr>
                <w:sz w:val="16"/>
                <w:szCs w:val="16"/>
              </w:rPr>
              <w:t xml:space="preserve"> </w:t>
            </w:r>
            <w:r w:rsidRPr="005719DA">
              <w:rPr>
                <w:sz w:val="16"/>
                <w:szCs w:val="16"/>
              </w:rPr>
              <w:t>kobiety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8" w:space="0" w:color="212492"/>
              <w:right w:val="single" w:sz="4" w:space="0" w:color="212492"/>
            </w:tcBorders>
            <w:vAlign w:val="center"/>
          </w:tcPr>
          <w:p w14:paraId="16323EA4" w14:textId="77777777" w:rsidR="00EE23D1" w:rsidRPr="005719DA" w:rsidRDefault="00EE23D1" w:rsidP="00E809FF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5719DA">
              <w:rPr>
                <w:color w:val="000000"/>
                <w:sz w:val="16"/>
                <w:szCs w:val="16"/>
              </w:rPr>
              <w:t>razem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8" w:space="0" w:color="212492"/>
            </w:tcBorders>
            <w:shd w:val="clear" w:color="auto" w:fill="auto"/>
            <w:noWrap/>
            <w:vAlign w:val="center"/>
          </w:tcPr>
          <w:p w14:paraId="4B10F914" w14:textId="5244D0D3" w:rsidR="00EE23D1" w:rsidRPr="005719DA" w:rsidRDefault="00EE23D1" w:rsidP="00E00443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5719DA">
              <w:rPr>
                <w:color w:val="000000"/>
                <w:sz w:val="16"/>
                <w:szCs w:val="16"/>
              </w:rPr>
              <w:t>w tym kobiety</w:t>
            </w:r>
          </w:p>
        </w:tc>
      </w:tr>
      <w:tr w:rsidR="00E247FC" w:rsidRPr="005719DA" w14:paraId="03DD6B9C" w14:textId="77777777" w:rsidTr="00E247FC">
        <w:trPr>
          <w:trHeight w:val="300"/>
        </w:trPr>
        <w:tc>
          <w:tcPr>
            <w:tcW w:w="2836" w:type="dxa"/>
            <w:tcBorders>
              <w:top w:val="single" w:sz="8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0C4A8FCA" w14:textId="77777777" w:rsidR="00E247FC" w:rsidRPr="005719DA" w:rsidRDefault="00E247FC" w:rsidP="00E247FC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850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237AF8E6" w14:textId="4D216128" w:rsidR="00E247FC" w:rsidRPr="005719DA" w:rsidRDefault="00E247FC" w:rsidP="00E247FC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1962E1">
              <w:rPr>
                <w:b/>
                <w:sz w:val="16"/>
                <w:szCs w:val="16"/>
              </w:rPr>
              <w:t>124986</w:t>
            </w:r>
          </w:p>
        </w:tc>
        <w:tc>
          <w:tcPr>
            <w:tcW w:w="850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FAB5217" w14:textId="5181FBEA" w:rsidR="00E247FC" w:rsidRPr="005719DA" w:rsidRDefault="00E247FC" w:rsidP="00E247FC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1962E1">
              <w:rPr>
                <w:b/>
                <w:sz w:val="16"/>
                <w:szCs w:val="16"/>
              </w:rPr>
              <w:t>70749</w:t>
            </w:r>
          </w:p>
        </w:tc>
        <w:tc>
          <w:tcPr>
            <w:tcW w:w="850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2A792196" w14:textId="52948CAB" w:rsidR="00E247FC" w:rsidRPr="005719DA" w:rsidRDefault="00E247FC" w:rsidP="00E247FC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1962E1">
              <w:rPr>
                <w:b/>
                <w:sz w:val="16"/>
                <w:szCs w:val="16"/>
              </w:rPr>
              <w:t>72739</w:t>
            </w:r>
          </w:p>
        </w:tc>
        <w:tc>
          <w:tcPr>
            <w:tcW w:w="851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40A3A2F" w14:textId="23DD8A05" w:rsidR="00E247FC" w:rsidRPr="005719DA" w:rsidRDefault="00E247FC" w:rsidP="00E247FC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1962E1">
              <w:rPr>
                <w:b/>
                <w:sz w:val="16"/>
                <w:szCs w:val="16"/>
              </w:rPr>
              <w:t>38915</w:t>
            </w:r>
          </w:p>
        </w:tc>
        <w:tc>
          <w:tcPr>
            <w:tcW w:w="850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1766C384" w14:textId="3AC75B0F" w:rsidR="00E247FC" w:rsidRPr="005719DA" w:rsidRDefault="00E247FC" w:rsidP="00E247FC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E247FC">
              <w:rPr>
                <w:b/>
                <w:sz w:val="16"/>
                <w:szCs w:val="16"/>
              </w:rPr>
              <w:t>52247</w:t>
            </w:r>
          </w:p>
        </w:tc>
        <w:tc>
          <w:tcPr>
            <w:tcW w:w="852" w:type="dxa"/>
            <w:tcBorders>
              <w:top w:val="single" w:sz="8" w:space="0" w:color="212492"/>
              <w:left w:val="single" w:sz="4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5C675965" w14:textId="66027BEF" w:rsidR="00E247FC" w:rsidRPr="005719DA" w:rsidRDefault="00E247FC" w:rsidP="00E247FC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E247FC">
              <w:rPr>
                <w:b/>
                <w:sz w:val="16"/>
                <w:szCs w:val="16"/>
              </w:rPr>
              <w:t>31834</w:t>
            </w:r>
          </w:p>
        </w:tc>
      </w:tr>
      <w:tr w:rsidR="00E247FC" w:rsidRPr="005719DA" w14:paraId="07962C9B" w14:textId="77777777" w:rsidTr="00E247FC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6075F312" w14:textId="77777777" w:rsidR="00E247FC" w:rsidRPr="005719DA" w:rsidRDefault="00E247FC" w:rsidP="00E247FC">
            <w:pPr>
              <w:spacing w:before="0" w:after="0"/>
              <w:rPr>
                <w:sz w:val="16"/>
                <w:szCs w:val="16"/>
              </w:rPr>
            </w:pPr>
            <w:bookmarkStart w:id="0" w:name="_Hlk143066640"/>
            <w:r w:rsidRPr="005719DA">
              <w:rPr>
                <w:sz w:val="16"/>
                <w:szCs w:val="16"/>
              </w:rPr>
              <w:t>Studia pierwszego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27FAEA9C" w14:textId="1D27E12D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80743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00719D1" w14:textId="0CB3752F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41933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0B765B25" w14:textId="21C10AC6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48330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693435A" w14:textId="42DD92CB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24075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A8BB447" w14:textId="695B4333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32413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0C8FE6CE" w14:textId="167599C0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17858</w:t>
            </w:r>
          </w:p>
        </w:tc>
      </w:tr>
      <w:tr w:rsidR="00E247FC" w:rsidRPr="005719DA" w14:paraId="660BCD94" w14:textId="77777777" w:rsidTr="00E247FC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2739D987" w14:textId="77777777" w:rsidR="00E247FC" w:rsidRPr="005719DA" w:rsidRDefault="00E247FC" w:rsidP="00E247FC">
            <w:pPr>
              <w:spacing w:before="0" w:after="0"/>
              <w:ind w:left="142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z tytu</w:t>
            </w:r>
            <w:r w:rsidRPr="005719DA">
              <w:rPr>
                <w:rFonts w:hint="eastAsia"/>
                <w:sz w:val="16"/>
                <w:szCs w:val="16"/>
              </w:rPr>
              <w:t>ł</w:t>
            </w:r>
            <w:r w:rsidRPr="005719DA">
              <w:rPr>
                <w:sz w:val="16"/>
                <w:szCs w:val="16"/>
              </w:rPr>
              <w:t>em in</w:t>
            </w:r>
            <w:r w:rsidRPr="005719DA">
              <w:rPr>
                <w:rFonts w:hint="eastAsia"/>
                <w:sz w:val="16"/>
                <w:szCs w:val="16"/>
              </w:rPr>
              <w:t>ż</w:t>
            </w:r>
            <w:r w:rsidRPr="005719DA">
              <w:rPr>
                <w:sz w:val="16"/>
                <w:szCs w:val="16"/>
              </w:rPr>
              <w:t>yniera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15AD1C1" w14:textId="6759D07E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29624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42DBE6B" w14:textId="51B4FE5C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9440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29EED887" w14:textId="303B8527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23234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AF57BB9" w14:textId="3EE31B6C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7918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6984964" w14:textId="3BC59FFC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6390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14:paraId="5B444B5B" w14:textId="755F4760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1522</w:t>
            </w:r>
          </w:p>
        </w:tc>
      </w:tr>
      <w:tr w:rsidR="00E247FC" w:rsidRPr="005719DA" w14:paraId="7396F2C8" w14:textId="77777777" w:rsidTr="00E247FC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6DDA99B4" w14:textId="77777777" w:rsidR="00E247FC" w:rsidRPr="005719DA" w:rsidRDefault="00E247FC" w:rsidP="00E247FC">
            <w:pPr>
              <w:spacing w:before="0" w:after="0"/>
              <w:ind w:left="142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z tytu</w:t>
            </w:r>
            <w:r w:rsidRPr="005719DA">
              <w:rPr>
                <w:rFonts w:hint="eastAsia"/>
                <w:sz w:val="16"/>
                <w:szCs w:val="16"/>
              </w:rPr>
              <w:t>ł</w:t>
            </w:r>
            <w:r w:rsidRPr="005719DA">
              <w:rPr>
                <w:sz w:val="16"/>
                <w:szCs w:val="16"/>
              </w:rPr>
              <w:t>em licencjata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64780A7" w14:textId="71B8BF06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51069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01F8705" w14:textId="2D2F5F70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32461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448BAA80" w14:textId="2F53DD12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25046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18C89E" w14:textId="31630040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16125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AD52040" w14:textId="7BA11603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26023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D4322B2" w14:textId="54A5D482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16336</w:t>
            </w:r>
          </w:p>
        </w:tc>
      </w:tr>
      <w:tr w:rsidR="00E247FC" w:rsidRPr="005719DA" w14:paraId="0A3642CE" w14:textId="77777777" w:rsidTr="00E247FC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00ECE6FC" w14:textId="77777777" w:rsidR="00E247FC" w:rsidRPr="005719DA" w:rsidRDefault="00E247FC" w:rsidP="00E247FC">
            <w:pPr>
              <w:spacing w:before="0" w:after="0"/>
              <w:ind w:left="142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nieokre</w:t>
            </w:r>
            <w:r w:rsidRPr="005719DA">
              <w:rPr>
                <w:rFonts w:hint="eastAsia"/>
                <w:sz w:val="16"/>
                <w:szCs w:val="16"/>
              </w:rPr>
              <w:t>ś</w:t>
            </w:r>
            <w:r w:rsidRPr="005719DA">
              <w:rPr>
                <w:sz w:val="16"/>
                <w:szCs w:val="16"/>
              </w:rPr>
              <w:t>lone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1B65FCA2" w14:textId="25B82585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2999757" w14:textId="7C474B18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494FA455" w14:textId="0F09CDF9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F602A29" w14:textId="69E3AB72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73E1772" w14:textId="55E98765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2416653B" w14:textId="312444CE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.</w:t>
            </w:r>
          </w:p>
        </w:tc>
      </w:tr>
      <w:tr w:rsidR="00E247FC" w:rsidRPr="005719DA" w14:paraId="45A37324" w14:textId="77777777" w:rsidTr="00E247FC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5EAD9F6B" w14:textId="0B408AA3" w:rsidR="00E247FC" w:rsidRPr="005719DA" w:rsidRDefault="00E247FC" w:rsidP="00E247FC">
            <w:pPr>
              <w:spacing w:before="0" w:after="0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Studia magisterskie jednolite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5C9A9C2" w14:textId="397B4B38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21954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48241CE" w14:textId="34C4F5EA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14850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74235CDD" w14:textId="377B3C2C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13695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BAE931C" w14:textId="23AEC937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8325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34E405C" w14:textId="0C991675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8259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2C07E330" w14:textId="4679D72E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6525</w:t>
            </w:r>
          </w:p>
        </w:tc>
      </w:tr>
      <w:tr w:rsidR="00E247FC" w:rsidRPr="005719DA" w14:paraId="5A2D4810" w14:textId="77777777" w:rsidTr="00E247FC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2A850997" w14:textId="77777777" w:rsidR="00E247FC" w:rsidRPr="005719DA" w:rsidRDefault="00E247FC" w:rsidP="00E247FC">
            <w:pPr>
              <w:spacing w:before="0" w:after="0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Studia drugiego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CCDB3B5" w14:textId="17FA804F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22289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0A73F608" w14:textId="5F00CB7B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13966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1DB24B21" w14:textId="3C8A008A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10714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BF8E9A2" w14:textId="5CB296E2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6515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727D1FA" w14:textId="148D2960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11575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DAF53C3" w14:textId="6DF89334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7451</w:t>
            </w:r>
          </w:p>
        </w:tc>
      </w:tr>
      <w:bookmarkEnd w:id="0"/>
      <w:tr w:rsidR="00EE23D1" w:rsidRPr="005719DA" w14:paraId="2A8DB780" w14:textId="77777777" w:rsidTr="00A24DE9">
        <w:trPr>
          <w:trHeight w:val="300"/>
        </w:trPr>
        <w:tc>
          <w:tcPr>
            <w:tcW w:w="7939" w:type="dxa"/>
            <w:gridSpan w:val="7"/>
            <w:tcBorders>
              <w:top w:val="single" w:sz="2" w:space="0" w:color="212492"/>
              <w:bottom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1632810E" w14:textId="77777777" w:rsidR="00EE23D1" w:rsidRPr="005719DA" w:rsidRDefault="00EE23D1" w:rsidP="00E809FF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cudzoziemcy</w:t>
            </w:r>
          </w:p>
        </w:tc>
      </w:tr>
      <w:tr w:rsidR="00E247FC" w:rsidRPr="005719DA" w14:paraId="4EC2DE62" w14:textId="77777777" w:rsidTr="00E247FC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19C572EF" w14:textId="77777777" w:rsidR="00E247FC" w:rsidRPr="005719DA" w:rsidRDefault="00E247FC" w:rsidP="00E247FC">
            <w:pPr>
              <w:spacing w:before="0" w:after="0"/>
            </w:pPr>
            <w:r w:rsidRPr="005719DA">
              <w:rPr>
                <w:b/>
                <w:sz w:val="16"/>
                <w:szCs w:val="16"/>
              </w:rPr>
              <w:t>Razem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6D6EE99" w14:textId="173E3CF8" w:rsidR="00E247FC" w:rsidRPr="00E247FC" w:rsidRDefault="00E247FC" w:rsidP="00E247FC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E247FC">
              <w:rPr>
                <w:b/>
                <w:sz w:val="16"/>
                <w:szCs w:val="16"/>
              </w:rPr>
              <w:t>9471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E8C5121" w14:textId="59ACF268" w:rsidR="00E247FC" w:rsidRPr="00E247FC" w:rsidRDefault="00E247FC" w:rsidP="00E247FC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E247FC">
              <w:rPr>
                <w:b/>
                <w:sz w:val="16"/>
                <w:szCs w:val="16"/>
              </w:rPr>
              <w:t>4706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281127E5" w14:textId="55C273C4" w:rsidR="00E247FC" w:rsidRPr="00E247FC" w:rsidRDefault="00E247FC" w:rsidP="00E247FC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E247FC">
              <w:rPr>
                <w:b/>
                <w:sz w:val="16"/>
                <w:szCs w:val="16"/>
              </w:rPr>
              <w:t>8364</w:t>
            </w:r>
          </w:p>
        </w:tc>
        <w:tc>
          <w:tcPr>
            <w:tcW w:w="851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344BEB" w14:textId="6EADE055" w:rsidR="00E247FC" w:rsidRPr="00E247FC" w:rsidRDefault="00E247FC" w:rsidP="00E247FC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E247FC">
              <w:rPr>
                <w:b/>
                <w:sz w:val="16"/>
                <w:szCs w:val="16"/>
              </w:rPr>
              <w:t>3986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3251340A" w14:textId="25ADD662" w:rsidR="00E247FC" w:rsidRPr="00E247FC" w:rsidRDefault="00E247FC" w:rsidP="00E247FC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E247FC">
              <w:rPr>
                <w:b/>
                <w:sz w:val="16"/>
                <w:szCs w:val="16"/>
              </w:rPr>
              <w:t>1107</w:t>
            </w:r>
          </w:p>
        </w:tc>
        <w:tc>
          <w:tcPr>
            <w:tcW w:w="852" w:type="dxa"/>
            <w:tcBorders>
              <w:top w:val="single" w:sz="4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704629EA" w14:textId="1C07643E" w:rsidR="00E247FC" w:rsidRPr="00E247FC" w:rsidRDefault="00E247FC" w:rsidP="00E247FC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E247FC">
              <w:rPr>
                <w:b/>
                <w:sz w:val="16"/>
                <w:szCs w:val="16"/>
              </w:rPr>
              <w:t>720</w:t>
            </w:r>
          </w:p>
        </w:tc>
      </w:tr>
      <w:tr w:rsidR="00E247FC" w:rsidRPr="005719DA" w14:paraId="276E0602" w14:textId="77777777" w:rsidTr="00E247FC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24DA307E" w14:textId="77777777" w:rsidR="00E247FC" w:rsidRPr="005719DA" w:rsidRDefault="00E247FC" w:rsidP="00E247FC">
            <w:pPr>
              <w:spacing w:before="0" w:after="0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Studia pierwszego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18311E9" w14:textId="47FB0033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6506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C530410" w14:textId="4DE0DE81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2955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17CFD3A6" w14:textId="073DD049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5970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F74845" w14:textId="78723F87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2636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1B9C450D" w14:textId="4F74B064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536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511D039" w14:textId="720BA88D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319</w:t>
            </w:r>
          </w:p>
        </w:tc>
      </w:tr>
      <w:tr w:rsidR="00E247FC" w:rsidRPr="005719DA" w14:paraId="25C0D771" w14:textId="77777777" w:rsidTr="00E247FC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42E93266" w14:textId="77777777" w:rsidR="00E247FC" w:rsidRPr="005719DA" w:rsidRDefault="00E247FC" w:rsidP="00E247FC">
            <w:pPr>
              <w:spacing w:before="0" w:after="0"/>
              <w:ind w:firstLine="142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z tytu</w:t>
            </w:r>
            <w:r w:rsidRPr="005719DA">
              <w:rPr>
                <w:rFonts w:hint="eastAsia"/>
                <w:sz w:val="16"/>
                <w:szCs w:val="16"/>
              </w:rPr>
              <w:t>ł</w:t>
            </w:r>
            <w:r w:rsidRPr="005719DA">
              <w:rPr>
                <w:sz w:val="16"/>
                <w:szCs w:val="16"/>
              </w:rPr>
              <w:t>em in</w:t>
            </w:r>
            <w:r w:rsidRPr="005719DA">
              <w:rPr>
                <w:rFonts w:hint="eastAsia"/>
                <w:sz w:val="16"/>
                <w:szCs w:val="16"/>
              </w:rPr>
              <w:t>ż</w:t>
            </w:r>
            <w:r w:rsidRPr="005719DA">
              <w:rPr>
                <w:sz w:val="16"/>
                <w:szCs w:val="16"/>
              </w:rPr>
              <w:t>yniera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073F4B53" w14:textId="06756251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22396195" w14:textId="7ADC5257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503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0E614DF9" w14:textId="1BFC7AB7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1930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5F90FD1" w14:textId="525C194C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478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7EE08DE7" w14:textId="5BB917B5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91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07B0D3FA" w14:textId="3C180F71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25</w:t>
            </w:r>
          </w:p>
        </w:tc>
      </w:tr>
      <w:tr w:rsidR="00E247FC" w:rsidRPr="005719DA" w14:paraId="6A7A638C" w14:textId="77777777" w:rsidTr="00E247FC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7215D7AC" w14:textId="77777777" w:rsidR="00E247FC" w:rsidRPr="005719DA" w:rsidRDefault="00E247FC" w:rsidP="00E247FC">
            <w:pPr>
              <w:spacing w:before="0" w:after="0"/>
              <w:ind w:firstLine="142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z tytu</w:t>
            </w:r>
            <w:r w:rsidRPr="005719DA">
              <w:rPr>
                <w:rFonts w:hint="eastAsia"/>
                <w:sz w:val="16"/>
                <w:szCs w:val="16"/>
              </w:rPr>
              <w:t>ł</w:t>
            </w:r>
            <w:r w:rsidRPr="005719DA">
              <w:rPr>
                <w:sz w:val="16"/>
                <w:szCs w:val="16"/>
              </w:rPr>
              <w:t>em licencjata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AFFE894" w14:textId="029937A9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4485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568A62C9" w14:textId="4E482AFE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2452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15FC9DE0" w14:textId="1DF751B8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4040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7416096" w14:textId="0341DE20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2158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42231589" w14:textId="59C0D52E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445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6FE07B4" w14:textId="22AE18ED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294</w:t>
            </w:r>
          </w:p>
        </w:tc>
      </w:tr>
      <w:tr w:rsidR="00E247FC" w:rsidRPr="005719DA" w14:paraId="5905E0E0" w14:textId="77777777" w:rsidTr="00E247FC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7449E5EC" w14:textId="6B848BE7" w:rsidR="00E247FC" w:rsidRPr="005719DA" w:rsidRDefault="00E247FC" w:rsidP="00E247FC">
            <w:pPr>
              <w:spacing w:before="0" w:after="0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Studia magisterskie jednolite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5CFA6926" w14:textId="538C2EC6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1488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694F13FB" w14:textId="32C84195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1040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3AE712C9" w14:textId="669195BF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1318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90153E" w14:textId="514E5F04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887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  <w:right w:val="single" w:sz="4" w:space="0" w:color="212492"/>
            </w:tcBorders>
            <w:vAlign w:val="bottom"/>
          </w:tcPr>
          <w:p w14:paraId="1ABE7068" w14:textId="0167F08B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170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1F5AD4A" w14:textId="572FDD63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153</w:t>
            </w:r>
          </w:p>
        </w:tc>
      </w:tr>
      <w:tr w:rsidR="00E247FC" w:rsidRPr="005719DA" w14:paraId="3D5526F0" w14:textId="77777777" w:rsidTr="00E247FC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5190C7EB" w14:textId="77777777" w:rsidR="00E247FC" w:rsidRPr="005719DA" w:rsidRDefault="00E247FC" w:rsidP="00E247FC">
            <w:pPr>
              <w:spacing w:before="0" w:after="0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Studia drugiego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bottom"/>
          </w:tcPr>
          <w:p w14:paraId="3A525458" w14:textId="40D5F73E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1477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bottom"/>
          </w:tcPr>
          <w:p w14:paraId="037A82DF" w14:textId="663EE8C7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711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bottom"/>
          </w:tcPr>
          <w:p w14:paraId="0DFB62C2" w14:textId="25864BCF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1076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14:paraId="0008535E" w14:textId="0DD6F816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463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4" w:space="0" w:color="212492"/>
              <w:bottom w:val="nil"/>
              <w:right w:val="single" w:sz="4" w:space="0" w:color="212492"/>
            </w:tcBorders>
            <w:vAlign w:val="bottom"/>
          </w:tcPr>
          <w:p w14:paraId="5A72FB0A" w14:textId="688CC094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401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4" w:space="0" w:color="212492"/>
              <w:bottom w:val="nil"/>
            </w:tcBorders>
            <w:shd w:val="clear" w:color="auto" w:fill="auto"/>
            <w:noWrap/>
            <w:vAlign w:val="bottom"/>
          </w:tcPr>
          <w:p w14:paraId="081589D3" w14:textId="6B388AD2" w:rsidR="00E247FC" w:rsidRPr="00E247FC" w:rsidRDefault="00E247FC" w:rsidP="00E247FC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E247FC">
              <w:rPr>
                <w:bCs/>
                <w:sz w:val="16"/>
                <w:szCs w:val="16"/>
              </w:rPr>
              <w:t>248</w:t>
            </w:r>
          </w:p>
        </w:tc>
      </w:tr>
    </w:tbl>
    <w:p w14:paraId="06C3A360" w14:textId="77777777" w:rsidR="00EE23D1" w:rsidRPr="005719DA" w:rsidRDefault="009817F5" w:rsidP="00E809FF">
      <w:pPr>
        <w:spacing w:line="240" w:lineRule="auto"/>
        <w:jc w:val="both"/>
        <w:rPr>
          <w:rFonts w:ascii="Calibri" w:eastAsia="Times New Roman" w:hAnsi="Calibri"/>
          <w:color w:val="000000"/>
          <w:sz w:val="22"/>
          <w:lang w:eastAsia="pl-PL"/>
        </w:rPr>
      </w:pPr>
      <w:r w:rsidRPr="005719DA">
        <w:rPr>
          <w:rFonts w:ascii="Calibri" w:eastAsia="Times New Roman" w:hAnsi="Calibri"/>
          <w:color w:val="000000"/>
          <w:sz w:val="22"/>
          <w:lang w:eastAsia="pl-PL"/>
        </w:rPr>
        <w:t xml:space="preserve"> </w:t>
      </w:r>
      <w:r w:rsidR="002E78A3" w:rsidRPr="005719DA">
        <w:rPr>
          <w:rFonts w:eastAsia="Times New Roman"/>
          <w:color w:val="000000"/>
          <w:sz w:val="16"/>
          <w:szCs w:val="16"/>
          <w:lang w:eastAsia="pl-PL"/>
        </w:rPr>
        <w:t>a</w:t>
      </w:r>
      <w:r w:rsidRPr="005719DA">
        <w:rPr>
          <w:rFonts w:eastAsia="Times New Roman"/>
          <w:color w:val="000000"/>
          <w:sz w:val="16"/>
          <w:szCs w:val="16"/>
          <w:lang w:eastAsia="pl-PL"/>
        </w:rPr>
        <w:t xml:space="preserve"> </w:t>
      </w:r>
      <w:r w:rsidR="002673BA" w:rsidRPr="005719DA">
        <w:rPr>
          <w:rFonts w:eastAsia="Times New Roman"/>
          <w:color w:val="000000"/>
          <w:sz w:val="16"/>
          <w:szCs w:val="16"/>
          <w:lang w:eastAsia="pl-PL"/>
        </w:rPr>
        <w:t xml:space="preserve">Według </w:t>
      </w:r>
      <w:bookmarkStart w:id="1" w:name="_Hlk141424458"/>
      <w:r w:rsidR="002673BA" w:rsidRPr="005719DA">
        <w:rPr>
          <w:rFonts w:eastAsia="Times New Roman"/>
          <w:color w:val="000000"/>
          <w:sz w:val="16"/>
          <w:szCs w:val="16"/>
          <w:lang w:eastAsia="pl-PL"/>
        </w:rPr>
        <w:t>jednostek macierzystych, łącznie z uczelniami resortowymi</w:t>
      </w:r>
      <w:bookmarkEnd w:id="1"/>
      <w:r w:rsidR="002673BA" w:rsidRPr="005719DA">
        <w:rPr>
          <w:rFonts w:eastAsia="Times New Roman"/>
          <w:color w:val="000000"/>
          <w:sz w:val="16"/>
          <w:szCs w:val="16"/>
          <w:lang w:eastAsia="pl-PL"/>
        </w:rPr>
        <w:t>.</w:t>
      </w:r>
    </w:p>
    <w:p w14:paraId="6B9BEAA8" w14:textId="37664050" w:rsidR="00E93B5A" w:rsidRDefault="00E93B5A" w:rsidP="00E93B5A">
      <w:pPr>
        <w:spacing w:after="0"/>
        <w:rPr>
          <w:color w:val="000000"/>
          <w:szCs w:val="19"/>
        </w:rPr>
      </w:pPr>
      <w:r w:rsidRPr="00E93B5A">
        <w:rPr>
          <w:color w:val="000000"/>
          <w:szCs w:val="19"/>
        </w:rPr>
        <w:lastRenderedPageBreak/>
        <w:t xml:space="preserve">Najczęściej wybieranym </w:t>
      </w:r>
      <w:r w:rsidR="0021400B" w:rsidRPr="00E93B5A">
        <w:rPr>
          <w:color w:val="000000"/>
          <w:szCs w:val="19"/>
        </w:rPr>
        <w:t xml:space="preserve">rodzajem studiów </w:t>
      </w:r>
      <w:r w:rsidRPr="00E93B5A">
        <w:rPr>
          <w:color w:val="000000"/>
          <w:szCs w:val="19"/>
        </w:rPr>
        <w:t>na Dolnym Śląsku były studia pierwszego stopnia – licencjackie (51,1 tys. studentów, którzy stanowili 40,9% ogółu studentów) oraz inżynierskie (29,6</w:t>
      </w:r>
      <w:r w:rsidR="0021400B">
        <w:rPr>
          <w:color w:val="000000"/>
          <w:szCs w:val="19"/>
        </w:rPr>
        <w:t xml:space="preserve"> </w:t>
      </w:r>
      <w:r w:rsidRPr="00E93B5A">
        <w:rPr>
          <w:color w:val="000000"/>
          <w:szCs w:val="19"/>
        </w:rPr>
        <w:t xml:space="preserve">tys. studentów, </w:t>
      </w:r>
      <w:r w:rsidR="0021400B">
        <w:rPr>
          <w:color w:val="000000"/>
          <w:szCs w:val="19"/>
        </w:rPr>
        <w:t>czyli</w:t>
      </w:r>
      <w:r w:rsidRPr="00E93B5A">
        <w:rPr>
          <w:color w:val="000000"/>
          <w:szCs w:val="19"/>
        </w:rPr>
        <w:t xml:space="preserve"> 23,7%). Na studiach magisterskich drugiego stopnia – uzupełniających studiach magisterskich – </w:t>
      </w:r>
      <w:r w:rsidR="0021400B">
        <w:rPr>
          <w:color w:val="000000"/>
          <w:szCs w:val="19"/>
        </w:rPr>
        <w:t>kształciło się</w:t>
      </w:r>
      <w:r w:rsidRPr="00E93B5A">
        <w:rPr>
          <w:color w:val="000000"/>
          <w:szCs w:val="19"/>
        </w:rPr>
        <w:t xml:space="preserve"> 22,3 tys. studentów, a na studiach magisterskich jednolitych – 22,0 tys. (stanowili oni odpowiednio 17,8% oraz 17,6%).  W porównaniu </w:t>
      </w:r>
      <w:r w:rsidR="0021400B">
        <w:rPr>
          <w:color w:val="000000"/>
          <w:szCs w:val="19"/>
        </w:rPr>
        <w:t>z</w:t>
      </w:r>
      <w:r w:rsidRPr="00E93B5A">
        <w:rPr>
          <w:color w:val="000000"/>
          <w:szCs w:val="19"/>
        </w:rPr>
        <w:t xml:space="preserve"> 2023 r. liczba studentów studiów pierwszego stopnia z tytułem licencjata uległa zwiększeniu (o</w:t>
      </w:r>
      <w:r w:rsidR="002E601C">
        <w:rPr>
          <w:color w:val="000000"/>
          <w:szCs w:val="19"/>
        </w:rPr>
        <w:t> </w:t>
      </w:r>
      <w:r w:rsidRPr="00E93B5A">
        <w:rPr>
          <w:color w:val="000000"/>
          <w:szCs w:val="19"/>
        </w:rPr>
        <w:t xml:space="preserve">16,7%), natomiast w przypadku studiów pierwszego stopnia z tytułem inżyniera - zmniejszeniu (o 3,1%). Na zbliżonym poziomie utrzymała się liczba studentów na uzupełniających studiach magisterskich (wzrost o 0,2%), wobec wzrostu na studiach magisterskich jednolitych (o 18,4%). </w:t>
      </w:r>
    </w:p>
    <w:p w14:paraId="57019207" w14:textId="326E2AFD" w:rsidR="001F0B75" w:rsidRPr="005719DA" w:rsidRDefault="001F0B75" w:rsidP="00CC142C">
      <w:pPr>
        <w:spacing w:after="0"/>
        <w:jc w:val="both"/>
        <w:rPr>
          <w:b/>
          <w:szCs w:val="19"/>
        </w:rPr>
      </w:pPr>
      <w:r w:rsidRPr="005719DA">
        <w:rPr>
          <w:b/>
          <w:szCs w:val="19"/>
        </w:rPr>
        <w:t xml:space="preserve">Tablica 2. Studenci według grup kierunków </w:t>
      </w:r>
      <w:proofErr w:type="spellStart"/>
      <w:r w:rsidRPr="005719DA">
        <w:rPr>
          <w:b/>
          <w:szCs w:val="19"/>
        </w:rPr>
        <w:t>kształcenia</w:t>
      </w:r>
      <w:r w:rsidR="005428A8" w:rsidRPr="005428A8">
        <w:rPr>
          <w:b/>
          <w:szCs w:val="19"/>
          <w:vertAlign w:val="superscript"/>
        </w:rPr>
        <w:t>a</w:t>
      </w:r>
      <w:proofErr w:type="spellEnd"/>
      <w:r w:rsidR="006C7A5D" w:rsidRPr="005428A8">
        <w:rPr>
          <w:color w:val="000000"/>
          <w:szCs w:val="19"/>
          <w:vertAlign w:val="superscript"/>
        </w:rPr>
        <w:t xml:space="preserve"> </w:t>
      </w:r>
      <w:r w:rsidRPr="005719DA">
        <w:rPr>
          <w:b/>
          <w:color w:val="000000"/>
          <w:szCs w:val="19"/>
        </w:rPr>
        <w:t xml:space="preserve"> </w:t>
      </w:r>
      <w:r w:rsidRPr="005719DA">
        <w:rPr>
          <w:b/>
          <w:szCs w:val="19"/>
        </w:rPr>
        <w:t>w roku akademickim 202</w:t>
      </w:r>
      <w:r w:rsidR="00E93B5A">
        <w:rPr>
          <w:b/>
          <w:szCs w:val="19"/>
        </w:rPr>
        <w:t>4</w:t>
      </w:r>
      <w:r w:rsidRPr="005719DA">
        <w:rPr>
          <w:b/>
          <w:szCs w:val="19"/>
        </w:rPr>
        <w:t>/2</w:t>
      </w:r>
      <w:r w:rsidR="00E93B5A">
        <w:rPr>
          <w:b/>
          <w:szCs w:val="19"/>
        </w:rPr>
        <w:t>5</w:t>
      </w:r>
      <w:r w:rsidR="005428A8">
        <w:rPr>
          <w:b/>
          <w:szCs w:val="19"/>
          <w:vertAlign w:val="superscript"/>
        </w:rPr>
        <w:t>b</w:t>
      </w:r>
    </w:p>
    <w:p w14:paraId="724BFA7F" w14:textId="38EBF998" w:rsidR="001F0B75" w:rsidRPr="005719DA" w:rsidRDefault="00D151CA" w:rsidP="005428A8">
      <w:pPr>
        <w:spacing w:before="0" w:line="240" w:lineRule="auto"/>
        <w:ind w:left="851" w:hanging="851"/>
        <w:rPr>
          <w:sz w:val="18"/>
          <w:szCs w:val="18"/>
        </w:rPr>
      </w:pPr>
      <w:r w:rsidRPr="005719DA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2F1B5B2E" wp14:editId="2A818FC9">
                <wp:simplePos x="0" y="0"/>
                <wp:positionH relativeFrom="page">
                  <wp:align>right</wp:align>
                </wp:positionH>
                <wp:positionV relativeFrom="page">
                  <wp:posOffset>3211830</wp:posOffset>
                </wp:positionV>
                <wp:extent cx="1885950" cy="3048000"/>
                <wp:effectExtent l="0" t="0" r="0" b="0"/>
                <wp:wrapTight wrapText="bothSides">
                  <wp:wrapPolygon edited="0">
                    <wp:start x="655" y="0"/>
                    <wp:lineTo x="655" y="21465"/>
                    <wp:lineTo x="20727" y="21465"/>
                    <wp:lineTo x="20727" y="0"/>
                    <wp:lineTo x="655" y="0"/>
                  </wp:wrapPolygon>
                </wp:wrapTight>
                <wp:docPr id="18" name="Pole tekstowe 18" descr="Najpopularniejszymi kierunkami studiów, zarówno wśród Pola-ków, jak i cudzoziemców, były kierunki z grupy biznes, admini-stracja i prawo (m.in. zarządza-nie i administracja, rachunko-wość i podatki) oraz z grupy technika, przemysł, budownic-two (m.in. elektronika i automatyka oraz budownictwo, inżynieria lądowa i wodna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304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93F69" w14:textId="51AE2008" w:rsidR="006E3145" w:rsidRPr="00851448" w:rsidRDefault="006E3145" w:rsidP="008516B4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pacing w:val="2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51448">
                              <w:rPr>
                                <w:rFonts w:eastAsia="Times New Roman"/>
                                <w:bCs/>
                                <w:color w:val="001D77"/>
                                <w:spacing w:val="2"/>
                                <w:sz w:val="18"/>
                                <w:szCs w:val="18"/>
                                <w:lang w:eastAsia="pl-PL"/>
                              </w:rPr>
                              <w:t>Najpopularniejszymi kierunkami studiów, zarówno wśród Polaków, jak i cudzoziemców, były kierunki z grupy biznes, administracja i prawo (m.in. zarządzanie i administracja, rachunkowość i podatki) oraz z grupy technika, przemysł, budownictwo (m.in. elektronika i automatyka oraz budownictwo, inżynieria lądowa i wodna)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B5B2E" id="Pole tekstowe 18" o:spid="_x0000_s1032" type="#_x0000_t202" alt="Najpopularniejszymi kierunkami studiów, zarówno wśród Pola-ków, jak i cudzoziemców, były kierunki z grupy biznes, admini-stracja i prawo (m.in. zarządza-nie i administracja, rachunko-wość i podatki) oraz z grupy technika, przemysł, budownic-two (m.in. elektronika i automatyka oraz budownictwo, inżynieria lądowa i wodna)" style="position:absolute;left:0;text-align:left;margin-left:97.3pt;margin-top:252.9pt;width:148.5pt;height:240pt;z-index:-25165977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" filled="f" stroked="f">
                <v:textbox>
                  <w:txbxContent>
                    <w:p w14:paraId="13393F69" w14:textId="51AE2008" w:rsidR="006E3145" w:rsidRPr="00851448" w:rsidRDefault="006E3145" w:rsidP="008516B4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pacing w:val="2"/>
                          <w:sz w:val="18"/>
                          <w:szCs w:val="18"/>
                          <w:lang w:eastAsia="pl-PL"/>
                        </w:rPr>
                      </w:pPr>
                      <w:r w:rsidRPr="00851448">
                        <w:rPr>
                          <w:rFonts w:eastAsia="Times New Roman"/>
                          <w:bCs/>
                          <w:color w:val="001D77"/>
                          <w:spacing w:val="2"/>
                          <w:sz w:val="18"/>
                          <w:szCs w:val="18"/>
                          <w:lang w:eastAsia="pl-PL"/>
                        </w:rPr>
                        <w:t>Najpopularniejszymi kierunkami studiów, zarówno wśród Polaków, jak i cudzoziemców, były kierunki z grupy biznes, administracja i prawo (m.in. zarządzanie i administracja, rachunkowość i podatki) oraz z grupy technika, przemysł, budownictwo (m.in. elektronika i automatyka oraz budownictwo, inżynieria lądowa i wodna)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F0B75" w:rsidRPr="005719DA">
        <w:rPr>
          <w:b/>
          <w:szCs w:val="19"/>
        </w:rPr>
        <w:t xml:space="preserve">                   </w:t>
      </w:r>
      <w:r w:rsidR="00A43585" w:rsidRPr="005719DA">
        <w:rPr>
          <w:szCs w:val="19"/>
        </w:rPr>
        <w:t>Stan w dniu 31 grudnia</w:t>
      </w:r>
    </w:p>
    <w:tbl>
      <w:tblPr>
        <w:tblW w:w="7868" w:type="dxa"/>
        <w:tblBorders>
          <w:insideH w:val="single" w:sz="4" w:space="0" w:color="2E74B5"/>
          <w:insideV w:val="single" w:sz="4" w:space="0" w:color="2E74B5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Studenci według grup kierunków kształcenia w roku akademickim 2024/25  Stan w dniu 31 grudnia"/>
        <w:tblDescription w:val="W tablicy zaprezentowano strukturę studentów według grup kierunków kształcenia. Wymienione zostały następujące grupy:  Kształcenie, Nauki humanistyczne i sztuka, Nauki społeczne, dziennikarstwo i informacja,  Biznes, administracja i prawo, Nauki przyrodnicze, matematyka i statystyka, Technologie teleinformacyjne, Technika, przemysł, budownictwo, Rolnictwo, Zdrowie i opieka społeczna, Usługi oraz Indywidualne studia międzyobszarowe.&#10;Dodatko, w ramach każdej grupy kształcenia, w ostatniej kolumnie, zaprezentowano odsetek kobiet."/>
      </w:tblPr>
      <w:tblGrid>
        <w:gridCol w:w="4749"/>
        <w:gridCol w:w="1559"/>
        <w:gridCol w:w="1560"/>
      </w:tblGrid>
      <w:tr w:rsidR="001F0B75" w:rsidRPr="005719DA" w14:paraId="6807104D" w14:textId="77777777" w:rsidTr="00D233F9">
        <w:trPr>
          <w:trHeight w:val="768"/>
        </w:trPr>
        <w:tc>
          <w:tcPr>
            <w:tcW w:w="4749" w:type="dxa"/>
            <w:tcBorders>
              <w:top w:val="single" w:sz="4" w:space="0" w:color="212492"/>
              <w:bottom w:val="single" w:sz="8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67D5BFD0" w14:textId="77777777" w:rsidR="001F0B75" w:rsidRPr="005719DA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212492"/>
              <w:left w:val="single" w:sz="2" w:space="0" w:color="212492"/>
              <w:bottom w:val="single" w:sz="8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14:paraId="0E2C7B23" w14:textId="77777777" w:rsidR="001F0B75" w:rsidRPr="005719DA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Ogółem</w:t>
            </w:r>
          </w:p>
        </w:tc>
        <w:tc>
          <w:tcPr>
            <w:tcW w:w="1560" w:type="dxa"/>
            <w:tcBorders>
              <w:top w:val="single" w:sz="4" w:space="0" w:color="212492"/>
              <w:left w:val="single" w:sz="2" w:space="0" w:color="212492"/>
              <w:bottom w:val="single" w:sz="8" w:space="0" w:color="212492"/>
            </w:tcBorders>
            <w:shd w:val="clear" w:color="auto" w:fill="auto"/>
            <w:noWrap/>
            <w:vAlign w:val="center"/>
          </w:tcPr>
          <w:p w14:paraId="4760F68D" w14:textId="77777777" w:rsidR="00E00443" w:rsidRPr="005719DA" w:rsidRDefault="001F0B75" w:rsidP="00E0044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kobiety</w:t>
            </w:r>
            <w:r w:rsidR="00E00443" w:rsidRPr="005719DA">
              <w:rPr>
                <w:sz w:val="16"/>
                <w:szCs w:val="16"/>
              </w:rPr>
              <w:t xml:space="preserve"> </w:t>
            </w:r>
          </w:p>
          <w:p w14:paraId="5862F969" w14:textId="53A04AC3" w:rsidR="001F0B75" w:rsidRPr="005719DA" w:rsidRDefault="001F0B75" w:rsidP="00E0044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% ogółem</w:t>
            </w:r>
          </w:p>
        </w:tc>
      </w:tr>
      <w:tr w:rsidR="00AC0E8E" w:rsidRPr="005719DA" w14:paraId="379B65A2" w14:textId="77777777" w:rsidTr="00471B04">
        <w:trPr>
          <w:trHeight w:val="300"/>
        </w:trPr>
        <w:tc>
          <w:tcPr>
            <w:tcW w:w="4749" w:type="dxa"/>
            <w:tcBorders>
              <w:top w:val="single" w:sz="8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72094E09" w14:textId="77777777" w:rsidR="00AC0E8E" w:rsidRPr="005719DA" w:rsidRDefault="00AC0E8E" w:rsidP="00AC0E8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1559" w:type="dxa"/>
            <w:tcBorders>
              <w:top w:val="single" w:sz="8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6A0396F8" w14:textId="0F82622C" w:rsidR="00AC0E8E" w:rsidRPr="00AC0E8E" w:rsidRDefault="00AC0E8E" w:rsidP="00AC0E8E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AC0E8E">
              <w:rPr>
                <w:b/>
                <w:sz w:val="16"/>
                <w:szCs w:val="16"/>
              </w:rPr>
              <w:t>124986</w:t>
            </w:r>
          </w:p>
        </w:tc>
        <w:tc>
          <w:tcPr>
            <w:tcW w:w="1560" w:type="dxa"/>
            <w:tcBorders>
              <w:top w:val="single" w:sz="8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</w:tcPr>
          <w:p w14:paraId="26C390EC" w14:textId="5D4362CB" w:rsidR="00AC0E8E" w:rsidRPr="00AC0E8E" w:rsidRDefault="00AC0E8E" w:rsidP="00AC0E8E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AC0E8E">
              <w:rPr>
                <w:b/>
                <w:sz w:val="16"/>
                <w:szCs w:val="16"/>
              </w:rPr>
              <w:t>56,6</w:t>
            </w:r>
          </w:p>
        </w:tc>
      </w:tr>
      <w:tr w:rsidR="00AC0E8E" w:rsidRPr="005719DA" w14:paraId="631D088D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5F96BEA8" w14:textId="77777777" w:rsidR="00AC0E8E" w:rsidRPr="005719DA" w:rsidRDefault="00AC0E8E" w:rsidP="00AC0E8E">
            <w:pPr>
              <w:spacing w:before="0" w:after="0" w:line="180" w:lineRule="exact"/>
              <w:rPr>
                <w:sz w:val="16"/>
                <w:szCs w:val="16"/>
              </w:rPr>
            </w:pPr>
            <w:bookmarkStart w:id="2" w:name="_Hlk143065377"/>
            <w:r w:rsidRPr="005719DA">
              <w:rPr>
                <w:sz w:val="16"/>
                <w:szCs w:val="16"/>
              </w:rPr>
              <w:t>Kształcenie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351D25D3" w14:textId="019F9E06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7569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</w:tcPr>
          <w:p w14:paraId="3A40CD9E" w14:textId="74C29652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84,4</w:t>
            </w:r>
          </w:p>
        </w:tc>
      </w:tr>
      <w:tr w:rsidR="00AC0E8E" w:rsidRPr="005719DA" w14:paraId="73F76D74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6BDE0779" w14:textId="77777777" w:rsidR="00AC0E8E" w:rsidRPr="005719DA" w:rsidRDefault="00AC0E8E" w:rsidP="00AC0E8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3FD1AFA2" w14:textId="72C9D816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9661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14:paraId="6A4BAB4C" w14:textId="2540C642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69,8</w:t>
            </w:r>
          </w:p>
        </w:tc>
      </w:tr>
      <w:tr w:rsidR="00AC0E8E" w:rsidRPr="005719DA" w14:paraId="3241501C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762EFC17" w14:textId="77777777" w:rsidR="00AC0E8E" w:rsidRPr="005719DA" w:rsidRDefault="00AC0E8E" w:rsidP="00AC0E8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0389EF6D" w14:textId="1D7AEEA1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13145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14:paraId="5DB2DFD1" w14:textId="67FFBBD3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71,0</w:t>
            </w:r>
          </w:p>
        </w:tc>
      </w:tr>
      <w:tr w:rsidR="00AC0E8E" w:rsidRPr="005719DA" w14:paraId="0172B7EC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0EAB0D54" w14:textId="77777777" w:rsidR="00AC0E8E" w:rsidRPr="005719DA" w:rsidRDefault="00AC0E8E" w:rsidP="00AC0E8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532B0A1C" w14:textId="0EEA3332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33714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14:paraId="352FAFA9" w14:textId="1EFBF2B4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59,7</w:t>
            </w:r>
          </w:p>
        </w:tc>
      </w:tr>
      <w:tr w:rsidR="00AC0E8E" w:rsidRPr="005719DA" w14:paraId="3BFC59EA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0F1A7785" w14:textId="27092F08" w:rsidR="00AC0E8E" w:rsidRPr="005719DA" w:rsidRDefault="00AC0E8E" w:rsidP="00AC0E8E">
            <w:pPr>
              <w:spacing w:before="0" w:after="0" w:line="180" w:lineRule="exact"/>
              <w:ind w:firstLine="227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podgrupa biznesu i administracji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0567D2C1" w14:textId="43520983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26961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14:paraId="7B0CFABF" w14:textId="6DB5510D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59,0</w:t>
            </w:r>
          </w:p>
        </w:tc>
      </w:tr>
      <w:tr w:rsidR="00AC0E8E" w:rsidRPr="005719DA" w14:paraId="61D73DFC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29067DD3" w14:textId="77777777" w:rsidR="00AC0E8E" w:rsidRPr="005719DA" w:rsidRDefault="00AC0E8E" w:rsidP="00AC0E8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7915DE1E" w14:textId="12612AB7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6302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14:paraId="56F721C4" w14:textId="6BFE78F1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59,7</w:t>
            </w:r>
          </w:p>
        </w:tc>
      </w:tr>
      <w:tr w:rsidR="00AC0E8E" w:rsidRPr="005719DA" w14:paraId="253F07CB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1971C7F6" w14:textId="77777777" w:rsidR="00AC0E8E" w:rsidRPr="005719DA" w:rsidRDefault="00AC0E8E" w:rsidP="00AC0E8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3D10F2EC" w14:textId="77AADF2C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9351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14:paraId="4E44174F" w14:textId="52979FE9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16,7</w:t>
            </w:r>
          </w:p>
        </w:tc>
      </w:tr>
      <w:tr w:rsidR="00AC0E8E" w:rsidRPr="005719DA" w14:paraId="414A0FC8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7E1AC544" w14:textId="77777777" w:rsidR="00AC0E8E" w:rsidRPr="005719DA" w:rsidRDefault="00AC0E8E" w:rsidP="00AC0E8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640ECFB1" w14:textId="7E92DF9C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18055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14:paraId="27429B3C" w14:textId="0E4E9D7D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35,0</w:t>
            </w:r>
          </w:p>
        </w:tc>
      </w:tr>
      <w:tr w:rsidR="00AC0E8E" w:rsidRPr="005719DA" w14:paraId="7AEE6465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26434394" w14:textId="0CC61F70" w:rsidR="00AC0E8E" w:rsidRPr="005719DA" w:rsidRDefault="00AC0E8E" w:rsidP="00AC0E8E">
            <w:pPr>
              <w:spacing w:before="0" w:after="0" w:line="180" w:lineRule="exact"/>
              <w:ind w:firstLine="227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podgrupa inżynieryjno-techniczna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7D8442BA" w14:textId="08597399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10072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14:paraId="5600E217" w14:textId="2636D70E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23,5</w:t>
            </w:r>
          </w:p>
        </w:tc>
      </w:tr>
      <w:tr w:rsidR="00AC0E8E" w:rsidRPr="005719DA" w14:paraId="4BA8D74E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14C5455" w14:textId="77777777" w:rsidR="00AC0E8E" w:rsidRPr="005719DA" w:rsidRDefault="00AC0E8E" w:rsidP="00AC0E8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Rolnictwo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784C1133" w14:textId="0A20FF24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3218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14:paraId="193CC6F1" w14:textId="32617D65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73,9</w:t>
            </w:r>
          </w:p>
        </w:tc>
      </w:tr>
      <w:tr w:rsidR="00AC0E8E" w:rsidRPr="005719DA" w14:paraId="39E4A7F8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27589751" w14:textId="77777777" w:rsidR="00AC0E8E" w:rsidRPr="005719DA" w:rsidRDefault="00AC0E8E" w:rsidP="00AC0E8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0CB1B8F3" w14:textId="66542667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12045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14:paraId="1910F070" w14:textId="7E9FD39A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73,1</w:t>
            </w:r>
          </w:p>
        </w:tc>
      </w:tr>
      <w:tr w:rsidR="00AC0E8E" w:rsidRPr="005719DA" w14:paraId="7C5AA652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140CA02D" w14:textId="77777777" w:rsidR="00AC0E8E" w:rsidRPr="005719DA" w:rsidRDefault="00AC0E8E" w:rsidP="00AC0E8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Usługi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</w:tcPr>
          <w:p w14:paraId="436991F9" w14:textId="2B0D1FAC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8732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</w:tcPr>
          <w:p w14:paraId="4411DD11" w14:textId="4F1DBAD6" w:rsidR="00AC0E8E" w:rsidRPr="00AC0E8E" w:rsidRDefault="00AC0E8E" w:rsidP="00AC0E8E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AC0E8E">
              <w:rPr>
                <w:bCs/>
                <w:sz w:val="16"/>
                <w:szCs w:val="16"/>
              </w:rPr>
              <w:t>50,1</w:t>
            </w:r>
          </w:p>
        </w:tc>
      </w:tr>
      <w:tr w:rsidR="00AC0E8E" w:rsidRPr="00AC0E8E" w14:paraId="40F309F1" w14:textId="77777777" w:rsidTr="00471B04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3CAB8D21" w14:textId="77777777" w:rsidR="00AC0E8E" w:rsidRPr="005719DA" w:rsidRDefault="00AC0E8E" w:rsidP="00AC0E8E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Indywidualne studia </w:t>
            </w:r>
            <w:proofErr w:type="spellStart"/>
            <w:r w:rsidRPr="005719DA">
              <w:rPr>
                <w:sz w:val="16"/>
                <w:szCs w:val="16"/>
              </w:rPr>
              <w:t>mi</w:t>
            </w:r>
            <w:r w:rsidRPr="005719DA">
              <w:rPr>
                <w:rFonts w:hint="eastAsia"/>
                <w:sz w:val="16"/>
                <w:szCs w:val="16"/>
              </w:rPr>
              <w:t>ę</w:t>
            </w:r>
            <w:r w:rsidRPr="005719DA">
              <w:rPr>
                <w:sz w:val="16"/>
                <w:szCs w:val="16"/>
              </w:rPr>
              <w:t>dzyobszarowe</w:t>
            </w:r>
            <w:proofErr w:type="spellEnd"/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</w:tcPr>
          <w:p w14:paraId="1C51EFDA" w14:textId="7D611EE4" w:rsidR="00AC0E8E" w:rsidRPr="00AC0E8E" w:rsidRDefault="00AC0E8E" w:rsidP="00AC0E8E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AC0E8E">
              <w:rPr>
                <w:sz w:val="16"/>
                <w:szCs w:val="16"/>
              </w:rPr>
              <w:t>3194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nil"/>
            </w:tcBorders>
            <w:shd w:val="clear" w:color="auto" w:fill="auto"/>
            <w:noWrap/>
          </w:tcPr>
          <w:p w14:paraId="0E6B2EE7" w14:textId="00AEA074" w:rsidR="00AC0E8E" w:rsidRPr="00AC0E8E" w:rsidRDefault="00AC0E8E" w:rsidP="00AC0E8E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AC0E8E">
              <w:rPr>
                <w:sz w:val="16"/>
                <w:szCs w:val="16"/>
              </w:rPr>
              <w:t>29,7</w:t>
            </w:r>
          </w:p>
        </w:tc>
      </w:tr>
    </w:tbl>
    <w:bookmarkEnd w:id="2"/>
    <w:p w14:paraId="1FD98433" w14:textId="60DBE094" w:rsidR="005428A8" w:rsidRDefault="005428A8" w:rsidP="00130232">
      <w:pPr>
        <w:rPr>
          <w:rFonts w:eastAsia="Times New Roman"/>
          <w:color w:val="000000"/>
          <w:sz w:val="16"/>
          <w:szCs w:val="16"/>
          <w:lang w:eastAsia="pl-PL"/>
        </w:rPr>
      </w:pPr>
      <w:r>
        <w:rPr>
          <w:rFonts w:eastAsia="Times New Roman"/>
          <w:color w:val="000000"/>
          <w:sz w:val="16"/>
          <w:szCs w:val="16"/>
          <w:lang w:eastAsia="pl-PL"/>
        </w:rPr>
        <w:t xml:space="preserve">a </w:t>
      </w:r>
      <w:r>
        <w:rPr>
          <w:sz w:val="16"/>
          <w:szCs w:val="16"/>
        </w:rPr>
        <w:t>Zgodnie z Międzynarodową</w:t>
      </w:r>
      <w:r w:rsidRPr="00E34773">
        <w:rPr>
          <w:sz w:val="16"/>
          <w:szCs w:val="16"/>
        </w:rPr>
        <w:t xml:space="preserve"> Klasyfikacj</w:t>
      </w:r>
      <w:r>
        <w:rPr>
          <w:sz w:val="16"/>
          <w:szCs w:val="16"/>
        </w:rPr>
        <w:t>ą</w:t>
      </w:r>
      <w:r w:rsidRPr="00E34773">
        <w:rPr>
          <w:sz w:val="16"/>
          <w:szCs w:val="16"/>
        </w:rPr>
        <w:t xml:space="preserve"> Kierunków Kształcenia </w:t>
      </w:r>
      <w:r>
        <w:rPr>
          <w:sz w:val="16"/>
          <w:szCs w:val="16"/>
        </w:rPr>
        <w:t>(</w:t>
      </w:r>
      <w:r w:rsidRPr="00E34773">
        <w:rPr>
          <w:sz w:val="16"/>
          <w:szCs w:val="16"/>
        </w:rPr>
        <w:t>ISCED-F 2013</w:t>
      </w:r>
      <w:r>
        <w:rPr>
          <w:sz w:val="16"/>
          <w:szCs w:val="16"/>
        </w:rPr>
        <w:t>).</w:t>
      </w:r>
    </w:p>
    <w:p w14:paraId="63E7178C" w14:textId="1E78C02A" w:rsidR="00560B27" w:rsidRPr="005719DA" w:rsidRDefault="005428A8" w:rsidP="00130232">
      <w:pPr>
        <w:rPr>
          <w:color w:val="000000"/>
          <w:szCs w:val="19"/>
        </w:rPr>
      </w:pPr>
      <w:r>
        <w:rPr>
          <w:rFonts w:eastAsia="Times New Roman"/>
          <w:color w:val="000000"/>
          <w:sz w:val="16"/>
          <w:szCs w:val="16"/>
          <w:lang w:eastAsia="pl-PL"/>
        </w:rPr>
        <w:t>b</w:t>
      </w:r>
      <w:r w:rsidR="00560B27" w:rsidRPr="005719DA">
        <w:rPr>
          <w:rFonts w:eastAsia="Times New Roman"/>
          <w:color w:val="000000"/>
          <w:sz w:val="16"/>
          <w:szCs w:val="16"/>
          <w:lang w:eastAsia="pl-PL"/>
        </w:rPr>
        <w:t xml:space="preserve"> Według jednostek macierzystych, łącznie z uczelniami resortowymi.</w:t>
      </w:r>
    </w:p>
    <w:p w14:paraId="0C2BDD5A" w14:textId="5842C271" w:rsidR="00FF4DE3" w:rsidRPr="00FF4DE3" w:rsidRDefault="00FF4DE3" w:rsidP="00FF4DE3">
      <w:pPr>
        <w:spacing w:before="0"/>
        <w:rPr>
          <w:color w:val="000000"/>
          <w:szCs w:val="19"/>
        </w:rPr>
      </w:pPr>
      <w:r w:rsidRPr="00FF4DE3">
        <w:rPr>
          <w:color w:val="000000"/>
          <w:szCs w:val="19"/>
        </w:rPr>
        <w:t>W roku akademickim 2024/25 w województwie dolnośląskim nadal najwięcej osób kształciło się na kierunkach z grupy biznes, administracja i prawo (33,7 tys. osób)</w:t>
      </w:r>
      <w:r w:rsidR="006737D0">
        <w:rPr>
          <w:color w:val="000000"/>
          <w:szCs w:val="19"/>
        </w:rPr>
        <w:t>, co stanowiło</w:t>
      </w:r>
      <w:r w:rsidRPr="00FF4DE3">
        <w:rPr>
          <w:color w:val="000000"/>
          <w:szCs w:val="19"/>
        </w:rPr>
        <w:t xml:space="preserve"> 27,0% ogółu studentów oraz z grupy technika, przemysł, budownictwo (18,1 tys. osób)</w:t>
      </w:r>
      <w:r w:rsidR="006737D0">
        <w:rPr>
          <w:color w:val="000000"/>
          <w:szCs w:val="19"/>
        </w:rPr>
        <w:t>, czyli</w:t>
      </w:r>
      <w:r w:rsidRPr="00FF4DE3">
        <w:rPr>
          <w:color w:val="000000"/>
          <w:szCs w:val="19"/>
        </w:rPr>
        <w:t xml:space="preserve"> 14,4% ogółu studentów</w:t>
      </w:r>
      <w:r w:rsidR="006737D0">
        <w:rPr>
          <w:color w:val="000000"/>
          <w:szCs w:val="19"/>
        </w:rPr>
        <w:t>.</w:t>
      </w:r>
      <w:r w:rsidRPr="00FF4DE3">
        <w:rPr>
          <w:color w:val="000000"/>
          <w:szCs w:val="19"/>
        </w:rPr>
        <w:t xml:space="preserve"> </w:t>
      </w:r>
      <w:r w:rsidR="006737D0">
        <w:rPr>
          <w:color w:val="000000"/>
          <w:szCs w:val="19"/>
        </w:rPr>
        <w:t>W</w:t>
      </w:r>
      <w:r w:rsidRPr="00FF4DE3">
        <w:rPr>
          <w:color w:val="000000"/>
          <w:szCs w:val="19"/>
        </w:rPr>
        <w:t xml:space="preserve"> dalszej kolejności </w:t>
      </w:r>
      <w:r w:rsidR="006737D0">
        <w:rPr>
          <w:color w:val="000000"/>
          <w:szCs w:val="19"/>
        </w:rPr>
        <w:t xml:space="preserve">wybierano kierunki </w:t>
      </w:r>
      <w:r w:rsidRPr="00FF4DE3">
        <w:rPr>
          <w:color w:val="000000"/>
          <w:szCs w:val="19"/>
        </w:rPr>
        <w:t>z grup nauki społeczne, dziennikarstwo i informacja (13,1 tys. osób – 10,5%</w:t>
      </w:r>
      <w:r w:rsidR="006737D0">
        <w:rPr>
          <w:color w:val="000000"/>
          <w:szCs w:val="19"/>
        </w:rPr>
        <w:t>)</w:t>
      </w:r>
      <w:r w:rsidRPr="00FF4DE3">
        <w:rPr>
          <w:color w:val="000000"/>
          <w:szCs w:val="19"/>
        </w:rPr>
        <w:t xml:space="preserve"> oraz zdrowie i opieka społeczna (12,0 tys. osób – 9,6%</w:t>
      </w:r>
      <w:r w:rsidR="006737D0">
        <w:rPr>
          <w:color w:val="000000"/>
          <w:szCs w:val="19"/>
        </w:rPr>
        <w:t>)</w:t>
      </w:r>
      <w:r w:rsidRPr="00FF4DE3">
        <w:rPr>
          <w:color w:val="000000"/>
          <w:szCs w:val="19"/>
        </w:rPr>
        <w:t xml:space="preserve">. Do najbardziej popularnych kierunków kształcenia </w:t>
      </w:r>
      <w:r w:rsidR="006737D0">
        <w:rPr>
          <w:color w:val="000000"/>
          <w:szCs w:val="19"/>
        </w:rPr>
        <w:t>w grupie</w:t>
      </w:r>
      <w:r w:rsidRPr="00FF4DE3">
        <w:rPr>
          <w:color w:val="000000"/>
          <w:szCs w:val="19"/>
        </w:rPr>
        <w:t xml:space="preserve"> biznes, administracja i prawo należały: zarządzanie i administracja (20,7 tys. studentów), rachunkowość i podatki (4,9</w:t>
      </w:r>
      <w:r w:rsidR="002E601C">
        <w:rPr>
          <w:color w:val="000000"/>
          <w:szCs w:val="19"/>
        </w:rPr>
        <w:t> </w:t>
      </w:r>
      <w:r w:rsidRPr="00FF4DE3">
        <w:rPr>
          <w:color w:val="000000"/>
          <w:szCs w:val="19"/>
        </w:rPr>
        <w:t>tys.), prawo (5,0 tys. studentów), a w ramach grupy kształcenia technika, przemysł, budownictwo należały m.in.: elektronika i automatyka (4,1 tys.), budownictwo i inżynieria lądowa i wodna (3,0 tys.), architektura i planowanie przestrzenne (2,4 tys.) oraz elektryczność i energia (1,6 tys.).</w:t>
      </w:r>
    </w:p>
    <w:p w14:paraId="09D7896F" w14:textId="142A5780" w:rsidR="00FF4DE3" w:rsidRPr="00FF4DE3" w:rsidRDefault="00FF4DE3" w:rsidP="00FF4DE3">
      <w:pPr>
        <w:spacing w:before="0"/>
        <w:rPr>
          <w:color w:val="000000"/>
          <w:szCs w:val="19"/>
        </w:rPr>
      </w:pPr>
      <w:r w:rsidRPr="00FF4DE3">
        <w:rPr>
          <w:color w:val="000000"/>
          <w:szCs w:val="19"/>
        </w:rPr>
        <w:t>Najmniej popularnymi grupami kierunków studiów były rolnictwo oraz nauki przyrodnicze, matematyka i statystyka, na których studiowało odpowiednio 2,6% i 5,0% ogółu studentów.</w:t>
      </w:r>
    </w:p>
    <w:p w14:paraId="3D14EF78" w14:textId="376B72F0" w:rsidR="00D72C7C" w:rsidRPr="005719DA" w:rsidRDefault="00FF4DE3" w:rsidP="00FF4DE3">
      <w:pPr>
        <w:spacing w:before="0"/>
        <w:rPr>
          <w:color w:val="000000" w:themeColor="text1"/>
          <w:spacing w:val="2"/>
        </w:rPr>
      </w:pPr>
      <w:r w:rsidRPr="00FF4DE3">
        <w:rPr>
          <w:color w:val="000000"/>
          <w:szCs w:val="19"/>
        </w:rPr>
        <w:t xml:space="preserve">W porównaniu </w:t>
      </w:r>
      <w:r w:rsidR="006737D0">
        <w:rPr>
          <w:color w:val="000000"/>
          <w:szCs w:val="19"/>
        </w:rPr>
        <w:t>z</w:t>
      </w:r>
      <w:r w:rsidRPr="00FF4DE3">
        <w:rPr>
          <w:color w:val="000000"/>
          <w:szCs w:val="19"/>
        </w:rPr>
        <w:t xml:space="preserve"> poprzedni</w:t>
      </w:r>
      <w:r w:rsidR="006737D0">
        <w:rPr>
          <w:color w:val="000000"/>
          <w:szCs w:val="19"/>
        </w:rPr>
        <w:t>m</w:t>
      </w:r>
      <w:r w:rsidRPr="00FF4DE3">
        <w:rPr>
          <w:color w:val="000000"/>
          <w:szCs w:val="19"/>
        </w:rPr>
        <w:t xml:space="preserve"> roku akademicki</w:t>
      </w:r>
      <w:r w:rsidR="006737D0">
        <w:rPr>
          <w:color w:val="000000"/>
          <w:szCs w:val="19"/>
        </w:rPr>
        <w:t>m</w:t>
      </w:r>
      <w:r w:rsidRPr="00FF4DE3">
        <w:rPr>
          <w:color w:val="000000"/>
          <w:szCs w:val="19"/>
        </w:rPr>
        <w:t xml:space="preserve"> liczba studentów uległa zwiększeniu w przypadku grupy kierunków związanych z: kształceniem (o 43,1%), naukami społecznymi, dziennikarstwem i informacją (o 17,6%) i usługami (o 15,9%). Ponadto o 27,3% wzrosła liczba studentów na indywidualnych studiach </w:t>
      </w:r>
      <w:proofErr w:type="spellStart"/>
      <w:r w:rsidRPr="00FF4DE3">
        <w:rPr>
          <w:color w:val="000000"/>
          <w:szCs w:val="19"/>
        </w:rPr>
        <w:t>międzyobszarowych</w:t>
      </w:r>
      <w:proofErr w:type="spellEnd"/>
      <w:r w:rsidRPr="00FF4DE3">
        <w:rPr>
          <w:color w:val="000000"/>
          <w:szCs w:val="19"/>
        </w:rPr>
        <w:t xml:space="preserve">. Spośród pozostałych grup kierunków szczególnie największym </w:t>
      </w:r>
      <w:r w:rsidR="006737D0">
        <w:rPr>
          <w:color w:val="000000"/>
          <w:szCs w:val="19"/>
        </w:rPr>
        <w:t>spadkiem</w:t>
      </w:r>
      <w:r w:rsidRPr="00FF4DE3">
        <w:rPr>
          <w:color w:val="000000"/>
          <w:szCs w:val="19"/>
        </w:rPr>
        <w:t xml:space="preserve"> liczby studentów wyróżniały się grupy: rolnictwo (spadek o 3,5%,. technika, przemysł, budownictwo (spadek o 3,4%) oraz nauki przyrodnicze, matematyka i statystyka (spadek o 2,0%).</w:t>
      </w:r>
    </w:p>
    <w:p w14:paraId="428CDD79" w14:textId="12283B6E" w:rsidR="0047081C" w:rsidRPr="0047081C" w:rsidRDefault="0047081C" w:rsidP="00585AB2">
      <w:pPr>
        <w:spacing w:before="0"/>
        <w:rPr>
          <w:color w:val="000000" w:themeColor="text1"/>
          <w:spacing w:val="-3"/>
        </w:rPr>
      </w:pPr>
      <w:r w:rsidRPr="0047081C">
        <w:rPr>
          <w:color w:val="000000" w:themeColor="text1"/>
          <w:spacing w:val="-3"/>
        </w:rPr>
        <w:t xml:space="preserve">Liczba studentów z niepełnosprawnościami, liczona według głównego rodzaju niepełnosprawności, </w:t>
      </w:r>
      <w:r w:rsidR="006737D0">
        <w:rPr>
          <w:color w:val="000000" w:themeColor="text1"/>
          <w:spacing w:val="-3"/>
        </w:rPr>
        <w:t>nieznacznie wzrosła</w:t>
      </w:r>
      <w:r w:rsidRPr="0047081C">
        <w:rPr>
          <w:color w:val="000000" w:themeColor="text1"/>
          <w:spacing w:val="-3"/>
        </w:rPr>
        <w:t xml:space="preserve">  z 1734 osób w końcu 2023 r. do 1888 osób w końcu 2024 r., czyli o 8,9%. Studenci z niepełnosprawnościami w roku akademickim 2024/25, podobnie jak w poprzednim roku, stanowili 1,5% wszystkich studentów w województwie dolnośląskim (przeciętnie w kraju </w:t>
      </w:r>
      <w:r w:rsidRPr="0047081C">
        <w:rPr>
          <w:color w:val="000000" w:themeColor="text1"/>
          <w:spacing w:val="-3"/>
        </w:rPr>
        <w:lastRenderedPageBreak/>
        <w:t>1,9%). Była to najniższa wartość wśród województw (wraz z województwem mazowieckim), przy największym odsetku w lubuskim (3,4%).</w:t>
      </w:r>
    </w:p>
    <w:p w14:paraId="25CB565D" w14:textId="606FF813" w:rsidR="00D72C7C" w:rsidRPr="005719DA" w:rsidRDefault="006660E4" w:rsidP="00585AB2">
      <w:pPr>
        <w:spacing w:before="0"/>
        <w:rPr>
          <w:b/>
          <w:color w:val="001D77"/>
          <w:szCs w:val="19"/>
        </w:rPr>
      </w:pPr>
      <w:r w:rsidRPr="005719D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787D201C" wp14:editId="50AE2522">
                <wp:simplePos x="0" y="0"/>
                <wp:positionH relativeFrom="page">
                  <wp:align>right</wp:align>
                </wp:positionH>
                <wp:positionV relativeFrom="margin">
                  <wp:posOffset>2846070</wp:posOffset>
                </wp:positionV>
                <wp:extent cx="1885950" cy="1041400"/>
                <wp:effectExtent l="0" t="0" r="0" b="6350"/>
                <wp:wrapTight wrapText="bothSides">
                  <wp:wrapPolygon edited="0">
                    <wp:start x="655" y="0"/>
                    <wp:lineTo x="655" y="21337"/>
                    <wp:lineTo x="20727" y="21337"/>
                    <wp:lineTo x="20727" y="0"/>
                    <wp:lineTo x="655" y="0"/>
                  </wp:wrapPolygon>
                </wp:wrapTight>
                <wp:docPr id="16" name="Pole tekstowe 16" descr="Województwo dolnośląskie wyróżnia się jedną z najwięk-szych liczb absolwentów szkół wyższych w relacji do liczby mieszkańcó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041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D6342" w14:textId="77777777" w:rsidR="006E3145" w:rsidRPr="00F511CF" w:rsidRDefault="006E3145" w:rsidP="002E7210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ED7D31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Województwo dolnośląskie wyróżnia się jedną z największych liczb absolwentów szkół wyższych w relacji do liczby mieszkańców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D201C" id="Pole tekstowe 16" o:spid="_x0000_s1033" type="#_x0000_t202" alt="Województwo dolnośląskie wyróżnia się jedną z najwięk-szych liczb absolwentów szkół wyższych w relacji do liczby mieszkańców " style="position:absolute;margin-left:97.3pt;margin-top:224.1pt;width:148.5pt;height:82pt;z-index:-25165158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" filled="f" stroked="f">
                <v:textbox>
                  <w:txbxContent>
                    <w:p w14:paraId="168D6342" w14:textId="77777777" w:rsidR="006E3145" w:rsidRPr="00F511CF" w:rsidRDefault="006E3145" w:rsidP="002E7210">
                      <w:pPr>
                        <w:spacing w:after="0"/>
                        <w:rPr>
                          <w:rFonts w:eastAsia="Times New Roman"/>
                          <w:bCs/>
                          <w:color w:val="ED7D31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Województwo dolnośląskie wyróżnia się jedną z największych liczb absolwentów szkół wyższych w relacji do liczby mieszkańców 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D72C7C" w:rsidRPr="005719DA">
        <w:rPr>
          <w:b/>
          <w:color w:val="001D77"/>
          <w:szCs w:val="19"/>
        </w:rPr>
        <w:t>Absolwenci</w:t>
      </w:r>
    </w:p>
    <w:p w14:paraId="14BB946B" w14:textId="4CADB62D" w:rsidR="00FE68EA" w:rsidRPr="00FE68EA" w:rsidRDefault="00FE68EA" w:rsidP="00FE68EA">
      <w:pPr>
        <w:spacing w:before="240" w:line="240" w:lineRule="auto"/>
        <w:rPr>
          <w:szCs w:val="19"/>
        </w:rPr>
      </w:pPr>
      <w:r w:rsidRPr="00FE68EA">
        <w:rPr>
          <w:szCs w:val="19"/>
        </w:rPr>
        <w:t xml:space="preserve">W okresie od 1 stycznia do 31 grudnia 2024 r. dyplomy ukończenia studiów w województwie dolnośląskim otrzymało 28,1 tys. absolwentów (według rzeczywistego położenia jednostek, łącznie z uczelniami resortowymi). W porównaniu </w:t>
      </w:r>
      <w:r w:rsidR="006737D0">
        <w:rPr>
          <w:szCs w:val="19"/>
        </w:rPr>
        <w:t xml:space="preserve">z </w:t>
      </w:r>
      <w:r w:rsidRPr="00FE68EA">
        <w:rPr>
          <w:szCs w:val="19"/>
        </w:rPr>
        <w:t>poprzedni</w:t>
      </w:r>
      <w:r w:rsidR="006737D0">
        <w:rPr>
          <w:szCs w:val="19"/>
        </w:rPr>
        <w:t>m</w:t>
      </w:r>
      <w:r w:rsidRPr="00FE68EA">
        <w:rPr>
          <w:szCs w:val="19"/>
        </w:rPr>
        <w:t xml:space="preserve"> rok</w:t>
      </w:r>
      <w:r w:rsidR="006737D0">
        <w:rPr>
          <w:szCs w:val="19"/>
        </w:rPr>
        <w:t>iem</w:t>
      </w:r>
      <w:r w:rsidRPr="00FE68EA">
        <w:rPr>
          <w:szCs w:val="19"/>
        </w:rPr>
        <w:t xml:space="preserve"> akademicki</w:t>
      </w:r>
      <w:r w:rsidR="006737D0">
        <w:rPr>
          <w:szCs w:val="19"/>
        </w:rPr>
        <w:t>m</w:t>
      </w:r>
      <w:r w:rsidRPr="00FE68EA">
        <w:rPr>
          <w:szCs w:val="19"/>
        </w:rPr>
        <w:t xml:space="preserve"> liczba absolwentów szkół wyższych uległa  zmniejszeniu (o 894 osoby, tj. spadek o 3,1%), a w porównaniu do sytuacji z 2015 r. – zmniejszeniu o 6,6 tys. osób (tj. spadek o 18,9%). </w:t>
      </w:r>
    </w:p>
    <w:p w14:paraId="3E6EE757" w14:textId="685B0CBB" w:rsidR="00FE68EA" w:rsidRDefault="00FE68EA" w:rsidP="00FE68EA">
      <w:pPr>
        <w:spacing w:before="240" w:line="240" w:lineRule="auto"/>
        <w:rPr>
          <w:szCs w:val="19"/>
        </w:rPr>
      </w:pPr>
      <w:r w:rsidRPr="00FE68EA">
        <w:rPr>
          <w:szCs w:val="19"/>
        </w:rPr>
        <w:t xml:space="preserve">Pod względem liczby absolwentów województwo dolnośląskie </w:t>
      </w:r>
      <w:r w:rsidR="006737D0">
        <w:rPr>
          <w:szCs w:val="19"/>
        </w:rPr>
        <w:t xml:space="preserve">nadal </w:t>
      </w:r>
      <w:r w:rsidRPr="00FE68EA">
        <w:rPr>
          <w:szCs w:val="19"/>
        </w:rPr>
        <w:t>zajmowało 4. miejsce w kraju po województwach: mazowieckim, małopolskim i wielkopolskim. Odnotowana w województwie dolnośląskim liczba absolwentów szkół wyższych była niemal 2-krotnie mniejsza niż w województwie mazowieckim oraz prawie 11-krotnie większa niż w województwie lu</w:t>
      </w:r>
      <w:r w:rsidR="006737D0">
        <w:rPr>
          <w:szCs w:val="19"/>
        </w:rPr>
        <w:t>bu</w:t>
      </w:r>
      <w:r w:rsidRPr="00FE68EA">
        <w:rPr>
          <w:szCs w:val="19"/>
        </w:rPr>
        <w:t xml:space="preserve">skim (gdzie </w:t>
      </w:r>
      <w:r w:rsidR="006737D0">
        <w:rPr>
          <w:szCs w:val="19"/>
        </w:rPr>
        <w:t>funkcjonuje</w:t>
      </w:r>
      <w:r w:rsidRPr="00FE68EA">
        <w:rPr>
          <w:szCs w:val="19"/>
        </w:rPr>
        <w:t xml:space="preserve"> najmniejsz</w:t>
      </w:r>
      <w:r w:rsidR="006737D0">
        <w:rPr>
          <w:szCs w:val="19"/>
        </w:rPr>
        <w:t>a</w:t>
      </w:r>
      <w:r w:rsidRPr="00FE68EA">
        <w:rPr>
          <w:szCs w:val="19"/>
        </w:rPr>
        <w:t xml:space="preserve"> liczb</w:t>
      </w:r>
      <w:r w:rsidR="006737D0">
        <w:rPr>
          <w:szCs w:val="19"/>
        </w:rPr>
        <w:t>a</w:t>
      </w:r>
      <w:r w:rsidRPr="00FE68EA">
        <w:rPr>
          <w:szCs w:val="19"/>
        </w:rPr>
        <w:t xml:space="preserve"> szkół wyższych).</w:t>
      </w:r>
    </w:p>
    <w:p w14:paraId="4E751128" w14:textId="1D52395D" w:rsidR="001F7C78" w:rsidRDefault="001F7C78" w:rsidP="00FE68EA">
      <w:pPr>
        <w:spacing w:before="240" w:line="240" w:lineRule="auto"/>
        <w:jc w:val="both"/>
        <w:rPr>
          <w:b/>
          <w:szCs w:val="19"/>
        </w:rPr>
      </w:pPr>
      <w:r w:rsidRPr="005719DA">
        <w:rPr>
          <w:b/>
          <w:szCs w:val="19"/>
        </w:rPr>
        <w:t xml:space="preserve">Wykres 2. Absolwenci </w:t>
      </w:r>
      <w:r w:rsidR="00EE77EE" w:rsidRPr="005719DA">
        <w:rPr>
          <w:b/>
          <w:szCs w:val="19"/>
        </w:rPr>
        <w:t xml:space="preserve">szkół </w:t>
      </w:r>
      <w:proofErr w:type="spellStart"/>
      <w:r w:rsidR="00EE77EE" w:rsidRPr="005719DA">
        <w:rPr>
          <w:b/>
          <w:szCs w:val="19"/>
        </w:rPr>
        <w:t>wyższych</w:t>
      </w:r>
      <w:r w:rsidR="00866F75" w:rsidRPr="006737D0">
        <w:rPr>
          <w:b/>
          <w:szCs w:val="19"/>
          <w:vertAlign w:val="superscript"/>
        </w:rPr>
        <w:t>a</w:t>
      </w:r>
      <w:proofErr w:type="spellEnd"/>
    </w:p>
    <w:p w14:paraId="7C200478" w14:textId="766F70E9" w:rsidR="000D13DC" w:rsidRDefault="00563878" w:rsidP="00866F75">
      <w:pPr>
        <w:spacing w:before="240" w:after="0" w:line="240" w:lineRule="auto"/>
        <w:ind w:firstLine="284"/>
        <w:jc w:val="both"/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</w:rPr>
        <w:drawing>
          <wp:anchor distT="0" distB="0" distL="114300" distR="114300" simplePos="0" relativeHeight="251683328" behindDoc="1" locked="0" layoutInCell="1" allowOverlap="1" wp14:anchorId="676D775F" wp14:editId="45E5B100">
            <wp:simplePos x="0" y="0"/>
            <wp:positionH relativeFrom="margin">
              <wp:align>left</wp:align>
            </wp:positionH>
            <wp:positionV relativeFrom="paragraph">
              <wp:posOffset>97155</wp:posOffset>
            </wp:positionV>
            <wp:extent cx="4843272" cy="3090672"/>
            <wp:effectExtent l="0" t="0" r="0" b="0"/>
            <wp:wrapNone/>
            <wp:docPr id="10" name="Obraz 10" descr="Absolwenci szkół wyższych&#10;&#10;Wykres kolumnowy prezentuje dynamikę liczby absolwentów szkół wyższych w województwie dolnośląskim. Wykres liniowy prezentuje dynamikę odsetka cudzoziemców w ogólnej liczbie absolwentów (oś po prawej stronie). Dane dotyczą absolwentów, którzy uzyskali dyplomy ukończenia studiów w kolejnych latach od 2015 do 2024 r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Absolwenci szkół wyższych&#10;&#10;Wykres kolumnowy prezentuje dynamikę liczby absolwentów szkół wyższych w województwie dolnośląskim. Wykres liniowy prezentuje dynamikę odsetka cudzoziemców w ogólnej liczbie absolwentów (oś po prawej stronie). Dane dotyczą absolwentów, którzy uzyskali dyplomy ukończenia studiów w kolejnych latach od 2015 do 2024 r.&#10;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3272" cy="3090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041D42" w14:textId="77777777" w:rsidR="00563878" w:rsidRDefault="00563878" w:rsidP="00866F75">
      <w:pPr>
        <w:spacing w:before="240" w:after="0" w:line="240" w:lineRule="auto"/>
        <w:ind w:firstLine="284"/>
        <w:jc w:val="both"/>
        <w:rPr>
          <w:b/>
          <w:noProof/>
          <w:sz w:val="18"/>
          <w:szCs w:val="18"/>
        </w:rPr>
      </w:pPr>
    </w:p>
    <w:p w14:paraId="61F80DAF" w14:textId="77777777" w:rsidR="00563878" w:rsidRDefault="00563878" w:rsidP="00866F75">
      <w:pPr>
        <w:spacing w:before="240" w:after="0" w:line="240" w:lineRule="auto"/>
        <w:ind w:firstLine="284"/>
        <w:jc w:val="both"/>
        <w:rPr>
          <w:b/>
          <w:noProof/>
          <w:sz w:val="18"/>
          <w:szCs w:val="18"/>
        </w:rPr>
      </w:pPr>
    </w:p>
    <w:p w14:paraId="08CBE109" w14:textId="77777777" w:rsidR="00563878" w:rsidRDefault="00563878" w:rsidP="00866F75">
      <w:pPr>
        <w:spacing w:before="240" w:after="0" w:line="240" w:lineRule="auto"/>
        <w:ind w:firstLine="284"/>
        <w:jc w:val="both"/>
        <w:rPr>
          <w:b/>
          <w:noProof/>
          <w:sz w:val="18"/>
          <w:szCs w:val="18"/>
        </w:rPr>
      </w:pPr>
    </w:p>
    <w:p w14:paraId="519871EB" w14:textId="77777777" w:rsidR="00563878" w:rsidRDefault="00563878" w:rsidP="00866F75">
      <w:pPr>
        <w:spacing w:before="240" w:after="0" w:line="240" w:lineRule="auto"/>
        <w:ind w:firstLine="284"/>
        <w:jc w:val="both"/>
        <w:rPr>
          <w:b/>
          <w:noProof/>
          <w:sz w:val="18"/>
          <w:szCs w:val="18"/>
        </w:rPr>
      </w:pPr>
    </w:p>
    <w:p w14:paraId="580D5BD5" w14:textId="77777777" w:rsidR="00563878" w:rsidRDefault="00563878" w:rsidP="00563878">
      <w:pPr>
        <w:spacing w:before="240" w:after="0" w:line="240" w:lineRule="auto"/>
        <w:jc w:val="both"/>
        <w:rPr>
          <w:b/>
          <w:noProof/>
          <w:sz w:val="18"/>
          <w:szCs w:val="18"/>
        </w:rPr>
      </w:pPr>
    </w:p>
    <w:p w14:paraId="078C489E" w14:textId="77777777" w:rsidR="00563878" w:rsidRDefault="00563878" w:rsidP="00866F75">
      <w:pPr>
        <w:spacing w:before="240" w:after="0" w:line="240" w:lineRule="auto"/>
        <w:ind w:firstLine="284"/>
        <w:jc w:val="both"/>
        <w:rPr>
          <w:b/>
          <w:sz w:val="18"/>
          <w:szCs w:val="18"/>
        </w:rPr>
      </w:pPr>
    </w:p>
    <w:p w14:paraId="700B7EE5" w14:textId="77777777" w:rsidR="00563878" w:rsidRDefault="00563878" w:rsidP="00866F75">
      <w:pPr>
        <w:spacing w:before="0" w:line="240" w:lineRule="auto"/>
        <w:ind w:firstLine="284"/>
        <w:jc w:val="both"/>
        <w:rPr>
          <w:bCs/>
          <w:sz w:val="16"/>
          <w:szCs w:val="16"/>
        </w:rPr>
      </w:pPr>
    </w:p>
    <w:p w14:paraId="77F6D417" w14:textId="77777777" w:rsidR="00563878" w:rsidRDefault="00563878" w:rsidP="00866F75">
      <w:pPr>
        <w:spacing w:before="0" w:line="240" w:lineRule="auto"/>
        <w:ind w:firstLine="284"/>
        <w:jc w:val="both"/>
        <w:rPr>
          <w:bCs/>
          <w:sz w:val="16"/>
          <w:szCs w:val="16"/>
        </w:rPr>
      </w:pPr>
    </w:p>
    <w:p w14:paraId="788EBB50" w14:textId="77777777" w:rsidR="00563878" w:rsidRDefault="00563878" w:rsidP="00866F75">
      <w:pPr>
        <w:spacing w:before="0" w:line="240" w:lineRule="auto"/>
        <w:ind w:firstLine="284"/>
        <w:jc w:val="both"/>
        <w:rPr>
          <w:bCs/>
          <w:sz w:val="16"/>
          <w:szCs w:val="16"/>
        </w:rPr>
      </w:pPr>
    </w:p>
    <w:p w14:paraId="31E20C2E" w14:textId="5F221556" w:rsidR="00563878" w:rsidRDefault="00563878" w:rsidP="00866F75">
      <w:pPr>
        <w:spacing w:before="0" w:line="240" w:lineRule="auto"/>
        <w:ind w:firstLine="284"/>
        <w:jc w:val="both"/>
        <w:rPr>
          <w:bCs/>
          <w:sz w:val="16"/>
          <w:szCs w:val="16"/>
        </w:rPr>
      </w:pPr>
    </w:p>
    <w:p w14:paraId="5CA93522" w14:textId="77777777" w:rsidR="00563878" w:rsidRDefault="00563878" w:rsidP="00866F75">
      <w:pPr>
        <w:spacing w:before="0" w:line="240" w:lineRule="auto"/>
        <w:ind w:firstLine="284"/>
        <w:jc w:val="both"/>
        <w:rPr>
          <w:bCs/>
          <w:sz w:val="16"/>
          <w:szCs w:val="16"/>
        </w:rPr>
      </w:pPr>
    </w:p>
    <w:p w14:paraId="52D40CB9" w14:textId="77777777" w:rsidR="00563878" w:rsidRDefault="00563878" w:rsidP="00866F75">
      <w:pPr>
        <w:spacing w:before="0" w:line="240" w:lineRule="auto"/>
        <w:ind w:firstLine="284"/>
        <w:jc w:val="both"/>
        <w:rPr>
          <w:bCs/>
          <w:sz w:val="16"/>
          <w:szCs w:val="16"/>
        </w:rPr>
      </w:pPr>
    </w:p>
    <w:p w14:paraId="073C9971" w14:textId="77777777" w:rsidR="00563878" w:rsidRDefault="00563878" w:rsidP="00866F75">
      <w:pPr>
        <w:spacing w:before="0" w:line="240" w:lineRule="auto"/>
        <w:ind w:firstLine="284"/>
        <w:jc w:val="both"/>
        <w:rPr>
          <w:bCs/>
          <w:sz w:val="16"/>
          <w:szCs w:val="16"/>
        </w:rPr>
      </w:pPr>
    </w:p>
    <w:p w14:paraId="1329A969" w14:textId="2BF8EA2D" w:rsidR="00866F75" w:rsidRPr="00866F75" w:rsidRDefault="00866F75" w:rsidP="00866F75">
      <w:pPr>
        <w:spacing w:before="0" w:line="240" w:lineRule="auto"/>
        <w:ind w:firstLine="284"/>
        <w:jc w:val="both"/>
        <w:rPr>
          <w:bCs/>
          <w:sz w:val="16"/>
          <w:szCs w:val="16"/>
        </w:rPr>
      </w:pPr>
      <w:r w:rsidRPr="00866F75">
        <w:rPr>
          <w:bCs/>
          <w:sz w:val="16"/>
          <w:szCs w:val="16"/>
        </w:rPr>
        <w:t>a Według rzeczywistego położenia, łączenie z uczelniami resortowymi</w:t>
      </w:r>
    </w:p>
    <w:p w14:paraId="5C7E947B" w14:textId="21ADC1E7" w:rsidR="00543C04" w:rsidRPr="005719DA" w:rsidRDefault="00C46743" w:rsidP="000C602B">
      <w:pPr>
        <w:spacing w:after="0"/>
        <w:rPr>
          <w:rFonts w:eastAsia="Times New Roman"/>
          <w:bCs/>
          <w:color w:val="000000"/>
          <w:szCs w:val="19"/>
          <w:lang w:eastAsia="pl-PL"/>
        </w:rPr>
      </w:pPr>
      <w:r w:rsidRPr="005719DA">
        <w:rPr>
          <w:rFonts w:eastAsia="Times New Roman"/>
          <w:bCs/>
          <w:noProof/>
          <w:color w:val="000000"/>
          <w:szCs w:val="19"/>
          <w:lang w:eastAsia="pl-PL"/>
        </w:rPr>
        <w:drawing>
          <wp:inline distT="0" distB="0" distL="0" distR="0" wp14:anchorId="0D560F24" wp14:editId="3B91CF77">
            <wp:extent cx="4645660" cy="2731625"/>
            <wp:effectExtent l="0" t="0" r="2540" b="0"/>
            <wp:docPr id="203376783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713" cy="2732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8A45C5" w14:textId="1192388F" w:rsidR="00BB1A84" w:rsidRPr="00BB1A84" w:rsidRDefault="00BB1A84" w:rsidP="006737D0">
      <w:pPr>
        <w:spacing w:after="0"/>
        <w:rPr>
          <w:rFonts w:eastAsia="Times New Roman"/>
          <w:bCs/>
          <w:color w:val="000000" w:themeColor="text1"/>
          <w:szCs w:val="19"/>
          <w:lang w:eastAsia="pl-PL"/>
        </w:rPr>
      </w:pPr>
      <w:r w:rsidRPr="00BB1A84">
        <w:rPr>
          <w:rFonts w:eastAsia="Times New Roman"/>
          <w:bCs/>
          <w:color w:val="000000" w:themeColor="text1"/>
          <w:szCs w:val="19"/>
          <w:lang w:eastAsia="pl-PL"/>
        </w:rPr>
        <w:t xml:space="preserve">W ciągu 2024 r. dyplomy ukończenia studiów otrzymało 18,6 tys. absolwentów cudzoziemców, tj. ok. 3,5 razy więcej niż w 2015 r. Na przestrzeni ostatnich lat zwiększeniu uległ też udział cudzoziemców w ogólnej liczbie dolnośląskich absolwentów – z poziomu 1,6% w 2015 r. do 6,7% w 2024 r. </w:t>
      </w:r>
    </w:p>
    <w:p w14:paraId="6BA38622" w14:textId="77777777" w:rsidR="00BB1A84" w:rsidRPr="00BB1A84" w:rsidRDefault="00BB1A84" w:rsidP="00BB1A84">
      <w:pPr>
        <w:spacing w:after="0"/>
        <w:rPr>
          <w:rFonts w:eastAsia="Times New Roman"/>
          <w:bCs/>
          <w:color w:val="000000" w:themeColor="text1"/>
          <w:szCs w:val="19"/>
          <w:lang w:eastAsia="pl-PL"/>
        </w:rPr>
      </w:pPr>
      <w:r w:rsidRPr="00BB1A84">
        <w:rPr>
          <w:rFonts w:eastAsia="Times New Roman"/>
          <w:bCs/>
          <w:color w:val="000000" w:themeColor="text1"/>
          <w:szCs w:val="19"/>
          <w:lang w:eastAsia="pl-PL"/>
        </w:rPr>
        <w:t>Najwięcej dyplomów ukończenia szkoły wyższej otrzymali studenci z:</w:t>
      </w:r>
    </w:p>
    <w:p w14:paraId="7B5DB205" w14:textId="77777777" w:rsidR="00BB1A84" w:rsidRPr="00BB1A84" w:rsidRDefault="00BB1A84" w:rsidP="00BB1A84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/>
          <w:bCs/>
          <w:color w:val="000000" w:themeColor="text1"/>
          <w:szCs w:val="19"/>
          <w:lang w:eastAsia="pl-PL"/>
        </w:rPr>
      </w:pPr>
      <w:r w:rsidRPr="00BB1A84">
        <w:rPr>
          <w:rFonts w:eastAsia="Times New Roman"/>
          <w:bCs/>
          <w:color w:val="000000" w:themeColor="text1"/>
          <w:szCs w:val="19"/>
          <w:lang w:eastAsia="pl-PL"/>
        </w:rPr>
        <w:t xml:space="preserve">Ukrainy – 878 osób (tj. 47,3% ogółu absolwentów z zagranicy), </w:t>
      </w:r>
    </w:p>
    <w:p w14:paraId="54836AC4" w14:textId="77777777" w:rsidR="00BB1A84" w:rsidRPr="00BB1A84" w:rsidRDefault="00BB1A84" w:rsidP="00BB1A84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/>
          <w:bCs/>
          <w:color w:val="000000" w:themeColor="text1"/>
          <w:szCs w:val="19"/>
          <w:lang w:eastAsia="pl-PL"/>
        </w:rPr>
      </w:pPr>
      <w:r w:rsidRPr="00BB1A84">
        <w:rPr>
          <w:rFonts w:eastAsia="Times New Roman"/>
          <w:bCs/>
          <w:color w:val="000000" w:themeColor="text1"/>
          <w:szCs w:val="19"/>
          <w:lang w:eastAsia="pl-PL"/>
        </w:rPr>
        <w:t>Białorusi – 210 osób (11,3%),</w:t>
      </w:r>
    </w:p>
    <w:p w14:paraId="50A3D245" w14:textId="77777777" w:rsidR="00BB1A84" w:rsidRPr="00BB1A84" w:rsidRDefault="00BB1A84" w:rsidP="00BB1A84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/>
          <w:bCs/>
          <w:color w:val="000000" w:themeColor="text1"/>
          <w:szCs w:val="19"/>
          <w:lang w:eastAsia="pl-PL"/>
        </w:rPr>
      </w:pPr>
      <w:r w:rsidRPr="00BB1A84">
        <w:rPr>
          <w:rFonts w:eastAsia="Times New Roman"/>
          <w:bCs/>
          <w:color w:val="000000" w:themeColor="text1"/>
          <w:szCs w:val="19"/>
          <w:lang w:eastAsia="pl-PL"/>
        </w:rPr>
        <w:t xml:space="preserve">Czech – 87 osób (4,7%), </w:t>
      </w:r>
    </w:p>
    <w:p w14:paraId="37C67E94" w14:textId="77777777" w:rsidR="00BB1A84" w:rsidRPr="00BB1A84" w:rsidRDefault="00BB1A84" w:rsidP="00BB1A84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/>
          <w:bCs/>
          <w:color w:val="000000" w:themeColor="text1"/>
          <w:szCs w:val="19"/>
          <w:lang w:eastAsia="pl-PL"/>
        </w:rPr>
      </w:pPr>
      <w:r w:rsidRPr="00BB1A84">
        <w:rPr>
          <w:rFonts w:eastAsia="Times New Roman"/>
          <w:bCs/>
          <w:color w:val="000000" w:themeColor="text1"/>
          <w:szCs w:val="19"/>
          <w:lang w:eastAsia="pl-PL"/>
        </w:rPr>
        <w:t>Turcji – 73 osoby (3,9%),</w:t>
      </w:r>
    </w:p>
    <w:p w14:paraId="1B2AC908" w14:textId="5220ED38" w:rsidR="00E04604" w:rsidRPr="005719DA" w:rsidRDefault="00BB1A84" w:rsidP="00BB1A84">
      <w:pPr>
        <w:pStyle w:val="Akapitzlist"/>
        <w:numPr>
          <w:ilvl w:val="0"/>
          <w:numId w:val="5"/>
        </w:numPr>
        <w:jc w:val="both"/>
        <w:rPr>
          <w:color w:val="000000" w:themeColor="text1"/>
        </w:rPr>
      </w:pPr>
      <w:r w:rsidRPr="00BB1A84">
        <w:rPr>
          <w:rFonts w:eastAsia="Times New Roman"/>
          <w:bCs/>
          <w:color w:val="000000" w:themeColor="text1"/>
          <w:szCs w:val="19"/>
          <w:lang w:eastAsia="pl-PL"/>
        </w:rPr>
        <w:t>Niemiec - 67 osób (3,6%).</w:t>
      </w:r>
      <w:r w:rsidR="00C46743" w:rsidRPr="005719DA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566E382C" wp14:editId="1F1E5275">
                <wp:simplePos x="0" y="0"/>
                <wp:positionH relativeFrom="page">
                  <wp:posOffset>5664819</wp:posOffset>
                </wp:positionH>
                <wp:positionV relativeFrom="page">
                  <wp:posOffset>8007382</wp:posOffset>
                </wp:positionV>
                <wp:extent cx="1843405" cy="1485265"/>
                <wp:effectExtent l="0" t="0" r="0" b="635"/>
                <wp:wrapTight wrapText="bothSides">
                  <wp:wrapPolygon edited="0">
                    <wp:start x="670" y="0"/>
                    <wp:lineTo x="670" y="21332"/>
                    <wp:lineTo x="20759" y="21332"/>
                    <wp:lineTo x="20759" y="0"/>
                    <wp:lineTo x="670" y="0"/>
                  </wp:wrapPolygon>
                </wp:wrapTight>
                <wp:docPr id="15" name="Pole tekstowe 15" descr="W ogólnej liczbie absolwentów studiów pierwszego stopnia z tytułem inżyniera więcej było mężczyzn niż kobiet, a w ogólnej liczbie absolwentów studiów pierwszego stopnia z tytułem licencjata – więcej kobiet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3405" cy="148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476E0" w14:textId="77777777" w:rsidR="006E3145" w:rsidRPr="00D616D2" w:rsidRDefault="006E3145" w:rsidP="001F5F00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ogólnej liczbie absolwentów stu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diów pierwszego stopnia z </w:t>
                            </w: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tytułem inżyniera więcej było mężczyzn niż kobiet, a w ogólnej liczbie absolwentów studiów pierwszego stopnia </w:t>
                            </w:r>
                            <w:r w:rsidRPr="00AE0EF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</w:t>
                            </w: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tytułem licencjata – więcej kobiet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E382C" id="Pole tekstowe 15" o:spid="_x0000_s1034" type="#_x0000_t202" alt="W ogólnej liczbie absolwentów studiów pierwszego stopnia z tytułem inżyniera więcej było mężczyzn niż kobiet, a w ogólnej liczbie absolwentów studiów pierwszego stopnia z tytułem licencjata – więcej kobiet " style="position:absolute;left:0;text-align:left;margin-left:446.05pt;margin-top:630.5pt;width:145.15pt;height:116.9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" filled="f" stroked="f">
                <v:textbox>
                  <w:txbxContent>
                    <w:p w14:paraId="3FB476E0" w14:textId="77777777" w:rsidR="006E3145" w:rsidRPr="00D616D2" w:rsidRDefault="006E3145" w:rsidP="001F5F00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ogólnej liczbie absolwentów stu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diów pierwszego stopnia z </w:t>
                      </w: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tytułem inżyniera więcej było mężczyzn niż kobiet, a w ogólnej liczbie absolwentów studiów pierwszego stopnia </w:t>
                      </w:r>
                      <w:r w:rsidRPr="00AE0EF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</w:t>
                      </w: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tytułem licencjata – więcej kobiet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rFonts w:eastAsia="Times New Roman"/>
          <w:bCs/>
          <w:color w:val="000000" w:themeColor="text1"/>
          <w:szCs w:val="19"/>
          <w:lang w:eastAsia="pl-PL"/>
        </w:rPr>
        <w:t xml:space="preserve"> </w:t>
      </w:r>
    </w:p>
    <w:p w14:paraId="178AE45D" w14:textId="33AEBF46" w:rsidR="0098437F" w:rsidRPr="0098437F" w:rsidRDefault="0098437F" w:rsidP="006737D0">
      <w:pPr>
        <w:rPr>
          <w:color w:val="000000" w:themeColor="text1"/>
        </w:rPr>
      </w:pPr>
      <w:r w:rsidRPr="0098437F">
        <w:rPr>
          <w:color w:val="000000" w:themeColor="text1"/>
        </w:rPr>
        <w:t>Liczba osób, które uzyskały dyplomy potwierdzające ukończenie studiów stacjonarnych wyniosła 16,9 tys. (tj. 59,7% ogółu absolwentów)</w:t>
      </w:r>
      <w:r w:rsidR="00351243">
        <w:rPr>
          <w:color w:val="000000" w:themeColor="text1"/>
        </w:rPr>
        <w:t>.</w:t>
      </w:r>
      <w:r w:rsidRPr="0098437F">
        <w:rPr>
          <w:color w:val="000000" w:themeColor="text1"/>
        </w:rPr>
        <w:t xml:space="preserve"> </w:t>
      </w:r>
      <w:r w:rsidR="00351243">
        <w:rPr>
          <w:color w:val="000000" w:themeColor="text1"/>
        </w:rPr>
        <w:t>M</w:t>
      </w:r>
      <w:r w:rsidRPr="0098437F">
        <w:rPr>
          <w:color w:val="000000" w:themeColor="text1"/>
        </w:rPr>
        <w:t xml:space="preserve">niejszą liczebnie grupę osób kończących studia wyższe stanowili absolwenci studiów niestacjonarnych – 11,4 tys. osób (wobec odpowiednio 17,7 tys. i 11,7 tys. absolwentów odnotowanych rok wcześniej). </w:t>
      </w:r>
    </w:p>
    <w:p w14:paraId="466792D6" w14:textId="33905228" w:rsidR="0098437F" w:rsidRPr="0098437F" w:rsidRDefault="0098437F" w:rsidP="006737D0">
      <w:pPr>
        <w:jc w:val="both"/>
        <w:rPr>
          <w:color w:val="000000" w:themeColor="text1"/>
        </w:rPr>
      </w:pPr>
      <w:r w:rsidRPr="0098437F">
        <w:rPr>
          <w:color w:val="000000" w:themeColor="text1"/>
        </w:rPr>
        <w:t xml:space="preserve">Wśród absolwentów studiów stacjonarnych odsetek kobiet </w:t>
      </w:r>
      <w:r w:rsidR="00351243">
        <w:rPr>
          <w:color w:val="000000" w:themeColor="text1"/>
        </w:rPr>
        <w:t>wynosił</w:t>
      </w:r>
      <w:r w:rsidRPr="0098437F">
        <w:rPr>
          <w:color w:val="000000" w:themeColor="text1"/>
        </w:rPr>
        <w:t xml:space="preserve"> 58,0%, a w wśród absolwentów studiów niestacjonarnych był wyższy i wynosił 65,5%.</w:t>
      </w:r>
    </w:p>
    <w:p w14:paraId="0E78E76C" w14:textId="77777777" w:rsidR="0098437F" w:rsidRPr="0098437F" w:rsidRDefault="0098437F" w:rsidP="006737D0">
      <w:pPr>
        <w:jc w:val="both"/>
        <w:rPr>
          <w:color w:val="000000" w:themeColor="text1"/>
        </w:rPr>
      </w:pPr>
      <w:r w:rsidRPr="0098437F">
        <w:rPr>
          <w:color w:val="000000" w:themeColor="text1"/>
        </w:rPr>
        <w:t xml:space="preserve">W 2024 r. studia pierwszego stopnia ukończyło w województwie dolnośląskim łącznie 15,9 tys. osób (tj. 56,1% ogółu absolwentów), z tego 5,4 tys. z tytułem inżyniera oraz 10,5 tys. z tytułem </w:t>
      </w:r>
      <w:r w:rsidRPr="0098437F">
        <w:rPr>
          <w:color w:val="000000" w:themeColor="text1"/>
        </w:rPr>
        <w:lastRenderedPageBreak/>
        <w:t>licencjata. Studia magisterskie jednolite ukończyło 2,4 tys. absolwentów (8,4% wszystkich kończących studia), natomiast studia drugiego stopnia (uzupełniające studia magisterskie) – 10,1 tys. osób (35,5%).</w:t>
      </w:r>
    </w:p>
    <w:p w14:paraId="573B48D5" w14:textId="5C6E8E83" w:rsidR="0098437F" w:rsidRPr="0098437F" w:rsidRDefault="0098437F" w:rsidP="006737D0">
      <w:pPr>
        <w:spacing w:before="240" w:line="240" w:lineRule="auto"/>
        <w:jc w:val="both"/>
        <w:rPr>
          <w:b/>
          <w:color w:val="000000" w:themeColor="text1"/>
          <w:spacing w:val="2"/>
          <w:szCs w:val="19"/>
        </w:rPr>
      </w:pPr>
      <w:r w:rsidRPr="0098437F">
        <w:rPr>
          <w:color w:val="000000" w:themeColor="text1"/>
        </w:rPr>
        <w:t xml:space="preserve">W ogólnej liczbie absolwentów studiów pierwszego stopnia z tytułem inżyniera </w:t>
      </w:r>
      <w:r w:rsidR="00351243">
        <w:rPr>
          <w:color w:val="000000" w:themeColor="text1"/>
        </w:rPr>
        <w:t>przeważali</w:t>
      </w:r>
      <w:r w:rsidRPr="0098437F">
        <w:rPr>
          <w:color w:val="000000" w:themeColor="text1"/>
        </w:rPr>
        <w:t xml:space="preserve"> mężczy</w:t>
      </w:r>
      <w:r w:rsidR="00351243">
        <w:rPr>
          <w:color w:val="000000" w:themeColor="text1"/>
        </w:rPr>
        <w:t xml:space="preserve">źni – kobiety </w:t>
      </w:r>
      <w:r w:rsidRPr="0098437F">
        <w:rPr>
          <w:color w:val="000000" w:themeColor="text1"/>
        </w:rPr>
        <w:t>stanowiły tylko 36,3%</w:t>
      </w:r>
      <w:r w:rsidR="00351243">
        <w:rPr>
          <w:color w:val="000000" w:themeColor="text1"/>
        </w:rPr>
        <w:t>. Z kolei</w:t>
      </w:r>
      <w:r w:rsidRPr="0098437F">
        <w:rPr>
          <w:color w:val="000000" w:themeColor="text1"/>
        </w:rPr>
        <w:t xml:space="preserve"> w ogólnej liczbie absolwentów z tytułem licencjata </w:t>
      </w:r>
      <w:r w:rsidR="00351243">
        <w:rPr>
          <w:color w:val="000000" w:themeColor="text1"/>
        </w:rPr>
        <w:t xml:space="preserve">przeważały </w:t>
      </w:r>
      <w:r w:rsidRPr="0098437F">
        <w:rPr>
          <w:color w:val="000000" w:themeColor="text1"/>
        </w:rPr>
        <w:t>kobiet</w:t>
      </w:r>
      <w:r w:rsidR="00351243">
        <w:rPr>
          <w:color w:val="000000" w:themeColor="text1"/>
        </w:rPr>
        <w:t>y</w:t>
      </w:r>
      <w:r w:rsidRPr="0098437F">
        <w:rPr>
          <w:color w:val="000000" w:themeColor="text1"/>
        </w:rPr>
        <w:t xml:space="preserve"> (ich odsetek wynosił 68,9%). Zarówno wśród absolwentów studiów magisterskich jednolitych, jak i studiów drugiego stopnia, dominowały liczebnie kobiety (stanowiąc odpowiednio 71,3% i 63,8%).</w:t>
      </w:r>
    </w:p>
    <w:p w14:paraId="2987DFDA" w14:textId="3A7F6D12" w:rsidR="001126DB" w:rsidRPr="00E264D5" w:rsidRDefault="006F54F6" w:rsidP="0098437F">
      <w:pPr>
        <w:spacing w:before="240" w:line="240" w:lineRule="auto"/>
        <w:ind w:left="360"/>
        <w:jc w:val="both"/>
        <w:rPr>
          <w:b/>
          <w:spacing w:val="2"/>
          <w:szCs w:val="19"/>
        </w:rPr>
      </w:pPr>
      <w:r w:rsidRPr="005719DA">
        <w:rPr>
          <w:noProof/>
          <w:spacing w:val="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6615C0A5" wp14:editId="66C61D89">
                <wp:simplePos x="0" y="0"/>
                <wp:positionH relativeFrom="page">
                  <wp:posOffset>5696585</wp:posOffset>
                </wp:positionH>
                <wp:positionV relativeFrom="page">
                  <wp:posOffset>2247900</wp:posOffset>
                </wp:positionV>
                <wp:extent cx="1891030" cy="1877060"/>
                <wp:effectExtent l="0" t="0" r="0" b="0"/>
                <wp:wrapTight wrapText="bothSides">
                  <wp:wrapPolygon edited="0">
                    <wp:start x="653" y="0"/>
                    <wp:lineTo x="653" y="21264"/>
                    <wp:lineTo x="20889" y="21264"/>
                    <wp:lineTo x="20889" y="0"/>
                    <wp:lineTo x="653" y="0"/>
                  </wp:wrapPolygon>
                </wp:wrapTight>
                <wp:docPr id="13" name="Pole tekstowe 13" descr="Najwięcej absolwentów ukończyło studia na kierunkach z grupy biznes, administracja i prawo, a także z grupy technika, przemysł, budownictw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030" cy="1877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DA0D8" w14:textId="65939D94" w:rsidR="006E3145" w:rsidRPr="00D616D2" w:rsidRDefault="006E3145" w:rsidP="00176DFF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Najwi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ę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cej absolwentów uko</w:t>
                            </w:r>
                            <w:r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ń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czy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ł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 studia na kierunkach z 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gru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py biznes, administracja i prawo, a także z 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grupy tech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nika, prze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mys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ł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 budownictwo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5C0A5" id="Pole tekstowe 13" o:spid="_x0000_s1035" type="#_x0000_t202" alt="Najwięcej absolwentów ukończyło studia na kierunkach z grupy biznes, administracja i prawo, a także z grupy technika, przemysł, budownictwo" style="position:absolute;left:0;text-align:left;margin-left:448.55pt;margin-top:177pt;width:148.9pt;height:147.8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" filled="f" stroked="f">
                <v:textbox>
                  <w:txbxContent>
                    <w:p w14:paraId="603DA0D8" w14:textId="65939D94" w:rsidR="006E3145" w:rsidRPr="00D616D2" w:rsidRDefault="006E3145" w:rsidP="00176DFF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Najwi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ę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cej absolwentów uko</w:t>
                      </w:r>
                      <w:r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ń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czy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ł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 studia na kierunkach z 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gru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py biznes, administracja i prawo, a także z 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grupy tech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nika, prze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mys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ł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 budownictwo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126DB" w:rsidRPr="005719DA">
        <w:rPr>
          <w:b/>
          <w:spacing w:val="2"/>
          <w:szCs w:val="19"/>
        </w:rPr>
        <w:t>Tablica 3. Absolwenci, którzy uzyskali dyplomy uko</w:t>
      </w:r>
      <w:r w:rsidR="001126DB" w:rsidRPr="005719DA">
        <w:rPr>
          <w:rFonts w:hint="eastAsia"/>
          <w:b/>
          <w:spacing w:val="2"/>
          <w:szCs w:val="19"/>
        </w:rPr>
        <w:t>ń</w:t>
      </w:r>
      <w:r w:rsidR="001126DB" w:rsidRPr="005719DA">
        <w:rPr>
          <w:b/>
          <w:spacing w:val="2"/>
          <w:szCs w:val="19"/>
        </w:rPr>
        <w:t>czenia studiów w 202</w:t>
      </w:r>
      <w:r w:rsidR="0098437F">
        <w:rPr>
          <w:b/>
          <w:spacing w:val="2"/>
          <w:szCs w:val="19"/>
        </w:rPr>
        <w:t>4</w:t>
      </w:r>
      <w:r w:rsidR="001126DB" w:rsidRPr="005719DA">
        <w:rPr>
          <w:b/>
          <w:spacing w:val="2"/>
          <w:szCs w:val="19"/>
        </w:rPr>
        <w:t xml:space="preserve"> r. według </w:t>
      </w:r>
      <w:r w:rsidR="00E264D5">
        <w:rPr>
          <w:b/>
          <w:spacing w:val="2"/>
          <w:szCs w:val="19"/>
        </w:rPr>
        <w:t xml:space="preserve">grup </w:t>
      </w:r>
      <w:r w:rsidR="001126DB" w:rsidRPr="005719DA">
        <w:rPr>
          <w:b/>
          <w:spacing w:val="2"/>
          <w:szCs w:val="19"/>
        </w:rPr>
        <w:t>kie</w:t>
      </w:r>
      <w:r w:rsidR="001126DB" w:rsidRPr="005719DA">
        <w:rPr>
          <w:b/>
          <w:szCs w:val="19"/>
        </w:rPr>
        <w:t xml:space="preserve">runków </w:t>
      </w:r>
      <w:proofErr w:type="spellStart"/>
      <w:r w:rsidR="001126DB" w:rsidRPr="005719DA">
        <w:rPr>
          <w:b/>
          <w:szCs w:val="19"/>
        </w:rPr>
        <w:t>kształcenia</w:t>
      </w:r>
      <w:r w:rsidR="00C17204" w:rsidRPr="005719DA">
        <w:rPr>
          <w:b/>
          <w:szCs w:val="19"/>
          <w:vertAlign w:val="superscript"/>
        </w:rPr>
        <w:t>a</w:t>
      </w:r>
      <w:proofErr w:type="spellEnd"/>
      <w:r w:rsidR="001126DB" w:rsidRPr="005719DA">
        <w:rPr>
          <w:b/>
          <w:szCs w:val="19"/>
        </w:rPr>
        <w:t xml:space="preserve"> </w:t>
      </w:r>
    </w:p>
    <w:tbl>
      <w:tblPr>
        <w:tblW w:w="798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Absolwenci, którzy uzyskali dyplomy ukończenia studiów w 2023 r. według grup kierunków kształcenia"/>
        <w:tblDescription w:val="W tablicy zaprezentowano strukturę sabsolwentów według grup kierunków kształcenia. Wymienione zostały następujące grupy: Kształcenie, Nauki humanistyczne i sztuka, Nauki społeczne, dziennikarstwo i informacja,  Biznes, administracja i prawo, Nauki przyrodnicze, matematyka i statystyka, Technologie teleinformacyjne, Technika, przemysł, budownictwo, Rolnictwo, Zdrowie i opieka społeczna,  Usługi oraz Indywidualne studia międzyobszarowe.&#10;Dodatko, w ramach każdej grupy kształcenia, w ostatniej kolumnie, zaprezentowano odsetek kobiet."/>
      </w:tblPr>
      <w:tblGrid>
        <w:gridCol w:w="4309"/>
        <w:gridCol w:w="1835"/>
        <w:gridCol w:w="1836"/>
      </w:tblGrid>
      <w:tr w:rsidR="001126DB" w:rsidRPr="005719DA" w14:paraId="2A744890" w14:textId="77777777" w:rsidTr="00926FFF">
        <w:trPr>
          <w:trHeight w:val="699"/>
          <w:jc w:val="center"/>
        </w:trPr>
        <w:tc>
          <w:tcPr>
            <w:tcW w:w="4309" w:type="dxa"/>
            <w:tcBorders>
              <w:top w:val="single" w:sz="4" w:space="0" w:color="212492"/>
              <w:left w:val="nil"/>
              <w:bottom w:val="single" w:sz="8" w:space="0" w:color="212492"/>
              <w:right w:val="single" w:sz="2" w:space="0" w:color="212492"/>
            </w:tcBorders>
            <w:shd w:val="clear" w:color="auto" w:fill="auto"/>
            <w:vAlign w:val="center"/>
            <w:hideMark/>
          </w:tcPr>
          <w:p w14:paraId="5CA3766D" w14:textId="77777777" w:rsidR="001126DB" w:rsidRPr="005719DA" w:rsidRDefault="001126DB" w:rsidP="001126DB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19D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35" w:type="dxa"/>
            <w:tcBorders>
              <w:top w:val="single" w:sz="4" w:space="0" w:color="212492"/>
              <w:left w:val="single" w:sz="2" w:space="0" w:color="212492"/>
              <w:bottom w:val="single" w:sz="8" w:space="0" w:color="212492"/>
              <w:right w:val="single" w:sz="2" w:space="0" w:color="212492"/>
            </w:tcBorders>
            <w:shd w:val="clear" w:color="auto" w:fill="auto"/>
            <w:vAlign w:val="center"/>
            <w:hideMark/>
          </w:tcPr>
          <w:p w14:paraId="06032857" w14:textId="77777777" w:rsidR="001126DB" w:rsidRPr="005719DA" w:rsidRDefault="001126DB" w:rsidP="001126DB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19DA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836" w:type="dxa"/>
            <w:tcBorders>
              <w:top w:val="single" w:sz="4" w:space="0" w:color="212492"/>
              <w:left w:val="single" w:sz="2" w:space="0" w:color="212492"/>
              <w:bottom w:val="single" w:sz="8" w:space="0" w:color="212492"/>
            </w:tcBorders>
            <w:vAlign w:val="center"/>
          </w:tcPr>
          <w:p w14:paraId="70F56B3B" w14:textId="77777777" w:rsidR="00926FFF" w:rsidRPr="005719DA" w:rsidRDefault="001126DB" w:rsidP="00926FF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kobiety</w:t>
            </w:r>
            <w:r w:rsidR="00926FFF" w:rsidRPr="005719DA">
              <w:rPr>
                <w:sz w:val="16"/>
                <w:szCs w:val="16"/>
              </w:rPr>
              <w:t xml:space="preserve"> </w:t>
            </w:r>
          </w:p>
          <w:p w14:paraId="422F44EE" w14:textId="6E3AE9FB" w:rsidR="001126DB" w:rsidRPr="005719DA" w:rsidRDefault="001126DB" w:rsidP="00926FFF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5719DA">
              <w:rPr>
                <w:sz w:val="16"/>
                <w:szCs w:val="16"/>
              </w:rPr>
              <w:t>w % ogółem</w:t>
            </w:r>
          </w:p>
        </w:tc>
      </w:tr>
      <w:tr w:rsidR="001B3170" w:rsidRPr="005719DA" w14:paraId="1253CFB6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8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4A107795" w14:textId="121FA75B" w:rsidR="001B3170" w:rsidRPr="005719DA" w:rsidRDefault="001B3170" w:rsidP="001B3170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1835" w:type="dxa"/>
            <w:tcBorders>
              <w:top w:val="single" w:sz="8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74C85C9A" w14:textId="1B1DC996" w:rsidR="001B3170" w:rsidRPr="001B3170" w:rsidRDefault="001B3170" w:rsidP="001B3170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1B3170">
              <w:rPr>
                <w:b/>
                <w:bCs/>
                <w:sz w:val="16"/>
                <w:szCs w:val="16"/>
              </w:rPr>
              <w:t>28382</w:t>
            </w:r>
          </w:p>
        </w:tc>
        <w:tc>
          <w:tcPr>
            <w:tcW w:w="1836" w:type="dxa"/>
            <w:tcBorders>
              <w:top w:val="single" w:sz="8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595791B" w14:textId="6E1EA962" w:rsidR="001B3170" w:rsidRPr="001B3170" w:rsidRDefault="001B3170" w:rsidP="001B3170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1B3170">
              <w:rPr>
                <w:b/>
                <w:bCs/>
                <w:sz w:val="16"/>
                <w:szCs w:val="16"/>
              </w:rPr>
              <w:t>61,0</w:t>
            </w:r>
          </w:p>
        </w:tc>
      </w:tr>
      <w:tr w:rsidR="001B3170" w:rsidRPr="005719DA" w14:paraId="43C7C659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345436DC" w14:textId="12CB0357" w:rsidR="001B3170" w:rsidRPr="005719DA" w:rsidRDefault="001B3170" w:rsidP="001B3170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Kształcenie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DC9632D" w14:textId="400634D7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1607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1EE733D" w14:textId="528F5D1C" w:rsidR="001B3170" w:rsidRPr="001B3170" w:rsidRDefault="001B3170" w:rsidP="001B317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89,0</w:t>
            </w:r>
          </w:p>
        </w:tc>
      </w:tr>
      <w:tr w:rsidR="001B3170" w:rsidRPr="005719DA" w14:paraId="6DFE4856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62112058" w14:textId="2824B7FF" w:rsidR="001B3170" w:rsidRPr="005719DA" w:rsidRDefault="001B3170" w:rsidP="001B3170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4612ABE8" w14:textId="043FD147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2312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559B840" w14:textId="494BDA9D" w:rsidR="001B3170" w:rsidRPr="001B3170" w:rsidRDefault="001B3170" w:rsidP="001B317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71,6</w:t>
            </w:r>
          </w:p>
        </w:tc>
      </w:tr>
      <w:tr w:rsidR="001B3170" w:rsidRPr="005719DA" w14:paraId="506DD1C9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4F2A0A52" w14:textId="38094F5E" w:rsidR="001B3170" w:rsidRPr="005719DA" w:rsidRDefault="001B3170" w:rsidP="001B3170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ADAC807" w14:textId="0F031A1D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2406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6387F05" w14:textId="70BC555D" w:rsidR="001B3170" w:rsidRPr="001B3170" w:rsidRDefault="001B3170" w:rsidP="001B317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71,0</w:t>
            </w:r>
          </w:p>
        </w:tc>
      </w:tr>
      <w:tr w:rsidR="001B3170" w:rsidRPr="005719DA" w14:paraId="670029E9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2015E63C" w14:textId="40A211E8" w:rsidR="001B3170" w:rsidRPr="005719DA" w:rsidRDefault="001B3170" w:rsidP="001B3170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032E59F3" w14:textId="6BEA591B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8735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243D8410" w14:textId="19F2CD7F" w:rsidR="001B3170" w:rsidRPr="001B3170" w:rsidRDefault="001B3170" w:rsidP="001B317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62,3</w:t>
            </w:r>
          </w:p>
        </w:tc>
      </w:tr>
      <w:tr w:rsidR="001B3170" w:rsidRPr="005719DA" w14:paraId="537D7B51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0C54C729" w14:textId="1ED27623" w:rsidR="001B3170" w:rsidRPr="005719DA" w:rsidRDefault="001B3170" w:rsidP="001B3170">
            <w:pPr>
              <w:spacing w:before="0" w:after="0" w:line="180" w:lineRule="exact"/>
              <w:ind w:firstLine="227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podgrupa biznesu i administracji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2B691882" w14:textId="4296B81C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7640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79DDF7EF" w14:textId="4BD6940D" w:rsidR="001B3170" w:rsidRPr="001B3170" w:rsidRDefault="001B3170" w:rsidP="001B317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61,9</w:t>
            </w:r>
          </w:p>
        </w:tc>
      </w:tr>
      <w:tr w:rsidR="001B3170" w:rsidRPr="005719DA" w14:paraId="336ED621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0FF0B70F" w14:textId="3D1D68B8" w:rsidR="001B3170" w:rsidRPr="005719DA" w:rsidRDefault="001B3170" w:rsidP="001B3170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20AB6BC1" w14:textId="028BECE1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1676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6B519285" w14:textId="3FEF3186" w:rsidR="001B3170" w:rsidRPr="001B3170" w:rsidRDefault="001B3170" w:rsidP="001B317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66,5</w:t>
            </w:r>
          </w:p>
        </w:tc>
      </w:tr>
      <w:tr w:rsidR="001B3170" w:rsidRPr="005719DA" w14:paraId="2CA88FFD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3E197359" w14:textId="3FCEB100" w:rsidR="001B3170" w:rsidRPr="005719DA" w:rsidRDefault="001B3170" w:rsidP="001B3170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716B027C" w14:textId="2F3553B8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1816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314B3121" w14:textId="521DD39D" w:rsidR="001B3170" w:rsidRPr="001B3170" w:rsidRDefault="001B3170" w:rsidP="001B317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19,0</w:t>
            </w:r>
          </w:p>
        </w:tc>
      </w:tr>
      <w:tr w:rsidR="001B3170" w:rsidRPr="005719DA" w14:paraId="41D31A3C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9A89DF2" w14:textId="18293619" w:rsidR="001B3170" w:rsidRPr="005719DA" w:rsidRDefault="001B3170" w:rsidP="001B3170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34C0403B" w14:textId="472201B4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4555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E6CDFD0" w14:textId="1720C428" w:rsidR="001B3170" w:rsidRPr="001B3170" w:rsidRDefault="001B3170" w:rsidP="001B317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40,4</w:t>
            </w:r>
          </w:p>
        </w:tc>
      </w:tr>
      <w:tr w:rsidR="001B3170" w:rsidRPr="005719DA" w14:paraId="57E7D59C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5AA24A4F" w14:textId="61C98277" w:rsidR="001B3170" w:rsidRPr="005719DA" w:rsidRDefault="001B3170" w:rsidP="001B3170">
            <w:pPr>
              <w:spacing w:before="0" w:after="0" w:line="180" w:lineRule="exact"/>
              <w:ind w:firstLine="227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w tym podgrupa inżynieryjno-techniczna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F09A2BA" w14:textId="5010059A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2375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4FB46DDF" w14:textId="364C4678" w:rsidR="001B3170" w:rsidRPr="001B3170" w:rsidRDefault="001B3170" w:rsidP="001B317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26,9</w:t>
            </w:r>
          </w:p>
        </w:tc>
      </w:tr>
      <w:tr w:rsidR="001B3170" w:rsidRPr="005719DA" w14:paraId="6E097907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73FA9417" w14:textId="4FDA91B0" w:rsidR="001B3170" w:rsidRPr="005719DA" w:rsidRDefault="001B3170" w:rsidP="001B3170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Rolnictwo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6F102F10" w14:textId="3509C4CA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760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14:paraId="5AEA6AA1" w14:textId="75C14E7F" w:rsidR="001B3170" w:rsidRPr="001B3170" w:rsidRDefault="001B3170" w:rsidP="001B317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73,3</w:t>
            </w:r>
          </w:p>
        </w:tc>
      </w:tr>
      <w:tr w:rsidR="001B3170" w:rsidRPr="005719DA" w14:paraId="14834AB2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14:paraId="7C74F9E0" w14:textId="0CDEEB8F" w:rsidR="001B3170" w:rsidRPr="005719DA" w:rsidRDefault="001B3170" w:rsidP="001B3170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2EA2FBCA" w14:textId="1596725A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2441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</w:tcBorders>
            <w:shd w:val="clear" w:color="auto" w:fill="auto"/>
            <w:noWrap/>
            <w:vAlign w:val="bottom"/>
          </w:tcPr>
          <w:p w14:paraId="3DA24023" w14:textId="6E13CCB5" w:rsidR="001B3170" w:rsidRPr="001B3170" w:rsidRDefault="001B3170" w:rsidP="001B317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80,1</w:t>
            </w:r>
          </w:p>
        </w:tc>
      </w:tr>
      <w:tr w:rsidR="001B3170" w:rsidRPr="005719DA" w14:paraId="4C3C6988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51285E73" w14:textId="44A9650A" w:rsidR="001B3170" w:rsidRPr="005719DA" w:rsidRDefault="001B3170" w:rsidP="001B3170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>Usługi</w:t>
            </w:r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14BC2F8E" w14:textId="2C7D5811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1754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</w:tcBorders>
            <w:shd w:val="clear" w:color="auto" w:fill="auto"/>
            <w:noWrap/>
            <w:vAlign w:val="bottom"/>
          </w:tcPr>
          <w:p w14:paraId="127922E5" w14:textId="5534DEC7" w:rsidR="001B3170" w:rsidRPr="001B3170" w:rsidRDefault="001B3170" w:rsidP="001B3170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64,8</w:t>
            </w:r>
          </w:p>
        </w:tc>
      </w:tr>
      <w:tr w:rsidR="001B3170" w:rsidRPr="005719DA" w14:paraId="3AF3BEA7" w14:textId="77777777" w:rsidTr="001B3170">
        <w:trPr>
          <w:trHeight w:val="315"/>
          <w:jc w:val="center"/>
        </w:trPr>
        <w:tc>
          <w:tcPr>
            <w:tcW w:w="4309" w:type="dxa"/>
            <w:tcBorders>
              <w:top w:val="single" w:sz="2" w:space="0" w:color="212492"/>
              <w:left w:val="nil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0BEB12C0" w14:textId="33E5E71C" w:rsidR="001B3170" w:rsidRPr="005719DA" w:rsidRDefault="001B3170" w:rsidP="001B3170">
            <w:pPr>
              <w:spacing w:before="0" w:after="0" w:line="180" w:lineRule="exact"/>
              <w:rPr>
                <w:sz w:val="16"/>
                <w:szCs w:val="16"/>
              </w:rPr>
            </w:pPr>
            <w:r w:rsidRPr="005719DA">
              <w:rPr>
                <w:sz w:val="16"/>
                <w:szCs w:val="16"/>
              </w:rPr>
              <w:t xml:space="preserve">Indywidualne studia </w:t>
            </w:r>
            <w:proofErr w:type="spellStart"/>
            <w:r w:rsidRPr="005719DA">
              <w:rPr>
                <w:sz w:val="16"/>
                <w:szCs w:val="16"/>
              </w:rPr>
              <w:t>mi</w:t>
            </w:r>
            <w:r w:rsidRPr="005719DA">
              <w:rPr>
                <w:rFonts w:hint="eastAsia"/>
                <w:sz w:val="16"/>
                <w:szCs w:val="16"/>
              </w:rPr>
              <w:t>ę</w:t>
            </w:r>
            <w:r w:rsidRPr="005719DA">
              <w:rPr>
                <w:sz w:val="16"/>
                <w:szCs w:val="16"/>
              </w:rPr>
              <w:t>dzyobszarowe</w:t>
            </w:r>
            <w:proofErr w:type="spellEnd"/>
          </w:p>
        </w:tc>
        <w:tc>
          <w:tcPr>
            <w:tcW w:w="1835" w:type="dxa"/>
            <w:tcBorders>
              <w:top w:val="single" w:sz="2" w:space="0" w:color="212492"/>
              <w:left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14:paraId="543B0D57" w14:textId="5EFB9A1A" w:rsidR="001B3170" w:rsidRPr="001B3170" w:rsidRDefault="001B3170" w:rsidP="001B3170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320</w:t>
            </w:r>
          </w:p>
        </w:tc>
        <w:tc>
          <w:tcPr>
            <w:tcW w:w="1836" w:type="dxa"/>
            <w:tcBorders>
              <w:top w:val="single" w:sz="2" w:space="0" w:color="212492"/>
              <w:left w:val="single" w:sz="2" w:space="0" w:color="212492"/>
            </w:tcBorders>
            <w:shd w:val="clear" w:color="auto" w:fill="auto"/>
            <w:noWrap/>
            <w:vAlign w:val="bottom"/>
          </w:tcPr>
          <w:p w14:paraId="787BA848" w14:textId="26FBACBC" w:rsidR="001B3170" w:rsidRPr="001B3170" w:rsidRDefault="001B3170" w:rsidP="001B3170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  <w:r w:rsidRPr="001B3170">
              <w:rPr>
                <w:sz w:val="16"/>
                <w:szCs w:val="16"/>
              </w:rPr>
              <w:t>42,2</w:t>
            </w:r>
          </w:p>
        </w:tc>
      </w:tr>
    </w:tbl>
    <w:p w14:paraId="0BD54930" w14:textId="5934E519" w:rsidR="008654AA" w:rsidRPr="005719DA" w:rsidRDefault="00595363" w:rsidP="00E134B3">
      <w:pPr>
        <w:spacing w:line="240" w:lineRule="auto"/>
        <w:rPr>
          <w:color w:val="000000"/>
          <w:szCs w:val="19"/>
        </w:rPr>
      </w:pPr>
      <w:r w:rsidRPr="005428A8">
        <w:rPr>
          <w:rFonts w:eastAsia="Times New Roman"/>
          <w:color w:val="000000"/>
          <w:sz w:val="16"/>
          <w:szCs w:val="16"/>
          <w:lang w:eastAsia="pl-PL"/>
        </w:rPr>
        <w:t>a</w:t>
      </w:r>
      <w:r w:rsidRPr="005719DA">
        <w:rPr>
          <w:rFonts w:ascii="Calibri" w:eastAsia="Times New Roman" w:hAnsi="Calibri"/>
          <w:color w:val="000000"/>
          <w:sz w:val="22"/>
          <w:lang w:eastAsia="pl-PL"/>
        </w:rPr>
        <w:t xml:space="preserve"> </w:t>
      </w:r>
      <w:r w:rsidRPr="005719DA">
        <w:rPr>
          <w:rFonts w:eastAsia="Times New Roman"/>
          <w:color w:val="000000"/>
          <w:sz w:val="16"/>
          <w:szCs w:val="16"/>
          <w:lang w:eastAsia="pl-PL"/>
        </w:rPr>
        <w:t>Według jednostek macierzystych, łącznie z uczelniami resortowymi.</w:t>
      </w:r>
    </w:p>
    <w:p w14:paraId="0093383C" w14:textId="77B728E4" w:rsidR="006848BB" w:rsidRPr="006848BB" w:rsidRDefault="006848BB" w:rsidP="006848BB">
      <w:pPr>
        <w:spacing w:line="240" w:lineRule="auto"/>
        <w:rPr>
          <w:color w:val="000000"/>
          <w:szCs w:val="19"/>
        </w:rPr>
      </w:pPr>
      <w:r w:rsidRPr="006848BB">
        <w:rPr>
          <w:color w:val="000000"/>
          <w:szCs w:val="19"/>
        </w:rPr>
        <w:t xml:space="preserve">Podobnie jak w skali całego kraju, również w województwie dolnośląskim, w przekroju grup kierunków kształcenia najwięcej dyplomów ukończenia studiów otrzymali absolwenci </w:t>
      </w:r>
      <w:r w:rsidR="008427FB">
        <w:rPr>
          <w:color w:val="000000"/>
          <w:szCs w:val="19"/>
        </w:rPr>
        <w:t xml:space="preserve">kierunków z </w:t>
      </w:r>
      <w:r w:rsidRPr="006848BB">
        <w:rPr>
          <w:color w:val="000000"/>
          <w:szCs w:val="19"/>
        </w:rPr>
        <w:t>grup: biznes, administracja i prawo (30,8% ogółu absolwentów w województwie; 24,6% – w kraju) oraz technika, przemysł, budownictwo (16,0%; 13,3% – w kraju) i następnie zdrowie i opieka społeczne (8,6%; wobec 14,1% w kraju).</w:t>
      </w:r>
    </w:p>
    <w:p w14:paraId="1CD0F0DD" w14:textId="2AE0F977" w:rsidR="00070F59" w:rsidRPr="005719DA" w:rsidRDefault="006848BB" w:rsidP="006848BB">
      <w:pPr>
        <w:spacing w:line="240" w:lineRule="auto"/>
        <w:rPr>
          <w:color w:val="000000" w:themeColor="text1"/>
          <w:szCs w:val="19"/>
        </w:rPr>
      </w:pPr>
      <w:r w:rsidRPr="006848BB">
        <w:rPr>
          <w:color w:val="000000"/>
          <w:szCs w:val="19"/>
        </w:rPr>
        <w:t xml:space="preserve">Najmniej absolwentów ukończyło naukę na indywidualnych studiach </w:t>
      </w:r>
      <w:proofErr w:type="spellStart"/>
      <w:r w:rsidRPr="006848BB">
        <w:rPr>
          <w:color w:val="000000"/>
          <w:szCs w:val="19"/>
        </w:rPr>
        <w:t>międzyobszarowych</w:t>
      </w:r>
      <w:proofErr w:type="spellEnd"/>
      <w:r w:rsidRPr="006848BB">
        <w:rPr>
          <w:color w:val="000000"/>
          <w:szCs w:val="19"/>
        </w:rPr>
        <w:t xml:space="preserve"> (1,1% ogółu absolwentów w województwie) oraz na kierunkach związanych z rolnictwem i technologiami teleinformacyjnymi (odpowiednio 2,7% i 6,4%). Przeciętnie w kraju najmniej absolwentów otrzymało dyplomy ukończenia studiów na kierunkach związanych z rolnictwem (1,7% ogółu absolwentów w kraju), na indywidualnych studiach </w:t>
      </w:r>
      <w:proofErr w:type="spellStart"/>
      <w:r w:rsidRPr="006848BB">
        <w:rPr>
          <w:color w:val="000000"/>
          <w:szCs w:val="19"/>
        </w:rPr>
        <w:t>międzyobszarowych</w:t>
      </w:r>
      <w:proofErr w:type="spellEnd"/>
      <w:r w:rsidRPr="006848BB">
        <w:rPr>
          <w:color w:val="000000"/>
          <w:szCs w:val="19"/>
        </w:rPr>
        <w:t>, a następnie na kierunkach związanych z naukami przyrodniczymi, matematyką i statystyką (odpowiednio 2,2% oraz 3,5%).</w:t>
      </w:r>
    </w:p>
    <w:p w14:paraId="2AD3387F" w14:textId="0AA619A8" w:rsidR="009F2EE6" w:rsidRDefault="009F2EE6" w:rsidP="00475741">
      <w:pPr>
        <w:rPr>
          <w:color w:val="000000" w:themeColor="text1"/>
        </w:rPr>
      </w:pPr>
      <w:r w:rsidRPr="009F2EE6">
        <w:rPr>
          <w:color w:val="000000" w:themeColor="text1"/>
        </w:rPr>
        <w:t xml:space="preserve">W porównaniu </w:t>
      </w:r>
      <w:r w:rsidR="008427FB">
        <w:rPr>
          <w:color w:val="000000" w:themeColor="text1"/>
        </w:rPr>
        <w:t>z</w:t>
      </w:r>
      <w:r w:rsidRPr="009F2EE6">
        <w:rPr>
          <w:color w:val="000000" w:themeColor="text1"/>
        </w:rPr>
        <w:t xml:space="preserve"> poprzedni</w:t>
      </w:r>
      <w:r w:rsidR="008427FB">
        <w:rPr>
          <w:color w:val="000000" w:themeColor="text1"/>
        </w:rPr>
        <w:t>m</w:t>
      </w:r>
      <w:r w:rsidRPr="009F2EE6">
        <w:rPr>
          <w:color w:val="000000" w:themeColor="text1"/>
        </w:rPr>
        <w:t xml:space="preserve"> rok</w:t>
      </w:r>
      <w:r w:rsidR="008427FB">
        <w:rPr>
          <w:color w:val="000000" w:themeColor="text1"/>
        </w:rPr>
        <w:t>iem</w:t>
      </w:r>
      <w:r w:rsidRPr="009F2EE6">
        <w:rPr>
          <w:color w:val="000000" w:themeColor="text1"/>
        </w:rPr>
        <w:t xml:space="preserve"> akademicki</w:t>
      </w:r>
      <w:r w:rsidR="008427FB">
        <w:rPr>
          <w:color w:val="000000" w:themeColor="text1"/>
        </w:rPr>
        <w:t>m</w:t>
      </w:r>
      <w:r w:rsidRPr="009F2EE6">
        <w:rPr>
          <w:color w:val="000000" w:themeColor="text1"/>
        </w:rPr>
        <w:t xml:space="preserve"> </w:t>
      </w:r>
      <w:r w:rsidR="008427FB">
        <w:rPr>
          <w:color w:val="000000" w:themeColor="text1"/>
        </w:rPr>
        <w:t>wzrost</w:t>
      </w:r>
      <w:r w:rsidRPr="009F2EE6">
        <w:rPr>
          <w:color w:val="000000" w:themeColor="text1"/>
        </w:rPr>
        <w:t xml:space="preserve"> liczby absolwentów </w:t>
      </w:r>
      <w:r w:rsidR="008427FB">
        <w:rPr>
          <w:color w:val="000000" w:themeColor="text1"/>
        </w:rPr>
        <w:t>odnotowano w grupach</w:t>
      </w:r>
      <w:r w:rsidRPr="009F2EE6">
        <w:rPr>
          <w:color w:val="000000" w:themeColor="text1"/>
        </w:rPr>
        <w:t xml:space="preserve"> kierunków technologie teleinformacyjne oraz nauki społeczne, dziennikarstwo i informacja  (odpowiednio wzrost o 5,0% i 1,3%). Natomiast </w:t>
      </w:r>
      <w:r w:rsidR="008427FB">
        <w:rPr>
          <w:color w:val="000000" w:themeColor="text1"/>
        </w:rPr>
        <w:t>największy spadek</w:t>
      </w:r>
      <w:r w:rsidRPr="009F2EE6">
        <w:rPr>
          <w:color w:val="000000" w:themeColor="text1"/>
        </w:rPr>
        <w:t xml:space="preserve"> liczby absolwentów wystąpił w przypadku takich kierunków jak rolnictwo (spadek o 11,2%) i kształcenie (spadek o 8,1%) oraz indywidualne studia </w:t>
      </w:r>
      <w:proofErr w:type="spellStart"/>
      <w:r w:rsidRPr="009F2EE6">
        <w:rPr>
          <w:color w:val="000000" w:themeColor="text1"/>
        </w:rPr>
        <w:t>międzyobszarowe</w:t>
      </w:r>
      <w:proofErr w:type="spellEnd"/>
      <w:r w:rsidRPr="009F2EE6">
        <w:rPr>
          <w:color w:val="000000" w:themeColor="text1"/>
        </w:rPr>
        <w:t xml:space="preserve"> (spadek o 45,1%).</w:t>
      </w:r>
    </w:p>
    <w:p w14:paraId="32689695" w14:textId="333281D7" w:rsidR="00D70FB1" w:rsidRDefault="00D70FB1" w:rsidP="00475741">
      <w:pPr>
        <w:rPr>
          <w:rFonts w:eastAsia="Times New Roman"/>
          <w:color w:val="000000" w:themeColor="text1"/>
          <w:szCs w:val="19"/>
          <w:lang w:eastAsia="pl-PL"/>
        </w:rPr>
      </w:pPr>
      <w:r w:rsidRPr="00D70FB1">
        <w:rPr>
          <w:rFonts w:eastAsia="Times New Roman"/>
          <w:color w:val="000000" w:themeColor="text1"/>
          <w:szCs w:val="19"/>
          <w:lang w:eastAsia="pl-PL"/>
        </w:rPr>
        <w:t xml:space="preserve">W 2024 r. dyplomy ukończenia studiów otrzymało 488 absolwentów z niepełnosprawnościami, </w:t>
      </w:r>
      <w:r w:rsidR="008427FB">
        <w:rPr>
          <w:rFonts w:eastAsia="Times New Roman"/>
          <w:color w:val="000000" w:themeColor="text1"/>
          <w:szCs w:val="19"/>
          <w:lang w:eastAsia="pl-PL"/>
        </w:rPr>
        <w:t xml:space="preserve">co oznacza wzrost </w:t>
      </w:r>
      <w:r w:rsidRPr="00D70FB1">
        <w:rPr>
          <w:rFonts w:eastAsia="Times New Roman"/>
          <w:color w:val="000000" w:themeColor="text1"/>
          <w:szCs w:val="19"/>
          <w:lang w:eastAsia="pl-PL"/>
        </w:rPr>
        <w:t>o 10,7% absolwentów w porównaniu do sytuacji sprzed roku. Absolwenci z niepełnosprawnościami stanowili 1,7% wszystkich absolwentów dolnośląskich uczelni, przy przeciętnej w kraju 1,8%.</w:t>
      </w:r>
    </w:p>
    <w:p w14:paraId="1C61318A" w14:textId="7165981C" w:rsidR="008020B7" w:rsidRPr="005719DA" w:rsidRDefault="00770C15" w:rsidP="00475741">
      <w:pPr>
        <w:rPr>
          <w:b/>
          <w:color w:val="001D77"/>
          <w:szCs w:val="19"/>
        </w:rPr>
      </w:pPr>
      <w:r w:rsidRPr="005719D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5136" behindDoc="1" locked="0" layoutInCell="1" allowOverlap="1" wp14:anchorId="4598019C" wp14:editId="5967FF36">
                <wp:simplePos x="0" y="0"/>
                <wp:positionH relativeFrom="page">
                  <wp:align>right</wp:align>
                </wp:positionH>
                <wp:positionV relativeFrom="page">
                  <wp:posOffset>9331960</wp:posOffset>
                </wp:positionV>
                <wp:extent cx="1842135" cy="723900"/>
                <wp:effectExtent l="0" t="0" r="0" b="0"/>
                <wp:wrapTight wrapText="bothSides">
                  <wp:wrapPolygon edited="0">
                    <wp:start x="670" y="0"/>
                    <wp:lineTo x="670" y="21032"/>
                    <wp:lineTo x="20774" y="21032"/>
                    <wp:lineTo x="20774" y="0"/>
                    <wp:lineTo x="670" y="0"/>
                  </wp:wrapPolygon>
                </wp:wrapTight>
                <wp:docPr id="27" name="Pole tekstowe 27" descr="Ponad 70% słuchaczy na studiach podyplomowych stano-wiły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64273" w14:textId="77777777" w:rsidR="006E3145" w:rsidRPr="00D616D2" w:rsidRDefault="006E3145" w:rsidP="00770C15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Ponad 70% słuchaczy na studiach podyplomowych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8019C" id="Pole tekstowe 27" o:spid="_x0000_s1036" type="#_x0000_t202" alt="Ponad 70% słuchaczy na studiach podyplomowych stano-wiły kobiety" style="position:absolute;margin-left:93.85pt;margin-top:734.8pt;width:145.05pt;height:57pt;z-index:-25164134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" filled="f" stroked="f">
                <v:textbox>
                  <w:txbxContent>
                    <w:p w14:paraId="31A64273" w14:textId="77777777" w:rsidR="006E3145" w:rsidRPr="00D616D2" w:rsidRDefault="006E3145" w:rsidP="00770C15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Ponad 70% słuchaczy na studiach podyplomowych stanowiły kobiety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803659" w:rsidRPr="005719DA">
        <w:rPr>
          <w:b/>
          <w:color w:val="001D77"/>
          <w:szCs w:val="19"/>
        </w:rPr>
        <w:t>Studia podyplomowe</w:t>
      </w:r>
    </w:p>
    <w:p w14:paraId="2AE644D9" w14:textId="6E9E2CE5" w:rsidR="00B66577" w:rsidRPr="00B66577" w:rsidRDefault="00B66577" w:rsidP="00B66577">
      <w:pPr>
        <w:rPr>
          <w:szCs w:val="19"/>
        </w:rPr>
      </w:pPr>
      <w:r w:rsidRPr="00B66577">
        <w:rPr>
          <w:szCs w:val="19"/>
        </w:rPr>
        <w:t xml:space="preserve">Według stanu na 31 grudnia 2024 r. na studiach podyplomowych kształciło się 8,2 tys. osób, </w:t>
      </w:r>
      <w:r w:rsidR="008427FB">
        <w:rPr>
          <w:szCs w:val="19"/>
        </w:rPr>
        <w:t>czyli</w:t>
      </w:r>
      <w:r w:rsidRPr="00B66577">
        <w:rPr>
          <w:szCs w:val="19"/>
        </w:rPr>
        <w:t xml:space="preserve"> o 2,1% </w:t>
      </w:r>
      <w:r w:rsidR="008427FB">
        <w:rPr>
          <w:szCs w:val="19"/>
        </w:rPr>
        <w:t xml:space="preserve">więcej </w:t>
      </w:r>
      <w:r w:rsidRPr="00B66577">
        <w:rPr>
          <w:szCs w:val="19"/>
        </w:rPr>
        <w:t>w porównaniu z rokiem poprzednim. Ich udział w kraju wyniósł 4,5% (przed rokiem również 4,5%).</w:t>
      </w:r>
    </w:p>
    <w:p w14:paraId="5EEBF932" w14:textId="662DAD6B" w:rsidR="00B66577" w:rsidRPr="00B66577" w:rsidRDefault="00B66577" w:rsidP="00B66577">
      <w:pPr>
        <w:rPr>
          <w:szCs w:val="19"/>
        </w:rPr>
      </w:pPr>
      <w:r w:rsidRPr="00B66577">
        <w:rPr>
          <w:szCs w:val="19"/>
        </w:rPr>
        <w:lastRenderedPageBreak/>
        <w:t>Kobiety stanowiły 74,2% wszystkich słuchaczy</w:t>
      </w:r>
      <w:r w:rsidR="008427FB">
        <w:rPr>
          <w:szCs w:val="19"/>
        </w:rPr>
        <w:t xml:space="preserve"> </w:t>
      </w:r>
      <w:r w:rsidR="008427FB" w:rsidRPr="00B66577">
        <w:rPr>
          <w:szCs w:val="19"/>
        </w:rPr>
        <w:t>studi</w:t>
      </w:r>
      <w:r w:rsidR="008427FB">
        <w:rPr>
          <w:szCs w:val="19"/>
        </w:rPr>
        <w:t>ów</w:t>
      </w:r>
      <w:r w:rsidR="008427FB" w:rsidRPr="00B66577">
        <w:rPr>
          <w:szCs w:val="19"/>
        </w:rPr>
        <w:t xml:space="preserve"> podyplomowych</w:t>
      </w:r>
      <w:r w:rsidR="008427FB">
        <w:rPr>
          <w:szCs w:val="19"/>
        </w:rPr>
        <w:t xml:space="preserve"> (</w:t>
      </w:r>
      <w:r w:rsidRPr="00B66577">
        <w:rPr>
          <w:szCs w:val="19"/>
        </w:rPr>
        <w:t>rok wcześniej. 72,9%</w:t>
      </w:r>
      <w:r w:rsidR="008427FB">
        <w:rPr>
          <w:szCs w:val="19"/>
        </w:rPr>
        <w:t>)</w:t>
      </w:r>
      <w:r w:rsidRPr="00B66577">
        <w:rPr>
          <w:szCs w:val="19"/>
        </w:rPr>
        <w:t>. Podobnie jak w przypadku studiów pierwszego i drugiego stopnia, słuchacze najchętniej wybierali kierunki z grupy biznes, administracja i prawo – 4,1 tys. słuchaczy (50,4% wszystkich uczestników studiów).</w:t>
      </w:r>
    </w:p>
    <w:p w14:paraId="31C97405" w14:textId="77777777" w:rsidR="00B66577" w:rsidRDefault="00B66577" w:rsidP="00B66577">
      <w:pPr>
        <w:rPr>
          <w:szCs w:val="19"/>
        </w:rPr>
      </w:pPr>
      <w:r w:rsidRPr="00B66577">
        <w:rPr>
          <w:szCs w:val="19"/>
        </w:rPr>
        <w:t>W roku akademickim 2023/24 świadectwa ukończenia studiów podyplomowych otrzymało</w:t>
      </w:r>
      <w:r w:rsidRPr="00B66577">
        <w:rPr>
          <w:szCs w:val="19"/>
        </w:rPr>
        <w:br/>
        <w:t>6,8 tys. słuchaczy (o 5,2% mniej niż rok wcześniej), w tym 4,9 tys. kobiet.</w:t>
      </w:r>
    </w:p>
    <w:p w14:paraId="3488964B" w14:textId="7BC78F18" w:rsidR="00553B13" w:rsidRPr="005719DA" w:rsidRDefault="00553B13" w:rsidP="00B66577">
      <w:pPr>
        <w:rPr>
          <w:b/>
          <w:color w:val="001D77"/>
          <w:szCs w:val="19"/>
        </w:rPr>
      </w:pPr>
      <w:r w:rsidRPr="005719DA">
        <w:rPr>
          <w:b/>
          <w:color w:val="001D77"/>
          <w:szCs w:val="19"/>
        </w:rPr>
        <w:t>Studia doktoranckie</w:t>
      </w:r>
    </w:p>
    <w:p w14:paraId="4E9042F4" w14:textId="0162C8D4" w:rsidR="00820E7E" w:rsidRPr="00820E7E" w:rsidRDefault="00B9743C" w:rsidP="008427FB">
      <w:pPr>
        <w:spacing w:line="240" w:lineRule="auto"/>
        <w:rPr>
          <w:szCs w:val="19"/>
        </w:rPr>
      </w:pPr>
      <w:r w:rsidRPr="005719D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3088" behindDoc="1" locked="0" layoutInCell="1" allowOverlap="1" wp14:anchorId="0F882511" wp14:editId="2CC57087">
                <wp:simplePos x="0" y="0"/>
                <wp:positionH relativeFrom="page">
                  <wp:align>right</wp:align>
                </wp:positionH>
                <wp:positionV relativeFrom="page">
                  <wp:posOffset>1992630</wp:posOffset>
                </wp:positionV>
                <wp:extent cx="1842135" cy="723900"/>
                <wp:effectExtent l="0" t="0" r="0" b="0"/>
                <wp:wrapTight wrapText="bothSides">
                  <wp:wrapPolygon edited="0">
                    <wp:start x="670" y="0"/>
                    <wp:lineTo x="670" y="21032"/>
                    <wp:lineTo x="20774" y="21032"/>
                    <wp:lineTo x="20774" y="0"/>
                    <wp:lineTo x="670" y="0"/>
                  </wp:wrapPolygon>
                </wp:wrapTight>
                <wp:docPr id="8" name="Pole tekstowe 8" descr="Najpopularniejsza dziedzina studiów doktoranckich to nauki inżynieryjno-technicz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C7B53" w14:textId="44BED606" w:rsidR="006E3145" w:rsidRPr="00D616D2" w:rsidRDefault="006E3145" w:rsidP="00770C15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Najpopularniejsz</w:t>
                            </w:r>
                            <w:r w:rsidR="00681D0B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 dziedzina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studiów doktoranckich to nauki </w:t>
                            </w:r>
                            <w:r w:rsidR="00681D0B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inżynieryjno-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techniczne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82511" id="Pole tekstowe 8" o:spid="_x0000_s1037" type="#_x0000_t202" alt="Najpopularniejsza dziedzina studiów doktoranckich to nauki inżynieryjno-techniczne" style="position:absolute;margin-left:93.85pt;margin-top:156.9pt;width:145.05pt;height:57pt;z-index:-25164339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" filled="f" stroked="f">
                <v:textbox>
                  <w:txbxContent>
                    <w:p w14:paraId="103C7B53" w14:textId="44BED606" w:rsidR="006E3145" w:rsidRPr="00D616D2" w:rsidRDefault="006E3145" w:rsidP="00770C15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Najpopularniejsz</w:t>
                      </w:r>
                      <w:r w:rsidR="00681D0B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 dziedzina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studiów doktoranckich to nauki </w:t>
                      </w:r>
                      <w:r w:rsidR="00681D0B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inżynieryjno-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techniczne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820E7E" w:rsidRPr="00820E7E">
        <w:rPr>
          <w:szCs w:val="19"/>
        </w:rPr>
        <w:t>W 2024 r. na studiach doktoranckich prowadzonych przez dolnośląskie szkoły wyższe, instytuty badawcze oraz jednostki naukowe Polskiej Akademii Nauk kształciło się łącznie 1844 osoby, w tym 1824 osoby (98,9%) w ramach szkół doktorskich. W ogólnej liczbie doktorantów kobiety stanowiły nieznacznie mniejszy udział niż mężczyźni  – w 2024 r. stanowiły one 49,7% (w 2023 r. – 50,3%). Wśród uczestników szkół doktorskich w 2024 r. największym zainteresowaniem cieszyły się nauki inżynieryjno-techniczne (600 osób, 32,9%),  nauki ścisłe i przyrodnicze (513 osób, 28,1,0%) oraz nauki społeczne (258 osób, 14,1%).</w:t>
      </w:r>
    </w:p>
    <w:p w14:paraId="6C3125EB" w14:textId="6506014F" w:rsidR="00553B13" w:rsidRPr="00475741" w:rsidRDefault="00820E7E" w:rsidP="00820E7E">
      <w:pPr>
        <w:spacing w:line="240" w:lineRule="auto"/>
        <w:jc w:val="both"/>
        <w:rPr>
          <w:color w:val="000000" w:themeColor="text1"/>
        </w:rPr>
      </w:pPr>
      <w:r w:rsidRPr="00820E7E">
        <w:rPr>
          <w:szCs w:val="19"/>
        </w:rPr>
        <w:t xml:space="preserve">W 2024 r. stopień doktora uzyskało 382 osoby(w 2023 r. </w:t>
      </w:r>
      <w:r w:rsidR="002E601C" w:rsidRPr="00FF4DE3">
        <w:rPr>
          <w:color w:val="000000"/>
          <w:szCs w:val="19"/>
        </w:rPr>
        <w:t>–</w:t>
      </w:r>
      <w:r w:rsidRPr="00820E7E">
        <w:rPr>
          <w:szCs w:val="19"/>
        </w:rPr>
        <w:t xml:space="preserve"> 439 osób), w tym 182 osoby w ramach szkół doktorskich (48,7%).</w:t>
      </w:r>
    </w:p>
    <w:p w14:paraId="14A066E7" w14:textId="77777777" w:rsidR="00C46743" w:rsidRDefault="00C46743" w:rsidP="00404C4F">
      <w:pPr>
        <w:rPr>
          <w:color w:val="000000"/>
          <w:sz w:val="18"/>
        </w:rPr>
      </w:pPr>
    </w:p>
    <w:p w14:paraId="3AE93C56" w14:textId="77777777" w:rsidR="00C46743" w:rsidRDefault="00C46743" w:rsidP="00404C4F">
      <w:pPr>
        <w:rPr>
          <w:color w:val="000000"/>
          <w:sz w:val="18"/>
        </w:rPr>
      </w:pPr>
    </w:p>
    <w:p w14:paraId="57B64C47" w14:textId="0DE2E3E3" w:rsidR="00107D8C" w:rsidRDefault="00404C4F" w:rsidP="00404C4F">
      <w:pPr>
        <w:rPr>
          <w:color w:val="002060"/>
          <w:sz w:val="18"/>
        </w:rPr>
      </w:pPr>
      <w:r w:rsidRPr="00F511CF">
        <w:rPr>
          <w:color w:val="000000"/>
          <w:sz w:val="18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</w:t>
      </w:r>
      <w:r w:rsidR="00107D8C" w:rsidRPr="00F511CF">
        <w:rPr>
          <w:color w:val="000000"/>
          <w:sz w:val="18"/>
        </w:rPr>
        <w:t>.</w:t>
      </w:r>
    </w:p>
    <w:p w14:paraId="1B981E10" w14:textId="5394E247" w:rsidR="00404C4F" w:rsidRPr="000326F7" w:rsidRDefault="00404C4F" w:rsidP="000326F7">
      <w:pPr>
        <w:rPr>
          <w:color w:val="002060"/>
          <w:sz w:val="18"/>
        </w:rPr>
        <w:sectPr w:rsidR="00404C4F" w:rsidRPr="000326F7" w:rsidSect="00447971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35C614F2" w14:textId="77777777" w:rsidR="00ED5C94" w:rsidRPr="005168ED" w:rsidRDefault="00ED5C94" w:rsidP="000B52E8">
      <w:pPr>
        <w:spacing w:after="0" w:line="220" w:lineRule="exact"/>
        <w:jc w:val="both"/>
        <w:rPr>
          <w:szCs w:val="19"/>
        </w:rPr>
      </w:pPr>
    </w:p>
    <w:tbl>
      <w:tblPr>
        <w:tblpPr w:leftFromText="141" w:rightFromText="141" w:vertAnchor="text" w:horzAnchor="margin" w:tblpY="116"/>
        <w:tblW w:w="4938" w:type="pct"/>
        <w:tblLook w:val="04A0" w:firstRow="1" w:lastRow="0" w:firstColumn="1" w:lastColumn="0" w:noHBand="0" w:noVBand="1"/>
      </w:tblPr>
      <w:tblGrid>
        <w:gridCol w:w="4245"/>
        <w:gridCol w:w="3722"/>
      </w:tblGrid>
      <w:tr w:rsidR="009878D0" w:rsidRPr="00F511CF" w14:paraId="642FC133" w14:textId="77777777" w:rsidTr="00C441B5">
        <w:trPr>
          <w:trHeight w:val="1531"/>
        </w:trPr>
        <w:tc>
          <w:tcPr>
            <w:tcW w:w="2664" w:type="pct"/>
          </w:tcPr>
          <w:p w14:paraId="0B1E462F" w14:textId="77777777" w:rsidR="009878D0" w:rsidRPr="00F511CF" w:rsidRDefault="009878D0" w:rsidP="00C441B5">
            <w:pPr>
              <w:spacing w:after="0"/>
              <w:rPr>
                <w:rFonts w:cs="Arial"/>
                <w:color w:val="000000"/>
                <w:sz w:val="20"/>
              </w:rPr>
            </w:pPr>
            <w:r w:rsidRPr="00F511CF">
              <w:rPr>
                <w:rFonts w:cs="Arial"/>
                <w:color w:val="000000"/>
                <w:sz w:val="20"/>
              </w:rPr>
              <w:t>Opracowanie merytoryczne:</w:t>
            </w:r>
          </w:p>
          <w:p w14:paraId="23772A61" w14:textId="77777777" w:rsidR="009878D0" w:rsidRPr="00F511CF" w:rsidRDefault="009878D0" w:rsidP="00C441B5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 w:rsidRPr="00F511CF">
              <w:rPr>
                <w:rFonts w:cs="Arial"/>
                <w:b/>
                <w:color w:val="000000"/>
                <w:sz w:val="20"/>
              </w:rPr>
              <w:t>Urząd Statystyczny we Wrocławiu</w:t>
            </w:r>
          </w:p>
          <w:p w14:paraId="2DA192A5" w14:textId="43D145B6" w:rsidR="009878D0" w:rsidRPr="00F511CF" w:rsidRDefault="009878D0" w:rsidP="00C441B5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 w:rsidRPr="00F511CF">
              <w:rPr>
                <w:rFonts w:cs="Arial"/>
                <w:b/>
                <w:color w:val="000000"/>
                <w:sz w:val="20"/>
              </w:rPr>
              <w:t>Dyrektor Halina Woźniak</w:t>
            </w:r>
          </w:p>
          <w:p w14:paraId="2A83A1C1" w14:textId="77777777" w:rsidR="009878D0" w:rsidRPr="00F511CF" w:rsidRDefault="009878D0" w:rsidP="00C441B5">
            <w:pPr>
              <w:pStyle w:val="Nagwek3"/>
              <w:spacing w:before="120"/>
            </w:pPr>
            <w:r w:rsidRPr="00F511CF">
              <w:rPr>
                <w:rFonts w:ascii="Fira Sans" w:hAnsi="Fira Sans" w:cs="Arial"/>
                <w:color w:val="000000"/>
                <w:sz w:val="20"/>
                <w:lang w:val="fi-FI"/>
              </w:rPr>
              <w:t>tel: 71 37 16 400</w:t>
            </w:r>
          </w:p>
        </w:tc>
        <w:tc>
          <w:tcPr>
            <w:tcW w:w="2336" w:type="pct"/>
          </w:tcPr>
          <w:p w14:paraId="16E12C7A" w14:textId="77777777" w:rsidR="009878D0" w:rsidRPr="00CD6A6D" w:rsidRDefault="009878D0" w:rsidP="00C441B5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CD6A6D">
              <w:rPr>
                <w:rFonts w:cs="Arial"/>
                <w:color w:val="000000"/>
                <w:sz w:val="20"/>
                <w:szCs w:val="20"/>
              </w:rPr>
              <w:t>Rozpowszechnianie:</w:t>
            </w:r>
          </w:p>
          <w:p w14:paraId="5774031C" w14:textId="44B1E89D" w:rsidR="009878D0" w:rsidRPr="00CD6A6D" w:rsidRDefault="009878D0" w:rsidP="00C441B5">
            <w:pPr>
              <w:spacing w:after="0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CD6A6D">
              <w:rPr>
                <w:b/>
                <w:sz w:val="20"/>
                <w:szCs w:val="20"/>
              </w:rPr>
              <w:t>Informatorium</w:t>
            </w:r>
            <w:proofErr w:type="spellEnd"/>
            <w:r w:rsidRPr="00CD6A6D">
              <w:rPr>
                <w:b/>
                <w:sz w:val="20"/>
                <w:szCs w:val="20"/>
              </w:rPr>
              <w:t xml:space="preserve"> </w:t>
            </w:r>
            <w:r w:rsidR="00E23D1D" w:rsidRPr="00CD6A6D">
              <w:rPr>
                <w:b/>
                <w:sz w:val="20"/>
                <w:szCs w:val="20"/>
              </w:rPr>
              <w:t>Statystyczne</w:t>
            </w:r>
          </w:p>
          <w:p w14:paraId="18A82B41" w14:textId="77777777" w:rsidR="009878D0" w:rsidRPr="00CD6A6D" w:rsidRDefault="009878D0" w:rsidP="00C441B5">
            <w:pPr>
              <w:pStyle w:val="Nagwek3"/>
              <w:spacing w:before="120"/>
              <w:rPr>
                <w:rFonts w:ascii="Fira Sans" w:hAnsi="Fira Sans" w:cs="Arial"/>
                <w:color w:val="000000"/>
                <w:sz w:val="20"/>
                <w:szCs w:val="20"/>
                <w:lang w:val="fi-FI"/>
              </w:rPr>
            </w:pPr>
            <w:r w:rsidRPr="00CD6A6D">
              <w:rPr>
                <w:rFonts w:ascii="Fira Sans" w:hAnsi="Fira Sans" w:cs="Arial"/>
                <w:color w:val="000000"/>
                <w:sz w:val="20"/>
                <w:szCs w:val="20"/>
                <w:lang w:val="fi-FI"/>
              </w:rPr>
              <w:t>tel: 71 37 16 362, 71 37 16 455</w:t>
            </w:r>
          </w:p>
          <w:p w14:paraId="06902D8A" w14:textId="77777777" w:rsidR="009878D0" w:rsidRPr="00F511CF" w:rsidRDefault="009878D0" w:rsidP="00C441B5">
            <w:pPr>
              <w:pStyle w:val="Nagwek3"/>
              <w:spacing w:before="120"/>
              <w:rPr>
                <w:color w:val="auto"/>
                <w:highlight w:val="yellow"/>
              </w:rPr>
            </w:pPr>
          </w:p>
        </w:tc>
      </w:tr>
    </w:tbl>
    <w:p w14:paraId="1713B8F7" w14:textId="77777777" w:rsidR="00D261A2" w:rsidRDefault="006F54F6" w:rsidP="00E76D26">
      <w:pPr>
        <w:rPr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1E42C6B" wp14:editId="2988B4C1">
                <wp:simplePos x="0" y="0"/>
                <wp:positionH relativeFrom="margin">
                  <wp:posOffset>-125730</wp:posOffset>
                </wp:positionH>
                <wp:positionV relativeFrom="paragraph">
                  <wp:posOffset>2442210</wp:posOffset>
                </wp:positionV>
                <wp:extent cx="6559550" cy="6153785"/>
                <wp:effectExtent l="0" t="0" r="12700" b="18415"/>
                <wp:wrapSquare wrapText="bothSides"/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15378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B6FB1" w14:textId="77777777" w:rsidR="006E3145" w:rsidRPr="008F5AEB" w:rsidRDefault="006E3145" w:rsidP="001126DB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8F5AEB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148891CD" w14:textId="3A290785" w:rsidR="006E3145" w:rsidRPr="00F511CF" w:rsidRDefault="00000000" w:rsidP="004B1B95">
                            <w:pPr>
                              <w:rPr>
                                <w:rStyle w:val="Hipercze"/>
                              </w:rPr>
                            </w:pPr>
                            <w:hyperlink r:id="rId18" w:tooltip="Link do opracowania &quot;Szkolnictwo wyższe w roku akademickim 2023/2024&quot;" w:history="1">
                              <w:r w:rsidR="006E3145" w:rsidRPr="00F511CF">
                                <w:rPr>
                                  <w:rStyle w:val="Hipercze"/>
                                </w:rPr>
                                <w:t>Szkolnictwo wyższe w roku akademickim 202</w:t>
                              </w:r>
                              <w:r w:rsidR="003B54C2">
                                <w:rPr>
                                  <w:rStyle w:val="Hipercze"/>
                                </w:rPr>
                                <w:t>4</w:t>
                              </w:r>
                              <w:r w:rsidR="006E3145" w:rsidRPr="00F511CF">
                                <w:rPr>
                                  <w:rStyle w:val="Hipercze"/>
                                </w:rPr>
                                <w:t>/202</w:t>
                              </w:r>
                              <w:r w:rsidR="003B54C2">
                                <w:rPr>
                                  <w:rStyle w:val="Hipercze"/>
                                </w:rPr>
                                <w:t>5</w:t>
                              </w:r>
                            </w:hyperlink>
                            <w:r w:rsidR="006E3145" w:rsidRPr="00F511CF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564E174D" w14:textId="6505D4A4" w:rsidR="006E3145" w:rsidRPr="00F511CF" w:rsidRDefault="006E3145" w:rsidP="001126DB">
                            <w:pPr>
                              <w:rPr>
                                <w:rStyle w:val="Hipercze"/>
                              </w:rPr>
                            </w:pPr>
                            <w:r w:rsidRPr="00F511CF">
                              <w:rPr>
                                <w:rStyle w:val="Hipercze"/>
                              </w:rPr>
                              <w:fldChar w:fldCharType="begin"/>
                            </w:r>
                            <w:r w:rsidR="002251A8">
                              <w:rPr>
                                <w:rStyle w:val="Hipercze"/>
                              </w:rPr>
                              <w:instrText>HYPERLINK "https://stat.gov.pl/obszary-tematyczne/edukacja/edukacja/szkolnictwo-wyzsze-i-jego-finanse-w-2023-roku,2,20.html" \o "Link do opracowania \"Szkolnictwo wyższe i jego finanse w 2022 r.\"</w:instrText>
                            </w:r>
                            <w:r w:rsidRPr="00F511CF">
                              <w:rPr>
                                <w:rStyle w:val="Hipercze"/>
                              </w:rPr>
                            </w:r>
                            <w:r w:rsidRPr="00F511CF">
                              <w:rPr>
                                <w:rStyle w:val="Hipercze"/>
                              </w:rP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Szkolnictwo wyższe i jego finanse w 202</w:t>
                            </w:r>
                            <w:r w:rsidR="003B54C2">
                              <w:rPr>
                                <w:rStyle w:val="Hipercze"/>
                              </w:rPr>
                              <w:t>3</w:t>
                            </w:r>
                            <w:r w:rsidR="00A35135">
                              <w:rPr>
                                <w:rStyle w:val="Hipercze"/>
                              </w:rPr>
                              <w:t xml:space="preserve"> r.</w:t>
                            </w:r>
                          </w:p>
                          <w:p w14:paraId="0CE0B6CC" w14:textId="1E67EE2C" w:rsidR="006E3145" w:rsidRPr="00F511CF" w:rsidRDefault="006E3145" w:rsidP="001126DB">
                            <w:pPr>
                              <w:rPr>
                                <w:rStyle w:val="Hipercze"/>
                                <w:b/>
                                <w:szCs w:val="19"/>
                              </w:rPr>
                            </w:pPr>
                            <w:r w:rsidRPr="00F511CF"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fldChar w:fldCharType="begin"/>
                            </w:r>
                            <w:r w:rsidR="003B54C2">
                              <w:instrText>HYPERLINK "https://wroclaw.stat.gov.pl/opracowania-biezace/opracowania-sygnalne/edukacja/szkolnictwo-wyzsze-w-wojewodztwie-dolnoslaskim-w-2023-r-,1,9.html" \o "Link do opracowania \"Szkolnictwo wyższe w województwie dolnośląskim w 2022 r.\"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Szkolnictwo wy</w:t>
                            </w:r>
                            <w:r w:rsidRPr="00F511CF">
                              <w:rPr>
                                <w:rStyle w:val="Hipercze"/>
                                <w:rFonts w:hint="eastAsia"/>
                              </w:rPr>
                              <w:t>ż</w:t>
                            </w:r>
                            <w:r w:rsidRPr="00F511CF">
                              <w:rPr>
                                <w:rStyle w:val="Hipercze"/>
                              </w:rPr>
                              <w:t>sze w województwie dolno</w:t>
                            </w:r>
                            <w:r w:rsidRPr="00F511CF">
                              <w:rPr>
                                <w:rStyle w:val="Hipercze"/>
                                <w:rFonts w:hint="eastAsia"/>
                              </w:rPr>
                              <w:t>ś</w:t>
                            </w:r>
                            <w:r w:rsidRPr="00F511CF">
                              <w:rPr>
                                <w:rStyle w:val="Hipercze"/>
                              </w:rPr>
                              <w:t>l</w:t>
                            </w:r>
                            <w:r w:rsidRPr="00F511CF">
                              <w:rPr>
                                <w:rStyle w:val="Hipercze"/>
                                <w:rFonts w:hint="eastAsia"/>
                              </w:rPr>
                              <w:t>ą</w:t>
                            </w:r>
                            <w:r w:rsidRPr="00F511CF">
                              <w:rPr>
                                <w:rStyle w:val="Hipercze"/>
                              </w:rPr>
                              <w:t>skim w 202</w:t>
                            </w:r>
                            <w:r w:rsidR="00520519">
                              <w:rPr>
                                <w:rStyle w:val="Hipercze"/>
                              </w:rPr>
                              <w:t>3</w:t>
                            </w:r>
                            <w:r w:rsidRPr="00F511CF">
                              <w:rPr>
                                <w:rStyle w:val="Hipercze"/>
                              </w:rPr>
                              <w:t xml:space="preserve"> r.</w:t>
                            </w:r>
                          </w:p>
                          <w:p w14:paraId="23D17113" w14:textId="77777777" w:rsidR="006E3145" w:rsidRPr="00F511CF" w:rsidRDefault="006E3145" w:rsidP="001126DB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>
                              <w:fldChar w:fldCharType="end"/>
                            </w:r>
                          </w:p>
                          <w:p w14:paraId="34EBABE3" w14:textId="77777777" w:rsidR="006E3145" w:rsidRPr="00F511CF" w:rsidRDefault="006E3145" w:rsidP="001126DB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F511CF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502DEFF7" w14:textId="77777777" w:rsidR="006E3145" w:rsidRPr="00032198" w:rsidRDefault="006E3145" w:rsidP="001126DB">
                            <w:pP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instrText>HYPERLINK "https://bdl.stat.gov.pl/bdl/dane/podgrup/temat" \o "Link do Banku Danych Lokalnych – Szkolnictwo wyższe"</w:instrText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separate"/>
                            </w:r>
                            <w:r w:rsidRPr="00032198"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>Bank Danych Lokalnych</w:t>
                            </w:r>
                            <w: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 xml:space="preserve"> – Szkolnictwo wyższe</w:t>
                            </w:r>
                          </w:p>
                          <w:p w14:paraId="0D5BC208" w14:textId="77777777" w:rsidR="006E3145" w:rsidRPr="008F5AEB" w:rsidRDefault="006E3145" w:rsidP="001126DB">
                            <w:pPr>
                              <w:rPr>
                                <w:rStyle w:val="Hipercze"/>
                                <w:rFonts w:eastAsia="FiraSans-Regular" w:cs="FiraSans-Regular"/>
                                <w:color w:val="001D77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end"/>
                            </w:r>
                          </w:p>
                          <w:p w14:paraId="142F6495" w14:textId="77777777" w:rsidR="006E3145" w:rsidRDefault="006E3145" w:rsidP="001126DB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F511CF">
                              <w:rPr>
                                <w:b/>
                                <w:color w:val="000000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7F8F8AAC" w14:textId="77777777" w:rsidR="00A35135" w:rsidRPr="00A35135" w:rsidRDefault="006E3145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szCs w:val="19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"https://stat.gov.pl/metainformacje/slownik-pojec/pojecia-stosowane-w-statystyce-publicznej/4028,pojecie.html" \o "Link do pojęcia \"Absolwent\"</w:instrText>
                            </w:r>
                            <w:r>
                              <w:fldChar w:fldCharType="separate"/>
                            </w:r>
                            <w:r w:rsidRPr="00860FE9">
                              <w:rPr>
                                <w:rStyle w:val="Hipercze"/>
                              </w:rPr>
                              <w:t>Absolwent</w:t>
                            </w:r>
                            <w:r w:rsidR="00A35135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79325A07" w14:textId="5E748EBE" w:rsidR="006E3145" w:rsidRPr="00860FE9" w:rsidRDefault="00000000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szCs w:val="19"/>
                              </w:rPr>
                            </w:pPr>
                            <w:hyperlink r:id="rId19" w:tooltip="Link do pojęcia &quot;Doktorant&quot; " w:history="1">
                              <w:r w:rsidR="00A35135" w:rsidRPr="00A35135">
                                <w:rPr>
                                  <w:rStyle w:val="Hipercze"/>
                                  <w:szCs w:val="19"/>
                                </w:rPr>
                                <w:t>Doktorant</w:t>
                              </w:r>
                            </w:hyperlink>
                            <w:r w:rsidR="006E3145" w:rsidRPr="00860FE9">
                              <w:rPr>
                                <w:rStyle w:val="Hipercze"/>
                                <w:szCs w:val="19"/>
                              </w:rPr>
                              <w:t xml:space="preserve"> </w:t>
                            </w:r>
                          </w:p>
                          <w:p w14:paraId="1BB4BDB3" w14:textId="2C4A81ED" w:rsidR="006E3145" w:rsidRPr="00F511CF" w:rsidRDefault="006E3145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 w:rsidR="00A35135">
                              <w:instrText>HYPERLINK "https://stat.gov.pl/metainformacje/slownik-pojec/pojecia-stosowane-w-statystyce-publicznej/4730,pojecie.html" \o "Link do pojęcia \"Kierunek studiów\”"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Kierunek studi</w:t>
                            </w:r>
                            <w:r w:rsidR="00A35135">
                              <w:rPr>
                                <w:rStyle w:val="Hipercze"/>
                              </w:rPr>
                              <w:t>ów</w:t>
                            </w:r>
                          </w:p>
                          <w:p w14:paraId="10CDE467" w14:textId="77777777" w:rsidR="00A35135" w:rsidRDefault="006E3145" w:rsidP="0096304C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"https://stat.gov.pl/metainformacje/slownik-pojec/pojecia-stosowane-w-statystyce-publicznej/2584,pojecie.html" \o "Link do pojęcia \"Student\"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Student</w:t>
                            </w:r>
                            <w:r w:rsidR="00A35135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7FDE38F1" w14:textId="45BFFB04" w:rsidR="006E3145" w:rsidRPr="00F511CF" w:rsidRDefault="00000000" w:rsidP="0096304C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hyperlink r:id="rId20" w:tooltip="Link do pojęcia &quot;Studia doktoranckie&quot; " w:history="1">
                              <w:r w:rsidR="00A35135" w:rsidRPr="00A35135">
                                <w:rPr>
                                  <w:rStyle w:val="Hipercze"/>
                                  <w:szCs w:val="19"/>
                                </w:rPr>
                                <w:t>Studia doktoranckie</w:t>
                              </w:r>
                            </w:hyperlink>
                          </w:p>
                          <w:p w14:paraId="0B3B693E" w14:textId="77777777" w:rsidR="006E3145" w:rsidRPr="00F511CF" w:rsidRDefault="006E3145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"https://stat.gov.pl/metainformacje/slownik-pojec/pojecia-stosowane-w-statystyce-publicznej/1967,pojecie.html" \o "Link do pojęcia \"Studia drugiego stopnia\"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Studia drugiego stopnia</w:t>
                            </w:r>
                          </w:p>
                          <w:p w14:paraId="01413463" w14:textId="77777777" w:rsidR="006E3145" w:rsidRPr="00F511CF" w:rsidRDefault="006E3145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"https://stat.gov.pl/metainformacje/slownik-pojec/pojecia-stosowane-w-statystyce-publicznej/1968,pojecie.html" \o "Link do pojęcia \"Studia magisterskie jednolite\"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Studia magisterskie jednolite</w:t>
                            </w:r>
                          </w:p>
                          <w:p w14:paraId="0007B127" w14:textId="77777777" w:rsidR="00A35135" w:rsidRDefault="006E3145" w:rsidP="00A35135">
                            <w:r>
                              <w:fldChar w:fldCharType="end"/>
                            </w:r>
                            <w:hyperlink r:id="rId21" w:tooltip="Link do pojęcia &quot;Studia niestacjonarne&quot; " w:history="1">
                              <w:r w:rsidR="00A35135" w:rsidRPr="00A35135">
                                <w:rPr>
                                  <w:rStyle w:val="Hipercze"/>
                                </w:rPr>
                                <w:t>Studia niestacjonarne</w:t>
                              </w:r>
                            </w:hyperlink>
                            <w:r w:rsidR="00A35135">
                              <w:t xml:space="preserve"> </w:t>
                            </w:r>
                          </w:p>
                          <w:p w14:paraId="79DDF234" w14:textId="4223E35C" w:rsidR="00A35135" w:rsidRDefault="006E3145" w:rsidP="00A35135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"https://stat.gov.pl/metainformacje/slownik-pojec/pojecia-stosowane-w-statystyce-publicznej/1964,pojecie.html" \o "Link do pojęcia \"Studia pierwszego stopnia\"</w:instrText>
                            </w:r>
                            <w:r>
                              <w:fldChar w:fldCharType="separate"/>
                            </w:r>
                            <w:r w:rsidRPr="00860FE9">
                              <w:rPr>
                                <w:rStyle w:val="Hipercze"/>
                              </w:rPr>
                              <w:t>Studia pierwszego stopnia</w:t>
                            </w:r>
                            <w:r w:rsidR="00A35135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2A75878D" w14:textId="36E6B0B1" w:rsidR="00A35135" w:rsidRDefault="00000000" w:rsidP="00A35135">
                            <w:pPr>
                              <w:rPr>
                                <w:color w:val="000000"/>
                                <w:szCs w:val="19"/>
                                <w:u w:val="single"/>
                              </w:rPr>
                            </w:pPr>
                            <w:hyperlink r:id="rId22" w:tooltip="Link do pojęcia &quot;Studia podyplomowe&quot; " w:history="1">
                              <w:r w:rsidR="00A35135" w:rsidRPr="00A35135">
                                <w:rPr>
                                  <w:rStyle w:val="Hipercze"/>
                                  <w:szCs w:val="19"/>
                                </w:rPr>
                                <w:t>Studia podyplomowe</w:t>
                              </w:r>
                            </w:hyperlink>
                          </w:p>
                          <w:p w14:paraId="15F3A51C" w14:textId="15C52312" w:rsidR="006E3145" w:rsidRPr="00F511CF" w:rsidRDefault="006E3145" w:rsidP="006F40E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r>
                              <w:fldChar w:fldCharType="end"/>
                            </w:r>
                            <w:r w:rsidRPr="006F40E7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F630DD">
                              <w:rPr>
                                <w:sz w:val="18"/>
                                <w:szCs w:val="18"/>
                              </w:rPr>
                              <w:instrText>HYPERLINK "https://stat.gov.pl/metainformacje/slownik-pojec/pojecia-stosowane-w-statystyce-publicznej/1965,pojecie.html" \o "Link do pojęcia \"Studia stacjonarne\"</w:instrText>
                            </w:r>
                            <w:r w:rsidRPr="006F40E7">
                              <w:rPr>
                                <w:sz w:val="18"/>
                                <w:szCs w:val="18"/>
                              </w:rPr>
                            </w:r>
                            <w:r w:rsidRPr="006F40E7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A35135" w:rsidRPr="00A35135">
                              <w:rPr>
                                <w:rStyle w:val="Hipercze"/>
                              </w:rPr>
                              <w:t>Studia stacjonarne</w:t>
                            </w:r>
                          </w:p>
                          <w:p w14:paraId="7F75716B" w14:textId="77777777" w:rsidR="00A35135" w:rsidRDefault="006E3145" w:rsidP="0096304C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 w:rsidRPr="006F40E7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"https://stat.gov.pl/metainformacje/slownik-pojec/pojecia-stosowane-w-statystyce-publicznej/2641,pojecie.html" \o "Link do pojęcia Studia wyższe"</w:instrText>
                            </w:r>
                            <w:r>
                              <w:fldChar w:fldCharType="separate"/>
                            </w:r>
                            <w:r w:rsidRPr="00F511CF">
                              <w:rPr>
                                <w:rStyle w:val="Hipercze"/>
                              </w:rPr>
                              <w:t>Studia wyższe</w:t>
                            </w:r>
                            <w:r w:rsidR="00A35135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3F11DB98" w14:textId="578D1E64" w:rsidR="006E3145" w:rsidRPr="00F511CF" w:rsidRDefault="00000000" w:rsidP="0096304C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hyperlink r:id="rId23" w:tooltip="Link do pojęcia &quot;Szkoła doktorska&quot; " w:history="1">
                              <w:r w:rsidR="00A35135" w:rsidRPr="00A35135">
                                <w:rPr>
                                  <w:rStyle w:val="Hipercze"/>
                                  <w:szCs w:val="19"/>
                                </w:rPr>
                                <w:t>Szkoła doktorska</w:t>
                              </w:r>
                            </w:hyperlink>
                          </w:p>
                          <w:p w14:paraId="2B222771" w14:textId="77777777" w:rsidR="006E3145" w:rsidRPr="00F511CF" w:rsidRDefault="006E3145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hyperlink r:id="rId24" w:tooltip="Link do pojęcia &quot;Uczelnia&quot; " w:history="1">
                              <w:r w:rsidRPr="00860FE9">
                                <w:rPr>
                                  <w:rStyle w:val="Hipercze"/>
                                </w:rPr>
                                <w:t>Uczelnia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42C6B" id="Pole tekstowe 12" o:spid="_x0000_s1038" type="#_x0000_t202" style="position:absolute;margin-left:-9.9pt;margin-top:192.3pt;width:516.5pt;height:484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" fillcolor="#f2f2f2" strokecolor="window">
                <v:textbox>
                  <w:txbxContent>
                    <w:p w14:paraId="21CB6FB1" w14:textId="77777777" w:rsidR="006E3145" w:rsidRPr="008F5AEB" w:rsidRDefault="006E3145" w:rsidP="001126DB">
                      <w:pPr>
                        <w:rPr>
                          <w:b/>
                          <w:szCs w:val="19"/>
                        </w:rPr>
                      </w:pPr>
                      <w:r w:rsidRPr="008F5AEB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148891CD" w14:textId="3A290785" w:rsidR="006E3145" w:rsidRPr="00F511CF" w:rsidRDefault="00000000" w:rsidP="004B1B95">
                      <w:pPr>
                        <w:rPr>
                          <w:rStyle w:val="Hipercze"/>
                        </w:rPr>
                      </w:pPr>
                      <w:hyperlink r:id="rId25" w:tooltip="Link do opracowania &quot;Szkolnictwo wyższe w roku akademickim 2023/2024&quot;" w:history="1">
                        <w:r w:rsidR="006E3145" w:rsidRPr="00F511CF">
                          <w:rPr>
                            <w:rStyle w:val="Hipercze"/>
                          </w:rPr>
                          <w:t>Szkolnictwo wyższe w roku akademickim 202</w:t>
                        </w:r>
                        <w:r w:rsidR="003B54C2">
                          <w:rPr>
                            <w:rStyle w:val="Hipercze"/>
                          </w:rPr>
                          <w:t>4</w:t>
                        </w:r>
                        <w:r w:rsidR="006E3145" w:rsidRPr="00F511CF">
                          <w:rPr>
                            <w:rStyle w:val="Hipercze"/>
                          </w:rPr>
                          <w:t>/202</w:t>
                        </w:r>
                        <w:r w:rsidR="003B54C2">
                          <w:rPr>
                            <w:rStyle w:val="Hipercze"/>
                          </w:rPr>
                          <w:t>5</w:t>
                        </w:r>
                      </w:hyperlink>
                      <w:r w:rsidR="006E3145" w:rsidRPr="00F511CF">
                        <w:rPr>
                          <w:rStyle w:val="Hipercze"/>
                        </w:rPr>
                        <w:t xml:space="preserve"> </w:t>
                      </w:r>
                    </w:p>
                    <w:p w14:paraId="564E174D" w14:textId="6505D4A4" w:rsidR="006E3145" w:rsidRPr="00F511CF" w:rsidRDefault="006E3145" w:rsidP="001126DB">
                      <w:pPr>
                        <w:rPr>
                          <w:rStyle w:val="Hipercze"/>
                        </w:rPr>
                      </w:pPr>
                      <w:r w:rsidRPr="00F511CF">
                        <w:rPr>
                          <w:rStyle w:val="Hipercze"/>
                        </w:rPr>
                        <w:fldChar w:fldCharType="begin"/>
                      </w:r>
                      <w:r w:rsidR="002251A8">
                        <w:rPr>
                          <w:rStyle w:val="Hipercze"/>
                        </w:rPr>
                        <w:instrText>HYPERLINK "https://stat.gov.pl/obszary-tematyczne/edukacja/edukacja/szkolnictwo-wyzsze-i-jego-finanse-w-2023-roku,2,20.html" \o "Link do opracowania \"Szkolnictwo wyższe i jego finanse w 2022 r.\"</w:instrText>
                      </w:r>
                      <w:r w:rsidRPr="00F511CF">
                        <w:rPr>
                          <w:rStyle w:val="Hipercze"/>
                        </w:rPr>
                      </w:r>
                      <w:r w:rsidRPr="00F511CF">
                        <w:rPr>
                          <w:rStyle w:val="Hipercze"/>
                        </w:rP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Szkolnictwo wyższe i jego finanse w 202</w:t>
                      </w:r>
                      <w:r w:rsidR="003B54C2">
                        <w:rPr>
                          <w:rStyle w:val="Hipercze"/>
                        </w:rPr>
                        <w:t>3</w:t>
                      </w:r>
                      <w:r w:rsidR="00A35135">
                        <w:rPr>
                          <w:rStyle w:val="Hipercze"/>
                        </w:rPr>
                        <w:t xml:space="preserve"> r.</w:t>
                      </w:r>
                    </w:p>
                    <w:p w14:paraId="0CE0B6CC" w14:textId="1E67EE2C" w:rsidR="006E3145" w:rsidRPr="00F511CF" w:rsidRDefault="006E3145" w:rsidP="001126DB">
                      <w:pPr>
                        <w:rPr>
                          <w:rStyle w:val="Hipercze"/>
                          <w:b/>
                          <w:szCs w:val="19"/>
                        </w:rPr>
                      </w:pPr>
                      <w:r w:rsidRPr="00F511CF">
                        <w:rPr>
                          <w:rStyle w:val="Hipercze"/>
                        </w:rPr>
                        <w:fldChar w:fldCharType="end"/>
                      </w:r>
                      <w:r>
                        <w:fldChar w:fldCharType="begin"/>
                      </w:r>
                      <w:r w:rsidR="003B54C2">
                        <w:instrText>HYPERLINK "https://wroclaw.stat.gov.pl/opracowania-biezace/opracowania-sygnalne/edukacja/szkolnictwo-wyzsze-w-wojewodztwie-dolnoslaskim-w-2023-r-,1,9.html" \o "Link do opracowania \"Szkolnictwo wyższe w województwie dolnośląskim w 2022 r.\"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Szkolnictwo wy</w:t>
                      </w:r>
                      <w:r w:rsidRPr="00F511CF">
                        <w:rPr>
                          <w:rStyle w:val="Hipercze"/>
                          <w:rFonts w:hint="eastAsia"/>
                        </w:rPr>
                        <w:t>ż</w:t>
                      </w:r>
                      <w:r w:rsidRPr="00F511CF">
                        <w:rPr>
                          <w:rStyle w:val="Hipercze"/>
                        </w:rPr>
                        <w:t>sze w województwie dolno</w:t>
                      </w:r>
                      <w:r w:rsidRPr="00F511CF">
                        <w:rPr>
                          <w:rStyle w:val="Hipercze"/>
                          <w:rFonts w:hint="eastAsia"/>
                        </w:rPr>
                        <w:t>ś</w:t>
                      </w:r>
                      <w:r w:rsidRPr="00F511CF">
                        <w:rPr>
                          <w:rStyle w:val="Hipercze"/>
                        </w:rPr>
                        <w:t>l</w:t>
                      </w:r>
                      <w:r w:rsidRPr="00F511CF">
                        <w:rPr>
                          <w:rStyle w:val="Hipercze"/>
                          <w:rFonts w:hint="eastAsia"/>
                        </w:rPr>
                        <w:t>ą</w:t>
                      </w:r>
                      <w:r w:rsidRPr="00F511CF">
                        <w:rPr>
                          <w:rStyle w:val="Hipercze"/>
                        </w:rPr>
                        <w:t>skim w 202</w:t>
                      </w:r>
                      <w:r w:rsidR="00520519">
                        <w:rPr>
                          <w:rStyle w:val="Hipercze"/>
                        </w:rPr>
                        <w:t>3</w:t>
                      </w:r>
                      <w:r w:rsidRPr="00F511CF">
                        <w:rPr>
                          <w:rStyle w:val="Hipercze"/>
                        </w:rPr>
                        <w:t xml:space="preserve"> r.</w:t>
                      </w:r>
                    </w:p>
                    <w:p w14:paraId="23D17113" w14:textId="77777777" w:rsidR="006E3145" w:rsidRPr="00F511CF" w:rsidRDefault="006E3145" w:rsidP="001126DB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>
                        <w:fldChar w:fldCharType="end"/>
                      </w:r>
                    </w:p>
                    <w:p w14:paraId="34EBABE3" w14:textId="77777777" w:rsidR="006E3145" w:rsidRPr="00F511CF" w:rsidRDefault="006E3145" w:rsidP="001126DB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F511CF">
                        <w:rPr>
                          <w:b/>
                          <w:color w:val="000000"/>
                          <w:szCs w:val="19"/>
                        </w:rPr>
                        <w:t>Temat dostępny w bazach danych</w:t>
                      </w:r>
                    </w:p>
                    <w:p w14:paraId="502DEFF7" w14:textId="77777777" w:rsidR="006E3145" w:rsidRPr="00032198" w:rsidRDefault="006E3145" w:rsidP="001126DB">
                      <w:pP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begin"/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instrText>HYPERLINK "https://bdl.stat.gov.pl/bdl/dane/podgrup/temat" \o "Link do Banku Danych Lokalnych – Szkolnictwo wyższe"</w:instrText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separate"/>
                      </w:r>
                      <w:r w:rsidRPr="00032198"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>Bank Danych Lokalnych</w:t>
                      </w:r>
                      <w: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 xml:space="preserve"> – Szkolnictwo wyższe</w:t>
                      </w:r>
                    </w:p>
                    <w:p w14:paraId="0D5BC208" w14:textId="77777777" w:rsidR="006E3145" w:rsidRPr="008F5AEB" w:rsidRDefault="006E3145" w:rsidP="001126DB">
                      <w:pPr>
                        <w:rPr>
                          <w:rStyle w:val="Hipercze"/>
                          <w:rFonts w:eastAsia="FiraSans-Regular" w:cs="FiraSans-Regular"/>
                          <w:color w:val="001D77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end"/>
                      </w:r>
                    </w:p>
                    <w:p w14:paraId="142F6495" w14:textId="77777777" w:rsidR="006E3145" w:rsidRDefault="006E3145" w:rsidP="001126DB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F511CF">
                        <w:rPr>
                          <w:b/>
                          <w:color w:val="000000"/>
                          <w:szCs w:val="19"/>
                        </w:rPr>
                        <w:t>Ważniejsze pojęcia dostępne w słowniku</w:t>
                      </w:r>
                    </w:p>
                    <w:p w14:paraId="7F8F8AAC" w14:textId="77777777" w:rsidR="00A35135" w:rsidRPr="00A35135" w:rsidRDefault="006E3145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szCs w:val="19"/>
                        </w:rPr>
                      </w:pP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"https://stat.gov.pl/metainformacje/slownik-pojec/pojecia-stosowane-w-statystyce-publicznej/4028,pojecie.html" \o "Link do pojęcia \"Absolwent\"</w:instrText>
                      </w:r>
                      <w:r>
                        <w:fldChar w:fldCharType="separate"/>
                      </w:r>
                      <w:r w:rsidRPr="00860FE9">
                        <w:rPr>
                          <w:rStyle w:val="Hipercze"/>
                        </w:rPr>
                        <w:t>Absolwent</w:t>
                      </w:r>
                      <w:r w:rsidR="00A35135">
                        <w:rPr>
                          <w:rStyle w:val="Hipercze"/>
                        </w:rPr>
                        <w:t xml:space="preserve"> </w:t>
                      </w:r>
                    </w:p>
                    <w:p w14:paraId="79325A07" w14:textId="5E748EBE" w:rsidR="006E3145" w:rsidRPr="00860FE9" w:rsidRDefault="00000000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szCs w:val="19"/>
                        </w:rPr>
                      </w:pPr>
                      <w:hyperlink r:id="rId26" w:tooltip="Link do pojęcia &quot;Doktorant&quot; " w:history="1">
                        <w:r w:rsidR="00A35135" w:rsidRPr="00A35135">
                          <w:rPr>
                            <w:rStyle w:val="Hipercze"/>
                            <w:szCs w:val="19"/>
                          </w:rPr>
                          <w:t>Doktorant</w:t>
                        </w:r>
                      </w:hyperlink>
                      <w:r w:rsidR="006E3145" w:rsidRPr="00860FE9">
                        <w:rPr>
                          <w:rStyle w:val="Hipercze"/>
                          <w:szCs w:val="19"/>
                        </w:rPr>
                        <w:t xml:space="preserve"> </w:t>
                      </w:r>
                    </w:p>
                    <w:p w14:paraId="1BB4BDB3" w14:textId="2C4A81ED" w:rsidR="006E3145" w:rsidRPr="00F511CF" w:rsidRDefault="006E3145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 w:rsidR="00A35135">
                        <w:instrText>HYPERLINK "https://stat.gov.pl/metainformacje/slownik-pojec/pojecia-stosowane-w-statystyce-publicznej/4730,pojecie.html" \o "Link do pojęcia \"Kierunek studiów\”"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Kierunek studi</w:t>
                      </w:r>
                      <w:r w:rsidR="00A35135">
                        <w:rPr>
                          <w:rStyle w:val="Hipercze"/>
                        </w:rPr>
                        <w:t>ów</w:t>
                      </w:r>
                    </w:p>
                    <w:p w14:paraId="10CDE467" w14:textId="77777777" w:rsidR="00A35135" w:rsidRDefault="006E3145" w:rsidP="0096304C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"https://stat.gov.pl/metainformacje/slownik-pojec/pojecia-stosowane-w-statystyce-publicznej/2584,pojecie.html" \o "Link do pojęcia \"Student\"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Student</w:t>
                      </w:r>
                      <w:r w:rsidR="00A35135">
                        <w:rPr>
                          <w:rStyle w:val="Hipercze"/>
                        </w:rPr>
                        <w:t xml:space="preserve"> </w:t>
                      </w:r>
                    </w:p>
                    <w:p w14:paraId="7FDE38F1" w14:textId="45BFFB04" w:rsidR="006E3145" w:rsidRPr="00F511CF" w:rsidRDefault="00000000" w:rsidP="0096304C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hyperlink r:id="rId27" w:tooltip="Link do pojęcia &quot;Studia doktoranckie&quot; " w:history="1">
                        <w:r w:rsidR="00A35135" w:rsidRPr="00A35135">
                          <w:rPr>
                            <w:rStyle w:val="Hipercze"/>
                            <w:szCs w:val="19"/>
                          </w:rPr>
                          <w:t>Studia doktoranckie</w:t>
                        </w:r>
                      </w:hyperlink>
                    </w:p>
                    <w:p w14:paraId="0B3B693E" w14:textId="77777777" w:rsidR="006E3145" w:rsidRPr="00F511CF" w:rsidRDefault="006E3145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"https://stat.gov.pl/metainformacje/slownik-pojec/pojecia-stosowane-w-statystyce-publicznej/1967,pojecie.html" \o "Link do pojęcia \"Studia drugiego stopnia\"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Studia drugiego stopnia</w:t>
                      </w:r>
                    </w:p>
                    <w:p w14:paraId="01413463" w14:textId="77777777" w:rsidR="006E3145" w:rsidRPr="00F511CF" w:rsidRDefault="006E3145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"https://stat.gov.pl/metainformacje/slownik-pojec/pojecia-stosowane-w-statystyce-publicznej/1968,pojecie.html" \o "Link do pojęcia \"Studia magisterskie jednolite\"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Studia magisterskie jednolite</w:t>
                      </w:r>
                    </w:p>
                    <w:p w14:paraId="0007B127" w14:textId="77777777" w:rsidR="00A35135" w:rsidRDefault="006E3145" w:rsidP="00A35135">
                      <w:r>
                        <w:fldChar w:fldCharType="end"/>
                      </w:r>
                      <w:hyperlink r:id="rId28" w:tooltip="Link do pojęcia &quot;Studia niestacjonarne&quot; " w:history="1">
                        <w:r w:rsidR="00A35135" w:rsidRPr="00A35135">
                          <w:rPr>
                            <w:rStyle w:val="Hipercze"/>
                          </w:rPr>
                          <w:t>Studia niestacjonarne</w:t>
                        </w:r>
                      </w:hyperlink>
                      <w:r w:rsidR="00A35135">
                        <w:t xml:space="preserve"> </w:t>
                      </w:r>
                    </w:p>
                    <w:p w14:paraId="79DDF234" w14:textId="4223E35C" w:rsidR="00A35135" w:rsidRDefault="006E3145" w:rsidP="00A35135">
                      <w:pPr>
                        <w:rPr>
                          <w:rStyle w:val="Hipercze"/>
                        </w:rPr>
                      </w:pP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"https://stat.gov.pl/metainformacje/slownik-pojec/pojecia-stosowane-w-statystyce-publicznej/1964,pojecie.html" \o "Link do pojęcia \"Studia pierwszego stopnia\"</w:instrText>
                      </w:r>
                      <w:r>
                        <w:fldChar w:fldCharType="separate"/>
                      </w:r>
                      <w:r w:rsidRPr="00860FE9">
                        <w:rPr>
                          <w:rStyle w:val="Hipercze"/>
                        </w:rPr>
                        <w:t>Studia pierwszego stopnia</w:t>
                      </w:r>
                      <w:r w:rsidR="00A35135">
                        <w:rPr>
                          <w:rStyle w:val="Hipercze"/>
                        </w:rPr>
                        <w:t xml:space="preserve"> </w:t>
                      </w:r>
                    </w:p>
                    <w:p w14:paraId="2A75878D" w14:textId="36E6B0B1" w:rsidR="00A35135" w:rsidRDefault="00000000" w:rsidP="00A35135">
                      <w:pPr>
                        <w:rPr>
                          <w:color w:val="000000"/>
                          <w:szCs w:val="19"/>
                          <w:u w:val="single"/>
                        </w:rPr>
                      </w:pPr>
                      <w:hyperlink r:id="rId29" w:tooltip="Link do pojęcia &quot;Studia podyplomowe&quot; " w:history="1">
                        <w:r w:rsidR="00A35135" w:rsidRPr="00A35135">
                          <w:rPr>
                            <w:rStyle w:val="Hipercze"/>
                            <w:szCs w:val="19"/>
                          </w:rPr>
                          <w:t>Studia podyplomowe</w:t>
                        </w:r>
                      </w:hyperlink>
                    </w:p>
                    <w:p w14:paraId="15F3A51C" w14:textId="15C52312" w:rsidR="006E3145" w:rsidRPr="00F511CF" w:rsidRDefault="006E3145" w:rsidP="006F40E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r>
                        <w:fldChar w:fldCharType="end"/>
                      </w:r>
                      <w:r w:rsidRPr="006F40E7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="00F630DD">
                        <w:rPr>
                          <w:sz w:val="18"/>
                          <w:szCs w:val="18"/>
                        </w:rPr>
                        <w:instrText>HYPERLINK "https://stat.gov.pl/metainformacje/slownik-pojec/pojecia-stosowane-w-statystyce-publicznej/1965,pojecie.html" \o "Link do pojęcia \"Studia stacjonarne\"</w:instrText>
                      </w:r>
                      <w:r w:rsidRPr="006F40E7">
                        <w:rPr>
                          <w:sz w:val="18"/>
                          <w:szCs w:val="18"/>
                        </w:rPr>
                      </w:r>
                      <w:r w:rsidRPr="006F40E7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A35135" w:rsidRPr="00A35135">
                        <w:rPr>
                          <w:rStyle w:val="Hipercze"/>
                        </w:rPr>
                        <w:t>Studia stacjonarne</w:t>
                      </w:r>
                    </w:p>
                    <w:p w14:paraId="7F75716B" w14:textId="77777777" w:rsidR="00A35135" w:rsidRDefault="006E3145" w:rsidP="0096304C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 w:rsidRPr="006F40E7">
                        <w:rPr>
                          <w:sz w:val="18"/>
                          <w:szCs w:val="18"/>
                        </w:rPr>
                        <w:fldChar w:fldCharType="end"/>
                      </w: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"https://stat.gov.pl/metainformacje/slownik-pojec/pojecia-stosowane-w-statystyce-publicznej/2641,pojecie.html" \o "Link do pojęcia Studia wyższe"</w:instrText>
                      </w:r>
                      <w:r>
                        <w:fldChar w:fldCharType="separate"/>
                      </w:r>
                      <w:r w:rsidRPr="00F511CF">
                        <w:rPr>
                          <w:rStyle w:val="Hipercze"/>
                        </w:rPr>
                        <w:t>Studia wyższe</w:t>
                      </w:r>
                      <w:r w:rsidR="00A35135">
                        <w:rPr>
                          <w:rStyle w:val="Hipercze"/>
                        </w:rPr>
                        <w:t xml:space="preserve"> </w:t>
                      </w:r>
                    </w:p>
                    <w:p w14:paraId="3F11DB98" w14:textId="578D1E64" w:rsidR="006E3145" w:rsidRPr="00F511CF" w:rsidRDefault="00000000" w:rsidP="0096304C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hyperlink r:id="rId30" w:tooltip="Link do pojęcia &quot;Szkoła doktorska&quot; " w:history="1">
                        <w:r w:rsidR="00A35135" w:rsidRPr="00A35135">
                          <w:rPr>
                            <w:rStyle w:val="Hipercze"/>
                            <w:szCs w:val="19"/>
                          </w:rPr>
                          <w:t>Szkoła doktorska</w:t>
                        </w:r>
                      </w:hyperlink>
                    </w:p>
                    <w:p w14:paraId="2B222771" w14:textId="77777777" w:rsidR="006E3145" w:rsidRPr="00F511CF" w:rsidRDefault="006E3145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hyperlink r:id="rId31" w:tooltip="Link do pojęcia &quot;Uczelnia&quot; " w:history="1">
                        <w:r w:rsidRPr="00860FE9">
                          <w:rPr>
                            <w:rStyle w:val="Hipercze"/>
                          </w:rPr>
                          <w:t>Uczelnia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pPr w:leftFromText="141" w:rightFromText="141" w:vertAnchor="text" w:horzAnchor="margin" w:tblpY="-4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107D8C" w:rsidRPr="00F511CF" w14:paraId="63D41182" w14:textId="77777777" w:rsidTr="00F511CF">
        <w:trPr>
          <w:trHeight w:val="610"/>
        </w:trPr>
        <w:tc>
          <w:tcPr>
            <w:tcW w:w="2721" w:type="pct"/>
            <w:vMerge w:val="restart"/>
            <w:shd w:val="clear" w:color="auto" w:fill="auto"/>
          </w:tcPr>
          <w:p w14:paraId="6AABA3BC" w14:textId="77777777" w:rsidR="00107D8C" w:rsidRPr="00CD6A6D" w:rsidRDefault="00107D8C" w:rsidP="00F511CF">
            <w:pPr>
              <w:spacing w:after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CD6A6D">
              <w:rPr>
                <w:rFonts w:cs="Arial"/>
                <w:b/>
                <w:color w:val="000000"/>
                <w:sz w:val="20"/>
                <w:szCs w:val="20"/>
              </w:rPr>
              <w:t>Dolnośląski Ośrodek Badań Regionalnych</w:t>
            </w:r>
          </w:p>
          <w:p w14:paraId="55B5527D" w14:textId="77777777" w:rsidR="00107D8C" w:rsidRPr="00CD6A6D" w:rsidRDefault="00107D8C" w:rsidP="00F511CF">
            <w:pPr>
              <w:rPr>
                <w:rFonts w:cs="Arial"/>
                <w:color w:val="000000"/>
                <w:sz w:val="20"/>
                <w:szCs w:val="20"/>
                <w:lang w:val="fi-FI"/>
              </w:rPr>
            </w:pPr>
            <w:r w:rsidRPr="00CD6A6D">
              <w:rPr>
                <w:rFonts w:cs="Arial"/>
                <w:color w:val="000000"/>
                <w:sz w:val="20"/>
                <w:szCs w:val="20"/>
                <w:lang w:val="fi-FI"/>
              </w:rPr>
              <w:t>tel. 71 37 16 371</w:t>
            </w:r>
          </w:p>
          <w:p w14:paraId="282A7488" w14:textId="77777777" w:rsidR="00107D8C" w:rsidRPr="00F511CF" w:rsidRDefault="00107D8C" w:rsidP="00F511CF">
            <w:pPr>
              <w:rPr>
                <w:sz w:val="18"/>
                <w:lang w:val="en-US"/>
              </w:rPr>
            </w:pPr>
            <w:r w:rsidRPr="00F511CF">
              <w:rPr>
                <w:b/>
                <w:sz w:val="20"/>
                <w:lang w:val="en-US"/>
              </w:rPr>
              <w:t>e-mail:</w:t>
            </w:r>
            <w:r w:rsidRPr="00F511CF">
              <w:rPr>
                <w:sz w:val="20"/>
                <w:lang w:val="en-US"/>
              </w:rPr>
              <w:t xml:space="preserve"> </w:t>
            </w:r>
            <w:hyperlink r:id="rId32" w:tooltip="mail" w:history="1">
              <w:r w:rsidR="004663DA" w:rsidRPr="00F511CF">
                <w:rPr>
                  <w:rStyle w:val="Hipercze"/>
                  <w:sz w:val="20"/>
                  <w:lang w:val="en-US"/>
                </w:rPr>
                <w:t>A.Ilczuk@stat.gov.pl</w:t>
              </w:r>
            </w:hyperlink>
          </w:p>
        </w:tc>
        <w:tc>
          <w:tcPr>
            <w:tcW w:w="369" w:type="pct"/>
            <w:shd w:val="clear" w:color="auto" w:fill="auto"/>
            <w:vAlign w:val="center"/>
          </w:tcPr>
          <w:p w14:paraId="7FC54731" w14:textId="50F3F53F" w:rsidR="00107D8C" w:rsidRPr="00CD6A6D" w:rsidRDefault="005F1982" w:rsidP="00F511CF">
            <w:pPr>
              <w:rPr>
                <w:sz w:val="20"/>
                <w:szCs w:val="20"/>
                <w:lang w:val="en-US"/>
              </w:rPr>
            </w:pPr>
            <w:r w:rsidRPr="00CD6A6D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79232" behindDoc="0" locked="0" layoutInCell="1" allowOverlap="1" wp14:anchorId="3A146188" wp14:editId="220B3AFD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45720</wp:posOffset>
                  </wp:positionV>
                  <wp:extent cx="251460" cy="251460"/>
                  <wp:effectExtent l="0" t="0" r="0" b="0"/>
                  <wp:wrapNone/>
                  <wp:docPr id="17" name="Obraz 17" descr="Ikonka strony internetowej Urzedu Statystycznego we Wrocławi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auto"/>
            <w:vAlign w:val="center"/>
          </w:tcPr>
          <w:p w14:paraId="4E490F12" w14:textId="77777777" w:rsidR="00107D8C" w:rsidRPr="00CD6A6D" w:rsidRDefault="00000000" w:rsidP="00F511CF">
            <w:pPr>
              <w:rPr>
                <w:sz w:val="20"/>
                <w:szCs w:val="20"/>
              </w:rPr>
            </w:pPr>
            <w:hyperlink r:id="rId34" w:tooltip="Link do strony &quot;wroclaw.stat.gov.pl&quot;" w:history="1">
              <w:r w:rsidR="00107D8C" w:rsidRPr="00CD6A6D">
                <w:rPr>
                  <w:rStyle w:val="Hipercze"/>
                  <w:sz w:val="20"/>
                  <w:szCs w:val="20"/>
                </w:rPr>
                <w:t>wroclaw.stat.gov.pl</w:t>
              </w:r>
            </w:hyperlink>
          </w:p>
        </w:tc>
      </w:tr>
      <w:tr w:rsidR="00107D8C" w:rsidRPr="00F511CF" w14:paraId="64D36B2F" w14:textId="77777777" w:rsidTr="00F511CF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14:paraId="59B09E9D" w14:textId="77777777" w:rsidR="00107D8C" w:rsidRPr="00F511CF" w:rsidRDefault="00107D8C" w:rsidP="00F511CF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67C1C693" w14:textId="0FDA2727" w:rsidR="00107D8C" w:rsidRPr="00CD6A6D" w:rsidRDefault="005F1982" w:rsidP="00F511CF">
            <w:pPr>
              <w:rPr>
                <w:sz w:val="20"/>
                <w:szCs w:val="20"/>
              </w:rPr>
            </w:pPr>
            <w:r w:rsidRPr="00CD6A6D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77184" behindDoc="0" locked="0" layoutInCell="1" allowOverlap="1" wp14:anchorId="3F1CBB4A" wp14:editId="3EA237F7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7620</wp:posOffset>
                  </wp:positionV>
                  <wp:extent cx="251460" cy="251460"/>
                  <wp:effectExtent l="0" t="0" r="0" b="0"/>
                  <wp:wrapNone/>
                  <wp:docPr id="14" name="Obraz 22" descr="Ikona stron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auto"/>
          </w:tcPr>
          <w:p w14:paraId="0FEBD191" w14:textId="03EC5D50" w:rsidR="00107D8C" w:rsidRPr="00CD6A6D" w:rsidRDefault="00000000" w:rsidP="00F511CF">
            <w:pPr>
              <w:rPr>
                <w:sz w:val="20"/>
                <w:szCs w:val="20"/>
              </w:rPr>
            </w:pPr>
            <w:hyperlink r:id="rId36" w:tooltip="Link do strony X &quot;wroclaw stat&quot;" w:history="1">
              <w:r w:rsidR="00107D8C" w:rsidRPr="00CD6A6D">
                <w:rPr>
                  <w:rStyle w:val="Hipercze"/>
                  <w:sz w:val="20"/>
                  <w:szCs w:val="20"/>
                </w:rPr>
                <w:t>@WROCLAW_STAT</w:t>
              </w:r>
            </w:hyperlink>
          </w:p>
        </w:tc>
      </w:tr>
      <w:tr w:rsidR="00107D8C" w:rsidRPr="00F511CF" w14:paraId="256273A8" w14:textId="77777777" w:rsidTr="00F511CF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14:paraId="1DC3DD2B" w14:textId="77777777" w:rsidR="00107D8C" w:rsidRPr="00F511CF" w:rsidRDefault="00107D8C" w:rsidP="00F511CF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7E086E18" w14:textId="5ACA7147" w:rsidR="00107D8C" w:rsidRPr="00CD6A6D" w:rsidRDefault="005F1982" w:rsidP="00F511CF">
            <w:pPr>
              <w:rPr>
                <w:sz w:val="20"/>
                <w:szCs w:val="20"/>
              </w:rPr>
            </w:pPr>
            <w:r w:rsidRPr="00CD6A6D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81280" behindDoc="0" locked="0" layoutInCell="1" allowOverlap="1" wp14:anchorId="2368A7DB" wp14:editId="326D315B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7620</wp:posOffset>
                  </wp:positionV>
                  <wp:extent cx="252000" cy="252000"/>
                  <wp:effectExtent l="0" t="0" r="0" b="0"/>
                  <wp:wrapNone/>
                  <wp:docPr id="23" name="Obraz 23" descr="Ikonka strony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auto"/>
          </w:tcPr>
          <w:p w14:paraId="247486C2" w14:textId="77777777" w:rsidR="00107D8C" w:rsidRPr="00CD6A6D" w:rsidRDefault="00000000" w:rsidP="00F511CF">
            <w:pPr>
              <w:rPr>
                <w:sz w:val="20"/>
                <w:szCs w:val="20"/>
              </w:rPr>
            </w:pPr>
            <w:hyperlink r:id="rId38" w:tooltip="link do facebooka US Wroclaw" w:history="1">
              <w:r w:rsidR="00107D8C" w:rsidRPr="00CD6A6D">
                <w:rPr>
                  <w:rStyle w:val="Hipercze"/>
                  <w:sz w:val="20"/>
                  <w:szCs w:val="20"/>
                </w:rPr>
                <w:t>@USWroclaw</w:t>
              </w:r>
            </w:hyperlink>
          </w:p>
        </w:tc>
      </w:tr>
    </w:tbl>
    <w:p w14:paraId="4CFBA9D4" w14:textId="55874109" w:rsidR="001126DB" w:rsidRPr="00D64411" w:rsidRDefault="003A443D">
      <w:pPr>
        <w:rPr>
          <w:color w:val="002060"/>
          <w:sz w:val="18"/>
        </w:rPr>
      </w:pPr>
      <w:r>
        <w:rPr>
          <w:noProof/>
          <w:color w:val="002060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B0A6AA2" wp14:editId="67FDFB83">
                <wp:simplePos x="0" y="0"/>
                <wp:positionH relativeFrom="column">
                  <wp:posOffset>2178050</wp:posOffset>
                </wp:positionH>
                <wp:positionV relativeFrom="paragraph">
                  <wp:posOffset>7452995</wp:posOffset>
                </wp:positionV>
                <wp:extent cx="609600" cy="1123950"/>
                <wp:effectExtent l="0" t="0" r="19050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123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1B00A09" id="Prostokąt 7" o:spid="_x0000_s1026" style="position:absolute;margin-left:171.5pt;margin-top:586.85pt;width:48pt;height:88.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" fillcolor="white [3212]" strokecolor="white [3212]" strokeweight="1pt"/>
            </w:pict>
          </mc:Fallback>
        </mc:AlternateContent>
      </w:r>
    </w:p>
    <w:sectPr w:rsidR="001126DB" w:rsidRPr="00D64411" w:rsidSect="00447971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708E3" w14:textId="77777777" w:rsidR="00854BE6" w:rsidRDefault="00854BE6" w:rsidP="000662E2">
      <w:pPr>
        <w:spacing w:after="0" w:line="240" w:lineRule="auto"/>
      </w:pPr>
      <w:r>
        <w:separator/>
      </w:r>
    </w:p>
  </w:endnote>
  <w:endnote w:type="continuationSeparator" w:id="0">
    <w:p w14:paraId="4DAC4CA9" w14:textId="77777777" w:rsidR="00854BE6" w:rsidRDefault="00854BE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F42F29C-A4F7-4B54-84CE-543DBF5A1813}"/>
    <w:embedBold r:id="rId2" w:fontKey="{22F37187-9A10-4998-BC8F-7DE8181D056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1BEE5287-ADED-4160-B00A-243794168948}"/>
    <w:embedBold r:id="rId4" w:fontKey="{049FEF1C-3BC5-426B-9ECF-F12E70DC0B2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B304E39-08F1-4DA5-BA12-C67473526F3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8B09659C-1E99-479A-9215-79BB85F94E25}"/>
    <w:embedItalic r:id="rId7" w:fontKey="{43E179E9-018D-4C52-88AE-643B6FFAAD1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5A19F8CB-79C5-40D6-9DB3-44A6E2ABE65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1D246DBF-3008-4E44-891C-BDDC05E8EBEA}"/>
    <w:embedBold r:id="rId10" w:fontKey="{5E8BF5BB-D71B-49C9-BB04-371F343D7D7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569A5B7D-B438-4266-BE0E-26ADF1C42CF8}"/>
  </w:font>
  <w:font w:name="FiraSans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2" w:fontKey="{0E8F23B4-B40A-43DA-9F77-B68F9C0D9F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843E3" w14:textId="77777777" w:rsidR="006E3145" w:rsidRDefault="006E3145" w:rsidP="003B18B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9E456B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3869" w14:textId="77777777" w:rsidR="006E3145" w:rsidRDefault="006E3145" w:rsidP="003B18B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9E456B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3C857" w14:textId="77777777" w:rsidR="006E3145" w:rsidRDefault="006E3145" w:rsidP="003B18B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9E456B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EFC28" w14:textId="77777777" w:rsidR="00854BE6" w:rsidRDefault="00854BE6" w:rsidP="000662E2">
      <w:pPr>
        <w:spacing w:after="0" w:line="240" w:lineRule="auto"/>
      </w:pPr>
      <w:r>
        <w:separator/>
      </w:r>
    </w:p>
  </w:footnote>
  <w:footnote w:type="continuationSeparator" w:id="0">
    <w:p w14:paraId="78D1DE64" w14:textId="77777777" w:rsidR="00854BE6" w:rsidRDefault="00854BE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7A5E2" w14:textId="77777777" w:rsidR="006E3145" w:rsidRDefault="006E314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4CF8884E" wp14:editId="759205A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255658BA" id="Prostokąt 6" o:spid="_x0000_s1026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" fillcolor="#f2f2f2" stroked="f" strokeweight="1pt">
              <v:path arrowok="t"/>
            </v:rect>
          </w:pict>
        </mc:Fallback>
      </mc:AlternateContent>
    </w:r>
  </w:p>
  <w:p w14:paraId="6343BF91" w14:textId="77777777" w:rsidR="006E3145" w:rsidRDefault="006E31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2066D" w14:textId="10A4D15E" w:rsidR="006E3145" w:rsidRDefault="00F80DD0" w:rsidP="00961019">
    <w:pPr>
      <w:pStyle w:val="Nagwek"/>
      <w:tabs>
        <w:tab w:val="clear" w:pos="4536"/>
        <w:tab w:val="clear" w:pos="9072"/>
        <w:tab w:val="left" w:pos="4400"/>
        <w:tab w:val="left" w:pos="640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7A61281" wp14:editId="32286859">
              <wp:simplePos x="0" y="0"/>
              <wp:positionH relativeFrom="column">
                <wp:posOffset>5219700</wp:posOffset>
              </wp:positionH>
              <wp:positionV relativeFrom="paragraph">
                <wp:posOffset>-161290</wp:posOffset>
              </wp:positionV>
              <wp:extent cx="1871980" cy="23581360"/>
              <wp:effectExtent l="0" t="0" r="0" b="2540"/>
              <wp:wrapTight wrapText="bothSides">
                <wp:wrapPolygon edited="0">
                  <wp:start x="0" y="0"/>
                  <wp:lineTo x="0" y="21585"/>
                  <wp:lineTo x="21322" y="21585"/>
                  <wp:lineTo x="21322" y="0"/>
                  <wp:lineTo x="0" y="0"/>
                </wp:wrapPolygon>
              </wp:wrapTight>
              <wp:docPr id="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358136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6DE20DBC" id="Prostokąt 2" o:spid="_x0000_s1026" style="position:absolute;margin-left:411pt;margin-top:-12.7pt;width:147.4pt;height:1856.8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" fillcolor="#f2f2f2" stroked="f" strokeweight="1pt">
              <v:path arrowok="t"/>
              <w10:wrap type="tight"/>
            </v:rect>
          </w:pict>
        </mc:Fallback>
      </mc:AlternateContent>
    </w:r>
    <w:r w:rsidR="006E314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7D85304" wp14:editId="62B38F3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4" name="Dowolny kształt 4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878DC93" w14:textId="77777777" w:rsidR="006E3145" w:rsidRPr="003C6C8D" w:rsidRDefault="006E314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D85304" id="Dowolny kształt 4" o:spid="_x0000_s1039" alt="Napis &quot;informacja sygnalna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AXH9c27gUAACwrAAAOAAAAAAAAAAAAAAAAAC4CAABkcnMvZTJvRG9j&#10;LnhtbFBLAQItABQABgAIAAAAIQAwTwz13gAAAAoBAAAPAAAAAAAAAAAAAAAAAEgIAABkcnMvZG93&#10;bnJldi54bWxQSwUGAAAAAAQABADzAAAAU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878DC93" w14:textId="77777777" w:rsidR="006E3145" w:rsidRPr="003C6C8D" w:rsidRDefault="006E314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6E3145" w:rsidRPr="00593BBD">
      <w:rPr>
        <w:noProof/>
        <w:lang w:eastAsia="pl-PL"/>
      </w:rPr>
      <w:drawing>
        <wp:inline distT="0" distB="0" distL="0" distR="0" wp14:anchorId="2ACA46F4" wp14:editId="7AA55C15">
          <wp:extent cx="1321200" cy="432000"/>
          <wp:effectExtent l="0" t="0" r="0" b="6350"/>
          <wp:docPr id="3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70" t="18172" r="8153" b="17365"/>
                  <a:stretch>
                    <a:fillRect/>
                  </a:stretch>
                </pic:blipFill>
                <pic:spPr bwMode="auto">
                  <a:xfrm>
                    <a:off x="0" y="0"/>
                    <a:ext cx="13212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3145">
      <w:rPr>
        <w:noProof/>
        <w:lang w:eastAsia="pl-PL"/>
      </w:rPr>
      <w:tab/>
    </w:r>
    <w:r w:rsidR="006E3145">
      <w:rPr>
        <w:noProof/>
        <w:lang w:eastAsia="pl-PL"/>
      </w:rPr>
      <w:tab/>
    </w:r>
  </w:p>
  <w:p w14:paraId="7D9D66F3" w14:textId="77777777" w:rsidR="006E3145" w:rsidRDefault="006E3145">
    <w:pPr>
      <w:pStyle w:val="Nagwek"/>
      <w:rPr>
        <w:noProof/>
        <w:lang w:eastAsia="pl-PL"/>
      </w:rPr>
    </w:pPr>
  </w:p>
  <w:p w14:paraId="1A8372F0" w14:textId="77777777" w:rsidR="006E3145" w:rsidRDefault="006E3145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9C69E6E" wp14:editId="5A6CD0C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1" name="Pole tekstowe 1" descr="Data publikacji informacji sygnalnej: 29.08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8F68A6" w14:textId="350DAC81" w:rsidR="006E3145" w:rsidRPr="00C97596" w:rsidRDefault="006E314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DE4129">
                            <w:rPr>
                              <w:rFonts w:ascii="Fira Sans SemiBold" w:hAnsi="Fira Sans SemiBold"/>
                              <w:color w:val="001D77"/>
                            </w:rPr>
                            <w:t>8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.08.202</w:t>
                          </w:r>
                          <w:r w:rsidR="00DE4129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C69E6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40" type="#_x0000_t202" alt="Data publikacji informacji sygnalnej: 29.08.2024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" filled="f" stroked="f">
              <v:textbox>
                <w:txbxContent>
                  <w:p w14:paraId="5A8F68A6" w14:textId="350DAC81" w:rsidR="006E3145" w:rsidRPr="00C97596" w:rsidRDefault="006E314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DE4129">
                      <w:rPr>
                        <w:rFonts w:ascii="Fira Sans SemiBold" w:hAnsi="Fira Sans SemiBold"/>
                        <w:color w:val="001D77"/>
                      </w:rPr>
                      <w:t>8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.08.202</w:t>
                    </w:r>
                    <w:r w:rsidR="00DE4129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13704" w14:textId="77777777" w:rsidR="006E3145" w:rsidRDefault="006E3145">
    <w:pPr>
      <w:pStyle w:val="Nagwek"/>
    </w:pPr>
  </w:p>
  <w:p w14:paraId="2D38532B" w14:textId="77777777" w:rsidR="006E3145" w:rsidRDefault="006E31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123.25pt;height:125pt;visibility:visible" o:bullet="t">
        <v:imagedata r:id="rId1" o:title=""/>
      </v:shape>
    </w:pict>
  </w:numPicBullet>
  <w:numPicBullet w:numPicBulletId="1">
    <w:pict>
      <v:shape id="_x0000_i1078" type="#_x0000_t75" style="width:123.85pt;height:125pt;visibility:visible" o:bullet="t">
        <v:imagedata r:id="rId2" o:title=""/>
      </v:shape>
    </w:pict>
  </w:numPicBullet>
  <w:numPicBullet w:numPicBulletId="2">
    <w:pict>
      <v:shape id="_x0000_i1079" type="#_x0000_t75" style="width:24.75pt;height:24.75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" o:bullet="t">
        <v:imagedata r:id="rId3" o:title="" cropbottom="-802f" cropright="-4893f"/>
        <o:lock v:ext="edit" aspectratio="f"/>
      </v:shape>
    </w:pict>
  </w:numPicBullet>
  <w:abstractNum w:abstractNumId="0" w15:restartNumberingAfterBreak="0">
    <w:nsid w:val="08EF6E1D"/>
    <w:multiLevelType w:val="multilevel"/>
    <w:tmpl w:val="1818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5F59BC"/>
    <w:multiLevelType w:val="hybridMultilevel"/>
    <w:tmpl w:val="B1C68232"/>
    <w:lvl w:ilvl="0" w:tplc="1312F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A9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33445"/>
    <w:multiLevelType w:val="hybridMultilevel"/>
    <w:tmpl w:val="ED683CDA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7B373B5B"/>
    <w:multiLevelType w:val="hybridMultilevel"/>
    <w:tmpl w:val="B4768104"/>
    <w:lvl w:ilvl="0" w:tplc="1312F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A9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000590">
    <w:abstractNumId w:val="3"/>
  </w:num>
  <w:num w:numId="2" w16cid:durableId="1496727385">
    <w:abstractNumId w:val="1"/>
  </w:num>
  <w:num w:numId="3" w16cid:durableId="1812552878">
    <w:abstractNumId w:val="5"/>
  </w:num>
  <w:num w:numId="4" w16cid:durableId="1738242331">
    <w:abstractNumId w:val="0"/>
  </w:num>
  <w:num w:numId="5" w16cid:durableId="1277522467">
    <w:abstractNumId w:val="4"/>
  </w:num>
  <w:num w:numId="6" w16cid:durableId="180172581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10469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6F7"/>
    <w:rsid w:val="00001C5B"/>
    <w:rsid w:val="00003437"/>
    <w:rsid w:val="00003F1A"/>
    <w:rsid w:val="00004763"/>
    <w:rsid w:val="00005971"/>
    <w:rsid w:val="0000709F"/>
    <w:rsid w:val="00007388"/>
    <w:rsid w:val="00010173"/>
    <w:rsid w:val="000108B8"/>
    <w:rsid w:val="00012375"/>
    <w:rsid w:val="0001248A"/>
    <w:rsid w:val="000152F5"/>
    <w:rsid w:val="0001788A"/>
    <w:rsid w:val="00020D73"/>
    <w:rsid w:val="0002141B"/>
    <w:rsid w:val="0002159D"/>
    <w:rsid w:val="000220FE"/>
    <w:rsid w:val="00022F62"/>
    <w:rsid w:val="0002329E"/>
    <w:rsid w:val="0002409F"/>
    <w:rsid w:val="000241DA"/>
    <w:rsid w:val="00024AF4"/>
    <w:rsid w:val="00026F46"/>
    <w:rsid w:val="000320ED"/>
    <w:rsid w:val="000326F7"/>
    <w:rsid w:val="00033237"/>
    <w:rsid w:val="00037785"/>
    <w:rsid w:val="000420EE"/>
    <w:rsid w:val="0004240C"/>
    <w:rsid w:val="000426B6"/>
    <w:rsid w:val="000439D5"/>
    <w:rsid w:val="00044789"/>
    <w:rsid w:val="00044CC0"/>
    <w:rsid w:val="0004582E"/>
    <w:rsid w:val="0004590C"/>
    <w:rsid w:val="000461E9"/>
    <w:rsid w:val="000470AA"/>
    <w:rsid w:val="0004770A"/>
    <w:rsid w:val="00047BB5"/>
    <w:rsid w:val="00047C26"/>
    <w:rsid w:val="000528E0"/>
    <w:rsid w:val="00053598"/>
    <w:rsid w:val="000546C5"/>
    <w:rsid w:val="000551D1"/>
    <w:rsid w:val="00057CA1"/>
    <w:rsid w:val="000601F5"/>
    <w:rsid w:val="000603E4"/>
    <w:rsid w:val="00061FE1"/>
    <w:rsid w:val="00062CA1"/>
    <w:rsid w:val="00062F8A"/>
    <w:rsid w:val="0006449D"/>
    <w:rsid w:val="0006477B"/>
    <w:rsid w:val="00064ABD"/>
    <w:rsid w:val="00065C33"/>
    <w:rsid w:val="000662E2"/>
    <w:rsid w:val="00066883"/>
    <w:rsid w:val="00066923"/>
    <w:rsid w:val="000674F6"/>
    <w:rsid w:val="00067AD3"/>
    <w:rsid w:val="00070197"/>
    <w:rsid w:val="0007032F"/>
    <w:rsid w:val="00070F59"/>
    <w:rsid w:val="000723C9"/>
    <w:rsid w:val="00074DD8"/>
    <w:rsid w:val="00076014"/>
    <w:rsid w:val="0007749A"/>
    <w:rsid w:val="000806F7"/>
    <w:rsid w:val="00081B39"/>
    <w:rsid w:val="00081DA0"/>
    <w:rsid w:val="000822C4"/>
    <w:rsid w:val="000830EF"/>
    <w:rsid w:val="0008342D"/>
    <w:rsid w:val="0008344E"/>
    <w:rsid w:val="00083BB0"/>
    <w:rsid w:val="000844B5"/>
    <w:rsid w:val="00084D4B"/>
    <w:rsid w:val="000854E2"/>
    <w:rsid w:val="0008695E"/>
    <w:rsid w:val="00086D36"/>
    <w:rsid w:val="00090E25"/>
    <w:rsid w:val="00094EBD"/>
    <w:rsid w:val="000959C2"/>
    <w:rsid w:val="00095D4A"/>
    <w:rsid w:val="00096399"/>
    <w:rsid w:val="0009676D"/>
    <w:rsid w:val="0009692F"/>
    <w:rsid w:val="0009750E"/>
    <w:rsid w:val="00097BDB"/>
    <w:rsid w:val="00097E2E"/>
    <w:rsid w:val="000A01A6"/>
    <w:rsid w:val="000A042A"/>
    <w:rsid w:val="000A0CA1"/>
    <w:rsid w:val="000A1495"/>
    <w:rsid w:val="000A345D"/>
    <w:rsid w:val="000A409E"/>
    <w:rsid w:val="000A5E4E"/>
    <w:rsid w:val="000A7AD0"/>
    <w:rsid w:val="000A7E02"/>
    <w:rsid w:val="000B010B"/>
    <w:rsid w:val="000B0604"/>
    <w:rsid w:val="000B06C6"/>
    <w:rsid w:val="000B0727"/>
    <w:rsid w:val="000B4FB3"/>
    <w:rsid w:val="000B52E8"/>
    <w:rsid w:val="000B6255"/>
    <w:rsid w:val="000B646B"/>
    <w:rsid w:val="000B755E"/>
    <w:rsid w:val="000C135D"/>
    <w:rsid w:val="000C4C2D"/>
    <w:rsid w:val="000C52D3"/>
    <w:rsid w:val="000C602B"/>
    <w:rsid w:val="000D13DC"/>
    <w:rsid w:val="000D1D43"/>
    <w:rsid w:val="000D225C"/>
    <w:rsid w:val="000D2A5C"/>
    <w:rsid w:val="000D353E"/>
    <w:rsid w:val="000D6538"/>
    <w:rsid w:val="000D71A2"/>
    <w:rsid w:val="000E0918"/>
    <w:rsid w:val="000E34A8"/>
    <w:rsid w:val="000E5B22"/>
    <w:rsid w:val="000F473E"/>
    <w:rsid w:val="000F5E4D"/>
    <w:rsid w:val="000F61E2"/>
    <w:rsid w:val="000F77A4"/>
    <w:rsid w:val="000F7DA3"/>
    <w:rsid w:val="001011C3"/>
    <w:rsid w:val="0010393F"/>
    <w:rsid w:val="00104AE0"/>
    <w:rsid w:val="00104BC1"/>
    <w:rsid w:val="00105C18"/>
    <w:rsid w:val="00105F2A"/>
    <w:rsid w:val="00107CD2"/>
    <w:rsid w:val="00107D8C"/>
    <w:rsid w:val="00110D87"/>
    <w:rsid w:val="001126DB"/>
    <w:rsid w:val="00114D59"/>
    <w:rsid w:val="00114DB9"/>
    <w:rsid w:val="00116087"/>
    <w:rsid w:val="00116B74"/>
    <w:rsid w:val="00116E13"/>
    <w:rsid w:val="00117037"/>
    <w:rsid w:val="00120C50"/>
    <w:rsid w:val="00121B9A"/>
    <w:rsid w:val="0012259E"/>
    <w:rsid w:val="00122F42"/>
    <w:rsid w:val="00123474"/>
    <w:rsid w:val="0012565C"/>
    <w:rsid w:val="00127A69"/>
    <w:rsid w:val="00130232"/>
    <w:rsid w:val="00130296"/>
    <w:rsid w:val="00132F83"/>
    <w:rsid w:val="001330C6"/>
    <w:rsid w:val="00134734"/>
    <w:rsid w:val="00134A4E"/>
    <w:rsid w:val="00135844"/>
    <w:rsid w:val="00136257"/>
    <w:rsid w:val="00141452"/>
    <w:rsid w:val="001414DC"/>
    <w:rsid w:val="001423B6"/>
    <w:rsid w:val="001432F5"/>
    <w:rsid w:val="001448A7"/>
    <w:rsid w:val="001454FF"/>
    <w:rsid w:val="00145AA1"/>
    <w:rsid w:val="001463DA"/>
    <w:rsid w:val="00146621"/>
    <w:rsid w:val="001476A7"/>
    <w:rsid w:val="00150B41"/>
    <w:rsid w:val="00151525"/>
    <w:rsid w:val="0015195E"/>
    <w:rsid w:val="00151CB2"/>
    <w:rsid w:val="001527F5"/>
    <w:rsid w:val="001535E8"/>
    <w:rsid w:val="00154A71"/>
    <w:rsid w:val="001607FA"/>
    <w:rsid w:val="00161CC0"/>
    <w:rsid w:val="00162325"/>
    <w:rsid w:val="001624E3"/>
    <w:rsid w:val="00162911"/>
    <w:rsid w:val="0016564F"/>
    <w:rsid w:val="001665CD"/>
    <w:rsid w:val="00170F10"/>
    <w:rsid w:val="00171B51"/>
    <w:rsid w:val="00172259"/>
    <w:rsid w:val="00172EC4"/>
    <w:rsid w:val="00174A5A"/>
    <w:rsid w:val="00174CA9"/>
    <w:rsid w:val="00175C0B"/>
    <w:rsid w:val="00176DFF"/>
    <w:rsid w:val="00181070"/>
    <w:rsid w:val="00181A8D"/>
    <w:rsid w:val="00181FC8"/>
    <w:rsid w:val="0018460C"/>
    <w:rsid w:val="00186281"/>
    <w:rsid w:val="00187124"/>
    <w:rsid w:val="00191174"/>
    <w:rsid w:val="001920F4"/>
    <w:rsid w:val="00193BD6"/>
    <w:rsid w:val="00193BF2"/>
    <w:rsid w:val="00194EFE"/>
    <w:rsid w:val="001951DA"/>
    <w:rsid w:val="00195351"/>
    <w:rsid w:val="001962E1"/>
    <w:rsid w:val="001A1A0D"/>
    <w:rsid w:val="001A5B3C"/>
    <w:rsid w:val="001A66EB"/>
    <w:rsid w:val="001A7E25"/>
    <w:rsid w:val="001B3170"/>
    <w:rsid w:val="001B3DE4"/>
    <w:rsid w:val="001B5390"/>
    <w:rsid w:val="001B768F"/>
    <w:rsid w:val="001C080B"/>
    <w:rsid w:val="001C3269"/>
    <w:rsid w:val="001C3614"/>
    <w:rsid w:val="001C478E"/>
    <w:rsid w:val="001C5E73"/>
    <w:rsid w:val="001C6C60"/>
    <w:rsid w:val="001D00C1"/>
    <w:rsid w:val="001D0522"/>
    <w:rsid w:val="001D0CD8"/>
    <w:rsid w:val="001D1DB4"/>
    <w:rsid w:val="001D2318"/>
    <w:rsid w:val="001D23ED"/>
    <w:rsid w:val="001D66FA"/>
    <w:rsid w:val="001D7137"/>
    <w:rsid w:val="001D7478"/>
    <w:rsid w:val="001E13CE"/>
    <w:rsid w:val="001E1984"/>
    <w:rsid w:val="001E2511"/>
    <w:rsid w:val="001E2FFA"/>
    <w:rsid w:val="001E3D78"/>
    <w:rsid w:val="001E5DC8"/>
    <w:rsid w:val="001E7767"/>
    <w:rsid w:val="001F0B75"/>
    <w:rsid w:val="001F0EF8"/>
    <w:rsid w:val="001F15F7"/>
    <w:rsid w:val="001F1EBD"/>
    <w:rsid w:val="001F244B"/>
    <w:rsid w:val="001F5F00"/>
    <w:rsid w:val="001F734B"/>
    <w:rsid w:val="001F7946"/>
    <w:rsid w:val="001F7965"/>
    <w:rsid w:val="001F7C78"/>
    <w:rsid w:val="001F7FCE"/>
    <w:rsid w:val="002002E0"/>
    <w:rsid w:val="002014A8"/>
    <w:rsid w:val="00205D36"/>
    <w:rsid w:val="002122C2"/>
    <w:rsid w:val="0021400B"/>
    <w:rsid w:val="0021408F"/>
    <w:rsid w:val="002143BC"/>
    <w:rsid w:val="0021495D"/>
    <w:rsid w:val="00214AAA"/>
    <w:rsid w:val="002159E4"/>
    <w:rsid w:val="00217957"/>
    <w:rsid w:val="00217B08"/>
    <w:rsid w:val="002205FD"/>
    <w:rsid w:val="00222CDC"/>
    <w:rsid w:val="00224CF0"/>
    <w:rsid w:val="00224E13"/>
    <w:rsid w:val="002251A8"/>
    <w:rsid w:val="002257A4"/>
    <w:rsid w:val="00225F04"/>
    <w:rsid w:val="00226FCD"/>
    <w:rsid w:val="00230D5D"/>
    <w:rsid w:val="002311EA"/>
    <w:rsid w:val="00231350"/>
    <w:rsid w:val="00232141"/>
    <w:rsid w:val="00233EE8"/>
    <w:rsid w:val="00235764"/>
    <w:rsid w:val="00236183"/>
    <w:rsid w:val="0023694B"/>
    <w:rsid w:val="00236DF6"/>
    <w:rsid w:val="00237DFD"/>
    <w:rsid w:val="00237F2B"/>
    <w:rsid w:val="00241DCF"/>
    <w:rsid w:val="0024230E"/>
    <w:rsid w:val="002424B7"/>
    <w:rsid w:val="00243988"/>
    <w:rsid w:val="00243BDE"/>
    <w:rsid w:val="002453A0"/>
    <w:rsid w:val="0024581D"/>
    <w:rsid w:val="00247DF5"/>
    <w:rsid w:val="002504A5"/>
    <w:rsid w:val="0025428B"/>
    <w:rsid w:val="00255327"/>
    <w:rsid w:val="0025653C"/>
    <w:rsid w:val="002574F9"/>
    <w:rsid w:val="00261B3A"/>
    <w:rsid w:val="00262B61"/>
    <w:rsid w:val="00262D8D"/>
    <w:rsid w:val="00262F1F"/>
    <w:rsid w:val="002630AC"/>
    <w:rsid w:val="00263AAE"/>
    <w:rsid w:val="00264445"/>
    <w:rsid w:val="00264875"/>
    <w:rsid w:val="002673BA"/>
    <w:rsid w:val="00267B05"/>
    <w:rsid w:val="00267F16"/>
    <w:rsid w:val="00273E98"/>
    <w:rsid w:val="00274618"/>
    <w:rsid w:val="0027577B"/>
    <w:rsid w:val="00276811"/>
    <w:rsid w:val="002769BF"/>
    <w:rsid w:val="00276A8B"/>
    <w:rsid w:val="00277012"/>
    <w:rsid w:val="00282699"/>
    <w:rsid w:val="0028332A"/>
    <w:rsid w:val="00284DFE"/>
    <w:rsid w:val="002851C1"/>
    <w:rsid w:val="00285AD6"/>
    <w:rsid w:val="00285CC8"/>
    <w:rsid w:val="00290F19"/>
    <w:rsid w:val="00291695"/>
    <w:rsid w:val="002926DF"/>
    <w:rsid w:val="00292A96"/>
    <w:rsid w:val="00292E03"/>
    <w:rsid w:val="00296697"/>
    <w:rsid w:val="00296C4F"/>
    <w:rsid w:val="00296CA9"/>
    <w:rsid w:val="00296F1B"/>
    <w:rsid w:val="00297620"/>
    <w:rsid w:val="002976FE"/>
    <w:rsid w:val="002A0934"/>
    <w:rsid w:val="002A2B2B"/>
    <w:rsid w:val="002A2CBF"/>
    <w:rsid w:val="002A2E9A"/>
    <w:rsid w:val="002A557C"/>
    <w:rsid w:val="002A5728"/>
    <w:rsid w:val="002A5C86"/>
    <w:rsid w:val="002A6ABF"/>
    <w:rsid w:val="002A7E8F"/>
    <w:rsid w:val="002B0472"/>
    <w:rsid w:val="002B1195"/>
    <w:rsid w:val="002B275B"/>
    <w:rsid w:val="002B6B12"/>
    <w:rsid w:val="002B73A3"/>
    <w:rsid w:val="002B7C6E"/>
    <w:rsid w:val="002C0534"/>
    <w:rsid w:val="002C0787"/>
    <w:rsid w:val="002C1D39"/>
    <w:rsid w:val="002C222A"/>
    <w:rsid w:val="002C3EB2"/>
    <w:rsid w:val="002C41C9"/>
    <w:rsid w:val="002C4621"/>
    <w:rsid w:val="002C4D82"/>
    <w:rsid w:val="002C5AB8"/>
    <w:rsid w:val="002C66B4"/>
    <w:rsid w:val="002D039F"/>
    <w:rsid w:val="002D2269"/>
    <w:rsid w:val="002D265F"/>
    <w:rsid w:val="002D2C7D"/>
    <w:rsid w:val="002D3BD3"/>
    <w:rsid w:val="002D3EFC"/>
    <w:rsid w:val="002D5A1A"/>
    <w:rsid w:val="002D6191"/>
    <w:rsid w:val="002D7080"/>
    <w:rsid w:val="002E3887"/>
    <w:rsid w:val="002E601C"/>
    <w:rsid w:val="002E6140"/>
    <w:rsid w:val="002E6985"/>
    <w:rsid w:val="002E71B6"/>
    <w:rsid w:val="002E7210"/>
    <w:rsid w:val="002E78A3"/>
    <w:rsid w:val="002F30F4"/>
    <w:rsid w:val="002F759A"/>
    <w:rsid w:val="002F7774"/>
    <w:rsid w:val="002F77C8"/>
    <w:rsid w:val="002F7873"/>
    <w:rsid w:val="003024F3"/>
    <w:rsid w:val="003035C1"/>
    <w:rsid w:val="003035C4"/>
    <w:rsid w:val="00303BE1"/>
    <w:rsid w:val="00303C93"/>
    <w:rsid w:val="00304F22"/>
    <w:rsid w:val="0030590A"/>
    <w:rsid w:val="00306C7C"/>
    <w:rsid w:val="00316463"/>
    <w:rsid w:val="00317001"/>
    <w:rsid w:val="00320E11"/>
    <w:rsid w:val="003214F7"/>
    <w:rsid w:val="00321524"/>
    <w:rsid w:val="00322384"/>
    <w:rsid w:val="00322EDD"/>
    <w:rsid w:val="00324104"/>
    <w:rsid w:val="0032771B"/>
    <w:rsid w:val="00331FED"/>
    <w:rsid w:val="00332320"/>
    <w:rsid w:val="00332A9B"/>
    <w:rsid w:val="00333535"/>
    <w:rsid w:val="00335BA2"/>
    <w:rsid w:val="00341116"/>
    <w:rsid w:val="0034289D"/>
    <w:rsid w:val="00344CD6"/>
    <w:rsid w:val="00347D72"/>
    <w:rsid w:val="00351243"/>
    <w:rsid w:val="00351B45"/>
    <w:rsid w:val="00352AB2"/>
    <w:rsid w:val="00353B16"/>
    <w:rsid w:val="00355884"/>
    <w:rsid w:val="00357611"/>
    <w:rsid w:val="00360542"/>
    <w:rsid w:val="00361EAA"/>
    <w:rsid w:val="00362212"/>
    <w:rsid w:val="00362FB2"/>
    <w:rsid w:val="0036346C"/>
    <w:rsid w:val="003637CA"/>
    <w:rsid w:val="00363C0E"/>
    <w:rsid w:val="00363E31"/>
    <w:rsid w:val="00363F90"/>
    <w:rsid w:val="0036513A"/>
    <w:rsid w:val="003662D4"/>
    <w:rsid w:val="00367237"/>
    <w:rsid w:val="0037077F"/>
    <w:rsid w:val="00372411"/>
    <w:rsid w:val="00373757"/>
    <w:rsid w:val="00373882"/>
    <w:rsid w:val="003742B1"/>
    <w:rsid w:val="0038169C"/>
    <w:rsid w:val="00381D66"/>
    <w:rsid w:val="00382C88"/>
    <w:rsid w:val="00382E63"/>
    <w:rsid w:val="00384037"/>
    <w:rsid w:val="0038420B"/>
    <w:rsid w:val="003843DB"/>
    <w:rsid w:val="003866B7"/>
    <w:rsid w:val="00387435"/>
    <w:rsid w:val="00390C56"/>
    <w:rsid w:val="0039109F"/>
    <w:rsid w:val="00393136"/>
    <w:rsid w:val="00393761"/>
    <w:rsid w:val="00394F2C"/>
    <w:rsid w:val="00397D18"/>
    <w:rsid w:val="003A1AD9"/>
    <w:rsid w:val="003A1B36"/>
    <w:rsid w:val="003A435E"/>
    <w:rsid w:val="003A443D"/>
    <w:rsid w:val="003A7E3B"/>
    <w:rsid w:val="003B0AC9"/>
    <w:rsid w:val="003B1454"/>
    <w:rsid w:val="003B18B6"/>
    <w:rsid w:val="003B2394"/>
    <w:rsid w:val="003B2705"/>
    <w:rsid w:val="003B4741"/>
    <w:rsid w:val="003B54C2"/>
    <w:rsid w:val="003B5C73"/>
    <w:rsid w:val="003B5C8D"/>
    <w:rsid w:val="003C288C"/>
    <w:rsid w:val="003C520D"/>
    <w:rsid w:val="003C59E0"/>
    <w:rsid w:val="003C6C8D"/>
    <w:rsid w:val="003D22CA"/>
    <w:rsid w:val="003D3502"/>
    <w:rsid w:val="003D44A1"/>
    <w:rsid w:val="003D4F95"/>
    <w:rsid w:val="003D5368"/>
    <w:rsid w:val="003D5F42"/>
    <w:rsid w:val="003D60A9"/>
    <w:rsid w:val="003D640E"/>
    <w:rsid w:val="003E0E4E"/>
    <w:rsid w:val="003E0EDB"/>
    <w:rsid w:val="003F29F1"/>
    <w:rsid w:val="003F4537"/>
    <w:rsid w:val="003F4C97"/>
    <w:rsid w:val="003F535D"/>
    <w:rsid w:val="003F5B95"/>
    <w:rsid w:val="003F652D"/>
    <w:rsid w:val="003F7C65"/>
    <w:rsid w:val="003F7FE6"/>
    <w:rsid w:val="00400193"/>
    <w:rsid w:val="00403FD5"/>
    <w:rsid w:val="00404C4F"/>
    <w:rsid w:val="00405F7B"/>
    <w:rsid w:val="0041090D"/>
    <w:rsid w:val="00411694"/>
    <w:rsid w:val="004129D9"/>
    <w:rsid w:val="0041359C"/>
    <w:rsid w:val="00415EFA"/>
    <w:rsid w:val="00416BFA"/>
    <w:rsid w:val="004177E5"/>
    <w:rsid w:val="004211C1"/>
    <w:rsid w:val="004212E7"/>
    <w:rsid w:val="00421ED1"/>
    <w:rsid w:val="00422BE1"/>
    <w:rsid w:val="0042391C"/>
    <w:rsid w:val="0042446D"/>
    <w:rsid w:val="00424726"/>
    <w:rsid w:val="00426A51"/>
    <w:rsid w:val="004273CC"/>
    <w:rsid w:val="004278AB"/>
    <w:rsid w:val="00427BF8"/>
    <w:rsid w:val="00431C02"/>
    <w:rsid w:val="0043358E"/>
    <w:rsid w:val="00433720"/>
    <w:rsid w:val="0043460D"/>
    <w:rsid w:val="0043531B"/>
    <w:rsid w:val="00436DA9"/>
    <w:rsid w:val="00437395"/>
    <w:rsid w:val="00437B09"/>
    <w:rsid w:val="0044021D"/>
    <w:rsid w:val="0044287D"/>
    <w:rsid w:val="00442F75"/>
    <w:rsid w:val="00445047"/>
    <w:rsid w:val="004468E9"/>
    <w:rsid w:val="00446B7E"/>
    <w:rsid w:val="00447971"/>
    <w:rsid w:val="0045457E"/>
    <w:rsid w:val="004555DC"/>
    <w:rsid w:val="004557F3"/>
    <w:rsid w:val="004576FB"/>
    <w:rsid w:val="004577F5"/>
    <w:rsid w:val="00463511"/>
    <w:rsid w:val="00463E39"/>
    <w:rsid w:val="004657FC"/>
    <w:rsid w:val="004663DA"/>
    <w:rsid w:val="00466672"/>
    <w:rsid w:val="0046727C"/>
    <w:rsid w:val="004704C8"/>
    <w:rsid w:val="0047081C"/>
    <w:rsid w:val="0047290F"/>
    <w:rsid w:val="00472E9D"/>
    <w:rsid w:val="004733F6"/>
    <w:rsid w:val="00473CF3"/>
    <w:rsid w:val="00474E69"/>
    <w:rsid w:val="00475741"/>
    <w:rsid w:val="004762A1"/>
    <w:rsid w:val="004775A6"/>
    <w:rsid w:val="00477B1D"/>
    <w:rsid w:val="00480481"/>
    <w:rsid w:val="00480AE8"/>
    <w:rsid w:val="00481872"/>
    <w:rsid w:val="004823B3"/>
    <w:rsid w:val="00484532"/>
    <w:rsid w:val="004851F6"/>
    <w:rsid w:val="00486D6A"/>
    <w:rsid w:val="004872E0"/>
    <w:rsid w:val="00487849"/>
    <w:rsid w:val="00493241"/>
    <w:rsid w:val="0049498F"/>
    <w:rsid w:val="00495ACA"/>
    <w:rsid w:val="0049621B"/>
    <w:rsid w:val="00497233"/>
    <w:rsid w:val="00497509"/>
    <w:rsid w:val="00497E41"/>
    <w:rsid w:val="004B02B5"/>
    <w:rsid w:val="004B1B95"/>
    <w:rsid w:val="004B4922"/>
    <w:rsid w:val="004B4CE8"/>
    <w:rsid w:val="004B6FA5"/>
    <w:rsid w:val="004B6FDA"/>
    <w:rsid w:val="004B7232"/>
    <w:rsid w:val="004B72C7"/>
    <w:rsid w:val="004C1610"/>
    <w:rsid w:val="004C1895"/>
    <w:rsid w:val="004C27D4"/>
    <w:rsid w:val="004C28E0"/>
    <w:rsid w:val="004C2A08"/>
    <w:rsid w:val="004C35DE"/>
    <w:rsid w:val="004C5B1E"/>
    <w:rsid w:val="004C6287"/>
    <w:rsid w:val="004C6D40"/>
    <w:rsid w:val="004C71BF"/>
    <w:rsid w:val="004C748E"/>
    <w:rsid w:val="004D0546"/>
    <w:rsid w:val="004D0EA3"/>
    <w:rsid w:val="004E0C1C"/>
    <w:rsid w:val="004E1579"/>
    <w:rsid w:val="004E2083"/>
    <w:rsid w:val="004E2F00"/>
    <w:rsid w:val="004E3738"/>
    <w:rsid w:val="004E3C56"/>
    <w:rsid w:val="004E4729"/>
    <w:rsid w:val="004E604B"/>
    <w:rsid w:val="004E6A55"/>
    <w:rsid w:val="004F07C7"/>
    <w:rsid w:val="004F0C3C"/>
    <w:rsid w:val="004F23AB"/>
    <w:rsid w:val="004F61FD"/>
    <w:rsid w:val="004F63FC"/>
    <w:rsid w:val="004F7236"/>
    <w:rsid w:val="004F7612"/>
    <w:rsid w:val="0050164E"/>
    <w:rsid w:val="005017A1"/>
    <w:rsid w:val="00501DC1"/>
    <w:rsid w:val="00502AAC"/>
    <w:rsid w:val="00503272"/>
    <w:rsid w:val="0050432D"/>
    <w:rsid w:val="00505A92"/>
    <w:rsid w:val="00505D6D"/>
    <w:rsid w:val="00506EB5"/>
    <w:rsid w:val="0050712A"/>
    <w:rsid w:val="005073A7"/>
    <w:rsid w:val="0051055B"/>
    <w:rsid w:val="00510DCC"/>
    <w:rsid w:val="0051120F"/>
    <w:rsid w:val="005116C4"/>
    <w:rsid w:val="00516363"/>
    <w:rsid w:val="005168ED"/>
    <w:rsid w:val="005203F1"/>
    <w:rsid w:val="00520519"/>
    <w:rsid w:val="00521BC3"/>
    <w:rsid w:val="0052229A"/>
    <w:rsid w:val="005225E7"/>
    <w:rsid w:val="005229E1"/>
    <w:rsid w:val="0052328B"/>
    <w:rsid w:val="00523F05"/>
    <w:rsid w:val="00524434"/>
    <w:rsid w:val="005328DA"/>
    <w:rsid w:val="00533632"/>
    <w:rsid w:val="00533DA8"/>
    <w:rsid w:val="00534A99"/>
    <w:rsid w:val="005368A2"/>
    <w:rsid w:val="00536A40"/>
    <w:rsid w:val="00537D47"/>
    <w:rsid w:val="005410BA"/>
    <w:rsid w:val="00541B1B"/>
    <w:rsid w:val="00541E6E"/>
    <w:rsid w:val="0054251F"/>
    <w:rsid w:val="005428A8"/>
    <w:rsid w:val="00543C04"/>
    <w:rsid w:val="005467D0"/>
    <w:rsid w:val="005478A3"/>
    <w:rsid w:val="00547E9D"/>
    <w:rsid w:val="005504E9"/>
    <w:rsid w:val="0055064C"/>
    <w:rsid w:val="0055088B"/>
    <w:rsid w:val="005520D8"/>
    <w:rsid w:val="00553B0E"/>
    <w:rsid w:val="00553B13"/>
    <w:rsid w:val="0055519B"/>
    <w:rsid w:val="00555CB6"/>
    <w:rsid w:val="00556129"/>
    <w:rsid w:val="00556CF1"/>
    <w:rsid w:val="0056094A"/>
    <w:rsid w:val="00560B27"/>
    <w:rsid w:val="005624A2"/>
    <w:rsid w:val="00563878"/>
    <w:rsid w:val="00564DB1"/>
    <w:rsid w:val="00564FDA"/>
    <w:rsid w:val="005719DA"/>
    <w:rsid w:val="00572264"/>
    <w:rsid w:val="005725AE"/>
    <w:rsid w:val="005743A6"/>
    <w:rsid w:val="005762A7"/>
    <w:rsid w:val="00577499"/>
    <w:rsid w:val="00577FB0"/>
    <w:rsid w:val="005823CC"/>
    <w:rsid w:val="0058253F"/>
    <w:rsid w:val="00585AB2"/>
    <w:rsid w:val="00585C1B"/>
    <w:rsid w:val="00586A39"/>
    <w:rsid w:val="005903F2"/>
    <w:rsid w:val="00590DE4"/>
    <w:rsid w:val="005916D7"/>
    <w:rsid w:val="005925DE"/>
    <w:rsid w:val="0059393D"/>
    <w:rsid w:val="005946DC"/>
    <w:rsid w:val="00595363"/>
    <w:rsid w:val="005953B4"/>
    <w:rsid w:val="005977EB"/>
    <w:rsid w:val="005A0AD9"/>
    <w:rsid w:val="005A2794"/>
    <w:rsid w:val="005A513A"/>
    <w:rsid w:val="005A698C"/>
    <w:rsid w:val="005A6B3C"/>
    <w:rsid w:val="005B2512"/>
    <w:rsid w:val="005B3461"/>
    <w:rsid w:val="005C0ECD"/>
    <w:rsid w:val="005C1F7B"/>
    <w:rsid w:val="005C29F0"/>
    <w:rsid w:val="005C32F8"/>
    <w:rsid w:val="005C550D"/>
    <w:rsid w:val="005C5957"/>
    <w:rsid w:val="005C6800"/>
    <w:rsid w:val="005C76A3"/>
    <w:rsid w:val="005D16C8"/>
    <w:rsid w:val="005D1FAA"/>
    <w:rsid w:val="005D4225"/>
    <w:rsid w:val="005D4D7B"/>
    <w:rsid w:val="005D7876"/>
    <w:rsid w:val="005E0799"/>
    <w:rsid w:val="005E2645"/>
    <w:rsid w:val="005E26FF"/>
    <w:rsid w:val="005E29D7"/>
    <w:rsid w:val="005E4045"/>
    <w:rsid w:val="005F0B57"/>
    <w:rsid w:val="005F1982"/>
    <w:rsid w:val="005F19FF"/>
    <w:rsid w:val="005F1CF4"/>
    <w:rsid w:val="005F3338"/>
    <w:rsid w:val="005F4FEC"/>
    <w:rsid w:val="005F52AE"/>
    <w:rsid w:val="005F5A80"/>
    <w:rsid w:val="005F5EEF"/>
    <w:rsid w:val="005F6D79"/>
    <w:rsid w:val="005F715B"/>
    <w:rsid w:val="005F7ABE"/>
    <w:rsid w:val="005F7D4E"/>
    <w:rsid w:val="005F7FE7"/>
    <w:rsid w:val="00603DDB"/>
    <w:rsid w:val="006044FF"/>
    <w:rsid w:val="0060693B"/>
    <w:rsid w:val="00607CC5"/>
    <w:rsid w:val="006107BD"/>
    <w:rsid w:val="00611104"/>
    <w:rsid w:val="00611850"/>
    <w:rsid w:val="00612757"/>
    <w:rsid w:val="00612F41"/>
    <w:rsid w:val="006149E7"/>
    <w:rsid w:val="00615473"/>
    <w:rsid w:val="00615775"/>
    <w:rsid w:val="00615D6D"/>
    <w:rsid w:val="006162EE"/>
    <w:rsid w:val="00624AF6"/>
    <w:rsid w:val="00626F57"/>
    <w:rsid w:val="00630E93"/>
    <w:rsid w:val="00630FAD"/>
    <w:rsid w:val="00633014"/>
    <w:rsid w:val="0063437B"/>
    <w:rsid w:val="0063489E"/>
    <w:rsid w:val="00634C2D"/>
    <w:rsid w:val="00640624"/>
    <w:rsid w:val="0064115E"/>
    <w:rsid w:val="006414AE"/>
    <w:rsid w:val="006418C9"/>
    <w:rsid w:val="006428EA"/>
    <w:rsid w:val="00643458"/>
    <w:rsid w:val="00643D0C"/>
    <w:rsid w:val="00644477"/>
    <w:rsid w:val="00644BAB"/>
    <w:rsid w:val="00645FF6"/>
    <w:rsid w:val="0065013C"/>
    <w:rsid w:val="006501A2"/>
    <w:rsid w:val="00652F4E"/>
    <w:rsid w:val="00654243"/>
    <w:rsid w:val="00654EBE"/>
    <w:rsid w:val="00655F81"/>
    <w:rsid w:val="00656151"/>
    <w:rsid w:val="00656332"/>
    <w:rsid w:val="00656A86"/>
    <w:rsid w:val="00660E99"/>
    <w:rsid w:val="00663673"/>
    <w:rsid w:val="006660E4"/>
    <w:rsid w:val="006673CA"/>
    <w:rsid w:val="0067088E"/>
    <w:rsid w:val="00670E32"/>
    <w:rsid w:val="00672057"/>
    <w:rsid w:val="006737D0"/>
    <w:rsid w:val="00673C26"/>
    <w:rsid w:val="00673EE5"/>
    <w:rsid w:val="00676AB4"/>
    <w:rsid w:val="006812AF"/>
    <w:rsid w:val="006813F7"/>
    <w:rsid w:val="00681D0B"/>
    <w:rsid w:val="0068327D"/>
    <w:rsid w:val="0068402A"/>
    <w:rsid w:val="006848BB"/>
    <w:rsid w:val="00685C1B"/>
    <w:rsid w:val="00685EFA"/>
    <w:rsid w:val="0068626A"/>
    <w:rsid w:val="00686A09"/>
    <w:rsid w:val="0068729D"/>
    <w:rsid w:val="006900FE"/>
    <w:rsid w:val="006908F9"/>
    <w:rsid w:val="00690A5F"/>
    <w:rsid w:val="006910C3"/>
    <w:rsid w:val="0069110A"/>
    <w:rsid w:val="00692D13"/>
    <w:rsid w:val="00692E4B"/>
    <w:rsid w:val="00693F24"/>
    <w:rsid w:val="00694AF0"/>
    <w:rsid w:val="00694B88"/>
    <w:rsid w:val="006970EF"/>
    <w:rsid w:val="006977EB"/>
    <w:rsid w:val="006A008B"/>
    <w:rsid w:val="006A09C2"/>
    <w:rsid w:val="006A2DA6"/>
    <w:rsid w:val="006A4686"/>
    <w:rsid w:val="006A4C37"/>
    <w:rsid w:val="006A6CB7"/>
    <w:rsid w:val="006A6D8A"/>
    <w:rsid w:val="006B0323"/>
    <w:rsid w:val="006B0E9E"/>
    <w:rsid w:val="006B125B"/>
    <w:rsid w:val="006B2432"/>
    <w:rsid w:val="006B24ED"/>
    <w:rsid w:val="006B34BE"/>
    <w:rsid w:val="006B516F"/>
    <w:rsid w:val="006B52A7"/>
    <w:rsid w:val="006B5AE4"/>
    <w:rsid w:val="006B7AC2"/>
    <w:rsid w:val="006C17C1"/>
    <w:rsid w:val="006C1B1C"/>
    <w:rsid w:val="006C41D3"/>
    <w:rsid w:val="006C555C"/>
    <w:rsid w:val="006C5DBA"/>
    <w:rsid w:val="006C7A5D"/>
    <w:rsid w:val="006D1038"/>
    <w:rsid w:val="006D1507"/>
    <w:rsid w:val="006D2002"/>
    <w:rsid w:val="006D2BF4"/>
    <w:rsid w:val="006D2F65"/>
    <w:rsid w:val="006D399A"/>
    <w:rsid w:val="006D4054"/>
    <w:rsid w:val="006D4081"/>
    <w:rsid w:val="006D5AD9"/>
    <w:rsid w:val="006D5B91"/>
    <w:rsid w:val="006D6113"/>
    <w:rsid w:val="006D6E77"/>
    <w:rsid w:val="006D6FD5"/>
    <w:rsid w:val="006D7813"/>
    <w:rsid w:val="006E02EC"/>
    <w:rsid w:val="006E2258"/>
    <w:rsid w:val="006E3145"/>
    <w:rsid w:val="006E35D7"/>
    <w:rsid w:val="006E45E2"/>
    <w:rsid w:val="006E4F1B"/>
    <w:rsid w:val="006E4F6D"/>
    <w:rsid w:val="006E5EF0"/>
    <w:rsid w:val="006E73EA"/>
    <w:rsid w:val="006F40E7"/>
    <w:rsid w:val="006F54F6"/>
    <w:rsid w:val="00700909"/>
    <w:rsid w:val="00701394"/>
    <w:rsid w:val="00702C7F"/>
    <w:rsid w:val="00703169"/>
    <w:rsid w:val="0070467C"/>
    <w:rsid w:val="00712CFE"/>
    <w:rsid w:val="00713B6A"/>
    <w:rsid w:val="0071527D"/>
    <w:rsid w:val="00716AC0"/>
    <w:rsid w:val="00716BAF"/>
    <w:rsid w:val="0071708D"/>
    <w:rsid w:val="007211B1"/>
    <w:rsid w:val="00721A65"/>
    <w:rsid w:val="0072264F"/>
    <w:rsid w:val="00722861"/>
    <w:rsid w:val="00726C80"/>
    <w:rsid w:val="007279B3"/>
    <w:rsid w:val="0073141F"/>
    <w:rsid w:val="00736138"/>
    <w:rsid w:val="00737047"/>
    <w:rsid w:val="007371B7"/>
    <w:rsid w:val="0073789F"/>
    <w:rsid w:val="00740E6D"/>
    <w:rsid w:val="00741CB2"/>
    <w:rsid w:val="00743236"/>
    <w:rsid w:val="00743D7D"/>
    <w:rsid w:val="00743E6F"/>
    <w:rsid w:val="00744D3D"/>
    <w:rsid w:val="00745C19"/>
    <w:rsid w:val="00746187"/>
    <w:rsid w:val="00746588"/>
    <w:rsid w:val="007511DF"/>
    <w:rsid w:val="0075135C"/>
    <w:rsid w:val="00753B52"/>
    <w:rsid w:val="00755C63"/>
    <w:rsid w:val="00756225"/>
    <w:rsid w:val="00756E16"/>
    <w:rsid w:val="00756EB1"/>
    <w:rsid w:val="00757906"/>
    <w:rsid w:val="00757D85"/>
    <w:rsid w:val="0076254F"/>
    <w:rsid w:val="007666E1"/>
    <w:rsid w:val="00770C15"/>
    <w:rsid w:val="007717BB"/>
    <w:rsid w:val="00771A16"/>
    <w:rsid w:val="0077299B"/>
    <w:rsid w:val="007742EE"/>
    <w:rsid w:val="00774907"/>
    <w:rsid w:val="0077782C"/>
    <w:rsid w:val="007801F5"/>
    <w:rsid w:val="00780B28"/>
    <w:rsid w:val="007817FC"/>
    <w:rsid w:val="00781BA8"/>
    <w:rsid w:val="00783CA4"/>
    <w:rsid w:val="007842FB"/>
    <w:rsid w:val="007848B4"/>
    <w:rsid w:val="0078532F"/>
    <w:rsid w:val="00786124"/>
    <w:rsid w:val="007871CB"/>
    <w:rsid w:val="00791BC9"/>
    <w:rsid w:val="007939F5"/>
    <w:rsid w:val="00794164"/>
    <w:rsid w:val="00794EC7"/>
    <w:rsid w:val="00794F2E"/>
    <w:rsid w:val="00794F4C"/>
    <w:rsid w:val="0079514B"/>
    <w:rsid w:val="00796327"/>
    <w:rsid w:val="00796AFC"/>
    <w:rsid w:val="00796E32"/>
    <w:rsid w:val="007973C0"/>
    <w:rsid w:val="00797BC2"/>
    <w:rsid w:val="007A23AA"/>
    <w:rsid w:val="007A2DC1"/>
    <w:rsid w:val="007A34FC"/>
    <w:rsid w:val="007A47AA"/>
    <w:rsid w:val="007A552E"/>
    <w:rsid w:val="007A5BFB"/>
    <w:rsid w:val="007A6275"/>
    <w:rsid w:val="007A66CD"/>
    <w:rsid w:val="007A67ED"/>
    <w:rsid w:val="007A7BAF"/>
    <w:rsid w:val="007B08DD"/>
    <w:rsid w:val="007B2D33"/>
    <w:rsid w:val="007B667E"/>
    <w:rsid w:val="007B7B4B"/>
    <w:rsid w:val="007C1DCB"/>
    <w:rsid w:val="007C2E51"/>
    <w:rsid w:val="007C5901"/>
    <w:rsid w:val="007D1960"/>
    <w:rsid w:val="007D1B11"/>
    <w:rsid w:val="007D2099"/>
    <w:rsid w:val="007D3319"/>
    <w:rsid w:val="007D335D"/>
    <w:rsid w:val="007D3771"/>
    <w:rsid w:val="007D3EC7"/>
    <w:rsid w:val="007D4378"/>
    <w:rsid w:val="007D4734"/>
    <w:rsid w:val="007D47DD"/>
    <w:rsid w:val="007D5FA7"/>
    <w:rsid w:val="007D72A2"/>
    <w:rsid w:val="007D75FB"/>
    <w:rsid w:val="007E085A"/>
    <w:rsid w:val="007E0BD9"/>
    <w:rsid w:val="007E2FE8"/>
    <w:rsid w:val="007E3314"/>
    <w:rsid w:val="007E4B03"/>
    <w:rsid w:val="007E5320"/>
    <w:rsid w:val="007E6DD7"/>
    <w:rsid w:val="007E731A"/>
    <w:rsid w:val="007F13A4"/>
    <w:rsid w:val="007F1E2D"/>
    <w:rsid w:val="007F324B"/>
    <w:rsid w:val="007F32FC"/>
    <w:rsid w:val="007F4158"/>
    <w:rsid w:val="007F57AB"/>
    <w:rsid w:val="00800BBE"/>
    <w:rsid w:val="00800D32"/>
    <w:rsid w:val="0080101C"/>
    <w:rsid w:val="008020B7"/>
    <w:rsid w:val="008026C7"/>
    <w:rsid w:val="008027DE"/>
    <w:rsid w:val="00802E42"/>
    <w:rsid w:val="00803659"/>
    <w:rsid w:val="0080553C"/>
    <w:rsid w:val="008056DE"/>
    <w:rsid w:val="00805B46"/>
    <w:rsid w:val="00806FBD"/>
    <w:rsid w:val="00807E1E"/>
    <w:rsid w:val="008102BD"/>
    <w:rsid w:val="008119FD"/>
    <w:rsid w:val="0081357F"/>
    <w:rsid w:val="00814BEC"/>
    <w:rsid w:val="0081648A"/>
    <w:rsid w:val="00820E7E"/>
    <w:rsid w:val="00822BD1"/>
    <w:rsid w:val="00822DC6"/>
    <w:rsid w:val="00824189"/>
    <w:rsid w:val="00824D6E"/>
    <w:rsid w:val="0082586C"/>
    <w:rsid w:val="00825DC2"/>
    <w:rsid w:val="0082666F"/>
    <w:rsid w:val="00826ADB"/>
    <w:rsid w:val="00827327"/>
    <w:rsid w:val="00830189"/>
    <w:rsid w:val="00830EEC"/>
    <w:rsid w:val="0083170F"/>
    <w:rsid w:val="00833F65"/>
    <w:rsid w:val="00834AD3"/>
    <w:rsid w:val="00841FE2"/>
    <w:rsid w:val="008427FB"/>
    <w:rsid w:val="008433AF"/>
    <w:rsid w:val="00843795"/>
    <w:rsid w:val="008445D3"/>
    <w:rsid w:val="00845BDA"/>
    <w:rsid w:val="00847F0F"/>
    <w:rsid w:val="00850ACD"/>
    <w:rsid w:val="0085115E"/>
    <w:rsid w:val="00851448"/>
    <w:rsid w:val="008516B4"/>
    <w:rsid w:val="00851900"/>
    <w:rsid w:val="00851B05"/>
    <w:rsid w:val="00852448"/>
    <w:rsid w:val="00854002"/>
    <w:rsid w:val="00854AB5"/>
    <w:rsid w:val="00854BE6"/>
    <w:rsid w:val="0085513A"/>
    <w:rsid w:val="00855BDF"/>
    <w:rsid w:val="00855CCB"/>
    <w:rsid w:val="008562BB"/>
    <w:rsid w:val="0085651B"/>
    <w:rsid w:val="0086067C"/>
    <w:rsid w:val="00860FE9"/>
    <w:rsid w:val="008617B6"/>
    <w:rsid w:val="008654AA"/>
    <w:rsid w:val="008656D3"/>
    <w:rsid w:val="00865AD3"/>
    <w:rsid w:val="00866F75"/>
    <w:rsid w:val="00866FF6"/>
    <w:rsid w:val="00867E5F"/>
    <w:rsid w:val="00871326"/>
    <w:rsid w:val="00875491"/>
    <w:rsid w:val="00876187"/>
    <w:rsid w:val="008764CE"/>
    <w:rsid w:val="00876A51"/>
    <w:rsid w:val="00880C48"/>
    <w:rsid w:val="00881268"/>
    <w:rsid w:val="0088258A"/>
    <w:rsid w:val="00885210"/>
    <w:rsid w:val="00886332"/>
    <w:rsid w:val="008879CA"/>
    <w:rsid w:val="00891A53"/>
    <w:rsid w:val="0089228C"/>
    <w:rsid w:val="00892B69"/>
    <w:rsid w:val="00896FAC"/>
    <w:rsid w:val="008A26D9"/>
    <w:rsid w:val="008A2815"/>
    <w:rsid w:val="008A418A"/>
    <w:rsid w:val="008A5CCB"/>
    <w:rsid w:val="008A7E8E"/>
    <w:rsid w:val="008B0E54"/>
    <w:rsid w:val="008B38F0"/>
    <w:rsid w:val="008B46B3"/>
    <w:rsid w:val="008B6CC9"/>
    <w:rsid w:val="008C0C29"/>
    <w:rsid w:val="008C13A0"/>
    <w:rsid w:val="008C153B"/>
    <w:rsid w:val="008C26DE"/>
    <w:rsid w:val="008C5FED"/>
    <w:rsid w:val="008C743E"/>
    <w:rsid w:val="008C7B1A"/>
    <w:rsid w:val="008D3352"/>
    <w:rsid w:val="008E14E8"/>
    <w:rsid w:val="008E277E"/>
    <w:rsid w:val="008E4650"/>
    <w:rsid w:val="008E53A3"/>
    <w:rsid w:val="008E5436"/>
    <w:rsid w:val="008E5F98"/>
    <w:rsid w:val="008E6C95"/>
    <w:rsid w:val="008F025A"/>
    <w:rsid w:val="008F102A"/>
    <w:rsid w:val="008F1F2A"/>
    <w:rsid w:val="008F210F"/>
    <w:rsid w:val="008F2687"/>
    <w:rsid w:val="008F3638"/>
    <w:rsid w:val="008F4441"/>
    <w:rsid w:val="008F4FC8"/>
    <w:rsid w:val="008F5881"/>
    <w:rsid w:val="008F64F4"/>
    <w:rsid w:val="008F6C0F"/>
    <w:rsid w:val="008F6F31"/>
    <w:rsid w:val="008F74DF"/>
    <w:rsid w:val="008F76AE"/>
    <w:rsid w:val="009004FB"/>
    <w:rsid w:val="009005A0"/>
    <w:rsid w:val="00900759"/>
    <w:rsid w:val="00902B1E"/>
    <w:rsid w:val="00903AA1"/>
    <w:rsid w:val="0090524F"/>
    <w:rsid w:val="0090540A"/>
    <w:rsid w:val="00906956"/>
    <w:rsid w:val="00910AC2"/>
    <w:rsid w:val="00910E38"/>
    <w:rsid w:val="009127BA"/>
    <w:rsid w:val="009146B9"/>
    <w:rsid w:val="00914F3D"/>
    <w:rsid w:val="00915671"/>
    <w:rsid w:val="0091775E"/>
    <w:rsid w:val="00917ACC"/>
    <w:rsid w:val="009227A6"/>
    <w:rsid w:val="009231BC"/>
    <w:rsid w:val="009245A6"/>
    <w:rsid w:val="00925155"/>
    <w:rsid w:val="00926F27"/>
    <w:rsid w:val="00926FFF"/>
    <w:rsid w:val="009274C9"/>
    <w:rsid w:val="00930343"/>
    <w:rsid w:val="00930584"/>
    <w:rsid w:val="00931C71"/>
    <w:rsid w:val="0093278E"/>
    <w:rsid w:val="00933A62"/>
    <w:rsid w:val="00933CCD"/>
    <w:rsid w:val="00933EC1"/>
    <w:rsid w:val="00934E33"/>
    <w:rsid w:val="0093779D"/>
    <w:rsid w:val="00942531"/>
    <w:rsid w:val="00943954"/>
    <w:rsid w:val="009478C3"/>
    <w:rsid w:val="00947E4B"/>
    <w:rsid w:val="00950153"/>
    <w:rsid w:val="00952308"/>
    <w:rsid w:val="009530DB"/>
    <w:rsid w:val="00953676"/>
    <w:rsid w:val="0096056E"/>
    <w:rsid w:val="00961019"/>
    <w:rsid w:val="009621EB"/>
    <w:rsid w:val="00962A44"/>
    <w:rsid w:val="0096304C"/>
    <w:rsid w:val="00963F0B"/>
    <w:rsid w:val="00965767"/>
    <w:rsid w:val="00966805"/>
    <w:rsid w:val="00966820"/>
    <w:rsid w:val="00967F2C"/>
    <w:rsid w:val="009705EE"/>
    <w:rsid w:val="009706B7"/>
    <w:rsid w:val="00971FC9"/>
    <w:rsid w:val="00972423"/>
    <w:rsid w:val="009726DE"/>
    <w:rsid w:val="009729A8"/>
    <w:rsid w:val="00972CB5"/>
    <w:rsid w:val="0097325C"/>
    <w:rsid w:val="00974531"/>
    <w:rsid w:val="00975434"/>
    <w:rsid w:val="0097574E"/>
    <w:rsid w:val="009764F3"/>
    <w:rsid w:val="00977927"/>
    <w:rsid w:val="0098135C"/>
    <w:rsid w:val="0098156A"/>
    <w:rsid w:val="009817F5"/>
    <w:rsid w:val="0098377F"/>
    <w:rsid w:val="0098437F"/>
    <w:rsid w:val="00984DC8"/>
    <w:rsid w:val="00985019"/>
    <w:rsid w:val="0098570C"/>
    <w:rsid w:val="00986094"/>
    <w:rsid w:val="00986CFE"/>
    <w:rsid w:val="009878D0"/>
    <w:rsid w:val="0099088D"/>
    <w:rsid w:val="00990AC3"/>
    <w:rsid w:val="00991BAC"/>
    <w:rsid w:val="009943F7"/>
    <w:rsid w:val="009A04F8"/>
    <w:rsid w:val="009A103A"/>
    <w:rsid w:val="009A27BD"/>
    <w:rsid w:val="009A2F51"/>
    <w:rsid w:val="009A6185"/>
    <w:rsid w:val="009A6EA0"/>
    <w:rsid w:val="009A7946"/>
    <w:rsid w:val="009B256A"/>
    <w:rsid w:val="009B2E6D"/>
    <w:rsid w:val="009B3FE9"/>
    <w:rsid w:val="009B41B0"/>
    <w:rsid w:val="009B5550"/>
    <w:rsid w:val="009B5D6C"/>
    <w:rsid w:val="009B6D26"/>
    <w:rsid w:val="009B7C3A"/>
    <w:rsid w:val="009C0C53"/>
    <w:rsid w:val="009C1335"/>
    <w:rsid w:val="009C1AB2"/>
    <w:rsid w:val="009C33B7"/>
    <w:rsid w:val="009C4B06"/>
    <w:rsid w:val="009C5AF8"/>
    <w:rsid w:val="009C656E"/>
    <w:rsid w:val="009C685A"/>
    <w:rsid w:val="009C6AF1"/>
    <w:rsid w:val="009C7251"/>
    <w:rsid w:val="009D0694"/>
    <w:rsid w:val="009D08DD"/>
    <w:rsid w:val="009D3AB6"/>
    <w:rsid w:val="009D49EA"/>
    <w:rsid w:val="009D4E46"/>
    <w:rsid w:val="009D6363"/>
    <w:rsid w:val="009D7D6B"/>
    <w:rsid w:val="009E0877"/>
    <w:rsid w:val="009E0D24"/>
    <w:rsid w:val="009E2E91"/>
    <w:rsid w:val="009E3EA8"/>
    <w:rsid w:val="009E446A"/>
    <w:rsid w:val="009E456B"/>
    <w:rsid w:val="009E475D"/>
    <w:rsid w:val="009F2851"/>
    <w:rsid w:val="009F2BF8"/>
    <w:rsid w:val="009F2EE6"/>
    <w:rsid w:val="009F33F9"/>
    <w:rsid w:val="009F4229"/>
    <w:rsid w:val="009F51D3"/>
    <w:rsid w:val="009F66E3"/>
    <w:rsid w:val="009F7A59"/>
    <w:rsid w:val="00A01E6E"/>
    <w:rsid w:val="00A03AFA"/>
    <w:rsid w:val="00A03DAF"/>
    <w:rsid w:val="00A042E0"/>
    <w:rsid w:val="00A04476"/>
    <w:rsid w:val="00A07278"/>
    <w:rsid w:val="00A11C11"/>
    <w:rsid w:val="00A12DAF"/>
    <w:rsid w:val="00A133AA"/>
    <w:rsid w:val="00A139F5"/>
    <w:rsid w:val="00A17B6E"/>
    <w:rsid w:val="00A20060"/>
    <w:rsid w:val="00A220A9"/>
    <w:rsid w:val="00A22EA5"/>
    <w:rsid w:val="00A23DAD"/>
    <w:rsid w:val="00A24DA6"/>
    <w:rsid w:val="00A24DE9"/>
    <w:rsid w:val="00A266F1"/>
    <w:rsid w:val="00A30030"/>
    <w:rsid w:val="00A31E36"/>
    <w:rsid w:val="00A347B0"/>
    <w:rsid w:val="00A348D7"/>
    <w:rsid w:val="00A35135"/>
    <w:rsid w:val="00A365F4"/>
    <w:rsid w:val="00A421C0"/>
    <w:rsid w:val="00A42F20"/>
    <w:rsid w:val="00A433D5"/>
    <w:rsid w:val="00A43585"/>
    <w:rsid w:val="00A43845"/>
    <w:rsid w:val="00A440E4"/>
    <w:rsid w:val="00A47901"/>
    <w:rsid w:val="00A47D33"/>
    <w:rsid w:val="00A47D80"/>
    <w:rsid w:val="00A50B5D"/>
    <w:rsid w:val="00A518FC"/>
    <w:rsid w:val="00A52082"/>
    <w:rsid w:val="00A5302E"/>
    <w:rsid w:val="00A53132"/>
    <w:rsid w:val="00A53139"/>
    <w:rsid w:val="00A54E1A"/>
    <w:rsid w:val="00A54F35"/>
    <w:rsid w:val="00A563F2"/>
    <w:rsid w:val="00A566E8"/>
    <w:rsid w:val="00A5697A"/>
    <w:rsid w:val="00A6438E"/>
    <w:rsid w:val="00A66242"/>
    <w:rsid w:val="00A67389"/>
    <w:rsid w:val="00A7100E"/>
    <w:rsid w:val="00A7122D"/>
    <w:rsid w:val="00A71E71"/>
    <w:rsid w:val="00A73164"/>
    <w:rsid w:val="00A7430F"/>
    <w:rsid w:val="00A74C54"/>
    <w:rsid w:val="00A760B5"/>
    <w:rsid w:val="00A76535"/>
    <w:rsid w:val="00A76A39"/>
    <w:rsid w:val="00A810F9"/>
    <w:rsid w:val="00A81466"/>
    <w:rsid w:val="00A82580"/>
    <w:rsid w:val="00A82772"/>
    <w:rsid w:val="00A827FB"/>
    <w:rsid w:val="00A837DE"/>
    <w:rsid w:val="00A851FF"/>
    <w:rsid w:val="00A8677E"/>
    <w:rsid w:val="00A86ECC"/>
    <w:rsid w:val="00A86FCC"/>
    <w:rsid w:val="00A874E2"/>
    <w:rsid w:val="00A901D4"/>
    <w:rsid w:val="00A90C36"/>
    <w:rsid w:val="00A91472"/>
    <w:rsid w:val="00A93EDD"/>
    <w:rsid w:val="00A93F99"/>
    <w:rsid w:val="00A9418C"/>
    <w:rsid w:val="00A953B8"/>
    <w:rsid w:val="00AA219E"/>
    <w:rsid w:val="00AA4C72"/>
    <w:rsid w:val="00AA4FB7"/>
    <w:rsid w:val="00AA710D"/>
    <w:rsid w:val="00AB0AF6"/>
    <w:rsid w:val="00AB0CA3"/>
    <w:rsid w:val="00AB1296"/>
    <w:rsid w:val="00AB1D4C"/>
    <w:rsid w:val="00AB1F1D"/>
    <w:rsid w:val="00AB29C8"/>
    <w:rsid w:val="00AB528C"/>
    <w:rsid w:val="00AB581A"/>
    <w:rsid w:val="00AB6628"/>
    <w:rsid w:val="00AB6D25"/>
    <w:rsid w:val="00AC0E8E"/>
    <w:rsid w:val="00AC1244"/>
    <w:rsid w:val="00AC1337"/>
    <w:rsid w:val="00AC2326"/>
    <w:rsid w:val="00AC2335"/>
    <w:rsid w:val="00AC6679"/>
    <w:rsid w:val="00AC74BE"/>
    <w:rsid w:val="00AC7C00"/>
    <w:rsid w:val="00AD11FA"/>
    <w:rsid w:val="00AD4B64"/>
    <w:rsid w:val="00AE0353"/>
    <w:rsid w:val="00AE0EF7"/>
    <w:rsid w:val="00AE1B2F"/>
    <w:rsid w:val="00AE2D4B"/>
    <w:rsid w:val="00AE32D6"/>
    <w:rsid w:val="00AE4537"/>
    <w:rsid w:val="00AE4F99"/>
    <w:rsid w:val="00AE5A2F"/>
    <w:rsid w:val="00AE6C65"/>
    <w:rsid w:val="00AF1940"/>
    <w:rsid w:val="00AF41AA"/>
    <w:rsid w:val="00AF773C"/>
    <w:rsid w:val="00AF7814"/>
    <w:rsid w:val="00B035A6"/>
    <w:rsid w:val="00B047E6"/>
    <w:rsid w:val="00B04D56"/>
    <w:rsid w:val="00B04D95"/>
    <w:rsid w:val="00B07F3B"/>
    <w:rsid w:val="00B11593"/>
    <w:rsid w:val="00B14695"/>
    <w:rsid w:val="00B14952"/>
    <w:rsid w:val="00B22592"/>
    <w:rsid w:val="00B2279F"/>
    <w:rsid w:val="00B23CF0"/>
    <w:rsid w:val="00B23CF4"/>
    <w:rsid w:val="00B271B3"/>
    <w:rsid w:val="00B30D3B"/>
    <w:rsid w:val="00B30D7A"/>
    <w:rsid w:val="00B31E5A"/>
    <w:rsid w:val="00B3565E"/>
    <w:rsid w:val="00B36C4C"/>
    <w:rsid w:val="00B36E4D"/>
    <w:rsid w:val="00B37731"/>
    <w:rsid w:val="00B40C66"/>
    <w:rsid w:val="00B44E09"/>
    <w:rsid w:val="00B450BC"/>
    <w:rsid w:val="00B47398"/>
    <w:rsid w:val="00B47A3B"/>
    <w:rsid w:val="00B50870"/>
    <w:rsid w:val="00B52D45"/>
    <w:rsid w:val="00B54C0C"/>
    <w:rsid w:val="00B54E1D"/>
    <w:rsid w:val="00B54E5A"/>
    <w:rsid w:val="00B5623E"/>
    <w:rsid w:val="00B57081"/>
    <w:rsid w:val="00B57DAD"/>
    <w:rsid w:val="00B62F8C"/>
    <w:rsid w:val="00B636CE"/>
    <w:rsid w:val="00B653AB"/>
    <w:rsid w:val="00B65F9E"/>
    <w:rsid w:val="00B66577"/>
    <w:rsid w:val="00B66B19"/>
    <w:rsid w:val="00B67D95"/>
    <w:rsid w:val="00B72807"/>
    <w:rsid w:val="00B72DE8"/>
    <w:rsid w:val="00B72F5E"/>
    <w:rsid w:val="00B72FDF"/>
    <w:rsid w:val="00B735E4"/>
    <w:rsid w:val="00B736F0"/>
    <w:rsid w:val="00B74BEA"/>
    <w:rsid w:val="00B75037"/>
    <w:rsid w:val="00B801BE"/>
    <w:rsid w:val="00B80214"/>
    <w:rsid w:val="00B81547"/>
    <w:rsid w:val="00B82EF2"/>
    <w:rsid w:val="00B83FE5"/>
    <w:rsid w:val="00B84209"/>
    <w:rsid w:val="00B85EBE"/>
    <w:rsid w:val="00B8728C"/>
    <w:rsid w:val="00B90699"/>
    <w:rsid w:val="00B914E9"/>
    <w:rsid w:val="00B92436"/>
    <w:rsid w:val="00B9428C"/>
    <w:rsid w:val="00B94DCE"/>
    <w:rsid w:val="00B956EE"/>
    <w:rsid w:val="00B9597F"/>
    <w:rsid w:val="00B963F3"/>
    <w:rsid w:val="00B9743C"/>
    <w:rsid w:val="00B97B62"/>
    <w:rsid w:val="00BA0AA8"/>
    <w:rsid w:val="00BA2BA1"/>
    <w:rsid w:val="00BA34D6"/>
    <w:rsid w:val="00BA3B83"/>
    <w:rsid w:val="00BA4878"/>
    <w:rsid w:val="00BA6CAA"/>
    <w:rsid w:val="00BA7A00"/>
    <w:rsid w:val="00BB0C00"/>
    <w:rsid w:val="00BB0DC8"/>
    <w:rsid w:val="00BB1A84"/>
    <w:rsid w:val="00BB1D8D"/>
    <w:rsid w:val="00BB27E8"/>
    <w:rsid w:val="00BB3AB7"/>
    <w:rsid w:val="00BB4452"/>
    <w:rsid w:val="00BB4F09"/>
    <w:rsid w:val="00BB74F5"/>
    <w:rsid w:val="00BC05D5"/>
    <w:rsid w:val="00BC4D46"/>
    <w:rsid w:val="00BC6029"/>
    <w:rsid w:val="00BC60F8"/>
    <w:rsid w:val="00BC7BDD"/>
    <w:rsid w:val="00BD0950"/>
    <w:rsid w:val="00BD2A9C"/>
    <w:rsid w:val="00BD374A"/>
    <w:rsid w:val="00BD4E33"/>
    <w:rsid w:val="00BD6B8B"/>
    <w:rsid w:val="00BE0A6A"/>
    <w:rsid w:val="00BE0AA3"/>
    <w:rsid w:val="00BE1030"/>
    <w:rsid w:val="00BE1647"/>
    <w:rsid w:val="00BE42D8"/>
    <w:rsid w:val="00BE6250"/>
    <w:rsid w:val="00BE6A75"/>
    <w:rsid w:val="00BF11BC"/>
    <w:rsid w:val="00BF1C23"/>
    <w:rsid w:val="00BF45CD"/>
    <w:rsid w:val="00BF45EF"/>
    <w:rsid w:val="00BF4673"/>
    <w:rsid w:val="00BF4E85"/>
    <w:rsid w:val="00C030DE"/>
    <w:rsid w:val="00C037DA"/>
    <w:rsid w:val="00C056C6"/>
    <w:rsid w:val="00C072E8"/>
    <w:rsid w:val="00C11416"/>
    <w:rsid w:val="00C138C7"/>
    <w:rsid w:val="00C1454D"/>
    <w:rsid w:val="00C14B00"/>
    <w:rsid w:val="00C15BB6"/>
    <w:rsid w:val="00C17204"/>
    <w:rsid w:val="00C1753F"/>
    <w:rsid w:val="00C22105"/>
    <w:rsid w:val="00C227E0"/>
    <w:rsid w:val="00C244B6"/>
    <w:rsid w:val="00C3003D"/>
    <w:rsid w:val="00C31511"/>
    <w:rsid w:val="00C31EC4"/>
    <w:rsid w:val="00C3304E"/>
    <w:rsid w:val="00C33D3D"/>
    <w:rsid w:val="00C35B7D"/>
    <w:rsid w:val="00C361C0"/>
    <w:rsid w:val="00C36678"/>
    <w:rsid w:val="00C3702F"/>
    <w:rsid w:val="00C3738C"/>
    <w:rsid w:val="00C4071C"/>
    <w:rsid w:val="00C42130"/>
    <w:rsid w:val="00C43D49"/>
    <w:rsid w:val="00C441B5"/>
    <w:rsid w:val="00C46743"/>
    <w:rsid w:val="00C47130"/>
    <w:rsid w:val="00C47E20"/>
    <w:rsid w:val="00C512A3"/>
    <w:rsid w:val="00C519AB"/>
    <w:rsid w:val="00C52942"/>
    <w:rsid w:val="00C52F93"/>
    <w:rsid w:val="00C53FBE"/>
    <w:rsid w:val="00C545B2"/>
    <w:rsid w:val="00C54AC6"/>
    <w:rsid w:val="00C54BFA"/>
    <w:rsid w:val="00C54E08"/>
    <w:rsid w:val="00C55286"/>
    <w:rsid w:val="00C5685D"/>
    <w:rsid w:val="00C600B7"/>
    <w:rsid w:val="00C61A79"/>
    <w:rsid w:val="00C61BBA"/>
    <w:rsid w:val="00C64678"/>
    <w:rsid w:val="00C649DC"/>
    <w:rsid w:val="00C64A37"/>
    <w:rsid w:val="00C6748A"/>
    <w:rsid w:val="00C70EB6"/>
    <w:rsid w:val="00C7144D"/>
    <w:rsid w:val="00C7158E"/>
    <w:rsid w:val="00C71789"/>
    <w:rsid w:val="00C72016"/>
    <w:rsid w:val="00C7250B"/>
    <w:rsid w:val="00C7346B"/>
    <w:rsid w:val="00C734DE"/>
    <w:rsid w:val="00C7405D"/>
    <w:rsid w:val="00C7409F"/>
    <w:rsid w:val="00C74484"/>
    <w:rsid w:val="00C74DB9"/>
    <w:rsid w:val="00C77C0E"/>
    <w:rsid w:val="00C80580"/>
    <w:rsid w:val="00C80E91"/>
    <w:rsid w:val="00C8164B"/>
    <w:rsid w:val="00C827EF"/>
    <w:rsid w:val="00C82F6F"/>
    <w:rsid w:val="00C834C2"/>
    <w:rsid w:val="00C85C4F"/>
    <w:rsid w:val="00C86DA0"/>
    <w:rsid w:val="00C90B69"/>
    <w:rsid w:val="00C91687"/>
    <w:rsid w:val="00C924A8"/>
    <w:rsid w:val="00C945FE"/>
    <w:rsid w:val="00C951F7"/>
    <w:rsid w:val="00C96C5C"/>
    <w:rsid w:val="00C96FAA"/>
    <w:rsid w:val="00C97A04"/>
    <w:rsid w:val="00CA107B"/>
    <w:rsid w:val="00CA2471"/>
    <w:rsid w:val="00CA29BE"/>
    <w:rsid w:val="00CA484D"/>
    <w:rsid w:val="00CA4E2C"/>
    <w:rsid w:val="00CA4FB6"/>
    <w:rsid w:val="00CA6259"/>
    <w:rsid w:val="00CA7B60"/>
    <w:rsid w:val="00CB12C9"/>
    <w:rsid w:val="00CB3759"/>
    <w:rsid w:val="00CB3DA4"/>
    <w:rsid w:val="00CB4056"/>
    <w:rsid w:val="00CB5FF5"/>
    <w:rsid w:val="00CB6E9A"/>
    <w:rsid w:val="00CB6FB1"/>
    <w:rsid w:val="00CC0B07"/>
    <w:rsid w:val="00CC0F17"/>
    <w:rsid w:val="00CC142C"/>
    <w:rsid w:val="00CC2433"/>
    <w:rsid w:val="00CC3F99"/>
    <w:rsid w:val="00CC677C"/>
    <w:rsid w:val="00CC739E"/>
    <w:rsid w:val="00CC79C6"/>
    <w:rsid w:val="00CD2EC2"/>
    <w:rsid w:val="00CD357B"/>
    <w:rsid w:val="00CD4110"/>
    <w:rsid w:val="00CD5249"/>
    <w:rsid w:val="00CD58B7"/>
    <w:rsid w:val="00CD6910"/>
    <w:rsid w:val="00CD6A6D"/>
    <w:rsid w:val="00CE1B3D"/>
    <w:rsid w:val="00CE2422"/>
    <w:rsid w:val="00CE3756"/>
    <w:rsid w:val="00CE5E3A"/>
    <w:rsid w:val="00CE74BC"/>
    <w:rsid w:val="00CE7587"/>
    <w:rsid w:val="00CF0C30"/>
    <w:rsid w:val="00CF4099"/>
    <w:rsid w:val="00CF4EBC"/>
    <w:rsid w:val="00CF59A6"/>
    <w:rsid w:val="00CF5AEE"/>
    <w:rsid w:val="00CF5E88"/>
    <w:rsid w:val="00CF67C5"/>
    <w:rsid w:val="00D004AE"/>
    <w:rsid w:val="00D00796"/>
    <w:rsid w:val="00D01DC1"/>
    <w:rsid w:val="00D020C4"/>
    <w:rsid w:val="00D04353"/>
    <w:rsid w:val="00D04419"/>
    <w:rsid w:val="00D05344"/>
    <w:rsid w:val="00D053FE"/>
    <w:rsid w:val="00D07C4A"/>
    <w:rsid w:val="00D10728"/>
    <w:rsid w:val="00D11A02"/>
    <w:rsid w:val="00D124F0"/>
    <w:rsid w:val="00D151CA"/>
    <w:rsid w:val="00D1641E"/>
    <w:rsid w:val="00D176D0"/>
    <w:rsid w:val="00D21A4F"/>
    <w:rsid w:val="00D21EBD"/>
    <w:rsid w:val="00D2295E"/>
    <w:rsid w:val="00D230C8"/>
    <w:rsid w:val="00D233F9"/>
    <w:rsid w:val="00D23732"/>
    <w:rsid w:val="00D23A84"/>
    <w:rsid w:val="00D261A2"/>
    <w:rsid w:val="00D263C0"/>
    <w:rsid w:val="00D2685A"/>
    <w:rsid w:val="00D27A51"/>
    <w:rsid w:val="00D30BA3"/>
    <w:rsid w:val="00D316E6"/>
    <w:rsid w:val="00D31F5C"/>
    <w:rsid w:val="00D32192"/>
    <w:rsid w:val="00D3239E"/>
    <w:rsid w:val="00D32624"/>
    <w:rsid w:val="00D332E9"/>
    <w:rsid w:val="00D346B8"/>
    <w:rsid w:val="00D3574E"/>
    <w:rsid w:val="00D37A73"/>
    <w:rsid w:val="00D4028E"/>
    <w:rsid w:val="00D40FF9"/>
    <w:rsid w:val="00D421FF"/>
    <w:rsid w:val="00D45197"/>
    <w:rsid w:val="00D46068"/>
    <w:rsid w:val="00D468D5"/>
    <w:rsid w:val="00D509EA"/>
    <w:rsid w:val="00D511FF"/>
    <w:rsid w:val="00D515F4"/>
    <w:rsid w:val="00D517DB"/>
    <w:rsid w:val="00D52DA3"/>
    <w:rsid w:val="00D53297"/>
    <w:rsid w:val="00D53B7B"/>
    <w:rsid w:val="00D53E4B"/>
    <w:rsid w:val="00D54D5D"/>
    <w:rsid w:val="00D55FEE"/>
    <w:rsid w:val="00D6164E"/>
    <w:rsid w:val="00D616D2"/>
    <w:rsid w:val="00D63A76"/>
    <w:rsid w:val="00D63B5F"/>
    <w:rsid w:val="00D64231"/>
    <w:rsid w:val="00D64411"/>
    <w:rsid w:val="00D64719"/>
    <w:rsid w:val="00D66BAF"/>
    <w:rsid w:val="00D6730B"/>
    <w:rsid w:val="00D7065E"/>
    <w:rsid w:val="00D70EF7"/>
    <w:rsid w:val="00D70FB1"/>
    <w:rsid w:val="00D71EC6"/>
    <w:rsid w:val="00D726B9"/>
    <w:rsid w:val="00D72C7C"/>
    <w:rsid w:val="00D730E8"/>
    <w:rsid w:val="00D73DC2"/>
    <w:rsid w:val="00D73ED5"/>
    <w:rsid w:val="00D74897"/>
    <w:rsid w:val="00D76A55"/>
    <w:rsid w:val="00D81026"/>
    <w:rsid w:val="00D8127C"/>
    <w:rsid w:val="00D8397C"/>
    <w:rsid w:val="00D84810"/>
    <w:rsid w:val="00D86121"/>
    <w:rsid w:val="00D8643A"/>
    <w:rsid w:val="00D87756"/>
    <w:rsid w:val="00D92234"/>
    <w:rsid w:val="00D9437D"/>
    <w:rsid w:val="00D94CD9"/>
    <w:rsid w:val="00D94EED"/>
    <w:rsid w:val="00D96026"/>
    <w:rsid w:val="00D962DB"/>
    <w:rsid w:val="00DA077F"/>
    <w:rsid w:val="00DA792C"/>
    <w:rsid w:val="00DA7C1C"/>
    <w:rsid w:val="00DB03C9"/>
    <w:rsid w:val="00DB04A2"/>
    <w:rsid w:val="00DB1342"/>
    <w:rsid w:val="00DB147A"/>
    <w:rsid w:val="00DB1B7A"/>
    <w:rsid w:val="00DB27BE"/>
    <w:rsid w:val="00DB2C5A"/>
    <w:rsid w:val="00DB5131"/>
    <w:rsid w:val="00DB591D"/>
    <w:rsid w:val="00DB7170"/>
    <w:rsid w:val="00DC01C1"/>
    <w:rsid w:val="00DC0B55"/>
    <w:rsid w:val="00DC14B6"/>
    <w:rsid w:val="00DC22BA"/>
    <w:rsid w:val="00DC4B87"/>
    <w:rsid w:val="00DC6708"/>
    <w:rsid w:val="00DC7945"/>
    <w:rsid w:val="00DD0B46"/>
    <w:rsid w:val="00DD0C22"/>
    <w:rsid w:val="00DD29ED"/>
    <w:rsid w:val="00DD471D"/>
    <w:rsid w:val="00DD5BAC"/>
    <w:rsid w:val="00DD5E7D"/>
    <w:rsid w:val="00DD6E9D"/>
    <w:rsid w:val="00DD70E5"/>
    <w:rsid w:val="00DE0348"/>
    <w:rsid w:val="00DE1DB5"/>
    <w:rsid w:val="00DE4129"/>
    <w:rsid w:val="00DE51CF"/>
    <w:rsid w:val="00DE5583"/>
    <w:rsid w:val="00DF17F0"/>
    <w:rsid w:val="00DF36CE"/>
    <w:rsid w:val="00DF3B4C"/>
    <w:rsid w:val="00DF6287"/>
    <w:rsid w:val="00DF7962"/>
    <w:rsid w:val="00DF7D0F"/>
    <w:rsid w:val="00E00443"/>
    <w:rsid w:val="00E00DD6"/>
    <w:rsid w:val="00E01436"/>
    <w:rsid w:val="00E020FF"/>
    <w:rsid w:val="00E023F8"/>
    <w:rsid w:val="00E03530"/>
    <w:rsid w:val="00E045BD"/>
    <w:rsid w:val="00E04604"/>
    <w:rsid w:val="00E067E0"/>
    <w:rsid w:val="00E1055A"/>
    <w:rsid w:val="00E13114"/>
    <w:rsid w:val="00E134B3"/>
    <w:rsid w:val="00E1594E"/>
    <w:rsid w:val="00E16073"/>
    <w:rsid w:val="00E17B77"/>
    <w:rsid w:val="00E21108"/>
    <w:rsid w:val="00E221D1"/>
    <w:rsid w:val="00E23337"/>
    <w:rsid w:val="00E23D1D"/>
    <w:rsid w:val="00E247FC"/>
    <w:rsid w:val="00E251AD"/>
    <w:rsid w:val="00E259EA"/>
    <w:rsid w:val="00E25FEE"/>
    <w:rsid w:val="00E264D5"/>
    <w:rsid w:val="00E303BA"/>
    <w:rsid w:val="00E30980"/>
    <w:rsid w:val="00E32061"/>
    <w:rsid w:val="00E3661D"/>
    <w:rsid w:val="00E36FFE"/>
    <w:rsid w:val="00E3707B"/>
    <w:rsid w:val="00E372AC"/>
    <w:rsid w:val="00E42FF9"/>
    <w:rsid w:val="00E44B25"/>
    <w:rsid w:val="00E44D7E"/>
    <w:rsid w:val="00E46B4A"/>
    <w:rsid w:val="00E46B80"/>
    <w:rsid w:val="00E4714C"/>
    <w:rsid w:val="00E511FA"/>
    <w:rsid w:val="00E5190B"/>
    <w:rsid w:val="00E51AEB"/>
    <w:rsid w:val="00E522A7"/>
    <w:rsid w:val="00E52A0A"/>
    <w:rsid w:val="00E54452"/>
    <w:rsid w:val="00E5545C"/>
    <w:rsid w:val="00E56316"/>
    <w:rsid w:val="00E61831"/>
    <w:rsid w:val="00E65C91"/>
    <w:rsid w:val="00E664C5"/>
    <w:rsid w:val="00E66775"/>
    <w:rsid w:val="00E670AA"/>
    <w:rsid w:val="00E671A2"/>
    <w:rsid w:val="00E6783F"/>
    <w:rsid w:val="00E7173F"/>
    <w:rsid w:val="00E745D8"/>
    <w:rsid w:val="00E75431"/>
    <w:rsid w:val="00E75F79"/>
    <w:rsid w:val="00E76D26"/>
    <w:rsid w:val="00E775BF"/>
    <w:rsid w:val="00E804E9"/>
    <w:rsid w:val="00E8090B"/>
    <w:rsid w:val="00E809FF"/>
    <w:rsid w:val="00E83849"/>
    <w:rsid w:val="00E84382"/>
    <w:rsid w:val="00E84E21"/>
    <w:rsid w:val="00E9378C"/>
    <w:rsid w:val="00E93B5A"/>
    <w:rsid w:val="00E94AB5"/>
    <w:rsid w:val="00EA1CAD"/>
    <w:rsid w:val="00EA24F0"/>
    <w:rsid w:val="00EA31C8"/>
    <w:rsid w:val="00EA3BC2"/>
    <w:rsid w:val="00EA3EF4"/>
    <w:rsid w:val="00EA69A7"/>
    <w:rsid w:val="00EB02E6"/>
    <w:rsid w:val="00EB1390"/>
    <w:rsid w:val="00EB22FB"/>
    <w:rsid w:val="00EB2C71"/>
    <w:rsid w:val="00EB3ABC"/>
    <w:rsid w:val="00EB4340"/>
    <w:rsid w:val="00EB4CD1"/>
    <w:rsid w:val="00EB4D85"/>
    <w:rsid w:val="00EB556D"/>
    <w:rsid w:val="00EB5A7D"/>
    <w:rsid w:val="00EB5E9D"/>
    <w:rsid w:val="00EB62BB"/>
    <w:rsid w:val="00EC37B3"/>
    <w:rsid w:val="00EC4D8B"/>
    <w:rsid w:val="00EC5CAE"/>
    <w:rsid w:val="00EC7CB5"/>
    <w:rsid w:val="00ED20B2"/>
    <w:rsid w:val="00ED3929"/>
    <w:rsid w:val="00ED3A09"/>
    <w:rsid w:val="00ED55C0"/>
    <w:rsid w:val="00ED56FE"/>
    <w:rsid w:val="00ED5C94"/>
    <w:rsid w:val="00ED682B"/>
    <w:rsid w:val="00ED79BF"/>
    <w:rsid w:val="00EE0224"/>
    <w:rsid w:val="00EE1956"/>
    <w:rsid w:val="00EE1DBD"/>
    <w:rsid w:val="00EE23D1"/>
    <w:rsid w:val="00EE246D"/>
    <w:rsid w:val="00EE3587"/>
    <w:rsid w:val="00EE3AA0"/>
    <w:rsid w:val="00EE41D5"/>
    <w:rsid w:val="00EE5514"/>
    <w:rsid w:val="00EE5A9F"/>
    <w:rsid w:val="00EE6A8F"/>
    <w:rsid w:val="00EE77EE"/>
    <w:rsid w:val="00EF0687"/>
    <w:rsid w:val="00EF0AE5"/>
    <w:rsid w:val="00EF18F5"/>
    <w:rsid w:val="00EF1DC9"/>
    <w:rsid w:val="00EF290C"/>
    <w:rsid w:val="00EF34FE"/>
    <w:rsid w:val="00EF67A3"/>
    <w:rsid w:val="00F01395"/>
    <w:rsid w:val="00F01A81"/>
    <w:rsid w:val="00F037A4"/>
    <w:rsid w:val="00F03CD9"/>
    <w:rsid w:val="00F06185"/>
    <w:rsid w:val="00F073B6"/>
    <w:rsid w:val="00F10AAC"/>
    <w:rsid w:val="00F12900"/>
    <w:rsid w:val="00F12910"/>
    <w:rsid w:val="00F13048"/>
    <w:rsid w:val="00F13734"/>
    <w:rsid w:val="00F15CFF"/>
    <w:rsid w:val="00F1662C"/>
    <w:rsid w:val="00F17991"/>
    <w:rsid w:val="00F21971"/>
    <w:rsid w:val="00F23F62"/>
    <w:rsid w:val="00F2506E"/>
    <w:rsid w:val="00F265A0"/>
    <w:rsid w:val="00F26B52"/>
    <w:rsid w:val="00F27C8F"/>
    <w:rsid w:val="00F27D4D"/>
    <w:rsid w:val="00F31BA0"/>
    <w:rsid w:val="00F31E40"/>
    <w:rsid w:val="00F32749"/>
    <w:rsid w:val="00F32C09"/>
    <w:rsid w:val="00F331DE"/>
    <w:rsid w:val="00F33217"/>
    <w:rsid w:val="00F340E4"/>
    <w:rsid w:val="00F34A0E"/>
    <w:rsid w:val="00F36C12"/>
    <w:rsid w:val="00F37172"/>
    <w:rsid w:val="00F40A15"/>
    <w:rsid w:val="00F41F38"/>
    <w:rsid w:val="00F42CFB"/>
    <w:rsid w:val="00F43258"/>
    <w:rsid w:val="00F4477E"/>
    <w:rsid w:val="00F46733"/>
    <w:rsid w:val="00F50A97"/>
    <w:rsid w:val="00F511CF"/>
    <w:rsid w:val="00F51E6C"/>
    <w:rsid w:val="00F5488E"/>
    <w:rsid w:val="00F55222"/>
    <w:rsid w:val="00F60C1B"/>
    <w:rsid w:val="00F630DD"/>
    <w:rsid w:val="00F64A78"/>
    <w:rsid w:val="00F6558C"/>
    <w:rsid w:val="00F66ADD"/>
    <w:rsid w:val="00F67D8F"/>
    <w:rsid w:val="00F706CE"/>
    <w:rsid w:val="00F71292"/>
    <w:rsid w:val="00F71ED9"/>
    <w:rsid w:val="00F71FC9"/>
    <w:rsid w:val="00F7404C"/>
    <w:rsid w:val="00F759EF"/>
    <w:rsid w:val="00F75E02"/>
    <w:rsid w:val="00F76337"/>
    <w:rsid w:val="00F76554"/>
    <w:rsid w:val="00F766D9"/>
    <w:rsid w:val="00F802BE"/>
    <w:rsid w:val="00F80DD0"/>
    <w:rsid w:val="00F8257A"/>
    <w:rsid w:val="00F85B1E"/>
    <w:rsid w:val="00F86024"/>
    <w:rsid w:val="00F8611A"/>
    <w:rsid w:val="00F9020C"/>
    <w:rsid w:val="00F90467"/>
    <w:rsid w:val="00F91C52"/>
    <w:rsid w:val="00F92167"/>
    <w:rsid w:val="00F92A47"/>
    <w:rsid w:val="00F931EA"/>
    <w:rsid w:val="00F9515F"/>
    <w:rsid w:val="00F9675D"/>
    <w:rsid w:val="00F975E8"/>
    <w:rsid w:val="00FA0B54"/>
    <w:rsid w:val="00FA16E6"/>
    <w:rsid w:val="00FA5128"/>
    <w:rsid w:val="00FB0B19"/>
    <w:rsid w:val="00FB34E3"/>
    <w:rsid w:val="00FB369D"/>
    <w:rsid w:val="00FB42D4"/>
    <w:rsid w:val="00FB5136"/>
    <w:rsid w:val="00FB5906"/>
    <w:rsid w:val="00FB6ABD"/>
    <w:rsid w:val="00FB762F"/>
    <w:rsid w:val="00FB7CE0"/>
    <w:rsid w:val="00FC0878"/>
    <w:rsid w:val="00FC2AED"/>
    <w:rsid w:val="00FC32B4"/>
    <w:rsid w:val="00FC353B"/>
    <w:rsid w:val="00FC3C44"/>
    <w:rsid w:val="00FC4869"/>
    <w:rsid w:val="00FC4D36"/>
    <w:rsid w:val="00FC577C"/>
    <w:rsid w:val="00FC7EBF"/>
    <w:rsid w:val="00FD12F6"/>
    <w:rsid w:val="00FD19F4"/>
    <w:rsid w:val="00FD27C3"/>
    <w:rsid w:val="00FD3775"/>
    <w:rsid w:val="00FD5EA7"/>
    <w:rsid w:val="00FD6431"/>
    <w:rsid w:val="00FD6F18"/>
    <w:rsid w:val="00FD72F4"/>
    <w:rsid w:val="00FE101A"/>
    <w:rsid w:val="00FE15A2"/>
    <w:rsid w:val="00FE2439"/>
    <w:rsid w:val="00FE2826"/>
    <w:rsid w:val="00FE2C52"/>
    <w:rsid w:val="00FE2CB3"/>
    <w:rsid w:val="00FE37B0"/>
    <w:rsid w:val="00FE3CD5"/>
    <w:rsid w:val="00FE4741"/>
    <w:rsid w:val="00FE5B29"/>
    <w:rsid w:val="00FE68EA"/>
    <w:rsid w:val="00FE7384"/>
    <w:rsid w:val="00FE7B13"/>
    <w:rsid w:val="00FF42D5"/>
    <w:rsid w:val="00FF4DE3"/>
    <w:rsid w:val="00FF62B5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0D953"/>
  <w15:docId w15:val="{6CB9FB47-6080-4289-A96F-FFF82116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0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4B72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72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B723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723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B7232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0723C9"/>
    <w:pPr>
      <w:autoSpaceDE w:val="0"/>
      <w:autoSpaceDN w:val="0"/>
      <w:adjustRightInd w:val="0"/>
    </w:pPr>
    <w:rPr>
      <w:rFonts w:ascii="Fira Sans" w:hAnsi="Fira Sans" w:cs="Fira Sans"/>
      <w:color w:val="000000"/>
      <w:sz w:val="24"/>
      <w:szCs w:val="24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CB5FF5"/>
    <w:rPr>
      <w:color w:val="FFFFFF"/>
    </w:rPr>
  </w:style>
  <w:style w:type="character" w:customStyle="1" w:styleId="OpiswskanikaZnak">
    <w:name w:val="Opis wskaźnika Znak"/>
    <w:link w:val="Opiswskanika"/>
    <w:rsid w:val="00CB5FF5"/>
    <w:rPr>
      <w:rFonts w:ascii="Fira Sans" w:hAnsi="Fira Sans"/>
      <w:color w:val="FFFFFF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34111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link w:val="Ikonawskanika"/>
    <w:rsid w:val="00341116"/>
    <w:rPr>
      <w:rFonts w:ascii="Fira Sans SemiBold" w:hAnsi="Fira Sans SemiBold"/>
      <w:color w:val="66AFDE"/>
      <w:sz w:val="60"/>
      <w:szCs w:val="6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20A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220A9"/>
    <w:rPr>
      <w:rFonts w:ascii="Fira Sans" w:hAnsi="Fira Sans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A220A9"/>
    <w:rPr>
      <w:vertAlign w:val="superscript"/>
    </w:rPr>
  </w:style>
  <w:style w:type="character" w:customStyle="1" w:styleId="Nierozpoznanawzmianka1">
    <w:name w:val="Nierozpoznana wzmianka1"/>
    <w:uiPriority w:val="99"/>
    <w:semiHidden/>
    <w:unhideWhenUsed/>
    <w:rsid w:val="00A30030"/>
    <w:rPr>
      <w:color w:val="605E5C"/>
      <w:shd w:val="clear" w:color="auto" w:fill="E1DFDD"/>
    </w:rPr>
  </w:style>
  <w:style w:type="paragraph" w:customStyle="1" w:styleId="Tekstwypunktowania">
    <w:name w:val="Tekst wypunktowania"/>
    <w:basedOn w:val="Normalny"/>
    <w:qFormat/>
    <w:rsid w:val="006F40E7"/>
    <w:pPr>
      <w:numPr>
        <w:ilvl w:val="1"/>
        <w:numId w:val="6"/>
      </w:numPr>
      <w:spacing w:after="0" w:line="276" w:lineRule="auto"/>
      <w:ind w:left="425" w:hanging="425"/>
    </w:pPr>
    <w:rPr>
      <w:shd w:val="clear" w:color="auto" w:fill="FFFFFF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stat.gov.pl/obszary-tematyczne/edukacja/edukacja/szkolnictwo-wyzsze-w-roku-akademickim-20242025,8,11.html" TargetMode="External"/><Relationship Id="rId26" Type="http://schemas.openxmlformats.org/officeDocument/2006/relationships/hyperlink" Target="https://stat.gov.pl/metainformacje/slownik-pojec/pojecia-stosowane-w-statystyce-publicznej/3834,pojecie.html" TargetMode="External"/><Relationship Id="rId39" Type="http://schemas.openxmlformats.org/officeDocument/2006/relationships/header" Target="header3.xml"/><Relationship Id="rId21" Type="http://schemas.openxmlformats.org/officeDocument/2006/relationships/hyperlink" Target="https://stat.gov.pl/metainformacje/slownik-pojec/pojecia-stosowane-w-statystyce-publicznej/1966,pojecie.html" TargetMode="External"/><Relationship Id="rId34" Type="http://schemas.openxmlformats.org/officeDocument/2006/relationships/hyperlink" Target="http://wroclaw.stat.gov.pl/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stat.gov.pl/metainformacje/slownik-pojec/pojecia-stosowane-w-statystyce-publicznej/2522,pojecie.html" TargetMode="External"/><Relationship Id="rId29" Type="http://schemas.openxmlformats.org/officeDocument/2006/relationships/hyperlink" Target="https://stat.gov.pl/metainformacje/slownik-pojec/pojecia-stosowane-w-statystyce-publicznej/2521,pojecie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jpeg"/><Relationship Id="rId24" Type="http://schemas.openxmlformats.org/officeDocument/2006/relationships/hyperlink" Target="https://stat.gov.pl/metainformacje/slownik-pojec/pojecia-stosowane-w-statystyce-publicznej/4027,pojecie.html" TargetMode="External"/><Relationship Id="rId32" Type="http://schemas.openxmlformats.org/officeDocument/2006/relationships/hyperlink" Target="mailto:A.Ilczuk@stat.gov.pl" TargetMode="External"/><Relationship Id="rId37" Type="http://schemas.openxmlformats.org/officeDocument/2006/relationships/image" Target="media/image10.png"/><Relationship Id="rId40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stat.gov.pl/metainformacje/slownik-pojec/pojecia-stosowane-w-statystyce-publicznej/4096,pojecie.html" TargetMode="External"/><Relationship Id="rId28" Type="http://schemas.openxmlformats.org/officeDocument/2006/relationships/hyperlink" Target="https://stat.gov.pl/metainformacje/slownik-pojec/pojecia-stosowane-w-statystyce-publicznej/1966,pojecie.html" TargetMode="External"/><Relationship Id="rId36" Type="http://schemas.openxmlformats.org/officeDocument/2006/relationships/hyperlink" Target="https://twitter.com/Wroclaw_STAT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stat.gov.pl/metainformacje/slownik-pojec/pojecia-stosowane-w-statystyce-publicznej/3834,pojecie.html" TargetMode="External"/><Relationship Id="rId31" Type="http://schemas.openxmlformats.org/officeDocument/2006/relationships/hyperlink" Target="https://stat.gov.pl/metainformacje/slownik-pojec/pojecia-stosowane-w-statystyce-publicznej/402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stat.gov.pl/metainformacje/slownik-pojec/pojecia-stosowane-w-statystyce-publicznej/2521,pojecie.html" TargetMode="External"/><Relationship Id="rId27" Type="http://schemas.openxmlformats.org/officeDocument/2006/relationships/hyperlink" Target="https://stat.gov.pl/metainformacje/slownik-pojec/pojecia-stosowane-w-statystyce-publicznej/2522,pojecie.html" TargetMode="External"/><Relationship Id="rId30" Type="http://schemas.openxmlformats.org/officeDocument/2006/relationships/hyperlink" Target="https://stat.gov.pl/metainformacje/slownik-pojec/pojecia-stosowane-w-statystyce-publicznej/4096,pojecie.html" TargetMode="External"/><Relationship Id="rId35" Type="http://schemas.openxmlformats.org/officeDocument/2006/relationships/image" Target="media/image9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5" Type="http://schemas.openxmlformats.org/officeDocument/2006/relationships/hyperlink" Target="https://stat.gov.pl/obszary-tematyczne/edukacja/edukacja/szkolnictwo-wyzsze-w-roku-akademickim-20242025,8,11.html" TargetMode="External"/><Relationship Id="rId33" Type="http://schemas.openxmlformats.org/officeDocument/2006/relationships/image" Target="media/image8.png"/><Relationship Id="rId38" Type="http://schemas.openxmlformats.org/officeDocument/2006/relationships/hyperlink" Target="https://www.facebook.com/USWroclaw/?modal=admin_todo_tou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BB520-256A-4CA2-B4FA-12743B2C42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00692E-B88F-4C48-A1CD-5371145238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2372</Words>
  <Characters>14237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16576</CharactersWithSpaces>
  <SharedDoc>false</SharedDoc>
  <HLinks>
    <vt:vector size="108" baseType="variant">
      <vt:variant>
        <vt:i4>7274541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6094948</vt:i4>
      </vt:variant>
      <vt:variant>
        <vt:i4>0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1638401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https://stat.gov.pl/metainformacje/slownik-pojec/pojecia-stosowane-w-statystyce-publicznej/4027,pojecie.html</vt:lpwstr>
      </vt:variant>
      <vt:variant>
        <vt:lpwstr/>
      </vt:variant>
      <vt:variant>
        <vt:i4>1638401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https://stat.gov.pl/metainformacje/slownik-pojec/pojecia-stosowane-w-statystyce-publicznej/2641,pojecie.html</vt:lpwstr>
      </vt:variant>
      <vt:variant>
        <vt:lpwstr/>
      </vt:variant>
      <vt:variant>
        <vt:i4>1572873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https://stat.gov.pl/metainformacje/slownik-pojec/pojecia-stosowane-w-statystyce-publicznej/1966,pojecie.html</vt:lpwstr>
      </vt:variant>
      <vt:variant>
        <vt:lpwstr/>
      </vt:variant>
      <vt:variant>
        <vt:i4>1572874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https://stat.gov.pl/metainformacje/slownik-pojec/pojecia-stosowane-w-statystyce-publicznej/1965,pojecie.html</vt:lpwstr>
      </vt:variant>
      <vt:variant>
        <vt:lpwstr/>
      </vt:variant>
      <vt:variant>
        <vt:i4>1572875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https://stat.gov.pl/metainformacje/slownik-pojec/pojecia-stosowane-w-statystyce-publicznej/1964,pojecie.html</vt:lpwstr>
      </vt:variant>
      <vt:variant>
        <vt:lpwstr/>
      </vt:variant>
      <vt:variant>
        <vt:i4>1572871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https://stat.gov.pl/metainformacje/slownik-pojec/pojecia-stosowane-w-statystyce-publicznej/1968,pojecie.html</vt:lpwstr>
      </vt:variant>
      <vt:variant>
        <vt:lpwstr/>
      </vt:variant>
      <vt:variant>
        <vt:i4>1572872</vt:i4>
      </vt:variant>
      <vt:variant>
        <vt:i4>21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https://stat.gov.pl/metainformacje/slownik-pojec/pojecia-stosowane-w-statystyce-publicznej/1967,pojecie.html</vt:lpwstr>
      </vt:variant>
      <vt:variant>
        <vt:lpwstr/>
      </vt:variant>
      <vt:variant>
        <vt:i4>1376263</vt:i4>
      </vt:variant>
      <vt:variant>
        <vt:i4>18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https://stat.gov.pl/metainformacje/slownik-pojec/pojecia-stosowane-w-statystyce-publicznej/2584,pojecie.html</vt:lpwstr>
      </vt:variant>
      <vt:variant>
        <vt:lpwstr/>
      </vt:variant>
      <vt:variant>
        <vt:i4>1703947</vt:i4>
      </vt:variant>
      <vt:variant>
        <vt:i4>15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https://stat.gov.pl/metainformacje/slownik-pojec/pojecia-stosowane-w-statystyce-publicznej/1944,pojecie.html</vt:lpwstr>
      </vt:variant>
      <vt:variant>
        <vt:lpwstr/>
      </vt:variant>
      <vt:variant>
        <vt:i4>1638414</vt:i4>
      </vt:variant>
      <vt:variant>
        <vt:i4>12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https://stat.gov.pl/metainformacje/slownik-pojec/pojecia-stosowane-w-statystyce-publicznej/4028,pojecie.html</vt:lpwstr>
      </vt:variant>
      <vt:variant>
        <vt:lpwstr/>
      </vt:variant>
      <vt:variant>
        <vt:i4>2162722</vt:i4>
      </vt:variant>
      <vt:variant>
        <vt:i4>9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7536685</vt:i4>
      </vt:variant>
      <vt:variant>
        <vt:i4>6</vt:i4>
      </vt:variant>
      <vt:variant>
        <vt:i4>0</vt:i4>
      </vt:variant>
      <vt:variant>
        <vt:i4>5</vt:i4>
      </vt:variant>
      <vt:variant>
        <vt:lpwstr>https://wroclaw.stat.gov.pl/opracowania-biezace/opracowania-sygnalne/edukacja/szkolnictwo-wyzsze-w-wojewodztwie-dolnoslaskim-w-2020-r-,1,5.html</vt:lpwstr>
      </vt:variant>
      <vt:variant>
        <vt:lpwstr/>
      </vt:variant>
      <vt:variant>
        <vt:i4>5111831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https://stat.gov.pl/obszary-tematyczne/edukacja/edukacja/szkolnictwo-wyzsze-i-jego-finanse-w-2020-roku,2,17.html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https://stat.gov.pl/obszary-tematyczne/edukacja/edukacja/szkolnictwo-wyzsze-w-roku-akademickim-20212022-wyniki-wstepne,8,8.html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cp:lastModifiedBy>Stańczyk Elżbieta</cp:lastModifiedBy>
  <cp:revision>2</cp:revision>
  <cp:lastPrinted>2022-08-24T11:33:00Z</cp:lastPrinted>
  <dcterms:created xsi:type="dcterms:W3CDTF">2025-08-27T07:14:00Z</dcterms:created>
  <dcterms:modified xsi:type="dcterms:W3CDTF">2025-08-27T07:14:00Z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