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AD11FF">
        <w:rPr>
          <w:shd w:val="clear" w:color="auto" w:fill="FFFFFF"/>
        </w:rPr>
        <w:t>listopad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:rsidR="00B60626" w:rsidRPr="005F62A9" w:rsidRDefault="00273FED" w:rsidP="00B60626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9E907DF" wp14:editId="5E0A28BA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7880" cy="1216025"/>
                <wp:effectExtent l="0" t="0" r="26670" b="22225"/>
                <wp:wrapTight wrapText="bothSides">
                  <wp:wrapPolygon edited="0">
                    <wp:start x="985" y="0"/>
                    <wp:lineTo x="0" y="1692"/>
                    <wp:lineTo x="0" y="20303"/>
                    <wp:lineTo x="788" y="21656"/>
                    <wp:lineTo x="788" y="21656"/>
                    <wp:lineTo x="20891" y="21656"/>
                    <wp:lineTo x="20891" y="21656"/>
                    <wp:lineTo x="21679" y="20303"/>
                    <wp:lineTo x="21679" y="1692"/>
                    <wp:lineTo x="20693" y="0"/>
                    <wp:lineTo x="985" y="0"/>
                  </wp:wrapPolygon>
                </wp:wrapTight>
                <wp:docPr id="5" name="Prostokąt zaokrąglony 5" descr="1,0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21654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640A" w:rsidRPr="00BC44E4" w:rsidRDefault="0039640A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:rsidR="0039640A" w:rsidRPr="00DD7916" w:rsidRDefault="0039640A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  <w:r>
                              <w:t xml:space="preserve"> w skali miesiąca</w:t>
                            </w:r>
                          </w:p>
                          <w:p w:rsidR="0039640A" w:rsidRDefault="0039640A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907DF" id="Prostokąt zaokrąglony 5" o:spid="_x0000_s1026" alt="1,0 p. proc. Zmiana bieżącego wskaźnika ufności konsumenckiej (BWUK)&#10;" style="position:absolute;margin-left:0;margin-top:6.65pt;width:164.4pt;height:95.75pt;z-index:-251531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" fillcolor="#001d77" strokecolor="#1f4d78 [1604]" strokeweight="1pt">
                <v:stroke joinstyle="miter"/>
                <v:textbox>
                  <w:txbxContent>
                    <w:p w:rsidR="0039640A" w:rsidRPr="00BC44E4" w:rsidRDefault="0039640A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:rsidR="0039640A" w:rsidRPr="00DD7916" w:rsidRDefault="0039640A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  <w:r>
                        <w:t xml:space="preserve"> w skali miesiąca</w:t>
                      </w:r>
                    </w:p>
                    <w:p w:rsidR="0039640A" w:rsidRDefault="0039640A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7B10" w:rsidRPr="001B7B10">
        <w:t xml:space="preserve"> </w:t>
      </w:r>
      <w:r w:rsidR="001B7B10" w:rsidRPr="001B7B10">
        <w:rPr>
          <w:b/>
          <w:noProof/>
          <w:color w:val="auto"/>
          <w:sz w:val="19"/>
          <w:szCs w:val="19"/>
        </w:rPr>
        <w:t xml:space="preserve">W listopadzie 2025 r. odnotowano poprawę nastrojów konsumenckich </w:t>
      </w:r>
      <w:r w:rsidR="00337426" w:rsidRPr="001B7B10">
        <w:rPr>
          <w:b/>
          <w:noProof/>
          <w:color w:val="auto"/>
          <w:sz w:val="19"/>
          <w:szCs w:val="19"/>
        </w:rPr>
        <w:t>(w stosunku do poprzedniego miesiąca)</w:t>
      </w:r>
      <w:r w:rsidR="00337426">
        <w:rPr>
          <w:b/>
          <w:noProof/>
          <w:color w:val="auto"/>
          <w:sz w:val="19"/>
          <w:szCs w:val="19"/>
        </w:rPr>
        <w:t xml:space="preserve"> </w:t>
      </w:r>
      <w:r w:rsidR="001B7B10" w:rsidRPr="001B7B10">
        <w:rPr>
          <w:b/>
          <w:noProof/>
          <w:color w:val="auto"/>
          <w:sz w:val="19"/>
          <w:szCs w:val="19"/>
        </w:rPr>
        <w:t>dotyczących obecnej sytuacji przy jednoczesnym pogorszeniu nastrojów dotyczących przyszłej sytuacji</w:t>
      </w:r>
      <w:r w:rsidR="001B7B10" w:rsidRPr="00CF538E">
        <w:rPr>
          <w:b/>
          <w:color w:val="auto"/>
          <w:sz w:val="19"/>
          <w:szCs w:val="19"/>
        </w:rPr>
        <w:t>.</w:t>
      </w:r>
      <w:r w:rsidR="001B7B10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B60626" w:rsidRPr="008663B7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9</w:t>
      </w:r>
      <w:r w:rsidR="000766B8">
        <w:rPr>
          <w:b/>
          <w:color w:val="auto"/>
          <w:sz w:val="19"/>
          <w:szCs w:val="19"/>
        </w:rPr>
        <w:t>,</w:t>
      </w:r>
      <w:r w:rsidR="00E9507D">
        <w:rPr>
          <w:b/>
          <w:color w:val="auto"/>
          <w:sz w:val="19"/>
          <w:szCs w:val="19"/>
        </w:rPr>
        <w:t>9</w:t>
      </w:r>
      <w:r w:rsidR="00B60626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B60626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 był o</w:t>
      </w:r>
      <w:r w:rsidR="00EC2C2A">
        <w:rPr>
          <w:b/>
          <w:color w:val="auto"/>
          <w:sz w:val="19"/>
          <w:szCs w:val="19"/>
        </w:rPr>
        <w:t> </w:t>
      </w:r>
      <w:r w:rsidR="001B7B10">
        <w:rPr>
          <w:b/>
          <w:color w:val="auto"/>
          <w:sz w:val="19"/>
          <w:szCs w:val="19"/>
        </w:rPr>
        <w:t>1,0 p. proc. wy</w:t>
      </w:r>
      <w:r w:rsidR="00B60626">
        <w:rPr>
          <w:b/>
          <w:color w:val="auto"/>
          <w:sz w:val="19"/>
          <w:szCs w:val="19"/>
        </w:rPr>
        <w:t>ższy w stosunku do poprzedniego miesiąca.</w:t>
      </w:r>
    </w:p>
    <w:p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54CBEB" wp14:editId="060B21E2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380DFD" w:rsidRDefault="0039640A" w:rsidP="00A42E39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wyższe niż w poprzednim miesiącu</w:t>
                            </w:r>
                          </w:p>
                          <w:p w:rsidR="0039640A" w:rsidRPr="00D616D2" w:rsidRDefault="0039640A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4CBE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i większość jego składowych były wyższe niż w poprzednim miesiącu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" filled="f" stroked="f">
                <v:textbox>
                  <w:txbxContent>
                    <w:p w:rsidR="0039640A" w:rsidRPr="00380DFD" w:rsidRDefault="0039640A" w:rsidP="00A42E39">
                      <w:pPr>
                        <w:pStyle w:val="tekstzboku"/>
                      </w:pPr>
                      <w:r>
                        <w:t>Bieżący wskaźnik ufności konsumenckiej (BWUK) i większość jego składowych były wyższe niż w poprzednim miesiącu</w:t>
                      </w:r>
                    </w:p>
                    <w:p w:rsidR="0039640A" w:rsidRPr="00D616D2" w:rsidRDefault="0039640A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AD11FF">
        <w:t>listopadzie</w:t>
      </w:r>
      <w:r w:rsidR="00607D6A">
        <w:t xml:space="preserve"> </w:t>
      </w:r>
      <w:r w:rsidR="00FB4B95">
        <w:t>2025</w:t>
      </w:r>
      <w:r w:rsidR="009A5A6D" w:rsidRPr="009A5A6D">
        <w:t xml:space="preserve"> r.</w:t>
      </w:r>
    </w:p>
    <w:p w:rsidR="000766B8" w:rsidRDefault="000766B8" w:rsidP="000766B8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F122A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="00F122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przyszłej</w:t>
      </w:r>
      <w:r w:rsidR="00F122A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F122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</w:t>
      </w:r>
      <w:r w:rsidR="00EC2C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2,4 p. proc. i 2,1 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</w:t>
      </w:r>
      <w:r w:rsidR="006061E1" w:rsidRP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EB6A6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="00EB6A6E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 odpowiednio o 1,4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0,9 p. proc.). Ni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F122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F122A6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F122A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EB6A6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 o 2,0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AD11F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jest wyższa o </w:t>
      </w:r>
      <w:r w:rsidR="007E154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7,2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="00FF3837" w:rsidRDefault="00FF3837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B745AA1" wp14:editId="579FE3B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0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380DFD" w:rsidRDefault="0039640A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0,9 p. proc. w stosunku do poprzedniego miesiąca</w:t>
                            </w:r>
                          </w:p>
                          <w:p w:rsidR="0039640A" w:rsidRPr="00380DFD" w:rsidRDefault="0039640A" w:rsidP="00C074FD">
                            <w:pPr>
                              <w:pStyle w:val="tekstzboku"/>
                            </w:pPr>
                          </w:p>
                          <w:p w:rsidR="0039640A" w:rsidRPr="00D616D2" w:rsidRDefault="0039640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5AA1" id="Pole tekstowe 16" o:spid="_x0000_s1028" type="#_x0000_t202" alt="Wyprzedzający wskaźnik ufności konsumenckiej (WWUK) spadł o 0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AORBVP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:rsidR="0039640A" w:rsidRPr="00380DFD" w:rsidRDefault="0039640A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0,9 p. proc. w stosunku do poprzedniego miesiąca</w:t>
                      </w:r>
                    </w:p>
                    <w:p w:rsidR="0039640A" w:rsidRPr="00380DFD" w:rsidRDefault="0039640A" w:rsidP="00C074FD">
                      <w:pPr>
                        <w:pStyle w:val="tekstzboku"/>
                      </w:pPr>
                    </w:p>
                    <w:p w:rsidR="0039640A" w:rsidRPr="00D616D2" w:rsidRDefault="0039640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AD11FF">
        <w:t>listopadzie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D7430">
        <w:rPr>
          <w:shd w:val="clear" w:color="auto" w:fill="FFFFFF"/>
        </w:rPr>
        <w:t xml:space="preserve">spadł o </w:t>
      </w:r>
      <w:r w:rsidR="00D20344">
        <w:rPr>
          <w:shd w:val="clear" w:color="auto" w:fill="FFFFFF"/>
        </w:rPr>
        <w:t>0,9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D20344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D20344">
        <w:rPr>
          <w:shd w:val="clear" w:color="auto" w:fill="FFFFFF"/>
        </w:rPr>
        <w:t>5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E165BF" w:rsidRDefault="00E165BF" w:rsidP="00E165BF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wpłynęły 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oraz </w:t>
      </w:r>
      <w:r w:rsidR="00E1511B" w:rsidRPr="00E71DE9">
        <w:rPr>
          <w:shd w:val="clear" w:color="auto" w:fill="FFFFFF"/>
        </w:rPr>
        <w:t>możliwości przys</w:t>
      </w:r>
      <w:r w:rsidR="00E1511B">
        <w:rPr>
          <w:shd w:val="clear" w:color="auto" w:fill="FFFFFF"/>
        </w:rPr>
        <w:t>złego oszczędzania pieniędzy</w:t>
      </w:r>
      <w:r w:rsidR="00E1511B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 w:rsidR="00E1511B">
        <w:rPr>
          <w:shd w:val="clear" w:color="auto" w:fill="FFFFFF"/>
        </w:rPr>
        <w:t>4,7</w:t>
      </w:r>
      <w:r w:rsidRPr="00E71DE9">
        <w:rPr>
          <w:shd w:val="clear" w:color="auto" w:fill="FFFFFF"/>
        </w:rPr>
        <w:t xml:space="preserve"> p. proc. </w:t>
      </w:r>
      <w:r w:rsidR="00E1511B">
        <w:rPr>
          <w:shd w:val="clear" w:color="auto" w:fill="FFFFFF"/>
        </w:rPr>
        <w:t>i 1,9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Wyższe</w:t>
      </w:r>
      <w:r w:rsidRPr="00E71DE9">
        <w:rPr>
          <w:shd w:val="clear" w:color="auto" w:fill="FFFFFF"/>
        </w:rPr>
        <w:t xml:space="preserve"> </w:t>
      </w:r>
      <w:r w:rsidR="0039640A" w:rsidRPr="00E71DE9">
        <w:rPr>
          <w:shd w:val="clear" w:color="auto" w:fill="FFFFFF"/>
        </w:rPr>
        <w:t>wartoś</w:t>
      </w:r>
      <w:r w:rsidR="0039640A">
        <w:rPr>
          <w:shd w:val="clear" w:color="auto" w:fill="FFFFFF"/>
        </w:rPr>
        <w:t>ci</w:t>
      </w:r>
      <w:r w:rsidR="0039640A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ni</w:t>
      </w:r>
      <w:r>
        <w:rPr>
          <w:shd w:val="clear" w:color="auto" w:fill="FFFFFF"/>
        </w:rPr>
        <w:t xml:space="preserve">ż przed miesiącem </w:t>
      </w:r>
      <w:r w:rsidR="0039640A">
        <w:rPr>
          <w:shd w:val="clear" w:color="auto" w:fill="FFFFFF"/>
        </w:rPr>
        <w:t xml:space="preserve">odnotowano w przypadku </w:t>
      </w:r>
      <w:r>
        <w:rPr>
          <w:shd w:val="clear" w:color="auto" w:fill="FFFFFF"/>
        </w:rPr>
        <w:t>ocen</w:t>
      </w:r>
      <w:r w:rsidRPr="00E71DE9">
        <w:rPr>
          <w:shd w:val="clear" w:color="auto" w:fill="FFFFFF"/>
        </w:rPr>
        <w:t xml:space="preserve"> przyszłej sytuacji finansowej gospodarstwa domowego </w:t>
      </w:r>
      <w:r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</w:t>
      </w:r>
      <w:r w:rsidR="00E1511B" w:rsidRPr="00E71DE9">
        <w:rPr>
          <w:shd w:val="clear" w:color="auto" w:fill="FFFFFF"/>
        </w:rPr>
        <w:t xml:space="preserve">przyszłej sytuacji ekonomicznej kraju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E1511B">
        <w:rPr>
          <w:shd w:val="clear" w:color="auto" w:fill="FFFFFF"/>
        </w:rPr>
        <w:t>2,1</w:t>
      </w:r>
      <w:r w:rsidRPr="00E71DE9">
        <w:rPr>
          <w:shd w:val="clear" w:color="auto" w:fill="FFFFFF"/>
        </w:rPr>
        <w:t xml:space="preserve"> p. proc. </w:t>
      </w:r>
      <w:r w:rsidR="00E1511B">
        <w:rPr>
          <w:shd w:val="clear" w:color="auto" w:fill="FFFFFF"/>
        </w:rPr>
        <w:t>i 0,9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AD11FF">
        <w:rPr>
          <w:shd w:val="clear" w:color="auto" w:fill="FFFFFF"/>
        </w:rPr>
        <w:t>listopadzie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7E154B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7E154B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0B4B5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C61B52" wp14:editId="4C13090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93660E" w:rsidRDefault="0039640A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1B52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:rsidR="0039640A" w:rsidRPr="0093660E" w:rsidRDefault="0039640A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F445A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F445A" w:rsidRDefault="00B12A4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681BBB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="00206E45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06E45" w:rsidRDefault="00206E4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06E45" w:rsidRDefault="00AC596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="00607D6A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07D6A" w:rsidRDefault="00607D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607D6A" w:rsidRDefault="00607D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8C77C8" w:rsidRPr="008C4768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97BB4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97BB4" w:rsidRDefault="006442AC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9A553D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9A553D" w:rsidRDefault="009A553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="0053223C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223C" w:rsidRDefault="0053223C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Default="0053223C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225BED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25BED" w:rsidRDefault="00225BE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225BE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="00206E45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06E45" w:rsidRDefault="00206E45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206E45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06E45" w:rsidRDefault="00AC5964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="004D2AA3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D2AA3" w:rsidRDefault="004D2AA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4D2AA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AB3933" w:rsidRPr="008C4768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B3933" w:rsidRDefault="00AB393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AB393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="00E14DA4" w:rsidRPr="008C4768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14DA4" w:rsidRDefault="00E14DA4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14DA4" w:rsidRDefault="00E14DA4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="00786C80" w:rsidRPr="008C4768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6C80" w:rsidRDefault="00786C80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6C80" w:rsidRDefault="00786C80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="006442AC" w:rsidRPr="008C4768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442AC" w:rsidRDefault="006442AC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42AC" w:rsidRDefault="006442AC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="008C77C8" w:rsidRPr="00FA5128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114E55A5" wp14:editId="6DF9A53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5D7B4127" wp14:editId="5C7F56E0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F638C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F638C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692772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="00DA15FF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DA15FF" w:rsidRDefault="00DA15F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A15FF" w:rsidRDefault="006B72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="00B12A4E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12A4E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12A4E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="00AF2F1E" w:rsidRPr="00FA5128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C395A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C395A" w:rsidRDefault="006442AC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11323F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1323F" w:rsidRDefault="0011323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="0099398A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99398A" w:rsidRDefault="0099398A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9398A" w:rsidRDefault="0099398A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="00225BED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25BED" w:rsidRDefault="00225BED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225BED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="00DA15FF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A15FF" w:rsidRDefault="00DA15F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DA15F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="00710E6C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0E6C" w:rsidRDefault="00710E6C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0E6C" w:rsidRDefault="00710E6C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="007D2AD0" w:rsidRPr="00FA5128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D2AD0" w:rsidRDefault="007D2AD0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D2AD0" w:rsidRDefault="007D2AD0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="00316349" w:rsidRPr="00FA5128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316349" w:rsidRDefault="00316349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16349" w:rsidRDefault="00316349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="00786C80" w:rsidRPr="00FA5128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6C80" w:rsidRDefault="00786C80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6C80" w:rsidRDefault="00786C80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="006442AC" w:rsidRPr="00FA5128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442AC" w:rsidRDefault="006442AC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442AC" w:rsidRDefault="006442AC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="002A3665" w:rsidRPr="00FA5128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1C34A3D2" wp14:editId="2A7D7D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93660E" w:rsidRDefault="0039640A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39640A" w:rsidRPr="0093660E" w:rsidRDefault="0039640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A3D2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:rsidR="0039640A" w:rsidRPr="0093660E" w:rsidRDefault="0039640A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39640A" w:rsidRPr="0093660E" w:rsidRDefault="0039640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2B563BEE" wp14:editId="374A3F2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48B0308" wp14:editId="44002FA9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631337F" wp14:editId="5CB646D6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757045"/>
                <wp:effectExtent l="0" t="0" r="26670" b="14605"/>
                <wp:wrapTight wrapText="bothSides">
                  <wp:wrapPolygon edited="0">
                    <wp:start x="1774" y="0"/>
                    <wp:lineTo x="0" y="937"/>
                    <wp:lineTo x="0" y="20374"/>
                    <wp:lineTo x="1577" y="21545"/>
                    <wp:lineTo x="20102" y="21545"/>
                    <wp:lineTo x="21679" y="20374"/>
                    <wp:lineTo x="21679" y="937"/>
                    <wp:lineTo x="19905" y="0"/>
                    <wp:lineTo x="1774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75723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640A" w:rsidRDefault="0039640A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55,6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:rsidR="0039640A" w:rsidRPr="001C4043" w:rsidRDefault="0039640A" w:rsidP="001C404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Mniej </w:t>
                            </w:r>
                            <w:r w:rsidRPr="008E1EB9">
                              <w:t>respondentów</w:t>
                            </w:r>
                            <w:r>
                              <w:t xml:space="preserve"> niż w październiku</w:t>
                            </w:r>
                            <w:r w:rsidRPr="008E1EB9">
                              <w:t xml:space="preserve">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 xml:space="preserve">ot. koniunktury konsumenckiej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337F" id="Prostokąt zaokrąglony 3" o:spid="_x0000_s1031" alt="Wartość wskaźnika oraz jego opis" style="position:absolute;margin-left:0;margin-top:1.7pt;width:164.4pt;height:138.3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:rsidR="0039640A" w:rsidRDefault="0039640A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55,6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:rsidR="0039640A" w:rsidRPr="001C4043" w:rsidRDefault="0039640A" w:rsidP="001C404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Mniej </w:t>
                      </w:r>
                      <w:r w:rsidRPr="008E1EB9">
                        <w:t>respondentów</w:t>
                      </w:r>
                      <w:r>
                        <w:t xml:space="preserve"> niż w październiku</w:t>
                      </w:r>
                      <w:r w:rsidRPr="008E1EB9">
                        <w:t xml:space="preserve">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 xml:space="preserve">ot. koniunktury konsumenckiej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A46197">
        <w:rPr>
          <w:b/>
          <w:color w:val="auto"/>
          <w:sz w:val="19"/>
          <w:szCs w:val="19"/>
        </w:rPr>
        <w:t>listopadzie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E67645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odsetek respondentów niż przed miesiącem ocenia obecną sytuację na terytorium Ukrainy jako duże zagrożenie dla </w:t>
      </w:r>
      <w:r w:rsidR="00C833B6">
        <w:rPr>
          <w:b/>
          <w:color w:val="auto"/>
          <w:sz w:val="19"/>
          <w:szCs w:val="19"/>
        </w:rPr>
        <w:t>gospodarki Polski, dla ich</w:t>
      </w:r>
      <w:r w:rsidR="00C833B6" w:rsidRPr="0046233B">
        <w:rPr>
          <w:b/>
          <w:color w:val="auto"/>
          <w:sz w:val="19"/>
          <w:szCs w:val="19"/>
        </w:rPr>
        <w:t xml:space="preserve"> </w:t>
      </w:r>
      <w:r w:rsidR="003E6202" w:rsidRPr="0046233B">
        <w:rPr>
          <w:b/>
          <w:color w:val="auto"/>
          <w:sz w:val="19"/>
          <w:szCs w:val="19"/>
        </w:rPr>
        <w:t>osobistej sytuacji finansowej</w:t>
      </w:r>
      <w:r w:rsidR="003E6202">
        <w:rPr>
          <w:b/>
          <w:color w:val="auto"/>
          <w:sz w:val="19"/>
          <w:szCs w:val="19"/>
        </w:rPr>
        <w:t xml:space="preserve">,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:rsidR="008A3823" w:rsidRDefault="008A3823" w:rsidP="008A3823">
      <w:pPr>
        <w:pStyle w:val="Nagwek1"/>
        <w:tabs>
          <w:tab w:val="left" w:pos="6330"/>
        </w:tabs>
      </w:pPr>
    </w:p>
    <w:p w:rsidR="008A3823" w:rsidRDefault="008A3823" w:rsidP="008A3823">
      <w:pPr>
        <w:pStyle w:val="Nagwek1"/>
        <w:tabs>
          <w:tab w:val="left" w:pos="6330"/>
        </w:tabs>
      </w:pPr>
      <w:r>
        <w:tab/>
      </w:r>
    </w:p>
    <w:p w:rsidR="008A3823" w:rsidRDefault="008A3823" w:rsidP="008A3823">
      <w:pPr>
        <w:pStyle w:val="Nagwek1"/>
      </w:pPr>
    </w:p>
    <w:p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5E1ED5F" wp14:editId="5FC256DB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380DFD" w:rsidRDefault="0039640A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12,1</w:t>
                            </w:r>
                            <w:r w:rsidRPr="007C5810">
                              <w:t>% respondentów</w:t>
                            </w:r>
                          </w:p>
                          <w:p w:rsidR="0039640A" w:rsidRPr="00D616D2" w:rsidRDefault="0039640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ED5F" id="Pole tekstowe 18" o:spid="_x0000_s1032" type="#_x0000_t202" alt="Znaczny wpływ sytuacji na terytorium Ukrainy na odpowiedzi na pytania dotyczące koniunktury konsumenckiej zadeklarowało 12,1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3&#10;x4or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:rsidR="0039640A" w:rsidRPr="00380DFD" w:rsidRDefault="0039640A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12,1</w:t>
                      </w:r>
                      <w:r w:rsidRPr="007C5810">
                        <w:t>% respondentów</w:t>
                      </w:r>
                    </w:p>
                    <w:p w:rsidR="0039640A" w:rsidRPr="00D616D2" w:rsidRDefault="0039640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C86BFB">
        <w:t xml:space="preserve"> </w:t>
      </w:r>
      <w:r w:rsidR="00EF7EBB">
        <w:t>43,5</w:t>
      </w:r>
      <w:r>
        <w:t>% określiło go jako umiark</w:t>
      </w:r>
      <w:r w:rsidR="001B20F9">
        <w:t>owany, a </w:t>
      </w:r>
      <w:r w:rsidR="009E748B">
        <w:t>1</w:t>
      </w:r>
      <w:r w:rsidR="00EF7EBB">
        <w:t>2</w:t>
      </w:r>
      <w:r w:rsidR="006A7BAB">
        <w:t>,</w:t>
      </w:r>
      <w:r w:rsidR="00EF7EBB">
        <w:t>1</w:t>
      </w:r>
      <w:r w:rsidR="005E392F">
        <w:t>% jako znaczny. Dla 4</w:t>
      </w:r>
      <w:r w:rsidR="00EF7EBB">
        <w:t>4,4</w:t>
      </w:r>
      <w:r>
        <w:t>% respondentów obecna sytuacja nie m</w:t>
      </w:r>
      <w:r w:rsidR="004023D9">
        <w:t>i</w:t>
      </w:r>
      <w:r>
        <w:t>ała żadnego wpływu na odpowiedzi.</w:t>
      </w:r>
    </w:p>
    <w:p w:rsidR="003364D6" w:rsidRDefault="003364D6" w:rsidP="008A3823">
      <w:pPr>
        <w:spacing w:line="288" w:lineRule="auto"/>
      </w:pPr>
    </w:p>
    <w:p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1BDE2454" wp14:editId="1181401A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3DA5810" wp14:editId="0979C7A1">
                <wp:simplePos x="0" y="0"/>
                <wp:positionH relativeFrom="column">
                  <wp:posOffset>5236542</wp:posOffset>
                </wp:positionH>
                <wp:positionV relativeFrom="paragraph">
                  <wp:posOffset>239367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380DFD" w:rsidRDefault="0039640A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:rsidR="0039640A" w:rsidRPr="00380DFD" w:rsidRDefault="0039640A" w:rsidP="008A3823">
                            <w:pPr>
                              <w:pStyle w:val="tekstzboku"/>
                            </w:pPr>
                          </w:p>
                          <w:p w:rsidR="0039640A" w:rsidRPr="00D616D2" w:rsidRDefault="0039640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5810" id="Pole tekstowe 30" o:spid="_x0000_s1033" type="#_x0000_t202" alt="Zdecydowaną obawę utraty pracy lub zaprzestania pro-wadzenia własnej działalności wyraziło 2,2% responden-tów " style="position:absolute;margin-left:412.35pt;margin-top:18.85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" filled="f" stroked="f">
                <v:textbox>
                  <w:txbxContent>
                    <w:p w:rsidR="0039640A" w:rsidRPr="00380DFD" w:rsidRDefault="0039640A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:rsidR="0039640A" w:rsidRPr="00380DFD" w:rsidRDefault="0039640A" w:rsidP="008A3823">
                      <w:pPr>
                        <w:pStyle w:val="tekstzboku"/>
                      </w:pPr>
                    </w:p>
                    <w:p w:rsidR="0039640A" w:rsidRPr="00D616D2" w:rsidRDefault="0039640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AE18AC">
        <w:t>2</w:t>
      </w:r>
      <w:r w:rsidRPr="0047124B">
        <w:t>,</w:t>
      </w:r>
      <w:r w:rsidR="00EF7EBB">
        <w:t>2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EF7EBB">
        <w:t>11,0</w:t>
      </w:r>
      <w:r w:rsidR="00725F98">
        <w:t>% oraz 31</w:t>
      </w:r>
      <w:r w:rsidR="00704938">
        <w:t>,</w:t>
      </w:r>
      <w:r w:rsidR="00EF7EBB">
        <w:t>0</w:t>
      </w:r>
      <w:r w:rsidRPr="0047124B">
        <w:t xml:space="preserve">%. Odsetek osób pracujących, które nie mają obaw, wyniósł </w:t>
      </w:r>
      <w:r w:rsidR="004E0F40">
        <w:t>5</w:t>
      </w:r>
      <w:r w:rsidR="00EF7EBB">
        <w:t>0,3</w:t>
      </w:r>
      <w:r w:rsidRPr="0047124B">
        <w:t>%. Niewielka liczba respondentów</w:t>
      </w:r>
      <w:r>
        <w:t xml:space="preserve"> pracujących (</w:t>
      </w:r>
      <w:r w:rsidR="00EF7EBB">
        <w:t>5,5</w:t>
      </w:r>
      <w:r w:rsidRPr="0047124B">
        <w:t xml:space="preserve">%) nie miała zdania. </w:t>
      </w:r>
    </w:p>
    <w:p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</w:p>
    <w:p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06313F3E" wp14:editId="0507B87A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RDefault="008A3823" w:rsidP="008A3823">
      <w:pPr>
        <w:pStyle w:val="Nagwek1"/>
      </w:pPr>
    </w:p>
    <w:p w:rsidR="008A3823" w:rsidRPr="00FE5C2F" w:rsidRDefault="008A3823" w:rsidP="008A3823">
      <w:pPr>
        <w:rPr>
          <w:lang w:eastAsia="pl-PL"/>
        </w:rPr>
      </w:pPr>
    </w:p>
    <w:p w:rsidR="008A3823" w:rsidRPr="00396FC5" w:rsidRDefault="00B95ABB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14A1362" wp14:editId="390408E8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27,3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380DFD" w:rsidRDefault="0039640A" w:rsidP="008A3823">
                            <w:pPr>
                              <w:pStyle w:val="tekstzboku"/>
                            </w:pPr>
                            <w:r>
                              <w:t>Dla 27,3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 xml:space="preserve">gospodarki w Polsce </w:t>
                            </w:r>
                          </w:p>
                          <w:p w:rsidR="0039640A" w:rsidRPr="00380DFD" w:rsidRDefault="0039640A" w:rsidP="008A3823">
                            <w:pPr>
                              <w:pStyle w:val="tekstzboku"/>
                            </w:pPr>
                          </w:p>
                          <w:p w:rsidR="0039640A" w:rsidRPr="00D616D2" w:rsidRDefault="0039640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1362" id="Pole tekstowe 31" o:spid="_x0000_s1034" type="#_x0000_t202" alt="Dla 27,3% respondentów obecna sytuacja na terytorium Ukrainy stanowi duże zagrożenie dla gospodarki w Polsce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" filled="f" stroked="f">
                <v:textbox>
                  <w:txbxContent>
                    <w:p w:rsidR="0039640A" w:rsidRPr="00380DFD" w:rsidRDefault="0039640A" w:rsidP="008A3823">
                      <w:pPr>
                        <w:pStyle w:val="tekstzboku"/>
                      </w:pPr>
                      <w:r>
                        <w:t>Dla 27,3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 xml:space="preserve">gospodarki w Polsce </w:t>
                      </w:r>
                    </w:p>
                    <w:p w:rsidR="0039640A" w:rsidRPr="00380DFD" w:rsidRDefault="0039640A" w:rsidP="008A3823">
                      <w:pPr>
                        <w:pStyle w:val="tekstzboku"/>
                      </w:pPr>
                    </w:p>
                    <w:p w:rsidR="0039640A" w:rsidRPr="00D616D2" w:rsidRDefault="0039640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C62B0">
        <w:t>2</w:t>
      </w:r>
      <w:r w:rsidR="00BB2649">
        <w:t>7,3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BB2649">
        <w:t xml:space="preserve"> zagrożenie odczuwa 44</w:t>
      </w:r>
      <w:r w:rsidRPr="0047124B">
        <w:t>,</w:t>
      </w:r>
      <w:r w:rsidR="00BB2649">
        <w:t>1</w:t>
      </w:r>
      <w:r w:rsidRPr="0047124B">
        <w:t xml:space="preserve">% odpowiadających na pytania. Małe zagrożenie deklaruje </w:t>
      </w:r>
      <w:r w:rsidR="008A4308">
        <w:t>2</w:t>
      </w:r>
      <w:r w:rsidR="00BB2649">
        <w:t>2</w:t>
      </w:r>
      <w:r w:rsidR="006B7811">
        <w:t>,</w:t>
      </w:r>
      <w:r w:rsidR="00B33E20">
        <w:t>2</w:t>
      </w:r>
      <w:r w:rsidRPr="0047124B">
        <w:t xml:space="preserve">%, zaś brak zagrożenia stwierdziło </w:t>
      </w:r>
      <w:r w:rsidR="00BB2649">
        <w:t>6</w:t>
      </w:r>
      <w:r w:rsidR="002A4A95">
        <w:t>,</w:t>
      </w:r>
      <w:r w:rsidR="00BB2649">
        <w:t>4</w:t>
      </w:r>
      <w:r w:rsidRPr="0047124B">
        <w:t>% respondentów.</w:t>
      </w:r>
    </w:p>
    <w:p w:rsidR="008A3823" w:rsidRDefault="008A3823" w:rsidP="008A3823">
      <w:pPr>
        <w:tabs>
          <w:tab w:val="left" w:pos="3218"/>
        </w:tabs>
      </w:pPr>
      <w:r>
        <w:tab/>
      </w:r>
    </w:p>
    <w:p w:rsidR="00CF2777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5C7EBB62" wp14:editId="067935D9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RDefault="008A3823" w:rsidP="008A3823">
      <w:pPr>
        <w:pStyle w:val="Nagwek1"/>
      </w:pPr>
    </w:p>
    <w:p w:rsidR="00CF2777" w:rsidRPr="00CF2777" w:rsidRDefault="00CF2777" w:rsidP="00CF2777">
      <w:pPr>
        <w:rPr>
          <w:lang w:eastAsia="pl-PL"/>
        </w:rPr>
      </w:pPr>
    </w:p>
    <w:p w:rsidR="008A3823" w:rsidRPr="00396FC5" w:rsidRDefault="00D5500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0886744" wp14:editId="3036D13D">
                <wp:simplePos x="0" y="0"/>
                <wp:positionH relativeFrom="rightMargin">
                  <wp:posOffset>110186</wp:posOffset>
                </wp:positionH>
                <wp:positionV relativeFrom="paragraph">
                  <wp:posOffset>238263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5,7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D616D2" w:rsidRDefault="0039640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5,7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:rsidR="0039640A" w:rsidRDefault="0039640A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6744" id="Pole tekstowe 194" o:spid="_x0000_s1035" type="#_x0000_t202" alt="W przypadku 5,7% respondentów obecna sytuacja na terytorium Ukrainy stanowi duże zagrożenie dla ich oso-bistej sytuacji finansowej " style="position:absolute;margin-left:8.7pt;margin-top:18.75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" filled="f" stroked="f">
                <v:textbox>
                  <w:txbxContent>
                    <w:p w:rsidR="0039640A" w:rsidRPr="00D616D2" w:rsidRDefault="0039640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5,7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:rsidR="0039640A" w:rsidRDefault="0039640A" w:rsidP="008A3823"/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4C07FE">
        <w:t>ypadku 5,7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4C07FE">
        <w:t>grożenie odczuwa 34,1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4C07FE">
        <w:t>3</w:t>
      </w:r>
      <w:r w:rsidR="00AC2240">
        <w:t>,</w:t>
      </w:r>
      <w:r w:rsidR="004C07FE">
        <w:t>8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D67E40">
        <w:t>2</w:t>
      </w:r>
      <w:r w:rsidR="004C07FE">
        <w:t>6,4</w:t>
      </w:r>
      <w:r w:rsidR="008A3823" w:rsidRPr="0047124B">
        <w:t>% respondentów.</w:t>
      </w:r>
    </w:p>
    <w:p w:rsidR="008A3823" w:rsidRDefault="008A3823" w:rsidP="008A3823">
      <w:pPr>
        <w:spacing w:before="0" w:after="160" w:line="259" w:lineRule="auto"/>
      </w:pPr>
      <w:r>
        <w:br w:type="page"/>
      </w:r>
    </w:p>
    <w:p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132C292F" wp14:editId="439D4B7E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RDefault="008A3823" w:rsidP="008A3823">
      <w:pPr>
        <w:pStyle w:val="Nagwek1"/>
      </w:pPr>
    </w:p>
    <w:p w:rsidR="008A3823" w:rsidRDefault="008A3823" w:rsidP="008A3823">
      <w:pPr>
        <w:pStyle w:val="Nagwek1"/>
      </w:pPr>
    </w:p>
    <w:p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FD4B9FD" wp14:editId="70D50525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9,6% respondentów obecna sytuacja na terytorium Ukrainy stanowi duż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0A" w:rsidRPr="00D616D2" w:rsidRDefault="0039640A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29,6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B9FD" id="Pole tekstowe 195" o:spid="_x0000_s1036" type="#_x0000_t202" alt="Dla 29,6% respondentów obecna sytuacja na terytorium Ukrainy stanowi duże zagrożenie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" filled="f" stroked="f">
                <v:textbox>
                  <w:txbxContent>
                    <w:p w:rsidR="0039640A" w:rsidRPr="00D616D2" w:rsidRDefault="0039640A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29,6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="008A3823" w:rsidRPr="0047124B" w:rsidRDefault="008A3823" w:rsidP="008A3823">
      <w:pPr>
        <w:spacing w:line="288" w:lineRule="auto"/>
      </w:pPr>
      <w:r>
        <w:t xml:space="preserve">Dla </w:t>
      </w:r>
      <w:r w:rsidR="00F43133">
        <w:t>29</w:t>
      </w:r>
      <w:r w:rsidR="00755591">
        <w:t>,</w:t>
      </w:r>
      <w:r w:rsidR="00F43133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43133">
        <w:t>41,4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F43133">
        <w:t>0,3</w:t>
      </w:r>
      <w:r w:rsidRPr="0047124B">
        <w:t xml:space="preserve">%, natomiast brak zagrożenia stwierdziło </w:t>
      </w:r>
      <w:r w:rsidR="00F43133">
        <w:t>8</w:t>
      </w:r>
      <w:r w:rsidR="000A25C0">
        <w:t>,</w:t>
      </w:r>
      <w:r w:rsidR="004F34FB">
        <w:t>7</w:t>
      </w:r>
      <w:r w:rsidRPr="0047124B">
        <w:t>% respondentów.</w:t>
      </w:r>
    </w:p>
    <w:p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15DC1E4C" wp14:editId="30517340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43076F" w:rsidRPr="00637CBB" w:rsidRDefault="00C621D4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Wrzesień</w:t>
            </w:r>
            <w:r w:rsidR="000D07F8"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3076F" w:rsidRPr="0043076F" w:rsidRDefault="00C621D4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:rsidR="0043076F" w:rsidRDefault="00C621D4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Listopad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27,3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C621D4" w:rsidRPr="00D24571" w:rsidRDefault="00C621D4" w:rsidP="00C621D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41,4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C621D4" w:rsidRPr="00D24571" w:rsidRDefault="00C621D4" w:rsidP="00C621D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20,3</w:t>
            </w:r>
          </w:p>
        </w:tc>
      </w:tr>
      <w:tr w:rsidR="00C621D4" w:rsidRPr="00D24571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:rsidR="00C621D4" w:rsidRPr="00D24571" w:rsidRDefault="00C621D4" w:rsidP="00C621D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621D4" w:rsidRPr="00FF59DA" w:rsidRDefault="00C621D4" w:rsidP="00C621D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C621D4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C621D4" w:rsidRPr="00FF59DA" w:rsidRDefault="00C621D4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C621D4" w:rsidRDefault="00AE61B8" w:rsidP="00C621D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</w:tr>
    </w:tbl>
    <w:p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EA148C" w:rsidRDefault="00EA148C" w:rsidP="008A3823">
      <w:pPr>
        <w:spacing w:line="288" w:lineRule="auto"/>
        <w:rPr>
          <w:shd w:val="clear" w:color="auto" w:fill="FFFFFF"/>
        </w:rPr>
      </w:pPr>
    </w:p>
    <w:p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:rsidTr="00572465">
        <w:trPr>
          <w:trHeight w:val="1912"/>
        </w:trPr>
        <w:tc>
          <w:tcPr>
            <w:tcW w:w="5103" w:type="dxa"/>
          </w:tcPr>
          <w:p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:rsidR="00572465" w:rsidRDefault="00572465" w:rsidP="00572465">
            <w:r>
              <w:t>Tel. komórkowy: +48 695 255 032</w:t>
            </w:r>
          </w:p>
          <w:p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162B1009" wp14:editId="0D12E40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C23084" wp14:editId="3CCC013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795826FF" wp14:editId="45DCFA6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97FEFC1" wp14:editId="4C1D95E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60BBF9E" wp14:editId="2BC2D2F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C23000D" wp14:editId="15C5DB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:rsidR="00B520CF" w:rsidRPr="00B520CF" w:rsidRDefault="00D65363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gospodarcza - październik 2025 roku&quot;" w:history="1">
              <w:r w:rsidR="00FD5C35">
                <w:rPr>
                  <w:rStyle w:val="Hipercze"/>
                  <w:lang w:val="en-US"/>
                </w:rPr>
                <w:t>Koniunktura gospodarcza - październik 2025 roku</w:t>
              </w:r>
            </w:hyperlink>
          </w:p>
          <w:p w:rsidR="00B520CF" w:rsidRPr="00B520CF" w:rsidRDefault="00D65363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9/2025&quot;" w:history="1">
              <w:r w:rsidR="00FD5C35">
                <w:rPr>
                  <w:rStyle w:val="Hipercze"/>
                  <w:lang w:val="en-US"/>
                </w:rPr>
                <w:t>Biuletyn Statystyczny Nr 9/2025</w:t>
              </w:r>
            </w:hyperlink>
          </w:p>
          <w:p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="00B520CF" w:rsidRPr="00B520CF" w:rsidRDefault="00D65363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="00B520CF" w:rsidRPr="0045473D" w:rsidRDefault="00B520CF" w:rsidP="000631D3">
            <w:pPr>
              <w:rPr>
                <w:rStyle w:val="Hipercze"/>
              </w:rPr>
            </w:pPr>
          </w:p>
          <w:p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363" w:rsidRDefault="00D65363" w:rsidP="000662E2">
      <w:pPr>
        <w:spacing w:after="0" w:line="240" w:lineRule="auto"/>
      </w:pPr>
      <w:r>
        <w:separator/>
      </w:r>
    </w:p>
  </w:endnote>
  <w:endnote w:type="continuationSeparator" w:id="0">
    <w:p w:rsidR="00D65363" w:rsidRDefault="00D653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F9976337-444D-4873-9F10-7D412B45F0F6}"/>
    <w:embedBold r:id="rId2" w:fontKey="{EB4655A1-3CBF-48E4-9151-79DB9263F8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91A7B63-A103-46D2-83F6-80E9D92E70CC}"/>
    <w:embedBold r:id="rId4" w:fontKey="{669FF863-3ECA-4F13-BD03-5FC13ED2A5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69173EA3-193B-408D-B992-FC77BBBD68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9A8E2D7-F9A6-4F10-B06F-E6415ED24B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:rsidR="0039640A" w:rsidRDefault="003964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9640A" w:rsidRPr="00A518FC" w:rsidRDefault="0039640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39640A" w:rsidRPr="00A518FC" w:rsidRDefault="0039640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:rsidR="0039640A" w:rsidRDefault="003964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9640A" w:rsidRPr="00A518FC" w:rsidRDefault="0039640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39640A" w:rsidRPr="00A518FC" w:rsidRDefault="0039640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9640A" w:rsidRDefault="003964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363" w:rsidRDefault="00D65363" w:rsidP="000662E2">
      <w:pPr>
        <w:spacing w:after="0" w:line="240" w:lineRule="auto"/>
      </w:pPr>
      <w:r>
        <w:separator/>
      </w:r>
    </w:p>
  </w:footnote>
  <w:footnote w:type="continuationSeparator" w:id="0">
    <w:p w:rsidR="00D65363" w:rsidRDefault="00D65363" w:rsidP="000662E2">
      <w:pPr>
        <w:spacing w:after="0" w:line="240" w:lineRule="auto"/>
      </w:pPr>
      <w:r>
        <w:continuationSeparator/>
      </w:r>
    </w:p>
  </w:footnote>
  <w:footnote w:id="1">
    <w:p w:rsidR="0039640A" w:rsidRDefault="0039640A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</w:t>
      </w:r>
      <w:bookmarkStart w:id="0" w:name="_GoBack"/>
      <w:bookmarkEnd w:id="0"/>
      <w:r w:rsidRPr="00374750">
        <w:rPr>
          <w:rFonts w:cs="Fira Sans"/>
          <w:sz w:val="19"/>
          <w:szCs w:val="19"/>
        </w:rPr>
        <w:t xml:space="preserve">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03-13.11.2025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1317 wywiadów.</w:t>
      </w:r>
    </w:p>
  </w:footnote>
  <w:footnote w:id="2">
    <w:p w:rsidR="0039640A" w:rsidRDefault="003964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60,8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40A" w:rsidRDefault="0039640A">
    <w:pPr>
      <w:pStyle w:val="Nagwek"/>
    </w:pPr>
  </w:p>
  <w:p w:rsidR="0039640A" w:rsidRDefault="003964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4BBE0A" wp14:editId="55C67A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F123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40A" w:rsidRDefault="0039640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A544812" wp14:editId="4E5DC084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AF69F5" wp14:editId="4D80CC5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9640A" w:rsidRPr="003C6C8D" w:rsidRDefault="0039640A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AF69F5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9640A" w:rsidRPr="003C6C8D" w:rsidRDefault="0039640A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2B4A6B" wp14:editId="54D2C28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D49EC0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39640A" w:rsidRDefault="0039640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47DEF8A" wp14:editId="5E5B5EF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640A" w:rsidRPr="00273FED" w:rsidRDefault="0039640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20.11.2025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DEF8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:rsidR="0039640A" w:rsidRPr="00273FED" w:rsidRDefault="0039640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20.11.2025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40A" w:rsidRDefault="0039640A">
    <w:pPr>
      <w:pStyle w:val="Nagwek"/>
    </w:pPr>
  </w:p>
  <w:p w:rsidR="0039640A" w:rsidRDefault="003964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4435660" wp14:editId="6655744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5B257B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40A" w:rsidRDefault="0039640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5A7246" wp14:editId="63DEE7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93E19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:rsidR="0039640A" w:rsidRDefault="0039640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40A" w:rsidRDefault="0039640A">
    <w:pPr>
      <w:pStyle w:val="Nagwek"/>
    </w:pPr>
  </w:p>
  <w:p w:rsidR="0039640A" w:rsidRDefault="003964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A002E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65A9"/>
    <w:rsid w:val="000A708E"/>
    <w:rsid w:val="000A76BB"/>
    <w:rsid w:val="000B0727"/>
    <w:rsid w:val="000B0D27"/>
    <w:rsid w:val="000B0D69"/>
    <w:rsid w:val="000B11BD"/>
    <w:rsid w:val="000B3058"/>
    <w:rsid w:val="000B4B54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0F7BFB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6A9"/>
    <w:rsid w:val="001F6F64"/>
    <w:rsid w:val="002030C2"/>
    <w:rsid w:val="00203AEC"/>
    <w:rsid w:val="00204E95"/>
    <w:rsid w:val="00205805"/>
    <w:rsid w:val="00205B38"/>
    <w:rsid w:val="00205C03"/>
    <w:rsid w:val="00206E45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300F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349"/>
    <w:rsid w:val="00316830"/>
    <w:rsid w:val="003169CA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426"/>
    <w:rsid w:val="00337975"/>
    <w:rsid w:val="00337B00"/>
    <w:rsid w:val="00340D65"/>
    <w:rsid w:val="00341414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0A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7124B"/>
    <w:rsid w:val="004733F6"/>
    <w:rsid w:val="0047357A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A91"/>
    <w:rsid w:val="004B6ADB"/>
    <w:rsid w:val="004B707D"/>
    <w:rsid w:val="004B7496"/>
    <w:rsid w:val="004B7718"/>
    <w:rsid w:val="004B78D4"/>
    <w:rsid w:val="004C0185"/>
    <w:rsid w:val="004C07FE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2EC1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4E56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5B22"/>
    <w:rsid w:val="00716F08"/>
    <w:rsid w:val="007211B1"/>
    <w:rsid w:val="007220B9"/>
    <w:rsid w:val="00722745"/>
    <w:rsid w:val="00722899"/>
    <w:rsid w:val="007239C4"/>
    <w:rsid w:val="00724A5A"/>
    <w:rsid w:val="00724C09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66E5C"/>
    <w:rsid w:val="00767F0B"/>
    <w:rsid w:val="00770AF0"/>
    <w:rsid w:val="00772FCB"/>
    <w:rsid w:val="00773100"/>
    <w:rsid w:val="007734DC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6C80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30FC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A4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2265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7A1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732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A73F0"/>
    <w:rsid w:val="00AB0725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653"/>
    <w:rsid w:val="00AF0662"/>
    <w:rsid w:val="00AF0C4B"/>
    <w:rsid w:val="00AF0D43"/>
    <w:rsid w:val="00AF1B43"/>
    <w:rsid w:val="00AF1E2F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007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585B"/>
    <w:rsid w:val="00C06A02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5AA8"/>
    <w:rsid w:val="00C36FED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560E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12C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CF6D81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275B"/>
    <w:rsid w:val="00D4377C"/>
    <w:rsid w:val="00D43D62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363"/>
    <w:rsid w:val="00D659C2"/>
    <w:rsid w:val="00D65E9D"/>
    <w:rsid w:val="00D6722E"/>
    <w:rsid w:val="00D67E40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E47"/>
    <w:rsid w:val="00DE3145"/>
    <w:rsid w:val="00DE38A7"/>
    <w:rsid w:val="00DE568F"/>
    <w:rsid w:val="00DF0015"/>
    <w:rsid w:val="00DF0367"/>
    <w:rsid w:val="00DF07F8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EA"/>
    <w:rsid w:val="00E25F76"/>
    <w:rsid w:val="00E3045E"/>
    <w:rsid w:val="00E32061"/>
    <w:rsid w:val="00E32982"/>
    <w:rsid w:val="00E335AB"/>
    <w:rsid w:val="00E34799"/>
    <w:rsid w:val="00E350E9"/>
    <w:rsid w:val="00E35136"/>
    <w:rsid w:val="00E357F1"/>
    <w:rsid w:val="00E37334"/>
    <w:rsid w:val="00E40155"/>
    <w:rsid w:val="00E40B56"/>
    <w:rsid w:val="00E40FE2"/>
    <w:rsid w:val="00E41497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5E75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6ED4"/>
    <w:rsid w:val="00FA7698"/>
    <w:rsid w:val="00FB00D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277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92025,4,16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pazdziernik-2025-r-,3,155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  <c:pt idx="39" formatCode="General">
                  <c:v>-16.5</c:v>
                </c:pt>
                <c:pt idx="40" formatCode="General">
                  <c:v>-14.5</c:v>
                </c:pt>
                <c:pt idx="41" formatCode="General">
                  <c:v>-9.3000000000000007</c:v>
                </c:pt>
                <c:pt idx="42" formatCode="General">
                  <c:v>-14</c:v>
                </c:pt>
                <c:pt idx="43" formatCode="General">
                  <c:v>-12.1</c:v>
                </c:pt>
                <c:pt idx="44" formatCode="General">
                  <c:v>-8.3000000000000007</c:v>
                </c:pt>
                <c:pt idx="45" formatCode="General">
                  <c:v>-10.9</c:v>
                </c:pt>
                <c:pt idx="46" formatCode="General">
                  <c:v>-9.9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404536"/>
        <c:axId val="316406104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  <c:pt idx="39" formatCode="General">
                  <c:v>-9.3000000000000007</c:v>
                </c:pt>
                <c:pt idx="40" formatCode="General">
                  <c:v>-8.9</c:v>
                </c:pt>
                <c:pt idx="41" formatCode="General">
                  <c:v>-5.5</c:v>
                </c:pt>
                <c:pt idx="42" formatCode="General">
                  <c:v>-8.1999999999999993</c:v>
                </c:pt>
                <c:pt idx="43" formatCode="General">
                  <c:v>-9.5</c:v>
                </c:pt>
                <c:pt idx="44" formatCode="General">
                  <c:v>-3.2</c:v>
                </c:pt>
                <c:pt idx="45" formatCode="General">
                  <c:v>-5.3</c:v>
                </c:pt>
                <c:pt idx="46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  <c:pt idx="39" formatCode="General">
                  <c:v>-8.1</c:v>
                </c:pt>
                <c:pt idx="40" formatCode="General">
                  <c:v>-6.7</c:v>
                </c:pt>
                <c:pt idx="41" formatCode="General">
                  <c:v>-1.2</c:v>
                </c:pt>
                <c:pt idx="42" formatCode="General">
                  <c:v>-3.9</c:v>
                </c:pt>
                <c:pt idx="43" formatCode="General">
                  <c:v>-2.1</c:v>
                </c:pt>
                <c:pt idx="44" formatCode="General">
                  <c:v>-2.2999999999999998</c:v>
                </c:pt>
                <c:pt idx="45" formatCode="General">
                  <c:v>-4</c:v>
                </c:pt>
                <c:pt idx="46" formatCode="General">
                  <c:v>-1.9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  <c:pt idx="39" formatCode="General">
                  <c:v>-30.8</c:v>
                </c:pt>
                <c:pt idx="40" formatCode="General">
                  <c:v>-29.3</c:v>
                </c:pt>
                <c:pt idx="41" formatCode="General">
                  <c:v>-21.4</c:v>
                </c:pt>
                <c:pt idx="42" formatCode="General">
                  <c:v>-27.6</c:v>
                </c:pt>
                <c:pt idx="43" formatCode="General">
                  <c:v>-25.2</c:v>
                </c:pt>
                <c:pt idx="44" formatCode="General">
                  <c:v>-19.3</c:v>
                </c:pt>
                <c:pt idx="45" formatCode="General">
                  <c:v>-24.2</c:v>
                </c:pt>
                <c:pt idx="46" formatCode="General">
                  <c:v>-22.8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  <c:pt idx="39" formatCode="General">
                  <c:v>-24.2</c:v>
                </c:pt>
                <c:pt idx="40" formatCode="General">
                  <c:v>-17.2</c:v>
                </c:pt>
                <c:pt idx="41" formatCode="General">
                  <c:v>-14.7</c:v>
                </c:pt>
                <c:pt idx="42" formatCode="General">
                  <c:v>-19.8</c:v>
                </c:pt>
                <c:pt idx="43" formatCode="General">
                  <c:v>-15.5</c:v>
                </c:pt>
                <c:pt idx="44" formatCode="General">
                  <c:v>-11.5</c:v>
                </c:pt>
                <c:pt idx="45" formatCode="General">
                  <c:v>-16.100000000000001</c:v>
                </c:pt>
                <c:pt idx="46" formatCode="General">
                  <c:v>-15.2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7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  <c:pt idx="39" formatCode="General">
                  <c:v>-10</c:v>
                </c:pt>
                <c:pt idx="40" formatCode="General">
                  <c:v>-10.4</c:v>
                </c:pt>
                <c:pt idx="41" formatCode="General">
                  <c:v>-3.9</c:v>
                </c:pt>
                <c:pt idx="42" formatCode="General">
                  <c:v>-10.7</c:v>
                </c:pt>
                <c:pt idx="43" formatCode="General">
                  <c:v>-8.4</c:v>
                </c:pt>
                <c:pt idx="44" formatCode="General">
                  <c:v>-5.3</c:v>
                </c:pt>
                <c:pt idx="45" formatCode="General">
                  <c:v>-5</c:v>
                </c:pt>
                <c:pt idx="46" formatCode="General">
                  <c:v>-2.6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404536"/>
        <c:axId val="316406104"/>
      </c:lineChart>
      <c:catAx>
        <c:axId val="3164045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406104"/>
        <c:crossesAt val="0"/>
        <c:auto val="1"/>
        <c:lblAlgn val="ctr"/>
        <c:lblOffset val="100"/>
        <c:tickLblSkip val="1"/>
        <c:noMultiLvlLbl val="0"/>
      </c:catAx>
      <c:valAx>
        <c:axId val="316406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404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146600"/>
        <c:axId val="3171450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146600"/>
        <c:axId val="317145032"/>
      </c:lineChart>
      <c:catAx>
        <c:axId val="317146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145032"/>
        <c:crossesAt val="0"/>
        <c:auto val="0"/>
        <c:lblAlgn val="ctr"/>
        <c:lblOffset val="100"/>
        <c:tickLblSkip val="1"/>
        <c:noMultiLvlLbl val="0"/>
      </c:catAx>
      <c:valAx>
        <c:axId val="317145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14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7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  <c:pt idx="39">
                  <c:v>-11.8</c:v>
                </c:pt>
                <c:pt idx="40">
                  <c:v>-8.9</c:v>
                </c:pt>
                <c:pt idx="41">
                  <c:v>-4.5999999999999996</c:v>
                </c:pt>
                <c:pt idx="42">
                  <c:v>-7.7</c:v>
                </c:pt>
                <c:pt idx="43">
                  <c:v>-6.3</c:v>
                </c:pt>
                <c:pt idx="44">
                  <c:v>-4.3</c:v>
                </c:pt>
                <c:pt idx="45">
                  <c:v>-6.6</c:v>
                </c:pt>
                <c:pt idx="46">
                  <c:v>-7.5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404928"/>
        <c:axId val="1274259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7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  <c:pt idx="39">
                  <c:v>-8.1</c:v>
                </c:pt>
                <c:pt idx="40">
                  <c:v>-6.7</c:v>
                </c:pt>
                <c:pt idx="41">
                  <c:v>-1.2</c:v>
                </c:pt>
                <c:pt idx="42">
                  <c:v>-3.9</c:v>
                </c:pt>
                <c:pt idx="43">
                  <c:v>-2.1</c:v>
                </c:pt>
                <c:pt idx="44">
                  <c:v>-2.2999999999999998</c:v>
                </c:pt>
                <c:pt idx="45">
                  <c:v>-4</c:v>
                </c:pt>
                <c:pt idx="46">
                  <c:v>-1.9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7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  <c:pt idx="39">
                  <c:v>-24.2</c:v>
                </c:pt>
                <c:pt idx="40">
                  <c:v>-17.2</c:v>
                </c:pt>
                <c:pt idx="41">
                  <c:v>-14.7</c:v>
                </c:pt>
                <c:pt idx="42">
                  <c:v>-19.8</c:v>
                </c:pt>
                <c:pt idx="43">
                  <c:v>-15.5</c:v>
                </c:pt>
                <c:pt idx="44">
                  <c:v>-11.5</c:v>
                </c:pt>
                <c:pt idx="45">
                  <c:v>-16.100000000000001</c:v>
                </c:pt>
                <c:pt idx="46">
                  <c:v>-15.2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7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  <c:pt idx="39">
                  <c:v>-24.2</c:v>
                </c:pt>
                <c:pt idx="40">
                  <c:v>-20</c:v>
                </c:pt>
                <c:pt idx="41">
                  <c:v>-16.2</c:v>
                </c:pt>
                <c:pt idx="42">
                  <c:v>-20.2</c:v>
                </c:pt>
                <c:pt idx="43">
                  <c:v>-17.899999999999999</c:v>
                </c:pt>
                <c:pt idx="44">
                  <c:v>-16.899999999999999</c:v>
                </c:pt>
                <c:pt idx="45">
                  <c:v>-19.600000000000001</c:v>
                </c:pt>
                <c:pt idx="46">
                  <c:v>-24.3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7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  <c:pt idx="39">
                  <c:v>9.1999999999999993</c:v>
                </c:pt>
                <c:pt idx="40">
                  <c:v>8.5</c:v>
                </c:pt>
                <c:pt idx="41">
                  <c:v>13.8</c:v>
                </c:pt>
                <c:pt idx="42">
                  <c:v>13</c:v>
                </c:pt>
                <c:pt idx="43">
                  <c:v>10.5</c:v>
                </c:pt>
                <c:pt idx="44">
                  <c:v>13.6</c:v>
                </c:pt>
                <c:pt idx="45">
                  <c:v>13.4</c:v>
                </c:pt>
                <c:pt idx="46">
                  <c:v>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6404928"/>
        <c:axId val="127425968"/>
      </c:lineChart>
      <c:catAx>
        <c:axId val="3164049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425968"/>
        <c:crossesAt val="0"/>
        <c:auto val="1"/>
        <c:lblAlgn val="ctr"/>
        <c:lblOffset val="100"/>
        <c:tickLblSkip val="1"/>
        <c:noMultiLvlLbl val="0"/>
      </c:catAx>
      <c:valAx>
        <c:axId val="12742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40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53616"/>
        <c:axId val="128153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53616"/>
        <c:axId val="128153224"/>
      </c:lineChart>
      <c:catAx>
        <c:axId val="1281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3224"/>
        <c:crossesAt val="0"/>
        <c:auto val="0"/>
        <c:lblAlgn val="ctr"/>
        <c:lblOffset val="100"/>
        <c:tickLblSkip val="1"/>
        <c:noMultiLvlLbl val="0"/>
      </c:catAx>
      <c:valAx>
        <c:axId val="128153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13.3</c:v>
                </c:pt>
                <c:pt idx="1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44.4</c:v>
                </c:pt>
                <c:pt idx="1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42.3</c:v>
                </c:pt>
                <c:pt idx="1">
                  <c:v>44.4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28155968"/>
        <c:axId val="128155184"/>
      </c:barChart>
      <c:valAx>
        <c:axId val="12815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5968"/>
        <c:crosses val="autoZero"/>
        <c:crossBetween val="between"/>
      </c:valAx>
      <c:catAx>
        <c:axId val="128155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51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E5-43EE-88D7-D9900DCCE014}"/>
                </c:ext>
              </c:extLst>
            </c:dLbl>
            <c:dLbl>
              <c:idx val="1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E5-43EE-88D7-D9900DCCE0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2.1</c:v>
                </c:pt>
                <c:pt idx="1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7.5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31.2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55.8</c:v>
                </c:pt>
                <c:pt idx="1">
                  <c:v>50.3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3.4</c:v>
                </c:pt>
                <c:pt idx="1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8152440"/>
        <c:axId val="128155576"/>
      </c:barChart>
      <c:valAx>
        <c:axId val="128155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2440"/>
        <c:crosses val="autoZero"/>
        <c:crossBetween val="between"/>
      </c:valAx>
      <c:catAx>
        <c:axId val="128152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8155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28.7</c:v>
                </c:pt>
                <c:pt idx="1">
                  <c:v>27.3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</c:v>
                </c:pt>
                <c:pt idx="1">
                  <c:v>44.1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21.2</c:v>
                </c:pt>
                <c:pt idx="1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8.1</c:v>
                </c:pt>
                <c:pt idx="1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7424400"/>
        <c:axId val="127427536"/>
      </c:barChart>
      <c:valAx>
        <c:axId val="12742753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424400"/>
        <c:crosses val="autoZero"/>
        <c:crossBetween val="between"/>
      </c:valAx>
      <c:catAx>
        <c:axId val="127424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427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</c:v>
                </c:pt>
                <c:pt idx="1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31.2</c:v>
                </c:pt>
                <c:pt idx="1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32.299999999999997</c:v>
                </c:pt>
                <c:pt idx="1">
                  <c:v>33.799999999999997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29.5</c:v>
                </c:pt>
                <c:pt idx="1">
                  <c:v>26.4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9545768"/>
        <c:axId val="127425184"/>
      </c:barChart>
      <c:valAx>
        <c:axId val="12742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545768"/>
        <c:crosses val="autoZero"/>
        <c:crossBetween val="between"/>
      </c:valAx>
      <c:catAx>
        <c:axId val="129545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4251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33.5</c:v>
                </c:pt>
                <c:pt idx="1">
                  <c:v>29.6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</c:v>
                </c:pt>
                <c:pt idx="1">
                  <c:v>41.4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21.8</c:v>
                </c:pt>
                <c:pt idx="1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2025</c:v>
                </c:pt>
                <c:pt idx="1">
                  <c:v>XI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7.7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9546160"/>
        <c:axId val="129547336"/>
      </c:barChart>
      <c:valAx>
        <c:axId val="129547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546160"/>
        <c:crosses val="autoZero"/>
        <c:crossBetween val="between"/>
      </c:valAx>
      <c:catAx>
        <c:axId val="129546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547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C61FEA8-9B67-4A41-AF83-E0365B3A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1734</Words>
  <Characters>10408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listopad 2025</dc:title>
  <dc:subject/>
  <dc:creator>Główny Urząd Statystyczny</dc:creator>
  <cp:keywords/>
  <dc:description/>
  <cp:lastPrinted>2025-09-11T11:17:00Z</cp:lastPrinted>
  <dcterms:created xsi:type="dcterms:W3CDTF">2025-11-19T09:44:00Z</dcterms:created>
  <dcterms:modified xsi:type="dcterms:W3CDTF">2025-11-19T09:44:00Z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