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EDC725" w14:textId="77777777" w:rsidR="00F32458" w:rsidRPr="00896EF5" w:rsidRDefault="001F6693" w:rsidP="00055115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BB55E6B" wp14:editId="77F4190B">
                <wp:simplePos x="0" y="0"/>
                <wp:positionH relativeFrom="column">
                  <wp:posOffset>5220119</wp:posOffset>
                </wp:positionH>
                <wp:positionV relativeFrom="paragraph">
                  <wp:posOffset>130426</wp:posOffset>
                </wp:positionV>
                <wp:extent cx="1432560" cy="236136"/>
                <wp:effectExtent l="0" t="0" r="0" b="0"/>
                <wp:wrapNone/>
                <wp:docPr id="56" name="Pole tekstowe 2" descr="Data publikacji informacji sygnalnej 12.12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36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42875" w14:textId="77777777" w:rsidR="00815C01" w:rsidRPr="005E0E6A" w:rsidRDefault="00DF06FF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5C2F25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D7550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.12</w:t>
                            </w:r>
                            <w:r w:rsidR="008B0682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815C01" w:rsidRPr="005E0E6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E546B9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5C2F25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5</w:t>
                            </w:r>
                            <w:r w:rsidR="00815C01" w:rsidRPr="005E0E6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B55E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 12.12.2025 r." style="position:absolute;margin-left:411.05pt;margin-top:10.25pt;width:112.8pt;height:18.6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" filled="f" stroked="f">
                <v:textbox>
                  <w:txbxContent>
                    <w:p w14:paraId="17942875" w14:textId="77777777" w:rsidR="00815C01" w:rsidRPr="005E0E6A" w:rsidRDefault="00DF06FF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5C2F25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D7550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.12</w:t>
                      </w:r>
                      <w:r w:rsidR="008B0682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815C01" w:rsidRPr="005E0E6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E546B9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5C2F25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5</w:t>
                      </w:r>
                      <w:r w:rsidR="00815C01" w:rsidRPr="005E0E6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055115" w:rsidRPr="00896EF5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 xml:space="preserve">Informacja o rozmiarach i kierunkach czasowej </w:t>
      </w:r>
      <w:r w:rsidR="00D7550A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emigracji z Polski w latach 20</w:t>
      </w:r>
      <w:r w:rsidR="00DF06FF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1</w:t>
      </w:r>
      <w:r w:rsidR="005C2F25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9</w:t>
      </w:r>
      <w:r w:rsidR="00A61754" w:rsidRPr="00896EF5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-</w:t>
      </w:r>
      <w:r w:rsidR="005C2F25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2024</w:t>
      </w:r>
    </w:p>
    <w:p w14:paraId="60FDD990" w14:textId="77777777"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059064B9" w14:textId="77777777" w:rsidR="00A54D86" w:rsidRDefault="00EB3F72" w:rsidP="006309DF">
      <w:pPr>
        <w:spacing w:after="120" w:line="240" w:lineRule="exact"/>
        <w:rPr>
          <w:rFonts w:ascii="Fira Sans" w:hAnsi="Fira Sans"/>
          <w:b/>
          <w:noProof/>
          <w:spacing w:val="-2"/>
          <w:sz w:val="19"/>
          <w:szCs w:val="19"/>
          <w:lang w:eastAsia="pl-PL"/>
        </w:rPr>
      </w:pPr>
      <w:r w:rsidRPr="00EB3F72">
        <w:rPr>
          <w:rFonts w:ascii="Fira Sans" w:hAnsi="Fira Sans"/>
          <w:noProof/>
          <w:color w:val="001D77"/>
          <w:sz w:val="19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6A71A3AB" wp14:editId="24A0CDE2">
                <wp:simplePos x="0" y="0"/>
                <wp:positionH relativeFrom="margin">
                  <wp:posOffset>-15240</wp:posOffset>
                </wp:positionH>
                <wp:positionV relativeFrom="paragraph">
                  <wp:posOffset>38735</wp:posOffset>
                </wp:positionV>
                <wp:extent cx="2204085" cy="1760220"/>
                <wp:effectExtent l="0" t="0" r="5715" b="0"/>
                <wp:wrapSquare wrapText="bothSides"/>
                <wp:docPr id="6" name="Pole tekstowe 2" descr="1,5 mln&#10;&#10;Szacowana na koniec 2024 r.&#10;liczba emigrantów z Polski &#10;przebywających czasowo za granicą 12 miesięcy i dłużej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7602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00CD7" w14:textId="77777777" w:rsidR="00956C73" w:rsidRDefault="00EB3F72" w:rsidP="000143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  <w:r w:rsidRPr="003C35C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 mln</w:t>
                            </w:r>
                            <w:r w:rsidR="00956C73">
                              <w:br/>
                            </w:r>
                          </w:p>
                          <w:p w14:paraId="046965DB" w14:textId="77777777" w:rsidR="00FF7F68" w:rsidRPr="003C35C8" w:rsidRDefault="00EB3F72" w:rsidP="00956C7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56C73"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</w:rPr>
                              <w:t xml:space="preserve">Szacowana </w:t>
                            </w:r>
                            <w:r w:rsidR="005C2F25" w:rsidRPr="00956C73"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</w:rPr>
                              <w:t>na koniec 2024</w:t>
                            </w:r>
                            <w:r w:rsidR="00FF7F68" w:rsidRPr="00956C73"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</w:rPr>
                              <w:t xml:space="preserve"> r.</w:t>
                            </w:r>
                          </w:p>
                          <w:p w14:paraId="5A753C8D" w14:textId="77777777" w:rsidR="00EB3F72" w:rsidRPr="003C35C8" w:rsidRDefault="00EB3F72" w:rsidP="00956C73">
                            <w:pPr>
                              <w:pStyle w:val="Opiswskanika"/>
                            </w:pPr>
                            <w:r w:rsidRPr="003C35C8">
                              <w:t>liczba emigrantów z Polski</w:t>
                            </w:r>
                          </w:p>
                          <w:p w14:paraId="5EA0DDB0" w14:textId="77777777" w:rsidR="00EB3F72" w:rsidRPr="003C35C8" w:rsidRDefault="00EB3F72" w:rsidP="00956C73">
                            <w:pPr>
                              <w:pStyle w:val="Opiswskanika"/>
                            </w:pPr>
                            <w:r w:rsidRPr="003C35C8">
                              <w:t xml:space="preserve">przebywających </w:t>
                            </w:r>
                            <w:r w:rsidR="00FF7F68" w:rsidRPr="003C35C8">
                              <w:t xml:space="preserve">czasowo </w:t>
                            </w:r>
                            <w:r w:rsidRPr="003C35C8">
                              <w:t>za granicą 12 miesięcy i dłużej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71A3AB" id="_x0000_s1027" alt="1,5 mln&#10;&#10;Szacowana na koniec 2024 r.&#10;liczba emigrantów z Polski &#10;przebywających czasowo za granicą 12 miesięcy i dłużej &#10;" style="position:absolute;margin-left:-1.2pt;margin-top:3.05pt;width:173.55pt;height:138.6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" fillcolor="#001d77" stroked="f">
                <v:stroke joinstyle="miter"/>
                <v:textbox>
                  <w:txbxContent>
                    <w:p w14:paraId="2E300CD7" w14:textId="77777777" w:rsidR="00956C73" w:rsidRDefault="00EB3F72" w:rsidP="000143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  <w:r w:rsidRPr="003C35C8">
                        <w:rPr>
                          <w:rStyle w:val="WartowskanikaZnak"/>
                          <w:sz w:val="72"/>
                          <w:szCs w:val="72"/>
                        </w:rPr>
                        <w:t>1,5 mln</w:t>
                      </w:r>
                      <w:r w:rsidR="00956C73">
                        <w:br/>
                      </w:r>
                    </w:p>
                    <w:p w14:paraId="046965DB" w14:textId="77777777" w:rsidR="00FF7F68" w:rsidRPr="003C35C8" w:rsidRDefault="00EB3F72" w:rsidP="00956C7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56C73">
                        <w:rPr>
                          <w:rFonts w:ascii="Fira Sans" w:hAnsi="Fira Sans"/>
                          <w:color w:val="FFFFFF" w:themeColor="background1"/>
                          <w:sz w:val="20"/>
                        </w:rPr>
                        <w:t xml:space="preserve">Szacowana </w:t>
                      </w:r>
                      <w:r w:rsidR="005C2F25" w:rsidRPr="00956C73">
                        <w:rPr>
                          <w:rFonts w:ascii="Fira Sans" w:hAnsi="Fira Sans"/>
                          <w:color w:val="FFFFFF" w:themeColor="background1"/>
                          <w:sz w:val="20"/>
                        </w:rPr>
                        <w:t>na koniec 2024</w:t>
                      </w:r>
                      <w:r w:rsidR="00FF7F68" w:rsidRPr="00956C73">
                        <w:rPr>
                          <w:rFonts w:ascii="Fira Sans" w:hAnsi="Fira Sans"/>
                          <w:color w:val="FFFFFF" w:themeColor="background1"/>
                          <w:sz w:val="20"/>
                        </w:rPr>
                        <w:t xml:space="preserve"> r.</w:t>
                      </w:r>
                    </w:p>
                    <w:p w14:paraId="5A753C8D" w14:textId="77777777" w:rsidR="00EB3F72" w:rsidRPr="003C35C8" w:rsidRDefault="00EB3F72" w:rsidP="00956C73">
                      <w:pPr>
                        <w:pStyle w:val="Opiswskanika"/>
                      </w:pPr>
                      <w:r w:rsidRPr="003C35C8">
                        <w:t>liczba emigrantów z Polski</w:t>
                      </w:r>
                    </w:p>
                    <w:p w14:paraId="5EA0DDB0" w14:textId="77777777" w:rsidR="00EB3F72" w:rsidRPr="003C35C8" w:rsidRDefault="00EB3F72" w:rsidP="00956C73">
                      <w:pPr>
                        <w:pStyle w:val="Opiswskanika"/>
                      </w:pPr>
                      <w:r w:rsidRPr="003C35C8">
                        <w:t xml:space="preserve">przebywających </w:t>
                      </w:r>
                      <w:r w:rsidR="00FF7F68" w:rsidRPr="003C35C8">
                        <w:t xml:space="preserve">czasowo </w:t>
                      </w:r>
                      <w:r w:rsidRPr="003C35C8">
                        <w:t>za granicą 12 miesięcy i dłużej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EB3F72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Główny Urząd Statystyczny prezentuje szacunek liczby mieszkańców Polski przebywających czasowo za granicą 12 miesięcy i dłużej w latach</w:t>
      </w:r>
      <w:r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B92691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201</w:t>
      </w:r>
      <w:r w:rsidR="005C2F2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9–2024</w:t>
      </w:r>
      <w:r w:rsidR="009B5A78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9B5A78" w:rsidRPr="009B5A78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(tzw. zasoby imigracyjne</w:t>
      </w:r>
      <w:r w:rsidR="00C77C1D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C77C1D" w:rsidRPr="00C77C1D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Polaków w innych krajach</w:t>
      </w:r>
      <w:r w:rsidR="009B5A78" w:rsidRPr="009B5A78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).</w:t>
      </w:r>
      <w:r w:rsidR="00A32FC6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6309DF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W</w:t>
      </w:r>
      <w:r w:rsidR="00A32FC6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yniki te nie są strumieniami migracji, czyli liczbą wyjazdów w poszczególnych latach</w:t>
      </w:r>
      <w:r w:rsidR="00B92691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A32FC6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i nie można ich sumować.</w:t>
      </w:r>
    </w:p>
    <w:p w14:paraId="0F74C6E8" w14:textId="77777777" w:rsidR="00A04715" w:rsidRDefault="007B6EE9" w:rsidP="006309DF">
      <w:pPr>
        <w:spacing w:after="120" w:line="240" w:lineRule="exact"/>
        <w:rPr>
          <w:rFonts w:ascii="Fira Sans" w:hAnsi="Fira Sans"/>
          <w:b/>
          <w:noProof/>
          <w:spacing w:val="-2"/>
          <w:sz w:val="19"/>
          <w:szCs w:val="19"/>
          <w:lang w:eastAsia="pl-PL"/>
        </w:rPr>
      </w:pPr>
      <w:r w:rsidRP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Pr</w:t>
      </w:r>
      <w:r w:rsidR="00B92691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zedstawione wyniki dla lat 201</w:t>
      </w:r>
      <w:r w:rsidR="005C2F2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9</w:t>
      </w:r>
      <w:r w:rsidRP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–202</w:t>
      </w:r>
      <w:r w:rsidR="005C2F2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3</w:t>
      </w:r>
      <w:r w:rsidRP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stanowią </w:t>
      </w:r>
      <w:r w:rsidR="00E0073F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aktualizację</w:t>
      </w:r>
      <w:r w:rsidRP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DF06FF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opublikowanych</w:t>
      </w:r>
      <w:r w:rsidRP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szacunków</w:t>
      </w:r>
      <w:r w:rsidR="005C2F2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w 2024</w:t>
      </w:r>
      <w:r w:rsidR="00DF06FF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r</w:t>
      </w:r>
      <w:r w:rsidR="002E5D08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.</w:t>
      </w:r>
      <w:r w:rsidR="00415AD9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</w:t>
      </w:r>
      <w:r w:rsidR="000140CD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br/>
      </w:r>
      <w:r w:rsidR="00D9619B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Dla 202</w:t>
      </w:r>
      <w:r w:rsidR="005C2F2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4</w:t>
      </w:r>
      <w:r w:rsidR="00D9619B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 r. przedstawione wyniki są </w:t>
      </w:r>
      <w:r w:rsidR="0036464C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>wartościami prognozowanymi</w:t>
      </w:r>
      <w:r w:rsidR="00D9619B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w:t xml:space="preserve">. </w:t>
      </w:r>
    </w:p>
    <w:p w14:paraId="0DFF6084" w14:textId="77777777" w:rsidR="003B500A" w:rsidRDefault="003B500A" w:rsidP="00E54507">
      <w:pPr>
        <w:pStyle w:val="Nagwek1"/>
        <w:spacing w:line="240" w:lineRule="exact"/>
        <w:rPr>
          <w:rFonts w:ascii="Fira Sans" w:hAnsi="Fira Sans" w:cs="Arial"/>
          <w:color w:val="auto"/>
          <w:spacing w:val="-4"/>
          <w:szCs w:val="19"/>
        </w:rPr>
      </w:pPr>
    </w:p>
    <w:bookmarkStart w:id="0" w:name="_Hlk215657891"/>
    <w:p w14:paraId="19265E34" w14:textId="77777777" w:rsidR="005A3A8D" w:rsidRPr="00B608EC" w:rsidRDefault="005A3A8D" w:rsidP="005A3A8D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B608EC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48072D1E" wp14:editId="565AC5D1">
                <wp:simplePos x="0" y="0"/>
                <wp:positionH relativeFrom="column">
                  <wp:posOffset>5213139</wp:posOffset>
                </wp:positionH>
                <wp:positionV relativeFrom="paragraph">
                  <wp:posOffset>405130</wp:posOffset>
                </wp:positionV>
                <wp:extent cx="1725295" cy="919480"/>
                <wp:effectExtent l="0" t="0" r="0" b="0"/>
                <wp:wrapTight wrapText="bothSides">
                  <wp:wrapPolygon edited="0">
                    <wp:start x="715" y="0"/>
                    <wp:lineTo x="715" y="21033"/>
                    <wp:lineTo x="20749" y="21033"/>
                    <wp:lineTo x="20749" y="0"/>
                    <wp:lineTo x="715" y="0"/>
                  </wp:wrapPolygon>
                </wp:wrapTight>
                <wp:docPr id="53" name="Pole tekstowe 2" descr="Najwięcej Polaków przebywa czasowo w: Wielkiej Brytanii, Niemczech, Holandii, Norwegii i Irlandi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9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8936B" w14:textId="77777777" w:rsidR="005078C5" w:rsidRPr="00416EBA" w:rsidRDefault="005078C5" w:rsidP="005078C5">
                            <w:pPr>
                              <w:pStyle w:val="Default"/>
                              <w:spacing w:line="240" w:lineRule="exact"/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Najwięcej Polaków przebywa czasowo w</w:t>
                            </w:r>
                            <w:r w:rsidRPr="00416EBA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Wielkiej Brytanii, Niemczech, Holandii, Norwegii i Irlandii.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072D1E" id="_x0000_s1028" type="#_x0000_t202" alt="Najwięcej Polaków przebywa czasowo w: Wielkiej Brytanii, Niemczech, Holandii, Norwegii i Irlandii." style="position:absolute;margin-left:410.5pt;margin-top:31.9pt;width:135.85pt;height:72.4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" filled="f" stroked="f">
                <v:textbox>
                  <w:txbxContent>
                    <w:p w14:paraId="4108936B" w14:textId="77777777" w:rsidR="005078C5" w:rsidRPr="00416EBA" w:rsidRDefault="005078C5" w:rsidP="005078C5">
                      <w:pPr>
                        <w:pStyle w:val="Default"/>
                        <w:spacing w:line="240" w:lineRule="exact"/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Najwięcej Polaków przebywa czasowo w</w:t>
                      </w:r>
                      <w:r w:rsidRPr="00416EBA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Wielkiej Brytanii, Niemczech, Holandii, Norwegii i Irlandii.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608EC">
        <w:rPr>
          <w:rFonts w:ascii="Fira Sans" w:hAnsi="Fira Sans"/>
          <w:sz w:val="19"/>
          <w:szCs w:val="19"/>
          <w:lang w:eastAsia="pl-PL"/>
        </w:rPr>
        <w:t>Sza</w:t>
      </w:r>
      <w:r w:rsidRPr="00B608EC">
        <w:rPr>
          <w:rFonts w:ascii="Fira Sans" w:hAnsi="Fira Sans"/>
          <w:noProof/>
          <w:spacing w:val="-2"/>
          <w:sz w:val="19"/>
          <w:szCs w:val="19"/>
          <w:lang w:eastAsia="pl-PL"/>
        </w:rPr>
        <w:t>cuje się, że w</w:t>
      </w:r>
      <w:r w:rsidRPr="00B608EC">
        <w:rPr>
          <w:rFonts w:ascii="Fira Sans" w:hAnsi="Fira Sans"/>
          <w:noProof/>
          <w:spacing w:val="-2"/>
          <w:szCs w:val="19"/>
          <w:lang w:eastAsia="pl-PL"/>
        </w:rPr>
        <w:t xml:space="preserve"> 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końcu 2024 r. poza granicami Polski przebywało czasowo ok. 1 499 tys. obywateli Polski, tj. o 22 tys. więcej niż w 2023 r. Warto podkreślić, że kraje europejskie są najczęstszym (ok. 94%) wyborem kraju zamieszkania długookresowych imigrantów czasowych </w:t>
      </w:r>
      <w:r w:rsidR="000140CD">
        <w:rPr>
          <w:rFonts w:ascii="Fira Sans" w:hAnsi="Fira Sans"/>
          <w:sz w:val="19"/>
          <w:szCs w:val="19"/>
          <w:lang w:eastAsia="pl-PL"/>
        </w:rPr>
        <w:br/>
      </w:r>
      <w:r w:rsidRPr="00B608EC">
        <w:rPr>
          <w:rFonts w:ascii="Fira Sans" w:hAnsi="Fira Sans"/>
          <w:sz w:val="19"/>
          <w:szCs w:val="19"/>
          <w:lang w:eastAsia="pl-PL"/>
        </w:rPr>
        <w:t xml:space="preserve">z Polski. W Europie w 2024 r. przebywało około 1 413 tys. polskich emigrantów (o 22 tys. więcej niż w 2022 r.). Większość z nich – około 869 tys. – przebywała w krajach członkowskich Unii Europejskiej. Spośród krajów europejskich najwięcej polskich emigrantów przebywało w Wielkiej Brytanii (415 tys.), Niemczech (407 tys.), Holandii (132 tys.), Norwegii (78 tys.) oraz </w:t>
      </w:r>
      <w:r w:rsidR="000140CD">
        <w:rPr>
          <w:rFonts w:ascii="Fira Sans" w:hAnsi="Fira Sans"/>
          <w:sz w:val="19"/>
          <w:szCs w:val="19"/>
          <w:lang w:eastAsia="pl-PL"/>
        </w:rPr>
        <w:br/>
      </w:r>
      <w:r w:rsidRPr="00B608EC">
        <w:rPr>
          <w:rFonts w:ascii="Fira Sans" w:hAnsi="Fira Sans"/>
          <w:sz w:val="19"/>
          <w:szCs w:val="19"/>
          <w:lang w:eastAsia="pl-PL"/>
        </w:rPr>
        <w:t xml:space="preserve">w Irlandii (69 tys.). </w:t>
      </w:r>
    </w:p>
    <w:bookmarkEnd w:id="0"/>
    <w:p w14:paraId="6FF8B7D8" w14:textId="77777777" w:rsidR="005A3A8D" w:rsidRDefault="005A3A8D" w:rsidP="005A3A8D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B608EC">
        <w:rPr>
          <w:rFonts w:ascii="Fira Sans" w:hAnsi="Fira Sans"/>
          <w:sz w:val="19"/>
          <w:szCs w:val="19"/>
          <w:lang w:eastAsia="pl-PL"/>
        </w:rPr>
        <w:t xml:space="preserve">W </w:t>
      </w:r>
      <w:r w:rsidR="00D14970">
        <w:rPr>
          <w:rFonts w:ascii="Fira Sans" w:hAnsi="Fira Sans"/>
          <w:sz w:val="19"/>
          <w:szCs w:val="19"/>
          <w:lang w:eastAsia="pl-PL"/>
        </w:rPr>
        <w:t>2019 r.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 liczba </w:t>
      </w:r>
      <w:r w:rsidR="00B608EC" w:rsidRPr="00B608EC">
        <w:rPr>
          <w:rFonts w:ascii="Fira Sans" w:hAnsi="Fira Sans"/>
          <w:sz w:val="19"/>
          <w:szCs w:val="19"/>
          <w:lang w:eastAsia="pl-PL"/>
        </w:rPr>
        <w:t xml:space="preserve">polskich obywateli 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przebywających </w:t>
      </w:r>
      <w:r w:rsidRPr="00B608EC">
        <w:rPr>
          <w:rFonts w:ascii="Fira Sans" w:hAnsi="Fira Sans" w:cs="Arial"/>
          <w:spacing w:val="-4"/>
          <w:sz w:val="19"/>
          <w:szCs w:val="19"/>
        </w:rPr>
        <w:t>czasowo</w:t>
      </w:r>
      <w:r w:rsidRPr="00B608EC">
        <w:rPr>
          <w:rStyle w:val="Odwoanieprzypisudolnego"/>
          <w:rFonts w:ascii="Fira Sans" w:hAnsi="Fira Sans" w:cs="Arial"/>
          <w:spacing w:val="-4"/>
          <w:sz w:val="19"/>
          <w:szCs w:val="19"/>
        </w:rPr>
        <w:footnoteReference w:id="1"/>
      </w:r>
      <w:r w:rsidRPr="00B608EC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B608EC">
        <w:rPr>
          <w:rFonts w:ascii="Fira Sans" w:hAnsi="Fira Sans"/>
          <w:sz w:val="19"/>
          <w:szCs w:val="19"/>
          <w:lang w:eastAsia="pl-PL"/>
        </w:rPr>
        <w:t xml:space="preserve">(12 miesięcy i dłużej) za granicą </w:t>
      </w:r>
      <w:r w:rsidR="00D14970">
        <w:rPr>
          <w:rFonts w:ascii="Fira Sans" w:hAnsi="Fira Sans"/>
          <w:sz w:val="19"/>
          <w:szCs w:val="19"/>
          <w:lang w:eastAsia="pl-PL"/>
        </w:rPr>
        <w:t>wynosiła</w:t>
      </w:r>
      <w:r>
        <w:rPr>
          <w:rFonts w:ascii="Fira Sans" w:hAnsi="Fira Sans"/>
          <w:sz w:val="19"/>
          <w:szCs w:val="19"/>
          <w:lang w:eastAsia="pl-PL"/>
        </w:rPr>
        <w:t xml:space="preserve"> nieco ponad 1,6 mln</w:t>
      </w:r>
      <w:r w:rsidR="00F33324">
        <w:rPr>
          <w:rFonts w:ascii="Fira Sans" w:hAnsi="Fira Sans"/>
          <w:sz w:val="19"/>
          <w:szCs w:val="19"/>
          <w:lang w:eastAsia="pl-PL"/>
        </w:rPr>
        <w:t>. W 2020 r. nastąpił spadek</w:t>
      </w:r>
      <w:r w:rsidR="00CA2187">
        <w:rPr>
          <w:rFonts w:ascii="Fira Sans" w:hAnsi="Fira Sans"/>
          <w:sz w:val="19"/>
          <w:szCs w:val="19"/>
          <w:lang w:eastAsia="pl-PL"/>
        </w:rPr>
        <w:t xml:space="preserve"> tej liczby, a</w:t>
      </w:r>
      <w:r>
        <w:rPr>
          <w:rFonts w:ascii="Fira Sans" w:hAnsi="Fira Sans"/>
          <w:sz w:val="19"/>
          <w:szCs w:val="19"/>
          <w:lang w:eastAsia="pl-PL"/>
        </w:rPr>
        <w:t xml:space="preserve"> </w:t>
      </w:r>
      <w:r w:rsidR="00F33324">
        <w:rPr>
          <w:rFonts w:ascii="Fira Sans" w:hAnsi="Fira Sans"/>
          <w:sz w:val="19"/>
          <w:szCs w:val="19"/>
          <w:lang w:eastAsia="pl-PL"/>
        </w:rPr>
        <w:t xml:space="preserve">w latach 2020-2024 oscylowała </w:t>
      </w:r>
      <w:r w:rsidR="00CA2187">
        <w:rPr>
          <w:rFonts w:ascii="Fira Sans" w:hAnsi="Fira Sans"/>
          <w:sz w:val="19"/>
          <w:szCs w:val="19"/>
          <w:lang w:eastAsia="pl-PL"/>
        </w:rPr>
        <w:t xml:space="preserve">ona </w:t>
      </w:r>
      <w:r w:rsidR="00F33324">
        <w:rPr>
          <w:rFonts w:ascii="Fira Sans" w:hAnsi="Fira Sans"/>
          <w:sz w:val="19"/>
          <w:szCs w:val="19"/>
          <w:lang w:eastAsia="pl-PL"/>
        </w:rPr>
        <w:t>wokół</w:t>
      </w:r>
      <w:r w:rsidR="00D14970">
        <w:rPr>
          <w:rFonts w:ascii="Fira Sans" w:hAnsi="Fira Sans"/>
          <w:sz w:val="19"/>
          <w:szCs w:val="19"/>
          <w:lang w:eastAsia="pl-PL"/>
        </w:rPr>
        <w:t xml:space="preserve"> poziomu</w:t>
      </w:r>
      <w:r>
        <w:rPr>
          <w:rFonts w:ascii="Fira Sans" w:hAnsi="Fira Sans"/>
          <w:sz w:val="19"/>
          <w:szCs w:val="19"/>
          <w:lang w:eastAsia="pl-PL"/>
        </w:rPr>
        <w:t xml:space="preserve"> około 1,5 mln.</w:t>
      </w:r>
    </w:p>
    <w:p w14:paraId="33B1DA32" w14:textId="77777777" w:rsidR="005A3A8D" w:rsidRPr="00D72C22" w:rsidRDefault="00D14970" w:rsidP="005A3A8D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B608EC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7363CEAB" wp14:editId="086987A7">
                <wp:simplePos x="0" y="0"/>
                <wp:positionH relativeFrom="column">
                  <wp:posOffset>5210644</wp:posOffset>
                </wp:positionH>
                <wp:positionV relativeFrom="paragraph">
                  <wp:posOffset>515565</wp:posOffset>
                </wp:positionV>
                <wp:extent cx="1675130" cy="1403985"/>
                <wp:effectExtent l="0" t="0" r="0" b="5715"/>
                <wp:wrapTight wrapText="bothSides">
                  <wp:wrapPolygon edited="0">
                    <wp:start x="737" y="0"/>
                    <wp:lineTo x="737" y="21395"/>
                    <wp:lineTo x="20634" y="21395"/>
                    <wp:lineTo x="20634" y="0"/>
                    <wp:lineTo x="737" y="0"/>
                  </wp:wrapPolygon>
                </wp:wrapTight>
                <wp:docPr id="12" name="Pole tekstowe 2" descr="W 2024 r. liczba polskich emigrantów przebywających czasowo co najmniej 12 miesięcy w Wielkiej Brytanii była mniejsza w porównaniu z 2019 r. o ok. 132 tys. (24,1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C5432" w14:textId="1671D5F7" w:rsidR="005078C5" w:rsidRPr="00416EBA" w:rsidRDefault="005078C5" w:rsidP="005078C5">
                            <w:pPr>
                              <w:pStyle w:val="Default"/>
                              <w:spacing w:line="240" w:lineRule="exact"/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81758C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1292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2024 r.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1758C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liczba polskich emigrantów przebywających czasowo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co najmniej 12 miesięcy</w:t>
                            </w:r>
                            <w:r w:rsidRPr="0081758C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1292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12921" w:rsidRPr="0081758C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Wielkiej Brytanii </w:t>
                            </w:r>
                            <w:r w:rsidR="0091292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była </w:t>
                            </w:r>
                            <w:r w:rsidRPr="0081758C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mniejsz</w:t>
                            </w:r>
                            <w:r w:rsidR="0091292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 w porównaniu z 2019 r.</w:t>
                            </w:r>
                            <w:r w:rsidR="00722795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1758C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ok.</w:t>
                            </w:r>
                            <w:r w:rsidRPr="0081758C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132 tys. (</w:t>
                            </w:r>
                            <w:r w:rsidRPr="00CE0B7D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4,1</w:t>
                            </w:r>
                            <w:r w:rsidRPr="00CE0B7D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63CEAB" id="_x0000_s1029" type="#_x0000_t202" alt="W 2024 r. liczba polskich emigrantów przebywających czasowo co najmniej 12 miesięcy w Wielkiej Brytanii była mniejsza w porównaniu z 2019 r. o ok. 132 tys. (24,1%)." style="position:absolute;margin-left:410.3pt;margin-top:40.6pt;width:131.9pt;height:110.55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" filled="f" stroked="f">
                <v:textbox>
                  <w:txbxContent>
                    <w:p w14:paraId="4D6C5432" w14:textId="1671D5F7" w:rsidR="005078C5" w:rsidRPr="00416EBA" w:rsidRDefault="005078C5" w:rsidP="005078C5">
                      <w:pPr>
                        <w:pStyle w:val="Default"/>
                        <w:spacing w:line="240" w:lineRule="exact"/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81758C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1292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2024 r.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81758C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liczba polskich emigrantów przebywających czasowo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co najmniej 12 miesięcy</w:t>
                      </w:r>
                      <w:r w:rsidRPr="0081758C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1292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12921" w:rsidRPr="0081758C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Wielkiej Brytanii </w:t>
                      </w:r>
                      <w:r w:rsidR="0091292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była </w:t>
                      </w:r>
                      <w:r w:rsidRPr="0081758C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mniejsz</w:t>
                      </w:r>
                      <w:r w:rsidR="0091292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a w porównaniu z 2019 r.</w:t>
                      </w:r>
                      <w:r w:rsidR="00722795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81758C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ok.</w:t>
                      </w:r>
                      <w:r w:rsidRPr="0081758C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132 tys. (</w:t>
                      </w:r>
                      <w:r w:rsidRPr="00CE0B7D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4,1</w:t>
                      </w:r>
                      <w:r w:rsidRPr="00CE0B7D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  <w:r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A3A8D">
        <w:rPr>
          <w:rFonts w:ascii="Fira Sans" w:hAnsi="Fira Sans"/>
          <w:sz w:val="19"/>
          <w:szCs w:val="19"/>
          <w:lang w:eastAsia="pl-PL"/>
        </w:rPr>
        <w:t>N</w:t>
      </w:r>
      <w:r w:rsidR="005A3A8D" w:rsidRPr="00C903B3">
        <w:rPr>
          <w:rFonts w:ascii="Fira Sans" w:hAnsi="Fira Sans"/>
          <w:sz w:val="19"/>
          <w:szCs w:val="19"/>
          <w:lang w:eastAsia="pl-PL"/>
        </w:rPr>
        <w:t xml:space="preserve">ajwiększy przyrost liczby </w:t>
      </w:r>
      <w:r w:rsidR="005A3A8D">
        <w:rPr>
          <w:rFonts w:ascii="Fira Sans" w:hAnsi="Fira Sans"/>
          <w:sz w:val="19"/>
          <w:szCs w:val="19"/>
          <w:lang w:eastAsia="pl-PL"/>
        </w:rPr>
        <w:t xml:space="preserve">długookresowych </w:t>
      </w:r>
      <w:r w:rsidR="005A3A8D" w:rsidRPr="00C903B3">
        <w:rPr>
          <w:rFonts w:ascii="Fira Sans" w:hAnsi="Fira Sans"/>
          <w:sz w:val="19"/>
          <w:szCs w:val="19"/>
          <w:lang w:eastAsia="pl-PL"/>
        </w:rPr>
        <w:t xml:space="preserve">emigrantów czasowych z Polski </w:t>
      </w:r>
      <w:r w:rsidR="00B608EC">
        <w:rPr>
          <w:rFonts w:ascii="Fira Sans" w:hAnsi="Fira Sans"/>
          <w:sz w:val="19"/>
          <w:szCs w:val="19"/>
          <w:lang w:eastAsia="pl-PL"/>
        </w:rPr>
        <w:t xml:space="preserve">w latach </w:t>
      </w:r>
      <w:r w:rsidR="00B608EC">
        <w:rPr>
          <w:rFonts w:ascii="Fira Sans" w:hAnsi="Fira Sans"/>
          <w:sz w:val="19"/>
          <w:szCs w:val="19"/>
          <w:lang w:eastAsia="pl-PL"/>
        </w:rPr>
        <w:br/>
        <w:t>2019-2024</w:t>
      </w:r>
      <w:r w:rsidR="005A3A8D">
        <w:rPr>
          <w:rFonts w:ascii="Fira Sans" w:hAnsi="Fira Sans"/>
          <w:sz w:val="19"/>
          <w:szCs w:val="19"/>
          <w:lang w:eastAsia="pl-PL"/>
        </w:rPr>
        <w:t xml:space="preserve"> </w:t>
      </w:r>
      <w:r w:rsidR="005A3A8D" w:rsidRPr="00C903B3">
        <w:rPr>
          <w:rFonts w:ascii="Fira Sans" w:hAnsi="Fira Sans"/>
          <w:sz w:val="19"/>
          <w:szCs w:val="19"/>
          <w:lang w:eastAsia="pl-PL"/>
        </w:rPr>
        <w:t xml:space="preserve">nastąpił w </w:t>
      </w:r>
      <w:r w:rsidR="005A3A8D">
        <w:rPr>
          <w:rFonts w:ascii="Fira Sans" w:hAnsi="Fira Sans"/>
          <w:sz w:val="19"/>
          <w:szCs w:val="19"/>
          <w:lang w:eastAsia="pl-PL"/>
        </w:rPr>
        <w:t>Holandii i Szwajcarii</w:t>
      </w:r>
      <w:r w:rsidR="000140CD">
        <w:rPr>
          <w:rFonts w:ascii="Fira Sans" w:hAnsi="Fira Sans"/>
          <w:sz w:val="19"/>
          <w:szCs w:val="19"/>
          <w:lang w:eastAsia="pl-PL"/>
        </w:rPr>
        <w:t xml:space="preserve"> </w:t>
      </w:r>
      <w:r w:rsidR="005A3A8D">
        <w:rPr>
          <w:rFonts w:ascii="Fira Sans" w:hAnsi="Fira Sans"/>
          <w:sz w:val="19"/>
          <w:szCs w:val="19"/>
          <w:lang w:eastAsia="pl-PL"/>
        </w:rPr>
        <w:t xml:space="preserve">– odpowiednio o 28 tys. (26,6%) i 8 tys. (39,1%). </w:t>
      </w:r>
      <w:r w:rsidR="000140CD">
        <w:rPr>
          <w:rFonts w:ascii="Fira Sans" w:hAnsi="Fira Sans"/>
          <w:sz w:val="19"/>
          <w:szCs w:val="19"/>
          <w:lang w:eastAsia="pl-PL"/>
        </w:rPr>
        <w:br/>
      </w:r>
      <w:r w:rsidR="005A3A8D" w:rsidRPr="00C903B3">
        <w:rPr>
          <w:rFonts w:ascii="Fira Sans" w:hAnsi="Fira Sans"/>
          <w:sz w:val="19"/>
          <w:szCs w:val="19"/>
          <w:lang w:eastAsia="pl-PL"/>
        </w:rPr>
        <w:t>Z kolei największy spadek odnotowano w Wielkiej Brytanii</w:t>
      </w:r>
      <w:r w:rsidR="005A3A8D">
        <w:rPr>
          <w:rFonts w:ascii="Fira Sans" w:hAnsi="Fira Sans"/>
          <w:sz w:val="19"/>
          <w:szCs w:val="19"/>
          <w:lang w:eastAsia="pl-PL"/>
        </w:rPr>
        <w:t>, Niemczech</w:t>
      </w:r>
      <w:r w:rsidR="005A3A8D" w:rsidRPr="00C903B3">
        <w:rPr>
          <w:rFonts w:ascii="Fira Sans" w:hAnsi="Fira Sans"/>
          <w:sz w:val="19"/>
          <w:szCs w:val="19"/>
          <w:lang w:eastAsia="pl-PL"/>
        </w:rPr>
        <w:t xml:space="preserve"> i we Włoszech - odpowiednio </w:t>
      </w:r>
      <w:r w:rsidR="005A3A8D">
        <w:rPr>
          <w:rFonts w:ascii="Fira Sans" w:hAnsi="Fira Sans"/>
          <w:sz w:val="19"/>
          <w:szCs w:val="19"/>
          <w:lang w:eastAsia="pl-PL"/>
        </w:rPr>
        <w:t xml:space="preserve">o </w:t>
      </w:r>
      <w:r w:rsidR="005A3A8D" w:rsidRPr="00C903B3">
        <w:rPr>
          <w:rFonts w:ascii="Fira Sans" w:hAnsi="Fira Sans"/>
          <w:sz w:val="19"/>
          <w:szCs w:val="19"/>
          <w:lang w:eastAsia="pl-PL"/>
        </w:rPr>
        <w:t>1</w:t>
      </w:r>
      <w:r w:rsidR="005A3A8D">
        <w:rPr>
          <w:rFonts w:ascii="Fira Sans" w:hAnsi="Fira Sans"/>
          <w:sz w:val="19"/>
          <w:szCs w:val="19"/>
          <w:lang w:eastAsia="pl-PL"/>
        </w:rPr>
        <w:t>32</w:t>
      </w:r>
      <w:r w:rsidR="005A3A8D" w:rsidRPr="00C903B3">
        <w:rPr>
          <w:rFonts w:ascii="Fira Sans" w:hAnsi="Fira Sans"/>
          <w:sz w:val="19"/>
          <w:szCs w:val="19"/>
          <w:lang w:eastAsia="pl-PL"/>
        </w:rPr>
        <w:t xml:space="preserve"> tys. (2</w:t>
      </w:r>
      <w:r w:rsidR="005A3A8D">
        <w:rPr>
          <w:rFonts w:ascii="Fira Sans" w:hAnsi="Fira Sans"/>
          <w:sz w:val="19"/>
          <w:szCs w:val="19"/>
          <w:lang w:eastAsia="pl-PL"/>
        </w:rPr>
        <w:t>4</w:t>
      </w:r>
      <w:r w:rsidR="005A3A8D" w:rsidRPr="00C903B3">
        <w:rPr>
          <w:rFonts w:ascii="Fira Sans" w:hAnsi="Fira Sans"/>
          <w:sz w:val="19"/>
          <w:szCs w:val="19"/>
          <w:lang w:eastAsia="pl-PL"/>
        </w:rPr>
        <w:t>,</w:t>
      </w:r>
      <w:r w:rsidR="005A3A8D">
        <w:rPr>
          <w:rFonts w:ascii="Fira Sans" w:hAnsi="Fira Sans"/>
          <w:sz w:val="19"/>
          <w:szCs w:val="19"/>
          <w:lang w:eastAsia="pl-PL"/>
        </w:rPr>
        <w:t>1</w:t>
      </w:r>
      <w:r w:rsidR="005A3A8D" w:rsidRPr="00C903B3">
        <w:rPr>
          <w:rFonts w:ascii="Fira Sans" w:hAnsi="Fira Sans"/>
          <w:sz w:val="19"/>
          <w:szCs w:val="19"/>
          <w:lang w:eastAsia="pl-PL"/>
        </w:rPr>
        <w:t>%)</w:t>
      </w:r>
      <w:r w:rsidR="005A3A8D">
        <w:rPr>
          <w:rFonts w:ascii="Fira Sans" w:hAnsi="Fira Sans"/>
          <w:sz w:val="19"/>
          <w:szCs w:val="19"/>
          <w:lang w:eastAsia="pl-PL"/>
        </w:rPr>
        <w:t>, 10 tys. (2,4%)</w:t>
      </w:r>
      <w:r w:rsidR="005A3A8D" w:rsidRPr="00C903B3">
        <w:rPr>
          <w:rFonts w:ascii="Fira Sans" w:hAnsi="Fira Sans"/>
          <w:sz w:val="19"/>
          <w:szCs w:val="19"/>
          <w:lang w:eastAsia="pl-PL"/>
        </w:rPr>
        <w:t xml:space="preserve"> i </w:t>
      </w:r>
      <w:r w:rsidR="005A3A8D">
        <w:rPr>
          <w:rFonts w:ascii="Fira Sans" w:hAnsi="Fira Sans"/>
          <w:sz w:val="19"/>
          <w:szCs w:val="19"/>
          <w:lang w:eastAsia="pl-PL"/>
        </w:rPr>
        <w:t>8</w:t>
      </w:r>
      <w:r w:rsidR="005A3A8D" w:rsidRPr="00C903B3">
        <w:rPr>
          <w:rFonts w:ascii="Fira Sans" w:hAnsi="Fira Sans"/>
          <w:sz w:val="19"/>
          <w:szCs w:val="19"/>
          <w:lang w:eastAsia="pl-PL"/>
        </w:rPr>
        <w:t xml:space="preserve"> tys. (</w:t>
      </w:r>
      <w:r w:rsidR="005A3A8D">
        <w:rPr>
          <w:rFonts w:ascii="Fira Sans" w:hAnsi="Fira Sans"/>
          <w:sz w:val="19"/>
          <w:szCs w:val="19"/>
          <w:lang w:eastAsia="pl-PL"/>
        </w:rPr>
        <w:t>14</w:t>
      </w:r>
      <w:r w:rsidR="005A3A8D" w:rsidRPr="00C903B3">
        <w:rPr>
          <w:rFonts w:ascii="Fira Sans" w:hAnsi="Fira Sans"/>
          <w:sz w:val="19"/>
          <w:szCs w:val="19"/>
          <w:lang w:eastAsia="pl-PL"/>
        </w:rPr>
        <w:t>,</w:t>
      </w:r>
      <w:r w:rsidR="005A3A8D">
        <w:rPr>
          <w:rFonts w:ascii="Fira Sans" w:hAnsi="Fira Sans"/>
          <w:sz w:val="19"/>
          <w:szCs w:val="19"/>
          <w:lang w:eastAsia="pl-PL"/>
        </w:rPr>
        <w:t>2</w:t>
      </w:r>
      <w:r w:rsidR="005A3A8D" w:rsidRPr="00C903B3">
        <w:rPr>
          <w:rFonts w:ascii="Fira Sans" w:hAnsi="Fira Sans"/>
          <w:sz w:val="19"/>
          <w:szCs w:val="19"/>
          <w:lang w:eastAsia="pl-PL"/>
        </w:rPr>
        <w:t xml:space="preserve">%). </w:t>
      </w:r>
    </w:p>
    <w:p w14:paraId="490C8C67" w14:textId="77C7683B" w:rsidR="005A3A8D" w:rsidRPr="005B57EB" w:rsidRDefault="005A3A8D" w:rsidP="005A3A8D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>W 2019 r.</w:t>
      </w:r>
      <w:r w:rsidRPr="00443CAA">
        <w:rPr>
          <w:rFonts w:ascii="Fira Sans" w:hAnsi="Fira Sans"/>
          <w:sz w:val="19"/>
          <w:szCs w:val="19"/>
          <w:lang w:eastAsia="pl-PL"/>
        </w:rPr>
        <w:t xml:space="preserve"> liczba </w:t>
      </w:r>
      <w:r w:rsidR="003521D4">
        <w:rPr>
          <w:rFonts w:ascii="Fira Sans" w:hAnsi="Fira Sans"/>
          <w:sz w:val="19"/>
          <w:szCs w:val="19"/>
          <w:lang w:eastAsia="pl-PL"/>
        </w:rPr>
        <w:t>emigrantów czasowych z</w:t>
      </w:r>
      <w:r w:rsidRPr="00443CAA">
        <w:rPr>
          <w:rFonts w:ascii="Fira Sans" w:hAnsi="Fira Sans"/>
          <w:sz w:val="19"/>
          <w:szCs w:val="19"/>
          <w:lang w:eastAsia="pl-PL"/>
        </w:rPr>
        <w:t xml:space="preserve"> Polski przebywających w Wielkiej Brytanii </w:t>
      </w:r>
      <w:r w:rsidR="003521D4">
        <w:rPr>
          <w:rFonts w:ascii="Fira Sans" w:hAnsi="Fira Sans"/>
          <w:sz w:val="19"/>
          <w:szCs w:val="19"/>
          <w:lang w:eastAsia="pl-PL"/>
        </w:rPr>
        <w:t xml:space="preserve">na pobyt </w:t>
      </w:r>
      <w:r>
        <w:rPr>
          <w:rFonts w:ascii="Fira Sans" w:hAnsi="Fira Sans"/>
          <w:sz w:val="19"/>
          <w:szCs w:val="19"/>
          <w:lang w:eastAsia="pl-PL"/>
        </w:rPr>
        <w:t xml:space="preserve">co </w:t>
      </w:r>
      <w:r w:rsidRPr="002C5326">
        <w:rPr>
          <w:rFonts w:ascii="Fira Sans" w:hAnsi="Fira Sans"/>
          <w:sz w:val="19"/>
          <w:szCs w:val="19"/>
          <w:lang w:eastAsia="pl-PL"/>
        </w:rPr>
        <w:t>najmniej 12 miesięcy kształtowała się na poziomie 5</w:t>
      </w:r>
      <w:r>
        <w:rPr>
          <w:rFonts w:ascii="Fira Sans" w:hAnsi="Fira Sans"/>
          <w:sz w:val="19"/>
          <w:szCs w:val="19"/>
          <w:lang w:eastAsia="pl-PL"/>
        </w:rPr>
        <w:t>47</w:t>
      </w:r>
      <w:r w:rsidRPr="002C5326">
        <w:rPr>
          <w:rFonts w:ascii="Fira Sans" w:hAnsi="Fira Sans"/>
          <w:sz w:val="19"/>
          <w:szCs w:val="19"/>
          <w:lang w:eastAsia="pl-PL"/>
        </w:rPr>
        <w:t xml:space="preserve"> tys. Na koniec 2020 r. (po opuszczeniu przez Wielką Brytanię struktur Unii Europejskiej)</w:t>
      </w:r>
      <w:r w:rsidRPr="00443CAA">
        <w:rPr>
          <w:rFonts w:ascii="Fira Sans" w:hAnsi="Fira Sans"/>
          <w:sz w:val="19"/>
          <w:szCs w:val="19"/>
          <w:lang w:eastAsia="pl-PL"/>
        </w:rPr>
        <w:t xml:space="preserve"> </w:t>
      </w:r>
      <w:r>
        <w:rPr>
          <w:rFonts w:ascii="Fira Sans" w:hAnsi="Fira Sans"/>
          <w:sz w:val="19"/>
          <w:szCs w:val="19"/>
          <w:lang w:eastAsia="pl-PL"/>
        </w:rPr>
        <w:t xml:space="preserve">odnotowano największy spadek tej </w:t>
      </w:r>
      <w:r w:rsidRPr="00443CAA">
        <w:rPr>
          <w:rFonts w:ascii="Fira Sans" w:hAnsi="Fira Sans"/>
          <w:sz w:val="19"/>
          <w:szCs w:val="19"/>
          <w:lang w:eastAsia="pl-PL"/>
        </w:rPr>
        <w:t>wartości – o niemal 100 tys. - do poziomu 4</w:t>
      </w:r>
      <w:r>
        <w:rPr>
          <w:rFonts w:ascii="Fira Sans" w:hAnsi="Fira Sans"/>
          <w:sz w:val="19"/>
          <w:szCs w:val="19"/>
          <w:lang w:eastAsia="pl-PL"/>
        </w:rPr>
        <w:t>49</w:t>
      </w:r>
      <w:r w:rsidRPr="00443CAA">
        <w:rPr>
          <w:rFonts w:ascii="Fira Sans" w:hAnsi="Fira Sans"/>
          <w:sz w:val="19"/>
          <w:szCs w:val="19"/>
          <w:lang w:eastAsia="pl-PL"/>
        </w:rPr>
        <w:t xml:space="preserve"> tys. </w:t>
      </w:r>
      <w:r w:rsidR="00C900C8">
        <w:rPr>
          <w:rFonts w:ascii="Fira Sans" w:hAnsi="Fira Sans"/>
          <w:sz w:val="19"/>
          <w:szCs w:val="19"/>
          <w:lang w:eastAsia="pl-PL"/>
        </w:rPr>
        <w:t xml:space="preserve">W </w:t>
      </w:r>
      <w:r>
        <w:rPr>
          <w:rFonts w:ascii="Fira Sans" w:hAnsi="Fira Sans"/>
          <w:sz w:val="19"/>
          <w:szCs w:val="19"/>
          <w:lang w:eastAsia="pl-PL"/>
        </w:rPr>
        <w:t>2024</w:t>
      </w:r>
      <w:r w:rsidR="00204561">
        <w:rPr>
          <w:rFonts w:ascii="Fira Sans" w:hAnsi="Fira Sans"/>
          <w:sz w:val="19"/>
          <w:szCs w:val="19"/>
          <w:lang w:eastAsia="pl-PL"/>
        </w:rPr>
        <w:t xml:space="preserve"> r.</w:t>
      </w:r>
      <w:r>
        <w:rPr>
          <w:rFonts w:ascii="Fira Sans" w:hAnsi="Fira Sans"/>
          <w:sz w:val="19"/>
          <w:szCs w:val="19"/>
          <w:lang w:eastAsia="pl-PL"/>
        </w:rPr>
        <w:t xml:space="preserve"> liczba ta spadła do około 415 tys. </w:t>
      </w:r>
    </w:p>
    <w:p w14:paraId="017315E7" w14:textId="77777777" w:rsidR="005A3A8D" w:rsidRDefault="005A3A8D" w:rsidP="005A3A8D">
      <w:r w:rsidRPr="00C903B3">
        <w:rPr>
          <w:rFonts w:ascii="Fira Sans" w:hAnsi="Fira Sans"/>
          <w:sz w:val="19"/>
          <w:szCs w:val="19"/>
          <w:lang w:eastAsia="pl-PL"/>
        </w:rPr>
        <w:t xml:space="preserve">W pozostałych krajach europejskich odnotowano mniejsze zmiany </w:t>
      </w:r>
      <w:r>
        <w:rPr>
          <w:rFonts w:ascii="Fira Sans" w:hAnsi="Fira Sans"/>
          <w:sz w:val="19"/>
          <w:szCs w:val="19"/>
          <w:lang w:eastAsia="pl-PL"/>
        </w:rPr>
        <w:t>nie przekraczające wartości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 </w:t>
      </w:r>
      <w:r>
        <w:rPr>
          <w:rFonts w:ascii="Fira Sans" w:hAnsi="Fira Sans"/>
          <w:sz w:val="19"/>
          <w:szCs w:val="19"/>
          <w:lang w:eastAsia="pl-PL"/>
        </w:rPr>
        <w:t>5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 tys. osób w całym </w:t>
      </w:r>
      <w:r>
        <w:rPr>
          <w:rFonts w:ascii="Fira Sans" w:hAnsi="Fira Sans"/>
          <w:sz w:val="19"/>
          <w:szCs w:val="19"/>
          <w:lang w:eastAsia="pl-PL"/>
        </w:rPr>
        <w:t>analizowanym</w:t>
      </w:r>
      <w:r w:rsidRPr="00C903B3">
        <w:rPr>
          <w:rFonts w:ascii="Fira Sans" w:hAnsi="Fira Sans"/>
          <w:sz w:val="19"/>
          <w:szCs w:val="19"/>
          <w:lang w:eastAsia="pl-PL"/>
        </w:rPr>
        <w:t xml:space="preserve"> okresie.</w:t>
      </w:r>
    </w:p>
    <w:p w14:paraId="371BE129" w14:textId="77777777" w:rsidR="00BE4355" w:rsidRDefault="00BE4355" w:rsidP="00C561C1">
      <w:pPr>
        <w:spacing w:before="120" w:after="0" w:line="240" w:lineRule="exact"/>
        <w:ind w:left="709" w:hanging="709"/>
        <w:rPr>
          <w:rFonts w:ascii="Fira Sans" w:hAnsi="Fira Sans"/>
          <w:sz w:val="19"/>
          <w:szCs w:val="19"/>
        </w:rPr>
      </w:pPr>
    </w:p>
    <w:p w14:paraId="4399BC1C" w14:textId="77777777" w:rsidR="00D34E52" w:rsidRDefault="00D34E52" w:rsidP="00C561C1">
      <w:pPr>
        <w:spacing w:before="120" w:after="0" w:line="240" w:lineRule="exact"/>
        <w:ind w:left="709" w:hanging="709"/>
        <w:rPr>
          <w:rFonts w:ascii="Fira Sans" w:hAnsi="Fira Sans"/>
          <w:sz w:val="19"/>
          <w:szCs w:val="19"/>
        </w:rPr>
      </w:pPr>
    </w:p>
    <w:p w14:paraId="7BD257C8" w14:textId="77777777" w:rsidR="00474E40" w:rsidRDefault="00474E40" w:rsidP="00C561C1">
      <w:pPr>
        <w:spacing w:before="120" w:after="0" w:line="240" w:lineRule="exact"/>
        <w:ind w:left="709" w:hanging="709"/>
        <w:rPr>
          <w:rFonts w:ascii="Fira Sans" w:hAnsi="Fira Sans"/>
          <w:sz w:val="19"/>
          <w:szCs w:val="19"/>
        </w:rPr>
      </w:pPr>
    </w:p>
    <w:p w14:paraId="4F7E9D26" w14:textId="77777777" w:rsidR="00474E40" w:rsidRDefault="00474E40" w:rsidP="00C561C1">
      <w:pPr>
        <w:spacing w:before="120" w:after="0" w:line="240" w:lineRule="exact"/>
        <w:ind w:left="709" w:hanging="709"/>
        <w:rPr>
          <w:rFonts w:ascii="Fira Sans" w:hAnsi="Fira Sans"/>
          <w:sz w:val="19"/>
          <w:szCs w:val="19"/>
        </w:rPr>
      </w:pPr>
    </w:p>
    <w:p w14:paraId="475FA0A2" w14:textId="77777777" w:rsidR="00474E40" w:rsidRDefault="00474E40" w:rsidP="00C561C1">
      <w:pPr>
        <w:spacing w:before="120" w:after="0" w:line="240" w:lineRule="exact"/>
        <w:ind w:left="709" w:hanging="709"/>
        <w:rPr>
          <w:rFonts w:ascii="Fira Sans" w:hAnsi="Fira Sans"/>
          <w:sz w:val="19"/>
          <w:szCs w:val="19"/>
        </w:rPr>
      </w:pPr>
    </w:p>
    <w:p w14:paraId="3AA23AEC" w14:textId="77777777" w:rsidR="00474E40" w:rsidRDefault="00474E40" w:rsidP="00C561C1">
      <w:pPr>
        <w:spacing w:before="120" w:after="0" w:line="240" w:lineRule="exact"/>
        <w:ind w:left="709" w:hanging="709"/>
        <w:rPr>
          <w:rFonts w:ascii="Fira Sans" w:hAnsi="Fira Sans"/>
          <w:sz w:val="19"/>
          <w:szCs w:val="19"/>
        </w:rPr>
      </w:pPr>
    </w:p>
    <w:p w14:paraId="7CBB41ED" w14:textId="77777777" w:rsidR="00474E40" w:rsidRDefault="00474E40" w:rsidP="00C561C1">
      <w:pPr>
        <w:spacing w:before="120" w:after="0" w:line="240" w:lineRule="exact"/>
        <w:ind w:left="709" w:hanging="709"/>
        <w:rPr>
          <w:rFonts w:ascii="Fira Sans" w:hAnsi="Fira Sans"/>
          <w:sz w:val="19"/>
          <w:szCs w:val="19"/>
        </w:rPr>
      </w:pPr>
    </w:p>
    <w:p w14:paraId="36DD2B44" w14:textId="77777777" w:rsidR="00474E40" w:rsidRDefault="00474E40" w:rsidP="00C561C1">
      <w:pPr>
        <w:spacing w:before="120" w:after="0" w:line="240" w:lineRule="exact"/>
        <w:ind w:left="709" w:hanging="709"/>
        <w:rPr>
          <w:rFonts w:ascii="Fira Sans" w:hAnsi="Fira Sans"/>
          <w:sz w:val="19"/>
          <w:szCs w:val="19"/>
        </w:rPr>
      </w:pPr>
    </w:p>
    <w:p w14:paraId="5DD1A771" w14:textId="77777777" w:rsidR="00474E40" w:rsidRDefault="00474E40" w:rsidP="00C561C1">
      <w:pPr>
        <w:spacing w:before="120" w:after="0" w:line="240" w:lineRule="exact"/>
        <w:ind w:left="709" w:hanging="709"/>
        <w:rPr>
          <w:rFonts w:ascii="Fira Sans" w:hAnsi="Fira Sans"/>
          <w:sz w:val="19"/>
          <w:szCs w:val="19"/>
        </w:rPr>
      </w:pPr>
    </w:p>
    <w:p w14:paraId="4F118ECA" w14:textId="77777777" w:rsidR="00C561C1" w:rsidRPr="00C561C1" w:rsidRDefault="00C561C1" w:rsidP="00C561C1">
      <w:pPr>
        <w:spacing w:before="120" w:after="0" w:line="240" w:lineRule="exact"/>
        <w:ind w:left="709" w:hanging="709"/>
        <w:rPr>
          <w:rFonts w:ascii="Fira Sans" w:hAnsi="Fira Sans"/>
          <w:b/>
          <w:sz w:val="18"/>
          <w:szCs w:val="18"/>
        </w:rPr>
      </w:pPr>
      <w:r w:rsidRPr="00C561C1">
        <w:rPr>
          <w:rFonts w:ascii="Fira Sans" w:hAnsi="Fira Sans"/>
          <w:b/>
          <w:sz w:val="18"/>
          <w:szCs w:val="18"/>
        </w:rPr>
        <w:lastRenderedPageBreak/>
        <w:t xml:space="preserve">Tablica 1. </w:t>
      </w:r>
      <w:r w:rsidR="00815C01" w:rsidRPr="00C561C1">
        <w:rPr>
          <w:rFonts w:ascii="Fira Sans" w:hAnsi="Fira Sans"/>
          <w:b/>
          <w:sz w:val="18"/>
          <w:szCs w:val="18"/>
        </w:rPr>
        <w:t xml:space="preserve">Szacunek emigracji z Polski na pobyt czasowy </w:t>
      </w:r>
      <w:r w:rsidR="00524AB6">
        <w:rPr>
          <w:rFonts w:ascii="Fira Sans" w:hAnsi="Fira Sans"/>
          <w:b/>
          <w:sz w:val="18"/>
          <w:szCs w:val="18"/>
        </w:rPr>
        <w:t>p</w:t>
      </w:r>
      <w:r w:rsidR="00053F39">
        <w:rPr>
          <w:rFonts w:ascii="Fira Sans" w:hAnsi="Fira Sans"/>
          <w:b/>
          <w:sz w:val="18"/>
          <w:szCs w:val="18"/>
        </w:rPr>
        <w:t>owyżej 12 miesięcy w latach 2019-2024</w:t>
      </w:r>
      <w:r>
        <w:rPr>
          <w:rFonts w:ascii="Fira Sans" w:hAnsi="Fira Sans"/>
          <w:b/>
          <w:sz w:val="18"/>
          <w:szCs w:val="18"/>
        </w:rPr>
        <w:br/>
      </w:r>
      <w:r w:rsidR="00935EF1">
        <w:rPr>
          <w:rFonts w:ascii="Fira Sans" w:hAnsi="Fira Sans"/>
          <w:b/>
          <w:sz w:val="18"/>
          <w:szCs w:val="18"/>
        </w:rPr>
        <w:t xml:space="preserve">  </w:t>
      </w:r>
      <w:r w:rsidR="00815C01" w:rsidRPr="00C561C1">
        <w:rPr>
          <w:rFonts w:ascii="Fira Sans" w:hAnsi="Fira Sans"/>
          <w:b/>
          <w:sz w:val="18"/>
          <w:szCs w:val="18"/>
        </w:rPr>
        <w:t xml:space="preserve">(liczba </w:t>
      </w:r>
      <w:r w:rsidR="00620BFF">
        <w:rPr>
          <w:rFonts w:ascii="Fira Sans" w:hAnsi="Fira Sans"/>
          <w:b/>
          <w:sz w:val="18"/>
          <w:szCs w:val="18"/>
        </w:rPr>
        <w:t>osób przebywających za granicą na</w:t>
      </w:r>
      <w:r w:rsidR="00815C01" w:rsidRPr="00C561C1">
        <w:rPr>
          <w:rFonts w:ascii="Fira Sans" w:hAnsi="Fira Sans"/>
          <w:b/>
          <w:sz w:val="18"/>
          <w:szCs w:val="18"/>
        </w:rPr>
        <w:t xml:space="preserve"> ko</w:t>
      </w:r>
      <w:r w:rsidR="00620BFF">
        <w:rPr>
          <w:rFonts w:ascii="Fira Sans" w:hAnsi="Fira Sans"/>
          <w:b/>
          <w:sz w:val="18"/>
          <w:szCs w:val="18"/>
        </w:rPr>
        <w:t>niec</w:t>
      </w:r>
      <w:r w:rsidR="00815C01" w:rsidRPr="00C561C1">
        <w:rPr>
          <w:rFonts w:ascii="Fira Sans" w:hAnsi="Fira Sans"/>
          <w:b/>
          <w:sz w:val="18"/>
          <w:szCs w:val="18"/>
        </w:rPr>
        <w:t xml:space="preserve"> </w:t>
      </w:r>
      <w:r w:rsidR="00C54EF1">
        <w:rPr>
          <w:rFonts w:ascii="Fira Sans" w:hAnsi="Fira Sans"/>
          <w:b/>
          <w:sz w:val="18"/>
          <w:szCs w:val="18"/>
        </w:rPr>
        <w:t>roku)</w:t>
      </w:r>
      <w:r>
        <w:rPr>
          <w:rFonts w:ascii="Fira Sans" w:hAnsi="Fira Sans"/>
          <w:b/>
          <w:sz w:val="18"/>
          <w:szCs w:val="18"/>
        </w:rPr>
        <w:br/>
      </w:r>
    </w:p>
    <w:tbl>
      <w:tblPr>
        <w:tblpPr w:leftFromText="141" w:rightFromText="141" w:vertAnchor="text" w:tblpY="1"/>
        <w:tblOverlap w:val="never"/>
        <w:tblW w:w="72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zacunek emigracji z Polski na pobyt czasowy powyżej 12 miesięcy w latach 2019-2024 (liczba osób przebywających za granicą na koniec roku)."/>
        <w:tblDescription w:val="Tablica przedstawiająca szacunek emigracji z Polski na pobyt czasowy powyżej 12 miesięcy w latach 2019-2024 (liczba osób przebywających za granicą na koniec roku)."/>
      </w:tblPr>
      <w:tblGrid>
        <w:gridCol w:w="2273"/>
        <w:gridCol w:w="825"/>
        <w:gridCol w:w="825"/>
        <w:gridCol w:w="825"/>
        <w:gridCol w:w="826"/>
        <w:gridCol w:w="826"/>
        <w:gridCol w:w="826"/>
      </w:tblGrid>
      <w:tr w:rsidR="00B35182" w:rsidRPr="008B2624" w14:paraId="58FF17D8" w14:textId="77777777" w:rsidTr="00965167">
        <w:trPr>
          <w:trHeight w:val="125"/>
        </w:trPr>
        <w:tc>
          <w:tcPr>
            <w:tcW w:w="2273" w:type="dxa"/>
            <w:vMerge w:val="restart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9FB512" w14:textId="77777777" w:rsidR="00B35182" w:rsidRPr="00A321C3" w:rsidRDefault="00FF7F68" w:rsidP="00B35182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Kraj emigracji </w:t>
            </w:r>
          </w:p>
        </w:tc>
        <w:tc>
          <w:tcPr>
            <w:tcW w:w="4953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2060"/>
            </w:tcBorders>
            <w:shd w:val="clear" w:color="auto" w:fill="auto"/>
            <w:noWrap/>
            <w:vAlign w:val="center"/>
          </w:tcPr>
          <w:p w14:paraId="5CF25DA3" w14:textId="77777777" w:rsidR="00B35182" w:rsidRDefault="00B35182" w:rsidP="00B35182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Liczba emigrantów w tys.</w:t>
            </w:r>
          </w:p>
        </w:tc>
      </w:tr>
      <w:tr w:rsidR="00DD4A75" w:rsidRPr="008B2624" w14:paraId="252ABBDB" w14:textId="77777777" w:rsidTr="00DD4A75">
        <w:trPr>
          <w:trHeight w:val="125"/>
        </w:trPr>
        <w:tc>
          <w:tcPr>
            <w:tcW w:w="2273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D42AD4F" w14:textId="77777777" w:rsidR="00DD4A75" w:rsidRPr="00A321C3" w:rsidRDefault="00DD4A75" w:rsidP="00DD4A75">
            <w:pPr>
              <w:spacing w:after="0" w:line="240" w:lineRule="exac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1FF8280" w14:textId="77777777" w:rsidR="00DD4A75" w:rsidRPr="00A321C3" w:rsidRDefault="00DD4A75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82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23E10F7" w14:textId="77777777" w:rsidR="00DD4A75" w:rsidRPr="00A321C3" w:rsidRDefault="00DD4A75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020</w:t>
            </w:r>
          </w:p>
        </w:tc>
        <w:tc>
          <w:tcPr>
            <w:tcW w:w="825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1D8A80" w14:textId="77777777" w:rsidR="00DD4A75" w:rsidRPr="00A321C3" w:rsidRDefault="00DD4A75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57483C" w14:textId="77777777" w:rsidR="00DD4A75" w:rsidRPr="00A321C3" w:rsidRDefault="00DD4A75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7B09D4" w14:textId="77777777" w:rsidR="00DD4A75" w:rsidRPr="00A321C3" w:rsidRDefault="00053F39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034D060" w14:textId="77777777" w:rsidR="00DD4A75" w:rsidRPr="00A41E02" w:rsidRDefault="00053F39" w:rsidP="00DD4A75">
            <w:pPr>
              <w:spacing w:after="0" w:line="240" w:lineRule="exact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2024</w:t>
            </w:r>
            <w:r w:rsidRPr="00A41E02">
              <w:rPr>
                <w:rFonts w:ascii="Fira Sans" w:hAnsi="Fira Sans"/>
                <w:sz w:val="18"/>
                <w:szCs w:val="18"/>
                <w:vertAlign w:val="superscript"/>
              </w:rPr>
              <w:t>a</w:t>
            </w:r>
          </w:p>
        </w:tc>
      </w:tr>
      <w:tr w:rsidR="00DD4A75" w:rsidRPr="00A321C3" w14:paraId="2AD1B5CF" w14:textId="77777777" w:rsidTr="00DD4A75">
        <w:trPr>
          <w:trHeight w:val="250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7375973F" w14:textId="77777777" w:rsidR="00DD4A75" w:rsidRPr="00A321C3" w:rsidRDefault="00DD4A75" w:rsidP="00DD4A75">
            <w:pPr>
              <w:spacing w:after="0" w:line="240" w:lineRule="exac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O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138522A" w14:textId="71DB485E" w:rsidR="00DD4A75" w:rsidRPr="008E4CCA" w:rsidRDefault="00DD4A75" w:rsidP="00E27DC3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60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8B4B58D" w14:textId="69D8BF3D" w:rsidR="00DD4A75" w:rsidRPr="008E4CCA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499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A5C713" w14:textId="0370F0EB" w:rsidR="00DD4A75" w:rsidRPr="008E4CCA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515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D31BF0" w14:textId="7BADFCE0" w:rsidR="00DD4A75" w:rsidRPr="008E4CCA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481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6E39FBB" w14:textId="32D64DFC" w:rsidR="00DD4A75" w:rsidRPr="008E4CCA" w:rsidRDefault="00053F39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477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</w:tcBorders>
            <w:shd w:val="clear" w:color="auto" w:fill="auto"/>
            <w:noWrap/>
            <w:vAlign w:val="center"/>
          </w:tcPr>
          <w:p w14:paraId="35737EBC" w14:textId="0F2AF286" w:rsidR="00DD4A75" w:rsidRPr="008E4CCA" w:rsidRDefault="00053F39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499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,4</w:t>
            </w:r>
          </w:p>
        </w:tc>
      </w:tr>
      <w:tr w:rsidR="00DD4A75" w:rsidRPr="001A3E4F" w14:paraId="4685BD4B" w14:textId="77777777" w:rsidTr="00DD4A75">
        <w:trPr>
          <w:trHeight w:val="268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3892ED" w14:textId="77777777" w:rsidR="00DD4A75" w:rsidRPr="00A321C3" w:rsidRDefault="00DD4A75" w:rsidP="00DD4A75">
            <w:pPr>
              <w:spacing w:after="0" w:line="240" w:lineRule="exact"/>
              <w:ind w:left="113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W tym Europa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76967EF" w14:textId="579B8FDB" w:rsidR="00DD4A75" w:rsidRPr="008E4CCA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513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1C533DD" w14:textId="6AEFF8C8" w:rsidR="00DD4A75" w:rsidRPr="008E4CCA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412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635877" w14:textId="3D8844C7" w:rsidR="00DD4A75" w:rsidRPr="008E4CCA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429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458307" w14:textId="445B2E71" w:rsidR="00DD4A75" w:rsidRPr="008E4CCA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396,9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8C08D6A" w14:textId="1583CD64" w:rsidR="00DD4A75" w:rsidRPr="008E4CCA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391</w:t>
            </w:r>
            <w:r w:rsidR="00E27D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DFE0EAC" w14:textId="11FF2505" w:rsidR="00DD4A75" w:rsidRPr="008E4CCA" w:rsidRDefault="00E27DC3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1 412,6</w:t>
            </w:r>
          </w:p>
        </w:tc>
      </w:tr>
      <w:tr w:rsidR="00DD4A75" w:rsidRPr="00A321C3" w14:paraId="1753EB6B" w14:textId="77777777" w:rsidTr="00DD4A75">
        <w:trPr>
          <w:trHeight w:val="319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3BBB3CD" w14:textId="77777777" w:rsidR="00DD4A75" w:rsidRDefault="00DD4A75" w:rsidP="00DD4A75">
            <w:pPr>
              <w:spacing w:after="0" w:line="240" w:lineRule="auto"/>
              <w:ind w:left="170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Unia Europejska</w:t>
            </w:r>
          </w:p>
          <w:p w14:paraId="22ED72E0" w14:textId="77777777" w:rsidR="00DD4A75" w:rsidRPr="00A321C3" w:rsidRDefault="00DD4A75" w:rsidP="00DD4A75">
            <w:pPr>
              <w:spacing w:after="0" w:line="240" w:lineRule="auto"/>
              <w:ind w:left="170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(26</w:t>
            </w:r>
            <w:r w:rsidRPr="00A321C3">
              <w:rPr>
                <w:rFonts w:ascii="Fira Sans" w:hAnsi="Fira Sans"/>
                <w:b/>
                <w:sz w:val="16"/>
                <w:szCs w:val="16"/>
              </w:rPr>
              <w:t xml:space="preserve"> krajów)</w:t>
            </w:r>
            <w:r w:rsidRPr="00A321C3">
              <w:rPr>
                <w:rFonts w:ascii="Fira Sans" w:hAnsi="Fira Sans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A5CC615" w14:textId="6CD4413F" w:rsidR="00DD4A75" w:rsidRPr="008E4CCA" w:rsidRDefault="00E27DC3" w:rsidP="00DD4A75">
            <w:pPr>
              <w:spacing w:after="0" w:line="240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1 400,8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427CAC7" w14:textId="6A28F68D" w:rsidR="00DD4A75" w:rsidRPr="008E4CCA" w:rsidRDefault="008B0D8E" w:rsidP="00DD4A75">
            <w:pPr>
              <w:spacing w:after="0" w:line="240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843</w:t>
            </w:r>
            <w:r w:rsidR="00E27DC3">
              <w:rPr>
                <w:rFonts w:ascii="Fira Sans" w:hAnsi="Fira Sans"/>
                <w:b/>
                <w:sz w:val="16"/>
                <w:szCs w:val="16"/>
              </w:rPr>
              <w:t>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59B0225" w14:textId="280DF755" w:rsidR="00DD4A75" w:rsidRPr="008E4CCA" w:rsidRDefault="008B0D8E" w:rsidP="00DD4A75">
            <w:pPr>
              <w:spacing w:after="0" w:line="240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851</w:t>
            </w:r>
            <w:r w:rsidR="00E27DC3">
              <w:rPr>
                <w:rFonts w:ascii="Fira Sans" w:hAnsi="Fira Sans"/>
                <w:b/>
                <w:sz w:val="16"/>
                <w:szCs w:val="16"/>
              </w:rPr>
              <w:t>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6AE14B7" w14:textId="11083A4B" w:rsidR="00DD4A75" w:rsidRPr="008E4CCA" w:rsidRDefault="00E27DC3" w:rsidP="00DD4A75">
            <w:pPr>
              <w:spacing w:after="0" w:line="240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841,9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F5D9111" w14:textId="4DEE300F" w:rsidR="00DD4A75" w:rsidRPr="008E4CCA" w:rsidRDefault="00E27DC3" w:rsidP="00DD4A75">
            <w:pPr>
              <w:spacing w:after="0" w:line="240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854,8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392F1D2" w14:textId="1F06F642" w:rsidR="00DD4A75" w:rsidRPr="008E4CCA" w:rsidRDefault="00E27DC3" w:rsidP="00DD4A75">
            <w:pPr>
              <w:spacing w:after="0" w:line="240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868,8</w:t>
            </w:r>
          </w:p>
        </w:tc>
      </w:tr>
      <w:tr w:rsidR="00DD4A75" w:rsidRPr="00A321C3" w14:paraId="0B0D06E5" w14:textId="77777777" w:rsidTr="00DD4A75">
        <w:trPr>
          <w:trHeight w:val="288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97B3174" w14:textId="77777777" w:rsidR="00DD4A75" w:rsidRPr="00A321C3" w:rsidRDefault="00DD4A75" w:rsidP="00DD4A75">
            <w:pPr>
              <w:spacing w:after="0" w:line="240" w:lineRule="exact"/>
              <w:ind w:left="227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624F0DA" w14:textId="77777777"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238C07F" w14:textId="77777777"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63DB828" w14:textId="77777777"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8CE9F35" w14:textId="77777777"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29BEBBCD" w14:textId="77777777"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15377194" w14:textId="77777777" w:rsidR="00DD4A75" w:rsidRPr="00DD30F3" w:rsidRDefault="00DD4A75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DD4A75" w:rsidRPr="00A321C3" w14:paraId="6F223CE6" w14:textId="77777777" w:rsidTr="008E4CCA">
        <w:trPr>
          <w:trHeight w:val="288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DCE47A7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Austria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D9F7795" w14:textId="123F7B20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31,5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9BB6586" w14:textId="7F2EB5A6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32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3289B8" w14:textId="79E2C4CC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32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DA089F" w14:textId="3766576F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32,9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D899F1E" w14:textId="482321D5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33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43AA1631" w14:textId="27A4E80B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33,7</w:t>
            </w:r>
          </w:p>
        </w:tc>
      </w:tr>
      <w:tr w:rsidR="00DD4A75" w:rsidRPr="00A321C3" w14:paraId="6D5D0D23" w14:textId="77777777" w:rsidTr="008E4CCA">
        <w:trPr>
          <w:trHeight w:val="272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F87415D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Belgia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2E33F5C" w14:textId="4732C278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47,7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3029D90" w14:textId="25373BB1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47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466381CB" w14:textId="4D19C38D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46,6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7277128C" w14:textId="0E05740A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46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D0F81D7" w14:textId="1EAF2ABE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46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6F4EE0C" w14:textId="45966A18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46,6</w:t>
            </w:r>
          </w:p>
        </w:tc>
      </w:tr>
      <w:tr w:rsidR="00DD4A75" w:rsidRPr="00A321C3" w14:paraId="1BFBA781" w14:textId="77777777" w:rsidTr="008E4CCA">
        <w:trPr>
          <w:trHeight w:val="280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5CDDC32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Czechy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58533F7" w14:textId="26E71DAD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="00CA0172"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22787B6" w14:textId="030523B9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="00CA0172"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5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8E2A10" w14:textId="42196717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F04C3A" w14:textId="5B72C8C4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6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EA9318D" w14:textId="022EE2D3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2BDEC36B" w14:textId="00F274CE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,3</w:t>
            </w:r>
          </w:p>
        </w:tc>
      </w:tr>
      <w:tr w:rsidR="00DD4A75" w:rsidRPr="00A321C3" w14:paraId="2494FB73" w14:textId="77777777" w:rsidTr="008E4CCA">
        <w:trPr>
          <w:trHeight w:val="271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055CC38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Dania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6883758" w14:textId="3918E993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25</w:t>
            </w:r>
            <w:r w:rsidR="00CA0172"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2BFEAE3" w14:textId="3525F9E7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25</w:t>
            </w:r>
            <w:r w:rsidR="00CA0172"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A2B79F" w14:textId="0E92C45D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26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6B083C" w14:textId="7047B29D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28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D27BC7E" w14:textId="059D7599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1876E752" w14:textId="33B4AD73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30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,1</w:t>
            </w:r>
          </w:p>
        </w:tc>
      </w:tr>
      <w:tr w:rsidR="00DD4A75" w:rsidRPr="00A321C3" w14:paraId="5F1649B7" w14:textId="77777777" w:rsidTr="008E4CCA">
        <w:trPr>
          <w:trHeight w:val="279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27F2946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Francja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35F0246" w14:textId="4B87E8CD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21,9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EE718D7" w14:textId="68FD74F6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21,7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B0BFAF" w14:textId="0188D18C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21,6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B64C4E" w14:textId="19D7DB75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22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99A1ADC" w14:textId="1F2CE64E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21,6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805518C" w14:textId="26A5D4AF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21,9</w:t>
            </w:r>
          </w:p>
        </w:tc>
      </w:tr>
      <w:tr w:rsidR="00DD4A75" w:rsidRPr="00A321C3" w14:paraId="6A57955F" w14:textId="77777777" w:rsidTr="008E4CCA">
        <w:trPr>
          <w:trHeight w:val="282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516D3DC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Grecja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7CA8BB9" w14:textId="3279E17D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05EE1CC" w14:textId="71E4CF87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08FB51" w14:textId="307B0C04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9E32B6" w14:textId="2B0DB333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20C41A4" w14:textId="6BF53E5C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B3EFC07" w14:textId="55510C7E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5,8</w:t>
            </w:r>
          </w:p>
        </w:tc>
      </w:tr>
      <w:tr w:rsidR="00DD4A75" w:rsidRPr="002A256B" w14:paraId="2F7B5B62" w14:textId="77777777" w:rsidTr="008E4CCA">
        <w:trPr>
          <w:trHeight w:val="273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D0A4F07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Hiszpania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F86A080" w14:textId="760204A1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27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AC829FC" w14:textId="36146F01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26,9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FFA06E" w14:textId="3816D739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27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BA8DC7" w14:textId="6A7ADCCB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28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7DDE1D6" w14:textId="5C5A725D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62DA0B6" w14:textId="5398CF1C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29,6</w:t>
            </w:r>
          </w:p>
        </w:tc>
      </w:tr>
      <w:tr w:rsidR="00DD4A75" w:rsidRPr="00A321C3" w14:paraId="07CE8FB8" w14:textId="77777777" w:rsidTr="008E4CCA">
        <w:trPr>
          <w:trHeight w:val="276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A6D7C58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Holandia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5480938" w14:textId="5C025133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104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7968D98" w14:textId="63A4EFDB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110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C301C5" w14:textId="1EF86612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27BEA8" w14:textId="7A6631C6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0C9EF92" w14:textId="48C2AD2F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129,8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DF8AB40" w14:textId="3D80550F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131,7</w:t>
            </w:r>
          </w:p>
        </w:tc>
      </w:tr>
      <w:tr w:rsidR="00DD4A75" w:rsidRPr="00A321C3" w14:paraId="07B54DE7" w14:textId="77777777" w:rsidTr="008E4CCA">
        <w:trPr>
          <w:trHeight w:val="281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A6C34AD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Irlandia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42D987B" w14:textId="1F74CA13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65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43F730A" w14:textId="65711674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64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2CFDA2" w14:textId="01764726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64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0AEFC4" w14:textId="1DDC0285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66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C9D09B9" w14:textId="77356D89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67,7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F8AB7AC" w14:textId="0A730B44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68,7</w:t>
            </w:r>
          </w:p>
        </w:tc>
      </w:tr>
      <w:tr w:rsidR="00DD4A75" w:rsidRPr="00A321C3" w14:paraId="75EB3F01" w14:textId="77777777" w:rsidTr="008E4CCA">
        <w:trPr>
          <w:trHeight w:val="284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17A59AE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Niemcy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DCF3BFB" w14:textId="6713962F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416,8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23CE8DE" w14:textId="37E128D2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418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BE80F0" w14:textId="00297B5B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418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654D6F" w14:textId="6B1589AD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395,7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158516D" w14:textId="7600B296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400,9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4387B9E" w14:textId="023C52A2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406,9</w:t>
            </w:r>
          </w:p>
        </w:tc>
      </w:tr>
      <w:tr w:rsidR="00DD4A75" w:rsidRPr="00A321C3" w14:paraId="67ED8EEE" w14:textId="77777777" w:rsidTr="008E4CCA">
        <w:trPr>
          <w:trHeight w:val="278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CDCF033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Szwecja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2F7CD3D" w14:textId="69BBFC85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789688A" w14:textId="27DCD6D9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28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7C45A3" w14:textId="3C53D5B7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28,5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8826F9" w14:textId="054F83FC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94C1777" w14:textId="1415662B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30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072D178F" w14:textId="084C09AB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30,6</w:t>
            </w:r>
          </w:p>
        </w:tc>
      </w:tr>
      <w:tr w:rsidR="00DD4A75" w:rsidRPr="00A321C3" w14:paraId="21E8B50A" w14:textId="77777777" w:rsidTr="008E4CCA">
        <w:trPr>
          <w:trHeight w:val="269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F913354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Wielka Brytania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06AE274" w14:textId="05F9346A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547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F7E33D0" w14:textId="77777777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222585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968AD3" w14:textId="77777777" w:rsidR="00DD4A75" w:rsidRPr="00222585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color w:val="000000"/>
                <w:sz w:val="16"/>
                <w:szCs w:val="16"/>
                <w:lang w:eastAsia="pl-PL"/>
              </w:rPr>
            </w:pPr>
            <w:r w:rsidRPr="00222585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58BFCF" w14:textId="77777777" w:rsidR="00DD4A75" w:rsidRPr="00222585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color w:val="000000"/>
                <w:sz w:val="16"/>
                <w:szCs w:val="16"/>
                <w:lang w:eastAsia="pl-PL"/>
              </w:rPr>
            </w:pPr>
            <w:r w:rsidRPr="00222585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8C3250B" w14:textId="77777777" w:rsidR="00DD4A75" w:rsidRPr="00222585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color w:val="000000"/>
                <w:sz w:val="16"/>
                <w:szCs w:val="16"/>
                <w:lang w:eastAsia="pl-PL"/>
              </w:rPr>
            </w:pPr>
            <w:r w:rsidRPr="00222585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170DD5B" w14:textId="77777777" w:rsidR="00DD4A75" w:rsidRPr="00222585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b/>
                <w:color w:val="000000"/>
                <w:sz w:val="16"/>
                <w:szCs w:val="16"/>
                <w:lang w:eastAsia="pl-PL"/>
              </w:rPr>
            </w:pPr>
            <w:r w:rsidRPr="00222585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</w:tr>
      <w:tr w:rsidR="00DD4A75" w:rsidRPr="00A321C3" w14:paraId="65B9518F" w14:textId="77777777" w:rsidTr="008E4CCA">
        <w:trPr>
          <w:trHeight w:val="286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7761752" w14:textId="77777777" w:rsidR="00DD4A75" w:rsidRPr="00A321C3" w:rsidRDefault="00DD4A75" w:rsidP="00DD4A75">
            <w:pPr>
              <w:spacing w:after="0" w:line="240" w:lineRule="exact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Włochy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869AB10" w14:textId="2898A30D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53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8D44B78" w14:textId="5FC60C7F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47,8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601F72" w14:textId="0E93F0FA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46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A344FB" w14:textId="3DB33647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79A58F5" w14:textId="79F445D7" w:rsidR="00DD4A75" w:rsidRPr="00DD30F3" w:rsidRDefault="008B0D8E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45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536793" w14:textId="685FBD7A" w:rsidR="00DD4A75" w:rsidRPr="00DD30F3" w:rsidRDefault="00CA0172" w:rsidP="00DD4A75">
            <w:pPr>
              <w:spacing w:after="0" w:line="240" w:lineRule="exact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45,7</w:t>
            </w:r>
          </w:p>
        </w:tc>
      </w:tr>
      <w:tr w:rsidR="00DD4A75" w:rsidRPr="00A321C3" w14:paraId="13FD14B5" w14:textId="77777777" w:rsidTr="00DD4A75">
        <w:trPr>
          <w:trHeight w:val="277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17ACF04" w14:textId="77777777" w:rsidR="00DD4A75" w:rsidRDefault="00DD4A75" w:rsidP="00DD4A75">
            <w:pPr>
              <w:spacing w:after="0" w:line="240" w:lineRule="auto"/>
              <w:ind w:left="170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Kraje spoza</w:t>
            </w:r>
          </w:p>
          <w:p w14:paraId="2F648DCB" w14:textId="77777777" w:rsidR="00DD4A75" w:rsidRPr="00A321C3" w:rsidRDefault="00DD4A75" w:rsidP="00DD4A75">
            <w:pPr>
              <w:spacing w:after="0" w:line="240" w:lineRule="auto"/>
              <w:ind w:left="170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Unii Europejskiej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FA06735" w14:textId="3D39067E" w:rsidR="00DD4A75" w:rsidRPr="008E4CCA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112</w:t>
            </w:r>
            <w:r w:rsidR="00CA0172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7A43A84" w14:textId="259A6779" w:rsidR="00DD4A75" w:rsidRPr="008E4CCA" w:rsidRDefault="00CA0172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568,9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65A0C3" w14:textId="6AC0DF9E" w:rsidR="00DD4A75" w:rsidRPr="008E4CCA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578</w:t>
            </w:r>
            <w:r w:rsidR="00CA0172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D52544" w14:textId="7D3D17E3" w:rsidR="00DD4A75" w:rsidRPr="008E4CCA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555</w:t>
            </w:r>
            <w:r w:rsidR="00CA0172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F038608" w14:textId="0AA2F8E1" w:rsidR="00DD4A75" w:rsidRPr="008E4CCA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536</w:t>
            </w:r>
            <w:r w:rsidR="00CA0172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0539C311" w14:textId="348AE4DA" w:rsidR="00DD4A75" w:rsidRPr="008E4CCA" w:rsidRDefault="00CA0172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543,7</w:t>
            </w:r>
          </w:p>
        </w:tc>
      </w:tr>
      <w:tr w:rsidR="00DD4A75" w:rsidRPr="00A321C3" w14:paraId="7358D79D" w14:textId="77777777" w:rsidTr="00DD4A75">
        <w:trPr>
          <w:trHeight w:val="271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F1019B3" w14:textId="77777777" w:rsidR="00DD4A75" w:rsidRPr="00A321C3" w:rsidRDefault="00DD4A75" w:rsidP="00DD4A75">
            <w:pPr>
              <w:spacing w:after="0" w:line="240" w:lineRule="auto"/>
              <w:ind w:left="227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A321C3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7B6DFD6" w14:textId="77777777"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DB5FFAB" w14:textId="77777777"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A1DFE50" w14:textId="77777777"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BB22FF0" w14:textId="77777777"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DE5BABE" w14:textId="77777777"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39D97A" w14:textId="77777777" w:rsidR="00DD4A75" w:rsidRPr="00DD30F3" w:rsidRDefault="00DD4A75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DD4A75" w:rsidRPr="00A321C3" w14:paraId="34A57843" w14:textId="77777777" w:rsidTr="008E4CCA">
        <w:trPr>
          <w:trHeight w:val="288"/>
        </w:trPr>
        <w:tc>
          <w:tcPr>
            <w:tcW w:w="227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2548804" w14:textId="77777777" w:rsidR="00DD4A75" w:rsidRPr="00A321C3" w:rsidRDefault="00DD4A75" w:rsidP="00DD4A75">
            <w:pPr>
              <w:spacing w:after="0" w:line="240" w:lineRule="auto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Islandia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FF2BD2B" w14:textId="2446488D" w:rsidR="00DD4A75" w:rsidRPr="00DD30F3" w:rsidRDefault="00CA0172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13,6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E5011E8" w14:textId="5ACC9A1A" w:rsidR="00DD4A75" w:rsidRPr="00DD30F3" w:rsidRDefault="00CA0172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13,7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CBD1B6" w14:textId="2D1CF554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14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392A8D" w14:textId="4EC12252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15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A2251BD" w14:textId="788C9747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15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1A6BCCA" w14:textId="0E7FDDE8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15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,2</w:t>
            </w:r>
          </w:p>
        </w:tc>
      </w:tr>
      <w:tr w:rsidR="00DD4A75" w:rsidRPr="00A321C3" w14:paraId="59807C3E" w14:textId="77777777" w:rsidTr="008E4CCA">
        <w:trPr>
          <w:trHeight w:val="288"/>
        </w:trPr>
        <w:tc>
          <w:tcPr>
            <w:tcW w:w="2273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B0364E0" w14:textId="77777777" w:rsidR="00DD4A75" w:rsidRPr="00A321C3" w:rsidRDefault="00DD4A75" w:rsidP="00DD4A75">
            <w:pPr>
              <w:spacing w:after="0" w:line="240" w:lineRule="auto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Norwegia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C41CA9A" w14:textId="32F8C024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75</w:t>
            </w:r>
            <w:r w:rsidR="00CA0172"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3065EFE" w14:textId="41C0BFFB" w:rsidR="00DD4A75" w:rsidRPr="00DD30F3" w:rsidRDefault="00CA0172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76,6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772971" w14:textId="6649822A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78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D8E7F" w14:textId="6F1715F1" w:rsidR="00DD4A75" w:rsidRPr="00DD30F3" w:rsidRDefault="00CA0172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77,5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FD06BAF" w14:textId="32240423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77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79C018B3" w14:textId="12128EAA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78</w:t>
            </w:r>
            <w:r w:rsidR="00CA0172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,3</w:t>
            </w:r>
          </w:p>
        </w:tc>
      </w:tr>
      <w:tr w:rsidR="00DD4A75" w:rsidRPr="00A321C3" w14:paraId="7C5B41E2" w14:textId="77777777" w:rsidTr="008E4CCA">
        <w:trPr>
          <w:trHeight w:val="288"/>
        </w:trPr>
        <w:tc>
          <w:tcPr>
            <w:tcW w:w="2273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12B420C" w14:textId="77777777" w:rsidR="00DD4A75" w:rsidRPr="00A321C3" w:rsidRDefault="00DD4A75" w:rsidP="00DD4A75">
            <w:pPr>
              <w:spacing w:after="0" w:line="240" w:lineRule="auto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Szwajcaria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39192EF" w14:textId="7AF7E4B6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21</w:t>
            </w:r>
            <w:r w:rsidR="00CA0172"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2BECD17" w14:textId="24B7163F" w:rsidR="00DD4A75" w:rsidRPr="00DD30F3" w:rsidRDefault="00DF510B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CEC545" w14:textId="28087298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24</w:t>
            </w:r>
            <w:r w:rsidR="00DF510B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72C0B5" w14:textId="3F480402" w:rsidR="00DD4A75" w:rsidRPr="00DD30F3" w:rsidRDefault="00DF510B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26,7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457B505" w14:textId="3768D13B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</w:t>
            </w:r>
            <w:r w:rsidR="00DF510B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43C875C8" w14:textId="34B39D03" w:rsidR="00DD4A75" w:rsidRPr="00DD30F3" w:rsidRDefault="00DF510B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29,7</w:t>
            </w:r>
          </w:p>
        </w:tc>
      </w:tr>
      <w:tr w:rsidR="00DD4A75" w:rsidRPr="00A321C3" w14:paraId="4523EBB3" w14:textId="77777777" w:rsidTr="008E4CCA">
        <w:trPr>
          <w:trHeight w:val="288"/>
        </w:trPr>
        <w:tc>
          <w:tcPr>
            <w:tcW w:w="2273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3FB7F33" w14:textId="77777777" w:rsidR="00DD4A75" w:rsidRPr="00A321C3" w:rsidRDefault="00DD4A75" w:rsidP="00DD4A75">
            <w:pPr>
              <w:spacing w:after="0" w:line="240" w:lineRule="auto"/>
              <w:ind w:left="284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Wielka Brytania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24BAA5B" w14:textId="77777777" w:rsidR="00DD4A75" w:rsidRPr="00222585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22585">
              <w:rPr>
                <w:rFonts w:ascii="Fira Sans" w:eastAsia="Times New Roman" w:hAnsi="Fira Sans" w:cs="Calibri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BD3554D" w14:textId="27717D0D" w:rsidR="00DD4A75" w:rsidRPr="008B0D8E" w:rsidRDefault="00DF510B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bCs/>
                <w:color w:val="000000"/>
                <w:sz w:val="16"/>
                <w:szCs w:val="16"/>
                <w:lang w:eastAsia="pl-PL"/>
              </w:rPr>
              <w:t>448,9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7C48B5" w14:textId="7CD83614" w:rsidR="00DD4A75" w:rsidRPr="00DD30F3" w:rsidRDefault="00DF510B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453,5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FE2A83" w14:textId="7727F080" w:rsidR="00DD4A75" w:rsidRPr="00DD30F3" w:rsidRDefault="00DF510B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427,6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0B1A681" w14:textId="552CC8AC" w:rsidR="00DD4A75" w:rsidRPr="00DD30F3" w:rsidRDefault="008B0D8E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408</w:t>
            </w:r>
            <w:r w:rsidR="00DF510B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3A4D5E35" w14:textId="0C6A2E9F" w:rsidR="00DD4A75" w:rsidRPr="00DD30F3" w:rsidRDefault="00DF510B" w:rsidP="00DD4A75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414,5</w:t>
            </w:r>
            <w:bookmarkStart w:id="1" w:name="_GoBack"/>
            <w:bookmarkEnd w:id="1"/>
          </w:p>
        </w:tc>
      </w:tr>
    </w:tbl>
    <w:p w14:paraId="0E160C2B" w14:textId="77777777" w:rsidR="00815C01" w:rsidRPr="00BE4355" w:rsidRDefault="00DA183E" w:rsidP="006102F2">
      <w:pPr>
        <w:pStyle w:val="Default"/>
        <w:spacing w:before="120" w:line="240" w:lineRule="exact"/>
        <w:jc w:val="both"/>
        <w:rPr>
          <w:rFonts w:ascii="Fira Sans" w:hAnsi="Fira Sans" w:cs="Calibri"/>
          <w:sz w:val="16"/>
          <w:szCs w:val="16"/>
        </w:rPr>
      </w:pPr>
      <w:r>
        <w:rPr>
          <w:rFonts w:ascii="Fira Sans" w:hAnsi="Fira Sans" w:cs="Calibri"/>
          <w:iCs/>
          <w:sz w:val="16"/>
          <w:szCs w:val="16"/>
          <w:vertAlign w:val="superscript"/>
        </w:rPr>
        <w:br w:type="textWrapping" w:clear="all"/>
      </w:r>
      <w:r w:rsidR="00815C01" w:rsidRPr="00BE4355">
        <w:rPr>
          <w:rFonts w:ascii="Fira Sans" w:hAnsi="Fira Sans" w:cs="Calibri"/>
          <w:iCs/>
          <w:sz w:val="16"/>
          <w:szCs w:val="16"/>
          <w:vertAlign w:val="superscript"/>
        </w:rPr>
        <w:t>a</w:t>
      </w:r>
      <w:r w:rsidR="00815C01" w:rsidRPr="00BE4355">
        <w:rPr>
          <w:rFonts w:ascii="Fira Sans" w:hAnsi="Fira Sans" w:cs="Calibri"/>
          <w:sz w:val="16"/>
          <w:szCs w:val="16"/>
        </w:rPr>
        <w:t xml:space="preserve"> </w:t>
      </w:r>
      <w:r w:rsidR="00293FFC" w:rsidRPr="00BE4355">
        <w:rPr>
          <w:rFonts w:ascii="Fira Sans" w:hAnsi="Fira Sans" w:cs="Calibri"/>
          <w:sz w:val="16"/>
          <w:szCs w:val="16"/>
        </w:rPr>
        <w:t xml:space="preserve">Dla </w:t>
      </w:r>
      <w:r w:rsidR="008B0D8E">
        <w:rPr>
          <w:rFonts w:ascii="Fira Sans" w:hAnsi="Fira Sans" w:cs="Calibri"/>
          <w:sz w:val="16"/>
          <w:szCs w:val="16"/>
        </w:rPr>
        <w:t>2024</w:t>
      </w:r>
      <w:r w:rsidR="00293FFC" w:rsidRPr="00BE4355">
        <w:rPr>
          <w:rFonts w:ascii="Fira Sans" w:hAnsi="Fira Sans" w:cs="Calibri"/>
          <w:sz w:val="16"/>
          <w:szCs w:val="16"/>
        </w:rPr>
        <w:t xml:space="preserve"> r. </w:t>
      </w:r>
      <w:r w:rsidR="00BE4355" w:rsidRPr="00BE4355">
        <w:rPr>
          <w:rFonts w:ascii="Fira Sans" w:hAnsi="Fira Sans" w:cs="Calibri"/>
          <w:sz w:val="16"/>
          <w:szCs w:val="16"/>
        </w:rPr>
        <w:t xml:space="preserve">przedstawione </w:t>
      </w:r>
      <w:r w:rsidR="00293FFC" w:rsidRPr="00BE4355">
        <w:rPr>
          <w:rFonts w:ascii="Fira Sans" w:hAnsi="Fira Sans" w:cs="Calibri"/>
          <w:sz w:val="16"/>
          <w:szCs w:val="16"/>
        </w:rPr>
        <w:t xml:space="preserve">wartości </w:t>
      </w:r>
      <w:r w:rsidR="00BE4355" w:rsidRPr="00BE4355">
        <w:rPr>
          <w:rFonts w:ascii="Fira Sans" w:hAnsi="Fira Sans" w:cs="Calibri"/>
          <w:sz w:val="16"/>
          <w:szCs w:val="16"/>
        </w:rPr>
        <w:t xml:space="preserve">są </w:t>
      </w:r>
      <w:r w:rsidR="00293FFC" w:rsidRPr="00BE4355">
        <w:rPr>
          <w:rFonts w:ascii="Fira Sans" w:hAnsi="Fira Sans" w:cs="Calibri"/>
          <w:sz w:val="16"/>
          <w:szCs w:val="16"/>
        </w:rPr>
        <w:t>prognozowane.</w:t>
      </w:r>
    </w:p>
    <w:p w14:paraId="7EDD94CD" w14:textId="4820DCB6" w:rsidR="00815C01" w:rsidRPr="008B0682" w:rsidRDefault="00815C01" w:rsidP="006102F2">
      <w:pPr>
        <w:pStyle w:val="Default"/>
        <w:spacing w:after="240" w:line="240" w:lineRule="exact"/>
        <w:jc w:val="both"/>
        <w:rPr>
          <w:rFonts w:ascii="Fira Sans" w:hAnsi="Fira Sans" w:cs="Calibri"/>
          <w:sz w:val="16"/>
          <w:szCs w:val="16"/>
        </w:rPr>
      </w:pPr>
      <w:r w:rsidRPr="00BE4355">
        <w:rPr>
          <w:rFonts w:ascii="Fira Sans" w:hAnsi="Fira Sans" w:cs="Calibri"/>
          <w:iCs/>
          <w:sz w:val="16"/>
          <w:szCs w:val="16"/>
          <w:vertAlign w:val="superscript"/>
        </w:rPr>
        <w:t>b</w:t>
      </w:r>
      <w:r w:rsidRPr="00BE4355">
        <w:rPr>
          <w:rFonts w:ascii="Fira Sans" w:hAnsi="Fira Sans" w:cs="Calibri"/>
          <w:sz w:val="16"/>
          <w:szCs w:val="16"/>
        </w:rPr>
        <w:t xml:space="preserve"> Dla </w:t>
      </w:r>
      <w:r w:rsidR="00065D7D" w:rsidRPr="00BE4355">
        <w:rPr>
          <w:rFonts w:ascii="Fira Sans" w:hAnsi="Fira Sans" w:cs="Calibri"/>
          <w:sz w:val="16"/>
          <w:szCs w:val="16"/>
        </w:rPr>
        <w:t xml:space="preserve">2019 </w:t>
      </w:r>
      <w:r w:rsidR="008B0D8E">
        <w:rPr>
          <w:rFonts w:ascii="Fira Sans" w:hAnsi="Fira Sans" w:cs="Calibri"/>
          <w:sz w:val="16"/>
          <w:szCs w:val="16"/>
        </w:rPr>
        <w:t xml:space="preserve">r. </w:t>
      </w:r>
      <w:r w:rsidR="00065D7D" w:rsidRPr="00BE4355">
        <w:rPr>
          <w:rFonts w:ascii="Fira Sans" w:hAnsi="Fira Sans" w:cs="Calibri"/>
          <w:sz w:val="16"/>
          <w:szCs w:val="16"/>
        </w:rPr>
        <w:t>– 27 krajów</w:t>
      </w:r>
      <w:r w:rsidR="00BB05D5">
        <w:rPr>
          <w:rFonts w:ascii="Fira Sans" w:hAnsi="Fira Sans" w:cs="Calibri"/>
          <w:sz w:val="16"/>
          <w:szCs w:val="16"/>
        </w:rPr>
        <w:t xml:space="preserve"> </w:t>
      </w:r>
      <w:r w:rsidR="00BB05D5" w:rsidRPr="00BB05D5">
        <w:rPr>
          <w:rFonts w:ascii="Fira Sans" w:hAnsi="Fira Sans" w:cs="Calibri"/>
          <w:sz w:val="16"/>
          <w:szCs w:val="16"/>
        </w:rPr>
        <w:t>(łącznie z Wielką Brytanią)</w:t>
      </w:r>
      <w:r w:rsidR="00BB05D5">
        <w:rPr>
          <w:rFonts w:ascii="Fira Sans" w:hAnsi="Fira Sans" w:cs="Calibri"/>
          <w:sz w:val="16"/>
          <w:szCs w:val="16"/>
        </w:rPr>
        <w:t xml:space="preserve"> </w:t>
      </w:r>
      <w:r w:rsidR="00065D7D" w:rsidRPr="00BE4355">
        <w:rPr>
          <w:rFonts w:ascii="Fira Sans" w:hAnsi="Fira Sans" w:cs="Calibri"/>
          <w:sz w:val="16"/>
          <w:szCs w:val="16"/>
        </w:rPr>
        <w:t>. W liczbie krajów UE</w:t>
      </w:r>
      <w:r w:rsidR="00BB05D5">
        <w:rPr>
          <w:rFonts w:ascii="Fira Sans" w:hAnsi="Fira Sans" w:cs="Calibri"/>
          <w:sz w:val="16"/>
          <w:szCs w:val="16"/>
        </w:rPr>
        <w:t xml:space="preserve"> </w:t>
      </w:r>
      <w:r w:rsidR="00065D7D" w:rsidRPr="00BE4355">
        <w:rPr>
          <w:rFonts w:ascii="Fira Sans" w:hAnsi="Fira Sans" w:cs="Calibri"/>
          <w:sz w:val="16"/>
          <w:szCs w:val="16"/>
        </w:rPr>
        <w:t xml:space="preserve"> nie uwzględnia się Polski.</w:t>
      </w:r>
    </w:p>
    <w:p w14:paraId="15A26BBE" w14:textId="77777777" w:rsidR="00FF7F68" w:rsidRDefault="00FF7F68" w:rsidP="006102F2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</w:p>
    <w:p w14:paraId="130C27D3" w14:textId="77777777" w:rsidR="00FF7F68" w:rsidRDefault="00FF7F68" w:rsidP="006102F2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>
        <w:rPr>
          <w:rFonts w:ascii="Fira Sans" w:hAnsi="Fira Sans"/>
          <w:b/>
          <w:sz w:val="19"/>
          <w:szCs w:val="19"/>
          <w:lang w:eastAsia="pl-PL"/>
        </w:rPr>
        <w:t>Uwagi metodologiczne</w:t>
      </w:r>
    </w:p>
    <w:p w14:paraId="54608E49" w14:textId="77777777" w:rsidR="009F2201" w:rsidRPr="0001737A" w:rsidRDefault="009F2201" w:rsidP="009F2201">
      <w:pPr>
        <w:spacing w:before="120" w:after="120" w:line="240" w:lineRule="exact"/>
        <w:rPr>
          <w:rFonts w:ascii="Fira Sans" w:hAnsi="Fira Sans" w:cs="Arial"/>
          <w:spacing w:val="-4"/>
          <w:sz w:val="19"/>
          <w:szCs w:val="19"/>
        </w:rPr>
      </w:pPr>
      <w:r w:rsidRPr="0001737A">
        <w:rPr>
          <w:rFonts w:ascii="Fira Sans" w:hAnsi="Fira Sans" w:cs="Arial"/>
          <w:spacing w:val="-4"/>
          <w:sz w:val="19"/>
          <w:szCs w:val="19"/>
        </w:rPr>
        <w:t>Przedstawione wyniki szacunków dotyczą osób przebywających czasowo</w:t>
      </w:r>
      <w:r w:rsidR="001B4F09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01737A">
        <w:rPr>
          <w:rFonts w:ascii="Fira Sans" w:hAnsi="Fira Sans" w:cs="Arial"/>
          <w:spacing w:val="-4"/>
          <w:sz w:val="19"/>
          <w:szCs w:val="19"/>
        </w:rPr>
        <w:t xml:space="preserve">za granicą </w:t>
      </w:r>
      <w:r w:rsidR="003521D4">
        <w:rPr>
          <w:rFonts w:ascii="Fira Sans" w:hAnsi="Fira Sans" w:cs="Arial"/>
          <w:spacing w:val="-4"/>
          <w:sz w:val="19"/>
          <w:szCs w:val="19"/>
        </w:rPr>
        <w:t>na pobyt długoterminowy (</w:t>
      </w:r>
      <w:r w:rsidRPr="0001737A">
        <w:rPr>
          <w:rFonts w:ascii="Fira Sans" w:hAnsi="Fira Sans" w:cs="Arial"/>
          <w:spacing w:val="-4"/>
          <w:sz w:val="19"/>
          <w:szCs w:val="19"/>
        </w:rPr>
        <w:t>12 miesięcy i dłużej</w:t>
      </w:r>
      <w:r w:rsidR="003521D4">
        <w:rPr>
          <w:rFonts w:ascii="Fira Sans" w:hAnsi="Fira Sans" w:cs="Arial"/>
          <w:spacing w:val="-4"/>
          <w:sz w:val="19"/>
          <w:szCs w:val="19"/>
        </w:rPr>
        <w:t>)</w:t>
      </w:r>
      <w:r w:rsidRPr="0001737A">
        <w:rPr>
          <w:rFonts w:ascii="Fira Sans" w:hAnsi="Fira Sans" w:cs="Arial"/>
          <w:spacing w:val="-4"/>
          <w:sz w:val="19"/>
          <w:szCs w:val="19"/>
        </w:rPr>
        <w:t>.</w:t>
      </w:r>
    </w:p>
    <w:p w14:paraId="173F6F0C" w14:textId="77777777" w:rsidR="009F2201" w:rsidRPr="0001737A" w:rsidRDefault="009F2201" w:rsidP="009F2201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01737A">
        <w:rPr>
          <w:rFonts w:ascii="Fira Sans" w:hAnsi="Fira Sans"/>
          <w:sz w:val="19"/>
          <w:szCs w:val="19"/>
          <w:lang w:eastAsia="pl-PL"/>
        </w:rPr>
        <w:t xml:space="preserve">Do oszacowania liczby mieszkańców Polski czasowo przebywających za granicą przez okres </w:t>
      </w:r>
      <w:r w:rsidR="003521D4">
        <w:rPr>
          <w:rFonts w:ascii="Fira Sans" w:hAnsi="Fira Sans"/>
          <w:sz w:val="19"/>
          <w:szCs w:val="19"/>
          <w:lang w:eastAsia="pl-PL"/>
        </w:rPr>
        <w:br/>
      </w:r>
      <w:r w:rsidRPr="0001737A">
        <w:rPr>
          <w:rFonts w:ascii="Fira Sans" w:hAnsi="Fira Sans"/>
          <w:sz w:val="19"/>
          <w:szCs w:val="19"/>
          <w:lang w:eastAsia="pl-PL"/>
        </w:rPr>
        <w:t>12 miesięcy i dłużej w latach 201</w:t>
      </w:r>
      <w:r w:rsidR="002C5B44">
        <w:rPr>
          <w:rFonts w:ascii="Fira Sans" w:hAnsi="Fira Sans"/>
          <w:sz w:val="19"/>
          <w:szCs w:val="19"/>
          <w:lang w:eastAsia="pl-PL"/>
        </w:rPr>
        <w:t>9</w:t>
      </w:r>
      <w:r w:rsidR="00CE013E">
        <w:rPr>
          <w:rFonts w:ascii="Fira Sans" w:hAnsi="Fira Sans"/>
          <w:sz w:val="19"/>
          <w:szCs w:val="19"/>
          <w:lang w:eastAsia="pl-PL"/>
        </w:rPr>
        <w:t>-202</w:t>
      </w:r>
      <w:r w:rsidR="002C5B44">
        <w:rPr>
          <w:rFonts w:ascii="Fira Sans" w:hAnsi="Fira Sans"/>
          <w:sz w:val="19"/>
          <w:szCs w:val="19"/>
          <w:lang w:eastAsia="pl-PL"/>
        </w:rPr>
        <w:t>4</w:t>
      </w:r>
      <w:r w:rsidRPr="0001737A">
        <w:rPr>
          <w:rFonts w:ascii="Fira Sans" w:hAnsi="Fira Sans"/>
          <w:sz w:val="19"/>
          <w:szCs w:val="19"/>
          <w:lang w:eastAsia="pl-PL"/>
        </w:rPr>
        <w:t xml:space="preserve"> wykorzystano liczne źródła danych. Uwzględnione zostały dane ze spisów ludności i mieszkań rundy 2001, 2011 i 2021 pochodzące z zagranicznych urzędów statystycznych. Ponadto włączono wyniki polskich spisów powszechnych ludności </w:t>
      </w:r>
      <w:r w:rsidR="003521D4">
        <w:rPr>
          <w:rFonts w:ascii="Fira Sans" w:hAnsi="Fira Sans"/>
          <w:sz w:val="19"/>
          <w:szCs w:val="19"/>
          <w:lang w:eastAsia="pl-PL"/>
        </w:rPr>
        <w:br/>
      </w:r>
      <w:r w:rsidRPr="0001737A">
        <w:rPr>
          <w:rFonts w:ascii="Fira Sans" w:hAnsi="Fira Sans"/>
          <w:sz w:val="19"/>
          <w:szCs w:val="19"/>
          <w:lang w:eastAsia="pl-PL"/>
        </w:rPr>
        <w:t>i mieszkań z lat 2002 i 2021 oraz badań bieżących z zakresu emigracji na pobyt stały</w:t>
      </w:r>
      <w:r w:rsidR="000927A6">
        <w:rPr>
          <w:rFonts w:ascii="Fira Sans" w:hAnsi="Fira Sans"/>
          <w:sz w:val="19"/>
          <w:szCs w:val="19"/>
          <w:lang w:eastAsia="pl-PL"/>
        </w:rPr>
        <w:t xml:space="preserve"> i czasowy</w:t>
      </w:r>
      <w:r w:rsidRPr="0001737A">
        <w:rPr>
          <w:rFonts w:ascii="Fira Sans" w:hAnsi="Fira Sans"/>
          <w:sz w:val="19"/>
          <w:szCs w:val="19"/>
          <w:lang w:eastAsia="pl-PL"/>
        </w:rPr>
        <w:t xml:space="preserve"> prowadzonych przez G</w:t>
      </w:r>
      <w:r w:rsidR="002C5B44">
        <w:rPr>
          <w:rFonts w:ascii="Fira Sans" w:hAnsi="Fira Sans"/>
          <w:sz w:val="19"/>
          <w:szCs w:val="19"/>
          <w:lang w:eastAsia="pl-PL"/>
        </w:rPr>
        <w:t>łówny Urząd Statystyczny</w:t>
      </w:r>
      <w:r w:rsidRPr="0001737A">
        <w:rPr>
          <w:rFonts w:ascii="Fira Sans" w:hAnsi="Fira Sans"/>
          <w:sz w:val="19"/>
          <w:szCs w:val="19"/>
          <w:lang w:eastAsia="pl-PL"/>
        </w:rPr>
        <w:t xml:space="preserve">. </w:t>
      </w:r>
    </w:p>
    <w:p w14:paraId="7793E1BE" w14:textId="77777777" w:rsidR="00C16FFD" w:rsidRPr="0001737A" w:rsidRDefault="009F2201" w:rsidP="009F2201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01737A">
        <w:rPr>
          <w:rFonts w:ascii="Fira Sans" w:hAnsi="Fira Sans"/>
          <w:sz w:val="19"/>
          <w:szCs w:val="19"/>
          <w:lang w:eastAsia="pl-PL"/>
        </w:rPr>
        <w:t xml:space="preserve">Zastosowana metoda szacunku </w:t>
      </w:r>
      <w:r w:rsidR="00D82DC5">
        <w:rPr>
          <w:rFonts w:ascii="Fira Sans" w:hAnsi="Fira Sans"/>
          <w:sz w:val="19"/>
          <w:szCs w:val="19"/>
          <w:lang w:eastAsia="pl-PL"/>
        </w:rPr>
        <w:t>oparta jest na danych dotyczących liczb</w:t>
      </w:r>
      <w:r w:rsidR="00A737CA">
        <w:rPr>
          <w:rFonts w:ascii="Fira Sans" w:hAnsi="Fira Sans"/>
          <w:sz w:val="19"/>
          <w:szCs w:val="19"/>
          <w:lang w:eastAsia="pl-PL"/>
        </w:rPr>
        <w:t xml:space="preserve"> rezydentów</w:t>
      </w:r>
      <w:r w:rsidR="00350290">
        <w:rPr>
          <w:rStyle w:val="Odwoanieprzypisudolnego"/>
          <w:rFonts w:ascii="Fira Sans" w:hAnsi="Fira Sans"/>
          <w:sz w:val="19"/>
          <w:szCs w:val="19"/>
          <w:lang w:eastAsia="pl-PL"/>
        </w:rPr>
        <w:footnoteReference w:id="2"/>
      </w:r>
      <w:r w:rsidR="00A737CA">
        <w:rPr>
          <w:rFonts w:ascii="Fira Sans" w:hAnsi="Fira Sans"/>
          <w:sz w:val="19"/>
          <w:szCs w:val="19"/>
          <w:lang w:eastAsia="pl-PL"/>
        </w:rPr>
        <w:t xml:space="preserve"> z obywatelstwem polskim w krajach</w:t>
      </w:r>
      <w:r w:rsidRPr="0001737A">
        <w:rPr>
          <w:rFonts w:ascii="Fira Sans" w:hAnsi="Fira Sans"/>
          <w:sz w:val="19"/>
          <w:szCs w:val="19"/>
          <w:lang w:eastAsia="pl-PL"/>
        </w:rPr>
        <w:t xml:space="preserve"> europejskich, które są najczęściej wybieranymi kierunkami </w:t>
      </w:r>
      <w:r w:rsidR="00FE10A6">
        <w:rPr>
          <w:rFonts w:ascii="Fira Sans" w:hAnsi="Fira Sans"/>
          <w:sz w:val="19"/>
          <w:szCs w:val="19"/>
          <w:lang w:eastAsia="pl-PL"/>
        </w:rPr>
        <w:t>migracji</w:t>
      </w:r>
      <w:r w:rsidR="00FE2037" w:rsidRPr="0001737A">
        <w:rPr>
          <w:rFonts w:ascii="Fira Sans" w:hAnsi="Fira Sans"/>
          <w:sz w:val="19"/>
          <w:szCs w:val="19"/>
          <w:lang w:eastAsia="pl-PL"/>
        </w:rPr>
        <w:t xml:space="preserve"> </w:t>
      </w:r>
      <w:r w:rsidR="00A737CA">
        <w:rPr>
          <w:rFonts w:ascii="Fira Sans" w:hAnsi="Fira Sans"/>
          <w:sz w:val="19"/>
          <w:szCs w:val="19"/>
          <w:lang w:eastAsia="pl-PL"/>
        </w:rPr>
        <w:t xml:space="preserve">przez </w:t>
      </w:r>
      <w:r w:rsidR="00FE10A6">
        <w:rPr>
          <w:rFonts w:ascii="Fira Sans" w:hAnsi="Fira Sans"/>
          <w:sz w:val="19"/>
          <w:szCs w:val="19"/>
          <w:lang w:eastAsia="pl-PL"/>
        </w:rPr>
        <w:t>mieszkańców Polski</w:t>
      </w:r>
      <w:r w:rsidR="00C16FFD">
        <w:rPr>
          <w:rFonts w:ascii="Fira Sans" w:hAnsi="Fira Sans"/>
          <w:sz w:val="19"/>
          <w:szCs w:val="19"/>
          <w:lang w:eastAsia="pl-PL"/>
        </w:rPr>
        <w:t xml:space="preserve">. </w:t>
      </w:r>
      <w:r w:rsidR="008F166B">
        <w:rPr>
          <w:rFonts w:ascii="Fira Sans" w:hAnsi="Fira Sans"/>
          <w:b/>
          <w:sz w:val="19"/>
          <w:szCs w:val="19"/>
          <w:lang w:eastAsia="pl-PL"/>
        </w:rPr>
        <w:t>Obliczenia</w:t>
      </w:r>
      <w:r w:rsidR="006123B8" w:rsidRPr="00B81553">
        <w:rPr>
          <w:rFonts w:ascii="Fira Sans" w:hAnsi="Fira Sans"/>
          <w:b/>
          <w:sz w:val="19"/>
          <w:szCs w:val="19"/>
          <w:lang w:eastAsia="pl-PL"/>
        </w:rPr>
        <w:t xml:space="preserve"> dla lat 201</w:t>
      </w:r>
      <w:r w:rsidR="00D82DC5">
        <w:rPr>
          <w:rFonts w:ascii="Fira Sans" w:hAnsi="Fira Sans"/>
          <w:b/>
          <w:sz w:val="19"/>
          <w:szCs w:val="19"/>
          <w:lang w:eastAsia="pl-PL"/>
        </w:rPr>
        <w:t>9</w:t>
      </w:r>
      <w:r w:rsidR="006123B8" w:rsidRPr="00B81553">
        <w:rPr>
          <w:rFonts w:ascii="Fira Sans" w:hAnsi="Fira Sans"/>
          <w:b/>
          <w:sz w:val="19"/>
          <w:szCs w:val="19"/>
          <w:lang w:eastAsia="pl-PL"/>
        </w:rPr>
        <w:t>-202</w:t>
      </w:r>
      <w:r w:rsidR="000140CD">
        <w:rPr>
          <w:rFonts w:ascii="Fira Sans" w:hAnsi="Fira Sans"/>
          <w:b/>
          <w:sz w:val="19"/>
          <w:szCs w:val="19"/>
          <w:lang w:eastAsia="pl-PL"/>
        </w:rPr>
        <w:t>3</w:t>
      </w:r>
      <w:r w:rsidR="008F166B">
        <w:rPr>
          <w:rFonts w:ascii="Fira Sans" w:hAnsi="Fira Sans"/>
          <w:b/>
          <w:sz w:val="19"/>
          <w:szCs w:val="19"/>
          <w:lang w:eastAsia="pl-PL"/>
        </w:rPr>
        <w:t xml:space="preserve"> wykonano</w:t>
      </w:r>
      <w:r w:rsidR="006E514E" w:rsidRPr="00B81553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6123B8" w:rsidRPr="00B81553">
        <w:rPr>
          <w:rFonts w:ascii="Fira Sans" w:hAnsi="Fira Sans"/>
          <w:b/>
          <w:sz w:val="19"/>
          <w:szCs w:val="19"/>
          <w:lang w:eastAsia="pl-PL"/>
        </w:rPr>
        <w:t xml:space="preserve">wykorzystując aktualnie udostępniane </w:t>
      </w:r>
      <w:r w:rsidR="00A737CA" w:rsidRPr="00B81553">
        <w:rPr>
          <w:rFonts w:ascii="Fira Sans" w:hAnsi="Fira Sans"/>
          <w:b/>
          <w:sz w:val="19"/>
          <w:szCs w:val="19"/>
          <w:lang w:eastAsia="pl-PL"/>
        </w:rPr>
        <w:t xml:space="preserve">dane przez </w:t>
      </w:r>
      <w:r w:rsidR="00A737CA" w:rsidRPr="008F166B">
        <w:rPr>
          <w:rFonts w:ascii="Fira Sans" w:hAnsi="Fira Sans"/>
          <w:b/>
          <w:sz w:val="19"/>
          <w:szCs w:val="19"/>
          <w:lang w:eastAsia="pl-PL"/>
        </w:rPr>
        <w:t xml:space="preserve">Eurostat </w:t>
      </w:r>
      <w:r w:rsidR="006E514E" w:rsidRPr="008F166B">
        <w:rPr>
          <w:rFonts w:ascii="Fira Sans" w:hAnsi="Fira Sans"/>
          <w:b/>
          <w:sz w:val="19"/>
          <w:szCs w:val="19"/>
          <w:lang w:eastAsia="pl-PL"/>
        </w:rPr>
        <w:t>(stan na</w:t>
      </w:r>
      <w:r w:rsidR="00A737CA" w:rsidRPr="008F166B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D82DC5" w:rsidRPr="008F166B">
        <w:rPr>
          <w:rFonts w:ascii="Fira Sans" w:hAnsi="Fira Sans"/>
          <w:b/>
          <w:sz w:val="19"/>
          <w:szCs w:val="19"/>
          <w:lang w:eastAsia="pl-PL"/>
        </w:rPr>
        <w:t>1</w:t>
      </w:r>
      <w:r w:rsidR="00A737CA" w:rsidRPr="008F166B">
        <w:rPr>
          <w:rFonts w:ascii="Fira Sans" w:hAnsi="Fira Sans"/>
          <w:b/>
          <w:sz w:val="19"/>
          <w:szCs w:val="19"/>
          <w:lang w:eastAsia="pl-PL"/>
        </w:rPr>
        <w:t>4.1</w:t>
      </w:r>
      <w:r w:rsidR="00D82DC5" w:rsidRPr="008F166B">
        <w:rPr>
          <w:rFonts w:ascii="Fira Sans" w:hAnsi="Fira Sans"/>
          <w:b/>
          <w:sz w:val="19"/>
          <w:szCs w:val="19"/>
          <w:lang w:eastAsia="pl-PL"/>
        </w:rPr>
        <w:t>0</w:t>
      </w:r>
      <w:r w:rsidR="00A737CA" w:rsidRPr="008F166B">
        <w:rPr>
          <w:rFonts w:ascii="Fira Sans" w:hAnsi="Fira Sans"/>
          <w:b/>
          <w:sz w:val="19"/>
          <w:szCs w:val="19"/>
          <w:lang w:eastAsia="pl-PL"/>
        </w:rPr>
        <w:t>.202</w:t>
      </w:r>
      <w:r w:rsidR="00D82DC5" w:rsidRPr="008F166B">
        <w:rPr>
          <w:rFonts w:ascii="Fira Sans" w:hAnsi="Fira Sans"/>
          <w:b/>
          <w:sz w:val="19"/>
          <w:szCs w:val="19"/>
          <w:lang w:eastAsia="pl-PL"/>
        </w:rPr>
        <w:t>5</w:t>
      </w:r>
      <w:r w:rsidR="006E514E" w:rsidRPr="008F166B">
        <w:rPr>
          <w:rFonts w:ascii="Fira Sans" w:hAnsi="Fira Sans"/>
          <w:b/>
          <w:sz w:val="19"/>
          <w:szCs w:val="19"/>
          <w:lang w:eastAsia="pl-PL"/>
        </w:rPr>
        <w:t xml:space="preserve">, </w:t>
      </w:r>
      <w:hyperlink r:id="rId10" w:tooltip="Baza danych Eurostat" w:history="1">
        <w:r w:rsidR="00A737CA" w:rsidRPr="008F166B">
          <w:rPr>
            <w:rFonts w:ascii="Fira Sans" w:hAnsi="Fira Sans"/>
            <w:b/>
            <w:color w:val="0000FF"/>
            <w:sz w:val="19"/>
            <w:szCs w:val="19"/>
            <w:u w:val="single"/>
          </w:rPr>
          <w:t>Statistics | Eurostat</w:t>
        </w:r>
      </w:hyperlink>
      <w:r w:rsidR="006123B8" w:rsidRPr="008F166B">
        <w:rPr>
          <w:rFonts w:ascii="Fira Sans" w:hAnsi="Fira Sans"/>
          <w:b/>
          <w:sz w:val="19"/>
          <w:szCs w:val="19"/>
          <w:lang w:eastAsia="pl-PL"/>
        </w:rPr>
        <w:t>).</w:t>
      </w:r>
      <w:r w:rsidR="006123B8">
        <w:rPr>
          <w:rFonts w:ascii="Fira Sans" w:hAnsi="Fira Sans"/>
          <w:sz w:val="19"/>
          <w:szCs w:val="19"/>
          <w:lang w:eastAsia="pl-PL"/>
        </w:rPr>
        <w:t xml:space="preserve"> </w:t>
      </w:r>
      <w:r w:rsidR="003521D4">
        <w:rPr>
          <w:rFonts w:ascii="Fira Sans" w:hAnsi="Fira Sans"/>
          <w:sz w:val="19"/>
          <w:szCs w:val="19"/>
          <w:lang w:eastAsia="pl-PL"/>
        </w:rPr>
        <w:t>W</w:t>
      </w:r>
      <w:r w:rsidR="008F166B" w:rsidRPr="008F166B">
        <w:rPr>
          <w:rFonts w:ascii="Fira Sans" w:hAnsi="Fira Sans"/>
          <w:sz w:val="19"/>
          <w:szCs w:val="19"/>
          <w:lang w:eastAsia="pl-PL"/>
        </w:rPr>
        <w:t xml:space="preserve"> p</w:t>
      </w:r>
      <w:r w:rsidR="00956C73">
        <w:rPr>
          <w:rFonts w:ascii="Fira Sans" w:hAnsi="Fira Sans"/>
          <w:sz w:val="19"/>
          <w:szCs w:val="19"/>
          <w:lang w:eastAsia="pl-PL"/>
        </w:rPr>
        <w:t xml:space="preserve">rzypadku Niemiec miała miejsce </w:t>
      </w:r>
      <w:r w:rsidR="008F166B" w:rsidRPr="008F166B">
        <w:rPr>
          <w:rFonts w:ascii="Fira Sans" w:hAnsi="Fira Sans"/>
          <w:sz w:val="19"/>
          <w:szCs w:val="19"/>
          <w:lang w:eastAsia="pl-PL"/>
        </w:rPr>
        <w:t xml:space="preserve">znaczna rewizja danych dotyczących 2022 r. i 2023 r., przekładająca się na spadek liczby rezydentów z polskim obywatelstwem o ok. 50 tys. </w:t>
      </w:r>
      <w:r w:rsidR="003521D4">
        <w:rPr>
          <w:rFonts w:ascii="Fira Sans" w:hAnsi="Fira Sans"/>
          <w:sz w:val="19"/>
          <w:szCs w:val="19"/>
          <w:lang w:eastAsia="pl-PL"/>
        </w:rPr>
        <w:t>Dla</w:t>
      </w:r>
      <w:r w:rsidR="00EB49F4">
        <w:rPr>
          <w:rFonts w:ascii="Fira Sans" w:hAnsi="Fira Sans"/>
          <w:sz w:val="19"/>
          <w:szCs w:val="19"/>
          <w:lang w:eastAsia="pl-PL"/>
        </w:rPr>
        <w:t xml:space="preserve"> Wielkiej Brytanii</w:t>
      </w:r>
      <w:r w:rsidR="003521D4">
        <w:rPr>
          <w:rFonts w:ascii="Fira Sans" w:hAnsi="Fira Sans"/>
          <w:sz w:val="19"/>
          <w:szCs w:val="19"/>
          <w:lang w:eastAsia="pl-PL"/>
        </w:rPr>
        <w:t xml:space="preserve">, </w:t>
      </w:r>
      <w:r w:rsidR="00C16FFD">
        <w:rPr>
          <w:rFonts w:ascii="Fira Sans" w:hAnsi="Fira Sans"/>
          <w:sz w:val="19"/>
          <w:szCs w:val="19"/>
          <w:lang w:eastAsia="pl-PL"/>
        </w:rPr>
        <w:t>ze względu na brak odpowiednich danych</w:t>
      </w:r>
      <w:r w:rsidR="00EB49F4">
        <w:rPr>
          <w:rFonts w:ascii="Fira Sans" w:hAnsi="Fira Sans"/>
          <w:sz w:val="19"/>
          <w:szCs w:val="19"/>
          <w:lang w:eastAsia="pl-PL"/>
        </w:rPr>
        <w:t xml:space="preserve">, </w:t>
      </w:r>
      <w:r w:rsidR="001D4B0C">
        <w:rPr>
          <w:rFonts w:ascii="Fira Sans" w:hAnsi="Fira Sans"/>
          <w:sz w:val="19"/>
          <w:szCs w:val="19"/>
          <w:lang w:eastAsia="pl-PL"/>
        </w:rPr>
        <w:t>liczebnoś</w:t>
      </w:r>
      <w:r w:rsidR="00FE10A6">
        <w:rPr>
          <w:rFonts w:ascii="Fira Sans" w:hAnsi="Fira Sans"/>
          <w:sz w:val="19"/>
          <w:szCs w:val="19"/>
          <w:lang w:eastAsia="pl-PL"/>
        </w:rPr>
        <w:t>ć</w:t>
      </w:r>
      <w:r w:rsidR="00EB49F4">
        <w:rPr>
          <w:rFonts w:ascii="Fira Sans" w:hAnsi="Fira Sans"/>
          <w:sz w:val="19"/>
          <w:szCs w:val="19"/>
          <w:lang w:eastAsia="pl-PL"/>
        </w:rPr>
        <w:t xml:space="preserve"> rezydentów z polskim obywatelstwem </w:t>
      </w:r>
      <w:r w:rsidR="00D82DC5">
        <w:rPr>
          <w:rFonts w:ascii="Fira Sans" w:hAnsi="Fira Sans"/>
          <w:sz w:val="19"/>
          <w:szCs w:val="19"/>
          <w:lang w:eastAsia="pl-PL"/>
        </w:rPr>
        <w:t xml:space="preserve">w 2022 r. i 2023 r. </w:t>
      </w:r>
      <w:r w:rsidR="001D4B0C">
        <w:rPr>
          <w:rFonts w:ascii="Fira Sans" w:hAnsi="Fira Sans"/>
          <w:sz w:val="19"/>
          <w:szCs w:val="19"/>
          <w:lang w:eastAsia="pl-PL"/>
        </w:rPr>
        <w:t xml:space="preserve">została oszacowana. W tym celu wykorzystano </w:t>
      </w:r>
      <w:r w:rsidR="0068412B">
        <w:rPr>
          <w:rFonts w:ascii="Fira Sans" w:hAnsi="Fira Sans"/>
          <w:sz w:val="19"/>
          <w:szCs w:val="19"/>
          <w:lang w:eastAsia="pl-PL"/>
        </w:rPr>
        <w:t>dane</w:t>
      </w:r>
      <w:r w:rsidR="001D4B0C">
        <w:rPr>
          <w:rFonts w:ascii="Fira Sans" w:hAnsi="Fira Sans"/>
          <w:sz w:val="19"/>
          <w:szCs w:val="19"/>
          <w:lang w:eastAsia="pl-PL"/>
        </w:rPr>
        <w:t xml:space="preserve"> Brytyjskiego Urzędu </w:t>
      </w:r>
      <w:r w:rsidR="001D4B0C" w:rsidRPr="00E36DB8">
        <w:rPr>
          <w:rFonts w:ascii="Fira Sans" w:hAnsi="Fira Sans"/>
          <w:sz w:val="19"/>
          <w:szCs w:val="19"/>
          <w:lang w:eastAsia="pl-PL"/>
        </w:rPr>
        <w:t>S</w:t>
      </w:r>
      <w:r w:rsidR="00EB49F4" w:rsidRPr="00E36DB8">
        <w:rPr>
          <w:rFonts w:ascii="Fira Sans" w:hAnsi="Fira Sans"/>
          <w:sz w:val="19"/>
          <w:szCs w:val="19"/>
          <w:lang w:eastAsia="pl-PL"/>
        </w:rPr>
        <w:t xml:space="preserve">tatystycznego </w:t>
      </w:r>
      <w:r w:rsidR="001D4B0C" w:rsidRPr="00E36DB8">
        <w:rPr>
          <w:rFonts w:ascii="Fira Sans" w:hAnsi="Fira Sans"/>
          <w:sz w:val="19"/>
          <w:szCs w:val="19"/>
          <w:lang w:eastAsia="pl-PL"/>
        </w:rPr>
        <w:t xml:space="preserve">w zakresie migracji </w:t>
      </w:r>
      <w:r w:rsidR="00C16FFD" w:rsidRPr="00E36DB8">
        <w:rPr>
          <w:rFonts w:ascii="Fira Sans" w:hAnsi="Fira Sans"/>
          <w:sz w:val="19"/>
          <w:szCs w:val="19"/>
          <w:lang w:eastAsia="pl-PL"/>
        </w:rPr>
        <w:t xml:space="preserve">ogółu </w:t>
      </w:r>
      <w:r w:rsidR="001D4B0C" w:rsidRPr="00E36DB8">
        <w:rPr>
          <w:rFonts w:ascii="Fira Sans" w:hAnsi="Fira Sans"/>
          <w:sz w:val="19"/>
          <w:szCs w:val="19"/>
          <w:lang w:eastAsia="pl-PL"/>
        </w:rPr>
        <w:t xml:space="preserve">rezydentów </w:t>
      </w:r>
      <w:r w:rsidR="00C16FFD" w:rsidRPr="00E36DB8">
        <w:rPr>
          <w:rFonts w:ascii="Fira Sans" w:hAnsi="Fira Sans"/>
          <w:sz w:val="19"/>
          <w:szCs w:val="19"/>
          <w:lang w:eastAsia="pl-PL"/>
        </w:rPr>
        <w:t>pochodzących</w:t>
      </w:r>
      <w:r w:rsidR="001D4B0C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F85D8A">
        <w:rPr>
          <w:rFonts w:ascii="Fira Sans" w:hAnsi="Fira Sans"/>
          <w:sz w:val="19"/>
          <w:szCs w:val="19"/>
          <w:lang w:eastAsia="pl-PL"/>
        </w:rPr>
        <w:t xml:space="preserve">z </w:t>
      </w:r>
      <w:r w:rsidR="001D4B0C" w:rsidRPr="00E36DB8">
        <w:rPr>
          <w:rFonts w:ascii="Fira Sans" w:hAnsi="Fira Sans"/>
          <w:sz w:val="19"/>
          <w:szCs w:val="19"/>
          <w:lang w:eastAsia="pl-PL"/>
        </w:rPr>
        <w:t>krajów Unii Europejskiej</w:t>
      </w:r>
      <w:r w:rsidR="00F85D8A">
        <w:rPr>
          <w:rFonts w:ascii="Fira Sans" w:hAnsi="Fira Sans"/>
          <w:sz w:val="19"/>
          <w:szCs w:val="19"/>
          <w:lang w:eastAsia="pl-PL"/>
        </w:rPr>
        <w:t xml:space="preserve"> (UE)</w:t>
      </w:r>
      <w:r w:rsidR="001D4B0C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EB49F4" w:rsidRPr="00E36DB8">
        <w:rPr>
          <w:rFonts w:ascii="Fira Sans" w:hAnsi="Fira Sans"/>
          <w:sz w:val="19"/>
          <w:szCs w:val="19"/>
          <w:lang w:eastAsia="pl-PL"/>
        </w:rPr>
        <w:t>oraz dane wizowe</w:t>
      </w:r>
      <w:r w:rsidR="001D4B0C" w:rsidRPr="00E36DB8">
        <w:rPr>
          <w:rFonts w:ascii="Fira Sans" w:hAnsi="Fira Sans"/>
          <w:sz w:val="19"/>
          <w:szCs w:val="19"/>
          <w:lang w:eastAsia="pl-PL"/>
        </w:rPr>
        <w:t xml:space="preserve"> Wielkiej Brytanii</w:t>
      </w:r>
      <w:r w:rsidR="00EB49F4" w:rsidRPr="00E36DB8">
        <w:rPr>
          <w:rFonts w:ascii="Fira Sans" w:hAnsi="Fira Sans"/>
          <w:sz w:val="19"/>
          <w:szCs w:val="19"/>
          <w:lang w:eastAsia="pl-PL"/>
        </w:rPr>
        <w:t xml:space="preserve"> dotyczące powrotów i przyjazdów.</w:t>
      </w:r>
      <w:r w:rsidR="001D4B0C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804CC5" w:rsidRPr="00E36DB8">
        <w:rPr>
          <w:rFonts w:ascii="Fira Sans" w:hAnsi="Fira Sans"/>
          <w:sz w:val="19"/>
          <w:szCs w:val="19"/>
          <w:lang w:eastAsia="pl-PL"/>
        </w:rPr>
        <w:t>Skalę e</w:t>
      </w:r>
      <w:r w:rsidR="00C16FFD" w:rsidRPr="00E36DB8">
        <w:rPr>
          <w:rFonts w:ascii="Fira Sans" w:hAnsi="Fira Sans"/>
          <w:sz w:val="19"/>
          <w:szCs w:val="19"/>
          <w:lang w:eastAsia="pl-PL"/>
        </w:rPr>
        <w:t>m</w:t>
      </w:r>
      <w:r w:rsidR="00804CC5" w:rsidRPr="00E36DB8">
        <w:rPr>
          <w:rFonts w:ascii="Fira Sans" w:hAnsi="Fira Sans"/>
          <w:sz w:val="19"/>
          <w:szCs w:val="19"/>
          <w:lang w:eastAsia="pl-PL"/>
        </w:rPr>
        <w:t>igracji</w:t>
      </w:r>
      <w:r w:rsidR="00C16FFD" w:rsidRPr="00E36DB8">
        <w:rPr>
          <w:rFonts w:ascii="Fira Sans" w:hAnsi="Fira Sans"/>
          <w:sz w:val="19"/>
          <w:szCs w:val="19"/>
          <w:lang w:eastAsia="pl-PL"/>
        </w:rPr>
        <w:t xml:space="preserve"> polskich obywateli określono </w:t>
      </w:r>
      <w:r w:rsidR="00B81553" w:rsidRPr="00E36DB8">
        <w:rPr>
          <w:rFonts w:ascii="Fira Sans" w:hAnsi="Fira Sans"/>
          <w:sz w:val="19"/>
          <w:szCs w:val="19"/>
          <w:lang w:eastAsia="pl-PL"/>
        </w:rPr>
        <w:t>na podstawie ogólnej</w:t>
      </w:r>
      <w:r w:rsidR="00804CC5" w:rsidRPr="00E36DB8">
        <w:rPr>
          <w:rFonts w:ascii="Fira Sans" w:hAnsi="Fira Sans"/>
          <w:sz w:val="19"/>
          <w:szCs w:val="19"/>
          <w:lang w:eastAsia="pl-PL"/>
        </w:rPr>
        <w:t xml:space="preserve"> liczby emigrantów z krajów UE </w:t>
      </w:r>
      <w:r w:rsidR="00B81553" w:rsidRPr="00E36DB8">
        <w:rPr>
          <w:rFonts w:ascii="Fira Sans" w:hAnsi="Fira Sans"/>
          <w:sz w:val="19"/>
          <w:szCs w:val="19"/>
          <w:lang w:eastAsia="pl-PL"/>
        </w:rPr>
        <w:t>przy wykorzystaniu</w:t>
      </w:r>
      <w:r w:rsidR="00804CC5" w:rsidRPr="00E36DB8">
        <w:rPr>
          <w:rFonts w:ascii="Fira Sans" w:hAnsi="Fira Sans"/>
          <w:sz w:val="19"/>
          <w:szCs w:val="19"/>
          <w:lang w:eastAsia="pl-PL"/>
        </w:rPr>
        <w:t xml:space="preserve"> wskaźnik</w:t>
      </w:r>
      <w:r w:rsidR="005B68B7" w:rsidRPr="00E36DB8">
        <w:rPr>
          <w:rFonts w:ascii="Fira Sans" w:hAnsi="Fira Sans"/>
          <w:sz w:val="19"/>
          <w:szCs w:val="19"/>
          <w:lang w:eastAsia="pl-PL"/>
        </w:rPr>
        <w:t>a</w:t>
      </w:r>
      <w:r w:rsidR="00804CC5" w:rsidRPr="00E36DB8">
        <w:rPr>
          <w:rFonts w:ascii="Fira Sans" w:hAnsi="Fira Sans"/>
          <w:sz w:val="19"/>
          <w:szCs w:val="19"/>
          <w:lang w:eastAsia="pl-PL"/>
        </w:rPr>
        <w:t xml:space="preserve"> udziału</w:t>
      </w:r>
      <w:r w:rsidR="005B68B7" w:rsidRPr="00E36DB8">
        <w:rPr>
          <w:rFonts w:ascii="Fira Sans" w:hAnsi="Fira Sans"/>
          <w:sz w:val="19"/>
          <w:szCs w:val="19"/>
          <w:lang w:eastAsia="pl-PL"/>
        </w:rPr>
        <w:t xml:space="preserve"> (proporcji) </w:t>
      </w:r>
      <w:r w:rsidR="00804CC5" w:rsidRPr="00E36DB8">
        <w:rPr>
          <w:rFonts w:ascii="Fira Sans" w:hAnsi="Fira Sans"/>
          <w:sz w:val="19"/>
          <w:szCs w:val="19"/>
          <w:lang w:eastAsia="pl-PL"/>
        </w:rPr>
        <w:t xml:space="preserve">wiz wydanych obywatelom Polski wśród </w:t>
      </w:r>
      <w:r w:rsidR="00804CC5" w:rsidRPr="00E36DB8">
        <w:rPr>
          <w:rFonts w:ascii="Fira Sans" w:hAnsi="Fira Sans"/>
          <w:sz w:val="19"/>
          <w:szCs w:val="19"/>
          <w:lang w:eastAsia="pl-PL"/>
        </w:rPr>
        <w:lastRenderedPageBreak/>
        <w:t>og</w:t>
      </w:r>
      <w:r w:rsidR="00A015D0" w:rsidRPr="00E36DB8">
        <w:rPr>
          <w:rFonts w:ascii="Fira Sans" w:hAnsi="Fira Sans"/>
          <w:sz w:val="19"/>
          <w:szCs w:val="19"/>
          <w:lang w:eastAsia="pl-PL"/>
        </w:rPr>
        <w:t>ółu wiz powrotnych dla obywatel</w:t>
      </w:r>
      <w:r w:rsidR="00804CC5" w:rsidRPr="00E36DB8">
        <w:rPr>
          <w:rFonts w:ascii="Fira Sans" w:hAnsi="Fira Sans"/>
          <w:sz w:val="19"/>
          <w:szCs w:val="19"/>
          <w:lang w:eastAsia="pl-PL"/>
        </w:rPr>
        <w:t xml:space="preserve">i krajów UE. </w:t>
      </w:r>
      <w:r w:rsidR="0079009D" w:rsidRPr="00E36DB8">
        <w:rPr>
          <w:rFonts w:ascii="Fira Sans" w:hAnsi="Fira Sans"/>
          <w:sz w:val="19"/>
          <w:szCs w:val="19"/>
          <w:lang w:eastAsia="pl-PL"/>
        </w:rPr>
        <w:t>Skalę</w:t>
      </w:r>
      <w:r w:rsidR="0079009D">
        <w:rPr>
          <w:rFonts w:ascii="Fira Sans" w:hAnsi="Fira Sans"/>
          <w:sz w:val="19"/>
          <w:szCs w:val="19"/>
          <w:lang w:eastAsia="pl-PL"/>
        </w:rPr>
        <w:t xml:space="preserve"> imigracji polskich obywateli oszacowano analogicznie tyle, że w oparciu o statystykę wiz wjazdowych do Wielkiej Brytanii. </w:t>
      </w:r>
      <w:r w:rsidR="00B81553">
        <w:rPr>
          <w:rFonts w:ascii="Fira Sans" w:hAnsi="Fira Sans"/>
          <w:sz w:val="19"/>
          <w:szCs w:val="19"/>
          <w:lang w:eastAsia="pl-PL"/>
        </w:rPr>
        <w:t>Liczbę</w:t>
      </w:r>
      <w:r w:rsidR="00B80146">
        <w:rPr>
          <w:rFonts w:ascii="Fira Sans" w:hAnsi="Fira Sans"/>
          <w:sz w:val="19"/>
          <w:szCs w:val="19"/>
          <w:lang w:eastAsia="pl-PL"/>
        </w:rPr>
        <w:t xml:space="preserve"> rezydentów z polskim obywatelstwem w Wielkiej Brytanii w 2022 r.</w:t>
      </w:r>
      <w:r w:rsidR="00D82DC5">
        <w:rPr>
          <w:rFonts w:ascii="Fira Sans" w:hAnsi="Fira Sans"/>
          <w:sz w:val="19"/>
          <w:szCs w:val="19"/>
          <w:lang w:eastAsia="pl-PL"/>
        </w:rPr>
        <w:t xml:space="preserve"> i w 2023 r.</w:t>
      </w:r>
      <w:r w:rsidR="00B80146">
        <w:rPr>
          <w:rFonts w:ascii="Fira Sans" w:hAnsi="Fira Sans"/>
          <w:sz w:val="19"/>
          <w:szCs w:val="19"/>
          <w:lang w:eastAsia="pl-PL"/>
        </w:rPr>
        <w:t xml:space="preserve"> obliczono poprzez dodanie </w:t>
      </w:r>
      <w:r w:rsidR="00E8608A">
        <w:rPr>
          <w:rFonts w:ascii="Fira Sans" w:hAnsi="Fira Sans"/>
          <w:sz w:val="19"/>
          <w:szCs w:val="19"/>
          <w:lang w:eastAsia="pl-PL"/>
        </w:rPr>
        <w:t xml:space="preserve">do </w:t>
      </w:r>
      <w:r w:rsidR="00B80146">
        <w:rPr>
          <w:rFonts w:ascii="Fira Sans" w:hAnsi="Fira Sans"/>
          <w:sz w:val="19"/>
          <w:szCs w:val="19"/>
          <w:lang w:eastAsia="pl-PL"/>
        </w:rPr>
        <w:t xml:space="preserve">ich stanu w 2021 r. </w:t>
      </w:r>
      <w:r w:rsidR="00D82DC5">
        <w:rPr>
          <w:rFonts w:ascii="Fira Sans" w:hAnsi="Fira Sans"/>
          <w:sz w:val="19"/>
          <w:szCs w:val="19"/>
          <w:lang w:eastAsia="pl-PL"/>
        </w:rPr>
        <w:t xml:space="preserve">odpowiedniego </w:t>
      </w:r>
      <w:r w:rsidR="00B80146">
        <w:rPr>
          <w:rFonts w:ascii="Fira Sans" w:hAnsi="Fira Sans"/>
          <w:sz w:val="19"/>
          <w:szCs w:val="19"/>
          <w:lang w:eastAsia="pl-PL"/>
        </w:rPr>
        <w:t>salda migracji</w:t>
      </w:r>
      <w:r w:rsidR="00AF61AC">
        <w:rPr>
          <w:rFonts w:ascii="Fira Sans" w:hAnsi="Fira Sans"/>
          <w:sz w:val="19"/>
          <w:szCs w:val="19"/>
          <w:lang w:eastAsia="pl-PL"/>
        </w:rPr>
        <w:t xml:space="preserve"> (na podstawie oszacowanych wielkości imigracji i emigracji – wyżej opisanych)</w:t>
      </w:r>
      <w:r w:rsidR="00B80146">
        <w:rPr>
          <w:rFonts w:ascii="Fira Sans" w:hAnsi="Fira Sans"/>
          <w:sz w:val="19"/>
          <w:szCs w:val="19"/>
          <w:lang w:eastAsia="pl-PL"/>
        </w:rPr>
        <w:t>.</w:t>
      </w:r>
    </w:p>
    <w:p w14:paraId="7F4833AD" w14:textId="77777777" w:rsidR="009F2201" w:rsidRPr="00E36DB8" w:rsidRDefault="00B5084D" w:rsidP="00B5084D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E36DB8">
        <w:rPr>
          <w:rFonts w:ascii="Fira Sans" w:hAnsi="Fira Sans"/>
          <w:sz w:val="19"/>
          <w:szCs w:val="19"/>
          <w:lang w:eastAsia="pl-PL"/>
        </w:rPr>
        <w:t xml:space="preserve">Do oszacowania liczby mieszkańców Polski czasowo przebywających za granicą </w:t>
      </w:r>
      <w:r w:rsidR="00F85D8A">
        <w:rPr>
          <w:rFonts w:ascii="Fira Sans" w:hAnsi="Fira Sans"/>
          <w:sz w:val="19"/>
          <w:szCs w:val="19"/>
          <w:lang w:eastAsia="pl-PL"/>
        </w:rPr>
        <w:t xml:space="preserve">na pobyt </w:t>
      </w:r>
      <w:r w:rsidR="00F85D8A">
        <w:rPr>
          <w:rFonts w:ascii="Fira Sans" w:hAnsi="Fira Sans"/>
          <w:sz w:val="19"/>
          <w:szCs w:val="19"/>
          <w:lang w:eastAsia="pl-PL"/>
        </w:rPr>
        <w:br/>
      </w:r>
      <w:r w:rsidRPr="00E36DB8">
        <w:rPr>
          <w:rFonts w:ascii="Fira Sans" w:hAnsi="Fira Sans"/>
          <w:sz w:val="19"/>
          <w:szCs w:val="19"/>
          <w:lang w:eastAsia="pl-PL"/>
        </w:rPr>
        <w:t>12 miesięcy i dłużej z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astosowano algorytm opisany </w:t>
      </w:r>
      <w:r w:rsidR="002B23CA" w:rsidRPr="00E36DB8">
        <w:rPr>
          <w:rFonts w:ascii="Fira Sans" w:hAnsi="Fira Sans"/>
          <w:sz w:val="19"/>
          <w:szCs w:val="19"/>
          <w:lang w:eastAsia="pl-PL"/>
        </w:rPr>
        <w:t xml:space="preserve">w 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„Aneks</w:t>
      </w:r>
      <w:r w:rsidR="002B23CA" w:rsidRPr="00E36DB8">
        <w:rPr>
          <w:rFonts w:ascii="Fira Sans" w:hAnsi="Fira Sans"/>
          <w:sz w:val="19"/>
          <w:szCs w:val="19"/>
          <w:lang w:eastAsia="pl-PL"/>
        </w:rPr>
        <w:t>ie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do publikacji. Narodowy Spis Powszechny Ludności i Mieszkań 2021. Ocena jakości danych</w:t>
      </w:r>
      <w:r w:rsidR="00474E40" w:rsidRPr="00E36DB8">
        <w:rPr>
          <w:rFonts w:ascii="Fira Sans" w:hAnsi="Fira Sans"/>
          <w:sz w:val="19"/>
          <w:szCs w:val="19"/>
          <w:lang w:eastAsia="pl-PL"/>
        </w:rPr>
        <w:t>.</w:t>
      </w:r>
      <w:r w:rsidR="009F2201" w:rsidRPr="00E36DB8">
        <w:rPr>
          <w:rFonts w:ascii="Fira Sans" w:hAnsi="Fira Sans"/>
          <w:sz w:val="19"/>
          <w:szCs w:val="19"/>
          <w:lang w:eastAsia="pl-PL"/>
        </w:rPr>
        <w:t>”</w:t>
      </w:r>
      <w:r w:rsidR="00474E40" w:rsidRPr="00E36DB8">
        <w:rPr>
          <w:rStyle w:val="Odwoanieprzypisudolnego"/>
          <w:rFonts w:ascii="Fira Sans" w:hAnsi="Fira Sans"/>
          <w:sz w:val="19"/>
          <w:szCs w:val="19"/>
          <w:lang w:eastAsia="pl-PL"/>
        </w:rPr>
        <w:footnoteReference w:id="3"/>
      </w:r>
      <w:r w:rsidR="002B23CA" w:rsidRPr="00E36DB8">
        <w:rPr>
          <w:rFonts w:ascii="Fira Sans" w:hAnsi="Fira Sans"/>
          <w:sz w:val="19"/>
          <w:szCs w:val="19"/>
          <w:lang w:eastAsia="pl-PL"/>
        </w:rPr>
        <w:t>, który</w:t>
      </w:r>
      <w:r w:rsidR="001B4F09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D7200E">
        <w:rPr>
          <w:rFonts w:ascii="Fira Sans" w:hAnsi="Fira Sans"/>
          <w:sz w:val="19"/>
          <w:szCs w:val="19"/>
          <w:lang w:eastAsia="pl-PL"/>
        </w:rPr>
        <w:t xml:space="preserve">służy do </w:t>
      </w:r>
      <w:r w:rsidR="009F2201" w:rsidRPr="00E36DB8">
        <w:rPr>
          <w:rFonts w:ascii="Fira Sans" w:hAnsi="Fira Sans"/>
          <w:sz w:val="19"/>
          <w:szCs w:val="19"/>
          <w:lang w:eastAsia="pl-PL"/>
        </w:rPr>
        <w:t>wyznacz</w:t>
      </w:r>
      <w:r w:rsidR="00D7200E">
        <w:rPr>
          <w:rFonts w:ascii="Fira Sans" w:hAnsi="Fira Sans"/>
          <w:sz w:val="19"/>
          <w:szCs w:val="19"/>
          <w:lang w:eastAsia="pl-PL"/>
        </w:rPr>
        <w:t xml:space="preserve">enia </w:t>
      </w:r>
      <w:r w:rsidR="00E17B02" w:rsidRPr="00E36DB8">
        <w:rPr>
          <w:rFonts w:ascii="Fira Sans" w:hAnsi="Fira Sans"/>
          <w:sz w:val="19"/>
          <w:szCs w:val="19"/>
          <w:lang w:eastAsia="pl-PL"/>
        </w:rPr>
        <w:t>rozkład</w:t>
      </w:r>
      <w:r w:rsidR="00D7200E">
        <w:rPr>
          <w:rFonts w:ascii="Fira Sans" w:hAnsi="Fira Sans"/>
          <w:sz w:val="19"/>
          <w:szCs w:val="19"/>
          <w:lang w:eastAsia="pl-PL"/>
        </w:rPr>
        <w:t>u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częstości występowania imigracji czasowych wśród rezydentów z polskim obywatelstwem dla wybranych krajów w momencie krytycznym spisu NSP 2021. Liczba czasowych imigrantów z polskim obywatelstwem w danym kraju została oszacowana zgodnie z tym rozkładem, </w:t>
      </w:r>
      <w:r w:rsidR="00FC0B9A">
        <w:rPr>
          <w:rFonts w:ascii="Fira Sans" w:hAnsi="Fira Sans"/>
          <w:sz w:val="19"/>
          <w:szCs w:val="19"/>
          <w:lang w:eastAsia="pl-PL"/>
        </w:rPr>
        <w:t>poprzez nałożenie go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na </w:t>
      </w:r>
      <w:r w:rsidR="002B23CA" w:rsidRPr="00E36DB8">
        <w:rPr>
          <w:rFonts w:ascii="Fira Sans" w:hAnsi="Fira Sans"/>
          <w:sz w:val="19"/>
          <w:szCs w:val="19"/>
          <w:lang w:eastAsia="pl-PL"/>
        </w:rPr>
        <w:t>dane dotyczące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rezydentów z polskim obywatelstwem raportowane przez zagraniczne urzędy statystyczne w latach 201</w:t>
      </w:r>
      <w:r w:rsidR="00D7200E">
        <w:rPr>
          <w:rFonts w:ascii="Fira Sans" w:hAnsi="Fira Sans"/>
          <w:sz w:val="19"/>
          <w:szCs w:val="19"/>
          <w:lang w:eastAsia="pl-PL"/>
        </w:rPr>
        <w:t>9</w:t>
      </w:r>
      <w:r w:rsidR="009F2201" w:rsidRPr="00E36DB8">
        <w:rPr>
          <w:rFonts w:ascii="Fira Sans" w:hAnsi="Fira Sans"/>
          <w:sz w:val="19"/>
          <w:szCs w:val="19"/>
          <w:lang w:eastAsia="pl-PL"/>
        </w:rPr>
        <w:t>-202</w:t>
      </w:r>
      <w:r w:rsidR="00D7200E">
        <w:rPr>
          <w:rFonts w:ascii="Fira Sans" w:hAnsi="Fira Sans"/>
          <w:sz w:val="19"/>
          <w:szCs w:val="19"/>
          <w:lang w:eastAsia="pl-PL"/>
        </w:rPr>
        <w:t>3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. </w:t>
      </w:r>
    </w:p>
    <w:p w14:paraId="0FF36538" w14:textId="77777777" w:rsidR="009F2201" w:rsidRDefault="00B72867" w:rsidP="009F2201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E36DB8">
        <w:rPr>
          <w:rFonts w:ascii="Fira Sans" w:hAnsi="Fira Sans"/>
          <w:sz w:val="19"/>
          <w:szCs w:val="19"/>
          <w:lang w:eastAsia="pl-PL"/>
        </w:rPr>
        <w:t>Z</w:t>
      </w:r>
      <w:r w:rsidR="009F2201" w:rsidRPr="00E36DB8">
        <w:rPr>
          <w:rFonts w:ascii="Fira Sans" w:hAnsi="Fira Sans"/>
          <w:sz w:val="19"/>
          <w:szCs w:val="19"/>
          <w:lang w:eastAsia="pl-PL"/>
        </w:rPr>
        <w:t>e względu na</w:t>
      </w:r>
      <w:r w:rsidR="00D7200E">
        <w:rPr>
          <w:rFonts w:ascii="Fira Sans" w:hAnsi="Fira Sans"/>
          <w:sz w:val="19"/>
          <w:szCs w:val="19"/>
          <w:lang w:eastAsia="pl-PL"/>
        </w:rPr>
        <w:t xml:space="preserve"> to, że dla 2024</w:t>
      </w:r>
      <w:r w:rsidRPr="00E36DB8">
        <w:rPr>
          <w:rFonts w:ascii="Fira Sans" w:hAnsi="Fira Sans"/>
          <w:sz w:val="19"/>
          <w:szCs w:val="19"/>
          <w:lang w:eastAsia="pl-PL"/>
        </w:rPr>
        <w:t xml:space="preserve"> r. nie zostały jeszcze udostępnione dane o liczbie rezydentów, </w:t>
      </w:r>
      <w:r w:rsidR="009F2201" w:rsidRPr="00E36DB8">
        <w:rPr>
          <w:rFonts w:ascii="Fira Sans" w:hAnsi="Fira Sans"/>
          <w:b/>
          <w:sz w:val="19"/>
          <w:szCs w:val="19"/>
          <w:lang w:eastAsia="pl-PL"/>
        </w:rPr>
        <w:t xml:space="preserve">przedstawione wyniki </w:t>
      </w:r>
      <w:r w:rsidR="00FC4D86" w:rsidRPr="00E36DB8">
        <w:rPr>
          <w:rFonts w:ascii="Fira Sans" w:hAnsi="Fira Sans"/>
          <w:b/>
          <w:sz w:val="19"/>
          <w:szCs w:val="19"/>
          <w:lang w:eastAsia="pl-PL"/>
        </w:rPr>
        <w:t>za</w:t>
      </w:r>
      <w:r w:rsidR="009F2201" w:rsidRPr="00E36DB8">
        <w:rPr>
          <w:rFonts w:ascii="Fira Sans" w:hAnsi="Fira Sans"/>
          <w:b/>
          <w:sz w:val="19"/>
          <w:szCs w:val="19"/>
          <w:lang w:eastAsia="pl-PL"/>
        </w:rPr>
        <w:t xml:space="preserve"> 202</w:t>
      </w:r>
      <w:r w:rsidR="00D7200E">
        <w:rPr>
          <w:rFonts w:ascii="Fira Sans" w:hAnsi="Fira Sans"/>
          <w:b/>
          <w:sz w:val="19"/>
          <w:szCs w:val="19"/>
          <w:lang w:eastAsia="pl-PL"/>
        </w:rPr>
        <w:t>4</w:t>
      </w:r>
      <w:r w:rsidR="009F2201" w:rsidRPr="00E36DB8">
        <w:rPr>
          <w:rFonts w:ascii="Fira Sans" w:hAnsi="Fira Sans"/>
          <w:b/>
          <w:sz w:val="19"/>
          <w:szCs w:val="19"/>
          <w:lang w:eastAsia="pl-PL"/>
        </w:rPr>
        <w:t xml:space="preserve"> r. są </w:t>
      </w:r>
      <w:r w:rsidR="002B23CA" w:rsidRPr="00E36DB8">
        <w:rPr>
          <w:rFonts w:ascii="Fira Sans" w:hAnsi="Fira Sans"/>
          <w:b/>
          <w:sz w:val="19"/>
          <w:szCs w:val="19"/>
          <w:lang w:eastAsia="pl-PL"/>
        </w:rPr>
        <w:t xml:space="preserve">wartościami </w:t>
      </w:r>
      <w:r w:rsidR="009F2201" w:rsidRPr="00E36DB8">
        <w:rPr>
          <w:rFonts w:ascii="Fira Sans" w:hAnsi="Fira Sans"/>
          <w:b/>
          <w:sz w:val="19"/>
          <w:szCs w:val="19"/>
          <w:lang w:eastAsia="pl-PL"/>
        </w:rPr>
        <w:t>prognoz</w:t>
      </w:r>
      <w:r w:rsidR="002B23CA" w:rsidRPr="00E36DB8">
        <w:rPr>
          <w:rFonts w:ascii="Fira Sans" w:hAnsi="Fira Sans"/>
          <w:b/>
          <w:sz w:val="19"/>
          <w:szCs w:val="19"/>
          <w:lang w:eastAsia="pl-PL"/>
        </w:rPr>
        <w:t>owanymi</w:t>
      </w:r>
      <w:r w:rsidR="009F2201" w:rsidRPr="00E36DB8">
        <w:rPr>
          <w:rFonts w:ascii="Fira Sans" w:hAnsi="Fira Sans"/>
          <w:sz w:val="19"/>
          <w:szCs w:val="19"/>
          <w:lang w:eastAsia="pl-PL"/>
        </w:rPr>
        <w:t>.</w:t>
      </w:r>
      <w:r w:rsidR="0008490C" w:rsidRPr="00E36DB8">
        <w:rPr>
          <w:rFonts w:ascii="Fira Sans" w:hAnsi="Fira Sans"/>
          <w:sz w:val="19"/>
          <w:szCs w:val="19"/>
          <w:lang w:eastAsia="pl-PL"/>
        </w:rPr>
        <w:t xml:space="preserve"> Na pot</w:t>
      </w:r>
      <w:r w:rsidR="00B81553" w:rsidRPr="00E36DB8">
        <w:rPr>
          <w:rFonts w:ascii="Fira Sans" w:hAnsi="Fira Sans"/>
          <w:sz w:val="19"/>
          <w:szCs w:val="19"/>
          <w:lang w:eastAsia="pl-PL"/>
        </w:rPr>
        <w:t>rzeby oszacowania przeprowadzone działania podzielono</w:t>
      </w:r>
      <w:r w:rsidR="0008490C" w:rsidRPr="00E36DB8">
        <w:rPr>
          <w:rFonts w:ascii="Fira Sans" w:hAnsi="Fira Sans"/>
          <w:sz w:val="19"/>
          <w:szCs w:val="19"/>
          <w:lang w:eastAsia="pl-PL"/>
        </w:rPr>
        <w:t xml:space="preserve"> na trzy etapy.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W pierwszym, dla </w:t>
      </w:r>
      <w:r w:rsidR="00B81553" w:rsidRPr="00E36DB8">
        <w:rPr>
          <w:rFonts w:ascii="Fira Sans" w:hAnsi="Fira Sans"/>
          <w:sz w:val="19"/>
          <w:szCs w:val="19"/>
          <w:lang w:eastAsia="pl-PL"/>
        </w:rPr>
        <w:t>każdego roku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z okresu 2014-202</w:t>
      </w:r>
      <w:r w:rsidR="000537B5">
        <w:rPr>
          <w:rFonts w:ascii="Fira Sans" w:hAnsi="Fira Sans"/>
          <w:sz w:val="19"/>
          <w:szCs w:val="19"/>
          <w:lang w:eastAsia="pl-PL"/>
        </w:rPr>
        <w:t>3</w:t>
      </w:r>
      <w:r w:rsidR="000927A6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9F2201" w:rsidRPr="00E36DB8">
        <w:rPr>
          <w:rFonts w:ascii="Fira Sans" w:hAnsi="Fira Sans"/>
          <w:sz w:val="19"/>
          <w:szCs w:val="19"/>
          <w:lang w:eastAsia="pl-PL"/>
        </w:rPr>
        <w:t>obliczono</w:t>
      </w:r>
      <w:r w:rsidR="00B81553" w:rsidRPr="00E36DB8">
        <w:rPr>
          <w:rFonts w:ascii="Fira Sans" w:hAnsi="Fira Sans"/>
          <w:sz w:val="19"/>
          <w:szCs w:val="19"/>
          <w:lang w:eastAsia="pl-PL"/>
        </w:rPr>
        <w:t xml:space="preserve"> łączną sumę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rezydentów (czyli </w:t>
      </w:r>
      <w:r w:rsidR="000537B5">
        <w:rPr>
          <w:rFonts w:ascii="Fira Sans" w:hAnsi="Fira Sans"/>
          <w:sz w:val="19"/>
          <w:szCs w:val="19"/>
          <w:lang w:eastAsia="pl-PL"/>
        </w:rPr>
        <w:t>osób przebywających na pobycie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stały</w:t>
      </w:r>
      <w:r w:rsidR="000537B5">
        <w:rPr>
          <w:rFonts w:ascii="Fira Sans" w:hAnsi="Fira Sans"/>
          <w:sz w:val="19"/>
          <w:szCs w:val="19"/>
          <w:lang w:eastAsia="pl-PL"/>
        </w:rPr>
        <w:t>m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0537B5">
        <w:rPr>
          <w:rFonts w:ascii="Fira Sans" w:hAnsi="Fira Sans"/>
          <w:sz w:val="19"/>
          <w:szCs w:val="19"/>
          <w:lang w:eastAsia="pl-PL"/>
        </w:rPr>
        <w:t xml:space="preserve">lub </w:t>
      </w:r>
      <w:r w:rsidR="009F2201" w:rsidRPr="00E36DB8">
        <w:rPr>
          <w:rFonts w:ascii="Fira Sans" w:hAnsi="Fira Sans"/>
          <w:sz w:val="19"/>
          <w:szCs w:val="19"/>
          <w:lang w:eastAsia="pl-PL"/>
        </w:rPr>
        <w:t>czasowy</w:t>
      </w:r>
      <w:r w:rsidR="000537B5">
        <w:rPr>
          <w:rFonts w:ascii="Fira Sans" w:hAnsi="Fira Sans"/>
          <w:sz w:val="19"/>
          <w:szCs w:val="19"/>
          <w:lang w:eastAsia="pl-PL"/>
        </w:rPr>
        <w:t>m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12 miesięcy i dłuż</w:t>
      </w:r>
      <w:r w:rsidR="00B81553" w:rsidRPr="00E36DB8">
        <w:rPr>
          <w:rFonts w:ascii="Fira Sans" w:hAnsi="Fira Sans"/>
          <w:sz w:val="19"/>
          <w:szCs w:val="19"/>
          <w:lang w:eastAsia="pl-PL"/>
        </w:rPr>
        <w:t xml:space="preserve">ej) ze wszystkich </w:t>
      </w:r>
      <w:r w:rsidR="009F2201" w:rsidRPr="00E36DB8">
        <w:rPr>
          <w:rFonts w:ascii="Fira Sans" w:hAnsi="Fira Sans"/>
          <w:sz w:val="19"/>
          <w:szCs w:val="19"/>
          <w:lang w:eastAsia="pl-PL"/>
        </w:rPr>
        <w:t>uwzględnionych krajów</w:t>
      </w:r>
      <w:r w:rsidR="00B81553" w:rsidRPr="00E36DB8">
        <w:rPr>
          <w:rFonts w:ascii="Fira Sans" w:hAnsi="Fira Sans"/>
          <w:sz w:val="19"/>
          <w:szCs w:val="19"/>
          <w:lang w:eastAsia="pl-PL"/>
        </w:rPr>
        <w:t xml:space="preserve"> (Tablica 1)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. Do wartości tych sum dopasowano wielomian trzeciego stopnia (funkcja ta najlepiej </w:t>
      </w:r>
      <w:r w:rsidR="0008490C" w:rsidRPr="00E36DB8">
        <w:rPr>
          <w:rFonts w:ascii="Fira Sans" w:hAnsi="Fira Sans"/>
          <w:sz w:val="19"/>
          <w:szCs w:val="19"/>
          <w:lang w:eastAsia="pl-PL"/>
        </w:rPr>
        <w:t>odpowiadała</w:t>
      </w:r>
      <w:r w:rsidR="00FE703A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08490C" w:rsidRPr="00E36DB8">
        <w:rPr>
          <w:rFonts w:ascii="Fira Sans" w:hAnsi="Fira Sans"/>
          <w:sz w:val="19"/>
          <w:szCs w:val="19"/>
          <w:lang w:eastAsia="pl-PL"/>
        </w:rPr>
        <w:t>zgromadzonym</w:t>
      </w:r>
      <w:r w:rsidR="009F2201" w:rsidRPr="00E36DB8">
        <w:rPr>
          <w:rFonts w:ascii="Fira Sans" w:hAnsi="Fira Sans"/>
          <w:sz w:val="19"/>
          <w:szCs w:val="19"/>
          <w:lang w:eastAsia="pl-PL"/>
        </w:rPr>
        <w:t xml:space="preserve"> </w:t>
      </w:r>
      <w:r w:rsidR="00FE703A" w:rsidRPr="00E36DB8">
        <w:rPr>
          <w:rFonts w:ascii="Fira Sans" w:hAnsi="Fira Sans"/>
          <w:sz w:val="19"/>
          <w:szCs w:val="19"/>
          <w:lang w:eastAsia="pl-PL"/>
        </w:rPr>
        <w:t>danym</w:t>
      </w:r>
      <w:r w:rsidR="009F2201" w:rsidRPr="00E36DB8">
        <w:rPr>
          <w:rFonts w:ascii="Fira Sans" w:hAnsi="Fira Sans"/>
          <w:sz w:val="19"/>
          <w:szCs w:val="19"/>
          <w:lang w:eastAsia="pl-PL"/>
        </w:rPr>
        <w:t>),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który posłużył do oszacowania wartości dla 202</w:t>
      </w:r>
      <w:r w:rsidR="00D7200E">
        <w:rPr>
          <w:rFonts w:ascii="Fira Sans" w:hAnsi="Fira Sans"/>
          <w:sz w:val="19"/>
          <w:szCs w:val="19"/>
          <w:lang w:eastAsia="pl-PL"/>
        </w:rPr>
        <w:t>4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r. </w:t>
      </w:r>
      <w:r w:rsidR="0086317D">
        <w:rPr>
          <w:rFonts w:ascii="Fira Sans" w:hAnsi="Fira Sans"/>
          <w:sz w:val="19"/>
          <w:szCs w:val="19"/>
          <w:lang w:eastAsia="pl-PL"/>
        </w:rPr>
        <w:t>Kolejnym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etapem było rozszacowanie tej wartości na poszczególne kraje zgodnie z rozkładem częstości rezydentów z 202</w:t>
      </w:r>
      <w:r w:rsidR="00D7200E">
        <w:rPr>
          <w:rFonts w:ascii="Fira Sans" w:hAnsi="Fira Sans"/>
          <w:sz w:val="19"/>
          <w:szCs w:val="19"/>
          <w:lang w:eastAsia="pl-PL"/>
        </w:rPr>
        <w:t>3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r. </w:t>
      </w:r>
      <w:r w:rsidR="0086317D">
        <w:rPr>
          <w:rFonts w:ascii="Fira Sans" w:hAnsi="Fira Sans"/>
          <w:sz w:val="19"/>
          <w:szCs w:val="19"/>
          <w:lang w:eastAsia="pl-PL"/>
        </w:rPr>
        <w:t>Na końcu z tych rezydentów została wyodrębniona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liczb imigrantów</w:t>
      </w:r>
      <w:r w:rsidR="0086317D">
        <w:rPr>
          <w:rFonts w:ascii="Fira Sans" w:hAnsi="Fira Sans"/>
          <w:sz w:val="19"/>
          <w:szCs w:val="19"/>
          <w:lang w:eastAsia="pl-PL"/>
        </w:rPr>
        <w:t xml:space="preserve"> </w:t>
      </w:r>
      <w:r w:rsidR="009F2201">
        <w:rPr>
          <w:rFonts w:ascii="Fira Sans" w:hAnsi="Fira Sans"/>
          <w:sz w:val="19"/>
          <w:szCs w:val="19"/>
          <w:lang w:eastAsia="pl-PL"/>
        </w:rPr>
        <w:t xml:space="preserve">czasowych </w:t>
      </w:r>
      <w:r w:rsidR="0086317D">
        <w:rPr>
          <w:rFonts w:ascii="Fira Sans" w:hAnsi="Fira Sans"/>
          <w:sz w:val="19"/>
          <w:szCs w:val="19"/>
          <w:lang w:eastAsia="pl-PL"/>
        </w:rPr>
        <w:t>z Polski (na pobyt 12 miesięcy i dłużej),</w:t>
      </w:r>
      <w:r w:rsidR="009F2201">
        <w:rPr>
          <w:rFonts w:ascii="Fira Sans" w:hAnsi="Fira Sans"/>
          <w:sz w:val="19"/>
          <w:szCs w:val="19"/>
          <w:lang w:eastAsia="pl-PL"/>
        </w:rPr>
        <w:t xml:space="preserve"> zgodnie z wyznaczonym wcześniej rozkładem częstości występowania imigracji czasowych wśród rezydentów</w:t>
      </w:r>
      <w:r w:rsidR="0086317D">
        <w:rPr>
          <w:rFonts w:ascii="Fira Sans" w:hAnsi="Fira Sans"/>
          <w:sz w:val="19"/>
          <w:szCs w:val="19"/>
          <w:lang w:eastAsia="pl-PL"/>
        </w:rPr>
        <w:t xml:space="preserve"> poszczególnych krajów</w:t>
      </w:r>
      <w:r w:rsidR="009F2201">
        <w:rPr>
          <w:rFonts w:ascii="Fira Sans" w:hAnsi="Fira Sans"/>
          <w:sz w:val="19"/>
          <w:szCs w:val="19"/>
          <w:lang w:eastAsia="pl-PL"/>
        </w:rPr>
        <w:t>.</w:t>
      </w:r>
    </w:p>
    <w:p w14:paraId="077EC214" w14:textId="111410DC" w:rsidR="002B23CA" w:rsidRPr="00C903B3" w:rsidRDefault="002B23CA" w:rsidP="002B23CA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Do niniejszej informacji o rozmiarach i kierunkach czasowej (12 miesięcy i dłużej) emigracji </w:t>
      </w:r>
      <w:r w:rsidR="00F85D8A">
        <w:rPr>
          <w:rFonts w:ascii="Fira Sans" w:hAnsi="Fira Sans"/>
          <w:sz w:val="19"/>
          <w:szCs w:val="19"/>
          <w:lang w:eastAsia="pl-PL"/>
        </w:rPr>
        <w:br/>
      </w:r>
      <w:r>
        <w:rPr>
          <w:rFonts w:ascii="Fira Sans" w:hAnsi="Fira Sans"/>
          <w:sz w:val="19"/>
          <w:szCs w:val="19"/>
          <w:lang w:eastAsia="pl-PL"/>
        </w:rPr>
        <w:t xml:space="preserve">z Polski </w:t>
      </w:r>
      <w:r w:rsidR="006E514E">
        <w:rPr>
          <w:rFonts w:ascii="Fira Sans" w:hAnsi="Fira Sans"/>
          <w:sz w:val="19"/>
          <w:szCs w:val="19"/>
          <w:lang w:eastAsia="pl-PL"/>
        </w:rPr>
        <w:t xml:space="preserve">zostały </w:t>
      </w:r>
      <w:r>
        <w:rPr>
          <w:rFonts w:ascii="Fira Sans" w:hAnsi="Fira Sans"/>
          <w:sz w:val="19"/>
          <w:szCs w:val="19"/>
          <w:lang w:eastAsia="pl-PL"/>
        </w:rPr>
        <w:t xml:space="preserve">załączone </w:t>
      </w:r>
      <w:r w:rsidR="00A01FC9">
        <w:rPr>
          <w:rFonts w:ascii="Fira Sans" w:hAnsi="Fira Sans"/>
          <w:sz w:val="19"/>
          <w:szCs w:val="19"/>
          <w:lang w:eastAsia="pl-PL"/>
        </w:rPr>
        <w:t xml:space="preserve">tablice z </w:t>
      </w:r>
      <w:r>
        <w:rPr>
          <w:rFonts w:ascii="Fira Sans" w:hAnsi="Fira Sans"/>
          <w:sz w:val="19"/>
          <w:szCs w:val="19"/>
          <w:lang w:eastAsia="pl-PL"/>
        </w:rPr>
        <w:t>oszacowania</w:t>
      </w:r>
      <w:r w:rsidR="0070341F">
        <w:rPr>
          <w:rFonts w:ascii="Fira Sans" w:hAnsi="Fira Sans"/>
          <w:sz w:val="19"/>
          <w:szCs w:val="19"/>
          <w:lang w:eastAsia="pl-PL"/>
        </w:rPr>
        <w:t>mi</w:t>
      </w:r>
      <w:r>
        <w:rPr>
          <w:rFonts w:ascii="Fira Sans" w:hAnsi="Fira Sans"/>
          <w:sz w:val="19"/>
          <w:szCs w:val="19"/>
          <w:lang w:eastAsia="pl-PL"/>
        </w:rPr>
        <w:t xml:space="preserve"> liczby osób przebywających czasowo za granicą w latach 201</w:t>
      </w:r>
      <w:r w:rsidR="00D7200E">
        <w:rPr>
          <w:rFonts w:ascii="Fira Sans" w:hAnsi="Fira Sans"/>
          <w:sz w:val="19"/>
          <w:szCs w:val="19"/>
          <w:lang w:eastAsia="pl-PL"/>
        </w:rPr>
        <w:t>9</w:t>
      </w:r>
      <w:r>
        <w:rPr>
          <w:rFonts w:ascii="Fira Sans" w:hAnsi="Fira Sans"/>
          <w:sz w:val="19"/>
          <w:szCs w:val="19"/>
          <w:lang w:eastAsia="pl-PL"/>
        </w:rPr>
        <w:t>-202</w:t>
      </w:r>
      <w:r w:rsidR="00D7200E">
        <w:rPr>
          <w:rFonts w:ascii="Fira Sans" w:hAnsi="Fira Sans"/>
          <w:sz w:val="19"/>
          <w:szCs w:val="19"/>
          <w:lang w:eastAsia="pl-PL"/>
        </w:rPr>
        <w:t>4</w:t>
      </w:r>
      <w:r>
        <w:rPr>
          <w:rFonts w:ascii="Fira Sans" w:hAnsi="Fira Sans"/>
          <w:sz w:val="19"/>
          <w:szCs w:val="19"/>
          <w:lang w:eastAsia="pl-PL"/>
        </w:rPr>
        <w:t xml:space="preserve"> według płci</w:t>
      </w:r>
      <w:r w:rsidR="006E514E">
        <w:rPr>
          <w:rFonts w:ascii="Fira Sans" w:hAnsi="Fira Sans"/>
          <w:sz w:val="19"/>
          <w:szCs w:val="19"/>
          <w:lang w:eastAsia="pl-PL"/>
        </w:rPr>
        <w:t>, pięcio</w:t>
      </w:r>
      <w:r>
        <w:rPr>
          <w:rFonts w:ascii="Fira Sans" w:hAnsi="Fira Sans"/>
          <w:sz w:val="19"/>
          <w:szCs w:val="19"/>
          <w:lang w:eastAsia="pl-PL"/>
        </w:rPr>
        <w:t>letnich grup wieku</w:t>
      </w:r>
      <w:r w:rsidR="006E514E">
        <w:rPr>
          <w:rFonts w:ascii="Fira Sans" w:hAnsi="Fira Sans"/>
          <w:sz w:val="19"/>
          <w:szCs w:val="19"/>
          <w:lang w:eastAsia="pl-PL"/>
        </w:rPr>
        <w:t xml:space="preserve">, charakteru </w:t>
      </w:r>
      <w:r>
        <w:rPr>
          <w:rFonts w:ascii="Fira Sans" w:hAnsi="Fira Sans"/>
          <w:sz w:val="19"/>
          <w:szCs w:val="19"/>
          <w:lang w:eastAsia="pl-PL"/>
        </w:rPr>
        <w:t>miejsca zam</w:t>
      </w:r>
      <w:r w:rsidR="006E514E">
        <w:rPr>
          <w:rFonts w:ascii="Fira Sans" w:hAnsi="Fira Sans"/>
          <w:sz w:val="19"/>
          <w:szCs w:val="19"/>
          <w:lang w:eastAsia="pl-PL"/>
        </w:rPr>
        <w:t>ieszkania przed wyjazdem (miasta</w:t>
      </w:r>
      <w:r>
        <w:rPr>
          <w:rFonts w:ascii="Fira Sans" w:hAnsi="Fira Sans"/>
          <w:sz w:val="19"/>
          <w:szCs w:val="19"/>
          <w:lang w:eastAsia="pl-PL"/>
        </w:rPr>
        <w:t xml:space="preserve">/wieś) oraz województw. </w:t>
      </w:r>
    </w:p>
    <w:p w14:paraId="24E83D9A" w14:textId="77777777" w:rsidR="002B23CA" w:rsidRDefault="002B23CA" w:rsidP="006102F2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</w:p>
    <w:p w14:paraId="7C900998" w14:textId="77777777" w:rsidR="008D3140" w:rsidRDefault="008D3140" w:rsidP="006102F2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</w:p>
    <w:p w14:paraId="3CCD0574" w14:textId="77777777" w:rsidR="002B23CA" w:rsidRDefault="00772B44" w:rsidP="006102F2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 w:rsidRPr="00E2074D">
        <w:rPr>
          <w:rFonts w:ascii="Fira Sans" w:hAnsi="Fira Sans"/>
          <w:b/>
          <w:sz w:val="19"/>
          <w:szCs w:val="19"/>
          <w:lang w:eastAsia="pl-PL"/>
        </w:rPr>
        <w:t>Należy zaznaczyć, że wyniki szacunku opracowanego przez GUS pokazują przede wszystkim trend oraz kierunki wyjazdów Polaków i nie powinny być</w:t>
      </w:r>
      <w:r w:rsidR="00BE222B">
        <w:rPr>
          <w:rFonts w:ascii="Fira Sans" w:hAnsi="Fira Sans"/>
          <w:b/>
          <w:sz w:val="19"/>
          <w:szCs w:val="19"/>
          <w:lang w:eastAsia="pl-PL"/>
        </w:rPr>
        <w:t xml:space="preserve"> traktowane jako </w:t>
      </w:r>
      <w:r w:rsidR="00B61696">
        <w:rPr>
          <w:rFonts w:ascii="Fira Sans" w:hAnsi="Fira Sans"/>
          <w:b/>
          <w:sz w:val="19"/>
          <w:szCs w:val="19"/>
          <w:lang w:eastAsia="pl-PL"/>
        </w:rPr>
        <w:t>dokładne</w:t>
      </w:r>
      <w:r w:rsidR="00BE222B">
        <w:rPr>
          <w:rFonts w:ascii="Fira Sans" w:hAnsi="Fira Sans"/>
          <w:b/>
          <w:sz w:val="19"/>
          <w:szCs w:val="19"/>
          <w:lang w:eastAsia="pl-PL"/>
        </w:rPr>
        <w:t xml:space="preserve"> dane, </w:t>
      </w:r>
      <w:r w:rsidR="00F85D8A">
        <w:rPr>
          <w:rFonts w:ascii="Fira Sans" w:hAnsi="Fira Sans"/>
          <w:b/>
          <w:sz w:val="19"/>
          <w:szCs w:val="19"/>
          <w:lang w:eastAsia="pl-PL"/>
        </w:rPr>
        <w:br/>
      </w:r>
      <w:r w:rsidR="00BE222B">
        <w:rPr>
          <w:rFonts w:ascii="Fira Sans" w:hAnsi="Fira Sans"/>
          <w:b/>
          <w:sz w:val="19"/>
          <w:szCs w:val="19"/>
          <w:lang w:eastAsia="pl-PL"/>
        </w:rPr>
        <w:t xml:space="preserve">a </w:t>
      </w:r>
      <w:r w:rsidRPr="00E2074D">
        <w:rPr>
          <w:rFonts w:ascii="Fira Sans" w:hAnsi="Fira Sans"/>
          <w:b/>
          <w:sz w:val="19"/>
          <w:szCs w:val="19"/>
          <w:lang w:eastAsia="pl-PL"/>
        </w:rPr>
        <w:t>jedynie jako wartości przybliżone.</w:t>
      </w:r>
    </w:p>
    <w:p w14:paraId="20570916" w14:textId="77777777" w:rsidR="002B23CA" w:rsidRDefault="002B23CA" w:rsidP="006102F2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</w:p>
    <w:p w14:paraId="46045195" w14:textId="77777777" w:rsidR="002B23CA" w:rsidRDefault="002B23CA" w:rsidP="006102F2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</w:p>
    <w:p w14:paraId="2EBA8AA3" w14:textId="77777777" w:rsidR="00E272F1" w:rsidRDefault="00E272F1" w:rsidP="006102F2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</w:p>
    <w:p w14:paraId="456549F5" w14:textId="77777777" w:rsidR="00E272F1" w:rsidRDefault="00E272F1" w:rsidP="006102F2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</w:p>
    <w:p w14:paraId="59D3256D" w14:textId="77777777" w:rsidR="008B0682" w:rsidRDefault="008B0682">
      <w:pPr>
        <w:rPr>
          <w:rFonts w:ascii="Fira Sans" w:hAnsi="Fira Sans"/>
          <w:noProof/>
          <w:spacing w:val="-2"/>
          <w:sz w:val="20"/>
          <w:szCs w:val="20"/>
        </w:rPr>
      </w:pPr>
    </w:p>
    <w:p w14:paraId="144FB63E" w14:textId="77777777" w:rsidR="008B0682" w:rsidRDefault="008B0682">
      <w:pPr>
        <w:rPr>
          <w:rFonts w:ascii="Fira Sans" w:hAnsi="Fira Sans"/>
          <w:noProof/>
          <w:spacing w:val="-2"/>
          <w:sz w:val="20"/>
          <w:szCs w:val="20"/>
        </w:rPr>
      </w:pPr>
    </w:p>
    <w:p w14:paraId="510F34BA" w14:textId="77777777" w:rsidR="008B0682" w:rsidRDefault="008B0682">
      <w:pPr>
        <w:rPr>
          <w:rFonts w:ascii="Fira Sans" w:hAnsi="Fira Sans"/>
          <w:noProof/>
          <w:spacing w:val="-2"/>
          <w:sz w:val="20"/>
          <w:szCs w:val="20"/>
        </w:rPr>
      </w:pPr>
    </w:p>
    <w:p w14:paraId="4F6692FE" w14:textId="77777777" w:rsidR="008B0682" w:rsidRDefault="008B0682">
      <w:pPr>
        <w:rPr>
          <w:rFonts w:ascii="Fira Sans" w:hAnsi="Fira Sans"/>
          <w:noProof/>
          <w:spacing w:val="-2"/>
          <w:sz w:val="20"/>
          <w:szCs w:val="20"/>
        </w:rPr>
      </w:pPr>
    </w:p>
    <w:p w14:paraId="2D2208CB" w14:textId="77777777" w:rsidR="008B0682" w:rsidRDefault="008B0682">
      <w:pPr>
        <w:rPr>
          <w:rFonts w:ascii="Fira Sans" w:hAnsi="Fira Sans"/>
          <w:noProof/>
          <w:spacing w:val="-2"/>
          <w:sz w:val="20"/>
          <w:szCs w:val="20"/>
        </w:rPr>
      </w:pPr>
    </w:p>
    <w:p w14:paraId="0DB82A84" w14:textId="77777777" w:rsidR="00212D66" w:rsidRDefault="00212D66">
      <w:pPr>
        <w:rPr>
          <w:rFonts w:ascii="Fira Sans" w:hAnsi="Fira Sans"/>
          <w:color w:val="000000"/>
          <w:sz w:val="19"/>
          <w:szCs w:val="19"/>
        </w:rPr>
      </w:pPr>
    </w:p>
    <w:p w14:paraId="6D43CA77" w14:textId="77777777" w:rsidR="0079009D" w:rsidRDefault="0079009D">
      <w:pPr>
        <w:rPr>
          <w:rFonts w:ascii="Fira Sans" w:hAnsi="Fira Sans"/>
          <w:color w:val="000000"/>
          <w:sz w:val="19"/>
          <w:szCs w:val="19"/>
        </w:rPr>
      </w:pPr>
    </w:p>
    <w:p w14:paraId="5CBB2021" w14:textId="77777777" w:rsidR="00935EF1" w:rsidRPr="00E70DFC" w:rsidRDefault="008B0682">
      <w:pPr>
        <w:rPr>
          <w:rFonts w:ascii="Fira Sans" w:hAnsi="Fira Sans"/>
          <w:color w:val="000000"/>
          <w:sz w:val="19"/>
          <w:szCs w:val="19"/>
        </w:rPr>
      </w:pPr>
      <w:r w:rsidRPr="00D34E52">
        <w:rPr>
          <w:rFonts w:ascii="Fira Sans" w:hAnsi="Fira Sans"/>
          <w:color w:val="000000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Pr="008B0682">
        <w:rPr>
          <w:rFonts w:ascii="Fira Sans" w:hAnsi="Fira Sans"/>
          <w:color w:val="000000"/>
          <w:sz w:val="19"/>
          <w:szCs w:val="19"/>
        </w:rPr>
        <w:t xml:space="preserve"> </w:t>
      </w:r>
      <w:r w:rsidR="00935EF1">
        <w:rPr>
          <w:rFonts w:ascii="Fira Sans" w:hAnsi="Fira Sans"/>
          <w:noProof/>
          <w:spacing w:val="-2"/>
          <w:sz w:val="20"/>
          <w:szCs w:val="20"/>
        </w:rPr>
        <w:br w:type="page"/>
      </w:r>
    </w:p>
    <w:p w14:paraId="11CC7738" w14:textId="77777777" w:rsidR="006D43D3" w:rsidRDefault="006D43D3" w:rsidP="00F22AB0">
      <w:pPr>
        <w:spacing w:after="0" w:line="269" w:lineRule="auto"/>
        <w:rPr>
          <w:rFonts w:ascii="Fira Sans" w:hAnsi="Fira Sans"/>
          <w:noProof/>
          <w:spacing w:val="-2"/>
          <w:sz w:val="20"/>
          <w:szCs w:val="20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33"/>
        <w:gridCol w:w="3834"/>
      </w:tblGrid>
      <w:tr w:rsidR="00F0726E" w:rsidRPr="00F0726E" w14:paraId="5DDAE70D" w14:textId="77777777" w:rsidTr="00A73A5B">
        <w:trPr>
          <w:trHeight w:val="1912"/>
        </w:trPr>
        <w:tc>
          <w:tcPr>
            <w:tcW w:w="4233" w:type="dxa"/>
          </w:tcPr>
          <w:p w14:paraId="6C066207" w14:textId="77777777" w:rsidR="00F0726E" w:rsidRPr="00F0726E" w:rsidRDefault="00F0726E" w:rsidP="00F0726E">
            <w:pPr>
              <w:spacing w:after="0" w:line="276" w:lineRule="auto"/>
              <w:rPr>
                <w:rFonts w:ascii="Fira Sans" w:hAnsi="Fira Sans" w:cs="Arial"/>
                <w:sz w:val="20"/>
              </w:rPr>
            </w:pPr>
            <w:r w:rsidRPr="00F0726E">
              <w:rPr>
                <w:rFonts w:ascii="Fira Sans" w:hAnsi="Fira Sans" w:cs="Arial"/>
                <w:sz w:val="20"/>
              </w:rPr>
              <w:t>Opracowanie merytoryczne:</w:t>
            </w:r>
          </w:p>
          <w:p w14:paraId="4BEB99B5" w14:textId="77777777" w:rsidR="00F0726E" w:rsidRPr="00F0726E" w:rsidRDefault="00F0726E" w:rsidP="00F0726E">
            <w:pPr>
              <w:spacing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F0726E">
              <w:rPr>
                <w:rFonts w:ascii="Fira Sans" w:hAnsi="Fira Sans" w:cs="Arial"/>
                <w:b/>
                <w:sz w:val="20"/>
              </w:rPr>
              <w:t xml:space="preserve">Departament </w:t>
            </w:r>
            <w:r w:rsidRPr="00F0726E">
              <w:rPr>
                <w:rFonts w:ascii="Fira Sans" w:hAnsi="Fira Sans" w:cs="Arial"/>
                <w:b/>
                <w:color w:val="000000" w:themeColor="text1"/>
                <w:sz w:val="20"/>
              </w:rPr>
              <w:t xml:space="preserve"> Badań Demograficznych</w:t>
            </w:r>
          </w:p>
          <w:p w14:paraId="287495A3" w14:textId="77777777" w:rsidR="00F0726E" w:rsidRPr="00F0726E" w:rsidRDefault="00F0726E" w:rsidP="00F0726E">
            <w:pPr>
              <w:spacing w:after="0" w:line="276" w:lineRule="auto"/>
              <w:rPr>
                <w:rFonts w:ascii="Fira Sans" w:hAnsi="Fira Sans" w:cs="Arial"/>
                <w:b/>
                <w:sz w:val="20"/>
              </w:rPr>
            </w:pPr>
            <w:r w:rsidRPr="00F0726E">
              <w:rPr>
                <w:rFonts w:ascii="Fira Sans" w:hAnsi="Fira Sans" w:cs="Arial"/>
                <w:b/>
                <w:sz w:val="20"/>
              </w:rPr>
              <w:t xml:space="preserve">Dyrektor </w:t>
            </w:r>
            <w:r w:rsidR="00927350">
              <w:rPr>
                <w:rFonts w:ascii="Fira Sans" w:hAnsi="Fira Sans" w:cs="Arial"/>
                <w:b/>
                <w:sz w:val="20"/>
              </w:rPr>
              <w:t>Anna Wysocka</w:t>
            </w:r>
          </w:p>
          <w:p w14:paraId="1B9D62BD" w14:textId="77777777" w:rsidR="00F0726E" w:rsidRPr="00F0726E" w:rsidRDefault="00F0726E" w:rsidP="00F0726E">
            <w:pPr>
              <w:keepNext/>
              <w:keepLines/>
              <w:spacing w:after="120" w:line="240" w:lineRule="auto"/>
              <w:outlineLvl w:val="2"/>
              <w:rPr>
                <w:rFonts w:ascii="Fira Sans" w:eastAsiaTheme="majorEastAsia" w:hAnsi="Fira Sans" w:cstheme="majorBidi"/>
                <w:sz w:val="24"/>
                <w:szCs w:val="24"/>
                <w:lang w:val="fi-FI"/>
              </w:rPr>
            </w:pPr>
            <w:r w:rsidRPr="004579CF">
              <w:rPr>
                <w:rFonts w:ascii="Fira Sans" w:eastAsiaTheme="majorEastAsia" w:hAnsi="Fira Sans" w:cs="Arial"/>
                <w:sz w:val="20"/>
                <w:szCs w:val="24"/>
                <w:lang w:val="fi-FI"/>
              </w:rPr>
              <w:t xml:space="preserve">Tel: </w:t>
            </w:r>
            <w:r w:rsidR="00555D09" w:rsidRPr="004579CF">
              <w:rPr>
                <w:rFonts w:ascii="Fira Sans" w:eastAsiaTheme="majorEastAsia" w:hAnsi="Fira Sans" w:cs="Arial"/>
                <w:sz w:val="20"/>
                <w:szCs w:val="24"/>
                <w:lang w:val="fi-FI"/>
              </w:rPr>
              <w:t>22 608 33 01</w:t>
            </w:r>
          </w:p>
        </w:tc>
        <w:tc>
          <w:tcPr>
            <w:tcW w:w="3834" w:type="dxa"/>
          </w:tcPr>
          <w:p w14:paraId="7FE19BF0" w14:textId="77777777" w:rsidR="00641159" w:rsidRPr="00641159" w:rsidRDefault="00F0726E" w:rsidP="00641159">
            <w:pPr>
              <w:spacing w:line="276" w:lineRule="auto"/>
              <w:rPr>
                <w:rFonts w:ascii="Fira Sans" w:hAnsi="Fira Sans" w:cs="Arial"/>
                <w:b/>
                <w:sz w:val="20"/>
              </w:rPr>
            </w:pPr>
            <w:r w:rsidRPr="00F0726E">
              <w:rPr>
                <w:rFonts w:ascii="Fira Sans" w:hAnsi="Fira Sans" w:cs="Arial"/>
                <w:sz w:val="20"/>
              </w:rPr>
              <w:t>Rozpowszechnianie:</w:t>
            </w:r>
            <w:r w:rsidRPr="00F0726E">
              <w:rPr>
                <w:rFonts w:ascii="Fira Sans" w:hAnsi="Fira Sans" w:cs="Arial"/>
                <w:sz w:val="20"/>
              </w:rPr>
              <w:br/>
            </w:r>
            <w:r w:rsidR="00641159" w:rsidRPr="00641159">
              <w:rPr>
                <w:rFonts w:ascii="Fira Sans" w:hAnsi="Fira Sans" w:cs="Arial"/>
                <w:b/>
                <w:sz w:val="20"/>
              </w:rPr>
              <w:t>Wydział Współpracy z Mediami</w:t>
            </w:r>
          </w:p>
          <w:p w14:paraId="0D2837A2" w14:textId="77777777" w:rsidR="00641159" w:rsidRPr="00641159" w:rsidRDefault="00641159" w:rsidP="00641159">
            <w:pPr>
              <w:spacing w:before="120" w:after="120" w:line="240" w:lineRule="exact"/>
              <w:rPr>
                <w:rFonts w:ascii="Fira Sans" w:hAnsi="Fira Sans"/>
                <w:sz w:val="20"/>
              </w:rPr>
            </w:pPr>
            <w:r w:rsidRPr="00641159">
              <w:rPr>
                <w:rFonts w:ascii="Fira Sans" w:hAnsi="Fira Sans"/>
                <w:sz w:val="20"/>
              </w:rPr>
              <w:t>Tel. komórkowy: +48 695 255 032</w:t>
            </w:r>
          </w:p>
          <w:p w14:paraId="5AEAF5A0" w14:textId="77777777" w:rsidR="00641159" w:rsidRPr="00641159" w:rsidRDefault="00641159" w:rsidP="00641159">
            <w:pPr>
              <w:spacing w:before="120" w:after="120" w:line="240" w:lineRule="exact"/>
              <w:ind w:left="1554" w:hanging="1554"/>
              <w:rPr>
                <w:rFonts w:ascii="Fira Sans" w:hAnsi="Fira Sans"/>
                <w:sz w:val="20"/>
              </w:rPr>
            </w:pPr>
            <w:r w:rsidRPr="00641159">
              <w:rPr>
                <w:rFonts w:ascii="Fira Sans" w:hAnsi="Fira Sans"/>
                <w:sz w:val="20"/>
              </w:rPr>
              <w:t xml:space="preserve">Tel. stacjonarne: +48 22 608 38 04, </w:t>
            </w:r>
            <w:r>
              <w:rPr>
                <w:rFonts w:ascii="Fira Sans" w:hAnsi="Fira Sans"/>
                <w:sz w:val="20"/>
              </w:rPr>
              <w:br/>
            </w:r>
            <w:r w:rsidRPr="00641159">
              <w:rPr>
                <w:rFonts w:ascii="Fira Sans" w:hAnsi="Fira Sans"/>
                <w:sz w:val="20"/>
              </w:rPr>
              <w:t xml:space="preserve">+48 22 449 41 45, </w:t>
            </w:r>
            <w:r>
              <w:rPr>
                <w:rFonts w:ascii="Fira Sans" w:hAnsi="Fira Sans"/>
                <w:sz w:val="20"/>
              </w:rPr>
              <w:br/>
            </w:r>
            <w:r w:rsidRPr="00641159">
              <w:rPr>
                <w:rFonts w:ascii="Fira Sans" w:hAnsi="Fira Sans"/>
                <w:sz w:val="20"/>
              </w:rPr>
              <w:t>+48 22 608 30 09</w:t>
            </w:r>
          </w:p>
          <w:p w14:paraId="02DDE8AD" w14:textId="77777777" w:rsidR="00641159" w:rsidRPr="00641159" w:rsidRDefault="00641159" w:rsidP="00641159">
            <w:pPr>
              <w:spacing w:before="120" w:after="120" w:line="240" w:lineRule="exact"/>
              <w:rPr>
                <w:rFonts w:ascii="Fira Sans" w:hAnsi="Fira Sans"/>
                <w:sz w:val="19"/>
              </w:rPr>
            </w:pPr>
            <w:r w:rsidRPr="00641159">
              <w:rPr>
                <w:rFonts w:ascii="Fira Sans" w:hAnsi="Fira Sans"/>
                <w:b/>
                <w:sz w:val="20"/>
              </w:rPr>
              <w:t>e-mail:</w:t>
            </w:r>
            <w:r w:rsidRPr="00641159">
              <w:rPr>
                <w:rFonts w:ascii="Fira Sans" w:hAnsi="Fira Sans"/>
                <w:sz w:val="20"/>
              </w:rPr>
              <w:t xml:space="preserve"> </w:t>
            </w:r>
            <w:hyperlink r:id="rId11" w:history="1">
              <w:r w:rsidRPr="00641159">
                <w:rPr>
                  <w:rFonts w:ascii="Fira Sans" w:eastAsiaTheme="majorEastAsia" w:hAnsi="Fira Sans" w:cs="Arial"/>
                  <w:b/>
                  <w:sz w:val="20"/>
                  <w:szCs w:val="20"/>
                  <w:u w:val="single"/>
                </w:rPr>
                <w:t>obslugaprasowa@stat.gov.pl</w:t>
              </w:r>
            </w:hyperlink>
          </w:p>
          <w:p w14:paraId="1633D764" w14:textId="77777777" w:rsidR="00F0726E" w:rsidRPr="00F0726E" w:rsidRDefault="00F0726E" w:rsidP="00F0726E">
            <w:pPr>
              <w:keepNext/>
              <w:keepLines/>
              <w:spacing w:after="0" w:line="240" w:lineRule="auto"/>
              <w:outlineLvl w:val="2"/>
              <w:rPr>
                <w:rFonts w:ascii="Fira Sans" w:eastAsiaTheme="majorEastAsia" w:hAnsi="Fira Sans" w:cs="Arial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1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27"/>
      </w:tblGrid>
      <w:tr w:rsidR="00F0726E" w:rsidRPr="00F0726E" w14:paraId="03813A81" w14:textId="77777777" w:rsidTr="00A73A5B">
        <w:trPr>
          <w:trHeight w:val="418"/>
        </w:trPr>
        <w:tc>
          <w:tcPr>
            <w:tcW w:w="4253" w:type="dxa"/>
            <w:vMerge w:val="restart"/>
          </w:tcPr>
          <w:p w14:paraId="31DED8C2" w14:textId="77777777"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D2E47B1" w14:textId="77777777"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sz w:val="18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2F7952B6" wp14:editId="5C66CB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5" name="Obraz 5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726E">
              <w:rPr>
                <w:rFonts w:ascii="Fira Sans" w:hAnsi="Fira Sans"/>
                <w:sz w:val="20"/>
              </w:rPr>
              <w:t>www.stat.gov.pl</w:t>
            </w:r>
            <w:r w:rsidRPr="00F0726E">
              <w:rPr>
                <w:rFonts w:ascii="Fira Sans" w:hAnsi="Fira Sans"/>
                <w:sz w:val="18"/>
              </w:rPr>
              <w:t xml:space="preserve">      </w:t>
            </w:r>
          </w:p>
        </w:tc>
      </w:tr>
      <w:tr w:rsidR="00F0726E" w:rsidRPr="00F0726E" w14:paraId="342F6CDF" w14:textId="77777777" w:rsidTr="00A73A5B">
        <w:trPr>
          <w:trHeight w:val="418"/>
        </w:trPr>
        <w:tc>
          <w:tcPr>
            <w:tcW w:w="4253" w:type="dxa"/>
            <w:vMerge/>
          </w:tcPr>
          <w:p w14:paraId="0FAE1B3E" w14:textId="77777777"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557CBBA" w14:textId="77777777"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sz w:val="18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6EA3C1CB" wp14:editId="1B4E6D4D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726E">
              <w:rPr>
                <w:rFonts w:ascii="Fira Sans" w:hAnsi="Fira Sans"/>
                <w:sz w:val="20"/>
              </w:rPr>
              <w:t>@GUS_STAT</w:t>
            </w: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t xml:space="preserve"> </w:t>
            </w:r>
          </w:p>
        </w:tc>
      </w:tr>
      <w:tr w:rsidR="00F0726E" w:rsidRPr="00F0726E" w14:paraId="1FCF5E6D" w14:textId="77777777" w:rsidTr="00A73A5B">
        <w:trPr>
          <w:trHeight w:val="476"/>
        </w:trPr>
        <w:tc>
          <w:tcPr>
            <w:tcW w:w="4253" w:type="dxa"/>
            <w:vMerge/>
          </w:tcPr>
          <w:p w14:paraId="1A7079BC" w14:textId="77777777"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b/>
                <w:sz w:val="20"/>
              </w:rPr>
            </w:pPr>
          </w:p>
        </w:tc>
        <w:tc>
          <w:tcPr>
            <w:tcW w:w="4927" w:type="dxa"/>
          </w:tcPr>
          <w:p w14:paraId="67FAE927" w14:textId="77777777"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sz w:val="18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2AC3F3D2" wp14:editId="3A6D98C1">
                  <wp:simplePos x="0" y="0"/>
                  <wp:positionH relativeFrom="column">
                    <wp:posOffset>75036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726E">
              <w:rPr>
                <w:rFonts w:ascii="Fira Sans" w:hAnsi="Fira Sans"/>
                <w:sz w:val="20"/>
              </w:rPr>
              <w:t>@</w:t>
            </w:r>
            <w:proofErr w:type="spellStart"/>
            <w:r w:rsidRPr="00F0726E">
              <w:rPr>
                <w:rFonts w:ascii="Fira Sans" w:hAnsi="Fira Sans"/>
                <w:sz w:val="20"/>
              </w:rPr>
              <w:t>GlownyUrzadStatystyczny</w:t>
            </w:r>
            <w:proofErr w:type="spellEnd"/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t xml:space="preserve"> </w:t>
            </w:r>
          </w:p>
        </w:tc>
      </w:tr>
      <w:tr w:rsidR="00F0726E" w:rsidRPr="00F0726E" w14:paraId="065C82B8" w14:textId="77777777" w:rsidTr="00A73A5B">
        <w:trPr>
          <w:trHeight w:val="426"/>
        </w:trPr>
        <w:tc>
          <w:tcPr>
            <w:tcW w:w="4253" w:type="dxa"/>
          </w:tcPr>
          <w:p w14:paraId="71664C98" w14:textId="77777777"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b/>
                <w:sz w:val="20"/>
              </w:rPr>
            </w:pPr>
          </w:p>
        </w:tc>
        <w:tc>
          <w:tcPr>
            <w:tcW w:w="4927" w:type="dxa"/>
          </w:tcPr>
          <w:p w14:paraId="7C954A9E" w14:textId="77777777"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noProof/>
                <w:sz w:val="20"/>
                <w:lang w:eastAsia="pl-PL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1989F94F" wp14:editId="5D2E135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0726E">
              <w:rPr>
                <w:rFonts w:ascii="Fira Sans" w:hAnsi="Fira Sans"/>
                <w:sz w:val="20"/>
              </w:rPr>
              <w:t>gus_stat</w:t>
            </w:r>
            <w:proofErr w:type="spellEnd"/>
          </w:p>
        </w:tc>
      </w:tr>
      <w:tr w:rsidR="00F0726E" w:rsidRPr="00F0726E" w14:paraId="111AE0A0" w14:textId="77777777" w:rsidTr="00A73A5B">
        <w:trPr>
          <w:trHeight w:val="504"/>
        </w:trPr>
        <w:tc>
          <w:tcPr>
            <w:tcW w:w="4253" w:type="dxa"/>
          </w:tcPr>
          <w:p w14:paraId="260F6EF0" w14:textId="77777777"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b/>
                <w:sz w:val="20"/>
              </w:rPr>
            </w:pPr>
          </w:p>
        </w:tc>
        <w:tc>
          <w:tcPr>
            <w:tcW w:w="4927" w:type="dxa"/>
          </w:tcPr>
          <w:p w14:paraId="391FB977" w14:textId="77777777"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noProof/>
                <w:sz w:val="20"/>
                <w:lang w:eastAsia="pl-PL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4BA8703B" wp14:editId="17E664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0726E">
              <w:rPr>
                <w:rFonts w:ascii="Fira Sans" w:hAnsi="Fira Sans"/>
                <w:sz w:val="20"/>
              </w:rPr>
              <w:t>glownyurzadstatystycznygus</w:t>
            </w:r>
            <w:proofErr w:type="spellEnd"/>
          </w:p>
        </w:tc>
      </w:tr>
      <w:tr w:rsidR="00F0726E" w:rsidRPr="00F0726E" w14:paraId="6901569F" w14:textId="77777777" w:rsidTr="00A73A5B">
        <w:trPr>
          <w:trHeight w:val="1546"/>
        </w:trPr>
        <w:tc>
          <w:tcPr>
            <w:tcW w:w="4253" w:type="dxa"/>
          </w:tcPr>
          <w:p w14:paraId="4F281E29" w14:textId="77777777" w:rsidR="00F0726E" w:rsidRPr="00F0726E" w:rsidRDefault="00F0726E" w:rsidP="00F0726E">
            <w:pPr>
              <w:spacing w:before="120" w:after="120" w:line="240" w:lineRule="exact"/>
              <w:rPr>
                <w:rFonts w:ascii="Fira Sans" w:hAnsi="Fira Sans"/>
                <w:b/>
                <w:sz w:val="20"/>
              </w:rPr>
            </w:pPr>
          </w:p>
        </w:tc>
        <w:tc>
          <w:tcPr>
            <w:tcW w:w="4927" w:type="dxa"/>
          </w:tcPr>
          <w:p w14:paraId="5119E209" w14:textId="77777777" w:rsidR="00F0726E" w:rsidRPr="00F0726E" w:rsidRDefault="00F0726E" w:rsidP="00F0726E">
            <w:pPr>
              <w:spacing w:before="120" w:after="120" w:line="240" w:lineRule="exact"/>
              <w:ind w:firstLine="680"/>
              <w:rPr>
                <w:rFonts w:ascii="Fira Sans" w:hAnsi="Fira Sans"/>
                <w:noProof/>
                <w:sz w:val="20"/>
                <w:lang w:eastAsia="pl-PL"/>
              </w:rPr>
            </w:pP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t>glownyurzadstatystyczny</w:t>
            </w:r>
            <w:r w:rsidRPr="00F0726E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7CB5A605" wp14:editId="5FAF0B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3650C6B" w14:textId="77777777" w:rsidR="00F0726E" w:rsidRPr="00F0726E" w:rsidRDefault="00F0726E" w:rsidP="00F0726E">
      <w:pPr>
        <w:spacing w:before="120" w:after="120" w:line="240" w:lineRule="exact"/>
        <w:rPr>
          <w:rFonts w:ascii="Fira Sans" w:hAnsi="Fira Sans"/>
          <w:sz w:val="18"/>
        </w:rPr>
      </w:pPr>
      <w:r w:rsidRPr="00F0726E">
        <w:rPr>
          <w:rFonts w:ascii="Fira Sans" w:hAnsi="Fira Sans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59608B7F" wp14:editId="67D46D30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E32EA" w14:textId="77777777" w:rsidR="00F0726E" w:rsidRDefault="00F0726E" w:rsidP="00F0726E">
                            <w:pPr>
                              <w:rPr>
                                <w:b/>
                              </w:rPr>
                            </w:pPr>
                          </w:p>
                          <w:p w14:paraId="60C43CB5" w14:textId="77777777" w:rsidR="00F0726E" w:rsidRDefault="00F0726E" w:rsidP="00F0726E">
                            <w:pPr>
                              <w:rPr>
                                <w:b/>
                              </w:rPr>
                            </w:pPr>
                            <w:r w:rsidRPr="000C03F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359D5B3" w14:textId="77777777" w:rsidR="000C03F5" w:rsidRPr="008830C7" w:rsidRDefault="008830C7" w:rsidP="00F0726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begin"/>
                            </w:r>
                            <w:r w:rsidR="0083749F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instrText>HYPERLINK "https://stat.gov.pl/spisy-powszechne/nsp-2021/nsp-2021-wyniki-ostateczne/narodowy-spis-powszechny-ludnosci-i-mieszkan-2021-ocena-jakosci-danych,2,1.html" \o "Link do opracowania: \"Narodowy Spis Powszechny Ludności i Mieszkań 2021. Ocena jakości danych.\" 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separate"/>
                            </w:r>
                            <w:r w:rsidR="000C03F5" w:rsidRPr="008830C7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t>Narodowy Spis Powszechny Ludności i Mieszkań 2021. Ocena jakości danych</w:t>
                            </w:r>
                          </w:p>
                          <w:p w14:paraId="08682E17" w14:textId="77777777" w:rsidR="000C03F5" w:rsidRPr="008830C7" w:rsidRDefault="008830C7" w:rsidP="00F0726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begin"/>
                            </w:r>
                            <w:r w:rsidR="0083749F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instrText>HYPERLINK "https://stat.gov.pl/obszary-tematyczne/ludnosc/migracje-zagraniczne-ludnosci/zeszyt-metodologiczny-migracje-ludnosci,15,1.html" \o "Link do opracowania: \"Zeszyt metodologiczny - Migracje Ludności\" 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separate"/>
                            </w:r>
                            <w:r w:rsidR="000C03F5" w:rsidRPr="008830C7"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t>Zeszyt metodologiczny - Migracje Ludności</w:t>
                            </w:r>
                          </w:p>
                          <w:p w14:paraId="1FBCD7B6" w14:textId="77777777" w:rsidR="00DD76FB" w:rsidRDefault="008830C7" w:rsidP="00F0726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  <w:fldChar w:fldCharType="end"/>
                            </w:r>
                            <w:hyperlink r:id="rId18" w:tooltip="Link do opracowania: &quot;Informacja o rozmiarach i kierunkach czasowej emigracji z Polski w latach 2018-2023.&quot;" w:history="1">
                              <w:r w:rsidR="00DD76FB">
                                <w:rPr>
                                  <w:rStyle w:val="Hipercze"/>
                                  <w:rFonts w:cstheme="minorBidi"/>
                                  <w:b/>
                                  <w:szCs w:val="24"/>
                                </w:rPr>
                                <w:t>Informacja o rozmiarach i kierunkach emigracji długookresowych w latach 2018-2023</w:t>
                              </w:r>
                            </w:hyperlink>
                          </w:p>
                          <w:p w14:paraId="2AAC332A" w14:textId="77777777" w:rsidR="0022654E" w:rsidRDefault="00DF510B" w:rsidP="00F0726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19" w:tooltip="Link do opracowania: &quot;Informacja o rozmiarach i kierunkach czasowej emigracji z Polski w latach 2017-2022.&quot;" w:history="1">
                              <w:r w:rsidR="0022654E" w:rsidRPr="0022654E">
                                <w:rPr>
                                  <w:rStyle w:val="Hipercze"/>
                                  <w:rFonts w:cstheme="minorBidi"/>
                                  <w:b/>
                                  <w:szCs w:val="24"/>
                                </w:rPr>
                                <w:t>Informacja o rozmiarach i kierunkach emigracji długookresowych w latach 2017-2022</w:t>
                              </w:r>
                            </w:hyperlink>
                          </w:p>
                          <w:p w14:paraId="2B33A821" w14:textId="77777777" w:rsidR="00DB24A7" w:rsidRPr="000C03F5" w:rsidRDefault="00DF510B" w:rsidP="00F0726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0" w:tooltip="Link do opracowania: &quot;Informacja o rozmiarach i kierunkach czasowej emigracji z Polski w latach 2004-2020.&quot;" w:history="1">
                              <w:r w:rsidR="00DB24A7" w:rsidRPr="000C03F5">
                                <w:rPr>
                                  <w:rStyle w:val="Hipercze"/>
                                  <w:rFonts w:cstheme="minorBidi"/>
                                  <w:b/>
                                  <w:szCs w:val="24"/>
                                </w:rPr>
                                <w:t>Informacja o rozmiarach i kierunkach czasowej emigracji z Polski w latach 2004-2020</w:t>
                              </w:r>
                            </w:hyperlink>
                          </w:p>
                          <w:p w14:paraId="77C5B39B" w14:textId="77777777" w:rsidR="00F0726E" w:rsidRPr="000C03F5" w:rsidRDefault="00F0726E" w:rsidP="00F0726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C03F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8354B" w14:textId="77777777" w:rsidR="00F0726E" w:rsidRPr="00E50B29" w:rsidRDefault="00F0726E" w:rsidP="00F0726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yellow"/>
                              </w:rPr>
                            </w:pPr>
                          </w:p>
                          <w:p w14:paraId="62718557" w14:textId="77777777" w:rsidR="00F0726E" w:rsidRPr="000C03F5" w:rsidRDefault="00F0726E" w:rsidP="00F0726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C03F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81547A0" w14:textId="77777777" w:rsidR="00D278AB" w:rsidRDefault="00DF510B">
                            <w:hyperlink r:id="rId21" w:tooltip="Link do pojęcia: &quot;Migracje na pobyt stały&quot;" w:history="1">
                              <w:r w:rsidR="00D278AB" w:rsidRPr="00D278AB">
                                <w:rPr>
                                  <w:rStyle w:val="Hipercze"/>
                                  <w:rFonts w:cstheme="minorBidi"/>
                                </w:rPr>
                                <w:t>Migracje na pobyt stały</w:t>
                              </w:r>
                            </w:hyperlink>
                          </w:p>
                          <w:p w14:paraId="2369A9FB" w14:textId="77777777" w:rsidR="00D278AB" w:rsidRDefault="00DF510B" w:rsidP="00D278AB">
                            <w:hyperlink r:id="rId22" w:tooltip="Link do pojęcia: &quot;Migracje na pobyt czasowy&quot;" w:history="1">
                              <w:r w:rsidR="00D278AB" w:rsidRPr="00D278AB">
                                <w:rPr>
                                  <w:rStyle w:val="Hipercze"/>
                                  <w:rFonts w:cstheme="minorBidi"/>
                                </w:rPr>
                                <w:t>Migracje na pobyt czasowy</w:t>
                              </w:r>
                            </w:hyperlink>
                          </w:p>
                          <w:p w14:paraId="27AAC865" w14:textId="77777777" w:rsidR="00D278AB" w:rsidRDefault="00DF510B" w:rsidP="00D278AB">
                            <w:hyperlink r:id="rId23" w:tooltip="Link do pojęcia: &quot;Rezydenci&quot;" w:history="1">
                              <w:r w:rsidR="00D278AB" w:rsidRPr="00D278AB">
                                <w:rPr>
                                  <w:rStyle w:val="Hipercze"/>
                                  <w:rFonts w:cstheme="minorBidi"/>
                                </w:rPr>
                                <w:t>Rezydenci</w:t>
                              </w:r>
                            </w:hyperlink>
                          </w:p>
                          <w:p w14:paraId="5DD685BC" w14:textId="77777777" w:rsidR="00D278AB" w:rsidRDefault="00DF510B" w:rsidP="00D278AB">
                            <w:hyperlink r:id="rId24" w:tooltip="Link do pojęcia: &quot;Emigranci&quot;" w:history="1">
                              <w:r w:rsidR="00D278AB" w:rsidRPr="00D278AB">
                                <w:rPr>
                                  <w:rStyle w:val="Hipercze"/>
                                  <w:rFonts w:cstheme="minorBidi"/>
                                </w:rPr>
                                <w:t>Emigranci</w:t>
                              </w:r>
                            </w:hyperlink>
                          </w:p>
                          <w:p w14:paraId="09D55C3C" w14:textId="77777777" w:rsidR="00D278AB" w:rsidRDefault="00DF510B" w:rsidP="00D278AB">
                            <w:hyperlink r:id="rId25" w:tooltip="Link do pojęcia: &quot;Imigranci&quot;" w:history="1">
                              <w:r w:rsidR="00D278AB" w:rsidRPr="00D278AB">
                                <w:rPr>
                                  <w:rStyle w:val="Hipercze"/>
                                  <w:rFonts w:cstheme="minorBidi"/>
                                </w:rPr>
                                <w:t>Imigranci</w:t>
                              </w:r>
                            </w:hyperlink>
                          </w:p>
                          <w:p w14:paraId="59402297" w14:textId="77777777" w:rsidR="00D278AB" w:rsidRDefault="00D278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608B7F" id="_x0000_s1030" type="#_x0000_t202" style="position:absolute;margin-left:1.5pt;margin-top:33.5pt;width:516.5pt;height:349.8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" fillcolor="#f2f2f2" strokecolor="window">
                <v:textbox>
                  <w:txbxContent>
                    <w:p w14:paraId="690E32EA" w14:textId="77777777" w:rsidR="00F0726E" w:rsidRDefault="00F0726E" w:rsidP="00F0726E">
                      <w:pPr>
                        <w:rPr>
                          <w:b/>
                        </w:rPr>
                      </w:pPr>
                    </w:p>
                    <w:p w14:paraId="60C43CB5" w14:textId="77777777" w:rsidR="00F0726E" w:rsidRDefault="00F0726E" w:rsidP="00F0726E">
                      <w:pPr>
                        <w:rPr>
                          <w:b/>
                        </w:rPr>
                      </w:pPr>
                      <w:r w:rsidRPr="000C03F5">
                        <w:rPr>
                          <w:b/>
                        </w:rPr>
                        <w:t>Powiązane opracowania</w:t>
                      </w:r>
                    </w:p>
                    <w:p w14:paraId="6359D5B3" w14:textId="77777777" w:rsidR="000C03F5" w:rsidRPr="008830C7" w:rsidRDefault="008830C7" w:rsidP="00F0726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begin"/>
                      </w:r>
                      <w:r w:rsidR="0083749F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instrText>HYPERLINK "https://stat.gov.pl/spisy-powszechne/nsp-2021/nsp-2021-wyniki-ostateczne/narodowy-spis-powszechny-ludnosci-i-mieszkan-2021-ocena-jakosci-danych,2,1.html" \o "Link do opracowania: \"Narodowy Spis Powszechny Ludności i Mieszkań 2021. Ocena jakości danych.\" "</w:instrText>
                      </w: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separate"/>
                      </w:r>
                      <w:r w:rsidR="000C03F5" w:rsidRPr="008830C7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t>Narodowy Spis Powszechny Ludności i Mieszkań 2021. Ocena jakości danych</w:t>
                      </w:r>
                    </w:p>
                    <w:p w14:paraId="08682E17" w14:textId="77777777" w:rsidR="000C03F5" w:rsidRPr="008830C7" w:rsidRDefault="008830C7" w:rsidP="00F0726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begin"/>
                      </w:r>
                      <w:r w:rsidR="0083749F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instrText>HYPERLINK "https://stat.gov.pl/obszary-tematyczne/ludnosc/migracje-zagraniczne-ludnosci/zeszyt-metodologiczny-migracje-ludnosci,15,1.html" \o "Link do opracowania: \"Zeszyt metodologiczny - Migracje Ludności\" "</w:instrText>
                      </w: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separate"/>
                      </w:r>
                      <w:r w:rsidR="000C03F5" w:rsidRPr="008830C7"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t>Zeszyt metodologiczny - Migracje Ludności</w:t>
                      </w:r>
                    </w:p>
                    <w:p w14:paraId="1FBCD7B6" w14:textId="77777777" w:rsidR="00DD76FB" w:rsidRDefault="008830C7" w:rsidP="00F0726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  <w:fldChar w:fldCharType="end"/>
                      </w:r>
                      <w:hyperlink r:id="rId26" w:tooltip="Link do opracowania: &quot;Informacja o rozmiarach i kierunkach czasowej emigracji z Polski w latach 2018-2023.&quot;" w:history="1">
                        <w:r w:rsidR="00DD76FB">
                          <w:rPr>
                            <w:rStyle w:val="Hipercze"/>
                            <w:rFonts w:cstheme="minorBidi"/>
                            <w:b/>
                            <w:szCs w:val="24"/>
                          </w:rPr>
                          <w:t>Informacja o rozmiarach i kierunkach emigracji długookresowych w latach 2018-2023</w:t>
                        </w:r>
                      </w:hyperlink>
                    </w:p>
                    <w:p w14:paraId="2AAC332A" w14:textId="77777777" w:rsidR="0022654E" w:rsidRDefault="00DB2182" w:rsidP="00F0726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27" w:tooltip="Link do opracowania: &quot;Informacja o rozmiarach i kierunkach czasowej emigracji z Polski w latach 2017-2022.&quot;" w:history="1">
                        <w:r w:rsidR="0022654E" w:rsidRPr="0022654E">
                          <w:rPr>
                            <w:rStyle w:val="Hipercze"/>
                            <w:rFonts w:cstheme="minorBidi"/>
                            <w:b/>
                            <w:szCs w:val="24"/>
                          </w:rPr>
                          <w:t>Informacja o rozmiarach i kierunkach emigracji długookresowych w latach 2017-2022</w:t>
                        </w:r>
                      </w:hyperlink>
                    </w:p>
                    <w:p w14:paraId="2B33A821" w14:textId="77777777" w:rsidR="00DB24A7" w:rsidRPr="000C03F5" w:rsidRDefault="00DB2182" w:rsidP="00F0726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28" w:tooltip="Link do opracowania: &quot;Informacja o rozmiarach i kierunkach czasowej emigracji z Polski w latach 2004-2020.&quot;" w:history="1">
                        <w:r w:rsidR="00DB24A7" w:rsidRPr="000C03F5">
                          <w:rPr>
                            <w:rStyle w:val="Hipercze"/>
                            <w:rFonts w:cstheme="minorBidi"/>
                            <w:b/>
                            <w:szCs w:val="24"/>
                          </w:rPr>
                          <w:t>Informacja o rozmiarach i kierunkach czasowej emigracji z Polski w latach 2004-2020</w:t>
                        </w:r>
                      </w:hyperlink>
                    </w:p>
                    <w:p w14:paraId="77C5B39B" w14:textId="77777777" w:rsidR="00F0726E" w:rsidRPr="000C03F5" w:rsidRDefault="00F0726E" w:rsidP="00F0726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C03F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8354B" w14:textId="77777777" w:rsidR="00F0726E" w:rsidRPr="00E50B29" w:rsidRDefault="00F0726E" w:rsidP="00F0726E">
                      <w:pPr>
                        <w:rPr>
                          <w:b/>
                          <w:color w:val="000000" w:themeColor="text1"/>
                          <w:szCs w:val="24"/>
                          <w:highlight w:val="yellow"/>
                        </w:rPr>
                      </w:pPr>
                    </w:p>
                    <w:p w14:paraId="62718557" w14:textId="77777777" w:rsidR="00F0726E" w:rsidRPr="000C03F5" w:rsidRDefault="00F0726E" w:rsidP="00F0726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C03F5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381547A0" w14:textId="77777777" w:rsidR="00D278AB" w:rsidRDefault="00DB2182">
                      <w:hyperlink r:id="rId29" w:tooltip="Link do pojęcia: &quot;Migracje na pobyt stały&quot;" w:history="1">
                        <w:r w:rsidR="00D278AB" w:rsidRPr="00D278AB">
                          <w:rPr>
                            <w:rStyle w:val="Hipercze"/>
                            <w:rFonts w:cstheme="minorBidi"/>
                          </w:rPr>
                          <w:t>Migracje na pobyt stały</w:t>
                        </w:r>
                      </w:hyperlink>
                    </w:p>
                    <w:p w14:paraId="2369A9FB" w14:textId="77777777" w:rsidR="00D278AB" w:rsidRDefault="00DB2182" w:rsidP="00D278AB">
                      <w:hyperlink r:id="rId30" w:tooltip="Link do pojęcia: &quot;Migracje na pobyt czasowy&quot;" w:history="1">
                        <w:r w:rsidR="00D278AB" w:rsidRPr="00D278AB">
                          <w:rPr>
                            <w:rStyle w:val="Hipercze"/>
                            <w:rFonts w:cstheme="minorBidi"/>
                          </w:rPr>
                          <w:t>Migracje na pobyt czasowy</w:t>
                        </w:r>
                      </w:hyperlink>
                    </w:p>
                    <w:p w14:paraId="27AAC865" w14:textId="77777777" w:rsidR="00D278AB" w:rsidRDefault="00DB2182" w:rsidP="00D278AB">
                      <w:hyperlink r:id="rId31" w:tooltip="Link do pojęcia: &quot;Rezydenci&quot;" w:history="1">
                        <w:r w:rsidR="00D278AB" w:rsidRPr="00D278AB">
                          <w:rPr>
                            <w:rStyle w:val="Hipercze"/>
                            <w:rFonts w:cstheme="minorBidi"/>
                          </w:rPr>
                          <w:t>Rezydenci</w:t>
                        </w:r>
                      </w:hyperlink>
                    </w:p>
                    <w:p w14:paraId="5DD685BC" w14:textId="77777777" w:rsidR="00D278AB" w:rsidRDefault="00DB2182" w:rsidP="00D278AB">
                      <w:hyperlink r:id="rId32" w:tooltip="Link do pojęcia: &quot;Emigranci&quot;" w:history="1">
                        <w:r w:rsidR="00D278AB" w:rsidRPr="00D278AB">
                          <w:rPr>
                            <w:rStyle w:val="Hipercze"/>
                            <w:rFonts w:cstheme="minorBidi"/>
                          </w:rPr>
                          <w:t>Emigranci</w:t>
                        </w:r>
                      </w:hyperlink>
                    </w:p>
                    <w:p w14:paraId="09D55C3C" w14:textId="77777777" w:rsidR="00D278AB" w:rsidRDefault="00DB2182" w:rsidP="00D278AB">
                      <w:hyperlink r:id="rId33" w:tooltip="Link do pojęcia: &quot;Imigranci&quot;" w:history="1">
                        <w:r w:rsidR="00D278AB" w:rsidRPr="00D278AB">
                          <w:rPr>
                            <w:rStyle w:val="Hipercze"/>
                            <w:rFonts w:cstheme="minorBidi"/>
                          </w:rPr>
                          <w:t>Imigranci</w:t>
                        </w:r>
                      </w:hyperlink>
                    </w:p>
                    <w:p w14:paraId="59402297" w14:textId="77777777" w:rsidR="00D278AB" w:rsidRDefault="00D278AB"/>
                  </w:txbxContent>
                </v:textbox>
                <w10:wrap type="square" anchorx="margin"/>
              </v:shape>
            </w:pict>
          </mc:Fallback>
        </mc:AlternateContent>
      </w:r>
    </w:p>
    <w:p w14:paraId="069A4BFA" w14:textId="77777777" w:rsidR="009C49AD" w:rsidRDefault="009C49AD" w:rsidP="00935EF1">
      <w:pPr>
        <w:spacing w:after="0" w:line="240" w:lineRule="exact"/>
        <w:rPr>
          <w:sz w:val="24"/>
        </w:rPr>
      </w:pPr>
    </w:p>
    <w:p w14:paraId="686166E5" w14:textId="77777777" w:rsidR="008D5AE8" w:rsidRPr="006D43D3" w:rsidRDefault="008D5AE8" w:rsidP="00935EF1">
      <w:pPr>
        <w:spacing w:after="0" w:line="240" w:lineRule="exact"/>
        <w:rPr>
          <w:sz w:val="24"/>
        </w:rPr>
      </w:pPr>
    </w:p>
    <w:sectPr w:rsidR="008D5AE8" w:rsidRPr="006D43D3" w:rsidSect="00F32458">
      <w:headerReference w:type="first" r:id="rId34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753C5" w14:textId="77777777" w:rsidR="001D64F5" w:rsidRDefault="001D64F5" w:rsidP="000662E2">
      <w:pPr>
        <w:spacing w:after="0" w:line="240" w:lineRule="auto"/>
      </w:pPr>
      <w:r>
        <w:separator/>
      </w:r>
    </w:p>
  </w:endnote>
  <w:endnote w:type="continuationSeparator" w:id="0">
    <w:p w14:paraId="32D1F018" w14:textId="77777777" w:rsidR="001D64F5" w:rsidRDefault="001D64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54DD548-34D2-482C-9BD7-64C7BA5C656C}"/>
    <w:embedBold r:id="rId2" w:fontKey="{A87594F7-6C70-4F88-B2CE-FA3A51ABB2D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833FAECD-3563-4048-BE4C-A90BE93774D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759810A3-C995-433E-A2AA-7E236FC5B8B0}"/>
    <w:embedItalic r:id="rId5" w:fontKey="{C71F2D6F-914E-432A-8939-D8A96F1FCB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7677B1DA-31BF-404F-85E4-19B8DD1BF44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7" w:fontKey="{3E92EAE9-74FD-4BB6-AB55-E681CB146D82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8" w:fontKey="{BCDB0196-FD95-4FB3-A774-97A17A37668B}"/>
    <w:embedBold r:id="rId9" w:fontKey="{A2E65EBC-E28C-47DC-826C-85ED7BC43EC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93D3C58-A8DD-4703-A349-3777AB427ECC}"/>
    <w:embedBold r:id="rId11" w:fontKey="{320A8513-4F56-44A6-B1B0-798AF04D232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1B2F54B0-6CD0-4DF8-8145-DC81B443EDFB}"/>
    <w:embedBold r:id="rId13" w:fontKey="{CD658FE5-AB41-46A4-A580-98403499942A}"/>
    <w:embedItalic r:id="rId14" w:fontKey="{D725A1B9-E283-4206-8DD9-7C2CEA156D7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A079D" w14:textId="77777777" w:rsidR="001D64F5" w:rsidRDefault="001D64F5" w:rsidP="000662E2">
      <w:pPr>
        <w:spacing w:after="0" w:line="240" w:lineRule="auto"/>
      </w:pPr>
      <w:r>
        <w:separator/>
      </w:r>
    </w:p>
  </w:footnote>
  <w:footnote w:type="continuationSeparator" w:id="0">
    <w:p w14:paraId="6A47EFAE" w14:textId="77777777" w:rsidR="001D64F5" w:rsidRDefault="001D64F5" w:rsidP="000662E2">
      <w:pPr>
        <w:spacing w:after="0" w:line="240" w:lineRule="auto"/>
      </w:pPr>
      <w:r>
        <w:continuationSeparator/>
      </w:r>
    </w:p>
  </w:footnote>
  <w:footnote w:id="1">
    <w:p w14:paraId="7C6CA8E2" w14:textId="77777777" w:rsidR="005A3A8D" w:rsidRPr="00474E40" w:rsidRDefault="005A3A8D" w:rsidP="005A3A8D">
      <w:pPr>
        <w:pStyle w:val="Tekstprzypisudolnego"/>
        <w:rPr>
          <w:rFonts w:ascii="Fira Sans" w:hAnsi="Fira Sans"/>
          <w:sz w:val="16"/>
          <w:szCs w:val="16"/>
        </w:rPr>
      </w:pPr>
      <w:r w:rsidRPr="00474E40">
        <w:rPr>
          <w:rStyle w:val="Odwoanieprzypisudolnego"/>
          <w:rFonts w:ascii="Fira Sans" w:hAnsi="Fira Sans"/>
          <w:sz w:val="16"/>
          <w:szCs w:val="16"/>
        </w:rPr>
        <w:footnoteRef/>
      </w:r>
      <w:r w:rsidRPr="00474E40">
        <w:rPr>
          <w:rFonts w:ascii="Fira Sans" w:hAnsi="Fira Sans"/>
          <w:sz w:val="16"/>
          <w:szCs w:val="16"/>
        </w:rPr>
        <w:t xml:space="preserve"> Przez osoby przebywające czasowo za granicą należy rozumieć również takie osoby, które przebywają poza Polską często nawet przez wiele lat, ale nie dokonały wymeldowania z pobytu stałego w związku z wyjazdem na stałe za granicę.</w:t>
      </w:r>
    </w:p>
  </w:footnote>
  <w:footnote w:id="2">
    <w:p w14:paraId="6F97D824" w14:textId="77777777" w:rsidR="00350290" w:rsidRDefault="003502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4E40">
        <w:rPr>
          <w:rFonts w:ascii="Fira Sans" w:hAnsi="Fira Sans"/>
          <w:sz w:val="16"/>
          <w:szCs w:val="16"/>
        </w:rPr>
        <w:t>Imigranci zarówno stali, jak i czasowi z kryterium pobytu 12 miesięcy i dłużej.</w:t>
      </w:r>
    </w:p>
  </w:footnote>
  <w:footnote w:id="3">
    <w:p w14:paraId="2F4BC89A" w14:textId="278E9058" w:rsidR="00474E40" w:rsidRDefault="00474E40">
      <w:pPr>
        <w:pStyle w:val="Tekstprzypisudolnego"/>
      </w:pPr>
      <w:r w:rsidRPr="00474E40">
        <w:rPr>
          <w:rStyle w:val="Odwoanieprzypisudolnego"/>
          <w:rFonts w:ascii="Fira Sans" w:hAnsi="Fira Sans"/>
          <w:sz w:val="16"/>
          <w:szCs w:val="16"/>
        </w:rPr>
        <w:footnoteRef/>
      </w:r>
      <w:r w:rsidRPr="00474E40">
        <w:rPr>
          <w:rFonts w:ascii="Fira Sans" w:hAnsi="Fira Sans"/>
          <w:sz w:val="16"/>
          <w:szCs w:val="16"/>
        </w:rPr>
        <w:t xml:space="preserve"> </w:t>
      </w:r>
      <w:hyperlink r:id="rId1" w:history="1">
        <w:r w:rsidR="00722795" w:rsidRPr="00722795">
          <w:rPr>
            <w:rStyle w:val="Hipercze"/>
            <w:rFonts w:ascii="Fira Sans" w:hAnsi="Fira Sans" w:cstheme="minorBidi"/>
            <w:sz w:val="16"/>
            <w:szCs w:val="16"/>
          </w:rPr>
          <w:t>https://stat.gov.pl/spisy-powszechne/nsp-2021/nsp-2021-wyniki-ostateczne/narodowy-spis-powszechny-ludnosci-i-mieszkan-2021-ocena-jakosci-danych,2,1.html</w:t>
        </w:r>
      </w:hyperlink>
      <w:r w:rsidRPr="00474E40">
        <w:rPr>
          <w:rFonts w:ascii="Fira Sans" w:hAnsi="Fira Sans"/>
          <w:sz w:val="16"/>
          <w:szCs w:val="16"/>
        </w:rPr>
        <w:t>(dostęp 0</w:t>
      </w:r>
      <w:r w:rsidR="002C1D1F">
        <w:rPr>
          <w:rFonts w:ascii="Fira Sans" w:hAnsi="Fira Sans"/>
          <w:sz w:val="16"/>
          <w:szCs w:val="16"/>
        </w:rPr>
        <w:t>4</w:t>
      </w:r>
      <w:r w:rsidRPr="00474E40">
        <w:rPr>
          <w:rFonts w:ascii="Fira Sans" w:hAnsi="Fira Sans"/>
          <w:sz w:val="16"/>
          <w:szCs w:val="16"/>
        </w:rPr>
        <w:t>.12.202</w:t>
      </w:r>
      <w:r w:rsidR="002C1D1F">
        <w:rPr>
          <w:rFonts w:ascii="Fira Sans" w:hAnsi="Fira Sans"/>
          <w:sz w:val="16"/>
          <w:szCs w:val="16"/>
        </w:rPr>
        <w:t>5</w:t>
      </w:r>
      <w:r w:rsidRPr="00474E40">
        <w:rPr>
          <w:rFonts w:ascii="Fira Sans" w:hAnsi="Fira Sans"/>
          <w:sz w:val="16"/>
          <w:szCs w:val="16"/>
        </w:rPr>
        <w:t xml:space="preserve"> r.) – patrz schemat nr 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0DAB4" w14:textId="77777777" w:rsidR="00815C01" w:rsidRDefault="00815C01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B45C18" wp14:editId="0B3DED2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28BC5C" w14:textId="77777777" w:rsidR="00815C01" w:rsidRPr="006102F2" w:rsidRDefault="006102F2" w:rsidP="00F32458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DB45C18" id="Schemat blokowy: opóźnienie 6" o:spid="_x0000_s1031" alt="Napis &quot;Informacje sygnalne&quot;" style="position:absolute;margin-left:396.6pt;margin-top:15.6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eT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OIX11UuKiI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CaUkeT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28BC5C" w14:textId="77777777" w:rsidR="00815C01" w:rsidRPr="006102F2" w:rsidRDefault="006102F2" w:rsidP="00F32458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1C06C8D" wp14:editId="2E1146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6A14CEF" id="Prostokąt 10" o:spid="_x0000_s1026" style="position:absolute;margin-left:410.95pt;margin-top:40.3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7CD37B6" wp14:editId="46DF37CE">
          <wp:extent cx="1152525" cy="714375"/>
          <wp:effectExtent l="0" t="0" r="9525" b="9525"/>
          <wp:docPr id="70" name="Obraz 68" descr="logo G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logog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2F32226" w14:textId="77777777" w:rsidR="00815C01" w:rsidRDefault="00815C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6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3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8A2E60"/>
    <w:multiLevelType w:val="hybridMultilevel"/>
    <w:tmpl w:val="D870D442"/>
    <w:lvl w:ilvl="0" w:tplc="0415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766" w:hanging="360"/>
      </w:pPr>
    </w:lvl>
    <w:lvl w:ilvl="2" w:tplc="0415001B" w:tentative="1">
      <w:start w:val="1"/>
      <w:numFmt w:val="lowerRoman"/>
      <w:lvlText w:val="%3."/>
      <w:lvlJc w:val="right"/>
      <w:pPr>
        <w:ind w:left="5486" w:hanging="180"/>
      </w:pPr>
    </w:lvl>
    <w:lvl w:ilvl="3" w:tplc="0415000F" w:tentative="1">
      <w:start w:val="1"/>
      <w:numFmt w:val="decimal"/>
      <w:lvlText w:val="%4."/>
      <w:lvlJc w:val="left"/>
      <w:pPr>
        <w:ind w:left="6206" w:hanging="360"/>
      </w:pPr>
    </w:lvl>
    <w:lvl w:ilvl="4" w:tplc="04150019" w:tentative="1">
      <w:start w:val="1"/>
      <w:numFmt w:val="lowerLetter"/>
      <w:lvlText w:val="%5."/>
      <w:lvlJc w:val="left"/>
      <w:pPr>
        <w:ind w:left="6926" w:hanging="360"/>
      </w:pPr>
    </w:lvl>
    <w:lvl w:ilvl="5" w:tplc="0415001B" w:tentative="1">
      <w:start w:val="1"/>
      <w:numFmt w:val="lowerRoman"/>
      <w:lvlText w:val="%6."/>
      <w:lvlJc w:val="right"/>
      <w:pPr>
        <w:ind w:left="7646" w:hanging="180"/>
      </w:pPr>
    </w:lvl>
    <w:lvl w:ilvl="6" w:tplc="0415000F" w:tentative="1">
      <w:start w:val="1"/>
      <w:numFmt w:val="decimal"/>
      <w:lvlText w:val="%7."/>
      <w:lvlJc w:val="left"/>
      <w:pPr>
        <w:ind w:left="8366" w:hanging="360"/>
      </w:pPr>
    </w:lvl>
    <w:lvl w:ilvl="7" w:tplc="04150019" w:tentative="1">
      <w:start w:val="1"/>
      <w:numFmt w:val="lowerLetter"/>
      <w:lvlText w:val="%8."/>
      <w:lvlJc w:val="left"/>
      <w:pPr>
        <w:ind w:left="9086" w:hanging="360"/>
      </w:pPr>
    </w:lvl>
    <w:lvl w:ilvl="8" w:tplc="0415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2ACE5F67"/>
    <w:multiLevelType w:val="hybridMultilevel"/>
    <w:tmpl w:val="63764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575"/>
    <w:rsid w:val="0000709F"/>
    <w:rsid w:val="000108B8"/>
    <w:rsid w:val="00011600"/>
    <w:rsid w:val="00013BCB"/>
    <w:rsid w:val="000140CD"/>
    <w:rsid w:val="00014311"/>
    <w:rsid w:val="000152F5"/>
    <w:rsid w:val="0001737A"/>
    <w:rsid w:val="00017D91"/>
    <w:rsid w:val="00030CB0"/>
    <w:rsid w:val="0004582E"/>
    <w:rsid w:val="00047CA2"/>
    <w:rsid w:val="00050639"/>
    <w:rsid w:val="000537B5"/>
    <w:rsid w:val="00053F39"/>
    <w:rsid w:val="00055115"/>
    <w:rsid w:val="00055CAB"/>
    <w:rsid w:val="00057CA1"/>
    <w:rsid w:val="00061C9D"/>
    <w:rsid w:val="00065D7D"/>
    <w:rsid w:val="000662E2"/>
    <w:rsid w:val="00066883"/>
    <w:rsid w:val="00073A3C"/>
    <w:rsid w:val="00077C79"/>
    <w:rsid w:val="000806F7"/>
    <w:rsid w:val="0008490C"/>
    <w:rsid w:val="000927A6"/>
    <w:rsid w:val="00094CA6"/>
    <w:rsid w:val="00095082"/>
    <w:rsid w:val="000B0727"/>
    <w:rsid w:val="000B24A0"/>
    <w:rsid w:val="000B30E1"/>
    <w:rsid w:val="000C03F5"/>
    <w:rsid w:val="000C135D"/>
    <w:rsid w:val="000D1D43"/>
    <w:rsid w:val="000D225C"/>
    <w:rsid w:val="000D4FF6"/>
    <w:rsid w:val="000D79BB"/>
    <w:rsid w:val="000E0918"/>
    <w:rsid w:val="000E312A"/>
    <w:rsid w:val="000E3DF2"/>
    <w:rsid w:val="000E6E66"/>
    <w:rsid w:val="000E6F4A"/>
    <w:rsid w:val="000F0C6A"/>
    <w:rsid w:val="000F3ED2"/>
    <w:rsid w:val="001002B9"/>
    <w:rsid w:val="001004CF"/>
    <w:rsid w:val="00100E33"/>
    <w:rsid w:val="001011C3"/>
    <w:rsid w:val="001034B8"/>
    <w:rsid w:val="0010674F"/>
    <w:rsid w:val="00106F4B"/>
    <w:rsid w:val="00110D87"/>
    <w:rsid w:val="00114DB9"/>
    <w:rsid w:val="00116087"/>
    <w:rsid w:val="00125838"/>
    <w:rsid w:val="001263A5"/>
    <w:rsid w:val="00130296"/>
    <w:rsid w:val="0013204C"/>
    <w:rsid w:val="00132393"/>
    <w:rsid w:val="001423B6"/>
    <w:rsid w:val="001448A7"/>
    <w:rsid w:val="00144B7C"/>
    <w:rsid w:val="00146621"/>
    <w:rsid w:val="001500C9"/>
    <w:rsid w:val="00151852"/>
    <w:rsid w:val="00154534"/>
    <w:rsid w:val="00162325"/>
    <w:rsid w:val="00166B0A"/>
    <w:rsid w:val="00172018"/>
    <w:rsid w:val="0017249C"/>
    <w:rsid w:val="00174DC2"/>
    <w:rsid w:val="00176792"/>
    <w:rsid w:val="0018569A"/>
    <w:rsid w:val="00190F9E"/>
    <w:rsid w:val="0019210D"/>
    <w:rsid w:val="001951DA"/>
    <w:rsid w:val="001966FA"/>
    <w:rsid w:val="001A3E4F"/>
    <w:rsid w:val="001A44EE"/>
    <w:rsid w:val="001A5FC1"/>
    <w:rsid w:val="001B4F09"/>
    <w:rsid w:val="001B5585"/>
    <w:rsid w:val="001C3269"/>
    <w:rsid w:val="001C52F7"/>
    <w:rsid w:val="001C5D1F"/>
    <w:rsid w:val="001D1425"/>
    <w:rsid w:val="001D1DB4"/>
    <w:rsid w:val="001D3069"/>
    <w:rsid w:val="001D4B0C"/>
    <w:rsid w:val="001D57AB"/>
    <w:rsid w:val="001D64F5"/>
    <w:rsid w:val="001E06EA"/>
    <w:rsid w:val="001E6F32"/>
    <w:rsid w:val="001F0FE1"/>
    <w:rsid w:val="001F2F51"/>
    <w:rsid w:val="001F6693"/>
    <w:rsid w:val="001F765D"/>
    <w:rsid w:val="001F7814"/>
    <w:rsid w:val="002009ED"/>
    <w:rsid w:val="00203985"/>
    <w:rsid w:val="00204561"/>
    <w:rsid w:val="00207A85"/>
    <w:rsid w:val="00212D66"/>
    <w:rsid w:val="00215693"/>
    <w:rsid w:val="002161D9"/>
    <w:rsid w:val="00222585"/>
    <w:rsid w:val="00222B0C"/>
    <w:rsid w:val="002234B5"/>
    <w:rsid w:val="0022654E"/>
    <w:rsid w:val="00230BF9"/>
    <w:rsid w:val="00235FCD"/>
    <w:rsid w:val="002445C7"/>
    <w:rsid w:val="00247310"/>
    <w:rsid w:val="00252C7A"/>
    <w:rsid w:val="002574F9"/>
    <w:rsid w:val="002701DE"/>
    <w:rsid w:val="00273615"/>
    <w:rsid w:val="00273CE0"/>
    <w:rsid w:val="00276811"/>
    <w:rsid w:val="0028213C"/>
    <w:rsid w:val="00282699"/>
    <w:rsid w:val="002833B3"/>
    <w:rsid w:val="002868EC"/>
    <w:rsid w:val="00290823"/>
    <w:rsid w:val="002926DF"/>
    <w:rsid w:val="00293FFC"/>
    <w:rsid w:val="00296697"/>
    <w:rsid w:val="00296F71"/>
    <w:rsid w:val="002A256B"/>
    <w:rsid w:val="002B0472"/>
    <w:rsid w:val="002B23CA"/>
    <w:rsid w:val="002B6B12"/>
    <w:rsid w:val="002B6BB7"/>
    <w:rsid w:val="002B79B0"/>
    <w:rsid w:val="002C0BE8"/>
    <w:rsid w:val="002C1D1F"/>
    <w:rsid w:val="002C5326"/>
    <w:rsid w:val="002C574B"/>
    <w:rsid w:val="002C5B44"/>
    <w:rsid w:val="002C5FD5"/>
    <w:rsid w:val="002C677A"/>
    <w:rsid w:val="002D2014"/>
    <w:rsid w:val="002E5D08"/>
    <w:rsid w:val="002E6140"/>
    <w:rsid w:val="002E6985"/>
    <w:rsid w:val="002E71B6"/>
    <w:rsid w:val="002F77C8"/>
    <w:rsid w:val="00301BE7"/>
    <w:rsid w:val="00304B8B"/>
    <w:rsid w:val="00304F22"/>
    <w:rsid w:val="00306C7C"/>
    <w:rsid w:val="00307F92"/>
    <w:rsid w:val="0031221B"/>
    <w:rsid w:val="003175E9"/>
    <w:rsid w:val="00322EDD"/>
    <w:rsid w:val="00332320"/>
    <w:rsid w:val="00347D72"/>
    <w:rsid w:val="00350290"/>
    <w:rsid w:val="003508C2"/>
    <w:rsid w:val="0035196A"/>
    <w:rsid w:val="003521D4"/>
    <w:rsid w:val="0035560B"/>
    <w:rsid w:val="0036464C"/>
    <w:rsid w:val="00367237"/>
    <w:rsid w:val="0037077F"/>
    <w:rsid w:val="00373882"/>
    <w:rsid w:val="00375B29"/>
    <w:rsid w:val="00383327"/>
    <w:rsid w:val="00383747"/>
    <w:rsid w:val="00385E36"/>
    <w:rsid w:val="003873C9"/>
    <w:rsid w:val="00394BEA"/>
    <w:rsid w:val="00396F7A"/>
    <w:rsid w:val="00397D18"/>
    <w:rsid w:val="003A1B36"/>
    <w:rsid w:val="003A4791"/>
    <w:rsid w:val="003A66FB"/>
    <w:rsid w:val="003B500A"/>
    <w:rsid w:val="003C35C8"/>
    <w:rsid w:val="003C59E0"/>
    <w:rsid w:val="003C6C8D"/>
    <w:rsid w:val="003D4F95"/>
    <w:rsid w:val="003D5457"/>
    <w:rsid w:val="003D5D37"/>
    <w:rsid w:val="003D5F42"/>
    <w:rsid w:val="003D60A9"/>
    <w:rsid w:val="003E3447"/>
    <w:rsid w:val="003E38BE"/>
    <w:rsid w:val="003E5882"/>
    <w:rsid w:val="003F3992"/>
    <w:rsid w:val="003F42D2"/>
    <w:rsid w:val="003F4789"/>
    <w:rsid w:val="003F5C9F"/>
    <w:rsid w:val="003F7371"/>
    <w:rsid w:val="003F7C8C"/>
    <w:rsid w:val="003F7FE6"/>
    <w:rsid w:val="004049FD"/>
    <w:rsid w:val="00404A40"/>
    <w:rsid w:val="004059B4"/>
    <w:rsid w:val="004111BB"/>
    <w:rsid w:val="00415AD9"/>
    <w:rsid w:val="00416EBA"/>
    <w:rsid w:val="0042446D"/>
    <w:rsid w:val="00425D9C"/>
    <w:rsid w:val="00427BF8"/>
    <w:rsid w:val="00430ED1"/>
    <w:rsid w:val="00431C02"/>
    <w:rsid w:val="00433696"/>
    <w:rsid w:val="00437395"/>
    <w:rsid w:val="00442014"/>
    <w:rsid w:val="00442DAC"/>
    <w:rsid w:val="00443CAA"/>
    <w:rsid w:val="00445047"/>
    <w:rsid w:val="00446227"/>
    <w:rsid w:val="004506A0"/>
    <w:rsid w:val="004553A9"/>
    <w:rsid w:val="004579CF"/>
    <w:rsid w:val="004601DC"/>
    <w:rsid w:val="004647A6"/>
    <w:rsid w:val="004657FC"/>
    <w:rsid w:val="004733F6"/>
    <w:rsid w:val="00474E40"/>
    <w:rsid w:val="00474E69"/>
    <w:rsid w:val="00483600"/>
    <w:rsid w:val="004866F8"/>
    <w:rsid w:val="00486BCF"/>
    <w:rsid w:val="00487452"/>
    <w:rsid w:val="004903B6"/>
    <w:rsid w:val="00493248"/>
    <w:rsid w:val="0049343B"/>
    <w:rsid w:val="00495DD3"/>
    <w:rsid w:val="0049621B"/>
    <w:rsid w:val="004A2F49"/>
    <w:rsid w:val="004B11E6"/>
    <w:rsid w:val="004B344E"/>
    <w:rsid w:val="004C148E"/>
    <w:rsid w:val="004C1895"/>
    <w:rsid w:val="004C3D70"/>
    <w:rsid w:val="004C5ECE"/>
    <w:rsid w:val="004C6CB6"/>
    <w:rsid w:val="004C6D40"/>
    <w:rsid w:val="004D27DA"/>
    <w:rsid w:val="004D7C8E"/>
    <w:rsid w:val="004E4AAB"/>
    <w:rsid w:val="004E6280"/>
    <w:rsid w:val="004F0C3C"/>
    <w:rsid w:val="004F24B5"/>
    <w:rsid w:val="004F63FC"/>
    <w:rsid w:val="005032FB"/>
    <w:rsid w:val="00505A92"/>
    <w:rsid w:val="00507090"/>
    <w:rsid w:val="005078C5"/>
    <w:rsid w:val="005203F1"/>
    <w:rsid w:val="00521BC3"/>
    <w:rsid w:val="00524AB6"/>
    <w:rsid w:val="005252DD"/>
    <w:rsid w:val="00535F1C"/>
    <w:rsid w:val="00541537"/>
    <w:rsid w:val="0054251F"/>
    <w:rsid w:val="00545C76"/>
    <w:rsid w:val="005460EF"/>
    <w:rsid w:val="00546380"/>
    <w:rsid w:val="005520D8"/>
    <w:rsid w:val="00553C04"/>
    <w:rsid w:val="005551F6"/>
    <w:rsid w:val="00555D09"/>
    <w:rsid w:val="00556CF1"/>
    <w:rsid w:val="00561ADF"/>
    <w:rsid w:val="0056288D"/>
    <w:rsid w:val="0056335D"/>
    <w:rsid w:val="00564395"/>
    <w:rsid w:val="0056793B"/>
    <w:rsid w:val="00567968"/>
    <w:rsid w:val="00571224"/>
    <w:rsid w:val="0057152E"/>
    <w:rsid w:val="00572E7A"/>
    <w:rsid w:val="00573E31"/>
    <w:rsid w:val="005762A7"/>
    <w:rsid w:val="0057731F"/>
    <w:rsid w:val="00583CC6"/>
    <w:rsid w:val="00584B5D"/>
    <w:rsid w:val="00585BE3"/>
    <w:rsid w:val="0058768D"/>
    <w:rsid w:val="00591320"/>
    <w:rsid w:val="005916D7"/>
    <w:rsid w:val="00593195"/>
    <w:rsid w:val="005A3A8D"/>
    <w:rsid w:val="005A47B2"/>
    <w:rsid w:val="005A698C"/>
    <w:rsid w:val="005A78D0"/>
    <w:rsid w:val="005B00E1"/>
    <w:rsid w:val="005B500C"/>
    <w:rsid w:val="005B57EB"/>
    <w:rsid w:val="005B68B7"/>
    <w:rsid w:val="005B792B"/>
    <w:rsid w:val="005C0ABA"/>
    <w:rsid w:val="005C2CFA"/>
    <w:rsid w:val="005C2F25"/>
    <w:rsid w:val="005D2FD4"/>
    <w:rsid w:val="005D636C"/>
    <w:rsid w:val="005D669D"/>
    <w:rsid w:val="005D678E"/>
    <w:rsid w:val="005D6965"/>
    <w:rsid w:val="005E0D87"/>
    <w:rsid w:val="005E0E6A"/>
    <w:rsid w:val="005F55E7"/>
    <w:rsid w:val="005F5809"/>
    <w:rsid w:val="005F5A80"/>
    <w:rsid w:val="005F6742"/>
    <w:rsid w:val="006005DD"/>
    <w:rsid w:val="006044FF"/>
    <w:rsid w:val="00604E88"/>
    <w:rsid w:val="00607CC5"/>
    <w:rsid w:val="006102F2"/>
    <w:rsid w:val="006123B8"/>
    <w:rsid w:val="00612950"/>
    <w:rsid w:val="00620BFF"/>
    <w:rsid w:val="00627B7F"/>
    <w:rsid w:val="006309DF"/>
    <w:rsid w:val="0063437B"/>
    <w:rsid w:val="0063710C"/>
    <w:rsid w:val="00637B1F"/>
    <w:rsid w:val="00641159"/>
    <w:rsid w:val="00645401"/>
    <w:rsid w:val="0065069A"/>
    <w:rsid w:val="00652545"/>
    <w:rsid w:val="00654949"/>
    <w:rsid w:val="00657760"/>
    <w:rsid w:val="00657AF7"/>
    <w:rsid w:val="006635D0"/>
    <w:rsid w:val="006673CA"/>
    <w:rsid w:val="00677185"/>
    <w:rsid w:val="006779FB"/>
    <w:rsid w:val="00681526"/>
    <w:rsid w:val="006832C0"/>
    <w:rsid w:val="0068412B"/>
    <w:rsid w:val="00694699"/>
    <w:rsid w:val="0069729B"/>
    <w:rsid w:val="006A11E0"/>
    <w:rsid w:val="006B0E9E"/>
    <w:rsid w:val="006B46C5"/>
    <w:rsid w:val="006B5AE4"/>
    <w:rsid w:val="006C5CF9"/>
    <w:rsid w:val="006D4054"/>
    <w:rsid w:val="006D43D3"/>
    <w:rsid w:val="006D4C80"/>
    <w:rsid w:val="006E02EC"/>
    <w:rsid w:val="006E514E"/>
    <w:rsid w:val="006E7B17"/>
    <w:rsid w:val="006F2043"/>
    <w:rsid w:val="007014E6"/>
    <w:rsid w:val="007024CD"/>
    <w:rsid w:val="0070341F"/>
    <w:rsid w:val="007211B1"/>
    <w:rsid w:val="00721AA4"/>
    <w:rsid w:val="00722795"/>
    <w:rsid w:val="00723422"/>
    <w:rsid w:val="007305A8"/>
    <w:rsid w:val="00734951"/>
    <w:rsid w:val="00746187"/>
    <w:rsid w:val="007465CF"/>
    <w:rsid w:val="00746FD7"/>
    <w:rsid w:val="00751F70"/>
    <w:rsid w:val="00752D23"/>
    <w:rsid w:val="00753591"/>
    <w:rsid w:val="0075682B"/>
    <w:rsid w:val="0076254F"/>
    <w:rsid w:val="00766E82"/>
    <w:rsid w:val="00772B44"/>
    <w:rsid w:val="007801F5"/>
    <w:rsid w:val="007834E7"/>
    <w:rsid w:val="00783CA4"/>
    <w:rsid w:val="007842FB"/>
    <w:rsid w:val="0078601B"/>
    <w:rsid w:val="00786124"/>
    <w:rsid w:val="0079009D"/>
    <w:rsid w:val="00790F19"/>
    <w:rsid w:val="0079514B"/>
    <w:rsid w:val="007A192F"/>
    <w:rsid w:val="007A2DC1"/>
    <w:rsid w:val="007A3E72"/>
    <w:rsid w:val="007B2B8D"/>
    <w:rsid w:val="007B2E97"/>
    <w:rsid w:val="007B33D5"/>
    <w:rsid w:val="007B6EE9"/>
    <w:rsid w:val="007C2EA2"/>
    <w:rsid w:val="007C4EAC"/>
    <w:rsid w:val="007C5CA4"/>
    <w:rsid w:val="007D3319"/>
    <w:rsid w:val="007E15E7"/>
    <w:rsid w:val="007E3314"/>
    <w:rsid w:val="007E3A4A"/>
    <w:rsid w:val="007E41AD"/>
    <w:rsid w:val="007E4B03"/>
    <w:rsid w:val="007E6A1A"/>
    <w:rsid w:val="007F324B"/>
    <w:rsid w:val="00804CC5"/>
    <w:rsid w:val="0080553C"/>
    <w:rsid w:val="00805B46"/>
    <w:rsid w:val="008105F3"/>
    <w:rsid w:val="00814A57"/>
    <w:rsid w:val="00815C01"/>
    <w:rsid w:val="0081691B"/>
    <w:rsid w:val="0081758C"/>
    <w:rsid w:val="008224CF"/>
    <w:rsid w:val="00822CA8"/>
    <w:rsid w:val="00823289"/>
    <w:rsid w:val="00824B22"/>
    <w:rsid w:val="00825DC2"/>
    <w:rsid w:val="00826342"/>
    <w:rsid w:val="0082736D"/>
    <w:rsid w:val="00834AD3"/>
    <w:rsid w:val="0083749F"/>
    <w:rsid w:val="00843795"/>
    <w:rsid w:val="00847437"/>
    <w:rsid w:val="00851955"/>
    <w:rsid w:val="00852448"/>
    <w:rsid w:val="00862915"/>
    <w:rsid w:val="0086317D"/>
    <w:rsid w:val="00865FEA"/>
    <w:rsid w:val="00877B75"/>
    <w:rsid w:val="00881D8E"/>
    <w:rsid w:val="0088237E"/>
    <w:rsid w:val="0088258A"/>
    <w:rsid w:val="00882E3A"/>
    <w:rsid w:val="008830C7"/>
    <w:rsid w:val="00883203"/>
    <w:rsid w:val="00886332"/>
    <w:rsid w:val="008875C8"/>
    <w:rsid w:val="008914E2"/>
    <w:rsid w:val="008916EB"/>
    <w:rsid w:val="0089480B"/>
    <w:rsid w:val="00896EF5"/>
    <w:rsid w:val="008971D9"/>
    <w:rsid w:val="0089720B"/>
    <w:rsid w:val="008A26D9"/>
    <w:rsid w:val="008A7983"/>
    <w:rsid w:val="008B0682"/>
    <w:rsid w:val="008B0D8E"/>
    <w:rsid w:val="008B2624"/>
    <w:rsid w:val="008B4F09"/>
    <w:rsid w:val="008B5E51"/>
    <w:rsid w:val="008B76E6"/>
    <w:rsid w:val="008D27F1"/>
    <w:rsid w:val="008D30A7"/>
    <w:rsid w:val="008D3140"/>
    <w:rsid w:val="008D5AE8"/>
    <w:rsid w:val="008D79BA"/>
    <w:rsid w:val="008E2974"/>
    <w:rsid w:val="008E4CCA"/>
    <w:rsid w:val="008E6007"/>
    <w:rsid w:val="008F1402"/>
    <w:rsid w:val="008F166B"/>
    <w:rsid w:val="008F2E82"/>
    <w:rsid w:val="008F3638"/>
    <w:rsid w:val="008F6F31"/>
    <w:rsid w:val="008F7940"/>
    <w:rsid w:val="009056AE"/>
    <w:rsid w:val="00912921"/>
    <w:rsid w:val="00920B62"/>
    <w:rsid w:val="009227A6"/>
    <w:rsid w:val="00927350"/>
    <w:rsid w:val="00933EC1"/>
    <w:rsid w:val="00934E7E"/>
    <w:rsid w:val="00935DD9"/>
    <w:rsid w:val="00935EF1"/>
    <w:rsid w:val="009473F5"/>
    <w:rsid w:val="009479D8"/>
    <w:rsid w:val="009530DB"/>
    <w:rsid w:val="00953676"/>
    <w:rsid w:val="00956C73"/>
    <w:rsid w:val="00962295"/>
    <w:rsid w:val="00965167"/>
    <w:rsid w:val="00965B66"/>
    <w:rsid w:val="00966DD2"/>
    <w:rsid w:val="00970568"/>
    <w:rsid w:val="009705EE"/>
    <w:rsid w:val="00970625"/>
    <w:rsid w:val="00975C34"/>
    <w:rsid w:val="0097769C"/>
    <w:rsid w:val="00977927"/>
    <w:rsid w:val="0098135C"/>
    <w:rsid w:val="0098156A"/>
    <w:rsid w:val="0098536B"/>
    <w:rsid w:val="009872DC"/>
    <w:rsid w:val="009915A8"/>
    <w:rsid w:val="009924A2"/>
    <w:rsid w:val="00992DB5"/>
    <w:rsid w:val="009933E9"/>
    <w:rsid w:val="00993726"/>
    <w:rsid w:val="009A1C2F"/>
    <w:rsid w:val="009A4FAE"/>
    <w:rsid w:val="009B5A78"/>
    <w:rsid w:val="009B736F"/>
    <w:rsid w:val="009B7FF5"/>
    <w:rsid w:val="009C0CD1"/>
    <w:rsid w:val="009C1335"/>
    <w:rsid w:val="009C1AB2"/>
    <w:rsid w:val="009C49AD"/>
    <w:rsid w:val="009C4AFF"/>
    <w:rsid w:val="009C7251"/>
    <w:rsid w:val="009D250B"/>
    <w:rsid w:val="009D525B"/>
    <w:rsid w:val="009D6D1B"/>
    <w:rsid w:val="009E0168"/>
    <w:rsid w:val="009E1453"/>
    <w:rsid w:val="009E28E9"/>
    <w:rsid w:val="009E2E91"/>
    <w:rsid w:val="009E405B"/>
    <w:rsid w:val="009E5832"/>
    <w:rsid w:val="009F2201"/>
    <w:rsid w:val="009F27E7"/>
    <w:rsid w:val="00A015D0"/>
    <w:rsid w:val="00A01FC9"/>
    <w:rsid w:val="00A037E6"/>
    <w:rsid w:val="00A04715"/>
    <w:rsid w:val="00A139F5"/>
    <w:rsid w:val="00A1423B"/>
    <w:rsid w:val="00A17222"/>
    <w:rsid w:val="00A25C4D"/>
    <w:rsid w:val="00A321C3"/>
    <w:rsid w:val="00A32FC6"/>
    <w:rsid w:val="00A365F4"/>
    <w:rsid w:val="00A40D99"/>
    <w:rsid w:val="00A41E02"/>
    <w:rsid w:val="00A47D80"/>
    <w:rsid w:val="00A53132"/>
    <w:rsid w:val="00A54D86"/>
    <w:rsid w:val="00A54FB3"/>
    <w:rsid w:val="00A554C7"/>
    <w:rsid w:val="00A55C76"/>
    <w:rsid w:val="00A563F2"/>
    <w:rsid w:val="00A566E8"/>
    <w:rsid w:val="00A60365"/>
    <w:rsid w:val="00A61754"/>
    <w:rsid w:val="00A737CA"/>
    <w:rsid w:val="00A74227"/>
    <w:rsid w:val="00A75BBF"/>
    <w:rsid w:val="00A8245F"/>
    <w:rsid w:val="00A834E2"/>
    <w:rsid w:val="00A86ECC"/>
    <w:rsid w:val="00A86FCC"/>
    <w:rsid w:val="00A932E2"/>
    <w:rsid w:val="00A9572D"/>
    <w:rsid w:val="00A95D4D"/>
    <w:rsid w:val="00AA710D"/>
    <w:rsid w:val="00AB186D"/>
    <w:rsid w:val="00AB30E7"/>
    <w:rsid w:val="00AB37D3"/>
    <w:rsid w:val="00AB6D25"/>
    <w:rsid w:val="00AD1A58"/>
    <w:rsid w:val="00AD732D"/>
    <w:rsid w:val="00AE2D4B"/>
    <w:rsid w:val="00AE4F99"/>
    <w:rsid w:val="00AE5D19"/>
    <w:rsid w:val="00AE7D2A"/>
    <w:rsid w:val="00AF190C"/>
    <w:rsid w:val="00AF61AC"/>
    <w:rsid w:val="00B006CB"/>
    <w:rsid w:val="00B01155"/>
    <w:rsid w:val="00B0555C"/>
    <w:rsid w:val="00B14952"/>
    <w:rsid w:val="00B222DF"/>
    <w:rsid w:val="00B26A41"/>
    <w:rsid w:val="00B27484"/>
    <w:rsid w:val="00B31E5A"/>
    <w:rsid w:val="00B32A59"/>
    <w:rsid w:val="00B35182"/>
    <w:rsid w:val="00B45D46"/>
    <w:rsid w:val="00B5084D"/>
    <w:rsid w:val="00B549B4"/>
    <w:rsid w:val="00B55562"/>
    <w:rsid w:val="00B5561F"/>
    <w:rsid w:val="00B608EC"/>
    <w:rsid w:val="00B61696"/>
    <w:rsid w:val="00B653AB"/>
    <w:rsid w:val="00B65F9E"/>
    <w:rsid w:val="00B66B19"/>
    <w:rsid w:val="00B72867"/>
    <w:rsid w:val="00B73612"/>
    <w:rsid w:val="00B73A0E"/>
    <w:rsid w:val="00B75DB0"/>
    <w:rsid w:val="00B80146"/>
    <w:rsid w:val="00B81553"/>
    <w:rsid w:val="00B874E5"/>
    <w:rsid w:val="00B909A6"/>
    <w:rsid w:val="00B914E9"/>
    <w:rsid w:val="00B921F6"/>
    <w:rsid w:val="00B92691"/>
    <w:rsid w:val="00B939EC"/>
    <w:rsid w:val="00B94320"/>
    <w:rsid w:val="00B94455"/>
    <w:rsid w:val="00B956EE"/>
    <w:rsid w:val="00B96C90"/>
    <w:rsid w:val="00B97B49"/>
    <w:rsid w:val="00BA2BA1"/>
    <w:rsid w:val="00BA30A1"/>
    <w:rsid w:val="00BA3CE2"/>
    <w:rsid w:val="00BB05D5"/>
    <w:rsid w:val="00BB25D2"/>
    <w:rsid w:val="00BB4EE9"/>
    <w:rsid w:val="00BC6B16"/>
    <w:rsid w:val="00BD267D"/>
    <w:rsid w:val="00BD4E33"/>
    <w:rsid w:val="00BD5893"/>
    <w:rsid w:val="00BE222B"/>
    <w:rsid w:val="00BE2479"/>
    <w:rsid w:val="00BE4355"/>
    <w:rsid w:val="00BE5C28"/>
    <w:rsid w:val="00BE762C"/>
    <w:rsid w:val="00BF0E33"/>
    <w:rsid w:val="00BF594A"/>
    <w:rsid w:val="00C01FDE"/>
    <w:rsid w:val="00C030DE"/>
    <w:rsid w:val="00C07385"/>
    <w:rsid w:val="00C16FFD"/>
    <w:rsid w:val="00C207E4"/>
    <w:rsid w:val="00C22105"/>
    <w:rsid w:val="00C236EB"/>
    <w:rsid w:val="00C30020"/>
    <w:rsid w:val="00C4064B"/>
    <w:rsid w:val="00C4459C"/>
    <w:rsid w:val="00C537A6"/>
    <w:rsid w:val="00C54EF1"/>
    <w:rsid w:val="00C561C1"/>
    <w:rsid w:val="00C57F64"/>
    <w:rsid w:val="00C64A37"/>
    <w:rsid w:val="00C64FD8"/>
    <w:rsid w:val="00C70B2E"/>
    <w:rsid w:val="00C7158E"/>
    <w:rsid w:val="00C7250B"/>
    <w:rsid w:val="00C7334B"/>
    <w:rsid w:val="00C7346B"/>
    <w:rsid w:val="00C75A1E"/>
    <w:rsid w:val="00C771F4"/>
    <w:rsid w:val="00C77C0E"/>
    <w:rsid w:val="00C77C1D"/>
    <w:rsid w:val="00C81E17"/>
    <w:rsid w:val="00C900C8"/>
    <w:rsid w:val="00C903B3"/>
    <w:rsid w:val="00C91687"/>
    <w:rsid w:val="00C924A8"/>
    <w:rsid w:val="00C924EB"/>
    <w:rsid w:val="00C945FE"/>
    <w:rsid w:val="00C96FAA"/>
    <w:rsid w:val="00C97A04"/>
    <w:rsid w:val="00CA0172"/>
    <w:rsid w:val="00CA107B"/>
    <w:rsid w:val="00CA2187"/>
    <w:rsid w:val="00CA408E"/>
    <w:rsid w:val="00CA484D"/>
    <w:rsid w:val="00CA5904"/>
    <w:rsid w:val="00CA5A25"/>
    <w:rsid w:val="00CA67AB"/>
    <w:rsid w:val="00CB37B0"/>
    <w:rsid w:val="00CB5516"/>
    <w:rsid w:val="00CC60A2"/>
    <w:rsid w:val="00CC739E"/>
    <w:rsid w:val="00CD413A"/>
    <w:rsid w:val="00CD58B7"/>
    <w:rsid w:val="00CE013E"/>
    <w:rsid w:val="00CE0B7D"/>
    <w:rsid w:val="00CE1216"/>
    <w:rsid w:val="00CE2744"/>
    <w:rsid w:val="00CE7B8C"/>
    <w:rsid w:val="00CF1A54"/>
    <w:rsid w:val="00CF3DA9"/>
    <w:rsid w:val="00CF4099"/>
    <w:rsid w:val="00D04339"/>
    <w:rsid w:val="00D04D52"/>
    <w:rsid w:val="00D06092"/>
    <w:rsid w:val="00D1223F"/>
    <w:rsid w:val="00D122F8"/>
    <w:rsid w:val="00D14970"/>
    <w:rsid w:val="00D23122"/>
    <w:rsid w:val="00D261A2"/>
    <w:rsid w:val="00D278AB"/>
    <w:rsid w:val="00D30B8A"/>
    <w:rsid w:val="00D33034"/>
    <w:rsid w:val="00D34E52"/>
    <w:rsid w:val="00D46B77"/>
    <w:rsid w:val="00D5079B"/>
    <w:rsid w:val="00D60F74"/>
    <w:rsid w:val="00D616D2"/>
    <w:rsid w:val="00D63B5F"/>
    <w:rsid w:val="00D64A9A"/>
    <w:rsid w:val="00D70EF7"/>
    <w:rsid w:val="00D7200E"/>
    <w:rsid w:val="00D7510A"/>
    <w:rsid w:val="00D7550A"/>
    <w:rsid w:val="00D77EF4"/>
    <w:rsid w:val="00D817F0"/>
    <w:rsid w:val="00D82DC5"/>
    <w:rsid w:val="00D8397C"/>
    <w:rsid w:val="00D83B53"/>
    <w:rsid w:val="00D87D42"/>
    <w:rsid w:val="00D934E9"/>
    <w:rsid w:val="00D94281"/>
    <w:rsid w:val="00D94EED"/>
    <w:rsid w:val="00D96026"/>
    <w:rsid w:val="00D9619B"/>
    <w:rsid w:val="00D97ABD"/>
    <w:rsid w:val="00DA183E"/>
    <w:rsid w:val="00DA52B7"/>
    <w:rsid w:val="00DA5C23"/>
    <w:rsid w:val="00DA7CE5"/>
    <w:rsid w:val="00DB0B69"/>
    <w:rsid w:val="00DB0E9B"/>
    <w:rsid w:val="00DB147A"/>
    <w:rsid w:val="00DB1B7A"/>
    <w:rsid w:val="00DB2182"/>
    <w:rsid w:val="00DB24A7"/>
    <w:rsid w:val="00DB3274"/>
    <w:rsid w:val="00DC5545"/>
    <w:rsid w:val="00DC6708"/>
    <w:rsid w:val="00DD30F3"/>
    <w:rsid w:val="00DD34CE"/>
    <w:rsid w:val="00DD4A75"/>
    <w:rsid w:val="00DD76FB"/>
    <w:rsid w:val="00DF06FF"/>
    <w:rsid w:val="00DF21DE"/>
    <w:rsid w:val="00DF510B"/>
    <w:rsid w:val="00DF5F64"/>
    <w:rsid w:val="00E0073F"/>
    <w:rsid w:val="00E007B9"/>
    <w:rsid w:val="00E01436"/>
    <w:rsid w:val="00E03530"/>
    <w:rsid w:val="00E04084"/>
    <w:rsid w:val="00E045BD"/>
    <w:rsid w:val="00E12A5F"/>
    <w:rsid w:val="00E12F43"/>
    <w:rsid w:val="00E13B82"/>
    <w:rsid w:val="00E15E75"/>
    <w:rsid w:val="00E17180"/>
    <w:rsid w:val="00E17B02"/>
    <w:rsid w:val="00E17B77"/>
    <w:rsid w:val="00E2074D"/>
    <w:rsid w:val="00E20805"/>
    <w:rsid w:val="00E272F1"/>
    <w:rsid w:val="00E27DC3"/>
    <w:rsid w:val="00E32061"/>
    <w:rsid w:val="00E34AED"/>
    <w:rsid w:val="00E36DB8"/>
    <w:rsid w:val="00E4184D"/>
    <w:rsid w:val="00E42FF9"/>
    <w:rsid w:val="00E45EAE"/>
    <w:rsid w:val="00E4714C"/>
    <w:rsid w:val="00E50522"/>
    <w:rsid w:val="00E5092B"/>
    <w:rsid w:val="00E50B29"/>
    <w:rsid w:val="00E50BF7"/>
    <w:rsid w:val="00E51AEB"/>
    <w:rsid w:val="00E522A7"/>
    <w:rsid w:val="00E54452"/>
    <w:rsid w:val="00E54507"/>
    <w:rsid w:val="00E546B9"/>
    <w:rsid w:val="00E61D56"/>
    <w:rsid w:val="00E6250D"/>
    <w:rsid w:val="00E671A2"/>
    <w:rsid w:val="00E70DFC"/>
    <w:rsid w:val="00E75CD8"/>
    <w:rsid w:val="00E76D26"/>
    <w:rsid w:val="00E8361B"/>
    <w:rsid w:val="00E8608A"/>
    <w:rsid w:val="00E8706D"/>
    <w:rsid w:val="00E87EBA"/>
    <w:rsid w:val="00EB04F1"/>
    <w:rsid w:val="00EB1390"/>
    <w:rsid w:val="00EB1A56"/>
    <w:rsid w:val="00EB1F27"/>
    <w:rsid w:val="00EB2C71"/>
    <w:rsid w:val="00EB3F72"/>
    <w:rsid w:val="00EB4340"/>
    <w:rsid w:val="00EB49F4"/>
    <w:rsid w:val="00EC57BB"/>
    <w:rsid w:val="00EC5989"/>
    <w:rsid w:val="00ED14A4"/>
    <w:rsid w:val="00ED55C0"/>
    <w:rsid w:val="00ED682B"/>
    <w:rsid w:val="00EE41D5"/>
    <w:rsid w:val="00EE5833"/>
    <w:rsid w:val="00EF1098"/>
    <w:rsid w:val="00EF1F61"/>
    <w:rsid w:val="00EF58D7"/>
    <w:rsid w:val="00F033A2"/>
    <w:rsid w:val="00F037A4"/>
    <w:rsid w:val="00F051A9"/>
    <w:rsid w:val="00F0726E"/>
    <w:rsid w:val="00F22774"/>
    <w:rsid w:val="00F22AB0"/>
    <w:rsid w:val="00F22F7A"/>
    <w:rsid w:val="00F23EA2"/>
    <w:rsid w:val="00F27C8F"/>
    <w:rsid w:val="00F305DF"/>
    <w:rsid w:val="00F32458"/>
    <w:rsid w:val="00F32749"/>
    <w:rsid w:val="00F33324"/>
    <w:rsid w:val="00F37172"/>
    <w:rsid w:val="00F4248D"/>
    <w:rsid w:val="00F4477E"/>
    <w:rsid w:val="00F54FDE"/>
    <w:rsid w:val="00F60891"/>
    <w:rsid w:val="00F60F86"/>
    <w:rsid w:val="00F67A13"/>
    <w:rsid w:val="00F67D8F"/>
    <w:rsid w:val="00F733A4"/>
    <w:rsid w:val="00F85D8A"/>
    <w:rsid w:val="00F86024"/>
    <w:rsid w:val="00F8611A"/>
    <w:rsid w:val="00FA0133"/>
    <w:rsid w:val="00FA5128"/>
    <w:rsid w:val="00FA5456"/>
    <w:rsid w:val="00FB2255"/>
    <w:rsid w:val="00FB42D4"/>
    <w:rsid w:val="00FB5906"/>
    <w:rsid w:val="00FB762F"/>
    <w:rsid w:val="00FC0B9A"/>
    <w:rsid w:val="00FC2AED"/>
    <w:rsid w:val="00FC2DCB"/>
    <w:rsid w:val="00FC4D86"/>
    <w:rsid w:val="00FE10A6"/>
    <w:rsid w:val="00FE2037"/>
    <w:rsid w:val="00FE703A"/>
    <w:rsid w:val="00FF13B0"/>
    <w:rsid w:val="00FF3519"/>
    <w:rsid w:val="00FF6AE6"/>
    <w:rsid w:val="00FF6B6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90365"/>
  <w15:docId w15:val="{86AD5764-9715-4047-93C7-E8AFF87B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character" w:styleId="UyteHipercze">
    <w:name w:val="FollowedHyperlink"/>
    <w:basedOn w:val="Domylnaczcionkaakapitu"/>
    <w:uiPriority w:val="99"/>
    <w:semiHidden/>
    <w:unhideWhenUsed/>
    <w:rsid w:val="009F27E7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F07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5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5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5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A78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3A3C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B3F72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B3F72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B3F7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EB3F72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EB3F7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B3F72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B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B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B0C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2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stat.gov.pl/obszary-tematyczne/ludnosc/migracje-zagraniczne-ludnosci/informacja-o-rozmiarach-i-kierunkach-czasowej-emigracji-z-polski-w-latach-2018-2023,18,2.html" TargetMode="External"/><Relationship Id="rId26" Type="http://schemas.openxmlformats.org/officeDocument/2006/relationships/hyperlink" Target="https://stat.gov.pl/obszary-tematyczne/ludnosc/migracje-zagraniczne-ludnosci/informacja-o-rozmiarach-i-kierunkach-czasowej-emigracji-z-polski-w-latach-2018-2023,18,2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846,pojecie.html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1138,pojecie.html" TargetMode="External"/><Relationship Id="rId33" Type="http://schemas.openxmlformats.org/officeDocument/2006/relationships/hyperlink" Target="https://stat.gov.pl/metainformacje/slownik-pojec/pojecia-stosowane-w-statystyce-publicznej/113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stat.gov.pl/obszary-tematyczne/ludnosc/migracje-zagraniczne-ludnosci/informacja-o-rozmiarach-i-kierunkach-czasowej-emigracji-z-polski-w-latach-2004-2020,2,14.html" TargetMode="External"/><Relationship Id="rId29" Type="http://schemas.openxmlformats.org/officeDocument/2006/relationships/hyperlink" Target="https://stat.gov.pl/metainformacje/slownik-pojec/pojecia-stosowane-w-statystyce-publicznej/8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bslugaprasowa@stat.gov.pl" TargetMode="External"/><Relationship Id="rId24" Type="http://schemas.openxmlformats.org/officeDocument/2006/relationships/hyperlink" Target="https://stat.gov.pl/metainformacje/slownik-pojec/pojecia-stosowane-w-statystyce-publicznej/1132,pojecie.html" TargetMode="External"/><Relationship Id="rId32" Type="http://schemas.openxmlformats.org/officeDocument/2006/relationships/hyperlink" Target="https://stat.gov.pl/metainformacje/slownik-pojec/pojecia-stosowane-w-statystyce-publicznej/1132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s://stat.gov.pl/metainformacje/slownik-pojec/pojecia-stosowane-w-statystyce-publicznej/3932,pojecie.html" TargetMode="External"/><Relationship Id="rId28" Type="http://schemas.openxmlformats.org/officeDocument/2006/relationships/hyperlink" Target="https://stat.gov.pl/obszary-tematyczne/ludnosc/migracje-zagraniczne-ludnosci/informacja-o-rozmiarach-i-kierunkach-czasowej-emigracji-z-polski-w-latach-2004-2020,2,14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c.europa.eu/eurostat/databrowser/view/migr_pop1ctz/default/table?lang=en&amp;category=demo.demo_pop" TargetMode="External"/><Relationship Id="rId19" Type="http://schemas.openxmlformats.org/officeDocument/2006/relationships/hyperlink" Target="https://stat.gov.pl/obszary-tematyczne/ludnosc/migracje-zagraniczne-ludnosci/informacja-o-rozmiarach-i-kierunkach-emigracji-dlugookresowych-w-latach-2017-2022,18,1.html" TargetMode="External"/><Relationship Id="rId31" Type="http://schemas.openxmlformats.org/officeDocument/2006/relationships/hyperlink" Target="https://stat.gov.pl/metainformacje/slownik-pojec/pojecia-stosowane-w-statystyce-publicznej/393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stat.gov.pl/metainformacje/slownik-pojec/pojecia-stosowane-w-statystyce-publicznej/1955,pojecie.html" TargetMode="External"/><Relationship Id="rId27" Type="http://schemas.openxmlformats.org/officeDocument/2006/relationships/hyperlink" Target="https://stat.gov.pl/obszary-tematyczne/ludnosc/migracje-zagraniczne-ludnosci/informacja-o-rozmiarach-i-kierunkach-emigracji-dlugookresowych-w-latach-2017-2022,18,1.html" TargetMode="External"/><Relationship Id="rId30" Type="http://schemas.openxmlformats.org/officeDocument/2006/relationships/hyperlink" Target="https://stat.gov.pl/metainformacje/slownik-pojec/pojecia-stosowane-w-statystyce-publicznej/1955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spisy-powszechne/nsp-2021/nsp-2021-wyniki-ostateczne/narodowy-spis-powszechny-ludnosci-i-mieszkan-2021-ocena-jakosci-danych,2,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Informacja o rozmiarach i kierunkach czasowej emigracji z Polski w latach 2004-2019.docx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STAT\SzaltysD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A9549-C892-4F34-8821-33DDD4104188}">
  <ds:schemaRefs>
    <ds:schemaRef ds:uri="http://schemas.microsoft.com/office/2006/documentManagement/types"/>
    <ds:schemaRef ds:uri="http://schemas.microsoft.com/sharepoint/v3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8C029B3F-2CC4-4A59-AF0D-A90575FA337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001307E-17F8-44FE-A4FB-8A8C5483D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E3AC51-9114-4709-B2B1-1BC4FF84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1265</Words>
  <Characters>7593</Characters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rozmiarach i kierunkach czasowej emigracji z Polski w latach 2019-2024</vt:lpstr>
    </vt:vector>
  </TitlesOfParts>
  <Company/>
  <LinksUpToDate>false</LinksUpToDate>
  <CharactersWithSpaces>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rozmiarach i kierunkach czasowej emigracji z Polski w latach 2019-2024</dc:title>
  <dc:creator>Główny Urząd Statystyczny</dc:creator>
  <cp:lastPrinted>2019-11-15T08:30:00Z</cp:lastPrinted>
  <dcterms:created xsi:type="dcterms:W3CDTF">2025-12-09T07:48:00Z</dcterms:created>
  <dcterms:modified xsi:type="dcterms:W3CDTF">2025-12-09T13:23:00Z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GUS-BD02.6110.2.2020.1</vt:lpwstr>
  </property>
  <property fmtid="{D5CDD505-2E9C-101B-9397-08002B2CF9AE}" pid="3" name="UNPPisma">
    <vt:lpwstr>2020-226363</vt:lpwstr>
  </property>
  <property fmtid="{D5CDD505-2E9C-101B-9397-08002B2CF9AE}" pid="4" name="ZnakSprawy">
    <vt:lpwstr>GUS-BD02.6110.2.2020</vt:lpwstr>
  </property>
  <property fmtid="{D5CDD505-2E9C-101B-9397-08002B2CF9AE}" pid="5" name="ZnakSprawyPrzedPrzeniesieniem">
    <vt:lpwstr/>
  </property>
  <property fmtid="{D5CDD505-2E9C-101B-9397-08002B2CF9AE}" pid="6" name="Autor">
    <vt:lpwstr>Kostrzewa Zofia</vt:lpwstr>
  </property>
  <property fmtid="{D5CDD505-2E9C-101B-9397-08002B2CF9AE}" pid="7" name="AutorInicjaly">
    <vt:lpwstr>ZK</vt:lpwstr>
  </property>
  <property fmtid="{D5CDD505-2E9C-101B-9397-08002B2CF9AE}" pid="8" name="AutorNrTelefonu">
    <vt:lpwstr>(022) 608-3801</vt:lpwstr>
  </property>
  <property fmtid="{D5CDD505-2E9C-101B-9397-08002B2CF9AE}" pid="9" name="Stanowisko">
    <vt:lpwstr>naczelnik wydziału</vt:lpwstr>
  </property>
  <property fmtid="{D5CDD505-2E9C-101B-9397-08002B2CF9AE}" pid="10" name="OpisPisma">
    <vt:lpwstr>Informacja Sygnalna "Informacja o rozmiarach i kierunkach czasowej emigracji z Polski w latach 2004-2019"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2020-11-17</vt:lpwstr>
  </property>
  <property fmtid="{D5CDD505-2E9C-101B-9397-08002B2CF9AE}" pid="14" name="Wydzial">
    <vt:lpwstr>Wydział Badań i Analiz Migracji i Narodowości</vt:lpwstr>
  </property>
  <property fmtid="{D5CDD505-2E9C-101B-9397-08002B2CF9AE}" pid="15" name="KodWydzialu">
    <vt:lpwstr>BD-02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