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6B144" w14:textId="282C05BB" w:rsidR="00393761" w:rsidRPr="00B16183" w:rsidRDefault="00196BB9" w:rsidP="009017CF">
      <w:pPr>
        <w:pStyle w:val="Tytuinfomacjisygnalnej"/>
        <w:tabs>
          <w:tab w:val="left" w:pos="3686"/>
        </w:tabs>
        <w:suppressAutoHyphens w:val="0"/>
      </w:pPr>
      <w:r w:rsidRPr="00B16183">
        <w:t>Przeciętne zatrudnienie</w:t>
      </w:r>
      <w:r w:rsidRPr="00B16183">
        <w:rPr>
          <w:rStyle w:val="Odwoanieprzypisudolnego"/>
        </w:rPr>
        <w:footnoteReference w:id="1"/>
      </w:r>
      <w:r w:rsidR="00AC06BE">
        <w:t xml:space="preserve"> i </w:t>
      </w:r>
      <w:r w:rsidRPr="00B16183">
        <w:t>wynagrodzenie</w:t>
      </w:r>
      <w:r w:rsidR="00AC06BE">
        <w:t xml:space="preserve"> w </w:t>
      </w:r>
      <w:r w:rsidRPr="00B16183">
        <w:t>sektorze przedsiębiorstw</w:t>
      </w:r>
      <w:r w:rsidR="00AC06BE">
        <w:t xml:space="preserve"> </w:t>
      </w:r>
      <w:r w:rsidR="00BB4276">
        <w:t xml:space="preserve">w </w:t>
      </w:r>
      <w:r w:rsidR="008B2E1F">
        <w:t>grudniu</w:t>
      </w:r>
      <w:r w:rsidRPr="00B16183">
        <w:t xml:space="preserve"> 202</w:t>
      </w:r>
      <w:r w:rsidR="004A2AF6">
        <w:t>5</w:t>
      </w:r>
      <w:r w:rsidRPr="00B16183">
        <w:t xml:space="preserve"> r.</w:t>
      </w:r>
    </w:p>
    <w:p w14:paraId="21F20E45" w14:textId="3617F69A" w:rsidR="00174E58" w:rsidRDefault="001F4A05" w:rsidP="00174E58">
      <w:pPr>
        <w:pStyle w:val="Lead"/>
        <w:widowControl w:val="0"/>
        <w:rPr>
          <w:noProof w:val="0"/>
        </w:rPr>
      </w:pPr>
      <w:r w:rsidRPr="00B16183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86A6C75" wp14:editId="49452869">
                <wp:simplePos x="0" y="0"/>
                <wp:positionH relativeFrom="margin">
                  <wp:posOffset>10795</wp:posOffset>
                </wp:positionH>
                <wp:positionV relativeFrom="paragraph">
                  <wp:posOffset>15240</wp:posOffset>
                </wp:positionV>
                <wp:extent cx="2305050" cy="1038225"/>
                <wp:effectExtent l="0" t="0" r="0" b="9525"/>
                <wp:wrapSquare wrapText="bothSides"/>
                <wp:docPr id="6" name="Pole tekstowe 2" descr="6,4 miliony etatów Przeciętne zatrudnienie w sektorze przedsiębiorstw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038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AD7F8" w14:textId="6A8954DF" w:rsidR="003D3A1C" w:rsidRPr="00174E58" w:rsidRDefault="00174E58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174E58">
                              <w:rPr>
                                <w:rStyle w:val="WartowskanikaZnak"/>
                                <w:sz w:val="44"/>
                                <w:szCs w:val="44"/>
                              </w:rPr>
                              <w:t>6,4 mln</w:t>
                            </w:r>
                            <w:r>
                              <w:rPr>
                                <w:rStyle w:val="WartowskanikaZnak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174E58">
                              <w:rPr>
                                <w:rStyle w:val="WartowskanikaZnak"/>
                                <w:sz w:val="44"/>
                                <w:szCs w:val="44"/>
                              </w:rPr>
                              <w:t>etatów</w:t>
                            </w:r>
                          </w:p>
                          <w:p w14:paraId="508C02E9" w14:textId="595AE4D6" w:rsidR="003D3A1C" w:rsidRPr="00B16183" w:rsidRDefault="00174E58" w:rsidP="00196BB9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Przeciętne</w:t>
                            </w:r>
                            <w:r w:rsidR="003D3A1C" w:rsidRPr="00B16183">
                              <w:t xml:space="preserve"> zatrudnieni</w:t>
                            </w:r>
                            <w:r>
                              <w:t xml:space="preserve">e </w:t>
                            </w:r>
                            <w:r w:rsidR="003D3A1C" w:rsidRPr="00B16183">
                              <w:t>w</w:t>
                            </w:r>
                            <w:r w:rsidR="007F75A8">
                              <w:t> </w:t>
                            </w:r>
                            <w:r w:rsidR="003D3A1C" w:rsidRPr="00B16183">
                              <w:t>sektorze przedsiębiorstw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6A6C75" id="Pole tekstowe 2" o:spid="_x0000_s1026" alt="6,4 miliony etatów Przeciętne zatrudnienie w sektorze przedsiębiorstw&#10;" style="position:absolute;margin-left:.85pt;margin-top:1.2pt;width:181.5pt;height:81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" fillcolor="#001d77" stroked="f">
                <v:stroke joinstyle="miter"/>
                <v:textbox>
                  <w:txbxContent>
                    <w:p w14:paraId="138AD7F8" w14:textId="6A8954DF" w:rsidR="003D3A1C" w:rsidRPr="00174E58" w:rsidRDefault="00174E58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44"/>
                        </w:rPr>
                      </w:pPr>
                      <w:r w:rsidRPr="00174E58">
                        <w:rPr>
                          <w:rStyle w:val="WartowskanikaZnak"/>
                          <w:sz w:val="44"/>
                          <w:szCs w:val="44"/>
                        </w:rPr>
                        <w:t>6,4 mln</w:t>
                      </w:r>
                      <w:r>
                        <w:rPr>
                          <w:rStyle w:val="WartowskanikaZnak"/>
                          <w:sz w:val="44"/>
                          <w:szCs w:val="44"/>
                        </w:rPr>
                        <w:t xml:space="preserve"> </w:t>
                      </w:r>
                      <w:r w:rsidRPr="00174E58">
                        <w:rPr>
                          <w:rStyle w:val="WartowskanikaZnak"/>
                          <w:sz w:val="44"/>
                          <w:szCs w:val="44"/>
                        </w:rPr>
                        <w:t>etatów</w:t>
                      </w:r>
                    </w:p>
                    <w:p w14:paraId="508C02E9" w14:textId="595AE4D6" w:rsidR="003D3A1C" w:rsidRPr="00B16183" w:rsidRDefault="00174E58" w:rsidP="00196BB9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Przeciętne</w:t>
                      </w:r>
                      <w:r w:rsidR="003D3A1C" w:rsidRPr="00B16183">
                        <w:t xml:space="preserve"> zatrudnieni</w:t>
                      </w:r>
                      <w:r>
                        <w:t xml:space="preserve">e </w:t>
                      </w:r>
                      <w:r w:rsidR="003D3A1C" w:rsidRPr="00B16183">
                        <w:t>w</w:t>
                      </w:r>
                      <w:r w:rsidR="007F75A8">
                        <w:t> </w:t>
                      </w:r>
                      <w:r w:rsidR="003D3A1C" w:rsidRPr="00B16183">
                        <w:t>sektorze przedsiębiorstw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96BB9" w:rsidRPr="00B16183">
        <w:rPr>
          <w:noProof w:val="0"/>
        </w:rPr>
        <w:t>W</w:t>
      </w:r>
      <w:r w:rsidR="00523CF3">
        <w:rPr>
          <w:noProof w:val="0"/>
        </w:rPr>
        <w:t xml:space="preserve"> </w:t>
      </w:r>
      <w:r w:rsidR="008B2E1F">
        <w:rPr>
          <w:noProof w:val="0"/>
        </w:rPr>
        <w:t>grudniu</w:t>
      </w:r>
      <w:r w:rsidR="003D635F">
        <w:rPr>
          <w:noProof w:val="0"/>
        </w:rPr>
        <w:t xml:space="preserve"> </w:t>
      </w:r>
      <w:r w:rsidR="00567CFF">
        <w:rPr>
          <w:noProof w:val="0"/>
        </w:rPr>
        <w:t>202</w:t>
      </w:r>
      <w:r w:rsidR="00D93575">
        <w:rPr>
          <w:noProof w:val="0"/>
        </w:rPr>
        <w:t>5</w:t>
      </w:r>
      <w:r w:rsidR="00196BB9" w:rsidRPr="00B16183">
        <w:rPr>
          <w:noProof w:val="0"/>
        </w:rPr>
        <w:t xml:space="preserve"> r. przeciętne zatrudnienie</w:t>
      </w:r>
      <w:r w:rsidR="00AC06BE">
        <w:rPr>
          <w:noProof w:val="0"/>
        </w:rPr>
        <w:t xml:space="preserve"> w </w:t>
      </w:r>
      <w:r w:rsidR="00196BB9" w:rsidRPr="00B16183">
        <w:rPr>
          <w:noProof w:val="0"/>
        </w:rPr>
        <w:t>sektorze przedsiębiorstw</w:t>
      </w:r>
      <w:r w:rsidR="00AC06BE">
        <w:rPr>
          <w:noProof w:val="0"/>
        </w:rPr>
        <w:t xml:space="preserve"> </w:t>
      </w:r>
      <w:r w:rsidR="00BD7380">
        <w:rPr>
          <w:noProof w:val="0"/>
        </w:rPr>
        <w:t>było niższe o 0,1% niż w listopadzie 2025 r.</w:t>
      </w:r>
      <w:r w:rsidR="00BB4276">
        <w:rPr>
          <w:noProof w:val="0"/>
        </w:rPr>
        <w:t xml:space="preserve"> i było o 0,</w:t>
      </w:r>
      <w:r w:rsidR="008B2E1F">
        <w:rPr>
          <w:noProof w:val="0"/>
        </w:rPr>
        <w:t>7</w:t>
      </w:r>
      <w:r w:rsidR="008A65AA">
        <w:rPr>
          <w:noProof w:val="0"/>
        </w:rPr>
        <w:t>%</w:t>
      </w:r>
      <w:r w:rsidR="008A65AA" w:rsidRPr="008A65AA">
        <w:rPr>
          <w:noProof w:val="0"/>
        </w:rPr>
        <w:t xml:space="preserve"> </w:t>
      </w:r>
      <w:r w:rsidR="008A65AA">
        <w:rPr>
          <w:noProof w:val="0"/>
        </w:rPr>
        <w:t>niższe niż przed rokiem</w:t>
      </w:r>
      <w:r w:rsidR="002B4A95">
        <w:rPr>
          <w:noProof w:val="0"/>
        </w:rPr>
        <w:t>.</w:t>
      </w:r>
      <w:r w:rsidR="00174E58">
        <w:rPr>
          <w:noProof w:val="0"/>
        </w:rPr>
        <w:br/>
      </w:r>
    </w:p>
    <w:p w14:paraId="2FD752B3" w14:textId="77777777" w:rsidR="00174E58" w:rsidRDefault="00174E58" w:rsidP="00174E58">
      <w:pPr>
        <w:pStyle w:val="Lead"/>
        <w:widowControl w:val="0"/>
        <w:rPr>
          <w:noProof w:val="0"/>
        </w:rPr>
      </w:pPr>
    </w:p>
    <w:p w14:paraId="2951974E" w14:textId="55BB6FEE" w:rsidR="00174E58" w:rsidRDefault="00174E58" w:rsidP="006B3184">
      <w:pPr>
        <w:pStyle w:val="Lead"/>
        <w:widowControl w:val="0"/>
        <w:spacing w:after="960"/>
        <w:rPr>
          <w:shd w:val="clear" w:color="auto" w:fill="FFFFFF"/>
        </w:rPr>
      </w:pPr>
      <w:r w:rsidRPr="00B16183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470BFDE2" wp14:editId="3E3F5B7D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2305685" cy="1060450"/>
                <wp:effectExtent l="0" t="0" r="0" b="6350"/>
                <wp:wrapSquare wrapText="bothSides"/>
                <wp:docPr id="19" name="Pole tekstowe 2" descr="9583,31 złotych Przeciętne miesięczne wynagrodzenie brutto w sektorze przedsiębiorstw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060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1966B" w14:textId="52C7618A" w:rsidR="00BB422A" w:rsidRPr="00174E58" w:rsidRDefault="00174E58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174E58">
                              <w:rPr>
                                <w:rStyle w:val="IkonawskanikaZnak"/>
                                <w:color w:val="FFFFFF" w:themeColor="background1"/>
                                <w:sz w:val="44"/>
                                <w:szCs w:val="44"/>
                              </w:rPr>
                              <w:t>9</w:t>
                            </w:r>
                            <w:r w:rsidR="008B2E1F">
                              <w:rPr>
                                <w:rStyle w:val="IkonawskanikaZnak"/>
                                <w:color w:val="FFFFFF" w:themeColor="background1"/>
                                <w:sz w:val="44"/>
                                <w:szCs w:val="44"/>
                              </w:rPr>
                              <w:t>583</w:t>
                            </w:r>
                            <w:r w:rsidRPr="00174E58">
                              <w:rPr>
                                <w:rStyle w:val="IkonawskanikaZnak"/>
                                <w:color w:val="FFFFFF" w:themeColor="background1"/>
                                <w:sz w:val="44"/>
                                <w:szCs w:val="44"/>
                              </w:rPr>
                              <w:t>,</w:t>
                            </w:r>
                            <w:r w:rsidR="008B2E1F">
                              <w:rPr>
                                <w:rStyle w:val="IkonawskanikaZnak"/>
                                <w:color w:val="FFFFFF" w:themeColor="background1"/>
                                <w:sz w:val="44"/>
                                <w:szCs w:val="44"/>
                              </w:rPr>
                              <w:t>31</w:t>
                            </w:r>
                            <w:r w:rsidRPr="00174E58">
                              <w:rPr>
                                <w:rStyle w:val="IkonawskanikaZna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zł</w:t>
                            </w:r>
                          </w:p>
                          <w:p w14:paraId="4294626F" w14:textId="1C329495" w:rsidR="00BB422A" w:rsidRPr="00B16183" w:rsidRDefault="00174E58" w:rsidP="00BB422A">
                            <w:pPr>
                              <w:pStyle w:val="Opiswskanika"/>
                              <w:spacing w:before="120"/>
                            </w:pPr>
                            <w:r>
                              <w:t>Przeciętne</w:t>
                            </w:r>
                            <w:r w:rsidR="00BB422A" w:rsidRPr="00B16183">
                              <w:t xml:space="preserve"> </w:t>
                            </w:r>
                            <w:r w:rsidR="00B16183" w:rsidRPr="00B16183">
                              <w:t>miesięczne</w:t>
                            </w:r>
                            <w:r>
                              <w:t xml:space="preserve"> </w:t>
                            </w:r>
                            <w:r w:rsidR="00BB422A" w:rsidRPr="00B16183">
                              <w:t>wynagrodzeni</w:t>
                            </w:r>
                            <w:r>
                              <w:t>e</w:t>
                            </w:r>
                            <w:r w:rsidR="00BB422A" w:rsidRPr="00B16183">
                              <w:t xml:space="preserve"> brutto w sektorze </w:t>
                            </w:r>
                            <w:r w:rsidR="00E709CB">
                              <w:t>p</w:t>
                            </w:r>
                            <w:r w:rsidR="002639D7">
                              <w:t>rzedsiębiorstw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0BFDE2" id="_x0000_s1027" alt="9583,31 złotych Przeciętne miesięczne wynagrodzenie brutto w sektorze przedsiębiorstw&#10;" style="position:absolute;margin-left:0;margin-top:12.15pt;width:181.55pt;height:83.5pt;z-index:2517647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" fillcolor="#001d77" stroked="f">
                <v:stroke joinstyle="miter"/>
                <v:textbox>
                  <w:txbxContent>
                    <w:p w14:paraId="2B21966B" w14:textId="52C7618A" w:rsidR="00BB422A" w:rsidRPr="00174E58" w:rsidRDefault="00174E58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44"/>
                        </w:rPr>
                      </w:pPr>
                      <w:r w:rsidRPr="00174E58">
                        <w:rPr>
                          <w:rStyle w:val="IkonawskanikaZnak"/>
                          <w:color w:val="FFFFFF" w:themeColor="background1"/>
                          <w:sz w:val="44"/>
                          <w:szCs w:val="44"/>
                        </w:rPr>
                        <w:t>9</w:t>
                      </w:r>
                      <w:r w:rsidR="008B2E1F">
                        <w:rPr>
                          <w:rStyle w:val="IkonawskanikaZnak"/>
                          <w:color w:val="FFFFFF" w:themeColor="background1"/>
                          <w:sz w:val="44"/>
                          <w:szCs w:val="44"/>
                        </w:rPr>
                        <w:t>583</w:t>
                      </w:r>
                      <w:r w:rsidRPr="00174E58">
                        <w:rPr>
                          <w:rStyle w:val="IkonawskanikaZnak"/>
                          <w:color w:val="FFFFFF" w:themeColor="background1"/>
                          <w:sz w:val="44"/>
                          <w:szCs w:val="44"/>
                        </w:rPr>
                        <w:t>,</w:t>
                      </w:r>
                      <w:r w:rsidR="008B2E1F">
                        <w:rPr>
                          <w:rStyle w:val="IkonawskanikaZnak"/>
                          <w:color w:val="FFFFFF" w:themeColor="background1"/>
                          <w:sz w:val="44"/>
                          <w:szCs w:val="44"/>
                        </w:rPr>
                        <w:t>31</w:t>
                      </w:r>
                      <w:r w:rsidRPr="00174E58">
                        <w:rPr>
                          <w:rStyle w:val="IkonawskanikaZnak"/>
                          <w:color w:val="FFFFFF" w:themeColor="background1"/>
                          <w:sz w:val="44"/>
                          <w:szCs w:val="44"/>
                        </w:rPr>
                        <w:t xml:space="preserve"> zł</w:t>
                      </w:r>
                    </w:p>
                    <w:p w14:paraId="4294626F" w14:textId="1C329495" w:rsidR="00BB422A" w:rsidRPr="00B16183" w:rsidRDefault="00174E58" w:rsidP="00BB422A">
                      <w:pPr>
                        <w:pStyle w:val="Opiswskanika"/>
                        <w:spacing w:before="120"/>
                      </w:pPr>
                      <w:r>
                        <w:t>Przeciętne</w:t>
                      </w:r>
                      <w:r w:rsidR="00BB422A" w:rsidRPr="00B16183">
                        <w:t xml:space="preserve"> </w:t>
                      </w:r>
                      <w:r w:rsidR="00B16183" w:rsidRPr="00B16183">
                        <w:t>miesięczne</w:t>
                      </w:r>
                      <w:r>
                        <w:t xml:space="preserve"> </w:t>
                      </w:r>
                      <w:r w:rsidR="00BB422A" w:rsidRPr="00B16183">
                        <w:t>wynagrodzeni</w:t>
                      </w:r>
                      <w:r>
                        <w:t>e</w:t>
                      </w:r>
                      <w:r w:rsidR="00BB422A" w:rsidRPr="00B16183">
                        <w:t xml:space="preserve"> brutto w sektorze </w:t>
                      </w:r>
                      <w:r w:rsidR="00E709CB">
                        <w:t>p</w:t>
                      </w:r>
                      <w:r w:rsidR="002639D7">
                        <w:t>rzedsiębiorstw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81676">
        <w:rPr>
          <w:noProof w:val="0"/>
        </w:rPr>
        <w:t>P</w:t>
      </w:r>
      <w:r w:rsidR="00291EC3">
        <w:rPr>
          <w:noProof w:val="0"/>
        </w:rPr>
        <w:t>r</w:t>
      </w:r>
      <w:r w:rsidR="00BB422A" w:rsidRPr="00B16183">
        <w:rPr>
          <w:noProof w:val="0"/>
        </w:rPr>
        <w:t>zeciętne miesięczne wynagrodzeni</w:t>
      </w:r>
      <w:r w:rsidR="00654C2A" w:rsidRPr="00B16183">
        <w:rPr>
          <w:noProof w:val="0"/>
        </w:rPr>
        <w:t>e</w:t>
      </w:r>
      <w:r w:rsidR="00B7786B">
        <w:rPr>
          <w:noProof w:val="0"/>
        </w:rPr>
        <w:t xml:space="preserve"> </w:t>
      </w:r>
      <w:r w:rsidR="00EF429E">
        <w:rPr>
          <w:noProof w:val="0"/>
          <w:color w:val="000000" w:themeColor="text1"/>
        </w:rPr>
        <w:t>brutto</w:t>
      </w:r>
      <w:r w:rsidR="008A1306">
        <w:rPr>
          <w:noProof w:val="0"/>
          <w:color w:val="000000" w:themeColor="text1"/>
        </w:rPr>
        <w:t xml:space="preserve"> </w:t>
      </w:r>
      <w:r w:rsidR="00AC06BE">
        <w:rPr>
          <w:noProof w:val="0"/>
        </w:rPr>
        <w:t>w </w:t>
      </w:r>
      <w:r w:rsidR="00654C2A" w:rsidRPr="00B16183">
        <w:rPr>
          <w:noProof w:val="0"/>
        </w:rPr>
        <w:t>sektorze przedsiębiorstw</w:t>
      </w:r>
      <w:r w:rsidR="00AC06BE">
        <w:rPr>
          <w:noProof w:val="0"/>
        </w:rPr>
        <w:t xml:space="preserve"> w</w:t>
      </w:r>
      <w:r w:rsidR="00523CF3">
        <w:rPr>
          <w:noProof w:val="0"/>
        </w:rPr>
        <w:t xml:space="preserve"> </w:t>
      </w:r>
      <w:r w:rsidR="008B2E1F">
        <w:rPr>
          <w:noProof w:val="0"/>
        </w:rPr>
        <w:t>grudniu</w:t>
      </w:r>
      <w:r w:rsidR="00D7336B">
        <w:rPr>
          <w:noProof w:val="0"/>
        </w:rPr>
        <w:t xml:space="preserve"> </w:t>
      </w:r>
      <w:r w:rsidR="0003744C">
        <w:rPr>
          <w:noProof w:val="0"/>
        </w:rPr>
        <w:t>202</w:t>
      </w:r>
      <w:r w:rsidR="00AF3E9C">
        <w:rPr>
          <w:noProof w:val="0"/>
        </w:rPr>
        <w:t>5</w:t>
      </w:r>
      <w:r w:rsidR="00E709CB">
        <w:rPr>
          <w:noProof w:val="0"/>
        </w:rPr>
        <w:t> </w:t>
      </w:r>
      <w:r w:rsidR="00BB422A" w:rsidRPr="00B16183">
        <w:rPr>
          <w:noProof w:val="0"/>
        </w:rPr>
        <w:t>r.</w:t>
      </w:r>
      <w:r w:rsidR="00AC06BE">
        <w:rPr>
          <w:noProof w:val="0"/>
        </w:rPr>
        <w:t xml:space="preserve"> </w:t>
      </w:r>
      <w:r w:rsidR="00BD7380">
        <w:rPr>
          <w:noProof w:val="0"/>
        </w:rPr>
        <w:t>było wyższe o 5,6% niż w listopadzie 2025 r. i</w:t>
      </w:r>
      <w:r w:rsidR="00A54F1B">
        <w:rPr>
          <w:noProof w:val="0"/>
          <w:color w:val="000000" w:themeColor="text1"/>
        </w:rPr>
        <w:t> </w:t>
      </w:r>
      <w:r w:rsidR="005C7FF4">
        <w:rPr>
          <w:noProof w:val="0"/>
        </w:rPr>
        <w:t>wzrosło nominalnie</w:t>
      </w:r>
      <w:r w:rsidR="005C7FF4" w:rsidRPr="00B16183">
        <w:rPr>
          <w:noProof w:val="0"/>
        </w:rPr>
        <w:t xml:space="preserve"> o</w:t>
      </w:r>
      <w:r w:rsidR="006B3184">
        <w:rPr>
          <w:noProof w:val="0"/>
        </w:rPr>
        <w:t> </w:t>
      </w:r>
      <w:r w:rsidR="008B2E1F">
        <w:rPr>
          <w:noProof w:val="0"/>
        </w:rPr>
        <w:t>8</w:t>
      </w:r>
      <w:r w:rsidR="005C7FF4" w:rsidRPr="00B16183">
        <w:rPr>
          <w:noProof w:val="0"/>
        </w:rPr>
        <w:t>,</w:t>
      </w:r>
      <w:r w:rsidR="008B2E1F">
        <w:rPr>
          <w:noProof w:val="0"/>
        </w:rPr>
        <w:t>6</w:t>
      </w:r>
      <w:r w:rsidR="005C7FF4" w:rsidRPr="00B16183">
        <w:rPr>
          <w:noProof w:val="0"/>
        </w:rPr>
        <w:t>%</w:t>
      </w:r>
      <w:r w:rsidR="005C7FF4">
        <w:rPr>
          <w:noProof w:val="0"/>
        </w:rPr>
        <w:t xml:space="preserve"> </w:t>
      </w:r>
      <w:r w:rsidR="00AC06BE">
        <w:rPr>
          <w:noProof w:val="0"/>
        </w:rPr>
        <w:t>w </w:t>
      </w:r>
      <w:r w:rsidR="00BB422A" w:rsidRPr="00B16183">
        <w:rPr>
          <w:noProof w:val="0"/>
        </w:rPr>
        <w:t xml:space="preserve">porównaniu </w:t>
      </w:r>
      <w:r w:rsidR="00A54F1B">
        <w:rPr>
          <w:noProof w:val="0"/>
        </w:rPr>
        <w:t>z </w:t>
      </w:r>
      <w:bookmarkStart w:id="0" w:name="_GoBack"/>
      <w:bookmarkEnd w:id="0"/>
      <w:r w:rsidR="008B2E1F">
        <w:t>grudniem</w:t>
      </w:r>
      <w:r w:rsidR="00840594">
        <w:t xml:space="preserve"> </w:t>
      </w:r>
      <w:r w:rsidR="0001141D">
        <w:t>2024 r</w:t>
      </w:r>
      <w:r w:rsidR="0082147F">
        <w:t>.</w:t>
      </w:r>
      <w:r w:rsidR="003C1AD7">
        <w:t xml:space="preserve"> </w:t>
      </w:r>
    </w:p>
    <w:p w14:paraId="2E7DA60E" w14:textId="2A3540F2" w:rsidR="00ED6864" w:rsidRPr="00ED6864" w:rsidRDefault="00D15682" w:rsidP="00ED6864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ED6864">
        <w:rPr>
          <w:shd w:val="clear" w:color="auto" w:fill="FFFFFF"/>
        </w:rPr>
        <w:t>rezentowane dane dotyczą podmiotów sektora przedsiębiorstw, który stanowi część gospodarki narodowej</w:t>
      </w:r>
      <w:r w:rsidR="006542D1">
        <w:rPr>
          <w:rStyle w:val="Odwoanieprzypisudolnego"/>
          <w:shd w:val="clear" w:color="auto" w:fill="FFFFFF"/>
        </w:rPr>
        <w:footnoteReference w:id="2"/>
      </w:r>
      <w:r w:rsidR="00342296">
        <w:rPr>
          <w:shd w:val="clear" w:color="auto" w:fill="FFFFFF"/>
        </w:rPr>
        <w:t>.</w:t>
      </w:r>
    </w:p>
    <w:p w14:paraId="6D07E605" w14:textId="45973DFE" w:rsidR="004753AF" w:rsidRDefault="000D02C5" w:rsidP="003F73CE">
      <w:pPr>
        <w:pStyle w:val="Tytutablicy"/>
        <w:keepNext w:val="0"/>
        <w:ind w:left="851" w:hanging="851"/>
      </w:pPr>
      <w:r w:rsidRPr="000D02C5">
        <w:rPr>
          <w:rFonts w:ascii="Fira Sans SemiBold" w:hAnsi="Fira Sans SemiBold"/>
          <w:bCs w:val="0"/>
          <w:noProof/>
          <w:color w:val="001D77"/>
          <w:szCs w:val="24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4A87F6FD" wp14:editId="1D02B345">
                <wp:simplePos x="0" y="0"/>
                <wp:positionH relativeFrom="column">
                  <wp:posOffset>5286375</wp:posOffset>
                </wp:positionH>
                <wp:positionV relativeFrom="paragraph">
                  <wp:posOffset>685800</wp:posOffset>
                </wp:positionV>
                <wp:extent cx="1725295" cy="1992630"/>
                <wp:effectExtent l="0" t="0" r="0" b="7620"/>
                <wp:wrapTight wrapText="bothSides">
                  <wp:wrapPolygon edited="0">
                    <wp:start x="477" y="0"/>
                    <wp:lineTo x="477" y="21476"/>
                    <wp:lineTo x="20749" y="21476"/>
                    <wp:lineTo x="20749" y="0"/>
                    <wp:lineTo x="477" y="0"/>
                  </wp:wrapPolygon>
                </wp:wrapTight>
                <wp:docPr id="24" name="Pole tekstowe 24" descr="W styczniu 2025 roku ustawowe minimalne wynagrodzenie za pracę wzrosło do 4666 złotych, to jest o 8,5% względem ostatniego wzrostu w lipcu 2024 roku, kiedy wynosiło 4300 złotych, co miało też wpływ na zmiany przeciętnych miesięcznych wynagrodzeń brutto w sektorze przedsiębior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992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BBD78" w14:textId="3F01D1F7" w:rsidR="000D02C5" w:rsidRPr="00564559" w:rsidRDefault="003B0334" w:rsidP="003B033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3B0334">
                              <w:rPr>
                                <w:b/>
                                <w:bCs w:val="0"/>
                              </w:rPr>
                              <w:t xml:space="preserve">W </w:t>
                            </w:r>
                            <w:r w:rsidR="00AF3E9C">
                              <w:rPr>
                                <w:b/>
                                <w:bCs w:val="0"/>
                              </w:rPr>
                              <w:t>styczniu</w:t>
                            </w:r>
                            <w:r w:rsidRPr="003B0334">
                              <w:rPr>
                                <w:b/>
                                <w:bCs w:val="0"/>
                              </w:rPr>
                              <w:t xml:space="preserve"> 202</w:t>
                            </w:r>
                            <w:r w:rsidR="00AF3E9C">
                              <w:rPr>
                                <w:b/>
                                <w:bCs w:val="0"/>
                              </w:rPr>
                              <w:t>5</w:t>
                            </w:r>
                            <w:r w:rsidRPr="003B0334">
                              <w:rPr>
                                <w:b/>
                                <w:bCs w:val="0"/>
                              </w:rPr>
                              <w:t xml:space="preserve"> r. ustawowe minimalne wynagrodzenie </w:t>
                            </w:r>
                            <w:r w:rsidR="00215EC6">
                              <w:rPr>
                                <w:b/>
                                <w:bCs w:val="0"/>
                              </w:rPr>
                              <w:br/>
                            </w:r>
                            <w:r w:rsidRPr="003B0334">
                              <w:rPr>
                                <w:b/>
                                <w:bCs w:val="0"/>
                              </w:rPr>
                              <w:t>za pracę wzrosło do 4</w:t>
                            </w:r>
                            <w:r w:rsidR="00AF3E9C">
                              <w:rPr>
                                <w:b/>
                                <w:bCs w:val="0"/>
                              </w:rPr>
                              <w:t>666</w:t>
                            </w:r>
                            <w:r w:rsidRPr="003B0334">
                              <w:rPr>
                                <w:b/>
                                <w:bCs w:val="0"/>
                              </w:rPr>
                              <w:t xml:space="preserve"> zł, tj. o </w:t>
                            </w:r>
                            <w:r w:rsidR="00AF3E9C">
                              <w:rPr>
                                <w:b/>
                                <w:bCs w:val="0"/>
                              </w:rPr>
                              <w:t>8</w:t>
                            </w:r>
                            <w:r w:rsidRPr="003B0334">
                              <w:rPr>
                                <w:b/>
                                <w:bCs w:val="0"/>
                              </w:rPr>
                              <w:t>,</w:t>
                            </w:r>
                            <w:r w:rsidR="00AF3E9C">
                              <w:rPr>
                                <w:b/>
                                <w:bCs w:val="0"/>
                              </w:rPr>
                              <w:t>5</w:t>
                            </w:r>
                            <w:r w:rsidRPr="003B0334">
                              <w:rPr>
                                <w:b/>
                                <w:bCs w:val="0"/>
                              </w:rPr>
                              <w:t xml:space="preserve">% </w:t>
                            </w:r>
                            <w:r w:rsidRPr="001916FB">
                              <w:rPr>
                                <w:bCs w:val="0"/>
                              </w:rPr>
                              <w:t xml:space="preserve">względem ostatniego wzrostu </w:t>
                            </w:r>
                            <w:r w:rsidR="00AC6ED0">
                              <w:rPr>
                                <w:bCs w:val="0"/>
                              </w:rPr>
                              <w:br/>
                            </w:r>
                            <w:r w:rsidRPr="001916FB">
                              <w:rPr>
                                <w:bCs w:val="0"/>
                              </w:rPr>
                              <w:t xml:space="preserve">w </w:t>
                            </w:r>
                            <w:r w:rsidR="00AF3E9C">
                              <w:rPr>
                                <w:bCs w:val="0"/>
                              </w:rPr>
                              <w:t>lipcu</w:t>
                            </w:r>
                            <w:r w:rsidRPr="001916FB">
                              <w:rPr>
                                <w:bCs w:val="0"/>
                              </w:rPr>
                              <w:t xml:space="preserve"> 202</w:t>
                            </w:r>
                            <w:r w:rsidR="00507C4D">
                              <w:rPr>
                                <w:bCs w:val="0"/>
                              </w:rPr>
                              <w:t>4</w:t>
                            </w:r>
                            <w:r w:rsidRPr="001916FB">
                              <w:rPr>
                                <w:bCs w:val="0"/>
                              </w:rPr>
                              <w:t xml:space="preserve"> r., kiedy wynosiło </w:t>
                            </w:r>
                            <w:r w:rsidR="00507C4D">
                              <w:rPr>
                                <w:bCs w:val="0"/>
                              </w:rPr>
                              <w:t>4</w:t>
                            </w:r>
                            <w:r w:rsidR="00AF3E9C">
                              <w:rPr>
                                <w:bCs w:val="0"/>
                              </w:rPr>
                              <w:t>300</w:t>
                            </w:r>
                            <w:r w:rsidRPr="001916FB">
                              <w:rPr>
                                <w:bCs w:val="0"/>
                              </w:rPr>
                              <w:t xml:space="preserve"> zł, co miało też wpływ na zmiany przeciętnych miesięcznych wynagrodzeń brutto </w:t>
                            </w:r>
                            <w:r w:rsidR="00AC6ED0">
                              <w:rPr>
                                <w:bCs w:val="0"/>
                              </w:rPr>
                              <w:br/>
                            </w:r>
                            <w:r w:rsidRPr="001916FB">
                              <w:rPr>
                                <w:bCs w:val="0"/>
                              </w:rPr>
                              <w:t>w sektorze przedsiębiorstw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4A87F6FD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8" type="#_x0000_t202" alt="W styczniu 2025 roku ustawowe minimalne wynagrodzenie za pracę wzrosło do 4666 złotych, to jest o 8,5% względem ostatniego wzrostu w lipcu 2024 roku, kiedy wynosiło 4300 złotych, co miało też wpływ na zmiany przeciętnych miesięcznych wynagrodzeń brutto w sektorze przedsiębiorstw" style="position:absolute;left:0;text-align:left;margin-left:416.25pt;margin-top:54pt;width:135.85pt;height:156.9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" filled="f" stroked="f">
                <v:textbox>
                  <w:txbxContent>
                    <w:p w14:paraId="772BBD78" w14:textId="3F01D1F7" w:rsidR="000D02C5" w:rsidRPr="00564559" w:rsidRDefault="003B0334" w:rsidP="003B033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3B0334">
                        <w:rPr>
                          <w:b/>
                          <w:bCs w:val="0"/>
                        </w:rPr>
                        <w:t xml:space="preserve">W </w:t>
                      </w:r>
                      <w:r w:rsidR="00AF3E9C">
                        <w:rPr>
                          <w:b/>
                          <w:bCs w:val="0"/>
                        </w:rPr>
                        <w:t>styczniu</w:t>
                      </w:r>
                      <w:r w:rsidRPr="003B0334">
                        <w:rPr>
                          <w:b/>
                          <w:bCs w:val="0"/>
                        </w:rPr>
                        <w:t xml:space="preserve"> 202</w:t>
                      </w:r>
                      <w:r w:rsidR="00AF3E9C">
                        <w:rPr>
                          <w:b/>
                          <w:bCs w:val="0"/>
                        </w:rPr>
                        <w:t>5</w:t>
                      </w:r>
                      <w:r w:rsidRPr="003B0334">
                        <w:rPr>
                          <w:b/>
                          <w:bCs w:val="0"/>
                        </w:rPr>
                        <w:t xml:space="preserve"> r. ustawowe minimalne wynagrodzenie </w:t>
                      </w:r>
                      <w:r w:rsidR="00215EC6">
                        <w:rPr>
                          <w:b/>
                          <w:bCs w:val="0"/>
                        </w:rPr>
                        <w:br/>
                      </w:r>
                      <w:r w:rsidRPr="003B0334">
                        <w:rPr>
                          <w:b/>
                          <w:bCs w:val="0"/>
                        </w:rPr>
                        <w:t>za pracę wzrosło do 4</w:t>
                      </w:r>
                      <w:r w:rsidR="00AF3E9C">
                        <w:rPr>
                          <w:b/>
                          <w:bCs w:val="0"/>
                        </w:rPr>
                        <w:t>666</w:t>
                      </w:r>
                      <w:r w:rsidRPr="003B0334">
                        <w:rPr>
                          <w:b/>
                          <w:bCs w:val="0"/>
                        </w:rPr>
                        <w:t xml:space="preserve"> zł, tj. o </w:t>
                      </w:r>
                      <w:r w:rsidR="00AF3E9C">
                        <w:rPr>
                          <w:b/>
                          <w:bCs w:val="0"/>
                        </w:rPr>
                        <w:t>8</w:t>
                      </w:r>
                      <w:r w:rsidRPr="003B0334">
                        <w:rPr>
                          <w:b/>
                          <w:bCs w:val="0"/>
                        </w:rPr>
                        <w:t>,</w:t>
                      </w:r>
                      <w:r w:rsidR="00AF3E9C">
                        <w:rPr>
                          <w:b/>
                          <w:bCs w:val="0"/>
                        </w:rPr>
                        <w:t>5</w:t>
                      </w:r>
                      <w:r w:rsidRPr="003B0334">
                        <w:rPr>
                          <w:b/>
                          <w:bCs w:val="0"/>
                        </w:rPr>
                        <w:t xml:space="preserve">% </w:t>
                      </w:r>
                      <w:r w:rsidRPr="001916FB">
                        <w:rPr>
                          <w:bCs w:val="0"/>
                        </w:rPr>
                        <w:t xml:space="preserve">względem ostatniego wzrostu </w:t>
                      </w:r>
                      <w:r w:rsidR="00AC6ED0">
                        <w:rPr>
                          <w:bCs w:val="0"/>
                        </w:rPr>
                        <w:br/>
                      </w:r>
                      <w:r w:rsidRPr="001916FB">
                        <w:rPr>
                          <w:bCs w:val="0"/>
                        </w:rPr>
                        <w:t xml:space="preserve">w </w:t>
                      </w:r>
                      <w:r w:rsidR="00AF3E9C">
                        <w:rPr>
                          <w:bCs w:val="0"/>
                        </w:rPr>
                        <w:t>lipcu</w:t>
                      </w:r>
                      <w:r w:rsidRPr="001916FB">
                        <w:rPr>
                          <w:bCs w:val="0"/>
                        </w:rPr>
                        <w:t xml:space="preserve"> 202</w:t>
                      </w:r>
                      <w:r w:rsidR="00507C4D">
                        <w:rPr>
                          <w:bCs w:val="0"/>
                        </w:rPr>
                        <w:t>4</w:t>
                      </w:r>
                      <w:r w:rsidRPr="001916FB">
                        <w:rPr>
                          <w:bCs w:val="0"/>
                        </w:rPr>
                        <w:t xml:space="preserve"> r., kiedy wynosiło </w:t>
                      </w:r>
                      <w:r w:rsidR="00507C4D">
                        <w:rPr>
                          <w:bCs w:val="0"/>
                        </w:rPr>
                        <w:t>4</w:t>
                      </w:r>
                      <w:r w:rsidR="00AF3E9C">
                        <w:rPr>
                          <w:bCs w:val="0"/>
                        </w:rPr>
                        <w:t>300</w:t>
                      </w:r>
                      <w:r w:rsidRPr="001916FB">
                        <w:rPr>
                          <w:bCs w:val="0"/>
                        </w:rPr>
                        <w:t xml:space="preserve"> zł, co miało też wpływ na zmiany przeciętnych miesięcznych wynagrodzeń brutto </w:t>
                      </w:r>
                      <w:r w:rsidR="00AC6ED0">
                        <w:rPr>
                          <w:bCs w:val="0"/>
                        </w:rPr>
                        <w:br/>
                      </w:r>
                      <w:r w:rsidRPr="001916FB">
                        <w:rPr>
                          <w:bCs w:val="0"/>
                        </w:rPr>
                        <w:t>w sektorze przedsiębiorstw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53AF" w:rsidRPr="00B16183">
        <w:t>Tablica 1. Przeciętne zatrudnienie</w:t>
      </w:r>
      <w:r w:rsidR="00AC06BE">
        <w:t xml:space="preserve"> i </w:t>
      </w:r>
      <w:r w:rsidR="004753AF" w:rsidRPr="00B16183">
        <w:t>przeciętne miesięczne wynagrodzenia</w:t>
      </w:r>
      <w:r w:rsidR="00AC06BE">
        <w:t xml:space="preserve"> </w:t>
      </w:r>
      <w:r w:rsidR="000D69B6">
        <w:t xml:space="preserve">brutto </w:t>
      </w:r>
      <w:r w:rsidR="00AC06BE">
        <w:t>w </w:t>
      </w:r>
      <w:r w:rsidR="004753AF" w:rsidRPr="00B16183">
        <w:t>sektorze przedsiębiorstw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127"/>
        <w:gridCol w:w="1417"/>
        <w:gridCol w:w="1020"/>
        <w:gridCol w:w="996"/>
        <w:gridCol w:w="1393"/>
        <w:gridCol w:w="1115"/>
      </w:tblGrid>
      <w:tr w:rsidR="00142FC9" w:rsidRPr="00B16183" w14:paraId="6027F2DE" w14:textId="77777777" w:rsidTr="00142FC9">
        <w:tc>
          <w:tcPr>
            <w:tcW w:w="2127" w:type="dxa"/>
            <w:vMerge w:val="restart"/>
            <w:shd w:val="clear" w:color="auto" w:fill="auto"/>
            <w:vAlign w:val="center"/>
          </w:tcPr>
          <w:p w14:paraId="2466E0CC" w14:textId="77777777" w:rsidR="00142FC9" w:rsidRPr="007266FE" w:rsidRDefault="00142FC9" w:rsidP="007266FE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 w:cs="Arial"/>
                <w:color w:val="000000"/>
                <w:szCs w:val="19"/>
              </w:rPr>
              <w:t>Wyszczególnienie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19CAAA3C" w14:textId="6C3B07C0" w:rsidR="00142FC9" w:rsidRPr="007266FE" w:rsidRDefault="009F09ED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>
              <w:rPr>
                <w:rFonts w:ascii="Fira Sans" w:hAnsi="Fira Sans" w:cs="Arial"/>
                <w:color w:val="000000"/>
                <w:szCs w:val="19"/>
              </w:rPr>
              <w:t>1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2</w:t>
            </w:r>
            <w:r w:rsidR="00142FC9" w:rsidRPr="007266FE">
              <w:rPr>
                <w:rFonts w:ascii="Fira Sans" w:hAnsi="Fira Sans" w:cs="Arial"/>
                <w:color w:val="000000"/>
                <w:szCs w:val="19"/>
              </w:rPr>
              <w:t xml:space="preserve"> 2025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0EF17526" w14:textId="6FE0E345" w:rsidR="00142FC9" w:rsidRPr="007266FE" w:rsidRDefault="00142FC9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 w:cs="Arial"/>
                <w:color w:val="000000"/>
                <w:szCs w:val="19"/>
              </w:rPr>
              <w:t>01</w:t>
            </w:r>
            <w:r w:rsidR="003C21F4" w:rsidRPr="007266FE">
              <w:rPr>
                <w:rFonts w:ascii="Fira Sans" w:hAnsi="Fira Sans" w:cs="Arial"/>
                <w:color w:val="000000"/>
                <w:szCs w:val="19"/>
              </w:rPr>
              <w:t>‒</w:t>
            </w:r>
            <w:r w:rsidR="009F09ED">
              <w:rPr>
                <w:rFonts w:ascii="Fira Sans" w:hAnsi="Fira Sans" w:cs="Arial"/>
                <w:color w:val="000000"/>
                <w:szCs w:val="19"/>
              </w:rPr>
              <w:t>1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2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t xml:space="preserve"> 2025</w:t>
            </w:r>
          </w:p>
        </w:tc>
      </w:tr>
      <w:tr w:rsidR="00142FC9" w:rsidRPr="00B16183" w14:paraId="02309BEB" w14:textId="77777777" w:rsidTr="00142FC9">
        <w:tc>
          <w:tcPr>
            <w:tcW w:w="2127" w:type="dxa"/>
            <w:vMerge/>
            <w:shd w:val="clear" w:color="auto" w:fill="auto"/>
            <w:vAlign w:val="center"/>
          </w:tcPr>
          <w:p w14:paraId="779D1419" w14:textId="77777777" w:rsidR="00142FC9" w:rsidRPr="007266FE" w:rsidRDefault="00142FC9" w:rsidP="007266FE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Cs w:val="19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0190109" w14:textId="77777777" w:rsidR="00142FC9" w:rsidRPr="007266FE" w:rsidRDefault="00142FC9" w:rsidP="007266FE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 w:cs="Arial"/>
                <w:color w:val="000000"/>
                <w:szCs w:val="19"/>
              </w:rPr>
              <w:t>w liczbach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br/>
              <w:t>bezwzględnych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A499D26" w14:textId="245A6D9D" w:rsidR="00142FC9" w:rsidRPr="007266FE" w:rsidRDefault="007C1554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>
              <w:rPr>
                <w:rFonts w:ascii="Fira Sans" w:hAnsi="Fira Sans" w:cs="Arial"/>
                <w:color w:val="000000"/>
                <w:szCs w:val="19"/>
              </w:rPr>
              <w:t>1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1</w:t>
            </w:r>
            <w:r w:rsidR="00142FC9" w:rsidRPr="007266FE">
              <w:rPr>
                <w:rFonts w:ascii="Fira Sans" w:hAnsi="Fira Sans" w:cs="Arial"/>
                <w:color w:val="000000"/>
                <w:szCs w:val="19"/>
              </w:rPr>
              <w:t xml:space="preserve"> 2025=</w:t>
            </w:r>
            <w:r w:rsidR="00142FC9" w:rsidRPr="007266FE">
              <w:rPr>
                <w:rFonts w:ascii="Fira Sans" w:hAnsi="Fira Sans" w:cs="Arial"/>
                <w:color w:val="000000"/>
                <w:szCs w:val="19"/>
              </w:rPr>
              <w:br/>
              <w:t>=100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51E7D58" w14:textId="7A5523A0" w:rsidR="00142FC9" w:rsidRPr="007266FE" w:rsidRDefault="009F09ED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>
              <w:rPr>
                <w:rFonts w:ascii="Fira Sans" w:hAnsi="Fira Sans" w:cs="Arial"/>
                <w:color w:val="000000"/>
                <w:szCs w:val="19"/>
              </w:rPr>
              <w:t>1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2</w:t>
            </w:r>
            <w:r w:rsidR="00142FC9" w:rsidRPr="007266FE">
              <w:rPr>
                <w:rFonts w:ascii="Fira Sans" w:hAnsi="Fira Sans" w:cs="Arial"/>
                <w:color w:val="000000"/>
                <w:szCs w:val="19"/>
              </w:rPr>
              <w:t xml:space="preserve"> 2024=</w:t>
            </w:r>
            <w:r w:rsidR="00142FC9" w:rsidRPr="007266FE">
              <w:rPr>
                <w:rFonts w:ascii="Fira Sans" w:hAnsi="Fira Sans" w:cs="Arial"/>
                <w:color w:val="000000"/>
                <w:szCs w:val="19"/>
              </w:rPr>
              <w:br/>
              <w:t>=100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DBB57D5" w14:textId="77777777" w:rsidR="00142FC9" w:rsidRPr="007266FE" w:rsidRDefault="00142FC9" w:rsidP="007266FE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85" w:right="-85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 w:cs="Arial"/>
                <w:color w:val="000000"/>
                <w:szCs w:val="19"/>
              </w:rPr>
              <w:t>w liczbach bezwzględnych</w:t>
            </w:r>
          </w:p>
        </w:tc>
        <w:tc>
          <w:tcPr>
            <w:tcW w:w="1115" w:type="dxa"/>
            <w:vAlign w:val="center"/>
          </w:tcPr>
          <w:p w14:paraId="47256F6E" w14:textId="7A6A88A4" w:rsidR="00142FC9" w:rsidRPr="007266FE" w:rsidRDefault="00142FC9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85" w:right="-85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 w:cs="Arial"/>
                <w:color w:val="000000"/>
                <w:szCs w:val="19"/>
              </w:rPr>
              <w:t>01</w:t>
            </w:r>
            <w:r w:rsidR="003C21F4" w:rsidRPr="007266FE">
              <w:rPr>
                <w:rFonts w:ascii="Fira Sans" w:hAnsi="Fira Sans" w:cs="Arial"/>
                <w:color w:val="000000"/>
                <w:szCs w:val="19"/>
              </w:rPr>
              <w:t>‒</w:t>
            </w:r>
            <w:r w:rsidR="009F09ED">
              <w:rPr>
                <w:rFonts w:ascii="Fira Sans" w:hAnsi="Fira Sans" w:cs="Arial"/>
                <w:color w:val="000000"/>
                <w:szCs w:val="19"/>
              </w:rPr>
              <w:t>1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2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t xml:space="preserve"> 2024=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br/>
              <w:t>=100</w:t>
            </w:r>
          </w:p>
        </w:tc>
      </w:tr>
      <w:tr w:rsidR="007C1554" w:rsidRPr="00B16183" w14:paraId="4BDF60BB" w14:textId="77777777" w:rsidTr="006B3184">
        <w:tc>
          <w:tcPr>
            <w:tcW w:w="2127" w:type="dxa"/>
            <w:shd w:val="clear" w:color="auto" w:fill="auto"/>
            <w:vAlign w:val="center"/>
          </w:tcPr>
          <w:p w14:paraId="1DDA2864" w14:textId="77777777" w:rsidR="007C1554" w:rsidRPr="007266FE" w:rsidRDefault="007C1554" w:rsidP="007C1554">
            <w:pPr>
              <w:pStyle w:val="Nagwek1"/>
              <w:tabs>
                <w:tab w:val="left" w:pos="2670"/>
                <w:tab w:val="right" w:leader="dot" w:pos="4139"/>
              </w:tabs>
              <w:spacing w:before="120" w:line="240" w:lineRule="exact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/>
                <w:color w:val="000000"/>
                <w:szCs w:val="19"/>
              </w:rPr>
              <w:t>Przeciętne zatrudnienie w tys. etatów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4C49A3" w14:textId="3891FD7A" w:rsidR="007C1554" w:rsidRPr="000940FC" w:rsidRDefault="007C1554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0940FC">
              <w:rPr>
                <w:rFonts w:ascii="Fira Sans" w:hAnsi="Fira Sans" w:cs="Arial"/>
                <w:color w:val="000000"/>
                <w:szCs w:val="19"/>
              </w:rPr>
              <w:t>641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0</w:t>
            </w:r>
            <w:r w:rsidRPr="000940FC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B1E3BB" w14:textId="3A96D5BB" w:rsidR="007C1554" w:rsidRPr="000940FC" w:rsidRDefault="005A32D8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>
              <w:rPr>
                <w:rFonts w:ascii="Fira Sans" w:hAnsi="Fira Sans" w:cs="Arial"/>
                <w:color w:val="000000"/>
                <w:szCs w:val="19"/>
              </w:rPr>
              <w:t>99</w:t>
            </w:r>
            <w:r w:rsidR="007C1554" w:rsidRPr="000940FC">
              <w:rPr>
                <w:rFonts w:ascii="Fira Sans" w:hAnsi="Fira Sans" w:cs="Arial"/>
                <w:color w:val="000000"/>
                <w:szCs w:val="19"/>
              </w:rPr>
              <w:t>,</w:t>
            </w:r>
            <w:r>
              <w:rPr>
                <w:rFonts w:ascii="Fira Sans" w:hAnsi="Fira Sans" w:cs="Arial"/>
                <w:color w:val="000000"/>
                <w:szCs w:val="19"/>
              </w:rPr>
              <w:t>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57A5DE4" w14:textId="52752A76" w:rsidR="007C1554" w:rsidRPr="000940FC" w:rsidRDefault="007C1554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0940FC">
              <w:rPr>
                <w:rFonts w:ascii="Fira Sans" w:hAnsi="Fira Sans" w:cs="Arial"/>
                <w:color w:val="000000"/>
                <w:szCs w:val="19"/>
              </w:rPr>
              <w:t>99,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3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0270CF52" w14:textId="58FC9044" w:rsidR="007C1554" w:rsidRPr="000940FC" w:rsidRDefault="007C1554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0940FC">
              <w:rPr>
                <w:rFonts w:ascii="Fira Sans" w:hAnsi="Fira Sans" w:cs="Arial"/>
                <w:color w:val="000000"/>
                <w:szCs w:val="19"/>
              </w:rPr>
              <w:t>64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45</w:t>
            </w:r>
            <w:r w:rsidRPr="000940FC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CE27F3" w14:textId="3E71B98B" w:rsidR="007C1554" w:rsidRPr="000940FC" w:rsidRDefault="007C1554" w:rsidP="00AA107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0940FC">
              <w:rPr>
                <w:rFonts w:ascii="Fira Sans" w:hAnsi="Fira Sans" w:cs="Arial"/>
                <w:color w:val="000000"/>
                <w:szCs w:val="19"/>
              </w:rPr>
              <w:t>99,</w:t>
            </w:r>
            <w:r w:rsidR="00AA1072">
              <w:rPr>
                <w:rFonts w:ascii="Fira Sans" w:hAnsi="Fira Sans" w:cs="Arial"/>
                <w:color w:val="000000"/>
                <w:szCs w:val="19"/>
              </w:rPr>
              <w:t>1</w:t>
            </w:r>
          </w:p>
        </w:tc>
      </w:tr>
      <w:tr w:rsidR="007C1554" w:rsidRPr="00B16183" w14:paraId="31AF4B0D" w14:textId="77777777" w:rsidTr="006B3184">
        <w:tc>
          <w:tcPr>
            <w:tcW w:w="2127" w:type="dxa"/>
            <w:shd w:val="clear" w:color="auto" w:fill="auto"/>
            <w:vAlign w:val="center"/>
          </w:tcPr>
          <w:p w14:paraId="538ED367" w14:textId="7D4A6882" w:rsidR="007C1554" w:rsidRPr="007266FE" w:rsidRDefault="007C1554" w:rsidP="007C1554">
            <w:pPr>
              <w:pStyle w:val="Nagwek1"/>
              <w:tabs>
                <w:tab w:val="right" w:leader="dot" w:pos="4139"/>
              </w:tabs>
              <w:spacing w:before="120" w:line="240" w:lineRule="exact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 w:cs="Arial"/>
                <w:color w:val="000000"/>
                <w:szCs w:val="19"/>
              </w:rPr>
              <w:t>Przeciętne wynagrodzenia ogółem (brutto) w 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50FEB8" w14:textId="208DF095" w:rsidR="007C1554" w:rsidRPr="000940FC" w:rsidRDefault="007C1554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0940FC">
              <w:rPr>
                <w:rFonts w:ascii="Fira Sans" w:hAnsi="Fira Sans" w:cs="Arial"/>
                <w:color w:val="000000"/>
                <w:szCs w:val="19"/>
              </w:rPr>
              <w:t>9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583</w:t>
            </w:r>
            <w:r w:rsidRPr="000940FC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31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348ACB1" w14:textId="7A6CDFBC" w:rsidR="007C1554" w:rsidRPr="000940FC" w:rsidRDefault="007C1554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0940FC">
              <w:rPr>
                <w:rFonts w:ascii="Fira Sans" w:hAnsi="Fira Sans" w:cs="Arial"/>
                <w:color w:val="000000"/>
                <w:szCs w:val="19"/>
              </w:rPr>
              <w:t>10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5</w:t>
            </w:r>
            <w:r w:rsidRPr="000940FC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6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615BF98" w14:textId="70CC1632" w:rsidR="007C1554" w:rsidRPr="000940FC" w:rsidRDefault="007C1554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0940FC">
              <w:rPr>
                <w:rFonts w:ascii="Fira Sans" w:hAnsi="Fira Sans" w:cs="Arial"/>
                <w:color w:val="000000"/>
                <w:szCs w:val="19"/>
              </w:rPr>
              <w:t>10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8</w:t>
            </w:r>
            <w:r w:rsidRPr="000940FC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6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B63F405" w14:textId="555ABF99" w:rsidR="007C1554" w:rsidRPr="000940FC" w:rsidRDefault="007C1554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0940FC">
              <w:rPr>
                <w:rFonts w:ascii="Fira Sans" w:hAnsi="Fira Sans" w:cs="Arial"/>
                <w:color w:val="000000"/>
                <w:szCs w:val="19"/>
              </w:rPr>
              <w:t>8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934</w:t>
            </w:r>
            <w:r w:rsidRPr="000940FC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98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49560CC" w14:textId="122C40A6" w:rsidR="007C1554" w:rsidRPr="000940FC" w:rsidRDefault="007C1554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0940FC">
              <w:rPr>
                <w:rFonts w:ascii="Fira Sans" w:hAnsi="Fira Sans" w:cs="Arial"/>
                <w:color w:val="000000"/>
                <w:szCs w:val="19"/>
              </w:rPr>
              <w:t>10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8</w:t>
            </w:r>
            <w:r w:rsidRPr="000940FC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1</w:t>
            </w:r>
          </w:p>
        </w:tc>
      </w:tr>
      <w:tr w:rsidR="007C1554" w:rsidRPr="00B16183" w14:paraId="04BDC87C" w14:textId="77777777" w:rsidTr="006B3184">
        <w:tc>
          <w:tcPr>
            <w:tcW w:w="2127" w:type="dxa"/>
            <w:shd w:val="clear" w:color="auto" w:fill="auto"/>
            <w:vAlign w:val="center"/>
          </w:tcPr>
          <w:p w14:paraId="2CDEFC81" w14:textId="77777777" w:rsidR="007C1554" w:rsidRPr="007266FE" w:rsidRDefault="007C1554" w:rsidP="007C1554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176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 w:cs="Arial"/>
                <w:color w:val="000000"/>
                <w:szCs w:val="19"/>
              </w:rPr>
              <w:t xml:space="preserve">w tym bez wypłat 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br/>
              <w:t xml:space="preserve">z zysku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899EFC" w14:textId="12D11102" w:rsidR="007C1554" w:rsidRPr="000940FC" w:rsidRDefault="007C1554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0940FC">
              <w:rPr>
                <w:rFonts w:ascii="Fira Sans" w:hAnsi="Fira Sans" w:cs="Arial"/>
                <w:color w:val="000000"/>
                <w:szCs w:val="19"/>
              </w:rPr>
              <w:t>9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582</w:t>
            </w:r>
            <w:r w:rsidRPr="000940FC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91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A4CCEA" w14:textId="667EC7E6" w:rsidR="007C1554" w:rsidRPr="000940FC" w:rsidRDefault="007C1554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0940FC">
              <w:rPr>
                <w:rFonts w:ascii="Fira Sans" w:hAnsi="Fira Sans" w:cs="Arial"/>
                <w:color w:val="000000"/>
                <w:szCs w:val="19"/>
              </w:rPr>
              <w:t>10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5</w:t>
            </w:r>
            <w:r w:rsidRPr="000940FC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6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855FCA9" w14:textId="7E7934E3" w:rsidR="007C1554" w:rsidRPr="000940FC" w:rsidRDefault="007C1554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0940FC">
              <w:rPr>
                <w:rFonts w:ascii="Fira Sans" w:hAnsi="Fira Sans" w:cs="Arial"/>
                <w:color w:val="000000"/>
                <w:szCs w:val="19"/>
              </w:rPr>
              <w:t>10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8</w:t>
            </w:r>
            <w:r w:rsidRPr="000940FC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6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05CAA199" w14:textId="3E914401" w:rsidR="007C1554" w:rsidRPr="000940FC" w:rsidRDefault="007C1554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0940FC">
              <w:rPr>
                <w:rFonts w:ascii="Fira Sans" w:hAnsi="Fira Sans" w:cs="Arial"/>
                <w:color w:val="000000"/>
                <w:szCs w:val="19"/>
              </w:rPr>
              <w:t>8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933</w:t>
            </w:r>
            <w:r w:rsidRPr="000940FC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84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9A61D45" w14:textId="5FA3ECB9" w:rsidR="007C1554" w:rsidRPr="000940FC" w:rsidRDefault="007C1554" w:rsidP="005A32D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0940FC">
              <w:rPr>
                <w:rFonts w:ascii="Fira Sans" w:hAnsi="Fira Sans" w:cs="Arial"/>
                <w:color w:val="000000"/>
                <w:szCs w:val="19"/>
              </w:rPr>
              <w:t>10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8</w:t>
            </w:r>
            <w:r w:rsidRPr="000940FC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5A32D8">
              <w:rPr>
                <w:rFonts w:ascii="Fira Sans" w:hAnsi="Fira Sans" w:cs="Arial"/>
                <w:color w:val="000000"/>
                <w:szCs w:val="19"/>
              </w:rPr>
              <w:t>1</w:t>
            </w:r>
          </w:p>
        </w:tc>
      </w:tr>
    </w:tbl>
    <w:p w14:paraId="78064ABD" w14:textId="77777777" w:rsidR="00DB6AE3" w:rsidRDefault="00DB6AE3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0F4E453F" w14:textId="63F8F51E" w:rsidR="00065BAA" w:rsidRDefault="00DB6AE3" w:rsidP="004B0177">
      <w:pPr>
        <w:spacing w:before="360" w:line="288" w:lineRule="auto"/>
        <w:rPr>
          <w:b/>
        </w:rPr>
      </w:pPr>
      <w:r w:rsidRPr="00DB6AE3">
        <w:rPr>
          <w:b/>
          <w:noProof/>
          <w:lang w:eastAsia="pl-PL"/>
        </w:rPr>
        <w:lastRenderedPageBreak/>
        <w:drawing>
          <wp:anchor distT="0" distB="0" distL="114300" distR="114300" simplePos="0" relativeHeight="251823104" behindDoc="0" locked="0" layoutInCell="1" allowOverlap="1" wp14:anchorId="44E71F8E" wp14:editId="4EEB3024">
            <wp:simplePos x="0" y="0"/>
            <wp:positionH relativeFrom="margin">
              <wp:align>left</wp:align>
            </wp:positionH>
            <wp:positionV relativeFrom="paragraph">
              <wp:posOffset>191135</wp:posOffset>
            </wp:positionV>
            <wp:extent cx="5039995" cy="2818765"/>
            <wp:effectExtent l="0" t="0" r="8255" b="635"/>
            <wp:wrapTopAndBottom/>
            <wp:docPr id="16" name="Obraz 16" descr="Wykres 1 przedstawia przeciętne zatrudnienie w sektorze przedsiębiorstw w tysiącach etatów oraz według wskaźników analogicznego miesiąca roku poprzedniego równego 100, dla poszczególnych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bdg01\WOU_SHARE\PUBLIKACJE\PUBLIKACJE_2025\SYGNALNE\Przecietne_zatrudnienie_i_wynagrodzenia_w_sektorze_przedsiebiorstw\12\wykresy\wykres_p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256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871" w:rsidRPr="00E71E8A">
        <w:rPr>
          <w:b/>
        </w:rPr>
        <w:t xml:space="preserve">Wykres 1. </w:t>
      </w:r>
      <w:r w:rsidR="00B73B99" w:rsidRPr="00E71E8A">
        <w:rPr>
          <w:b/>
        </w:rPr>
        <w:t xml:space="preserve">Przeciętne </w:t>
      </w:r>
      <w:r w:rsidR="00A3623D" w:rsidRPr="00E71E8A">
        <w:rPr>
          <w:b/>
        </w:rPr>
        <w:t>zatrudnienie</w:t>
      </w:r>
      <w:r w:rsidR="00AC06BE" w:rsidRPr="00E71E8A">
        <w:rPr>
          <w:b/>
        </w:rPr>
        <w:t xml:space="preserve"> w </w:t>
      </w:r>
      <w:r w:rsidR="00A3623D" w:rsidRPr="00E71E8A">
        <w:rPr>
          <w:b/>
        </w:rPr>
        <w:t>sektorze przedsiębiorstw</w:t>
      </w:r>
    </w:p>
    <w:p w14:paraId="28311582" w14:textId="0F642E78" w:rsidR="00DB6AE3" w:rsidRDefault="00CF0CDD" w:rsidP="00DB6AE3">
      <w:pPr>
        <w:spacing w:before="480" w:line="288" w:lineRule="auto"/>
        <w:rPr>
          <w:rFonts w:eastAsia="Times New Roman" w:cs="Times New Roman"/>
          <w:szCs w:val="19"/>
          <w:lang w:eastAsia="pl-PL"/>
        </w:rPr>
      </w:pPr>
      <w:r w:rsidRPr="00B1618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B4D23D9" wp14:editId="3DA8D864">
                <wp:simplePos x="0" y="0"/>
                <wp:positionH relativeFrom="column">
                  <wp:posOffset>5219700</wp:posOffset>
                </wp:positionH>
                <wp:positionV relativeFrom="paragraph">
                  <wp:posOffset>2936240</wp:posOffset>
                </wp:positionV>
                <wp:extent cx="1725295" cy="1752600"/>
                <wp:effectExtent l="0" t="0" r="0" b="0"/>
                <wp:wrapTight wrapText="bothSides">
                  <wp:wrapPolygon edited="0">
                    <wp:start x="715" y="0"/>
                    <wp:lineTo x="715" y="21365"/>
                    <wp:lineTo x="20749" y="21365"/>
                    <wp:lineTo x="20749" y="0"/>
                    <wp:lineTo x="715" y="0"/>
                  </wp:wrapPolygon>
                </wp:wrapTight>
                <wp:docPr id="4" name="Pole tekstowe 4" descr="Przeciętne miesięczne wynagrodzenie brutto w sektorze przedsiębiorstw obejmuje wynagrodzenie zasadnicze oraz dodatkowe składowe wynagrodzeń, między innymi premie, nagrody, wynagrodzenie za pracę w godzinach nadliczbowych oraz odprawy emerytal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5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3D6C5" w14:textId="12A23405" w:rsidR="003D3A1C" w:rsidRPr="00E709CB" w:rsidRDefault="00313122" w:rsidP="00E709CB">
                            <w:pPr>
                              <w:spacing w:before="0"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</w:t>
                            </w:r>
                            <w:r w:rsidR="002F6A9A"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eciętne miesięczne wynagrodzenie</w:t>
                            </w:r>
                            <w:r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brutto w s</w:t>
                            </w:r>
                            <w:r w:rsidR="002F6A9A"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ektorze przedsiębiorstw obejmuje</w:t>
                            </w:r>
                            <w:r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wynagrodzenie zasadnicze oraz dodatkowe składowe wynagrodzeń, </w:t>
                            </w:r>
                            <w:r w:rsidR="003B1CBE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m.in. prem</w:t>
                            </w:r>
                            <w:r w:rsidR="004D7D01"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ie, nagrody, wynagrodzenie za pr</w:t>
                            </w:r>
                            <w:r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acę w godzinach nadlic</w:t>
                            </w:r>
                            <w:r w:rsidR="008A1306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zbowych oraz odprawy emerytalne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D23D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9" type="#_x0000_t202" alt="Przeciętne miesięczne wynagrodzenie brutto w sektorze przedsiębiorstw obejmuje wynagrodzenie zasadnicze oraz dodatkowe składowe wynagrodzeń, między innymi premie, nagrody, wynagrodzenie za pracę w godzinach nadliczbowych oraz odprawy emerytalne" style="position:absolute;margin-left:411pt;margin-top:231.2pt;width:135.85pt;height:138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" filled="f" stroked="f">
                <v:textbox>
                  <w:txbxContent>
                    <w:p w14:paraId="4893D6C5" w14:textId="12A23405" w:rsidR="003D3A1C" w:rsidRPr="00E709CB" w:rsidRDefault="00313122" w:rsidP="00E709CB">
                      <w:pPr>
                        <w:spacing w:before="0"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Prz</w:t>
                      </w:r>
                      <w:r w:rsidR="002F6A9A"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eciętne miesięczne wynagrodzenie</w:t>
                      </w:r>
                      <w:r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brutto w s</w:t>
                      </w:r>
                      <w:r w:rsidR="002F6A9A"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ektorze przedsiębiorstw obejmuje</w:t>
                      </w:r>
                      <w:r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wynagrodzenie zasadnicze oraz dodatkowe składowe wynagrodzeń, </w:t>
                      </w:r>
                      <w:r w:rsidR="003B1CBE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m.in. prem</w:t>
                      </w:r>
                      <w:r w:rsidR="004D7D01"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ie, nagrody, wynagrodzenie za pr</w:t>
                      </w:r>
                      <w:r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acę w godzinach nadlic</w:t>
                      </w:r>
                      <w:r w:rsidR="008A1306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zbowych oraz odprawy emerytalne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836E8">
        <w:rPr>
          <w:rFonts w:eastAsia="Times New Roman" w:cs="Times New Roman"/>
          <w:szCs w:val="19"/>
          <w:lang w:eastAsia="pl-PL"/>
        </w:rPr>
        <w:t xml:space="preserve">Na wzrost poziomu wynagrodzeń miała wpływ większa skala dodatkowych wypłat, </w:t>
      </w:r>
      <w:r w:rsidR="006F75D8">
        <w:rPr>
          <w:rFonts w:eastAsia="Times New Roman" w:cs="Times New Roman"/>
          <w:szCs w:val="19"/>
          <w:lang w:eastAsia="pl-PL"/>
        </w:rPr>
        <w:br/>
      </w:r>
      <w:r w:rsidR="002836E8">
        <w:rPr>
          <w:rFonts w:eastAsia="Times New Roman" w:cs="Times New Roman"/>
          <w:szCs w:val="19"/>
          <w:lang w:eastAsia="pl-PL"/>
        </w:rPr>
        <w:t xml:space="preserve">m.in. nagród i premii w tym </w:t>
      </w:r>
      <w:r w:rsidR="005E2591">
        <w:rPr>
          <w:rFonts w:eastAsia="Times New Roman" w:cs="Times New Roman"/>
          <w:szCs w:val="19"/>
          <w:lang w:eastAsia="pl-PL"/>
        </w:rPr>
        <w:t xml:space="preserve">uznaniowych, </w:t>
      </w:r>
      <w:r w:rsidR="007C1554">
        <w:rPr>
          <w:rFonts w:eastAsia="Times New Roman" w:cs="Times New Roman"/>
          <w:szCs w:val="19"/>
          <w:lang w:eastAsia="pl-PL"/>
        </w:rPr>
        <w:t xml:space="preserve">rocznych, </w:t>
      </w:r>
      <w:r w:rsidR="005E2591">
        <w:rPr>
          <w:rFonts w:eastAsia="Times New Roman" w:cs="Times New Roman"/>
          <w:szCs w:val="19"/>
          <w:lang w:eastAsia="pl-PL"/>
        </w:rPr>
        <w:t xml:space="preserve">kwartalnych, </w:t>
      </w:r>
      <w:r w:rsidR="00226B64">
        <w:rPr>
          <w:rFonts w:eastAsia="Times New Roman" w:cs="Times New Roman"/>
          <w:szCs w:val="19"/>
          <w:lang w:eastAsia="pl-PL"/>
        </w:rPr>
        <w:t xml:space="preserve">świątecznych, </w:t>
      </w:r>
      <w:r w:rsidR="005E2591">
        <w:rPr>
          <w:rFonts w:eastAsia="Times New Roman" w:cs="Times New Roman"/>
          <w:szCs w:val="19"/>
          <w:lang w:eastAsia="pl-PL"/>
        </w:rPr>
        <w:t xml:space="preserve">motywacyjnych, jubileuszowych, </w:t>
      </w:r>
      <w:r w:rsidR="007C1554">
        <w:rPr>
          <w:rFonts w:eastAsia="Times New Roman" w:cs="Times New Roman"/>
          <w:szCs w:val="19"/>
          <w:lang w:eastAsia="pl-PL"/>
        </w:rPr>
        <w:t>a ta</w:t>
      </w:r>
      <w:r w:rsidR="005065DB">
        <w:rPr>
          <w:rFonts w:eastAsia="Times New Roman" w:cs="Times New Roman"/>
          <w:szCs w:val="19"/>
          <w:lang w:eastAsia="pl-PL"/>
        </w:rPr>
        <w:t>kże z okazji Dnia Górnika</w:t>
      </w:r>
      <w:r w:rsidR="00BD4472">
        <w:rPr>
          <w:rFonts w:eastAsia="Times New Roman" w:cs="Times New Roman"/>
          <w:szCs w:val="19"/>
          <w:lang w:eastAsia="pl-PL"/>
        </w:rPr>
        <w:t xml:space="preserve"> </w:t>
      </w:r>
      <w:r w:rsidR="002836E8">
        <w:rPr>
          <w:rFonts w:eastAsia="Times New Roman" w:cs="Times New Roman"/>
          <w:szCs w:val="19"/>
          <w:lang w:eastAsia="pl-PL"/>
        </w:rPr>
        <w:t>(które obok wynagrodzeń zasadniczych także zaliczane są do składników wynagrodzeń</w:t>
      </w:r>
      <w:r w:rsidR="002836E8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="002836E8">
        <w:rPr>
          <w:rFonts w:eastAsia="Times New Roman" w:cs="Times New Roman"/>
          <w:szCs w:val="19"/>
          <w:lang w:eastAsia="pl-PL"/>
        </w:rPr>
        <w:t>).</w:t>
      </w:r>
    </w:p>
    <w:p w14:paraId="61C3DCE2" w14:textId="58B17D20" w:rsidR="00EF3619" w:rsidRPr="00DB6AE3" w:rsidRDefault="00DB6AE3" w:rsidP="00DB6AE3">
      <w:pPr>
        <w:spacing w:before="360" w:line="240" w:lineRule="auto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822080" behindDoc="0" locked="0" layoutInCell="1" allowOverlap="1" wp14:anchorId="7FB83B50" wp14:editId="5DCE4990">
            <wp:simplePos x="0" y="0"/>
            <wp:positionH relativeFrom="margin">
              <wp:posOffset>-635</wp:posOffset>
            </wp:positionH>
            <wp:positionV relativeFrom="paragraph">
              <wp:posOffset>339725</wp:posOffset>
            </wp:positionV>
            <wp:extent cx="5041900" cy="2816860"/>
            <wp:effectExtent l="0" t="0" r="6350" b="2540"/>
            <wp:wrapTopAndBottom/>
            <wp:docPr id="15" name="Obraz 15" descr="Wykres 2 przedstawia przeciętne miesięczne wynagrodzenia brutto w sektorze przedsiębiorstw w złotych w poszczególny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FAE" w:rsidRPr="00DB6AE3">
        <w:rPr>
          <w:b/>
        </w:rPr>
        <w:t>Wykres 2. Przeciętne miesięczne wynagrodzenia brutto w sektorze przedsiębiorstw</w:t>
      </w:r>
    </w:p>
    <w:p w14:paraId="22B30F3E" w14:textId="77777777" w:rsidR="00353722" w:rsidRDefault="00353722">
      <w:pPr>
        <w:spacing w:before="0" w:after="160" w:line="259" w:lineRule="auto"/>
        <w:rPr>
          <w:rFonts w:eastAsia="Times New Roman" w:cs="Times New Roman"/>
          <w:b/>
          <w:bCs/>
          <w:noProof/>
          <w:color w:val="002060"/>
          <w:szCs w:val="19"/>
          <w:lang w:eastAsia="pl-PL"/>
        </w:rPr>
      </w:pPr>
      <w:r>
        <w:rPr>
          <w:color w:val="002060"/>
          <w:szCs w:val="19"/>
        </w:rPr>
        <w:br w:type="page"/>
      </w:r>
    </w:p>
    <w:p w14:paraId="0CCBE731" w14:textId="3AEC9F96" w:rsidR="00215D9B" w:rsidRPr="00175D59" w:rsidRDefault="00215D9B" w:rsidP="00DB6AE3">
      <w:pPr>
        <w:pStyle w:val="Tytuwykresu0"/>
        <w:rPr>
          <w:rFonts w:ascii="Fira Sans" w:hAnsi="Fira Sans"/>
          <w:szCs w:val="19"/>
        </w:rPr>
      </w:pPr>
      <w:r w:rsidRPr="00175D59">
        <w:rPr>
          <w:rFonts w:ascii="Fira Sans" w:hAnsi="Fira Sans"/>
          <w:color w:val="002060"/>
          <w:szCs w:val="19"/>
        </w:rPr>
        <w:lastRenderedPageBreak/>
        <w:t>Wyjaśnienia metodologiczne</w:t>
      </w:r>
    </w:p>
    <w:p w14:paraId="38CB2B02" w14:textId="521C06EA" w:rsidR="00E43329" w:rsidRDefault="004E2599" w:rsidP="00132D5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32D5D">
        <w:rPr>
          <w:szCs w:val="19"/>
        </w:rPr>
        <w:t>Sektor przedsiębiorstw stanowi część gospodarki narodowej</w:t>
      </w:r>
      <w:r w:rsidR="00D035D6" w:rsidRPr="00132D5D">
        <w:rPr>
          <w:szCs w:val="19"/>
        </w:rPr>
        <w:t xml:space="preserve"> i </w:t>
      </w:r>
      <w:r w:rsidR="00D035D6" w:rsidRPr="001916FB">
        <w:rPr>
          <w:rFonts w:eastAsia="Times New Roman" w:cs="Times New Roman"/>
          <w:szCs w:val="19"/>
          <w:lang w:eastAsia="pl-PL"/>
        </w:rPr>
        <w:t>obejmuje podmioty o liczbie pracujących 10 i więcej osób, prowadzące działalność gospodarczą</w:t>
      </w:r>
      <w:r w:rsidR="00E43329" w:rsidRPr="00E43329">
        <w:rPr>
          <w:rFonts w:eastAsia="Times New Roman" w:cs="Times New Roman"/>
          <w:szCs w:val="19"/>
          <w:lang w:eastAsia="pl-PL"/>
        </w:rPr>
        <w:t xml:space="preserve"> </w:t>
      </w:r>
      <w:r w:rsidR="00E43329">
        <w:rPr>
          <w:rFonts w:eastAsia="Times New Roman" w:cs="Times New Roman"/>
          <w:szCs w:val="19"/>
          <w:lang w:eastAsia="pl-PL"/>
        </w:rPr>
        <w:t xml:space="preserve">w zakresie: </w:t>
      </w:r>
      <w:r w:rsidR="00E43329" w:rsidRPr="00B16183">
        <w:rPr>
          <w:rFonts w:eastAsia="Times New Roman" w:cs="Times New Roman"/>
          <w:szCs w:val="19"/>
          <w:lang w:eastAsia="pl-PL"/>
        </w:rPr>
        <w:t xml:space="preserve">leśnictwa </w:t>
      </w:r>
      <w:r w:rsidR="00080420">
        <w:rPr>
          <w:rFonts w:eastAsia="Times New Roman" w:cs="Times New Roman"/>
          <w:szCs w:val="19"/>
          <w:lang w:eastAsia="pl-PL"/>
        </w:rPr>
        <w:br/>
      </w:r>
      <w:r w:rsidR="00E43329" w:rsidRPr="00B16183">
        <w:rPr>
          <w:rFonts w:eastAsia="Times New Roman" w:cs="Times New Roman"/>
          <w:szCs w:val="19"/>
          <w:lang w:eastAsia="pl-PL"/>
        </w:rPr>
        <w:t>i pozyskiwania drewna; rybołówstwa w wodach morskich; górnictwa i wydobywania; przetwórstwa przemysłowego; wytwarzania i zaopatrywania w energię elektryczną, gaz, parę wodną, gorącą wodę i powietrze do układów klimatyzacyjnych; dostawy wody; gospodarowania ściekami i odpadami oraz działalności związanej z rekultywacją; budownictwa; handl</w:t>
      </w:r>
      <w:r w:rsidR="00175D59">
        <w:rPr>
          <w:rFonts w:eastAsia="Times New Roman" w:cs="Times New Roman"/>
          <w:szCs w:val="19"/>
          <w:lang w:eastAsia="pl-PL"/>
        </w:rPr>
        <w:t>u</w:t>
      </w:r>
      <w:r w:rsidR="00E43329" w:rsidRPr="00B16183">
        <w:rPr>
          <w:rFonts w:eastAsia="Times New Roman" w:cs="Times New Roman"/>
          <w:szCs w:val="19"/>
          <w:lang w:eastAsia="pl-PL"/>
        </w:rPr>
        <w:t xml:space="preserve"> hurtowego i detalicznego; naprawy pojazdów samochodowych, włączając motocykle; transport</w:t>
      </w:r>
      <w:r w:rsidR="00175D59">
        <w:rPr>
          <w:rFonts w:eastAsia="Times New Roman" w:cs="Times New Roman"/>
          <w:szCs w:val="19"/>
          <w:lang w:eastAsia="pl-PL"/>
        </w:rPr>
        <w:t>u</w:t>
      </w:r>
      <w:r w:rsidR="00E43329" w:rsidRPr="00B16183">
        <w:rPr>
          <w:rFonts w:eastAsia="Times New Roman" w:cs="Times New Roman"/>
          <w:szCs w:val="19"/>
          <w:lang w:eastAsia="pl-PL"/>
        </w:rPr>
        <w:t xml:space="preserve"> i gospodarki magazynowej; działalności związanej </w:t>
      </w:r>
      <w:r w:rsidR="00080420">
        <w:rPr>
          <w:rFonts w:eastAsia="Times New Roman" w:cs="Times New Roman"/>
          <w:szCs w:val="19"/>
          <w:lang w:eastAsia="pl-PL"/>
        </w:rPr>
        <w:br/>
      </w:r>
      <w:r w:rsidR="00E43329" w:rsidRPr="00B16183">
        <w:rPr>
          <w:rFonts w:eastAsia="Times New Roman" w:cs="Times New Roman"/>
          <w:szCs w:val="19"/>
          <w:lang w:eastAsia="pl-PL"/>
        </w:rPr>
        <w:t>z zakwaterowaniem i usługami gastronomicznymi; informacji i komunikacji; działalności związanej z obsługą rynku nieruchomości; działalności firm centralnych (</w:t>
      </w:r>
      <w:proofErr w:type="spellStart"/>
      <w:r w:rsidR="00E43329" w:rsidRPr="00B16183">
        <w:rPr>
          <w:rFonts w:eastAsia="Times New Roman" w:cs="Times New Roman"/>
          <w:szCs w:val="19"/>
          <w:lang w:eastAsia="pl-PL"/>
        </w:rPr>
        <w:t>head</w:t>
      </w:r>
      <w:proofErr w:type="spellEnd"/>
      <w:r w:rsidR="00E43329" w:rsidRPr="00B16183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E43329" w:rsidRPr="00B16183">
        <w:rPr>
          <w:rFonts w:eastAsia="Times New Roman" w:cs="Times New Roman"/>
          <w:szCs w:val="19"/>
          <w:lang w:eastAsia="pl-PL"/>
        </w:rPr>
        <w:t>offices</w:t>
      </w:r>
      <w:proofErr w:type="spellEnd"/>
      <w:r w:rsidR="00E43329" w:rsidRPr="00B16183">
        <w:rPr>
          <w:rFonts w:eastAsia="Times New Roman" w:cs="Times New Roman"/>
          <w:szCs w:val="19"/>
          <w:lang w:eastAsia="pl-PL"/>
        </w:rPr>
        <w:t xml:space="preserve">); doradztwa związanego 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</w:t>
      </w:r>
      <w:r w:rsidR="00080420">
        <w:rPr>
          <w:rFonts w:eastAsia="Times New Roman" w:cs="Times New Roman"/>
          <w:szCs w:val="19"/>
          <w:lang w:eastAsia="pl-PL"/>
        </w:rPr>
        <w:br/>
      </w:r>
      <w:r w:rsidR="00E43329" w:rsidRPr="00B16183">
        <w:rPr>
          <w:rFonts w:eastAsia="Times New Roman" w:cs="Times New Roman"/>
          <w:szCs w:val="19"/>
          <w:lang w:eastAsia="pl-PL"/>
        </w:rPr>
        <w:t>i rekreacją; naprawy i konserwacji komputerów i artykułów użytku osobistego i domowego; pozostałej indywidualnej działalności usługowej</w:t>
      </w:r>
      <w:r w:rsidR="00D035D6" w:rsidRPr="00132D5D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E43329">
        <w:rPr>
          <w:rFonts w:eastAsia="Times New Roman" w:cs="Times New Roman"/>
          <w:szCs w:val="19"/>
          <w:lang w:eastAsia="pl-PL"/>
        </w:rPr>
        <w:t>.</w:t>
      </w:r>
    </w:p>
    <w:p w14:paraId="02E53424" w14:textId="1BC6D603" w:rsidR="004E2599" w:rsidRDefault="004E2599" w:rsidP="00132D5D">
      <w:pPr>
        <w:spacing w:line="288" w:lineRule="auto"/>
        <w:rPr>
          <w:szCs w:val="19"/>
        </w:rPr>
      </w:pPr>
      <w:r w:rsidRPr="00132D5D">
        <w:rPr>
          <w:szCs w:val="19"/>
        </w:rPr>
        <w:t xml:space="preserve">Dane dla gospodarki narodowej publikowane </w:t>
      </w:r>
      <w:r w:rsidR="00A02BBC">
        <w:rPr>
          <w:szCs w:val="19"/>
        </w:rPr>
        <w:t xml:space="preserve">są </w:t>
      </w:r>
      <w:r w:rsidR="005B5C8C">
        <w:rPr>
          <w:szCs w:val="19"/>
        </w:rPr>
        <w:t xml:space="preserve">kwartalnie, np. w </w:t>
      </w:r>
      <w:r w:rsidR="003D1607">
        <w:rPr>
          <w:szCs w:val="19"/>
        </w:rPr>
        <w:t>Biuletyn</w:t>
      </w:r>
      <w:r w:rsidR="005B5C8C">
        <w:rPr>
          <w:szCs w:val="19"/>
        </w:rPr>
        <w:t>ie</w:t>
      </w:r>
      <w:r w:rsidR="003D1607">
        <w:rPr>
          <w:szCs w:val="19"/>
        </w:rPr>
        <w:t xml:space="preserve"> Statystyczny</w:t>
      </w:r>
      <w:r w:rsidR="005B5C8C">
        <w:rPr>
          <w:szCs w:val="19"/>
        </w:rPr>
        <w:t>m</w:t>
      </w:r>
      <w:r w:rsidRPr="00132D5D">
        <w:rPr>
          <w:szCs w:val="19"/>
        </w:rPr>
        <w:t>.</w:t>
      </w:r>
    </w:p>
    <w:p w14:paraId="27EC9F93" w14:textId="77777777" w:rsidR="00A97A1E" w:rsidRDefault="00446FC7" w:rsidP="00A97A1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Ze względu na krótki termin w jakim jednostki dostarczają dane w ramach badania na formularzu DG-1, prezentowane wyniki mają charakter wstępny. W przypadku braku pełnej ewidencji na dzień sporządzania sprawozdania dopuszcza się wykazywanie danych szacunkowych, zaś w sytuacji konieczności skorygowania danych wykazywanych w poprzednich okresach, zmiany uwzględnia się wyłącznie w danych narastających.</w:t>
      </w:r>
    </w:p>
    <w:p w14:paraId="6FB459E0" w14:textId="6B1BE352" w:rsidR="00DA331D" w:rsidRPr="005D643B" w:rsidRDefault="002B3A1F" w:rsidP="00A97A1E">
      <w:pPr>
        <w:spacing w:before="5760" w:line="288" w:lineRule="auto"/>
        <w:rPr>
          <w:b/>
          <w:shd w:val="clear" w:color="auto" w:fill="FFFFFF"/>
        </w:rPr>
      </w:pPr>
      <w:r w:rsidRPr="00132D5D">
        <w:rPr>
          <w:color w:val="000000" w:themeColor="text1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02E30C6" w14:textId="77777777" w:rsidR="00821154" w:rsidRPr="00132D5D" w:rsidRDefault="00821154" w:rsidP="00132D5D">
      <w:pPr>
        <w:spacing w:line="288" w:lineRule="auto"/>
        <w:rPr>
          <w:szCs w:val="19"/>
        </w:rPr>
        <w:sectPr w:rsidR="00821154" w:rsidRPr="00132D5D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B16183" w14:paraId="4E584DF6" w14:textId="77777777" w:rsidTr="00B84C43">
        <w:trPr>
          <w:trHeight w:val="1626"/>
        </w:trPr>
        <w:tc>
          <w:tcPr>
            <w:tcW w:w="4926" w:type="dxa"/>
          </w:tcPr>
          <w:p w14:paraId="74E8CDEC" w14:textId="77777777" w:rsidR="00DE2400" w:rsidRPr="00B16183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B1618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0D823" w14:textId="77777777" w:rsidR="00024B19" w:rsidRPr="008925F0" w:rsidRDefault="00024B19" w:rsidP="00024B1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</w:t>
            </w:r>
            <w:r w:rsidR="00AC06BE">
              <w:rPr>
                <w:rFonts w:cs="Arial"/>
                <w:b/>
                <w:sz w:val="20"/>
              </w:rPr>
              <w:t xml:space="preserve"> w </w:t>
            </w:r>
            <w:r w:rsidRPr="00EC537A">
              <w:rPr>
                <w:rFonts w:cs="Arial"/>
                <w:b/>
                <w:sz w:val="20"/>
              </w:rPr>
              <w:t>Bydgoszczy</w:t>
            </w:r>
          </w:p>
          <w:p w14:paraId="46E084DD" w14:textId="345A4E88" w:rsidR="00024B19" w:rsidRPr="005917B4" w:rsidRDefault="00C464AD" w:rsidP="00024B19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024B19" w:rsidRPr="005917B4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024B19" w:rsidRPr="005917B4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sz w:val="20"/>
                <w:szCs w:val="20"/>
                <w:lang w:val="fi-FI"/>
              </w:rPr>
              <w:t>Katarzyna Klamrowska</w:t>
            </w:r>
          </w:p>
          <w:p w14:paraId="2E55FD6F" w14:textId="53D797CB" w:rsidR="00DE2400" w:rsidRPr="00B16183" w:rsidRDefault="00024B19" w:rsidP="00024B19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5917B4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C464AD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+48 </w:t>
            </w:r>
            <w:r w:rsidRPr="005917B4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33E85B6C" w14:textId="3EC9FA9B" w:rsidR="00DE2400" w:rsidRPr="008E6544" w:rsidRDefault="00DE2400" w:rsidP="00075BD4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8E6544">
              <w:rPr>
                <w:rFonts w:cs="Arial"/>
                <w:sz w:val="20"/>
                <w:szCs w:val="20"/>
              </w:rPr>
              <w:t>Rozpowszechnianie:</w:t>
            </w:r>
            <w:r w:rsidRPr="008E6544">
              <w:rPr>
                <w:rFonts w:cs="Arial"/>
                <w:sz w:val="20"/>
                <w:szCs w:val="20"/>
              </w:rPr>
              <w:br/>
            </w:r>
            <w:r w:rsidR="00BE2D24" w:rsidRPr="008E6544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Wydział </w:t>
            </w:r>
            <w:r w:rsidR="00F4761B">
              <w:rPr>
                <w:rFonts w:cs="Arial"/>
                <w:b/>
                <w:color w:val="000000" w:themeColor="text1"/>
                <w:sz w:val="20"/>
                <w:szCs w:val="20"/>
              </w:rPr>
              <w:t>Prasowy</w:t>
            </w:r>
          </w:p>
          <w:p w14:paraId="1FE7E2F0" w14:textId="77777777" w:rsidR="00051E6A" w:rsidRPr="008E6544" w:rsidRDefault="00051E6A" w:rsidP="00051E6A">
            <w:pPr>
              <w:rPr>
                <w:sz w:val="20"/>
                <w:szCs w:val="20"/>
              </w:rPr>
            </w:pPr>
            <w:r w:rsidRPr="008E6544">
              <w:rPr>
                <w:sz w:val="20"/>
                <w:szCs w:val="20"/>
              </w:rPr>
              <w:t>Tel. komórkowy: +48 695 255 032</w:t>
            </w:r>
          </w:p>
          <w:p w14:paraId="1DF9C5DD" w14:textId="355C9667" w:rsidR="00051E6A" w:rsidRPr="008E6544" w:rsidRDefault="00051E6A" w:rsidP="008E6544">
            <w:pPr>
              <w:ind w:left="1548" w:hanging="1548"/>
              <w:rPr>
                <w:sz w:val="20"/>
                <w:szCs w:val="20"/>
              </w:rPr>
            </w:pPr>
            <w:r w:rsidRPr="008E6544">
              <w:rPr>
                <w:sz w:val="20"/>
                <w:szCs w:val="20"/>
              </w:rPr>
              <w:t>Tel. stacjonarne: +48 22 608 38 04, +48 22 449 41 45, +48 22 608 30 09</w:t>
            </w:r>
          </w:p>
          <w:p w14:paraId="7526FBAC" w14:textId="77777777" w:rsidR="00DE2400" w:rsidRPr="008E6544" w:rsidRDefault="00051E6A" w:rsidP="00051E6A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</w:rPr>
            </w:pPr>
            <w:r w:rsidRPr="008E6544">
              <w:rPr>
                <w:b/>
                <w:sz w:val="20"/>
                <w:szCs w:val="20"/>
              </w:rPr>
              <w:t>e-mail:</w:t>
            </w:r>
            <w:r w:rsidRPr="008E6544">
              <w:rPr>
                <w:sz w:val="20"/>
                <w:szCs w:val="20"/>
              </w:rPr>
              <w:t xml:space="preserve"> </w:t>
            </w:r>
            <w:hyperlink r:id="rId16" w:history="1">
              <w:r w:rsidRPr="008E6544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59D4B23" w14:textId="77777777" w:rsidR="00051E6A" w:rsidRPr="008E6544" w:rsidRDefault="00051E6A" w:rsidP="00051E6A">
            <w:pPr>
              <w:rPr>
                <w:sz w:val="20"/>
                <w:szCs w:val="20"/>
              </w:rPr>
            </w:pPr>
          </w:p>
        </w:tc>
      </w:tr>
      <w:tr w:rsidR="00DE2400" w:rsidRPr="00B16183" w14:paraId="22D3D771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E2FC76C" w14:textId="00F7401C" w:rsidR="00DE2400" w:rsidRPr="005B1B2C" w:rsidRDefault="00DE2400" w:rsidP="003D3A1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A023C65" w14:textId="77777777" w:rsidR="00DE2400" w:rsidRPr="00B16183" w:rsidRDefault="00DE2400" w:rsidP="003D3A1C">
            <w:pPr>
              <w:ind w:firstLine="680"/>
              <w:rPr>
                <w:sz w:val="18"/>
              </w:rPr>
            </w:pPr>
            <w:r w:rsidRPr="00B1618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4DF7DA10" wp14:editId="0FCB07F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183">
              <w:rPr>
                <w:sz w:val="20"/>
              </w:rPr>
              <w:t>stat.gov.pl</w:t>
            </w:r>
          </w:p>
        </w:tc>
      </w:tr>
      <w:tr w:rsidR="008E28D3" w:rsidRPr="00B16183" w14:paraId="3164BE9C" w14:textId="77777777" w:rsidTr="00B84C43">
        <w:trPr>
          <w:trHeight w:val="418"/>
        </w:trPr>
        <w:tc>
          <w:tcPr>
            <w:tcW w:w="4926" w:type="dxa"/>
            <w:vMerge/>
          </w:tcPr>
          <w:p w14:paraId="33FCE158" w14:textId="77777777" w:rsidR="008E28D3" w:rsidRPr="00B16183" w:rsidRDefault="008E28D3" w:rsidP="008E28D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75DB7E7" w14:textId="77777777" w:rsidR="008E28D3" w:rsidRDefault="008E28D3" w:rsidP="008E28D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0B3A14FE" wp14:editId="6D85062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B16183" w14:paraId="61397C43" w14:textId="77777777" w:rsidTr="00B84C43">
        <w:trPr>
          <w:trHeight w:val="476"/>
        </w:trPr>
        <w:tc>
          <w:tcPr>
            <w:tcW w:w="4926" w:type="dxa"/>
            <w:vMerge/>
          </w:tcPr>
          <w:p w14:paraId="00F1282A" w14:textId="77777777" w:rsidR="00DE2400" w:rsidRPr="00B16183" w:rsidRDefault="00DE2400" w:rsidP="003D3A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9E7D4B" w14:textId="77777777" w:rsidR="00DE2400" w:rsidRPr="00B16183" w:rsidRDefault="00531873" w:rsidP="003D3A1C">
            <w:pPr>
              <w:ind w:firstLine="680"/>
              <w:rPr>
                <w:sz w:val="18"/>
              </w:rPr>
            </w:pPr>
            <w:r w:rsidRPr="00B1618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2D60354" wp14:editId="7B29DB3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B16183">
              <w:rPr>
                <w:sz w:val="20"/>
              </w:rPr>
              <w:t>@GlownyUrzadStatystyczny</w:t>
            </w:r>
            <w:r w:rsidR="00DE2400" w:rsidRPr="00B16183">
              <w:rPr>
                <w:sz w:val="20"/>
                <w:lang w:eastAsia="pl-PL"/>
              </w:rPr>
              <w:t xml:space="preserve"> </w:t>
            </w:r>
          </w:p>
        </w:tc>
      </w:tr>
      <w:tr w:rsidR="00531873" w:rsidRPr="00B16183" w14:paraId="02613B0A" w14:textId="77777777" w:rsidTr="00B84C43">
        <w:trPr>
          <w:trHeight w:val="426"/>
        </w:trPr>
        <w:tc>
          <w:tcPr>
            <w:tcW w:w="4926" w:type="dxa"/>
          </w:tcPr>
          <w:p w14:paraId="75610FB9" w14:textId="77777777" w:rsidR="00531873" w:rsidRPr="00B1618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A50FF0" w14:textId="77777777" w:rsidR="00531873" w:rsidRPr="00B16183" w:rsidRDefault="00531873" w:rsidP="00531873">
            <w:pPr>
              <w:ind w:firstLine="680"/>
              <w:rPr>
                <w:sz w:val="20"/>
                <w:lang w:eastAsia="pl-PL"/>
              </w:rPr>
            </w:pPr>
            <w:r w:rsidRPr="00B1618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FB930EE" wp14:editId="20DA8B9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6183">
              <w:rPr>
                <w:sz w:val="20"/>
              </w:rPr>
              <w:t>gus_stat</w:t>
            </w:r>
            <w:proofErr w:type="spellEnd"/>
          </w:p>
        </w:tc>
      </w:tr>
      <w:tr w:rsidR="00531873" w:rsidRPr="00B16183" w14:paraId="39388669" w14:textId="77777777" w:rsidTr="00B84C43">
        <w:trPr>
          <w:trHeight w:val="504"/>
        </w:trPr>
        <w:tc>
          <w:tcPr>
            <w:tcW w:w="4926" w:type="dxa"/>
          </w:tcPr>
          <w:p w14:paraId="6722A1BB" w14:textId="77777777" w:rsidR="00531873" w:rsidRPr="00B1618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6A37E7E" w14:textId="77777777" w:rsidR="00531873" w:rsidRPr="00B16183" w:rsidRDefault="00531873" w:rsidP="00531873">
            <w:pPr>
              <w:ind w:firstLine="680"/>
              <w:rPr>
                <w:sz w:val="20"/>
                <w:lang w:eastAsia="pl-PL"/>
              </w:rPr>
            </w:pPr>
            <w:r w:rsidRPr="00B1618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51BC4D69" wp14:editId="2B3B669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e'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618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B16183" w14:paraId="1D0578A5" w14:textId="77777777" w:rsidTr="00B84C43">
        <w:trPr>
          <w:trHeight w:val="1546"/>
        </w:trPr>
        <w:tc>
          <w:tcPr>
            <w:tcW w:w="4926" w:type="dxa"/>
          </w:tcPr>
          <w:p w14:paraId="48892D6E" w14:textId="77777777" w:rsidR="00531873" w:rsidRPr="00B1618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1A0B325" w14:textId="77777777" w:rsidR="00531873" w:rsidRPr="00B16183" w:rsidRDefault="00531873" w:rsidP="00531873">
            <w:pPr>
              <w:ind w:firstLine="680"/>
              <w:rPr>
                <w:sz w:val="20"/>
                <w:lang w:eastAsia="pl-PL"/>
              </w:rPr>
            </w:pPr>
            <w:proofErr w:type="spellStart"/>
            <w:r w:rsidRPr="00B16183">
              <w:rPr>
                <w:sz w:val="20"/>
                <w:lang w:eastAsia="pl-PL"/>
              </w:rPr>
              <w:t>glownyurzadstatystyczny</w:t>
            </w:r>
            <w:proofErr w:type="spellEnd"/>
            <w:r w:rsidRPr="00B1618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67B55B1" wp14:editId="7712E7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16183" w14:paraId="0C79A494" w14:textId="77777777" w:rsidTr="00A431DD">
        <w:trPr>
          <w:trHeight w:val="594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F2227D" w14:textId="77777777" w:rsidR="00531873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B16183">
              <w:rPr>
                <w:b/>
              </w:rPr>
              <w:t>Powiązane opracowania</w:t>
            </w:r>
          </w:p>
          <w:p w14:paraId="4A435A72" w14:textId="61848B57" w:rsidR="002C2447" w:rsidRPr="00DB1A34" w:rsidRDefault="00A54F1B" w:rsidP="00DB1A34">
            <w:pPr>
              <w:spacing w:after="0"/>
              <w:rPr>
                <w:color w:val="001D77"/>
                <w:u w:val="single"/>
              </w:rPr>
            </w:pPr>
            <w:hyperlink r:id="rId23" w:tooltip="Link do opracowań - Komunikaty i Obwieszczenia" w:history="1">
              <w:r w:rsidR="002C2447" w:rsidRPr="00DB1A34">
                <w:rPr>
                  <w:color w:val="001D77"/>
                  <w:u w:val="single"/>
                </w:rPr>
                <w:t>Komunikaty i Obwieszczenia</w:t>
              </w:r>
            </w:hyperlink>
          </w:p>
          <w:p w14:paraId="14F1AAD9" w14:textId="02BF79AB" w:rsidR="002C2447" w:rsidRPr="00DB1A34" w:rsidRDefault="002C2447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DB1A34">
              <w:rPr>
                <w:color w:val="001D77"/>
                <w:u w:val="single"/>
              </w:rPr>
              <w:fldChar w:fldCharType="begin"/>
            </w:r>
            <w:r w:rsidR="00F4761B">
              <w:rPr>
                <w:color w:val="001D77"/>
                <w:u w:val="single"/>
              </w:rPr>
              <w:instrText>HYPERLINK "https://stat.gov.pl/obszary-tematyczne/inne-opracowania/informacje-o-sytuacji-spoleczno-gospodarczej/biuletyn-statystyczny-nr-112025,4,168.html" \o "Biuletyn Statystyczny za listopad 2025 r."</w:instrText>
            </w:r>
            <w:r w:rsidRPr="00DB1A34">
              <w:rPr>
                <w:color w:val="001D77"/>
                <w:u w:val="single"/>
              </w:rPr>
              <w:fldChar w:fldCharType="separate"/>
            </w:r>
            <w:r w:rsidR="00103EDC" w:rsidRPr="00DB1A34">
              <w:rPr>
                <w:rStyle w:val="Hipercze"/>
                <w:rFonts w:cstheme="minorBidi"/>
                <w:color w:val="001D77"/>
              </w:rPr>
              <w:t xml:space="preserve">Biuletyn Statystyczny za </w:t>
            </w:r>
            <w:r w:rsidR="00740747">
              <w:rPr>
                <w:rStyle w:val="Hipercze"/>
                <w:rFonts w:cstheme="minorBidi"/>
                <w:color w:val="001D77"/>
              </w:rPr>
              <w:t>listopad</w:t>
            </w:r>
            <w:r w:rsidRPr="00DB1A34">
              <w:rPr>
                <w:rStyle w:val="Hipercze"/>
                <w:rFonts w:cstheme="minorBidi"/>
                <w:color w:val="001D77"/>
              </w:rPr>
              <w:t xml:space="preserve"> 202</w:t>
            </w:r>
            <w:r w:rsidR="00C2243B" w:rsidRPr="00DB1A34">
              <w:rPr>
                <w:rStyle w:val="Hipercze"/>
                <w:rFonts w:cstheme="minorBidi"/>
                <w:color w:val="001D77"/>
              </w:rPr>
              <w:t>5</w:t>
            </w:r>
            <w:r w:rsidRPr="00DB1A34">
              <w:rPr>
                <w:rStyle w:val="Hipercze"/>
                <w:rFonts w:cstheme="minorBidi"/>
                <w:color w:val="001D77"/>
              </w:rPr>
              <w:t xml:space="preserve"> r.</w:t>
            </w:r>
          </w:p>
          <w:p w14:paraId="1633FBBC" w14:textId="24A8A63C" w:rsidR="002C2447" w:rsidRPr="00DB1A34" w:rsidRDefault="002C2447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DB1A34">
              <w:rPr>
                <w:color w:val="001D77"/>
                <w:u w:val="single"/>
              </w:rPr>
              <w:fldChar w:fldCharType="end"/>
            </w:r>
            <w:r w:rsidRPr="00DB1A34">
              <w:rPr>
                <w:color w:val="001D77"/>
                <w:u w:val="single"/>
              </w:rPr>
              <w:fldChar w:fldCharType="begin"/>
            </w:r>
            <w:r w:rsidR="00180231" w:rsidRPr="00DB1A34">
              <w:rPr>
                <w:color w:val="001D77"/>
                <w:u w:val="single"/>
              </w:rPr>
              <w:instrText>HYPERLINK "https://ssgk.stat.gov.pl/" \o "Link do opracowania pt. Sytuacja społeczno-gospodarcza kraju"</w:instrText>
            </w:r>
            <w:r w:rsidRPr="00DB1A34">
              <w:rPr>
                <w:color w:val="001D77"/>
                <w:u w:val="single"/>
              </w:rPr>
              <w:fldChar w:fldCharType="separate"/>
            </w:r>
            <w:r w:rsidRPr="00DB1A34">
              <w:rPr>
                <w:rStyle w:val="Hipercze"/>
                <w:rFonts w:cstheme="minorBidi"/>
                <w:color w:val="001D77"/>
              </w:rPr>
              <w:t>Sytuacja społeczno-go</w:t>
            </w:r>
            <w:r w:rsidR="00BD0971" w:rsidRPr="00DB1A34">
              <w:rPr>
                <w:rStyle w:val="Hipercze"/>
                <w:rFonts w:cstheme="minorBidi"/>
                <w:color w:val="001D77"/>
              </w:rPr>
              <w:t>spodarcza kraju</w:t>
            </w:r>
          </w:p>
          <w:p w14:paraId="634D17E9" w14:textId="0DEF83FD" w:rsidR="002C2447" w:rsidRPr="00DB1A34" w:rsidRDefault="002C2447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DB1A34">
              <w:rPr>
                <w:color w:val="001D77"/>
                <w:u w:val="single"/>
              </w:rPr>
              <w:fldChar w:fldCharType="end"/>
            </w:r>
            <w:r w:rsidRPr="00DB1A34">
              <w:rPr>
                <w:color w:val="001D77"/>
                <w:u w:val="single"/>
              </w:rPr>
              <w:fldChar w:fldCharType="begin"/>
            </w:r>
            <w:r w:rsidR="00C2243B" w:rsidRPr="00DB1A34">
              <w:rPr>
                <w:color w:val="001D77"/>
                <w:u w:val="single"/>
              </w:rPr>
              <w:instrText>HYPERLINK "https://stat.gov.pl/obszary-tematyczne/rynek-pracy/pracujacy-zatrudnieni-wynagrodzenia-koszty-pracy/wyrownania-sezonowe-przecietne-zatrudnienie-i-przecietne-miesieczne-wynagrodzenie,20,10.html" \o "Wyrównania sezonowe - przeciętne zatrudnienie i przeciętne miesięczne wynagrodzenie"</w:instrText>
            </w:r>
            <w:r w:rsidRPr="00DB1A34">
              <w:rPr>
                <w:color w:val="001D77"/>
                <w:u w:val="single"/>
              </w:rPr>
              <w:fldChar w:fldCharType="separate"/>
            </w:r>
            <w:r w:rsidRPr="00DB1A34">
              <w:rPr>
                <w:rStyle w:val="Hipercze"/>
                <w:rFonts w:cstheme="minorBidi"/>
                <w:color w:val="001D77"/>
              </w:rPr>
              <w:t>Wyrównania sezonowe – przeciętne zatrudnienie i przeciętne miesięczne wynagrodzenie</w:t>
            </w:r>
          </w:p>
          <w:p w14:paraId="2285CAFF" w14:textId="62A2581E" w:rsidR="002C2447" w:rsidRPr="00DB1A34" w:rsidRDefault="002C2447" w:rsidP="00DB1A34">
            <w:pPr>
              <w:spacing w:after="0"/>
              <w:rPr>
                <w:color w:val="001D77"/>
              </w:rPr>
            </w:pPr>
            <w:r w:rsidRPr="00DB1A34">
              <w:rPr>
                <w:color w:val="001D77"/>
                <w:u w:val="single"/>
              </w:rPr>
              <w:fldChar w:fldCharType="end"/>
            </w:r>
            <w:hyperlink r:id="rId24" w:tooltip="Link do opracowania pt. Zeszyt metodologiczny. Statystyka rynku pracy i wynagrodzeń" w:history="1">
              <w:r w:rsidRPr="00DB1A34">
                <w:rPr>
                  <w:color w:val="001D77"/>
                  <w:u w:val="single"/>
                </w:rPr>
                <w:t>Zeszyt metodologiczny. Statystyka rynku pracy i wynagrodzeń</w:t>
              </w:r>
            </w:hyperlink>
          </w:p>
          <w:p w14:paraId="02286A5E" w14:textId="51E17A02" w:rsidR="00531873" w:rsidRPr="00B1618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16183">
              <w:rPr>
                <w:b/>
                <w:color w:val="000000" w:themeColor="text1"/>
                <w:szCs w:val="24"/>
              </w:rPr>
              <w:t>Temat dostępny</w:t>
            </w:r>
            <w:r w:rsidR="00AC06BE">
              <w:rPr>
                <w:b/>
                <w:color w:val="000000" w:themeColor="text1"/>
                <w:szCs w:val="24"/>
              </w:rPr>
              <w:t xml:space="preserve"> w </w:t>
            </w:r>
            <w:r w:rsidRPr="00B16183">
              <w:rPr>
                <w:b/>
                <w:color w:val="000000" w:themeColor="text1"/>
                <w:szCs w:val="24"/>
              </w:rPr>
              <w:t>bazach danych</w:t>
            </w:r>
          </w:p>
          <w:p w14:paraId="63854029" w14:textId="77777777" w:rsidR="00531873" w:rsidRPr="00DB1A34" w:rsidRDefault="00531873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DB1A34">
              <w:rPr>
                <w:rFonts w:cs="Times New Roman"/>
                <w:color w:val="001D77"/>
              </w:rPr>
              <w:fldChar w:fldCharType="begin"/>
            </w:r>
            <w:r w:rsidR="007932A0" w:rsidRPr="00DB1A34">
              <w:rPr>
                <w:rFonts w:cs="Times New Roman"/>
                <w:color w:val="001D77"/>
              </w:rPr>
              <w:instrText>HYPERLINK "https://bdl.stat.gov.pl/bdl/start" \o "Link do danych w bazie Bank Danych Lokalnych"</w:instrText>
            </w:r>
            <w:r w:rsidRPr="00DB1A34">
              <w:rPr>
                <w:rFonts w:cs="Times New Roman"/>
                <w:color w:val="001D77"/>
              </w:rPr>
              <w:fldChar w:fldCharType="separate"/>
            </w:r>
            <w:r w:rsidR="00196BB9" w:rsidRPr="00DB1A34">
              <w:rPr>
                <w:rStyle w:val="Hipercze"/>
                <w:color w:val="001D77"/>
              </w:rPr>
              <w:t>Baza BDL – temat rynek pracy</w:t>
            </w:r>
            <w:r w:rsidRPr="00DB1A34">
              <w:rPr>
                <w:rStyle w:val="Hipercze"/>
                <w:color w:val="001D77"/>
              </w:rPr>
              <w:t xml:space="preserve">  </w:t>
            </w:r>
          </w:p>
          <w:p w14:paraId="09FB3E97" w14:textId="77777777" w:rsidR="00215D9B" w:rsidRPr="00DB1A34" w:rsidRDefault="00531873" w:rsidP="00DB1A34">
            <w:pPr>
              <w:spacing w:after="0"/>
              <w:rPr>
                <w:rStyle w:val="Hipercze"/>
                <w:color w:val="001D77"/>
              </w:rPr>
            </w:pPr>
            <w:r w:rsidRPr="00DB1A34">
              <w:rPr>
                <w:rFonts w:cs="Times New Roman"/>
                <w:color w:val="001D77"/>
              </w:rPr>
              <w:fldChar w:fldCharType="end"/>
            </w:r>
            <w:hyperlink r:id="rId25" w:tooltip="Link do danych w bazie Bank Danych Makroekonomicznych" w:history="1">
              <w:r w:rsidR="00196BB9" w:rsidRPr="00DB1A34">
                <w:rPr>
                  <w:rStyle w:val="Hipercze"/>
                  <w:color w:val="001D77"/>
                </w:rPr>
                <w:t>Baza BDM – temat rynek prac</w:t>
              </w:r>
              <w:r w:rsidR="00215D9B" w:rsidRPr="00DB1A34">
                <w:rPr>
                  <w:rStyle w:val="Hipercze"/>
                  <w:color w:val="001D77"/>
                </w:rPr>
                <w:t>y</w:t>
              </w:r>
            </w:hyperlink>
          </w:p>
          <w:p w14:paraId="78D5BE8A" w14:textId="20D4D168" w:rsidR="006E3515" w:rsidRPr="00DB1A34" w:rsidRDefault="00A54F1B" w:rsidP="00DB1A34">
            <w:pPr>
              <w:spacing w:after="0"/>
              <w:rPr>
                <w:color w:val="001D77"/>
                <w:u w:val="single"/>
              </w:rPr>
            </w:pPr>
            <w:hyperlink r:id="rId26" w:tooltip="Link do Dziedzinowej Bazy Wiedzy. Obszar tematyczny Rynek pracy" w:history="1">
              <w:r w:rsidR="006E3515" w:rsidRPr="00DB1A34">
                <w:rPr>
                  <w:rStyle w:val="Hipercze"/>
                  <w:rFonts w:cstheme="minorBidi"/>
                  <w:color w:val="001D77"/>
                </w:rPr>
                <w:t>Baza DBW – temat rynek pracy</w:t>
              </w:r>
            </w:hyperlink>
          </w:p>
          <w:p w14:paraId="069CDB3C" w14:textId="3AFBB90E" w:rsidR="00531873" w:rsidRPr="00B16183" w:rsidRDefault="00A54F1B" w:rsidP="00DB1A34">
            <w:pPr>
              <w:spacing w:before="360"/>
              <w:rPr>
                <w:b/>
                <w:color w:val="000000" w:themeColor="text1"/>
                <w:szCs w:val="24"/>
              </w:rPr>
            </w:pPr>
            <w:hyperlink r:id="rId27" w:tooltip="Baza DBW - temat rynek pracy" w:history="1"/>
            <w:r w:rsidR="00531873" w:rsidRPr="00B16183">
              <w:rPr>
                <w:b/>
                <w:color w:val="000000" w:themeColor="text1"/>
                <w:szCs w:val="24"/>
              </w:rPr>
              <w:t>Ważniejsze pojęcia dostępne</w:t>
            </w:r>
            <w:r w:rsidR="00AC06BE">
              <w:rPr>
                <w:b/>
                <w:color w:val="000000" w:themeColor="text1"/>
                <w:szCs w:val="24"/>
              </w:rPr>
              <w:t xml:space="preserve"> w </w:t>
            </w:r>
            <w:r w:rsidR="00531873" w:rsidRPr="00B16183">
              <w:rPr>
                <w:b/>
                <w:color w:val="000000" w:themeColor="text1"/>
                <w:szCs w:val="24"/>
              </w:rPr>
              <w:t>słowniku</w:t>
            </w:r>
          </w:p>
          <w:p w14:paraId="4A933F00" w14:textId="625D47FA" w:rsidR="00531873" w:rsidRPr="00DB1A34" w:rsidRDefault="007932A0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DB1A34">
              <w:rPr>
                <w:rFonts w:cs="Times New Roman"/>
                <w:color w:val="001D77"/>
              </w:rPr>
              <w:fldChar w:fldCharType="begin"/>
            </w:r>
            <w:r w:rsidRPr="00DB1A34">
              <w:rPr>
                <w:rFonts w:cs="Times New Roman"/>
                <w:color w:val="001D77"/>
              </w:rPr>
              <w:instrText>HYPERLINK "https://stat.gov.pl/metainformacje/slownik-pojec/pojecia-stosowane-w-statystyce-publicznej/4618,pojecie.html" \o "Link do słownika pojęć sektor przedsiębiorstw w statystyce rynku pracy i wynagrodzeń"</w:instrText>
            </w:r>
            <w:r w:rsidRPr="00DB1A34">
              <w:rPr>
                <w:rFonts w:cs="Times New Roman"/>
                <w:color w:val="001D77"/>
              </w:rPr>
              <w:fldChar w:fldCharType="separate"/>
            </w:r>
            <w:r w:rsidR="00215D9B" w:rsidRPr="00DB1A34">
              <w:rPr>
                <w:rStyle w:val="Hipercze"/>
                <w:color w:val="001D77"/>
              </w:rPr>
              <w:t>Sektor przedsiębiorstw</w:t>
            </w:r>
            <w:r w:rsidR="00AC06BE" w:rsidRPr="00DB1A34">
              <w:rPr>
                <w:rStyle w:val="Hipercze"/>
                <w:color w:val="001D77"/>
              </w:rPr>
              <w:t xml:space="preserve"> w </w:t>
            </w:r>
            <w:r w:rsidR="00215D9B" w:rsidRPr="00DB1A34">
              <w:rPr>
                <w:rStyle w:val="Hipercze"/>
                <w:color w:val="001D77"/>
              </w:rPr>
              <w:t>statystyce rynku pracy</w:t>
            </w:r>
            <w:r w:rsidR="00AC06BE" w:rsidRPr="00DB1A34">
              <w:rPr>
                <w:rStyle w:val="Hipercze"/>
                <w:color w:val="001D77"/>
              </w:rPr>
              <w:t xml:space="preserve"> i </w:t>
            </w:r>
            <w:r w:rsidR="00215D9B" w:rsidRPr="00DB1A34">
              <w:rPr>
                <w:rStyle w:val="Hipercze"/>
                <w:color w:val="001D77"/>
              </w:rPr>
              <w:t>wynagrodzeń</w:t>
            </w:r>
          </w:p>
          <w:p w14:paraId="0DE4B14E" w14:textId="0033EEB4" w:rsidR="00531873" w:rsidRPr="00DB1A34" w:rsidRDefault="007932A0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DB1A34">
              <w:rPr>
                <w:rFonts w:cs="Times New Roman"/>
                <w:color w:val="001D77"/>
              </w:rPr>
              <w:fldChar w:fldCharType="end"/>
            </w:r>
            <w:r w:rsidR="00531873" w:rsidRPr="00DB1A34">
              <w:rPr>
                <w:rFonts w:cs="Times New Roman"/>
                <w:color w:val="001D77"/>
              </w:rPr>
              <w:fldChar w:fldCharType="begin"/>
            </w:r>
            <w:r w:rsidR="00A431DD" w:rsidRPr="00DB1A34">
              <w:rPr>
                <w:rFonts w:cs="Times New Roman"/>
                <w:color w:val="001D77"/>
              </w:rPr>
              <w:instrText>HYPERLINK "https://stat.gov.pl/metainformacje/slownik-pojec/pojecia-stosowane-w-statystyce-publicznej/376,pojecie.html" \o "Link do słownika pojęć przeciętne zatrudnienie"</w:instrText>
            </w:r>
            <w:r w:rsidR="00531873" w:rsidRPr="00DB1A34">
              <w:rPr>
                <w:rFonts w:cs="Times New Roman"/>
                <w:color w:val="001D77"/>
              </w:rPr>
              <w:fldChar w:fldCharType="separate"/>
            </w:r>
            <w:r w:rsidR="00215D9B" w:rsidRPr="00DB1A34">
              <w:rPr>
                <w:rStyle w:val="Hipercze"/>
                <w:color w:val="001D77"/>
              </w:rPr>
              <w:t>Przeciętne zatrudnienie</w:t>
            </w:r>
          </w:p>
          <w:p w14:paraId="1972A9B2" w14:textId="77777777" w:rsidR="00531873" w:rsidRPr="00DB1A34" w:rsidRDefault="00531873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DB1A34">
              <w:rPr>
                <w:rFonts w:cs="Times New Roman"/>
                <w:color w:val="001D77"/>
              </w:rPr>
              <w:fldChar w:fldCharType="end"/>
            </w:r>
            <w:r w:rsidRPr="00DB1A34">
              <w:rPr>
                <w:rFonts w:cs="Times New Roman"/>
                <w:color w:val="001D77"/>
              </w:rPr>
              <w:fldChar w:fldCharType="begin"/>
            </w:r>
            <w:r w:rsidR="00A431DD" w:rsidRPr="00DB1A34">
              <w:rPr>
                <w:rFonts w:cs="Times New Roman"/>
                <w:color w:val="001D77"/>
              </w:rPr>
              <w:instrText>HYPERLINK "https://stat.gov.pl/metainformacje/slownik-pojec/pojecia-stosowane-w-statystyce-publicznej/742,pojecie.html" \o "Link do słownika pojęć wynagrodzenia do obliczania przeciętnego miesięcznego wynagrodzenia"</w:instrText>
            </w:r>
            <w:r w:rsidRPr="00DB1A34">
              <w:rPr>
                <w:rFonts w:cs="Times New Roman"/>
                <w:color w:val="001D77"/>
              </w:rPr>
              <w:fldChar w:fldCharType="separate"/>
            </w:r>
            <w:r w:rsidR="00215D9B" w:rsidRPr="00DB1A34">
              <w:rPr>
                <w:rStyle w:val="Hipercze"/>
                <w:color w:val="001D77"/>
              </w:rPr>
              <w:t>Wynagrodzenia do obliczania przeciętnego miesięcznego wynagrodzenia</w:t>
            </w:r>
            <w:r w:rsidRPr="00DB1A34">
              <w:rPr>
                <w:rStyle w:val="Hipercze"/>
                <w:color w:val="001D77"/>
              </w:rPr>
              <w:t xml:space="preserve"> </w:t>
            </w:r>
          </w:p>
          <w:p w14:paraId="5EE4D985" w14:textId="77777777" w:rsidR="00531873" w:rsidRPr="00B16183" w:rsidRDefault="00531873" w:rsidP="00DB1A34">
            <w:pPr>
              <w:spacing w:after="0"/>
              <w:rPr>
                <w:b/>
                <w:color w:val="000000" w:themeColor="text1"/>
                <w:szCs w:val="24"/>
              </w:rPr>
            </w:pPr>
            <w:r w:rsidRPr="00DB1A34">
              <w:rPr>
                <w:rFonts w:cs="Times New Roman"/>
                <w:color w:val="001D77"/>
              </w:rPr>
              <w:fldChar w:fldCharType="end"/>
            </w:r>
          </w:p>
        </w:tc>
      </w:tr>
    </w:tbl>
    <w:p w14:paraId="31AB6C67" w14:textId="77777777" w:rsidR="000470AA" w:rsidRPr="00B16183" w:rsidRDefault="000470AA" w:rsidP="000470AA">
      <w:pPr>
        <w:rPr>
          <w:sz w:val="18"/>
        </w:rPr>
      </w:pPr>
    </w:p>
    <w:sectPr w:rsidR="000470AA" w:rsidRPr="00B16183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B2FD5" w14:textId="77777777" w:rsidR="00685222" w:rsidRDefault="00685222" w:rsidP="000662E2">
      <w:pPr>
        <w:spacing w:after="0" w:line="240" w:lineRule="auto"/>
      </w:pPr>
      <w:r>
        <w:separator/>
      </w:r>
    </w:p>
  </w:endnote>
  <w:endnote w:type="continuationSeparator" w:id="0">
    <w:p w14:paraId="23C011C6" w14:textId="77777777" w:rsidR="00685222" w:rsidRDefault="0068522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C761345-509B-4B87-9AE8-E332D0F3CCD4}"/>
    <w:embedBold r:id="rId2" w:fontKey="{0A4EDEDE-8F51-4F1B-8AA7-7182E037AE1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1BDCDB2-04CE-4E18-B1BC-6CB979462A52}"/>
    <w:embedBold r:id="rId4" w:fontKey="{A0AE2709-8358-4F61-933A-B070671367C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1088D28-E13E-44A9-9420-A2A25FEFFEE7}"/>
    <w:embedBold r:id="rId6" w:fontKey="{E54CFB9C-9D75-41A1-98B6-5FFBBE65B66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FD67AD1-1A95-4B17-851F-0A98C7564050}"/>
    <w:embedItalic r:id="rId8" w:fontKey="{8DDDB9A3-EEB7-417D-AAB2-1CAF93A4962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E7209B5-29AE-4748-B6B4-A4AF772FE1F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A0B947A-2FCF-402B-872B-AA34A05A4CD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C59A273A-5E09-4EAB-81D7-6491E2099E4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290BC548" w14:textId="3FD9664B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F1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3FC22A0B" w14:textId="02E7F217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F1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4D63B3C9" w14:textId="5BBA2FA9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F1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D12E6" w14:textId="77777777" w:rsidR="00685222" w:rsidRDefault="00685222" w:rsidP="000662E2">
      <w:pPr>
        <w:spacing w:after="0" w:line="240" w:lineRule="auto"/>
      </w:pPr>
      <w:r>
        <w:separator/>
      </w:r>
    </w:p>
  </w:footnote>
  <w:footnote w:type="continuationSeparator" w:id="0">
    <w:p w14:paraId="4C409714" w14:textId="77777777" w:rsidR="00685222" w:rsidRDefault="00685222" w:rsidP="000662E2">
      <w:pPr>
        <w:spacing w:after="0" w:line="240" w:lineRule="auto"/>
      </w:pPr>
      <w:r>
        <w:continuationSeparator/>
      </w:r>
    </w:p>
  </w:footnote>
  <w:footnote w:id="1">
    <w:p w14:paraId="7376E0C2" w14:textId="77777777" w:rsidR="003D3A1C" w:rsidRPr="004832C3" w:rsidRDefault="003D3A1C">
      <w:pPr>
        <w:pStyle w:val="Tekstprzypisudolnego"/>
        <w:rPr>
          <w:sz w:val="19"/>
          <w:szCs w:val="19"/>
        </w:rPr>
      </w:pPr>
      <w:r w:rsidRPr="004832C3">
        <w:rPr>
          <w:rStyle w:val="Odwoanieprzypisudolnego"/>
          <w:sz w:val="19"/>
          <w:szCs w:val="19"/>
        </w:rPr>
        <w:footnoteRef/>
      </w:r>
      <w:r w:rsidRPr="004832C3">
        <w:rPr>
          <w:sz w:val="19"/>
          <w:szCs w:val="19"/>
        </w:rPr>
        <w:t xml:space="preserve"> Przeciętne zatrudnienie po przeliczeniu wymiarów etatów osób niepełnozatrudnionych </w:t>
      </w:r>
      <w:r w:rsidR="003B1CBE" w:rsidRPr="004832C3">
        <w:rPr>
          <w:sz w:val="19"/>
          <w:szCs w:val="19"/>
        </w:rPr>
        <w:br/>
      </w:r>
      <w:r w:rsidRPr="004832C3">
        <w:rPr>
          <w:sz w:val="19"/>
          <w:szCs w:val="19"/>
        </w:rPr>
        <w:t>na pełne etaty.</w:t>
      </w:r>
    </w:p>
  </w:footnote>
  <w:footnote w:id="2">
    <w:p w14:paraId="4CF379C5" w14:textId="6780C6C3" w:rsidR="006542D1" w:rsidRDefault="006542D1">
      <w:pPr>
        <w:pStyle w:val="Tekstprzypisudolnego"/>
      </w:pPr>
      <w:r w:rsidRPr="004832C3">
        <w:rPr>
          <w:rStyle w:val="Odwoanieprzypisudolnego"/>
          <w:sz w:val="19"/>
          <w:szCs w:val="19"/>
        </w:rPr>
        <w:footnoteRef/>
      </w:r>
      <w:r w:rsidRPr="004832C3">
        <w:rPr>
          <w:sz w:val="19"/>
          <w:szCs w:val="19"/>
        </w:rPr>
        <w:t xml:space="preserve"> </w:t>
      </w:r>
      <w:r w:rsidRPr="00A02BBC">
        <w:rPr>
          <w:sz w:val="19"/>
          <w:szCs w:val="19"/>
        </w:rPr>
        <w:t>Patrz: Wyjaśnienia metodologiczne.</w:t>
      </w:r>
    </w:p>
  </w:footnote>
  <w:footnote w:id="3">
    <w:p w14:paraId="3EEFFB65" w14:textId="77777777" w:rsidR="002836E8" w:rsidRPr="00564559" w:rsidRDefault="002836E8" w:rsidP="002836E8">
      <w:pPr>
        <w:spacing w:after="0" w:line="240" w:lineRule="auto"/>
        <w:rPr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A774F7">
        <w:rPr>
          <w:szCs w:val="19"/>
        </w:rPr>
        <w:t xml:space="preserve">Załącznik do objaśnień sprawozdawczości z zatrudnienia i wynagrodzeń: </w:t>
      </w:r>
      <w:r>
        <w:rPr>
          <w:szCs w:val="19"/>
        </w:rPr>
        <w:br/>
      </w:r>
      <w:hyperlink r:id="rId1" w:history="1">
        <w:r w:rsidRPr="00F57D69">
          <w:rPr>
            <w:rStyle w:val="Hipercze"/>
            <w:szCs w:val="19"/>
          </w:rPr>
          <w:t>http://form.stat.gov.pl/formularze/2025/objasnienia/zalacznik_do_objasnien.pdf</w:t>
        </w:r>
      </w:hyperlink>
    </w:p>
  </w:footnote>
  <w:footnote w:id="4">
    <w:p w14:paraId="28F8914F" w14:textId="74F52EF7" w:rsidR="00D035D6" w:rsidRPr="000919AB" w:rsidRDefault="00D035D6">
      <w:pPr>
        <w:pStyle w:val="Tekstprzypisudolnego"/>
        <w:rPr>
          <w:sz w:val="19"/>
          <w:szCs w:val="19"/>
        </w:rPr>
      </w:pPr>
      <w:r w:rsidRPr="000919AB">
        <w:rPr>
          <w:rStyle w:val="Odwoanieprzypisudolnego"/>
          <w:sz w:val="19"/>
          <w:szCs w:val="19"/>
        </w:rPr>
        <w:footnoteRef/>
      </w:r>
      <w:r w:rsidRPr="000919AB">
        <w:rPr>
          <w:sz w:val="19"/>
          <w:szCs w:val="19"/>
        </w:rPr>
        <w:t xml:space="preserve"> </w:t>
      </w:r>
      <w:r w:rsidRPr="000919AB">
        <w:rPr>
          <w:rFonts w:eastAsia="Times New Roman" w:cs="Times New Roman"/>
          <w:sz w:val="19"/>
          <w:szCs w:val="19"/>
          <w:lang w:eastAsia="pl-PL"/>
        </w:rPr>
        <w:t xml:space="preserve">Więcej informacji: </w:t>
      </w:r>
      <w:hyperlink r:id="rId2" w:tooltip="Link do opracowania pt. Zeszyt metodologiczny. Miesięczny meldunek o działalności gospodarczej przedsiębiorstw" w:history="1">
        <w:r w:rsidR="00ED6864" w:rsidRPr="000919AB">
          <w:rPr>
            <w:rStyle w:val="Hipercze"/>
            <w:sz w:val="19"/>
            <w:szCs w:val="19"/>
          </w:rPr>
          <w:t>Zeszyt metodologiczny. Miesięczny meldunek o działalności gospodarczej przedsiębiorstw</w:t>
        </w:r>
        <w:r w:rsidRPr="000919AB">
          <w:rPr>
            <w:rStyle w:val="Hipercze"/>
            <w:rFonts w:cstheme="minorBidi"/>
            <w:sz w:val="19"/>
            <w:szCs w:val="19"/>
          </w:rPr>
          <w:t>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7E5B8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8A89349" wp14:editId="1348C4E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0EFC7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28A89349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ysChgIAAGw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" fillcolor="#f2f2f2" stroked="f" strokeweight="1pt">
              <v:textbox>
                <w:txbxContent>
                  <w:p w14:paraId="390EFC7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7AD4A180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2BD95" w14:textId="4327A2AB" w:rsidR="003D3A1C" w:rsidRDefault="003D3A1C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4E31309" wp14:editId="568D20D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5D0F15" wp14:editId="2C18504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82FDF3" w14:textId="77777777" w:rsidR="003D3A1C" w:rsidRPr="003C6C8D" w:rsidRDefault="003D3A1C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5D0F15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53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BUgi53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82FDF3" w14:textId="77777777" w:rsidR="003D3A1C" w:rsidRPr="003C6C8D" w:rsidRDefault="003D3A1C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50FD3BF" w14:textId="6FA1D6A0" w:rsidR="003D3A1C" w:rsidRDefault="006359B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7" behindDoc="1" locked="0" layoutInCell="1" allowOverlap="1" wp14:anchorId="57A8985F" wp14:editId="5D742980">
              <wp:simplePos x="0" y="0"/>
              <wp:positionH relativeFrom="page">
                <wp:align>right</wp:align>
              </wp:positionH>
              <wp:positionV relativeFrom="paragraph">
                <wp:posOffset>53398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6ACC6E29" id="Prostokąt 2" o:spid="_x0000_s1026" style="position:absolute;margin-left:96.2pt;margin-top:4.2pt;width:147.4pt;height:1803.55pt;z-index:-25165107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" fillcolor="#f2f2f2" stroked="f" strokeweight="1pt">
              <w10:wrap type="tight" anchorx="page"/>
            </v:rect>
          </w:pict>
        </mc:Fallback>
      </mc:AlternateContent>
    </w:r>
  </w:p>
  <w:p w14:paraId="6B3B1F53" w14:textId="67B37785" w:rsidR="003D3A1C" w:rsidRDefault="003D3A1C" w:rsidP="00EE2324">
    <w:pPr>
      <w:pStyle w:val="Nagwek"/>
      <w:tabs>
        <w:tab w:val="clear" w:pos="4536"/>
        <w:tab w:val="clear" w:pos="9072"/>
        <w:tab w:val="left" w:pos="5033"/>
      </w:tabs>
      <w:rPr>
        <w:noProof/>
        <w:lang w:eastAsia="pl-PL"/>
      </w:rPr>
    </w:pPr>
  </w:p>
  <w:p w14:paraId="562DA44B" w14:textId="4CA94B4D" w:rsidR="003D3A1C" w:rsidRDefault="005F0BA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CD723D" wp14:editId="57444448">
              <wp:simplePos x="0" y="0"/>
              <wp:positionH relativeFrom="column">
                <wp:posOffset>7285990</wp:posOffset>
              </wp:positionH>
              <wp:positionV relativeFrom="paragraph">
                <wp:posOffset>467995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546FDF4D" id="Prostokąt 10" o:spid="_x0000_s1026" style="position:absolute;margin-left:573.7pt;margin-top:36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IP2KDvkAAAADQEAAA8AAABkcnMvZG93bnJl&#10;di54bWxMj0FPg0AQhe8m/ofNmHizSykpBFkao5KYeNG2pPa2ZUcgZWeR3VL017s96fFlvrz3Tbaa&#10;dMdGHGxrSMB8FgBDqoxqqRaw3RR3CTDrJCnZGUIB32hhlV9fZTJV5kzvOK5dzXwJ2VQKaJzrU85t&#10;1aCWdmZ6JH/7NIOWzseh5mqQZ1+uOx4GwZJr2ZJfaGSPjw1Wx/VJCzD7cfOqiuJYlj9Pu7fk+aP8&#10;2r8IcXszPdwDczi5Pxgu+l4dcu90MCdSlnU+z6M48qyAeBEDuxBRFIbADgIWyyRIgOcZ//9F/gs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D9ig75AAAAA0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3D3A1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0E5B7B" wp14:editId="109F9D6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2.01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931176" w14:textId="696265A7" w:rsidR="003D3A1C" w:rsidRPr="00A01B40" w:rsidRDefault="008B2E1F" w:rsidP="00F049AB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B92773">
                            <w:t>.</w:t>
                          </w:r>
                          <w:r>
                            <w:t>01</w:t>
                          </w:r>
                          <w:r w:rsidR="003D3A1C">
                            <w:t>.202</w:t>
                          </w:r>
                          <w:r>
                            <w:t>6</w:t>
                          </w:r>
                          <w:r w:rsidR="003D3A1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E5B7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: 22.01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" filled="f" stroked="f">
              <v:textbox>
                <w:txbxContent>
                  <w:p w14:paraId="55931176" w14:textId="696265A7" w:rsidR="003D3A1C" w:rsidRPr="00A01B40" w:rsidRDefault="008B2E1F" w:rsidP="00F049AB">
                    <w:pPr>
                      <w:pStyle w:val="Datainformacjisygnalnej"/>
                    </w:pPr>
                    <w:r>
                      <w:t>22</w:t>
                    </w:r>
                    <w:r w:rsidR="00B92773">
                      <w:t>.</w:t>
                    </w:r>
                    <w:r>
                      <w:t>01</w:t>
                    </w:r>
                    <w:r w:rsidR="003D3A1C">
                      <w:t>.202</w:t>
                    </w:r>
                    <w:r>
                      <w:t>6</w:t>
                    </w:r>
                    <w:r w:rsidR="003D3A1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CE03A" w14:textId="77777777" w:rsidR="003D3A1C" w:rsidRDefault="003D3A1C">
    <w:pPr>
      <w:pStyle w:val="Nagwek"/>
    </w:pPr>
  </w:p>
  <w:p w14:paraId="6D32FACB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60" type="#_x0000_t75" style="width:123.25pt;height:125.5pt;visibility:visible;mso-wrap-style:square" o:bullet="t">
        <v:imagedata r:id="rId1" o:title=""/>
      </v:shape>
    </w:pict>
  </w:numPicBullet>
  <w:numPicBullet w:numPicBulletId="1">
    <w:pict>
      <v:shape id="_x0000_i1461" type="#_x0000_t75" style="width:124pt;height:125.5pt;visibility:visible;mso-wrap-style:square" o:bullet="t">
        <v:imagedata r:id="rId2" o:title=""/>
      </v:shape>
    </w:pict>
  </w:numPicBullet>
  <w:numPicBullet w:numPicBulletId="2">
    <w:pict>
      <v:shape id="_x0000_i1462" type="#_x0000_t75" style="width:20.25pt;height:21.25pt;visibility:visible;mso-wrap-style:square" o:bullet="t">
        <v:imagedata r:id="rId3" o:title=""/>
      </v:shape>
    </w:pict>
  </w:numPicBullet>
  <w:numPicBullet w:numPicBulletId="3">
    <w:pict>
      <v:shape id="_x0000_i1463" type="#_x0000_t75" style="width:20.25pt;height:21.2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3B9"/>
    <w:rsid w:val="00002FB6"/>
    <w:rsid w:val="00003437"/>
    <w:rsid w:val="00006932"/>
    <w:rsid w:val="0000709F"/>
    <w:rsid w:val="0001016A"/>
    <w:rsid w:val="000108B8"/>
    <w:rsid w:val="00010E74"/>
    <w:rsid w:val="0001141D"/>
    <w:rsid w:val="000128EF"/>
    <w:rsid w:val="000131AB"/>
    <w:rsid w:val="00013D28"/>
    <w:rsid w:val="000152F5"/>
    <w:rsid w:val="000161B2"/>
    <w:rsid w:val="000175D8"/>
    <w:rsid w:val="00017F71"/>
    <w:rsid w:val="00021B99"/>
    <w:rsid w:val="00024B19"/>
    <w:rsid w:val="0002511D"/>
    <w:rsid w:val="0002518F"/>
    <w:rsid w:val="0003028B"/>
    <w:rsid w:val="00033153"/>
    <w:rsid w:val="00036FD5"/>
    <w:rsid w:val="0003744C"/>
    <w:rsid w:val="00042BDD"/>
    <w:rsid w:val="0004582E"/>
    <w:rsid w:val="000462B3"/>
    <w:rsid w:val="000470AA"/>
    <w:rsid w:val="00051E6A"/>
    <w:rsid w:val="0005290B"/>
    <w:rsid w:val="00052A7E"/>
    <w:rsid w:val="00053CFE"/>
    <w:rsid w:val="0005405D"/>
    <w:rsid w:val="00057CA1"/>
    <w:rsid w:val="000601E8"/>
    <w:rsid w:val="00061FB2"/>
    <w:rsid w:val="000647A9"/>
    <w:rsid w:val="0006489F"/>
    <w:rsid w:val="00065BAA"/>
    <w:rsid w:val="00066009"/>
    <w:rsid w:val="000662E2"/>
    <w:rsid w:val="00066883"/>
    <w:rsid w:val="000705FF"/>
    <w:rsid w:val="000713A0"/>
    <w:rsid w:val="00071B39"/>
    <w:rsid w:val="00074D66"/>
    <w:rsid w:val="00074DD8"/>
    <w:rsid w:val="00075759"/>
    <w:rsid w:val="000758AB"/>
    <w:rsid w:val="00075BD4"/>
    <w:rsid w:val="00080420"/>
    <w:rsid w:val="000806F7"/>
    <w:rsid w:val="00081444"/>
    <w:rsid w:val="00084099"/>
    <w:rsid w:val="000867A4"/>
    <w:rsid w:val="000906EA"/>
    <w:rsid w:val="000912D2"/>
    <w:rsid w:val="000919AB"/>
    <w:rsid w:val="00092D71"/>
    <w:rsid w:val="000940FC"/>
    <w:rsid w:val="00094A47"/>
    <w:rsid w:val="00095FED"/>
    <w:rsid w:val="000960F9"/>
    <w:rsid w:val="00096CA1"/>
    <w:rsid w:val="00097840"/>
    <w:rsid w:val="00097CC0"/>
    <w:rsid w:val="000A09AB"/>
    <w:rsid w:val="000A13CB"/>
    <w:rsid w:val="000A2012"/>
    <w:rsid w:val="000A32BF"/>
    <w:rsid w:val="000A3820"/>
    <w:rsid w:val="000A6BC7"/>
    <w:rsid w:val="000B0727"/>
    <w:rsid w:val="000C135D"/>
    <w:rsid w:val="000C3270"/>
    <w:rsid w:val="000C54F3"/>
    <w:rsid w:val="000C5A0E"/>
    <w:rsid w:val="000C6F4A"/>
    <w:rsid w:val="000D02C5"/>
    <w:rsid w:val="000D0793"/>
    <w:rsid w:val="000D1D43"/>
    <w:rsid w:val="000D225C"/>
    <w:rsid w:val="000D2710"/>
    <w:rsid w:val="000D2A5C"/>
    <w:rsid w:val="000D39F0"/>
    <w:rsid w:val="000D55FA"/>
    <w:rsid w:val="000D5778"/>
    <w:rsid w:val="000D596D"/>
    <w:rsid w:val="000D69B6"/>
    <w:rsid w:val="000E0918"/>
    <w:rsid w:val="000E30C6"/>
    <w:rsid w:val="000E37FC"/>
    <w:rsid w:val="000E6901"/>
    <w:rsid w:val="000E7626"/>
    <w:rsid w:val="000E79A9"/>
    <w:rsid w:val="000F357C"/>
    <w:rsid w:val="000F41BE"/>
    <w:rsid w:val="000F4730"/>
    <w:rsid w:val="000F4E02"/>
    <w:rsid w:val="001011C3"/>
    <w:rsid w:val="001018B8"/>
    <w:rsid w:val="00103007"/>
    <w:rsid w:val="00103EDC"/>
    <w:rsid w:val="00104083"/>
    <w:rsid w:val="001049E2"/>
    <w:rsid w:val="00104CE4"/>
    <w:rsid w:val="00106DA3"/>
    <w:rsid w:val="00110214"/>
    <w:rsid w:val="001107EF"/>
    <w:rsid w:val="00110D87"/>
    <w:rsid w:val="00111CF4"/>
    <w:rsid w:val="00111E7E"/>
    <w:rsid w:val="00112399"/>
    <w:rsid w:val="00112B6E"/>
    <w:rsid w:val="00114C25"/>
    <w:rsid w:val="00114DB9"/>
    <w:rsid w:val="00116087"/>
    <w:rsid w:val="00117711"/>
    <w:rsid w:val="00117A94"/>
    <w:rsid w:val="001231AF"/>
    <w:rsid w:val="0012796A"/>
    <w:rsid w:val="00130296"/>
    <w:rsid w:val="00131B16"/>
    <w:rsid w:val="00132D5D"/>
    <w:rsid w:val="00133AB7"/>
    <w:rsid w:val="00133E7B"/>
    <w:rsid w:val="00134145"/>
    <w:rsid w:val="00135BB9"/>
    <w:rsid w:val="00136736"/>
    <w:rsid w:val="00136740"/>
    <w:rsid w:val="00136D67"/>
    <w:rsid w:val="0013709D"/>
    <w:rsid w:val="001410E2"/>
    <w:rsid w:val="001423B6"/>
    <w:rsid w:val="00142EC9"/>
    <w:rsid w:val="00142FC9"/>
    <w:rsid w:val="001431A5"/>
    <w:rsid w:val="001448A7"/>
    <w:rsid w:val="00145765"/>
    <w:rsid w:val="00146364"/>
    <w:rsid w:val="00146621"/>
    <w:rsid w:val="00150F41"/>
    <w:rsid w:val="00150FEF"/>
    <w:rsid w:val="001617E3"/>
    <w:rsid w:val="00162325"/>
    <w:rsid w:val="00162611"/>
    <w:rsid w:val="00163082"/>
    <w:rsid w:val="00166860"/>
    <w:rsid w:val="00174575"/>
    <w:rsid w:val="00174E58"/>
    <w:rsid w:val="00175D59"/>
    <w:rsid w:val="00180011"/>
    <w:rsid w:val="00180231"/>
    <w:rsid w:val="00180989"/>
    <w:rsid w:val="00190DBE"/>
    <w:rsid w:val="001916FB"/>
    <w:rsid w:val="0019325C"/>
    <w:rsid w:val="00193A33"/>
    <w:rsid w:val="00195035"/>
    <w:rsid w:val="001951DA"/>
    <w:rsid w:val="00196BB9"/>
    <w:rsid w:val="001A0844"/>
    <w:rsid w:val="001A3145"/>
    <w:rsid w:val="001B053D"/>
    <w:rsid w:val="001B3596"/>
    <w:rsid w:val="001B60EA"/>
    <w:rsid w:val="001B66C1"/>
    <w:rsid w:val="001B7CDB"/>
    <w:rsid w:val="001C289A"/>
    <w:rsid w:val="001C3269"/>
    <w:rsid w:val="001C51D7"/>
    <w:rsid w:val="001C59D6"/>
    <w:rsid w:val="001C6250"/>
    <w:rsid w:val="001D03C4"/>
    <w:rsid w:val="001D0D0D"/>
    <w:rsid w:val="001D1930"/>
    <w:rsid w:val="001D19B6"/>
    <w:rsid w:val="001D1DB4"/>
    <w:rsid w:val="001D23F1"/>
    <w:rsid w:val="001D241A"/>
    <w:rsid w:val="001D25F9"/>
    <w:rsid w:val="001D45E4"/>
    <w:rsid w:val="001D61ED"/>
    <w:rsid w:val="001E0910"/>
    <w:rsid w:val="001E2FEA"/>
    <w:rsid w:val="001E4A11"/>
    <w:rsid w:val="001E5B08"/>
    <w:rsid w:val="001E5B2D"/>
    <w:rsid w:val="001E7C38"/>
    <w:rsid w:val="001E7E22"/>
    <w:rsid w:val="001F426F"/>
    <w:rsid w:val="001F4A05"/>
    <w:rsid w:val="001F60D2"/>
    <w:rsid w:val="001F6429"/>
    <w:rsid w:val="001F7908"/>
    <w:rsid w:val="001F791B"/>
    <w:rsid w:val="0020070B"/>
    <w:rsid w:val="00200FF1"/>
    <w:rsid w:val="0020156C"/>
    <w:rsid w:val="00201A5E"/>
    <w:rsid w:val="00205F4A"/>
    <w:rsid w:val="00207562"/>
    <w:rsid w:val="00207D06"/>
    <w:rsid w:val="00210935"/>
    <w:rsid w:val="00211BA9"/>
    <w:rsid w:val="0021462C"/>
    <w:rsid w:val="00215D9B"/>
    <w:rsid w:val="00215EC6"/>
    <w:rsid w:val="00216634"/>
    <w:rsid w:val="002168E5"/>
    <w:rsid w:val="002177E0"/>
    <w:rsid w:val="00217FEC"/>
    <w:rsid w:val="0022142C"/>
    <w:rsid w:val="0022504A"/>
    <w:rsid w:val="00226B64"/>
    <w:rsid w:val="00227B19"/>
    <w:rsid w:val="00230D2C"/>
    <w:rsid w:val="00234E69"/>
    <w:rsid w:val="002376CD"/>
    <w:rsid w:val="00242BFA"/>
    <w:rsid w:val="00242D31"/>
    <w:rsid w:val="002500B6"/>
    <w:rsid w:val="00251AC4"/>
    <w:rsid w:val="00251C36"/>
    <w:rsid w:val="00253AB6"/>
    <w:rsid w:val="0025481E"/>
    <w:rsid w:val="002574F9"/>
    <w:rsid w:val="0026011D"/>
    <w:rsid w:val="0026219F"/>
    <w:rsid w:val="00262B61"/>
    <w:rsid w:val="00262CC6"/>
    <w:rsid w:val="002639D7"/>
    <w:rsid w:val="00263E08"/>
    <w:rsid w:val="00273CAB"/>
    <w:rsid w:val="002762FD"/>
    <w:rsid w:val="00276811"/>
    <w:rsid w:val="00282699"/>
    <w:rsid w:val="002836E8"/>
    <w:rsid w:val="00284D9A"/>
    <w:rsid w:val="0028658B"/>
    <w:rsid w:val="00287430"/>
    <w:rsid w:val="00291EC3"/>
    <w:rsid w:val="002926DF"/>
    <w:rsid w:val="0029322E"/>
    <w:rsid w:val="00296697"/>
    <w:rsid w:val="0029730C"/>
    <w:rsid w:val="00297CC1"/>
    <w:rsid w:val="002A2953"/>
    <w:rsid w:val="002A4F22"/>
    <w:rsid w:val="002A6E10"/>
    <w:rsid w:val="002B0472"/>
    <w:rsid w:val="002B3A1F"/>
    <w:rsid w:val="002B4A95"/>
    <w:rsid w:val="002B5DEA"/>
    <w:rsid w:val="002B6B12"/>
    <w:rsid w:val="002C21F0"/>
    <w:rsid w:val="002C2447"/>
    <w:rsid w:val="002C3ECB"/>
    <w:rsid w:val="002C4923"/>
    <w:rsid w:val="002C55A3"/>
    <w:rsid w:val="002C71DE"/>
    <w:rsid w:val="002C7B54"/>
    <w:rsid w:val="002C7C1D"/>
    <w:rsid w:val="002D01DF"/>
    <w:rsid w:val="002D0EF5"/>
    <w:rsid w:val="002D39C2"/>
    <w:rsid w:val="002D43F9"/>
    <w:rsid w:val="002D4FC5"/>
    <w:rsid w:val="002D62F1"/>
    <w:rsid w:val="002D7BE9"/>
    <w:rsid w:val="002E0BF9"/>
    <w:rsid w:val="002E0C65"/>
    <w:rsid w:val="002E2B5C"/>
    <w:rsid w:val="002E3EB3"/>
    <w:rsid w:val="002E442B"/>
    <w:rsid w:val="002E4F35"/>
    <w:rsid w:val="002E5584"/>
    <w:rsid w:val="002E6128"/>
    <w:rsid w:val="002E6140"/>
    <w:rsid w:val="002E68DE"/>
    <w:rsid w:val="002E6985"/>
    <w:rsid w:val="002E71B6"/>
    <w:rsid w:val="002F1115"/>
    <w:rsid w:val="002F2F9F"/>
    <w:rsid w:val="002F35F6"/>
    <w:rsid w:val="002F4B3B"/>
    <w:rsid w:val="002F5AEA"/>
    <w:rsid w:val="002F6A9A"/>
    <w:rsid w:val="002F6CF0"/>
    <w:rsid w:val="002F77C8"/>
    <w:rsid w:val="002F7CBF"/>
    <w:rsid w:val="00302C68"/>
    <w:rsid w:val="003047E1"/>
    <w:rsid w:val="00304F22"/>
    <w:rsid w:val="0030591C"/>
    <w:rsid w:val="00306C7C"/>
    <w:rsid w:val="00312096"/>
    <w:rsid w:val="00313122"/>
    <w:rsid w:val="00313F5C"/>
    <w:rsid w:val="00314F86"/>
    <w:rsid w:val="003156E8"/>
    <w:rsid w:val="00317F4D"/>
    <w:rsid w:val="00320631"/>
    <w:rsid w:val="00322EDD"/>
    <w:rsid w:val="003309FA"/>
    <w:rsid w:val="00331135"/>
    <w:rsid w:val="00332320"/>
    <w:rsid w:val="003335C6"/>
    <w:rsid w:val="003342DC"/>
    <w:rsid w:val="00340F5D"/>
    <w:rsid w:val="00341204"/>
    <w:rsid w:val="00341816"/>
    <w:rsid w:val="00341C3C"/>
    <w:rsid w:val="00342296"/>
    <w:rsid w:val="00342BAB"/>
    <w:rsid w:val="00344472"/>
    <w:rsid w:val="0034562F"/>
    <w:rsid w:val="0034611F"/>
    <w:rsid w:val="003467B4"/>
    <w:rsid w:val="00347D72"/>
    <w:rsid w:val="00350398"/>
    <w:rsid w:val="00351524"/>
    <w:rsid w:val="00353722"/>
    <w:rsid w:val="00353A83"/>
    <w:rsid w:val="00353F45"/>
    <w:rsid w:val="003570E5"/>
    <w:rsid w:val="00357611"/>
    <w:rsid w:val="00361258"/>
    <w:rsid w:val="0036228D"/>
    <w:rsid w:val="0036432A"/>
    <w:rsid w:val="0036497B"/>
    <w:rsid w:val="00364AF9"/>
    <w:rsid w:val="00364FCB"/>
    <w:rsid w:val="00367237"/>
    <w:rsid w:val="0037077F"/>
    <w:rsid w:val="00370875"/>
    <w:rsid w:val="00371A4F"/>
    <w:rsid w:val="00372411"/>
    <w:rsid w:val="0037253F"/>
    <w:rsid w:val="00372957"/>
    <w:rsid w:val="00373882"/>
    <w:rsid w:val="00373919"/>
    <w:rsid w:val="00376D3E"/>
    <w:rsid w:val="003843DB"/>
    <w:rsid w:val="00385238"/>
    <w:rsid w:val="00390FB1"/>
    <w:rsid w:val="003911EF"/>
    <w:rsid w:val="00391522"/>
    <w:rsid w:val="00392C18"/>
    <w:rsid w:val="00393761"/>
    <w:rsid w:val="003937A5"/>
    <w:rsid w:val="0039430A"/>
    <w:rsid w:val="00394E26"/>
    <w:rsid w:val="00396691"/>
    <w:rsid w:val="00397D18"/>
    <w:rsid w:val="003A0353"/>
    <w:rsid w:val="003A124B"/>
    <w:rsid w:val="003A1B36"/>
    <w:rsid w:val="003A5F99"/>
    <w:rsid w:val="003B0334"/>
    <w:rsid w:val="003B117A"/>
    <w:rsid w:val="003B1454"/>
    <w:rsid w:val="003B18B6"/>
    <w:rsid w:val="003B1CBE"/>
    <w:rsid w:val="003B3152"/>
    <w:rsid w:val="003B3EEC"/>
    <w:rsid w:val="003B46EF"/>
    <w:rsid w:val="003B472B"/>
    <w:rsid w:val="003B765B"/>
    <w:rsid w:val="003C00FA"/>
    <w:rsid w:val="003C12AC"/>
    <w:rsid w:val="003C161B"/>
    <w:rsid w:val="003C1AD7"/>
    <w:rsid w:val="003C21F4"/>
    <w:rsid w:val="003C59E0"/>
    <w:rsid w:val="003C6C8D"/>
    <w:rsid w:val="003C7063"/>
    <w:rsid w:val="003D1607"/>
    <w:rsid w:val="003D1D83"/>
    <w:rsid w:val="003D2558"/>
    <w:rsid w:val="003D2656"/>
    <w:rsid w:val="003D3A1C"/>
    <w:rsid w:val="003D3F00"/>
    <w:rsid w:val="003D4F95"/>
    <w:rsid w:val="003D5F42"/>
    <w:rsid w:val="003D60A9"/>
    <w:rsid w:val="003D635F"/>
    <w:rsid w:val="003D7372"/>
    <w:rsid w:val="003E07C4"/>
    <w:rsid w:val="003E2A25"/>
    <w:rsid w:val="003E4367"/>
    <w:rsid w:val="003E5603"/>
    <w:rsid w:val="003E56AE"/>
    <w:rsid w:val="003E7806"/>
    <w:rsid w:val="003F0BD9"/>
    <w:rsid w:val="003F4C97"/>
    <w:rsid w:val="003F666D"/>
    <w:rsid w:val="003F73CE"/>
    <w:rsid w:val="003F77A5"/>
    <w:rsid w:val="003F7E70"/>
    <w:rsid w:val="003F7FE6"/>
    <w:rsid w:val="00400193"/>
    <w:rsid w:val="00403660"/>
    <w:rsid w:val="00404E56"/>
    <w:rsid w:val="0041066F"/>
    <w:rsid w:val="004116F7"/>
    <w:rsid w:val="00416EAF"/>
    <w:rsid w:val="0042006E"/>
    <w:rsid w:val="004212E7"/>
    <w:rsid w:val="00423C88"/>
    <w:rsid w:val="00424340"/>
    <w:rsid w:val="0042446D"/>
    <w:rsid w:val="00425FF1"/>
    <w:rsid w:val="00427607"/>
    <w:rsid w:val="00427BF8"/>
    <w:rsid w:val="00431C02"/>
    <w:rsid w:val="00437395"/>
    <w:rsid w:val="00440086"/>
    <w:rsid w:val="0044148E"/>
    <w:rsid w:val="00445047"/>
    <w:rsid w:val="00446749"/>
    <w:rsid w:val="00446A86"/>
    <w:rsid w:val="00446FC7"/>
    <w:rsid w:val="0045370F"/>
    <w:rsid w:val="00453EB7"/>
    <w:rsid w:val="0046102A"/>
    <w:rsid w:val="00463CF7"/>
    <w:rsid w:val="00463E39"/>
    <w:rsid w:val="004657FC"/>
    <w:rsid w:val="004664B9"/>
    <w:rsid w:val="00471C40"/>
    <w:rsid w:val="00472392"/>
    <w:rsid w:val="004733F6"/>
    <w:rsid w:val="00474E69"/>
    <w:rsid w:val="004753AF"/>
    <w:rsid w:val="004755E4"/>
    <w:rsid w:val="004832C3"/>
    <w:rsid w:val="00483E9F"/>
    <w:rsid w:val="00484072"/>
    <w:rsid w:val="004849CA"/>
    <w:rsid w:val="0048519B"/>
    <w:rsid w:val="00485A2C"/>
    <w:rsid w:val="00486F17"/>
    <w:rsid w:val="00490CF4"/>
    <w:rsid w:val="00491556"/>
    <w:rsid w:val="0049237D"/>
    <w:rsid w:val="00492DA8"/>
    <w:rsid w:val="004933B5"/>
    <w:rsid w:val="0049621B"/>
    <w:rsid w:val="004A1D19"/>
    <w:rsid w:val="004A2AF6"/>
    <w:rsid w:val="004A3E67"/>
    <w:rsid w:val="004A5CC6"/>
    <w:rsid w:val="004A7A87"/>
    <w:rsid w:val="004B0177"/>
    <w:rsid w:val="004B4292"/>
    <w:rsid w:val="004B4EB1"/>
    <w:rsid w:val="004B567E"/>
    <w:rsid w:val="004B61AF"/>
    <w:rsid w:val="004B72C7"/>
    <w:rsid w:val="004C062A"/>
    <w:rsid w:val="004C186B"/>
    <w:rsid w:val="004C1895"/>
    <w:rsid w:val="004C1DE7"/>
    <w:rsid w:val="004C4668"/>
    <w:rsid w:val="004C5C2E"/>
    <w:rsid w:val="004C6D40"/>
    <w:rsid w:val="004C7950"/>
    <w:rsid w:val="004D0E78"/>
    <w:rsid w:val="004D24B4"/>
    <w:rsid w:val="004D4B9F"/>
    <w:rsid w:val="004D59A6"/>
    <w:rsid w:val="004D7D01"/>
    <w:rsid w:val="004E0B36"/>
    <w:rsid w:val="004E2599"/>
    <w:rsid w:val="004E273C"/>
    <w:rsid w:val="004E6AA8"/>
    <w:rsid w:val="004E7729"/>
    <w:rsid w:val="004F0C3C"/>
    <w:rsid w:val="004F148A"/>
    <w:rsid w:val="004F2280"/>
    <w:rsid w:val="004F23BB"/>
    <w:rsid w:val="004F565A"/>
    <w:rsid w:val="004F63FC"/>
    <w:rsid w:val="0050152A"/>
    <w:rsid w:val="0050314C"/>
    <w:rsid w:val="00505A92"/>
    <w:rsid w:val="00506079"/>
    <w:rsid w:val="005065DB"/>
    <w:rsid w:val="00507C4D"/>
    <w:rsid w:val="00507CC5"/>
    <w:rsid w:val="005101D8"/>
    <w:rsid w:val="0051614E"/>
    <w:rsid w:val="005173FB"/>
    <w:rsid w:val="005203F1"/>
    <w:rsid w:val="00520F70"/>
    <w:rsid w:val="00521BC3"/>
    <w:rsid w:val="00522930"/>
    <w:rsid w:val="00523CF3"/>
    <w:rsid w:val="0052490A"/>
    <w:rsid w:val="005261DF"/>
    <w:rsid w:val="00530D75"/>
    <w:rsid w:val="00531873"/>
    <w:rsid w:val="00533632"/>
    <w:rsid w:val="00534013"/>
    <w:rsid w:val="005361F6"/>
    <w:rsid w:val="00540C5C"/>
    <w:rsid w:val="00541E6E"/>
    <w:rsid w:val="0054251F"/>
    <w:rsid w:val="005435C6"/>
    <w:rsid w:val="005435D1"/>
    <w:rsid w:val="005500AC"/>
    <w:rsid w:val="005520D8"/>
    <w:rsid w:val="00553103"/>
    <w:rsid w:val="00553507"/>
    <w:rsid w:val="00553E92"/>
    <w:rsid w:val="00555CFB"/>
    <w:rsid w:val="00556ADB"/>
    <w:rsid w:val="00556CF1"/>
    <w:rsid w:val="00563495"/>
    <w:rsid w:val="005644CF"/>
    <w:rsid w:val="00564559"/>
    <w:rsid w:val="00564AC0"/>
    <w:rsid w:val="00565B16"/>
    <w:rsid w:val="00567CFF"/>
    <w:rsid w:val="005719E5"/>
    <w:rsid w:val="00574B36"/>
    <w:rsid w:val="005762A7"/>
    <w:rsid w:val="00581676"/>
    <w:rsid w:val="005817DA"/>
    <w:rsid w:val="005826A7"/>
    <w:rsid w:val="00584439"/>
    <w:rsid w:val="0058520C"/>
    <w:rsid w:val="00587CEE"/>
    <w:rsid w:val="00590467"/>
    <w:rsid w:val="005916D7"/>
    <w:rsid w:val="005917B4"/>
    <w:rsid w:val="0059427F"/>
    <w:rsid w:val="00596C62"/>
    <w:rsid w:val="0059764B"/>
    <w:rsid w:val="00597BC8"/>
    <w:rsid w:val="005A2FED"/>
    <w:rsid w:val="005A32D8"/>
    <w:rsid w:val="005A4A88"/>
    <w:rsid w:val="005A4C56"/>
    <w:rsid w:val="005A50FE"/>
    <w:rsid w:val="005A64C2"/>
    <w:rsid w:val="005A698C"/>
    <w:rsid w:val="005B008C"/>
    <w:rsid w:val="005B15D5"/>
    <w:rsid w:val="005B166B"/>
    <w:rsid w:val="005B1B2C"/>
    <w:rsid w:val="005B1D75"/>
    <w:rsid w:val="005B1E3D"/>
    <w:rsid w:val="005B23B7"/>
    <w:rsid w:val="005B247E"/>
    <w:rsid w:val="005B29C5"/>
    <w:rsid w:val="005B2F57"/>
    <w:rsid w:val="005B404C"/>
    <w:rsid w:val="005B58E2"/>
    <w:rsid w:val="005B5C8C"/>
    <w:rsid w:val="005B61AB"/>
    <w:rsid w:val="005B64D4"/>
    <w:rsid w:val="005B680F"/>
    <w:rsid w:val="005B7422"/>
    <w:rsid w:val="005C0C32"/>
    <w:rsid w:val="005C0CAC"/>
    <w:rsid w:val="005C1BB1"/>
    <w:rsid w:val="005C376E"/>
    <w:rsid w:val="005C3F06"/>
    <w:rsid w:val="005C49A3"/>
    <w:rsid w:val="005C534A"/>
    <w:rsid w:val="005C7FF4"/>
    <w:rsid w:val="005D062E"/>
    <w:rsid w:val="005D1AD1"/>
    <w:rsid w:val="005D2F6B"/>
    <w:rsid w:val="005D334E"/>
    <w:rsid w:val="005D39F3"/>
    <w:rsid w:val="005D643B"/>
    <w:rsid w:val="005D6D61"/>
    <w:rsid w:val="005E0799"/>
    <w:rsid w:val="005E10F9"/>
    <w:rsid w:val="005E1200"/>
    <w:rsid w:val="005E2591"/>
    <w:rsid w:val="005F0BA1"/>
    <w:rsid w:val="005F45EE"/>
    <w:rsid w:val="005F5352"/>
    <w:rsid w:val="005F5A80"/>
    <w:rsid w:val="005F5E21"/>
    <w:rsid w:val="005F7611"/>
    <w:rsid w:val="005F7629"/>
    <w:rsid w:val="005F79CC"/>
    <w:rsid w:val="005F7C10"/>
    <w:rsid w:val="006044FF"/>
    <w:rsid w:val="00604607"/>
    <w:rsid w:val="0060559E"/>
    <w:rsid w:val="00606584"/>
    <w:rsid w:val="00606FAE"/>
    <w:rsid w:val="006074AF"/>
    <w:rsid w:val="00607CC5"/>
    <w:rsid w:val="0061105B"/>
    <w:rsid w:val="0061179B"/>
    <w:rsid w:val="006125F9"/>
    <w:rsid w:val="00612D59"/>
    <w:rsid w:val="0061388E"/>
    <w:rsid w:val="00614C0F"/>
    <w:rsid w:val="0061530F"/>
    <w:rsid w:val="0062327E"/>
    <w:rsid w:val="00625D05"/>
    <w:rsid w:val="00626DBC"/>
    <w:rsid w:val="00627692"/>
    <w:rsid w:val="006306AE"/>
    <w:rsid w:val="00631F16"/>
    <w:rsid w:val="00633014"/>
    <w:rsid w:val="0063437B"/>
    <w:rsid w:val="006359B3"/>
    <w:rsid w:val="00635A34"/>
    <w:rsid w:val="0063660D"/>
    <w:rsid w:val="0064014D"/>
    <w:rsid w:val="0064017E"/>
    <w:rsid w:val="006477A4"/>
    <w:rsid w:val="00651042"/>
    <w:rsid w:val="00652588"/>
    <w:rsid w:val="006542D1"/>
    <w:rsid w:val="00654489"/>
    <w:rsid w:val="00654BB6"/>
    <w:rsid w:val="00654C2A"/>
    <w:rsid w:val="0065799F"/>
    <w:rsid w:val="00662009"/>
    <w:rsid w:val="006653DD"/>
    <w:rsid w:val="00666055"/>
    <w:rsid w:val="006673CA"/>
    <w:rsid w:val="0067391A"/>
    <w:rsid w:val="00673C26"/>
    <w:rsid w:val="00674DE5"/>
    <w:rsid w:val="00677ACA"/>
    <w:rsid w:val="00680C00"/>
    <w:rsid w:val="006812AF"/>
    <w:rsid w:val="0068327D"/>
    <w:rsid w:val="00683644"/>
    <w:rsid w:val="00685222"/>
    <w:rsid w:val="00687E5D"/>
    <w:rsid w:val="00691534"/>
    <w:rsid w:val="00691BC7"/>
    <w:rsid w:val="00693880"/>
    <w:rsid w:val="00694642"/>
    <w:rsid w:val="00694AF0"/>
    <w:rsid w:val="006A0031"/>
    <w:rsid w:val="006A23EA"/>
    <w:rsid w:val="006A4686"/>
    <w:rsid w:val="006A6C40"/>
    <w:rsid w:val="006A73B8"/>
    <w:rsid w:val="006B0552"/>
    <w:rsid w:val="006B0E9E"/>
    <w:rsid w:val="006B10DF"/>
    <w:rsid w:val="006B2AED"/>
    <w:rsid w:val="006B3184"/>
    <w:rsid w:val="006B3EC7"/>
    <w:rsid w:val="006B470B"/>
    <w:rsid w:val="006B486D"/>
    <w:rsid w:val="006B5AE4"/>
    <w:rsid w:val="006C186A"/>
    <w:rsid w:val="006C1E75"/>
    <w:rsid w:val="006C506C"/>
    <w:rsid w:val="006C6B00"/>
    <w:rsid w:val="006D1507"/>
    <w:rsid w:val="006D1608"/>
    <w:rsid w:val="006D3DD1"/>
    <w:rsid w:val="006D4054"/>
    <w:rsid w:val="006D4C1D"/>
    <w:rsid w:val="006D5DAB"/>
    <w:rsid w:val="006D6E83"/>
    <w:rsid w:val="006D6F5D"/>
    <w:rsid w:val="006D7093"/>
    <w:rsid w:val="006D7409"/>
    <w:rsid w:val="006D7AF6"/>
    <w:rsid w:val="006E0065"/>
    <w:rsid w:val="006E02EC"/>
    <w:rsid w:val="006E2603"/>
    <w:rsid w:val="006E27A9"/>
    <w:rsid w:val="006E3515"/>
    <w:rsid w:val="006E3C4F"/>
    <w:rsid w:val="006E6F41"/>
    <w:rsid w:val="006E7043"/>
    <w:rsid w:val="006E73E6"/>
    <w:rsid w:val="006E7756"/>
    <w:rsid w:val="006F0CE5"/>
    <w:rsid w:val="006F3F02"/>
    <w:rsid w:val="006F67D7"/>
    <w:rsid w:val="006F6FC6"/>
    <w:rsid w:val="006F7121"/>
    <w:rsid w:val="006F7555"/>
    <w:rsid w:val="006F75D8"/>
    <w:rsid w:val="00700A6F"/>
    <w:rsid w:val="00700F7D"/>
    <w:rsid w:val="0070536B"/>
    <w:rsid w:val="00707297"/>
    <w:rsid w:val="007075BC"/>
    <w:rsid w:val="00710E54"/>
    <w:rsid w:val="00715066"/>
    <w:rsid w:val="00715F3D"/>
    <w:rsid w:val="007174EC"/>
    <w:rsid w:val="0072117A"/>
    <w:rsid w:val="007211B1"/>
    <w:rsid w:val="00723EDC"/>
    <w:rsid w:val="0072430F"/>
    <w:rsid w:val="00724F9C"/>
    <w:rsid w:val="007266FE"/>
    <w:rsid w:val="007277DA"/>
    <w:rsid w:val="00730516"/>
    <w:rsid w:val="00731D27"/>
    <w:rsid w:val="007357EB"/>
    <w:rsid w:val="00740747"/>
    <w:rsid w:val="007441AA"/>
    <w:rsid w:val="00746187"/>
    <w:rsid w:val="007469F5"/>
    <w:rsid w:val="00746FE5"/>
    <w:rsid w:val="00751DF6"/>
    <w:rsid w:val="0075630C"/>
    <w:rsid w:val="00761058"/>
    <w:rsid w:val="0076254F"/>
    <w:rsid w:val="0076426C"/>
    <w:rsid w:val="007659D4"/>
    <w:rsid w:val="00766728"/>
    <w:rsid w:val="007668ED"/>
    <w:rsid w:val="00767478"/>
    <w:rsid w:val="00767617"/>
    <w:rsid w:val="0077051B"/>
    <w:rsid w:val="007755E4"/>
    <w:rsid w:val="00775D4E"/>
    <w:rsid w:val="007801F5"/>
    <w:rsid w:val="00781A9F"/>
    <w:rsid w:val="00783189"/>
    <w:rsid w:val="00783A43"/>
    <w:rsid w:val="00783CA4"/>
    <w:rsid w:val="007842FB"/>
    <w:rsid w:val="00786124"/>
    <w:rsid w:val="00787300"/>
    <w:rsid w:val="007873EB"/>
    <w:rsid w:val="007903A2"/>
    <w:rsid w:val="007932A0"/>
    <w:rsid w:val="0079333F"/>
    <w:rsid w:val="0079514B"/>
    <w:rsid w:val="00795252"/>
    <w:rsid w:val="007A2DC1"/>
    <w:rsid w:val="007A46A8"/>
    <w:rsid w:val="007A7478"/>
    <w:rsid w:val="007B22E6"/>
    <w:rsid w:val="007B4E21"/>
    <w:rsid w:val="007B516E"/>
    <w:rsid w:val="007B5F4A"/>
    <w:rsid w:val="007C0E8D"/>
    <w:rsid w:val="007C1554"/>
    <w:rsid w:val="007C5AAE"/>
    <w:rsid w:val="007C78B0"/>
    <w:rsid w:val="007D0869"/>
    <w:rsid w:val="007D14C4"/>
    <w:rsid w:val="007D1D3A"/>
    <w:rsid w:val="007D221F"/>
    <w:rsid w:val="007D3319"/>
    <w:rsid w:val="007D335D"/>
    <w:rsid w:val="007D44FA"/>
    <w:rsid w:val="007D4FF5"/>
    <w:rsid w:val="007D605C"/>
    <w:rsid w:val="007E00C4"/>
    <w:rsid w:val="007E3314"/>
    <w:rsid w:val="007E3514"/>
    <w:rsid w:val="007E3DA5"/>
    <w:rsid w:val="007E4B03"/>
    <w:rsid w:val="007E4CD4"/>
    <w:rsid w:val="007E6AC0"/>
    <w:rsid w:val="007E7542"/>
    <w:rsid w:val="007E7A71"/>
    <w:rsid w:val="007F324B"/>
    <w:rsid w:val="007F707F"/>
    <w:rsid w:val="007F75A8"/>
    <w:rsid w:val="0080553C"/>
    <w:rsid w:val="00805B46"/>
    <w:rsid w:val="00805DB4"/>
    <w:rsid w:val="008062CF"/>
    <w:rsid w:val="00810526"/>
    <w:rsid w:val="00812B05"/>
    <w:rsid w:val="008135CE"/>
    <w:rsid w:val="0081425F"/>
    <w:rsid w:val="00821154"/>
    <w:rsid w:val="0082147F"/>
    <w:rsid w:val="00823593"/>
    <w:rsid w:val="00825DC2"/>
    <w:rsid w:val="00826170"/>
    <w:rsid w:val="00832CDD"/>
    <w:rsid w:val="00833CE9"/>
    <w:rsid w:val="00834AD3"/>
    <w:rsid w:val="00835C16"/>
    <w:rsid w:val="00840594"/>
    <w:rsid w:val="00841AAA"/>
    <w:rsid w:val="00842F6A"/>
    <w:rsid w:val="00843795"/>
    <w:rsid w:val="00843D18"/>
    <w:rsid w:val="00847F0F"/>
    <w:rsid w:val="00850BA5"/>
    <w:rsid w:val="00852448"/>
    <w:rsid w:val="008532A9"/>
    <w:rsid w:val="008534E6"/>
    <w:rsid w:val="00855211"/>
    <w:rsid w:val="0086210D"/>
    <w:rsid w:val="00863589"/>
    <w:rsid w:val="00863DD1"/>
    <w:rsid w:val="008704A7"/>
    <w:rsid w:val="00870E56"/>
    <w:rsid w:val="00872E67"/>
    <w:rsid w:val="00873D57"/>
    <w:rsid w:val="00875ED6"/>
    <w:rsid w:val="00877F6C"/>
    <w:rsid w:val="00880F5A"/>
    <w:rsid w:val="0088258A"/>
    <w:rsid w:val="00882898"/>
    <w:rsid w:val="00882EB3"/>
    <w:rsid w:val="00886332"/>
    <w:rsid w:val="008925F0"/>
    <w:rsid w:val="00892B17"/>
    <w:rsid w:val="008938CA"/>
    <w:rsid w:val="0089448A"/>
    <w:rsid w:val="00894B1B"/>
    <w:rsid w:val="00894C0B"/>
    <w:rsid w:val="00896BD0"/>
    <w:rsid w:val="00897877"/>
    <w:rsid w:val="008A1306"/>
    <w:rsid w:val="008A26D9"/>
    <w:rsid w:val="008A3B15"/>
    <w:rsid w:val="008A65AA"/>
    <w:rsid w:val="008A7774"/>
    <w:rsid w:val="008A7B5B"/>
    <w:rsid w:val="008B12D2"/>
    <w:rsid w:val="008B2E1F"/>
    <w:rsid w:val="008B4285"/>
    <w:rsid w:val="008B4D05"/>
    <w:rsid w:val="008B67FA"/>
    <w:rsid w:val="008C0C29"/>
    <w:rsid w:val="008C294C"/>
    <w:rsid w:val="008C3FA9"/>
    <w:rsid w:val="008C4F1E"/>
    <w:rsid w:val="008C6AD4"/>
    <w:rsid w:val="008C7667"/>
    <w:rsid w:val="008D02DA"/>
    <w:rsid w:val="008D030A"/>
    <w:rsid w:val="008D0399"/>
    <w:rsid w:val="008D1B81"/>
    <w:rsid w:val="008D6589"/>
    <w:rsid w:val="008D76BC"/>
    <w:rsid w:val="008E28D3"/>
    <w:rsid w:val="008E3E54"/>
    <w:rsid w:val="008E4B70"/>
    <w:rsid w:val="008E6544"/>
    <w:rsid w:val="008E6E48"/>
    <w:rsid w:val="008E7833"/>
    <w:rsid w:val="008E7DBA"/>
    <w:rsid w:val="008F04C7"/>
    <w:rsid w:val="008F0741"/>
    <w:rsid w:val="008F0829"/>
    <w:rsid w:val="008F230C"/>
    <w:rsid w:val="008F314F"/>
    <w:rsid w:val="008F3638"/>
    <w:rsid w:val="008F4441"/>
    <w:rsid w:val="008F6614"/>
    <w:rsid w:val="008F6B20"/>
    <w:rsid w:val="008F6D94"/>
    <w:rsid w:val="008F6F31"/>
    <w:rsid w:val="008F74DF"/>
    <w:rsid w:val="00900948"/>
    <w:rsid w:val="00900ED9"/>
    <w:rsid w:val="009017CF"/>
    <w:rsid w:val="00902274"/>
    <w:rsid w:val="0090566C"/>
    <w:rsid w:val="00911501"/>
    <w:rsid w:val="009127BA"/>
    <w:rsid w:val="0091476F"/>
    <w:rsid w:val="00920AAE"/>
    <w:rsid w:val="009227A6"/>
    <w:rsid w:val="00927CD2"/>
    <w:rsid w:val="00933B16"/>
    <w:rsid w:val="00933EC1"/>
    <w:rsid w:val="00934388"/>
    <w:rsid w:val="00936114"/>
    <w:rsid w:val="00940102"/>
    <w:rsid w:val="009412AF"/>
    <w:rsid w:val="00942111"/>
    <w:rsid w:val="009446AD"/>
    <w:rsid w:val="00944B14"/>
    <w:rsid w:val="0094557E"/>
    <w:rsid w:val="00945C26"/>
    <w:rsid w:val="0094630D"/>
    <w:rsid w:val="00950CD1"/>
    <w:rsid w:val="009530DB"/>
    <w:rsid w:val="00953676"/>
    <w:rsid w:val="00956F30"/>
    <w:rsid w:val="00961574"/>
    <w:rsid w:val="009664F7"/>
    <w:rsid w:val="00966A81"/>
    <w:rsid w:val="00966C9A"/>
    <w:rsid w:val="0096743B"/>
    <w:rsid w:val="00967527"/>
    <w:rsid w:val="009705EE"/>
    <w:rsid w:val="009717B1"/>
    <w:rsid w:val="00975BBC"/>
    <w:rsid w:val="00977927"/>
    <w:rsid w:val="0098135C"/>
    <w:rsid w:val="0098156A"/>
    <w:rsid w:val="00981D65"/>
    <w:rsid w:val="009824C8"/>
    <w:rsid w:val="0098305C"/>
    <w:rsid w:val="009851F1"/>
    <w:rsid w:val="00985417"/>
    <w:rsid w:val="00986578"/>
    <w:rsid w:val="00991BAC"/>
    <w:rsid w:val="00992711"/>
    <w:rsid w:val="009938A4"/>
    <w:rsid w:val="0099436D"/>
    <w:rsid w:val="00995D80"/>
    <w:rsid w:val="00997001"/>
    <w:rsid w:val="009A354D"/>
    <w:rsid w:val="009A5E1F"/>
    <w:rsid w:val="009A6946"/>
    <w:rsid w:val="009A6D9C"/>
    <w:rsid w:val="009A6EA0"/>
    <w:rsid w:val="009B2A4A"/>
    <w:rsid w:val="009B406F"/>
    <w:rsid w:val="009B5833"/>
    <w:rsid w:val="009C1335"/>
    <w:rsid w:val="009C1AB2"/>
    <w:rsid w:val="009C2D75"/>
    <w:rsid w:val="009C5C7D"/>
    <w:rsid w:val="009C6259"/>
    <w:rsid w:val="009C7251"/>
    <w:rsid w:val="009D0892"/>
    <w:rsid w:val="009D1AD5"/>
    <w:rsid w:val="009D1F53"/>
    <w:rsid w:val="009D3FD2"/>
    <w:rsid w:val="009D64DF"/>
    <w:rsid w:val="009E2C39"/>
    <w:rsid w:val="009E2D41"/>
    <w:rsid w:val="009E2E91"/>
    <w:rsid w:val="009E6C5F"/>
    <w:rsid w:val="009E72C8"/>
    <w:rsid w:val="009E7AF1"/>
    <w:rsid w:val="009F09ED"/>
    <w:rsid w:val="009F33A4"/>
    <w:rsid w:val="009F4293"/>
    <w:rsid w:val="009F739B"/>
    <w:rsid w:val="009F7C49"/>
    <w:rsid w:val="00A01B40"/>
    <w:rsid w:val="00A02BBC"/>
    <w:rsid w:val="00A06A43"/>
    <w:rsid w:val="00A10D7C"/>
    <w:rsid w:val="00A11992"/>
    <w:rsid w:val="00A12343"/>
    <w:rsid w:val="00A1249A"/>
    <w:rsid w:val="00A12D88"/>
    <w:rsid w:val="00A138F9"/>
    <w:rsid w:val="00A139F5"/>
    <w:rsid w:val="00A179BD"/>
    <w:rsid w:val="00A315A3"/>
    <w:rsid w:val="00A32E16"/>
    <w:rsid w:val="00A35444"/>
    <w:rsid w:val="00A3563B"/>
    <w:rsid w:val="00A3623D"/>
    <w:rsid w:val="00A365F4"/>
    <w:rsid w:val="00A370D8"/>
    <w:rsid w:val="00A42414"/>
    <w:rsid w:val="00A431DD"/>
    <w:rsid w:val="00A460CD"/>
    <w:rsid w:val="00A47C4E"/>
    <w:rsid w:val="00A47D80"/>
    <w:rsid w:val="00A5231C"/>
    <w:rsid w:val="00A53132"/>
    <w:rsid w:val="00A546C8"/>
    <w:rsid w:val="00A54F1B"/>
    <w:rsid w:val="00A55B87"/>
    <w:rsid w:val="00A563F2"/>
    <w:rsid w:val="00A566E8"/>
    <w:rsid w:val="00A56F78"/>
    <w:rsid w:val="00A61BBA"/>
    <w:rsid w:val="00A62E16"/>
    <w:rsid w:val="00A66347"/>
    <w:rsid w:val="00A774F7"/>
    <w:rsid w:val="00A77D42"/>
    <w:rsid w:val="00A77E2F"/>
    <w:rsid w:val="00A810F9"/>
    <w:rsid w:val="00A82D31"/>
    <w:rsid w:val="00A85E7E"/>
    <w:rsid w:val="00A86ECC"/>
    <w:rsid w:val="00A86FCC"/>
    <w:rsid w:val="00A90804"/>
    <w:rsid w:val="00A90A6D"/>
    <w:rsid w:val="00A92558"/>
    <w:rsid w:val="00A92B87"/>
    <w:rsid w:val="00A95D00"/>
    <w:rsid w:val="00A971E5"/>
    <w:rsid w:val="00A97A1E"/>
    <w:rsid w:val="00AA1072"/>
    <w:rsid w:val="00AA146E"/>
    <w:rsid w:val="00AA209D"/>
    <w:rsid w:val="00AA710D"/>
    <w:rsid w:val="00AB0E1E"/>
    <w:rsid w:val="00AB1F20"/>
    <w:rsid w:val="00AB2846"/>
    <w:rsid w:val="00AB64F3"/>
    <w:rsid w:val="00AB6D25"/>
    <w:rsid w:val="00AC06BE"/>
    <w:rsid w:val="00AC4B97"/>
    <w:rsid w:val="00AC5186"/>
    <w:rsid w:val="00AC5273"/>
    <w:rsid w:val="00AC5D4D"/>
    <w:rsid w:val="00AC670D"/>
    <w:rsid w:val="00AC6ED0"/>
    <w:rsid w:val="00AC7EA7"/>
    <w:rsid w:val="00AD0E56"/>
    <w:rsid w:val="00AD2CC1"/>
    <w:rsid w:val="00AD4B3D"/>
    <w:rsid w:val="00AD7DFD"/>
    <w:rsid w:val="00AE229B"/>
    <w:rsid w:val="00AE2D4B"/>
    <w:rsid w:val="00AE3C6C"/>
    <w:rsid w:val="00AE4F99"/>
    <w:rsid w:val="00AE52D1"/>
    <w:rsid w:val="00AF3E9C"/>
    <w:rsid w:val="00AF4B61"/>
    <w:rsid w:val="00B00CF4"/>
    <w:rsid w:val="00B00FEC"/>
    <w:rsid w:val="00B02DF9"/>
    <w:rsid w:val="00B032FF"/>
    <w:rsid w:val="00B0408A"/>
    <w:rsid w:val="00B057A6"/>
    <w:rsid w:val="00B0628E"/>
    <w:rsid w:val="00B1077E"/>
    <w:rsid w:val="00B11B69"/>
    <w:rsid w:val="00B13BC2"/>
    <w:rsid w:val="00B14952"/>
    <w:rsid w:val="00B16183"/>
    <w:rsid w:val="00B16871"/>
    <w:rsid w:val="00B22019"/>
    <w:rsid w:val="00B25B45"/>
    <w:rsid w:val="00B31E5A"/>
    <w:rsid w:val="00B361A9"/>
    <w:rsid w:val="00B47359"/>
    <w:rsid w:val="00B500A7"/>
    <w:rsid w:val="00B50BDB"/>
    <w:rsid w:val="00B51B75"/>
    <w:rsid w:val="00B52C13"/>
    <w:rsid w:val="00B5347C"/>
    <w:rsid w:val="00B54F86"/>
    <w:rsid w:val="00B57099"/>
    <w:rsid w:val="00B6436E"/>
    <w:rsid w:val="00B653AB"/>
    <w:rsid w:val="00B65E99"/>
    <w:rsid w:val="00B65F9E"/>
    <w:rsid w:val="00B66B19"/>
    <w:rsid w:val="00B70B4B"/>
    <w:rsid w:val="00B71B0C"/>
    <w:rsid w:val="00B7217C"/>
    <w:rsid w:val="00B734C5"/>
    <w:rsid w:val="00B7386E"/>
    <w:rsid w:val="00B73B99"/>
    <w:rsid w:val="00B7786B"/>
    <w:rsid w:val="00B81889"/>
    <w:rsid w:val="00B82311"/>
    <w:rsid w:val="00B835CD"/>
    <w:rsid w:val="00B84C43"/>
    <w:rsid w:val="00B914E9"/>
    <w:rsid w:val="00B92773"/>
    <w:rsid w:val="00B936E0"/>
    <w:rsid w:val="00B956EE"/>
    <w:rsid w:val="00BA1601"/>
    <w:rsid w:val="00BA210F"/>
    <w:rsid w:val="00BA2BA1"/>
    <w:rsid w:val="00BA3447"/>
    <w:rsid w:val="00BA3562"/>
    <w:rsid w:val="00BA442B"/>
    <w:rsid w:val="00BA6EBD"/>
    <w:rsid w:val="00BA7954"/>
    <w:rsid w:val="00BB0BBA"/>
    <w:rsid w:val="00BB3308"/>
    <w:rsid w:val="00BB422A"/>
    <w:rsid w:val="00BB4276"/>
    <w:rsid w:val="00BB4F09"/>
    <w:rsid w:val="00BB54B5"/>
    <w:rsid w:val="00BC2A5B"/>
    <w:rsid w:val="00BC46D0"/>
    <w:rsid w:val="00BC75AE"/>
    <w:rsid w:val="00BC76A0"/>
    <w:rsid w:val="00BD0971"/>
    <w:rsid w:val="00BD4472"/>
    <w:rsid w:val="00BD4E33"/>
    <w:rsid w:val="00BD7380"/>
    <w:rsid w:val="00BD7440"/>
    <w:rsid w:val="00BE2AD9"/>
    <w:rsid w:val="00BE2D24"/>
    <w:rsid w:val="00BE3CFD"/>
    <w:rsid w:val="00BE3D31"/>
    <w:rsid w:val="00BE4F43"/>
    <w:rsid w:val="00BE7111"/>
    <w:rsid w:val="00BE7A24"/>
    <w:rsid w:val="00BF16F1"/>
    <w:rsid w:val="00BF2B4E"/>
    <w:rsid w:val="00BF505E"/>
    <w:rsid w:val="00C00770"/>
    <w:rsid w:val="00C030DE"/>
    <w:rsid w:val="00C045E6"/>
    <w:rsid w:val="00C051A8"/>
    <w:rsid w:val="00C10EE3"/>
    <w:rsid w:val="00C136ED"/>
    <w:rsid w:val="00C1385B"/>
    <w:rsid w:val="00C1599D"/>
    <w:rsid w:val="00C161EF"/>
    <w:rsid w:val="00C20429"/>
    <w:rsid w:val="00C22105"/>
    <w:rsid w:val="00C2243B"/>
    <w:rsid w:val="00C244B6"/>
    <w:rsid w:val="00C25EDE"/>
    <w:rsid w:val="00C27BF1"/>
    <w:rsid w:val="00C310E6"/>
    <w:rsid w:val="00C318EB"/>
    <w:rsid w:val="00C32B14"/>
    <w:rsid w:val="00C33714"/>
    <w:rsid w:val="00C35877"/>
    <w:rsid w:val="00C3596A"/>
    <w:rsid w:val="00C35BE5"/>
    <w:rsid w:val="00C35EF0"/>
    <w:rsid w:val="00C3702F"/>
    <w:rsid w:val="00C412FE"/>
    <w:rsid w:val="00C4500A"/>
    <w:rsid w:val="00C464AD"/>
    <w:rsid w:val="00C50A30"/>
    <w:rsid w:val="00C50C50"/>
    <w:rsid w:val="00C546A4"/>
    <w:rsid w:val="00C62238"/>
    <w:rsid w:val="00C64507"/>
    <w:rsid w:val="00C64A37"/>
    <w:rsid w:val="00C64AFF"/>
    <w:rsid w:val="00C64E38"/>
    <w:rsid w:val="00C66847"/>
    <w:rsid w:val="00C707A6"/>
    <w:rsid w:val="00C7158E"/>
    <w:rsid w:val="00C71DBB"/>
    <w:rsid w:val="00C71DBD"/>
    <w:rsid w:val="00C723CF"/>
    <w:rsid w:val="00C7250B"/>
    <w:rsid w:val="00C7346B"/>
    <w:rsid w:val="00C76068"/>
    <w:rsid w:val="00C76A06"/>
    <w:rsid w:val="00C76D26"/>
    <w:rsid w:val="00C77C0E"/>
    <w:rsid w:val="00C77C6C"/>
    <w:rsid w:val="00C80D56"/>
    <w:rsid w:val="00C843DD"/>
    <w:rsid w:val="00C91687"/>
    <w:rsid w:val="00C924A8"/>
    <w:rsid w:val="00C945FE"/>
    <w:rsid w:val="00C96FAA"/>
    <w:rsid w:val="00C97A04"/>
    <w:rsid w:val="00CA0540"/>
    <w:rsid w:val="00CA107B"/>
    <w:rsid w:val="00CA1686"/>
    <w:rsid w:val="00CA25BD"/>
    <w:rsid w:val="00CA2619"/>
    <w:rsid w:val="00CA484D"/>
    <w:rsid w:val="00CA4FB6"/>
    <w:rsid w:val="00CB0BC5"/>
    <w:rsid w:val="00CB13EE"/>
    <w:rsid w:val="00CB2F90"/>
    <w:rsid w:val="00CB3CE0"/>
    <w:rsid w:val="00CB6AD4"/>
    <w:rsid w:val="00CB6D7E"/>
    <w:rsid w:val="00CB7546"/>
    <w:rsid w:val="00CC000F"/>
    <w:rsid w:val="00CC0D48"/>
    <w:rsid w:val="00CC17A4"/>
    <w:rsid w:val="00CC237A"/>
    <w:rsid w:val="00CC2CE8"/>
    <w:rsid w:val="00CC5355"/>
    <w:rsid w:val="00CC739E"/>
    <w:rsid w:val="00CC7CB4"/>
    <w:rsid w:val="00CD139F"/>
    <w:rsid w:val="00CD13A5"/>
    <w:rsid w:val="00CD1EBB"/>
    <w:rsid w:val="00CD2411"/>
    <w:rsid w:val="00CD28CF"/>
    <w:rsid w:val="00CD3D89"/>
    <w:rsid w:val="00CD58B7"/>
    <w:rsid w:val="00CD7156"/>
    <w:rsid w:val="00CD7967"/>
    <w:rsid w:val="00CD7B74"/>
    <w:rsid w:val="00CE22C4"/>
    <w:rsid w:val="00CE31E8"/>
    <w:rsid w:val="00CE559D"/>
    <w:rsid w:val="00CE6A09"/>
    <w:rsid w:val="00CF0CDD"/>
    <w:rsid w:val="00CF169C"/>
    <w:rsid w:val="00CF18EE"/>
    <w:rsid w:val="00CF30BD"/>
    <w:rsid w:val="00CF38C2"/>
    <w:rsid w:val="00CF4099"/>
    <w:rsid w:val="00CF4592"/>
    <w:rsid w:val="00CF5D36"/>
    <w:rsid w:val="00D00796"/>
    <w:rsid w:val="00D024DF"/>
    <w:rsid w:val="00D03392"/>
    <w:rsid w:val="00D035D6"/>
    <w:rsid w:val="00D04E55"/>
    <w:rsid w:val="00D1381B"/>
    <w:rsid w:val="00D15574"/>
    <w:rsid w:val="00D15682"/>
    <w:rsid w:val="00D17FC4"/>
    <w:rsid w:val="00D21A76"/>
    <w:rsid w:val="00D22F3E"/>
    <w:rsid w:val="00D25866"/>
    <w:rsid w:val="00D261A2"/>
    <w:rsid w:val="00D2791B"/>
    <w:rsid w:val="00D27CD2"/>
    <w:rsid w:val="00D30101"/>
    <w:rsid w:val="00D30F9F"/>
    <w:rsid w:val="00D35A92"/>
    <w:rsid w:val="00D3780E"/>
    <w:rsid w:val="00D424CF"/>
    <w:rsid w:val="00D44CCE"/>
    <w:rsid w:val="00D503FF"/>
    <w:rsid w:val="00D517B6"/>
    <w:rsid w:val="00D56082"/>
    <w:rsid w:val="00D616D2"/>
    <w:rsid w:val="00D63B5F"/>
    <w:rsid w:val="00D64F55"/>
    <w:rsid w:val="00D65517"/>
    <w:rsid w:val="00D67A27"/>
    <w:rsid w:val="00D70732"/>
    <w:rsid w:val="00D70EF7"/>
    <w:rsid w:val="00D7192C"/>
    <w:rsid w:val="00D7255A"/>
    <w:rsid w:val="00D72646"/>
    <w:rsid w:val="00D73241"/>
    <w:rsid w:val="00D7336B"/>
    <w:rsid w:val="00D743BF"/>
    <w:rsid w:val="00D809DC"/>
    <w:rsid w:val="00D8397C"/>
    <w:rsid w:val="00D83BD1"/>
    <w:rsid w:val="00D848F0"/>
    <w:rsid w:val="00D84A59"/>
    <w:rsid w:val="00D86BFD"/>
    <w:rsid w:val="00D87DE6"/>
    <w:rsid w:val="00D917AB"/>
    <w:rsid w:val="00D93575"/>
    <w:rsid w:val="00D94EED"/>
    <w:rsid w:val="00D96026"/>
    <w:rsid w:val="00D972F6"/>
    <w:rsid w:val="00DA0614"/>
    <w:rsid w:val="00DA0DA6"/>
    <w:rsid w:val="00DA1E72"/>
    <w:rsid w:val="00DA233A"/>
    <w:rsid w:val="00DA331D"/>
    <w:rsid w:val="00DA4475"/>
    <w:rsid w:val="00DA4773"/>
    <w:rsid w:val="00DA5D0F"/>
    <w:rsid w:val="00DA7C1C"/>
    <w:rsid w:val="00DA7D80"/>
    <w:rsid w:val="00DB147A"/>
    <w:rsid w:val="00DB1A34"/>
    <w:rsid w:val="00DB1B7A"/>
    <w:rsid w:val="00DB3012"/>
    <w:rsid w:val="00DB4301"/>
    <w:rsid w:val="00DB65DC"/>
    <w:rsid w:val="00DB6AE3"/>
    <w:rsid w:val="00DB706E"/>
    <w:rsid w:val="00DC1BCC"/>
    <w:rsid w:val="00DC21F1"/>
    <w:rsid w:val="00DC57D9"/>
    <w:rsid w:val="00DC6708"/>
    <w:rsid w:val="00DD011A"/>
    <w:rsid w:val="00DD01D0"/>
    <w:rsid w:val="00DD69F0"/>
    <w:rsid w:val="00DE2400"/>
    <w:rsid w:val="00DE51F7"/>
    <w:rsid w:val="00DE58F1"/>
    <w:rsid w:val="00DE6615"/>
    <w:rsid w:val="00DE6B58"/>
    <w:rsid w:val="00DF010D"/>
    <w:rsid w:val="00DF177E"/>
    <w:rsid w:val="00DF3F51"/>
    <w:rsid w:val="00DF44FA"/>
    <w:rsid w:val="00DF5E32"/>
    <w:rsid w:val="00DF7DB9"/>
    <w:rsid w:val="00E01058"/>
    <w:rsid w:val="00E01436"/>
    <w:rsid w:val="00E01DC2"/>
    <w:rsid w:val="00E02093"/>
    <w:rsid w:val="00E022A7"/>
    <w:rsid w:val="00E03646"/>
    <w:rsid w:val="00E03E79"/>
    <w:rsid w:val="00E045BD"/>
    <w:rsid w:val="00E04A1B"/>
    <w:rsid w:val="00E04D6C"/>
    <w:rsid w:val="00E10344"/>
    <w:rsid w:val="00E14052"/>
    <w:rsid w:val="00E16BA3"/>
    <w:rsid w:val="00E17B77"/>
    <w:rsid w:val="00E231AB"/>
    <w:rsid w:val="00E23337"/>
    <w:rsid w:val="00E259EA"/>
    <w:rsid w:val="00E25D33"/>
    <w:rsid w:val="00E2752C"/>
    <w:rsid w:val="00E32061"/>
    <w:rsid w:val="00E33159"/>
    <w:rsid w:val="00E339D3"/>
    <w:rsid w:val="00E33F48"/>
    <w:rsid w:val="00E369F3"/>
    <w:rsid w:val="00E3788C"/>
    <w:rsid w:val="00E37EBC"/>
    <w:rsid w:val="00E42FF9"/>
    <w:rsid w:val="00E43329"/>
    <w:rsid w:val="00E44790"/>
    <w:rsid w:val="00E4509B"/>
    <w:rsid w:val="00E4710A"/>
    <w:rsid w:val="00E4714C"/>
    <w:rsid w:val="00E5178D"/>
    <w:rsid w:val="00E51AEB"/>
    <w:rsid w:val="00E522A7"/>
    <w:rsid w:val="00E5349E"/>
    <w:rsid w:val="00E543F7"/>
    <w:rsid w:val="00E54452"/>
    <w:rsid w:val="00E5762A"/>
    <w:rsid w:val="00E63B0C"/>
    <w:rsid w:val="00E664C5"/>
    <w:rsid w:val="00E671A2"/>
    <w:rsid w:val="00E709CB"/>
    <w:rsid w:val="00E719E7"/>
    <w:rsid w:val="00E71E8A"/>
    <w:rsid w:val="00E7386F"/>
    <w:rsid w:val="00E74DA5"/>
    <w:rsid w:val="00E76B3F"/>
    <w:rsid w:val="00E76D26"/>
    <w:rsid w:val="00E76EE5"/>
    <w:rsid w:val="00E77A41"/>
    <w:rsid w:val="00E77D2D"/>
    <w:rsid w:val="00E804AD"/>
    <w:rsid w:val="00E81DFC"/>
    <w:rsid w:val="00E87710"/>
    <w:rsid w:val="00E91924"/>
    <w:rsid w:val="00E92EC3"/>
    <w:rsid w:val="00E95036"/>
    <w:rsid w:val="00E9505E"/>
    <w:rsid w:val="00E95B8E"/>
    <w:rsid w:val="00E961D8"/>
    <w:rsid w:val="00EA2E2B"/>
    <w:rsid w:val="00EA34DE"/>
    <w:rsid w:val="00EA4DCE"/>
    <w:rsid w:val="00EB1390"/>
    <w:rsid w:val="00EB20FD"/>
    <w:rsid w:val="00EB2B80"/>
    <w:rsid w:val="00EB2C71"/>
    <w:rsid w:val="00EB3333"/>
    <w:rsid w:val="00EB4340"/>
    <w:rsid w:val="00EB4CAF"/>
    <w:rsid w:val="00EB556D"/>
    <w:rsid w:val="00EB5A7D"/>
    <w:rsid w:val="00EB6999"/>
    <w:rsid w:val="00EC21C4"/>
    <w:rsid w:val="00EC4C96"/>
    <w:rsid w:val="00ED55C0"/>
    <w:rsid w:val="00ED682B"/>
    <w:rsid w:val="00ED6864"/>
    <w:rsid w:val="00EE2324"/>
    <w:rsid w:val="00EE41D5"/>
    <w:rsid w:val="00EE6745"/>
    <w:rsid w:val="00EF3619"/>
    <w:rsid w:val="00EF429E"/>
    <w:rsid w:val="00EF4D53"/>
    <w:rsid w:val="00EF5DDD"/>
    <w:rsid w:val="00EF639D"/>
    <w:rsid w:val="00EF6C75"/>
    <w:rsid w:val="00F0166F"/>
    <w:rsid w:val="00F029A5"/>
    <w:rsid w:val="00F037A4"/>
    <w:rsid w:val="00F03D62"/>
    <w:rsid w:val="00F04166"/>
    <w:rsid w:val="00F049AB"/>
    <w:rsid w:val="00F06B72"/>
    <w:rsid w:val="00F142DB"/>
    <w:rsid w:val="00F1489D"/>
    <w:rsid w:val="00F14F20"/>
    <w:rsid w:val="00F15011"/>
    <w:rsid w:val="00F153C3"/>
    <w:rsid w:val="00F15738"/>
    <w:rsid w:val="00F236C8"/>
    <w:rsid w:val="00F237BB"/>
    <w:rsid w:val="00F2414B"/>
    <w:rsid w:val="00F27957"/>
    <w:rsid w:val="00F27C8F"/>
    <w:rsid w:val="00F3168A"/>
    <w:rsid w:val="00F32749"/>
    <w:rsid w:val="00F341CD"/>
    <w:rsid w:val="00F37172"/>
    <w:rsid w:val="00F373FB"/>
    <w:rsid w:val="00F37727"/>
    <w:rsid w:val="00F4477E"/>
    <w:rsid w:val="00F44EC8"/>
    <w:rsid w:val="00F45F97"/>
    <w:rsid w:val="00F46269"/>
    <w:rsid w:val="00F46BED"/>
    <w:rsid w:val="00F4747E"/>
    <w:rsid w:val="00F4761B"/>
    <w:rsid w:val="00F55224"/>
    <w:rsid w:val="00F5727F"/>
    <w:rsid w:val="00F57BFE"/>
    <w:rsid w:val="00F60BA8"/>
    <w:rsid w:val="00F62490"/>
    <w:rsid w:val="00F62D5E"/>
    <w:rsid w:val="00F64AC3"/>
    <w:rsid w:val="00F65793"/>
    <w:rsid w:val="00F65A5A"/>
    <w:rsid w:val="00F67CE7"/>
    <w:rsid w:val="00F67D8F"/>
    <w:rsid w:val="00F709B2"/>
    <w:rsid w:val="00F7125A"/>
    <w:rsid w:val="00F737C1"/>
    <w:rsid w:val="00F77154"/>
    <w:rsid w:val="00F802BE"/>
    <w:rsid w:val="00F80E93"/>
    <w:rsid w:val="00F83FB3"/>
    <w:rsid w:val="00F86024"/>
    <w:rsid w:val="00F8611A"/>
    <w:rsid w:val="00F86910"/>
    <w:rsid w:val="00F87733"/>
    <w:rsid w:val="00F90AC3"/>
    <w:rsid w:val="00F91110"/>
    <w:rsid w:val="00F934EB"/>
    <w:rsid w:val="00F94820"/>
    <w:rsid w:val="00F95299"/>
    <w:rsid w:val="00FA1485"/>
    <w:rsid w:val="00FA174E"/>
    <w:rsid w:val="00FA3862"/>
    <w:rsid w:val="00FA3E6A"/>
    <w:rsid w:val="00FA3F42"/>
    <w:rsid w:val="00FA5128"/>
    <w:rsid w:val="00FA6229"/>
    <w:rsid w:val="00FA7F96"/>
    <w:rsid w:val="00FB2EF7"/>
    <w:rsid w:val="00FB42D4"/>
    <w:rsid w:val="00FB5906"/>
    <w:rsid w:val="00FB5D45"/>
    <w:rsid w:val="00FB7150"/>
    <w:rsid w:val="00FB725C"/>
    <w:rsid w:val="00FB762F"/>
    <w:rsid w:val="00FB7EA7"/>
    <w:rsid w:val="00FC2AED"/>
    <w:rsid w:val="00FC57BB"/>
    <w:rsid w:val="00FD08AE"/>
    <w:rsid w:val="00FD40F7"/>
    <w:rsid w:val="00FD5E90"/>
    <w:rsid w:val="00FD5EA7"/>
    <w:rsid w:val="00FD7483"/>
    <w:rsid w:val="00FE21C5"/>
    <w:rsid w:val="00FE2EFA"/>
    <w:rsid w:val="00FE36CF"/>
    <w:rsid w:val="00FE522B"/>
    <w:rsid w:val="00FE71B2"/>
    <w:rsid w:val="00FF0246"/>
    <w:rsid w:val="00FF038B"/>
    <w:rsid w:val="00FF0C87"/>
    <w:rsid w:val="00FF2E7A"/>
    <w:rsid w:val="00FF55DB"/>
    <w:rsid w:val="00FF564F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758E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dbw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bdm.stat.gov.p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yperlink" Target="https://stat.gov.pl/obszary-tematyczne/rynek-pracy/zasady-metodyczne-rocznik-pracy/zeszyt-metodologiczny-statystyka-rynku-pracy-i-wynagrodzen,1,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sygnalne/komunikaty-i-obwieszczenia/18,2025,kategoria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dbw.stat.gov.pl/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obszary-tematyczne/podmioty-gospodarcze-wyniki-finansowe/przedsiebiorstwa-niefinansowe/zeszyt-metodologiczny-miesieczny-meldunek-o-dzialalnosci-gospodarczej-przedsiebiorstw,31,1.html" TargetMode="External"/><Relationship Id="rId1" Type="http://schemas.openxmlformats.org/officeDocument/2006/relationships/hyperlink" Target="http://form.stat.gov.pl/formularze/2025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Informacja sygnalna_Przecietne zatrudnienie i wynagrodzenie w sektorze przedsiebiorstw w czerwcu 2023 r.docx.docx</NazwaPliku>
    <Osoba xmlns="AD3641B4-23D9-4536-AF9E-7D0EADDEB824">STAT\SIPAK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AD3641B4-23D9-4536-AF9E-7D0EADDEB824"/>
    <ds:schemaRef ds:uri="http://schemas.microsoft.com/office/2006/documentManagement/types"/>
    <ds:schemaRef ds:uri="http://purl.org/dc/terms/"/>
    <ds:schemaRef ds:uri="http://purl.org/dc/elements/1.1/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4CBF7D6-2661-404E-8933-991437996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33E49B-202C-45EA-9A6D-53E8A157C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5666</Characters>
  <DocSecurity>4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Przeciętne zatrudnienie i wynagrodzenie w sektorze przedsiębiorstw</vt:lpstr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Przeciętne zatrudnienie i wynagrodzenie w sektorze przedsiębiorstw</dc:title>
  <dc:subject/>
  <dc:creator>Główny Urząd Statystyczny</dc:creator>
  <dc:description/>
  <cp:lastPrinted>2025-12-16T06:44:00Z</cp:lastPrinted>
  <dcterms:created xsi:type="dcterms:W3CDTF">2026-01-21T09:25:00Z</dcterms:created>
  <dcterms:modified xsi:type="dcterms:W3CDTF">2026-01-21T09:25:00Z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