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D9462" w14:textId="05E23EFC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68222CF" w14:textId="18F423D9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197E2350" w14:textId="078E240A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43889619" wp14:editId="73093F2A">
                <wp:simplePos x="0" y="0"/>
                <wp:positionH relativeFrom="margin">
                  <wp:posOffset>45720</wp:posOffset>
                </wp:positionH>
                <wp:positionV relativeFrom="paragraph">
                  <wp:posOffset>674370</wp:posOffset>
                </wp:positionV>
                <wp:extent cx="2178050" cy="1402080"/>
                <wp:effectExtent l="0" t="0" r="0" b="7620"/>
                <wp:wrapSquare wrapText="bothSides"/>
                <wp:docPr id="9" name="Pole tekstowe 2" descr="7,3%&#10;Wzrost produkcji sprzedanej przemysłu w porównaniu z grudni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0208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296AE" w14:textId="4B34FBA7" w:rsidR="007E6C46" w:rsidRPr="00E3620C" w:rsidRDefault="002C0CE3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7,3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C1B46B5" w14:textId="4D1CE96C" w:rsidR="00E638CE" w:rsidRDefault="002C0CE3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041A1">
                              <w:rPr>
                                <w:sz w:val="20"/>
                              </w:rPr>
                              <w:t xml:space="preserve"> </w:t>
                            </w:r>
                            <w:r w:rsidR="007E6C46" w:rsidRPr="00364866">
                              <w:rPr>
                                <w:sz w:val="20"/>
                              </w:rPr>
                              <w:t>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3D74821E" w14:textId="431DF5D1" w:rsidR="007E6C46" w:rsidRPr="00C145F8" w:rsidRDefault="00A61343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2C0CE3">
                              <w:rPr>
                                <w:sz w:val="20"/>
                              </w:rPr>
                              <w:t>grudniem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2C0CE3">
                              <w:rPr>
                                <w:sz w:val="20"/>
                              </w:rPr>
                              <w:t>2024 r.</w:t>
                            </w:r>
                          </w:p>
                          <w:p w14:paraId="39B0962F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89619" id="Pole tekstowe 2" o:spid="_x0000_s1026" alt="7,3%&#10;Wzrost produkcji sprzedanej przemysłu w porównaniu z grudniem 2024 r." style="position:absolute;margin-left:3.6pt;margin-top:53.1pt;width:171.5pt;height:110.4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" fillcolor="#001d77" stroked="f">
                <v:stroke joinstyle="miter"/>
                <v:textbox>
                  <w:txbxContent>
                    <w:p w14:paraId="18C296AE" w14:textId="4B34FBA7" w:rsidR="007E6C46" w:rsidRPr="00E3620C" w:rsidRDefault="002C0CE3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7,3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C1B46B5" w14:textId="4D1CE96C" w:rsidR="00E638CE" w:rsidRDefault="002C0CE3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041A1">
                        <w:rPr>
                          <w:sz w:val="20"/>
                        </w:rPr>
                        <w:t xml:space="preserve"> </w:t>
                      </w:r>
                      <w:r w:rsidR="007E6C46" w:rsidRPr="00364866">
                        <w:rPr>
                          <w:sz w:val="20"/>
                        </w:rPr>
                        <w:t>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3D74821E" w14:textId="431DF5D1" w:rsidR="007E6C46" w:rsidRPr="00C145F8" w:rsidRDefault="00A61343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z </w:t>
                      </w:r>
                      <w:r w:rsidR="002C0CE3">
                        <w:rPr>
                          <w:sz w:val="20"/>
                        </w:rPr>
                        <w:t>grudniem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2C0CE3">
                        <w:rPr>
                          <w:sz w:val="20"/>
                        </w:rPr>
                        <w:t>2024 r.</w:t>
                      </w:r>
                    </w:p>
                    <w:p w14:paraId="39B0962F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7AD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2C0CE3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grudniu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B60C7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5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0D290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1</w:t>
      </w:r>
    </w:p>
    <w:p w14:paraId="171D6BD0" w14:textId="74E5508D" w:rsidR="00A61343" w:rsidRDefault="003041A1" w:rsidP="00A61343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CA7AD4">
        <w:rPr>
          <w:b/>
          <w:noProof/>
          <w:szCs w:val="19"/>
          <w:lang w:eastAsia="pl-PL"/>
        </w:rPr>
        <w:t xml:space="preserve"> </w:t>
      </w:r>
      <w:r w:rsidR="002C0CE3">
        <w:rPr>
          <w:b/>
          <w:noProof/>
          <w:szCs w:val="19"/>
          <w:lang w:eastAsia="pl-PL"/>
        </w:rPr>
        <w:t>grudniu</w:t>
      </w:r>
      <w:r w:rsidR="00C948DE">
        <w:rPr>
          <w:b/>
          <w:noProof/>
          <w:szCs w:val="19"/>
          <w:lang w:eastAsia="pl-PL"/>
        </w:rPr>
        <w:t xml:space="preserve"> </w:t>
      </w:r>
      <w:r w:rsidR="00EA0ACC">
        <w:rPr>
          <w:b/>
          <w:noProof/>
          <w:szCs w:val="19"/>
          <w:lang w:eastAsia="pl-PL"/>
        </w:rPr>
        <w:t>2025 r</w:t>
      </w:r>
      <w:r w:rsidR="00C948DE">
        <w:rPr>
          <w:b/>
          <w:noProof/>
          <w:szCs w:val="19"/>
          <w:lang w:eastAsia="pl-PL"/>
        </w:rPr>
        <w:t>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>ana przemysłu była o</w:t>
      </w:r>
      <w:r w:rsidR="007F5EB5">
        <w:rPr>
          <w:b/>
          <w:noProof/>
          <w:szCs w:val="19"/>
          <w:lang w:eastAsia="pl-PL"/>
        </w:rPr>
        <w:t> </w:t>
      </w:r>
      <w:r w:rsidR="002C0CE3">
        <w:rPr>
          <w:b/>
          <w:noProof/>
          <w:szCs w:val="19"/>
          <w:lang w:eastAsia="pl-PL"/>
        </w:rPr>
        <w:t>7,3</w:t>
      </w:r>
      <w:r>
        <w:rPr>
          <w:b/>
          <w:noProof/>
          <w:szCs w:val="19"/>
          <w:lang w:eastAsia="pl-PL"/>
        </w:rPr>
        <w:t xml:space="preserve">% </w:t>
      </w:r>
      <w:r w:rsidR="002C0CE3">
        <w:rPr>
          <w:b/>
          <w:noProof/>
          <w:szCs w:val="19"/>
          <w:lang w:eastAsia="pl-PL"/>
        </w:rPr>
        <w:t>wy</w:t>
      </w:r>
      <w:r w:rsidR="000D2901">
        <w:rPr>
          <w:b/>
          <w:noProof/>
          <w:szCs w:val="19"/>
          <w:lang w:eastAsia="pl-PL"/>
        </w:rPr>
        <w:t>ższa niż przed rokiem</w:t>
      </w:r>
      <w:r w:rsidR="004F43BB">
        <w:rPr>
          <w:b/>
          <w:noProof/>
          <w:szCs w:val="19"/>
          <w:lang w:eastAsia="pl-PL"/>
        </w:rPr>
        <w:t xml:space="preserve"> (kiedy notowano</w:t>
      </w:r>
      <w:r w:rsidR="002C0CE3">
        <w:rPr>
          <w:b/>
          <w:noProof/>
          <w:szCs w:val="19"/>
          <w:lang w:eastAsia="pl-PL"/>
        </w:rPr>
        <w:t xml:space="preserve"> wzrost </w:t>
      </w:r>
      <w:r w:rsidR="004F43BB" w:rsidRPr="00AF619B">
        <w:rPr>
          <w:b/>
          <w:noProof/>
          <w:szCs w:val="19"/>
          <w:lang w:eastAsia="pl-PL"/>
        </w:rPr>
        <w:t>o </w:t>
      </w:r>
      <w:r w:rsidR="002C0CE3">
        <w:rPr>
          <w:b/>
          <w:noProof/>
          <w:szCs w:val="19"/>
          <w:lang w:eastAsia="pl-PL"/>
        </w:rPr>
        <w:t>0,2</w:t>
      </w:r>
      <w:r w:rsidR="004F43BB" w:rsidRPr="00AF619B">
        <w:rPr>
          <w:b/>
          <w:noProof/>
          <w:szCs w:val="19"/>
          <w:lang w:eastAsia="pl-PL"/>
        </w:rPr>
        <w:t>%</w:t>
      </w:r>
      <w:r w:rsidR="004F43BB">
        <w:rPr>
          <w:b/>
          <w:noProof/>
          <w:szCs w:val="19"/>
          <w:lang w:eastAsia="pl-PL"/>
        </w:rPr>
        <w:t>)</w:t>
      </w:r>
      <w:r w:rsidR="000D2901">
        <w:rPr>
          <w:b/>
          <w:noProof/>
          <w:szCs w:val="19"/>
          <w:lang w:eastAsia="pl-PL"/>
        </w:rPr>
        <w:t>,</w:t>
      </w:r>
      <w:r w:rsidRPr="004C52E2">
        <w:rPr>
          <w:b/>
        </w:rPr>
        <w:t xml:space="preserve"> </w:t>
      </w:r>
      <w:r w:rsidR="00D1047A">
        <w:rPr>
          <w:b/>
        </w:rPr>
        <w:t>n</w:t>
      </w:r>
      <w:r w:rsidR="000D2901">
        <w:rPr>
          <w:b/>
        </w:rPr>
        <w:t>a</w:t>
      </w:r>
      <w:r w:rsidR="00D1047A">
        <w:rPr>
          <w:b/>
        </w:rPr>
        <w:t>tomiast</w:t>
      </w:r>
      <w:r w:rsidR="000D2901">
        <w:rPr>
          <w:b/>
        </w:rPr>
        <w:t xml:space="preserve"> </w:t>
      </w:r>
      <w:r>
        <w:rPr>
          <w:b/>
          <w:noProof/>
          <w:szCs w:val="19"/>
          <w:lang w:eastAsia="pl-PL"/>
        </w:rPr>
        <w:t>w porównaniu z</w:t>
      </w:r>
      <w:r w:rsidR="00EA2540">
        <w:rPr>
          <w:b/>
          <w:noProof/>
          <w:szCs w:val="19"/>
          <w:lang w:eastAsia="pl-PL"/>
        </w:rPr>
        <w:t xml:space="preserve"> </w:t>
      </w:r>
      <w:r w:rsidR="002C0CE3">
        <w:rPr>
          <w:b/>
          <w:noProof/>
          <w:szCs w:val="19"/>
          <w:lang w:eastAsia="pl-PL"/>
        </w:rPr>
        <w:t>listopadem</w:t>
      </w:r>
      <w:r w:rsidR="00B60C71">
        <w:rPr>
          <w:b/>
          <w:noProof/>
          <w:szCs w:val="19"/>
          <w:lang w:eastAsia="pl-PL"/>
        </w:rPr>
        <w:t xml:space="preserve"> </w:t>
      </w:r>
      <w:r w:rsidR="002C0CE3">
        <w:rPr>
          <w:b/>
          <w:noProof/>
          <w:szCs w:val="19"/>
          <w:lang w:eastAsia="pl-PL"/>
        </w:rPr>
        <w:t>2025 r</w:t>
      </w:r>
      <w:r w:rsidR="00A61343">
        <w:rPr>
          <w:b/>
          <w:noProof/>
          <w:szCs w:val="19"/>
          <w:lang w:eastAsia="pl-PL"/>
        </w:rPr>
        <w:t>.</w:t>
      </w:r>
      <w:r>
        <w:rPr>
          <w:b/>
          <w:noProof/>
          <w:szCs w:val="19"/>
          <w:lang w:eastAsia="pl-PL"/>
        </w:rPr>
        <w:t xml:space="preserve"> </w:t>
      </w:r>
      <w:r w:rsidR="00EA0ACC">
        <w:rPr>
          <w:b/>
          <w:noProof/>
          <w:szCs w:val="19"/>
          <w:lang w:eastAsia="pl-PL"/>
        </w:rPr>
        <w:t xml:space="preserve">nieznacznie </w:t>
      </w:r>
      <w:r w:rsidR="00277B4A">
        <w:rPr>
          <w:b/>
          <w:noProof/>
          <w:szCs w:val="19"/>
          <w:lang w:eastAsia="pl-PL"/>
        </w:rPr>
        <w:t>z</w:t>
      </w:r>
      <w:r w:rsidR="00135D51">
        <w:rPr>
          <w:b/>
          <w:noProof/>
          <w:szCs w:val="19"/>
          <w:lang w:eastAsia="pl-PL"/>
        </w:rPr>
        <w:t>mniejszyła</w:t>
      </w:r>
      <w:r w:rsidR="0067775E">
        <w:rPr>
          <w:b/>
          <w:noProof/>
          <w:szCs w:val="19"/>
          <w:lang w:eastAsia="pl-PL"/>
        </w:rPr>
        <w:t xml:space="preserve"> się</w:t>
      </w:r>
      <w:r w:rsidR="005D4DB0">
        <w:rPr>
          <w:b/>
          <w:noProof/>
          <w:szCs w:val="19"/>
          <w:lang w:eastAsia="pl-PL"/>
        </w:rPr>
        <w:t xml:space="preserve"> </w:t>
      </w:r>
      <w:r>
        <w:rPr>
          <w:b/>
          <w:noProof/>
          <w:szCs w:val="19"/>
          <w:lang w:eastAsia="pl-PL"/>
        </w:rPr>
        <w:t>o </w:t>
      </w:r>
      <w:r w:rsidR="002C0CE3">
        <w:rPr>
          <w:b/>
          <w:noProof/>
          <w:szCs w:val="19"/>
          <w:lang w:eastAsia="pl-PL"/>
        </w:rPr>
        <w:t>0,1</w:t>
      </w:r>
      <w:r>
        <w:rPr>
          <w:b/>
          <w:noProof/>
          <w:szCs w:val="19"/>
          <w:lang w:eastAsia="pl-PL"/>
        </w:rPr>
        <w:t>%.</w:t>
      </w:r>
      <w:r w:rsidRPr="004577B3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W okresie styczeń</w:t>
      </w:r>
      <w:bookmarkStart w:id="0" w:name="_Hlk219716280"/>
      <w:r w:rsidR="00A61343">
        <w:rPr>
          <w:b/>
          <w:noProof/>
          <w:szCs w:val="19"/>
          <w:lang w:eastAsia="pl-PL"/>
        </w:rPr>
        <w:t>–</w:t>
      </w:r>
      <w:bookmarkEnd w:id="0"/>
      <w:r w:rsidR="00EA0ACC">
        <w:rPr>
          <w:b/>
          <w:noProof/>
          <w:szCs w:val="19"/>
          <w:lang w:eastAsia="pl-PL"/>
        </w:rPr>
        <w:t xml:space="preserve">              –</w:t>
      </w:r>
      <w:r w:rsidR="002C0CE3">
        <w:rPr>
          <w:b/>
          <w:noProof/>
          <w:szCs w:val="19"/>
          <w:lang w:eastAsia="pl-PL"/>
        </w:rPr>
        <w:t>grudzień</w:t>
      </w:r>
      <w:r w:rsidR="00A61343">
        <w:rPr>
          <w:b/>
          <w:noProof/>
          <w:szCs w:val="19"/>
          <w:lang w:eastAsia="pl-PL"/>
        </w:rPr>
        <w:t xml:space="preserve"> </w:t>
      </w:r>
      <w:r w:rsidR="002C0CE3">
        <w:rPr>
          <w:b/>
          <w:noProof/>
          <w:szCs w:val="19"/>
          <w:lang w:eastAsia="pl-PL"/>
        </w:rPr>
        <w:t xml:space="preserve"> 2025 </w:t>
      </w:r>
      <w:r w:rsidR="00A61343">
        <w:rPr>
          <w:b/>
          <w:noProof/>
          <w:szCs w:val="19"/>
          <w:lang w:eastAsia="pl-PL"/>
        </w:rPr>
        <w:t>r.</w:t>
      </w:r>
      <w:r w:rsidR="00A61343" w:rsidRPr="003627E7">
        <w:rPr>
          <w:b/>
          <w:noProof/>
          <w:szCs w:val="19"/>
          <w:lang w:eastAsia="pl-PL"/>
        </w:rPr>
        <w:t xml:space="preserve"> produkcj</w:t>
      </w:r>
      <w:r w:rsidR="00A61343">
        <w:rPr>
          <w:b/>
          <w:noProof/>
          <w:szCs w:val="19"/>
          <w:lang w:eastAsia="pl-PL"/>
        </w:rPr>
        <w:t>a sprzedana przemysłu była o </w:t>
      </w:r>
      <w:r w:rsidR="002C0CE3">
        <w:rPr>
          <w:b/>
          <w:noProof/>
          <w:szCs w:val="19"/>
          <w:lang w:eastAsia="pl-PL"/>
        </w:rPr>
        <w:t>3,0</w:t>
      </w:r>
      <w:r w:rsidR="00A61343" w:rsidRPr="003627E7">
        <w:rPr>
          <w:b/>
          <w:noProof/>
          <w:szCs w:val="19"/>
          <w:lang w:eastAsia="pl-PL"/>
        </w:rPr>
        <w:t xml:space="preserve">% </w:t>
      </w:r>
      <w:r w:rsidR="00EA2540">
        <w:rPr>
          <w:b/>
          <w:noProof/>
          <w:szCs w:val="19"/>
          <w:lang w:eastAsia="pl-PL"/>
        </w:rPr>
        <w:t>wy</w:t>
      </w:r>
      <w:r w:rsidR="00A61343" w:rsidRPr="003627E7">
        <w:rPr>
          <w:b/>
          <w:noProof/>
          <w:szCs w:val="19"/>
          <w:lang w:eastAsia="pl-PL"/>
        </w:rPr>
        <w:t xml:space="preserve">ższa </w:t>
      </w:r>
      <w:r w:rsidR="000D2901">
        <w:rPr>
          <w:b/>
          <w:noProof/>
          <w:szCs w:val="19"/>
          <w:lang w:eastAsia="pl-PL"/>
        </w:rPr>
        <w:t>niż</w:t>
      </w:r>
      <w:r w:rsidR="00A61343" w:rsidRPr="003627E7">
        <w:rPr>
          <w:b/>
          <w:noProof/>
          <w:szCs w:val="19"/>
          <w:lang w:eastAsia="pl-PL"/>
        </w:rPr>
        <w:t xml:space="preserve"> </w:t>
      </w:r>
      <w:r w:rsidR="000D2901">
        <w:rPr>
          <w:b/>
          <w:noProof/>
          <w:szCs w:val="19"/>
          <w:lang w:eastAsia="pl-PL"/>
        </w:rPr>
        <w:t>w</w:t>
      </w:r>
      <w:r w:rsidR="00A61343" w:rsidRPr="003627E7">
        <w:rPr>
          <w:b/>
          <w:noProof/>
          <w:szCs w:val="19"/>
          <w:lang w:eastAsia="pl-PL"/>
        </w:rPr>
        <w:t> </w:t>
      </w:r>
      <w:r w:rsidR="00A61343">
        <w:rPr>
          <w:b/>
          <w:noProof/>
          <w:szCs w:val="19"/>
          <w:lang w:eastAsia="pl-PL"/>
        </w:rPr>
        <w:t>analogicznym okres</w:t>
      </w:r>
      <w:r w:rsidR="00C06187">
        <w:rPr>
          <w:b/>
          <w:noProof/>
          <w:szCs w:val="19"/>
          <w:lang w:eastAsia="pl-PL"/>
        </w:rPr>
        <w:t>ie</w:t>
      </w:r>
      <w:r w:rsidR="00A61343">
        <w:rPr>
          <w:b/>
          <w:noProof/>
          <w:szCs w:val="19"/>
          <w:lang w:eastAsia="pl-PL"/>
        </w:rPr>
        <w:t xml:space="preserve"> 2024 r</w:t>
      </w:r>
      <w:r w:rsidR="00A7796E">
        <w:rPr>
          <w:b/>
          <w:noProof/>
          <w:szCs w:val="19"/>
          <w:lang w:eastAsia="pl-PL"/>
        </w:rPr>
        <w:t xml:space="preserve">. </w:t>
      </w:r>
      <w:r w:rsidR="000D2901">
        <w:rPr>
          <w:b/>
          <w:noProof/>
          <w:szCs w:val="19"/>
          <w:lang w:eastAsia="pl-PL"/>
        </w:rPr>
        <w:t xml:space="preserve">(wówczas </w:t>
      </w:r>
      <w:r w:rsidR="00A61343">
        <w:rPr>
          <w:b/>
          <w:noProof/>
          <w:szCs w:val="19"/>
          <w:lang w:eastAsia="pl-PL"/>
        </w:rPr>
        <w:t xml:space="preserve">notowano </w:t>
      </w:r>
      <w:r w:rsidR="00AB67FF">
        <w:rPr>
          <w:b/>
          <w:noProof/>
          <w:szCs w:val="19"/>
          <w:lang w:eastAsia="pl-PL"/>
        </w:rPr>
        <w:t>wzrost</w:t>
      </w:r>
      <w:r w:rsidR="00665B9D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o </w:t>
      </w:r>
      <w:r w:rsidR="00EA2540">
        <w:rPr>
          <w:b/>
          <w:noProof/>
          <w:szCs w:val="19"/>
          <w:lang w:eastAsia="pl-PL"/>
        </w:rPr>
        <w:t>0,</w:t>
      </w:r>
      <w:r w:rsidR="002C0CE3">
        <w:rPr>
          <w:b/>
          <w:noProof/>
          <w:szCs w:val="19"/>
          <w:lang w:eastAsia="pl-PL"/>
        </w:rPr>
        <w:t>3</w:t>
      </w:r>
      <w:r w:rsidR="00A61343" w:rsidRPr="003627E7">
        <w:rPr>
          <w:b/>
          <w:noProof/>
          <w:szCs w:val="19"/>
          <w:lang w:eastAsia="pl-PL"/>
        </w:rPr>
        <w:t>%</w:t>
      </w:r>
      <w:r w:rsidR="00C309B5">
        <w:rPr>
          <w:b/>
          <w:noProof/>
          <w:szCs w:val="19"/>
          <w:lang w:eastAsia="pl-PL"/>
        </w:rPr>
        <w:t>)</w:t>
      </w:r>
      <w:r w:rsidR="000D2901">
        <w:rPr>
          <w:b/>
        </w:rPr>
        <w:t>.</w:t>
      </w:r>
    </w:p>
    <w:p w14:paraId="20230D5B" w14:textId="4BCE6734" w:rsidR="0044186C" w:rsidRDefault="0044186C" w:rsidP="0044186C">
      <w:pPr>
        <w:rPr>
          <w:b/>
          <w:noProof/>
          <w:szCs w:val="19"/>
          <w:lang w:eastAsia="pl-PL"/>
        </w:rPr>
      </w:pPr>
    </w:p>
    <w:p w14:paraId="5B0AECAE" w14:textId="26353C41" w:rsidR="0067775E" w:rsidRDefault="003E38AA" w:rsidP="0044186C">
      <w:pPr>
        <w:rPr>
          <w:b/>
          <w:noProof/>
          <w:szCs w:val="19"/>
          <w:lang w:eastAsia="pl-PL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05728" behindDoc="1" locked="0" layoutInCell="1" allowOverlap="1" wp14:anchorId="79885BC7" wp14:editId="2ABE59DA">
                <wp:simplePos x="0" y="0"/>
                <wp:positionH relativeFrom="page">
                  <wp:posOffset>5650230</wp:posOffset>
                </wp:positionH>
                <wp:positionV relativeFrom="paragraph">
                  <wp:posOffset>111760</wp:posOffset>
                </wp:positionV>
                <wp:extent cx="1852295" cy="845185"/>
                <wp:effectExtent l="0" t="0" r="0" b="0"/>
                <wp:wrapTight wrapText="bothSides">
                  <wp:wrapPolygon edited="0">
                    <wp:start x="666" y="0"/>
                    <wp:lineTo x="666" y="20935"/>
                    <wp:lineTo x="20882" y="20935"/>
                    <wp:lineTo x="20882" y="0"/>
                    <wp:lineTo x="666" y="0"/>
                  </wp:wrapPolygon>
                </wp:wrapTight>
                <wp:docPr id="4" name="Pole tekstowe 4" descr="Po wyrównaniu sezonowym, produkcja sprzedana przemysłu w grudniu 2025 r. wzrosła o 4,7% w skali roku 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845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8EA99" w14:textId="47B9600E" w:rsidR="005C1796" w:rsidRPr="00AF3465" w:rsidRDefault="005C1796" w:rsidP="005C1796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>
                              <w:t xml:space="preserve"> </w:t>
                            </w:r>
                            <w:r w:rsidRPr="00AF3465">
                              <w:t>produkcj</w:t>
                            </w:r>
                            <w:r>
                              <w:t>a</w:t>
                            </w:r>
                            <w:r w:rsidRPr="00AF3465">
                              <w:t xml:space="preserve"> sprzedan</w:t>
                            </w:r>
                            <w:r>
                              <w:t xml:space="preserve">a </w:t>
                            </w:r>
                            <w:r w:rsidRPr="00AF3465">
                              <w:t>przemysłu w</w:t>
                            </w:r>
                            <w:r>
                              <w:t xml:space="preserve"> grudniu 2025</w:t>
                            </w:r>
                            <w:r w:rsidRPr="00AF3465">
                              <w:t xml:space="preserve"> r. </w:t>
                            </w:r>
                            <w:r>
                              <w:t>wzrosła o</w:t>
                            </w:r>
                            <w:r w:rsidR="00EA0ACC">
                              <w:t> </w:t>
                            </w:r>
                            <w:r>
                              <w:t>4,7</w:t>
                            </w:r>
                            <w:r w:rsidRPr="00AF3465">
                              <w:t xml:space="preserve">% w skali roku </w:t>
                            </w:r>
                          </w:p>
                          <w:p w14:paraId="15874E74" w14:textId="731C0D58" w:rsidR="003E38AA" w:rsidRPr="00733AB1" w:rsidRDefault="003E38AA" w:rsidP="007B6DBE">
                            <w:pPr>
                              <w:pStyle w:val="tekstzboku"/>
                              <w:suppressAutoHyphens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85BC7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 wyrównaniu sezonowym, produkcja sprzedana przemysłu w grudniu 2025 r. wzrosła o 4,7% w skali roku " style="position:absolute;margin-left:444.9pt;margin-top:8.8pt;width:145.85pt;height:66.55pt;z-index:-251210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" filled="f" stroked="f">
                <v:textbox>
                  <w:txbxContent>
                    <w:p w14:paraId="1638EA99" w14:textId="47B9600E" w:rsidR="005C1796" w:rsidRPr="00AF3465" w:rsidRDefault="005C1796" w:rsidP="005C1796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>
                        <w:t xml:space="preserve"> </w:t>
                      </w:r>
                      <w:r w:rsidRPr="00AF3465">
                        <w:t>produkcj</w:t>
                      </w:r>
                      <w:r>
                        <w:t>a</w:t>
                      </w:r>
                      <w:r w:rsidRPr="00AF3465">
                        <w:t xml:space="preserve"> sprzedan</w:t>
                      </w:r>
                      <w:r>
                        <w:t xml:space="preserve">a </w:t>
                      </w:r>
                      <w:r w:rsidRPr="00AF3465">
                        <w:t>przemysłu w</w:t>
                      </w:r>
                      <w:r>
                        <w:t xml:space="preserve"> grudniu 2025</w:t>
                      </w:r>
                      <w:r w:rsidRPr="00AF3465">
                        <w:t xml:space="preserve"> r. </w:t>
                      </w:r>
                      <w:r>
                        <w:t>wzrosła o</w:t>
                      </w:r>
                      <w:r w:rsidR="00EA0ACC">
                        <w:t> </w:t>
                      </w:r>
                      <w:r>
                        <w:t>4,7</w:t>
                      </w:r>
                      <w:r w:rsidRPr="00AF3465">
                        <w:t xml:space="preserve">% w skali roku </w:t>
                      </w:r>
                    </w:p>
                    <w:p w14:paraId="15874E74" w14:textId="731C0D58" w:rsidR="003E38AA" w:rsidRPr="00733AB1" w:rsidRDefault="003E38AA" w:rsidP="007B6DBE">
                      <w:pPr>
                        <w:pStyle w:val="tekstzboku"/>
                        <w:suppressAutoHyphens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D5FECDA" w14:textId="0A0BCEDE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1F4298">
        <w:rPr>
          <w:noProof/>
          <w:szCs w:val="19"/>
          <w:lang w:eastAsia="pl-PL"/>
        </w:rPr>
        <w:t xml:space="preserve">w </w:t>
      </w:r>
      <w:r w:rsidR="00690B8A">
        <w:rPr>
          <w:noProof/>
          <w:szCs w:val="19"/>
          <w:lang w:eastAsia="pl-PL"/>
        </w:rPr>
        <w:t>grudniu 2025</w:t>
      </w:r>
      <w:r w:rsidR="00184B4C">
        <w:rPr>
          <w:noProof/>
          <w:szCs w:val="19"/>
          <w:lang w:eastAsia="pl-PL"/>
        </w:rPr>
        <w:t xml:space="preserve"> 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690B8A">
        <w:rPr>
          <w:noProof/>
          <w:szCs w:val="19"/>
          <w:lang w:eastAsia="pl-PL"/>
        </w:rPr>
        <w:t>4,7</w:t>
      </w:r>
      <w:r w:rsidRPr="00AF3465">
        <w:rPr>
          <w:noProof/>
          <w:szCs w:val="19"/>
          <w:lang w:eastAsia="pl-PL"/>
        </w:rPr>
        <w:t>%</w:t>
      </w:r>
      <w:r w:rsidR="0017280E">
        <w:rPr>
          <w:noProof/>
          <w:szCs w:val="19"/>
          <w:lang w:eastAsia="pl-PL"/>
        </w:rPr>
        <w:t xml:space="preserve"> </w:t>
      </w:r>
      <w:r w:rsidR="00E90193">
        <w:rPr>
          <w:noProof/>
          <w:szCs w:val="19"/>
          <w:lang w:eastAsia="pl-PL"/>
        </w:rPr>
        <w:t>wy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690B8A">
        <w:rPr>
          <w:noProof/>
          <w:szCs w:val="19"/>
          <w:lang w:eastAsia="pl-PL"/>
        </w:rPr>
        <w:t>2024 r.</w:t>
      </w:r>
      <w:r w:rsidRPr="00AF3465">
        <w:rPr>
          <w:noProof/>
          <w:szCs w:val="19"/>
          <w:lang w:eastAsia="pl-PL"/>
        </w:rPr>
        <w:t xml:space="preserve"> i o </w:t>
      </w:r>
      <w:r w:rsidR="00690B8A">
        <w:rPr>
          <w:noProof/>
          <w:szCs w:val="19"/>
          <w:lang w:eastAsia="pl-PL"/>
        </w:rPr>
        <w:t>2,1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690B8A">
        <w:rPr>
          <w:noProof/>
          <w:szCs w:val="19"/>
          <w:lang w:eastAsia="pl-PL"/>
        </w:rPr>
        <w:t>wy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</w:t>
      </w:r>
      <w:r w:rsidR="000D2901">
        <w:rPr>
          <w:noProof/>
          <w:szCs w:val="19"/>
          <w:lang w:eastAsia="pl-PL"/>
        </w:rPr>
        <w:t>niż w</w:t>
      </w:r>
      <w:r w:rsidR="000B0FAE">
        <w:rPr>
          <w:noProof/>
          <w:szCs w:val="19"/>
          <w:lang w:eastAsia="pl-PL"/>
        </w:rPr>
        <w:t xml:space="preserve"> </w:t>
      </w:r>
      <w:r w:rsidR="00690B8A">
        <w:rPr>
          <w:noProof/>
          <w:szCs w:val="19"/>
          <w:lang w:eastAsia="pl-PL"/>
        </w:rPr>
        <w:t>listopadzie</w:t>
      </w:r>
      <w:r w:rsidR="00C37004">
        <w:rPr>
          <w:noProof/>
          <w:szCs w:val="19"/>
          <w:lang w:eastAsia="pl-PL"/>
        </w:rPr>
        <w:t xml:space="preserve"> </w:t>
      </w:r>
      <w:r w:rsidR="00690B8A">
        <w:rPr>
          <w:noProof/>
          <w:szCs w:val="19"/>
          <w:lang w:eastAsia="pl-PL"/>
        </w:rPr>
        <w:t xml:space="preserve">2025 </w:t>
      </w:r>
      <w:r w:rsidR="00C37004">
        <w:rPr>
          <w:noProof/>
          <w:szCs w:val="19"/>
          <w:lang w:eastAsia="pl-PL"/>
        </w:rPr>
        <w:t>r</w:t>
      </w:r>
      <w:r w:rsidR="00C52C18">
        <w:rPr>
          <w:noProof/>
          <w:szCs w:val="19"/>
          <w:lang w:eastAsia="pl-PL"/>
        </w:rPr>
        <w:t>.</w:t>
      </w:r>
    </w:p>
    <w:p w14:paraId="740E5064" w14:textId="2762FC94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642F0D6D" w14:textId="485A1FD7" w:rsidR="003627E7" w:rsidRDefault="00690B8A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113920" behindDoc="0" locked="0" layoutInCell="1" allowOverlap="1" wp14:anchorId="0168E92B" wp14:editId="6877BA54">
            <wp:simplePos x="0" y="0"/>
            <wp:positionH relativeFrom="column">
              <wp:posOffset>-93980</wp:posOffset>
            </wp:positionH>
            <wp:positionV relativeFrom="paragraph">
              <wp:posOffset>195580</wp:posOffset>
            </wp:positionV>
            <wp:extent cx="5285740" cy="3023870"/>
            <wp:effectExtent l="0" t="0" r="0" b="5080"/>
            <wp:wrapSquare wrapText="bothSides"/>
            <wp:docPr id="18" name="Obraz 18" descr="Produkcja sprzedana przemysłu (przeciętna miesięczna 2021=100) w latach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7C230D99" w14:textId="538EEA90" w:rsidR="00C00EBE" w:rsidRPr="00CB4942" w:rsidRDefault="004E683E" w:rsidP="00C00EBE">
      <w:pPr>
        <w:rPr>
          <w:b/>
          <w:spacing w:val="-2"/>
          <w:szCs w:val="19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79104" behindDoc="1" locked="0" layoutInCell="1" allowOverlap="1" wp14:anchorId="11940AF8" wp14:editId="61ED0B23">
                <wp:simplePos x="0" y="0"/>
                <wp:positionH relativeFrom="page">
                  <wp:posOffset>5645150</wp:posOffset>
                </wp:positionH>
                <wp:positionV relativeFrom="paragraph">
                  <wp:posOffset>3181350</wp:posOffset>
                </wp:positionV>
                <wp:extent cx="1758950" cy="982980"/>
                <wp:effectExtent l="0" t="0" r="0" b="0"/>
                <wp:wrapTight wrapText="bothSides">
                  <wp:wrapPolygon edited="0">
                    <wp:start x="702" y="0"/>
                    <wp:lineTo x="702" y="20930"/>
                    <wp:lineTo x="20820" y="20930"/>
                    <wp:lineTo x="20820" y="0"/>
                    <wp:lineTo x="702" y="0"/>
                  </wp:wrapPolygon>
                </wp:wrapTight>
                <wp:docPr id="15" name="Pole tekstowe 15" descr="Największy wzrost w skali roku odnotowano w produkcji dóbr inwestycyjnych, a spadek – w produkcji dóbr związanych z energią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982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1E5FD" w14:textId="39FC4271" w:rsidR="002D7049" w:rsidRPr="00733AB1" w:rsidRDefault="002D7049" w:rsidP="002D704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Największy </w:t>
                            </w:r>
                            <w:r w:rsidR="005C1796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w skali roku odnotowano </w:t>
                            </w:r>
                            <w:r w:rsidR="000B0FAE"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w produkcji dóbr </w:t>
                            </w:r>
                            <w:r w:rsidR="005C1796"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inwestycyjnych</w:t>
                            </w: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, a</w:t>
                            </w:r>
                            <w:r w:rsidR="000B0FAE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5C1796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spadek </w:t>
                            </w: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– </w:t>
                            </w:r>
                            <w:r w:rsidR="000B0FAE"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 produkcji dóbr</w:t>
                            </w:r>
                            <w:r w:rsidR="000B0FAE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C1796"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związanych z energią</w:t>
                            </w:r>
                          </w:p>
                          <w:p w14:paraId="7A77533C" w14:textId="7A631E14" w:rsidR="004E683E" w:rsidRPr="004B32DD" w:rsidRDefault="004E683E" w:rsidP="004E683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40AF8" id="Pole tekstowe 15" o:spid="_x0000_s1028" type="#_x0000_t202" alt="Największy wzrost w skali roku odnotowano w produkcji dóbr inwestycyjnych, a spadek – w produkcji dóbr związanych z energią" style="position:absolute;margin-left:444.5pt;margin-top:250.5pt;width:138.5pt;height:77.4pt;z-index:-251237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" filled="f" stroked="f">
                <v:textbox>
                  <w:txbxContent>
                    <w:p w14:paraId="42D1E5FD" w14:textId="39FC4271" w:rsidR="002D7049" w:rsidRPr="00733AB1" w:rsidRDefault="002D7049" w:rsidP="002D704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Największy </w:t>
                      </w:r>
                      <w:r w:rsidR="005C1796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w skali roku odnotowano </w:t>
                      </w:r>
                      <w:r w:rsidR="000B0FAE"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w produkcji dóbr </w:t>
                      </w:r>
                      <w:r w:rsidR="005C1796"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inwestycyjnych</w:t>
                      </w: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, a</w:t>
                      </w:r>
                      <w:r w:rsidR="000B0FAE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5C1796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spadek </w:t>
                      </w: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– </w:t>
                      </w:r>
                      <w:r w:rsidR="000B0FAE"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 produkcji dóbr</w:t>
                      </w:r>
                      <w:r w:rsidR="000B0FAE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C1796"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związanych z energią</w:t>
                      </w:r>
                    </w:p>
                    <w:p w14:paraId="7A77533C" w14:textId="7A631E14" w:rsidR="004E683E" w:rsidRPr="004B32DD" w:rsidRDefault="004E683E" w:rsidP="004E683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7CDA236" w14:textId="2EF1DFF0" w:rsidR="00873517" w:rsidRPr="00873517" w:rsidRDefault="00873517" w:rsidP="00873517">
      <w:pPr>
        <w:spacing w:before="0" w:after="0" w:line="240" w:lineRule="auto"/>
        <w:rPr>
          <w:rFonts w:eastAsia="Calibri" w:cs="Times New Roman"/>
        </w:rPr>
      </w:pPr>
      <w:r w:rsidRPr="00873517">
        <w:rPr>
          <w:rFonts w:eastAsia="Calibri" w:cs="Times New Roman"/>
        </w:rPr>
        <w:t>Spośród głównych grupowań przemysłowych, w</w:t>
      </w:r>
      <w:r w:rsidR="001F4298">
        <w:rPr>
          <w:rFonts w:eastAsia="Calibri" w:cs="Times New Roman"/>
        </w:rPr>
        <w:t xml:space="preserve"> </w:t>
      </w:r>
      <w:r w:rsidR="005C1796">
        <w:rPr>
          <w:rFonts w:eastAsia="Calibri" w:cs="Times New Roman"/>
        </w:rPr>
        <w:t>grudniu 2025</w:t>
      </w:r>
      <w:r w:rsidRPr="00873517">
        <w:rPr>
          <w:rFonts w:eastAsia="Calibri" w:cs="Times New Roman"/>
        </w:rPr>
        <w:t xml:space="preserve"> r. odnotowano </w:t>
      </w:r>
      <w:r w:rsidR="005C1796">
        <w:rPr>
          <w:rFonts w:eastAsia="Calibri" w:cs="Times New Roman"/>
        </w:rPr>
        <w:t>wzrost</w:t>
      </w:r>
      <w:r w:rsidRPr="00873517">
        <w:rPr>
          <w:rFonts w:eastAsia="Calibri" w:cs="Times New Roman"/>
        </w:rPr>
        <w:t xml:space="preserve"> w skali roku </w:t>
      </w:r>
      <w:r w:rsidR="002D7049">
        <w:rPr>
          <w:rFonts w:eastAsia="Calibri" w:cs="Times New Roman"/>
        </w:rPr>
        <w:t xml:space="preserve">w </w:t>
      </w:r>
      <w:r w:rsidR="005C1796" w:rsidRPr="00873517">
        <w:rPr>
          <w:rFonts w:eastAsia="Calibri" w:cs="Times New Roman"/>
        </w:rPr>
        <w:t>produkcj</w:t>
      </w:r>
      <w:r w:rsidR="00DD0177">
        <w:rPr>
          <w:rFonts w:eastAsia="Calibri" w:cs="Times New Roman"/>
        </w:rPr>
        <w:t>i</w:t>
      </w:r>
      <w:r w:rsidR="005C1796" w:rsidRPr="00873517">
        <w:rPr>
          <w:rFonts w:eastAsia="Calibri" w:cs="Times New Roman"/>
        </w:rPr>
        <w:t xml:space="preserve"> dóbr inwestycyjnych – o</w:t>
      </w:r>
      <w:r w:rsidR="005C1796">
        <w:rPr>
          <w:rFonts w:eastAsia="Calibri" w:cs="Times New Roman"/>
        </w:rPr>
        <w:t xml:space="preserve"> 17,1</w:t>
      </w:r>
      <w:r w:rsidR="005C1796" w:rsidRPr="00873517">
        <w:rPr>
          <w:rFonts w:eastAsia="Calibri" w:cs="Times New Roman"/>
        </w:rPr>
        <w:t>%</w:t>
      </w:r>
      <w:r w:rsidR="005C1796">
        <w:rPr>
          <w:rFonts w:eastAsia="Calibri" w:cs="Times New Roman"/>
        </w:rPr>
        <w:t xml:space="preserve">, </w:t>
      </w:r>
      <w:r w:rsidR="005C1796" w:rsidRPr="00873517">
        <w:rPr>
          <w:rFonts w:eastAsia="Calibri" w:cs="Times New Roman"/>
        </w:rPr>
        <w:t>dóbr konsumpcyjnych nietrwałych – o </w:t>
      </w:r>
      <w:r w:rsidR="005C1796">
        <w:rPr>
          <w:rFonts w:eastAsia="Calibri" w:cs="Times New Roman"/>
        </w:rPr>
        <w:t>8,1</w:t>
      </w:r>
      <w:r w:rsidR="005C1796" w:rsidRPr="00873517">
        <w:rPr>
          <w:rFonts w:eastAsia="Calibri" w:cs="Times New Roman"/>
        </w:rPr>
        <w:t>%</w:t>
      </w:r>
      <w:r w:rsidR="005C1796">
        <w:rPr>
          <w:rFonts w:eastAsia="Calibri" w:cs="Times New Roman"/>
        </w:rPr>
        <w:t>,</w:t>
      </w:r>
      <w:r w:rsidR="005C1796" w:rsidRPr="005C1796">
        <w:rPr>
          <w:rFonts w:eastAsia="Calibri" w:cs="Times New Roman"/>
        </w:rPr>
        <w:t xml:space="preserve"> </w:t>
      </w:r>
      <w:r w:rsidR="005C1796" w:rsidRPr="00873517">
        <w:rPr>
          <w:rFonts w:eastAsia="Calibri" w:cs="Times New Roman"/>
        </w:rPr>
        <w:t>dóbr konsumpcyjnych trwałych – o </w:t>
      </w:r>
      <w:r w:rsidR="005C1796">
        <w:rPr>
          <w:rFonts w:eastAsia="Calibri" w:cs="Times New Roman"/>
        </w:rPr>
        <w:t>7,8</w:t>
      </w:r>
      <w:r w:rsidR="005C1796" w:rsidRPr="00873517">
        <w:rPr>
          <w:rFonts w:eastAsia="Calibri" w:cs="Times New Roman"/>
        </w:rPr>
        <w:t>%</w:t>
      </w:r>
      <w:r w:rsidR="005C1796">
        <w:rPr>
          <w:rFonts w:eastAsia="Calibri" w:cs="Times New Roman"/>
        </w:rPr>
        <w:t xml:space="preserve"> oraz</w:t>
      </w:r>
      <w:r w:rsidR="005C1796" w:rsidRPr="000B0FAE">
        <w:rPr>
          <w:rFonts w:eastAsia="Calibri" w:cs="Times New Roman"/>
        </w:rPr>
        <w:t xml:space="preserve"> </w:t>
      </w:r>
      <w:r w:rsidR="005C1796" w:rsidRPr="00873517">
        <w:rPr>
          <w:rFonts w:eastAsia="Calibri" w:cs="Times New Roman"/>
        </w:rPr>
        <w:t xml:space="preserve">dóbr zaopatrzeniowych – o </w:t>
      </w:r>
      <w:r w:rsidR="005C1796">
        <w:rPr>
          <w:rFonts w:eastAsia="Calibri" w:cs="Times New Roman"/>
        </w:rPr>
        <w:t>6,6</w:t>
      </w:r>
      <w:r w:rsidR="005C1796" w:rsidRPr="00873517">
        <w:rPr>
          <w:rFonts w:eastAsia="Calibri" w:cs="Times New Roman"/>
        </w:rPr>
        <w:t>%</w:t>
      </w:r>
      <w:r w:rsidR="005C1796">
        <w:rPr>
          <w:rFonts w:eastAsia="Calibri" w:cs="Times New Roman"/>
        </w:rPr>
        <w:t>. Zmniejszyła</w:t>
      </w:r>
      <w:r w:rsidR="000B0FAE" w:rsidRPr="00873517">
        <w:rPr>
          <w:rFonts w:eastAsia="Calibri" w:cs="Times New Roman"/>
        </w:rPr>
        <w:t xml:space="preserve"> się natomiast</w:t>
      </w:r>
      <w:r w:rsidR="000B0FAE">
        <w:rPr>
          <w:rFonts w:eastAsia="Calibri" w:cs="Times New Roman"/>
        </w:rPr>
        <w:t xml:space="preserve"> </w:t>
      </w:r>
      <w:r w:rsidR="005C1796" w:rsidRPr="00873517">
        <w:rPr>
          <w:rFonts w:eastAsia="Calibri" w:cs="Times New Roman"/>
        </w:rPr>
        <w:t>produkcj</w:t>
      </w:r>
      <w:r w:rsidR="00DD0177">
        <w:rPr>
          <w:rFonts w:eastAsia="Calibri" w:cs="Times New Roman"/>
        </w:rPr>
        <w:t>a</w:t>
      </w:r>
      <w:r w:rsidR="005C1796">
        <w:rPr>
          <w:rFonts w:eastAsia="Calibri" w:cs="Times New Roman"/>
        </w:rPr>
        <w:t xml:space="preserve"> </w:t>
      </w:r>
      <w:r w:rsidR="005C1796" w:rsidRPr="00873517">
        <w:rPr>
          <w:rFonts w:eastAsia="Calibri" w:cs="Times New Roman"/>
        </w:rPr>
        <w:t xml:space="preserve">dóbr </w:t>
      </w:r>
      <w:bookmarkStart w:id="1" w:name="_Hlk203461869"/>
      <w:r w:rsidR="005C1796" w:rsidRPr="00873517">
        <w:rPr>
          <w:rFonts w:eastAsia="Calibri" w:cs="Times New Roman"/>
        </w:rPr>
        <w:t xml:space="preserve">związanych z energią </w:t>
      </w:r>
      <w:bookmarkEnd w:id="1"/>
      <w:r w:rsidR="005C1796" w:rsidRPr="00873517">
        <w:rPr>
          <w:rFonts w:eastAsia="Calibri" w:cs="Times New Roman"/>
        </w:rPr>
        <w:t>– o </w:t>
      </w:r>
      <w:r w:rsidR="005C1796">
        <w:rPr>
          <w:rFonts w:eastAsia="Calibri" w:cs="Times New Roman"/>
        </w:rPr>
        <w:t>10,1</w:t>
      </w:r>
      <w:r w:rsidR="005C1796" w:rsidRPr="00873517">
        <w:rPr>
          <w:rFonts w:eastAsia="Calibri" w:cs="Times New Roman"/>
        </w:rPr>
        <w:t>%</w:t>
      </w:r>
      <w:r w:rsidR="005C1796">
        <w:rPr>
          <w:rFonts w:eastAsia="Calibri" w:cs="Times New Roman"/>
        </w:rPr>
        <w:t>.</w:t>
      </w:r>
    </w:p>
    <w:p w14:paraId="56D4E6BB" w14:textId="77777777" w:rsidR="00C00EBE" w:rsidRDefault="00C00EBE" w:rsidP="00C00EBE">
      <w:pPr>
        <w:spacing w:before="0" w:after="0" w:line="240" w:lineRule="auto"/>
        <w:rPr>
          <w:rFonts w:eastAsia="Calibri" w:cs="Times New Roman"/>
        </w:rPr>
      </w:pPr>
    </w:p>
    <w:p w14:paraId="40A46A1A" w14:textId="77777777" w:rsidR="00CB4942" w:rsidRDefault="00CB4942" w:rsidP="00E4110F">
      <w:pPr>
        <w:suppressAutoHyphens/>
        <w:spacing w:before="0" w:after="0" w:line="240" w:lineRule="auto"/>
        <w:rPr>
          <w:rFonts w:eastAsia="Calibri" w:cs="Times New Roman"/>
        </w:rPr>
      </w:pPr>
    </w:p>
    <w:p w14:paraId="2539A6B2" w14:textId="77777777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2FBCB688" w14:textId="0D4424FE" w:rsidR="00674419" w:rsidRDefault="00674419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0A4BE551" w14:textId="77777777" w:rsidR="005D4DB0" w:rsidRPr="00CB4942" w:rsidRDefault="005D4DB0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75B35E43" w14:textId="77777777" w:rsidR="00FC4E94" w:rsidRPr="00C37004" w:rsidRDefault="000D2901" w:rsidP="00C3700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1</w:t>
      </w:r>
      <w:r w:rsidR="003627E7" w:rsidRPr="000F3268">
        <w:rPr>
          <w:sz w:val="16"/>
          <w:szCs w:val="16"/>
          <w:shd w:val="clear" w:color="auto" w:fill="FFFFFF"/>
        </w:rPr>
        <w:t xml:space="preserve"> </w:t>
      </w:r>
      <w:r w:rsidR="003627E7" w:rsidRPr="00F228A2">
        <w:rPr>
          <w:sz w:val="16"/>
          <w:szCs w:val="16"/>
          <w:shd w:val="clear" w:color="auto" w:fill="FFFFFF"/>
        </w:rPr>
        <w:t xml:space="preserve">Dane </w:t>
      </w:r>
      <w:r w:rsidR="0074065A" w:rsidRPr="00F228A2">
        <w:rPr>
          <w:sz w:val="16"/>
          <w:szCs w:val="16"/>
          <w:shd w:val="clear" w:color="auto" w:fill="FFFFFF"/>
        </w:rPr>
        <w:t>wstępne</w:t>
      </w:r>
      <w:r w:rsidR="003627E7" w:rsidRPr="00CB4942">
        <w:rPr>
          <w:sz w:val="16"/>
          <w:szCs w:val="16"/>
          <w:shd w:val="clear" w:color="auto" w:fill="FFFFFF"/>
        </w:rPr>
        <w:t>; obejmują przedsiębiorstwa o liczbie pracujących 10 osób i więcej.</w:t>
      </w:r>
    </w:p>
    <w:p w14:paraId="7D342EE4" w14:textId="1310C431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0F3268">
        <w:rPr>
          <w:noProof/>
          <w:sz w:val="16"/>
          <w:szCs w:val="16"/>
          <w:vertAlign w:val="superscript"/>
          <w:lang w:eastAsia="pl-PL"/>
        </w:rPr>
        <w:t xml:space="preserve"> a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3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83902" w:rsidRPr="00583902" w14:paraId="57DCFCF3" w14:textId="77777777" w:rsidTr="00AD5651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367442A4" w14:textId="77777777" w:rsidR="00583902" w:rsidRPr="00583902" w:rsidRDefault="00583902" w:rsidP="00583902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583902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2D59DB" w14:textId="77777777" w:rsidR="00583902" w:rsidRPr="00583902" w:rsidRDefault="00583902" w:rsidP="0058390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2025</w:t>
            </w:r>
          </w:p>
        </w:tc>
      </w:tr>
      <w:tr w:rsidR="00583902" w:rsidRPr="00583902" w14:paraId="7373DE6C" w14:textId="77777777" w:rsidTr="00AD5651">
        <w:trPr>
          <w:trHeight w:val="474"/>
        </w:trPr>
        <w:tc>
          <w:tcPr>
            <w:tcW w:w="2324" w:type="dxa"/>
            <w:vMerge/>
            <w:vAlign w:val="center"/>
          </w:tcPr>
          <w:p w14:paraId="53E0E0AD" w14:textId="77777777" w:rsidR="00583902" w:rsidRPr="00583902" w:rsidRDefault="00583902" w:rsidP="00583902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51823FD" w14:textId="0F18A5AD" w:rsidR="00583902" w:rsidRPr="00583902" w:rsidRDefault="00135D51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2C0CE3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A298444" w14:textId="5BC3E68C" w:rsidR="00583902" w:rsidRPr="00583902" w:rsidRDefault="00222D1C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2C0CE3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5C3F925" w14:textId="442DF733" w:rsidR="00583902" w:rsidRPr="00583902" w:rsidRDefault="00135D51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2C0CE3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A39F57B" w14:textId="3B4E2CDB" w:rsidR="00583902" w:rsidRPr="00583902" w:rsidRDefault="00222D1C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2C0CE3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</w:tcPr>
          <w:p w14:paraId="0C8B3EE3" w14:textId="5EB7F14B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</w:t>
            </w:r>
            <w:r w:rsidR="00222D1C">
              <w:rPr>
                <w:noProof/>
                <w:sz w:val="16"/>
                <w:szCs w:val="16"/>
                <w:lang w:eastAsia="pl-PL"/>
              </w:rPr>
              <w:t>1</w:t>
            </w:r>
            <w:r w:rsidR="002C0CE3">
              <w:rPr>
                <w:noProof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4F83DB7" w14:textId="00AAB0A2" w:rsidR="00583902" w:rsidRPr="00583902" w:rsidRDefault="00135D51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2C0CE3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264789C" w14:textId="4F5621A7" w:rsidR="00583902" w:rsidRPr="00583902" w:rsidRDefault="00222D1C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2C0CE3">
              <w:rPr>
                <w:sz w:val="16"/>
                <w:szCs w:val="18"/>
                <w:shd w:val="clear" w:color="auto" w:fill="FFFFFF"/>
              </w:rPr>
              <w:t>2</w:t>
            </w:r>
          </w:p>
        </w:tc>
      </w:tr>
      <w:tr w:rsidR="00583902" w:rsidRPr="00583902" w14:paraId="2107EA9C" w14:textId="77777777" w:rsidTr="00AD5651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F28C8B3" w14:textId="77777777" w:rsidR="00583902" w:rsidRPr="00583902" w:rsidRDefault="00583902" w:rsidP="00583902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1AA8516C" w14:textId="77777777" w:rsidR="00583902" w:rsidRPr="00583902" w:rsidRDefault="00583902" w:rsidP="00583902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46486045" w14:textId="67D5194A" w:rsidR="00583902" w:rsidRPr="00583902" w:rsidRDefault="00583902" w:rsidP="00583902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analogiczny okres                    roku</w:t>
            </w:r>
            <w:r w:rsidR="008362DA">
              <w:rPr>
                <w:noProof/>
                <w:sz w:val="16"/>
                <w:szCs w:val="16"/>
                <w:lang w:eastAsia="pl-PL"/>
              </w:rPr>
              <w:t xml:space="preserve"> poprzedniego</w:t>
            </w:r>
            <w:r w:rsidRPr="00583902">
              <w:rPr>
                <w:noProof/>
                <w:sz w:val="16"/>
                <w:szCs w:val="16"/>
                <w:lang w:eastAsia="pl-PL"/>
              </w:rPr>
              <w:t xml:space="preserve"> =</w:t>
            </w:r>
            <w:r w:rsidR="008362DA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583902">
              <w:rPr>
                <w:noProof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588" w:type="dxa"/>
            <w:gridSpan w:val="2"/>
          </w:tcPr>
          <w:p w14:paraId="61A20E35" w14:textId="77777777" w:rsidR="00583902" w:rsidRPr="00583902" w:rsidRDefault="00583902" w:rsidP="0058390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EC260D" w:rsidRPr="00583902" w14:paraId="2D43AC88" w14:textId="77777777" w:rsidTr="00AD5651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47C036F7" w14:textId="77777777" w:rsidR="00EC260D" w:rsidRPr="00583902" w:rsidRDefault="00EC260D" w:rsidP="00EC260D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583902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40988D5" w14:textId="260AA21D" w:rsidR="00EC260D" w:rsidRPr="00583902" w:rsidRDefault="002C0CE3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90,7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CD32AD1" w14:textId="703779AE" w:rsidR="00EC260D" w:rsidRPr="00583902" w:rsidRDefault="002C0CE3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C1E9327" w14:textId="57C13DA5" w:rsidR="00EC260D" w:rsidRPr="00583902" w:rsidRDefault="002C0CE3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C00297E" w14:textId="07195E96" w:rsidR="00EC260D" w:rsidRPr="00583902" w:rsidRDefault="002C0CE3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107,3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D449705" w14:textId="31EF96FE" w:rsidR="00EC260D" w:rsidRPr="00583902" w:rsidRDefault="002C0CE3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103,0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7B628942" w14:textId="3C12F36B" w:rsidR="00EC260D" w:rsidRPr="00583902" w:rsidRDefault="00690B8A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112,4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0E389F4B" w14:textId="53037E8F" w:rsidR="00EC260D" w:rsidRPr="00583902" w:rsidRDefault="00690B8A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112,2</w:t>
            </w:r>
          </w:p>
        </w:tc>
      </w:tr>
      <w:tr w:rsidR="00EC260D" w:rsidRPr="00583902" w14:paraId="01CB5D6D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183E9E4C" w14:textId="77777777" w:rsidR="00EC260D" w:rsidRPr="00583902" w:rsidRDefault="00EC260D" w:rsidP="00EC260D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354B88A0" w14:textId="08EFF272" w:rsidR="00EC260D" w:rsidRPr="00583902" w:rsidRDefault="002C0CE3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93,8*</w:t>
            </w:r>
          </w:p>
        </w:tc>
        <w:tc>
          <w:tcPr>
            <w:tcW w:w="794" w:type="dxa"/>
          </w:tcPr>
          <w:p w14:paraId="2DC532C0" w14:textId="1781EBB1" w:rsidR="00EC260D" w:rsidRPr="00583902" w:rsidRDefault="002C0CE3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98,9</w:t>
            </w:r>
          </w:p>
        </w:tc>
        <w:tc>
          <w:tcPr>
            <w:tcW w:w="794" w:type="dxa"/>
          </w:tcPr>
          <w:p w14:paraId="0138B450" w14:textId="4C48F678" w:rsidR="00EC260D" w:rsidRPr="00583902" w:rsidRDefault="002C0CE3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104,5*</w:t>
            </w:r>
          </w:p>
        </w:tc>
        <w:tc>
          <w:tcPr>
            <w:tcW w:w="794" w:type="dxa"/>
          </w:tcPr>
          <w:p w14:paraId="776A1C41" w14:textId="1B41786A" w:rsidR="00EC260D" w:rsidRPr="00583902" w:rsidRDefault="002C0CE3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108,7</w:t>
            </w:r>
          </w:p>
        </w:tc>
        <w:tc>
          <w:tcPr>
            <w:tcW w:w="794" w:type="dxa"/>
          </w:tcPr>
          <w:p w14:paraId="3CCAD67C" w14:textId="4E935053" w:rsidR="00EC260D" w:rsidRPr="00583902" w:rsidRDefault="002C0CE3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98,5</w:t>
            </w:r>
          </w:p>
        </w:tc>
        <w:tc>
          <w:tcPr>
            <w:tcW w:w="794" w:type="dxa"/>
            <w:vAlign w:val="center"/>
          </w:tcPr>
          <w:p w14:paraId="4C933594" w14:textId="16B1D466" w:rsidR="00EC260D" w:rsidRPr="00583902" w:rsidRDefault="00690B8A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111,4*</w:t>
            </w:r>
          </w:p>
        </w:tc>
        <w:tc>
          <w:tcPr>
            <w:tcW w:w="794" w:type="dxa"/>
            <w:vAlign w:val="center"/>
          </w:tcPr>
          <w:p w14:paraId="467B4323" w14:textId="0BEE2D1A" w:rsidR="00EC260D" w:rsidRPr="00583902" w:rsidRDefault="00690B8A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110,2</w:t>
            </w:r>
          </w:p>
        </w:tc>
      </w:tr>
      <w:tr w:rsidR="00EC260D" w:rsidRPr="00583902" w14:paraId="20654162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71CBCB8D" w14:textId="77777777" w:rsidR="00EC260D" w:rsidRPr="00583902" w:rsidRDefault="00EC260D" w:rsidP="00EC260D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4CDFD4" w14:textId="4D99230D" w:rsidR="00EC260D" w:rsidRPr="00583902" w:rsidRDefault="002C0CE3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89,6*</w:t>
            </w:r>
          </w:p>
        </w:tc>
        <w:tc>
          <w:tcPr>
            <w:tcW w:w="794" w:type="dxa"/>
          </w:tcPr>
          <w:p w14:paraId="4A339F4F" w14:textId="38B35CC1" w:rsidR="00EC260D" w:rsidRPr="00583902" w:rsidRDefault="002C0CE3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99,2</w:t>
            </w:r>
          </w:p>
        </w:tc>
        <w:tc>
          <w:tcPr>
            <w:tcW w:w="794" w:type="dxa"/>
          </w:tcPr>
          <w:p w14:paraId="397364A1" w14:textId="101BAF0F" w:rsidR="00EC260D" w:rsidRPr="00583902" w:rsidRDefault="002C0CE3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98,6</w:t>
            </w:r>
          </w:p>
        </w:tc>
        <w:tc>
          <w:tcPr>
            <w:tcW w:w="794" w:type="dxa"/>
          </w:tcPr>
          <w:p w14:paraId="1AE8408B" w14:textId="6E90B055" w:rsidR="00EC260D" w:rsidRPr="00583902" w:rsidRDefault="002C0CE3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107,8</w:t>
            </w:r>
          </w:p>
        </w:tc>
        <w:tc>
          <w:tcPr>
            <w:tcW w:w="794" w:type="dxa"/>
          </w:tcPr>
          <w:p w14:paraId="5B00D5FB" w14:textId="2B2B00CD" w:rsidR="00EC260D" w:rsidRPr="00583902" w:rsidRDefault="002C0CE3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103,4</w:t>
            </w:r>
          </w:p>
        </w:tc>
        <w:tc>
          <w:tcPr>
            <w:tcW w:w="794" w:type="dxa"/>
            <w:vAlign w:val="center"/>
          </w:tcPr>
          <w:p w14:paraId="4A1DF4F2" w14:textId="00D35A4E" w:rsidR="00EC260D" w:rsidRPr="00583902" w:rsidRDefault="00690B8A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111,0</w:t>
            </w:r>
          </w:p>
        </w:tc>
        <w:tc>
          <w:tcPr>
            <w:tcW w:w="794" w:type="dxa"/>
            <w:vAlign w:val="center"/>
          </w:tcPr>
          <w:p w14:paraId="7A4ABDEE" w14:textId="7C842025" w:rsidR="00EC260D" w:rsidRPr="00583902" w:rsidRDefault="00690B8A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109,0</w:t>
            </w:r>
          </w:p>
        </w:tc>
      </w:tr>
      <w:tr w:rsidR="00EC260D" w:rsidRPr="00583902" w14:paraId="17C11295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678A120F" w14:textId="77777777" w:rsidR="00EC260D" w:rsidRPr="00583902" w:rsidRDefault="00EC260D" w:rsidP="00EC260D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3D424170" w14:textId="77777777" w:rsidR="00135D51" w:rsidRDefault="00135D51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82CA656" w14:textId="1D2948D7" w:rsidR="002C0CE3" w:rsidRPr="00583902" w:rsidRDefault="002C0CE3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109,4*</w:t>
            </w:r>
          </w:p>
        </w:tc>
        <w:tc>
          <w:tcPr>
            <w:tcW w:w="794" w:type="dxa"/>
          </w:tcPr>
          <w:p w14:paraId="2CDBEA0A" w14:textId="77777777" w:rsidR="00135D51" w:rsidRDefault="00135D51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1505396" w14:textId="4DA9A7DC" w:rsidR="002C0CE3" w:rsidRPr="00583902" w:rsidRDefault="002C0CE3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109,0</w:t>
            </w:r>
          </w:p>
        </w:tc>
        <w:tc>
          <w:tcPr>
            <w:tcW w:w="794" w:type="dxa"/>
          </w:tcPr>
          <w:p w14:paraId="4CD039E9" w14:textId="77777777" w:rsidR="00EC260D" w:rsidRDefault="00EC260D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6356F45" w14:textId="3C119588" w:rsidR="002C0CE3" w:rsidRPr="00583902" w:rsidRDefault="002C0CE3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97,3*</w:t>
            </w:r>
          </w:p>
        </w:tc>
        <w:tc>
          <w:tcPr>
            <w:tcW w:w="794" w:type="dxa"/>
          </w:tcPr>
          <w:p w14:paraId="13D27E72" w14:textId="77777777" w:rsidR="002C0CE3" w:rsidRDefault="002C0CE3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5F1207B" w14:textId="0B3F3B4C" w:rsidR="00135D51" w:rsidRPr="00583902" w:rsidRDefault="002C0CE3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97,9</w:t>
            </w:r>
          </w:p>
        </w:tc>
        <w:tc>
          <w:tcPr>
            <w:tcW w:w="794" w:type="dxa"/>
          </w:tcPr>
          <w:p w14:paraId="10AE9E9A" w14:textId="77777777" w:rsidR="00135D51" w:rsidRDefault="00135D51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A53C083" w14:textId="23584E89" w:rsidR="002C0CE3" w:rsidRPr="00583902" w:rsidRDefault="002C0CE3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98,2</w:t>
            </w:r>
          </w:p>
        </w:tc>
        <w:tc>
          <w:tcPr>
            <w:tcW w:w="794" w:type="dxa"/>
            <w:vAlign w:val="center"/>
          </w:tcPr>
          <w:p w14:paraId="2A0D4E63" w14:textId="2EF54060" w:rsidR="00EC260D" w:rsidRPr="00583902" w:rsidRDefault="00690B8A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128,3*</w:t>
            </w:r>
          </w:p>
        </w:tc>
        <w:tc>
          <w:tcPr>
            <w:tcW w:w="794" w:type="dxa"/>
            <w:vAlign w:val="center"/>
          </w:tcPr>
          <w:p w14:paraId="5B84FBE9" w14:textId="3B06E95A" w:rsidR="00EC260D" w:rsidRPr="00583902" w:rsidRDefault="00690B8A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140,1</w:t>
            </w:r>
          </w:p>
        </w:tc>
      </w:tr>
      <w:tr w:rsidR="00EC260D" w:rsidRPr="00583902" w14:paraId="0F1421AB" w14:textId="77777777" w:rsidTr="00AD5651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64F2980C" w14:textId="77777777" w:rsidR="00EC260D" w:rsidRPr="00583902" w:rsidRDefault="00EC260D" w:rsidP="00EC260D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583902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  <w:tcBorders>
              <w:bottom w:val="nil"/>
            </w:tcBorders>
          </w:tcPr>
          <w:p w14:paraId="41E73340" w14:textId="77777777" w:rsidR="00135D51" w:rsidRDefault="00135D51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314E12B" w14:textId="07B50689" w:rsidR="002C0CE3" w:rsidRPr="00583902" w:rsidRDefault="002C0CE3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94,0*</w:t>
            </w:r>
          </w:p>
        </w:tc>
        <w:tc>
          <w:tcPr>
            <w:tcW w:w="794" w:type="dxa"/>
            <w:tcBorders>
              <w:bottom w:val="nil"/>
            </w:tcBorders>
          </w:tcPr>
          <w:p w14:paraId="2FBDEC19" w14:textId="77777777" w:rsidR="002C0CE3" w:rsidRDefault="002C0CE3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DAE4F9" w14:textId="4813840E" w:rsidR="00135D51" w:rsidRPr="00583902" w:rsidRDefault="002C0CE3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107,9</w:t>
            </w:r>
          </w:p>
        </w:tc>
        <w:tc>
          <w:tcPr>
            <w:tcW w:w="794" w:type="dxa"/>
            <w:tcBorders>
              <w:bottom w:val="nil"/>
            </w:tcBorders>
          </w:tcPr>
          <w:p w14:paraId="33861C66" w14:textId="77777777" w:rsidR="00135D51" w:rsidRDefault="00135D51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050BDAB" w14:textId="15ABE8F4" w:rsidR="002C0CE3" w:rsidRPr="00583902" w:rsidRDefault="002C0CE3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103,4*</w:t>
            </w:r>
          </w:p>
        </w:tc>
        <w:tc>
          <w:tcPr>
            <w:tcW w:w="794" w:type="dxa"/>
            <w:tcBorders>
              <w:bottom w:val="nil"/>
            </w:tcBorders>
          </w:tcPr>
          <w:p w14:paraId="7E378123" w14:textId="77777777" w:rsidR="00135D51" w:rsidRDefault="00135D51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88B5185" w14:textId="1771FE8E" w:rsidR="002C0CE3" w:rsidRPr="00583902" w:rsidRDefault="002C0CE3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111,3</w:t>
            </w:r>
          </w:p>
        </w:tc>
        <w:tc>
          <w:tcPr>
            <w:tcW w:w="794" w:type="dxa"/>
            <w:tcBorders>
              <w:bottom w:val="nil"/>
            </w:tcBorders>
          </w:tcPr>
          <w:p w14:paraId="0DB40780" w14:textId="77777777" w:rsidR="00135D51" w:rsidRDefault="00135D51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09F0AF0" w14:textId="28C09569" w:rsidR="002C0CE3" w:rsidRPr="00583902" w:rsidRDefault="002C0CE3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104,5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2073810A" w14:textId="4177E0BB" w:rsidR="00EC260D" w:rsidRPr="00583902" w:rsidRDefault="00690B8A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118,6*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0A2A2D2F" w14:textId="42A084F2" w:rsidR="00EC260D" w:rsidRPr="00583902" w:rsidRDefault="00690B8A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128,0</w:t>
            </w:r>
          </w:p>
        </w:tc>
      </w:tr>
    </w:tbl>
    <w:p w14:paraId="5294E4BC" w14:textId="001F0F74" w:rsidR="00DF7110" w:rsidRDefault="000F3268" w:rsidP="00C37004">
      <w:pPr>
        <w:spacing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a</w:t>
      </w:r>
      <w:r w:rsidR="001943D5" w:rsidRPr="000F3268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Dane z uwzględnieniem ostatecznych inf</w:t>
      </w:r>
      <w:r w:rsidR="001943D5">
        <w:rPr>
          <w:sz w:val="16"/>
          <w:szCs w:val="16"/>
          <w:shd w:val="clear" w:color="auto" w:fill="FFFFFF"/>
        </w:rPr>
        <w:t>ormacji o produkcji i cenach w</w:t>
      </w:r>
      <w:r w:rsidR="00135D51">
        <w:rPr>
          <w:sz w:val="16"/>
          <w:szCs w:val="16"/>
          <w:shd w:val="clear" w:color="auto" w:fill="FFFFFF"/>
        </w:rPr>
        <w:t xml:space="preserve"> </w:t>
      </w:r>
      <w:r w:rsidR="00224BEB">
        <w:rPr>
          <w:sz w:val="16"/>
          <w:szCs w:val="16"/>
          <w:shd w:val="clear" w:color="auto" w:fill="FFFFFF"/>
        </w:rPr>
        <w:t>listopadzie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 xml:space="preserve">oraz </w:t>
      </w:r>
      <w:r w:rsidR="00820305" w:rsidRPr="00F228A2">
        <w:rPr>
          <w:sz w:val="16"/>
          <w:szCs w:val="16"/>
          <w:shd w:val="clear" w:color="auto" w:fill="FFFFFF"/>
        </w:rPr>
        <w:t>wstępnych</w:t>
      </w:r>
      <w:r w:rsidR="001943D5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w</w:t>
      </w:r>
      <w:r w:rsidR="00FE07F6">
        <w:rPr>
          <w:sz w:val="16"/>
          <w:szCs w:val="16"/>
          <w:shd w:val="clear" w:color="auto" w:fill="FFFFFF"/>
        </w:rPr>
        <w:t> </w:t>
      </w:r>
      <w:r w:rsidR="00224BEB">
        <w:rPr>
          <w:sz w:val="16"/>
          <w:szCs w:val="16"/>
          <w:shd w:val="clear" w:color="auto" w:fill="FFFFFF"/>
        </w:rPr>
        <w:t>grudniu</w:t>
      </w:r>
      <w:r w:rsidR="00E33BAF">
        <w:rPr>
          <w:sz w:val="16"/>
          <w:szCs w:val="16"/>
          <w:shd w:val="clear" w:color="auto" w:fill="FFFFFF"/>
        </w:rPr>
        <w:t>.</w:t>
      </w:r>
    </w:p>
    <w:p w14:paraId="3517D68A" w14:textId="76FC4173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6E8E4898" w14:textId="4706FE16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2414EFC" wp14:editId="44D96412">
                <wp:simplePos x="0" y="0"/>
                <wp:positionH relativeFrom="rightMargin">
                  <wp:posOffset>116205</wp:posOffset>
                </wp:positionH>
                <wp:positionV relativeFrom="paragraph">
                  <wp:posOffset>177800</wp:posOffset>
                </wp:positionV>
                <wp:extent cx="1780540" cy="895350"/>
                <wp:effectExtent l="0" t="0" r="0" b="0"/>
                <wp:wrapTight wrapText="bothSides">
                  <wp:wrapPolygon edited="0">
                    <wp:start x="693" y="0"/>
                    <wp:lineTo x="693" y="21140"/>
                    <wp:lineTo x="20799" y="21140"/>
                    <wp:lineTo x="20799" y="0"/>
                    <wp:lineTo x="693" y="0"/>
                  </wp:wrapPolygon>
                </wp:wrapTight>
                <wp:docPr id="25" name="Pole tekstowe 25" descr="Udział w przemyśle ogółem produkcji sprzedanej działów, w których odnotowano wzrost w skali roku, wyniósł 77,8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CD91F" w14:textId="17D69EED" w:rsidR="003627E7" w:rsidRPr="004B32DD" w:rsidRDefault="00F5349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 przemyśle ogółem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produkcji </w:t>
                            </w:r>
                            <w:r w:rsidRPr="00D1047A">
                              <w:rPr>
                                <w:rFonts w:eastAsia="Times New Roman" w:cs="Times New Roman"/>
                                <w:bCs/>
                                <w:color w:val="001D7A"/>
                                <w:sz w:val="18"/>
                                <w:szCs w:val="18"/>
                                <w:lang w:eastAsia="pl-PL"/>
                              </w:rPr>
                              <w:t>sprzedanej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działów, w których odnotowano </w:t>
                            </w:r>
                            <w:r w:rsidR="00224BEB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135D51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 skali roku</w:t>
                            </w:r>
                            <w:r w:rsidR="001F728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224BEB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77,8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14EFC" id="Pole tekstowe 25" o:spid="_x0000_s1029" type="#_x0000_t202" alt="Udział w przemyśle ogółem produkcji sprzedanej działów, w których odnotowano wzrost w skali roku, wyniósł 77,8%" style="position:absolute;margin-left:9.15pt;margin-top:14pt;width:140.2pt;height:70.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" filled="f" stroked="f">
                <v:textbox>
                  <w:txbxContent>
                    <w:p w14:paraId="638CD91F" w14:textId="17D69EED" w:rsidR="003627E7" w:rsidRPr="004B32DD" w:rsidRDefault="00F5349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 przemyśle ogółem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produkcji </w:t>
                      </w:r>
                      <w:r w:rsidRPr="00D1047A">
                        <w:rPr>
                          <w:rFonts w:eastAsia="Times New Roman" w:cs="Times New Roman"/>
                          <w:bCs/>
                          <w:color w:val="001D7A"/>
                          <w:sz w:val="18"/>
                          <w:szCs w:val="18"/>
                          <w:lang w:eastAsia="pl-PL"/>
                        </w:rPr>
                        <w:t>sprzedanej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działów, w których odnotowano </w:t>
                      </w:r>
                      <w:r w:rsidR="00224BEB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135D51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 skali roku</w:t>
                      </w:r>
                      <w:r w:rsidR="001F728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224BEB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77,8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313B3353" w14:textId="6D9A7F40" w:rsidR="00224BEB" w:rsidRDefault="00E11BA5" w:rsidP="0067775E">
      <w:pPr>
        <w:suppressAutoHyphens/>
        <w:spacing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>
        <w:rPr>
          <w:shd w:val="clear" w:color="auto" w:fill="FFFFFF"/>
        </w:rPr>
        <w:t>dług wstępnych danych</w:t>
      </w:r>
      <w:r w:rsidR="00E523EB">
        <w:rPr>
          <w:shd w:val="clear" w:color="auto" w:fill="FFFFFF"/>
        </w:rPr>
        <w:t>,</w:t>
      </w:r>
      <w:r>
        <w:rPr>
          <w:shd w:val="clear" w:color="auto" w:fill="FFFFFF"/>
        </w:rPr>
        <w:t xml:space="preserve"> w</w:t>
      </w:r>
      <w:r w:rsidR="007648AE">
        <w:rPr>
          <w:shd w:val="clear" w:color="auto" w:fill="FFFFFF"/>
        </w:rPr>
        <w:t xml:space="preserve"> </w:t>
      </w:r>
      <w:r w:rsidR="00224BEB">
        <w:rPr>
          <w:shd w:val="clear" w:color="auto" w:fill="FFFFFF"/>
        </w:rPr>
        <w:t>grudniu</w:t>
      </w:r>
      <w:r w:rsidR="00BD5A39">
        <w:rPr>
          <w:shd w:val="clear" w:color="auto" w:fill="FFFFFF"/>
        </w:rPr>
        <w:t xml:space="preserve"> </w:t>
      </w:r>
      <w:r w:rsidR="00224BEB">
        <w:rPr>
          <w:shd w:val="clear" w:color="auto" w:fill="FFFFFF"/>
        </w:rPr>
        <w:t xml:space="preserve">2025 </w:t>
      </w:r>
      <w:r>
        <w:rPr>
          <w:shd w:val="clear" w:color="auto" w:fill="FFFFFF"/>
        </w:rPr>
        <w:t>r.</w:t>
      </w:r>
      <w:r w:rsidR="000A3A3C" w:rsidRPr="000A3A3C">
        <w:rPr>
          <w:shd w:val="clear" w:color="auto" w:fill="FFFFFF"/>
        </w:rPr>
        <w:t xml:space="preserve"> </w:t>
      </w:r>
      <w:r w:rsidR="00224BEB">
        <w:rPr>
          <w:shd w:val="clear" w:color="auto" w:fill="FFFFFF"/>
        </w:rPr>
        <w:t>wzrost</w:t>
      </w:r>
      <w:r w:rsidR="000A3A3C">
        <w:rPr>
          <w:shd w:val="clear" w:color="auto" w:fill="FFFFFF"/>
        </w:rPr>
        <w:t xml:space="preserve"> </w:t>
      </w:r>
      <w:r w:rsidR="000A3A3C" w:rsidRPr="003627E7">
        <w:rPr>
          <w:shd w:val="clear" w:color="auto" w:fill="FFFFFF"/>
        </w:rPr>
        <w:t>produkcji sprzedanej (w cenach stałych)</w:t>
      </w:r>
      <w:r w:rsidRPr="003627E7">
        <w:rPr>
          <w:shd w:val="clear" w:color="auto" w:fill="FFFFFF"/>
        </w:rPr>
        <w:t>, w</w:t>
      </w:r>
      <w:r w:rsidR="00E4110F">
        <w:rPr>
          <w:shd w:val="clear" w:color="auto" w:fill="FFFFFF"/>
        </w:rPr>
        <w:t> </w:t>
      </w:r>
      <w:r w:rsidRPr="003627E7">
        <w:rPr>
          <w:shd w:val="clear" w:color="auto" w:fill="FFFFFF"/>
        </w:rPr>
        <w:t>stosunku</w:t>
      </w:r>
      <w:r>
        <w:rPr>
          <w:shd w:val="clear" w:color="auto" w:fill="FFFFFF"/>
        </w:rPr>
        <w:t xml:space="preserve"> do </w:t>
      </w:r>
      <w:r w:rsidR="00224BEB">
        <w:rPr>
          <w:shd w:val="clear" w:color="auto" w:fill="FFFFFF"/>
        </w:rPr>
        <w:t>grudnia 2024</w:t>
      </w:r>
      <w:r w:rsidR="00D85EA3">
        <w:rPr>
          <w:shd w:val="clear" w:color="auto" w:fill="FFFFFF"/>
        </w:rPr>
        <w:t xml:space="preserve"> r</w:t>
      </w:r>
      <w:r w:rsidR="00224BEB">
        <w:rPr>
          <w:shd w:val="clear" w:color="auto" w:fill="FFFFFF"/>
        </w:rPr>
        <w:t>.</w:t>
      </w:r>
      <w:r w:rsidRPr="003627E7">
        <w:rPr>
          <w:shd w:val="clear" w:color="auto" w:fill="FFFFFF"/>
        </w:rPr>
        <w:t xml:space="preserve">, odnotowano w </w:t>
      </w:r>
      <w:r w:rsidR="00224BEB">
        <w:rPr>
          <w:shd w:val="clear" w:color="auto" w:fill="FFFFFF"/>
        </w:rPr>
        <w:t>26</w:t>
      </w:r>
      <w:r w:rsidRPr="003627E7">
        <w:rPr>
          <w:shd w:val="clear" w:color="auto" w:fill="FFFFFF"/>
        </w:rPr>
        <w:t xml:space="preserve"> (spośród 34) działach przemysłu, m.in.</w:t>
      </w:r>
      <w:bookmarkStart w:id="2" w:name="_Hlk174688776"/>
      <w:r w:rsidR="00EC1DAC">
        <w:rPr>
          <w:shd w:val="clear" w:color="auto" w:fill="FFFFFF"/>
        </w:rPr>
        <w:t xml:space="preserve"> </w:t>
      </w:r>
      <w:bookmarkStart w:id="3" w:name="_Hlk198288129"/>
      <w:r w:rsidR="00224BEB">
        <w:t>w </w:t>
      </w:r>
      <w:r w:rsidR="00224BEB">
        <w:rPr>
          <w:shd w:val="clear" w:color="auto" w:fill="FFFFFF"/>
        </w:rPr>
        <w:t>n</w:t>
      </w:r>
      <w:r w:rsidR="00224BEB" w:rsidRPr="00AB418D">
        <w:rPr>
          <w:shd w:val="clear" w:color="auto" w:fill="FFFFFF"/>
        </w:rPr>
        <w:t>apraw</w:t>
      </w:r>
      <w:r w:rsidR="00224BEB">
        <w:rPr>
          <w:shd w:val="clear" w:color="auto" w:fill="FFFFFF"/>
        </w:rPr>
        <w:t>ie</w:t>
      </w:r>
      <w:r w:rsidR="00224BEB" w:rsidRPr="00AB418D">
        <w:rPr>
          <w:shd w:val="clear" w:color="auto" w:fill="FFFFFF"/>
        </w:rPr>
        <w:t>, konserwacj</w:t>
      </w:r>
      <w:r w:rsidR="00224BEB">
        <w:rPr>
          <w:shd w:val="clear" w:color="auto" w:fill="FFFFFF"/>
        </w:rPr>
        <w:t>i</w:t>
      </w:r>
      <w:r w:rsidR="00224BEB" w:rsidRPr="00AB418D">
        <w:rPr>
          <w:shd w:val="clear" w:color="auto" w:fill="FFFFFF"/>
        </w:rPr>
        <w:t xml:space="preserve"> i instalowan</w:t>
      </w:r>
      <w:r w:rsidR="00224BEB">
        <w:rPr>
          <w:shd w:val="clear" w:color="auto" w:fill="FFFFFF"/>
        </w:rPr>
        <w:t>iu</w:t>
      </w:r>
      <w:r w:rsidR="00224BEB" w:rsidRPr="00AB418D">
        <w:rPr>
          <w:shd w:val="clear" w:color="auto" w:fill="FFFFFF"/>
        </w:rPr>
        <w:t xml:space="preserve"> maszyn i</w:t>
      </w:r>
      <w:r w:rsidR="00224BEB">
        <w:rPr>
          <w:shd w:val="clear" w:color="auto" w:fill="FFFFFF"/>
        </w:rPr>
        <w:t> </w:t>
      </w:r>
      <w:r w:rsidR="00224BEB" w:rsidRPr="00AB418D">
        <w:rPr>
          <w:shd w:val="clear" w:color="auto" w:fill="FFFFFF"/>
        </w:rPr>
        <w:t xml:space="preserve">urządzeń </w:t>
      </w:r>
      <w:r w:rsidR="00224BEB" w:rsidRPr="00034DA5">
        <w:rPr>
          <w:shd w:val="clear" w:color="auto" w:fill="FFFFFF"/>
        </w:rPr>
        <w:t>– o 3</w:t>
      </w:r>
      <w:r w:rsidR="00224BEB">
        <w:rPr>
          <w:shd w:val="clear" w:color="auto" w:fill="FFFFFF"/>
        </w:rPr>
        <w:t>7</w:t>
      </w:r>
      <w:r w:rsidR="00224BEB" w:rsidRPr="00034DA5">
        <w:rPr>
          <w:shd w:val="clear" w:color="auto" w:fill="FFFFFF"/>
        </w:rPr>
        <w:t>,</w:t>
      </w:r>
      <w:r w:rsidR="00224BEB">
        <w:rPr>
          <w:shd w:val="clear" w:color="auto" w:fill="FFFFFF"/>
        </w:rPr>
        <w:t>7</w:t>
      </w:r>
      <w:r w:rsidR="00224BEB" w:rsidRPr="00034DA5">
        <w:rPr>
          <w:shd w:val="clear" w:color="auto" w:fill="FFFFFF"/>
        </w:rPr>
        <w:t>%,</w:t>
      </w:r>
      <w:r w:rsidR="00224BEB" w:rsidRPr="00034DA5">
        <w:t xml:space="preserve"> </w:t>
      </w:r>
      <w:r w:rsidR="00224BEB">
        <w:rPr>
          <w:shd w:val="clear" w:color="auto" w:fill="FFFFFF"/>
        </w:rPr>
        <w:t>w g</w:t>
      </w:r>
      <w:r w:rsidR="00224BEB" w:rsidRPr="007648AE">
        <w:rPr>
          <w:shd w:val="clear" w:color="auto" w:fill="FFFFFF"/>
        </w:rPr>
        <w:t>ospodar</w:t>
      </w:r>
      <w:r w:rsidR="00224BEB">
        <w:rPr>
          <w:shd w:val="clear" w:color="auto" w:fill="FFFFFF"/>
        </w:rPr>
        <w:t>ce</w:t>
      </w:r>
      <w:r w:rsidR="00224BEB" w:rsidRPr="007648AE">
        <w:rPr>
          <w:shd w:val="clear" w:color="auto" w:fill="FFFFFF"/>
        </w:rPr>
        <w:t xml:space="preserve"> odpadami; odzysk</w:t>
      </w:r>
      <w:r w:rsidR="00224BEB">
        <w:rPr>
          <w:shd w:val="clear" w:color="auto" w:fill="FFFFFF"/>
        </w:rPr>
        <w:t>u</w:t>
      </w:r>
      <w:r w:rsidR="00224BEB" w:rsidRPr="007648AE">
        <w:rPr>
          <w:shd w:val="clear" w:color="auto" w:fill="FFFFFF"/>
        </w:rPr>
        <w:t xml:space="preserve"> surowców</w:t>
      </w:r>
      <w:r w:rsidR="00224BEB">
        <w:rPr>
          <w:shd w:val="clear" w:color="auto" w:fill="FFFFFF"/>
        </w:rPr>
        <w:t xml:space="preserve"> – o 21,3%,</w:t>
      </w:r>
      <w:r w:rsidR="00224BEB" w:rsidRPr="008C79D4">
        <w:rPr>
          <w:shd w:val="clear" w:color="auto" w:fill="FFFFFF"/>
        </w:rPr>
        <w:t xml:space="preserve"> </w:t>
      </w:r>
      <w:r w:rsidR="008C79D4">
        <w:rPr>
          <w:shd w:val="clear" w:color="auto" w:fill="FFFFFF"/>
        </w:rPr>
        <w:t xml:space="preserve">w produkcji </w:t>
      </w:r>
      <w:r w:rsidR="00224BEB" w:rsidRPr="00813373">
        <w:rPr>
          <w:shd w:val="clear" w:color="auto" w:fill="FFFFFF"/>
        </w:rPr>
        <w:t>wyrobów z metali</w:t>
      </w:r>
      <w:r w:rsidR="00224BEB">
        <w:rPr>
          <w:shd w:val="clear" w:color="auto" w:fill="FFFFFF"/>
        </w:rPr>
        <w:t xml:space="preserve"> – o 19,9%,</w:t>
      </w:r>
      <w:r w:rsidR="00224BEB" w:rsidRPr="00224BEB">
        <w:rPr>
          <w:shd w:val="clear" w:color="auto" w:fill="FFFFFF"/>
        </w:rPr>
        <w:t xml:space="preserve"> </w:t>
      </w:r>
      <w:r w:rsidR="00224BEB" w:rsidRPr="00AB418D">
        <w:rPr>
          <w:shd w:val="clear" w:color="auto" w:fill="FFFFFF"/>
        </w:rPr>
        <w:t>maszyn i</w:t>
      </w:r>
      <w:r w:rsidR="00224BEB">
        <w:rPr>
          <w:shd w:val="clear" w:color="auto" w:fill="FFFFFF"/>
        </w:rPr>
        <w:t> </w:t>
      </w:r>
      <w:r w:rsidR="00224BEB" w:rsidRPr="00AB418D">
        <w:rPr>
          <w:shd w:val="clear" w:color="auto" w:fill="FFFFFF"/>
        </w:rPr>
        <w:t xml:space="preserve">urządzeń </w:t>
      </w:r>
      <w:r w:rsidR="00224BEB">
        <w:rPr>
          <w:shd w:val="clear" w:color="auto" w:fill="FFFFFF"/>
        </w:rPr>
        <w:t>– o 17,8%,</w:t>
      </w:r>
      <w:r w:rsidR="00224BEB" w:rsidRPr="00224BEB">
        <w:rPr>
          <w:shd w:val="clear" w:color="auto" w:fill="FFFFFF"/>
        </w:rPr>
        <w:t xml:space="preserve"> </w:t>
      </w:r>
      <w:r w:rsidR="00224BEB" w:rsidRPr="007E3F15">
        <w:rPr>
          <w:shd w:val="clear" w:color="auto" w:fill="FFFFFF"/>
        </w:rPr>
        <w:t>pozostałego sprzętu transportowego</w:t>
      </w:r>
      <w:r w:rsidR="00224BEB" w:rsidRPr="00AB418D">
        <w:rPr>
          <w:shd w:val="clear" w:color="auto" w:fill="FFFFFF"/>
        </w:rPr>
        <w:t xml:space="preserve"> </w:t>
      </w:r>
      <w:r w:rsidR="00224BEB">
        <w:rPr>
          <w:shd w:val="clear" w:color="auto" w:fill="FFFFFF"/>
        </w:rPr>
        <w:t>– o 16,9%,</w:t>
      </w:r>
      <w:r w:rsidR="00224BEB" w:rsidRPr="00224BEB">
        <w:rPr>
          <w:shd w:val="clear" w:color="auto" w:fill="FFFFFF"/>
        </w:rPr>
        <w:t xml:space="preserve"> </w:t>
      </w:r>
      <w:r w:rsidR="00224BEB" w:rsidRPr="00773BE4">
        <w:rPr>
          <w:shd w:val="clear" w:color="auto" w:fill="FFFFFF"/>
        </w:rPr>
        <w:t>wyrobów z</w:t>
      </w:r>
      <w:r w:rsidR="00224BEB">
        <w:rPr>
          <w:shd w:val="clear" w:color="auto" w:fill="FFFFFF"/>
        </w:rPr>
        <w:t> </w:t>
      </w:r>
      <w:r w:rsidR="00224BEB" w:rsidRPr="00773BE4">
        <w:rPr>
          <w:shd w:val="clear" w:color="auto" w:fill="FFFFFF"/>
        </w:rPr>
        <w:t>pozostałych mineralnych surowców niemetalicznych</w:t>
      </w:r>
      <w:r w:rsidR="00224BEB">
        <w:rPr>
          <w:shd w:val="clear" w:color="auto" w:fill="FFFFFF"/>
        </w:rPr>
        <w:t xml:space="preserve"> – o 16,8%,</w:t>
      </w:r>
      <w:r w:rsidR="00224BEB" w:rsidRPr="00224BEB">
        <w:rPr>
          <w:shd w:val="clear" w:color="auto" w:fill="FFFFFF"/>
        </w:rPr>
        <w:t xml:space="preserve"> </w:t>
      </w:r>
      <w:r w:rsidR="00224BEB">
        <w:rPr>
          <w:shd w:val="clear" w:color="auto" w:fill="FFFFFF"/>
        </w:rPr>
        <w:t>napojów – o 16,1%, artykułów spożywczych – o 9,0%.</w:t>
      </w:r>
    </w:p>
    <w:bookmarkEnd w:id="2"/>
    <w:bookmarkEnd w:id="3"/>
    <w:p w14:paraId="4FC6CA88" w14:textId="55F8F89D" w:rsidR="007648AE" w:rsidRPr="00224BEB" w:rsidRDefault="00224BEB" w:rsidP="00224BEB">
      <w:pPr>
        <w:suppressAutoHyphens/>
        <w:spacing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620F53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produkcji sprzedanej prz</w:t>
      </w:r>
      <w:r w:rsidR="00620F53">
        <w:rPr>
          <w:shd w:val="clear" w:color="auto" w:fill="FFFFFF"/>
        </w:rPr>
        <w:t>emysłu, w porównaniu z</w:t>
      </w:r>
      <w:r w:rsidR="00A5374A">
        <w:rPr>
          <w:shd w:val="clear" w:color="auto" w:fill="FFFFFF"/>
        </w:rPr>
        <w:t xml:space="preserve"> </w:t>
      </w:r>
      <w:r>
        <w:rPr>
          <w:shd w:val="clear" w:color="auto" w:fill="FFFFFF"/>
        </w:rPr>
        <w:t>grudniem</w:t>
      </w:r>
      <w:r w:rsidR="00620F53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2024 r.</w:t>
      </w:r>
      <w:r w:rsidR="00620F53" w:rsidRPr="003627E7">
        <w:rPr>
          <w:shd w:val="clear" w:color="auto" w:fill="FFFFFF"/>
        </w:rPr>
        <w:t>, wystąpił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w</w:t>
      </w:r>
      <w:r w:rsidR="00620F53">
        <w:rPr>
          <w:shd w:val="clear" w:color="auto" w:fill="FFFFFF"/>
        </w:rPr>
        <w:t> </w:t>
      </w:r>
      <w:r>
        <w:rPr>
          <w:shd w:val="clear" w:color="auto" w:fill="FFFFFF"/>
        </w:rPr>
        <w:t>8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działach</w:t>
      </w:r>
      <w:r w:rsidR="00620F53">
        <w:rPr>
          <w:shd w:val="clear" w:color="auto" w:fill="FFFFFF"/>
        </w:rPr>
        <w:t xml:space="preserve">, m.in. </w:t>
      </w:r>
      <w:r>
        <w:rPr>
          <w:shd w:val="clear" w:color="auto" w:fill="FFFFFF"/>
        </w:rPr>
        <w:t>w w</w:t>
      </w:r>
      <w:r w:rsidRPr="00C23CD0">
        <w:rPr>
          <w:shd w:val="clear" w:color="auto" w:fill="FFFFFF"/>
        </w:rPr>
        <w:t>ydobywani</w:t>
      </w:r>
      <w:r>
        <w:rPr>
          <w:shd w:val="clear" w:color="auto" w:fill="FFFFFF"/>
        </w:rPr>
        <w:t>u</w:t>
      </w:r>
      <w:r w:rsidRPr="00C23CD0">
        <w:rPr>
          <w:shd w:val="clear" w:color="auto" w:fill="FFFFFF"/>
        </w:rPr>
        <w:t xml:space="preserve"> węgla kamiennego i</w:t>
      </w:r>
      <w:r>
        <w:rPr>
          <w:shd w:val="clear" w:color="auto" w:fill="FFFFFF"/>
        </w:rPr>
        <w:t> </w:t>
      </w:r>
      <w:r w:rsidRPr="00C23CD0">
        <w:rPr>
          <w:shd w:val="clear" w:color="auto" w:fill="FFFFFF"/>
        </w:rPr>
        <w:t xml:space="preserve">węgla brunatnego (lignitu) </w:t>
      </w:r>
      <w:r>
        <w:rPr>
          <w:shd w:val="clear" w:color="auto" w:fill="FFFFFF"/>
        </w:rPr>
        <w:t>– o 3,4%,</w:t>
      </w:r>
      <w:r w:rsidRPr="00224BEB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</w:t>
      </w:r>
      <w:r w:rsidRPr="00F13C00">
        <w:rPr>
          <w:shd w:val="clear" w:color="auto" w:fill="FFFFFF"/>
        </w:rPr>
        <w:t>produkcji</w:t>
      </w:r>
      <w:r w:rsidRPr="00224BEB">
        <w:rPr>
          <w:shd w:val="clear" w:color="auto" w:fill="FFFFFF"/>
        </w:rPr>
        <w:t xml:space="preserve"> </w:t>
      </w:r>
      <w:r w:rsidRPr="00261533">
        <w:rPr>
          <w:shd w:val="clear" w:color="auto" w:fill="FFFFFF"/>
        </w:rPr>
        <w:t>urządzeń elektrycznych</w:t>
      </w:r>
      <w:r>
        <w:rPr>
          <w:shd w:val="clear" w:color="auto" w:fill="FFFFFF"/>
        </w:rPr>
        <w:t xml:space="preserve"> – o 2,7%,</w:t>
      </w:r>
      <w:r w:rsidRPr="00224BEB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wytwarzaniu i zaopatrywaniu w </w:t>
      </w:r>
      <w:r w:rsidRPr="00A6597F">
        <w:rPr>
          <w:shd w:val="clear" w:color="auto" w:fill="FFFFFF"/>
        </w:rPr>
        <w:t>energię elektryczną, gaz, parę wodną i</w:t>
      </w:r>
      <w:r>
        <w:rPr>
          <w:shd w:val="clear" w:color="auto" w:fill="FFFFFF"/>
        </w:rPr>
        <w:t> </w:t>
      </w:r>
      <w:r w:rsidRPr="00A6597F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– o 2,1%.</w:t>
      </w:r>
    </w:p>
    <w:p w14:paraId="0A8679CB" w14:textId="5F2D1574" w:rsidR="003627E7" w:rsidRPr="00863074" w:rsidRDefault="003627E7" w:rsidP="008A0147">
      <w:pPr>
        <w:suppressAutoHyphens/>
        <w:spacing w:after="0"/>
        <w:rPr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</w:t>
      </w:r>
      <w:r w:rsidR="002C014F">
        <w:rPr>
          <w:b/>
          <w:szCs w:val="19"/>
          <w:shd w:val="clear" w:color="auto" w:fill="FFFFFF"/>
        </w:rPr>
        <w:t>2007</w:t>
      </w:r>
    </w:p>
    <w:p w14:paraId="15006CCB" w14:textId="0DA87074" w:rsidR="00534ACF" w:rsidRDefault="00534ACF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112896" behindDoc="0" locked="0" layoutInCell="1" allowOverlap="1" wp14:anchorId="6AEE2EA2" wp14:editId="38A91448">
            <wp:simplePos x="0" y="0"/>
            <wp:positionH relativeFrom="column">
              <wp:posOffset>-101600</wp:posOffset>
            </wp:positionH>
            <wp:positionV relativeFrom="paragraph">
              <wp:posOffset>238125</wp:posOffset>
            </wp:positionV>
            <wp:extent cx="5200650" cy="3365500"/>
            <wp:effectExtent l="0" t="0" r="0" b="6350"/>
            <wp:wrapSquare wrapText="bothSides"/>
            <wp:docPr id="13" name="Obraz 13" descr="Dynamika produkcji sprzedanej przemysłu według wybranych działów PKD 2007 (ceny stałe; analogiczny okres roku poprzedniego=100) - grudzień 2024, grudzień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2C014F" w:rsidRPr="00CB4942">
        <w:rPr>
          <w:b/>
          <w:szCs w:val="19"/>
          <w:shd w:val="clear" w:color="auto" w:fill="FFFFFF"/>
        </w:rPr>
        <w:t xml:space="preserve">(ceny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F8170B">
        <w:rPr>
          <w:b/>
          <w:szCs w:val="19"/>
          <w:shd w:val="clear" w:color="auto" w:fill="FFFFFF"/>
        </w:rPr>
        <w:t xml:space="preserve">analogiczny okres </w:t>
      </w:r>
      <w:r w:rsidR="00CF67D4">
        <w:rPr>
          <w:b/>
          <w:szCs w:val="19"/>
          <w:shd w:val="clear" w:color="auto" w:fill="FFFFFF"/>
        </w:rPr>
        <w:t>roku poprzedniego</w:t>
      </w:r>
      <w:r w:rsidR="003627E7" w:rsidRPr="00CB4942">
        <w:rPr>
          <w:b/>
          <w:szCs w:val="19"/>
          <w:shd w:val="clear" w:color="auto" w:fill="FFFFFF"/>
        </w:rPr>
        <w:t>=100)</w:t>
      </w:r>
    </w:p>
    <w:p w14:paraId="1C0BADAB" w14:textId="76B6E015" w:rsidR="00224BEB" w:rsidRDefault="008C1FCF" w:rsidP="008D736A">
      <w:pPr>
        <w:spacing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2111872" behindDoc="1" locked="0" layoutInCell="1" allowOverlap="1" wp14:anchorId="1F9D67CB" wp14:editId="266EF939">
                <wp:simplePos x="0" y="0"/>
                <wp:positionH relativeFrom="rightMargin">
                  <wp:posOffset>90805</wp:posOffset>
                </wp:positionH>
                <wp:positionV relativeFrom="paragraph">
                  <wp:posOffset>0</wp:posOffset>
                </wp:positionV>
                <wp:extent cx="1780540" cy="1060450"/>
                <wp:effectExtent l="0" t="0" r="0" b="6350"/>
                <wp:wrapTight wrapText="bothSides">
                  <wp:wrapPolygon edited="0">
                    <wp:start x="693" y="0"/>
                    <wp:lineTo x="693" y="21341"/>
                    <wp:lineTo x="20799" y="21341"/>
                    <wp:lineTo x="20799" y="0"/>
                    <wp:lineTo x="693" y="0"/>
                  </wp:wrapPolygon>
                </wp:wrapTight>
                <wp:docPr id="17" name="Pole tekstowe 17" descr="Udział w przemyśle ogółem produkcji sprzedanej działów, w których w porównaniu z listopadem 2025 r. odnotowano spadek, wyniósł 47,2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60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7D917" w14:textId="13F3B8C7" w:rsidR="008C1FCF" w:rsidRPr="004B32DD" w:rsidRDefault="008C1FCF" w:rsidP="008C1FC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Udział w przemyśle ogółem produkcji sprzedanej działów, w których w porównaniu z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8A0147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listopadem 2025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r. odnotowano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8A0147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47,2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D67CB" id="Pole tekstowe 17" o:spid="_x0000_s1030" type="#_x0000_t202" alt="Udział w przemyśle ogółem produkcji sprzedanej działów, w których w porównaniu z listopadem 2025 r. odnotowano spadek, wyniósł 47,2%" style="position:absolute;margin-left:7.15pt;margin-top:0;width:140.2pt;height:83.5pt;z-index:-2512046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" filled="f" stroked="f">
                <v:textbox>
                  <w:txbxContent>
                    <w:p w14:paraId="2637D917" w14:textId="13F3B8C7" w:rsidR="008C1FCF" w:rsidRPr="004B32DD" w:rsidRDefault="008C1FCF" w:rsidP="008C1FC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Udział w przemyśle ogółem produkcji sprzedanej działów, w których w porównaniu z</w:t>
                      </w:r>
                      <w:r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8A0147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listopadem 2025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r. odnotowano </w:t>
                      </w:r>
                      <w:r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8A0147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47,2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003EF">
        <w:t>W</w:t>
      </w:r>
      <w:r w:rsidR="00361177">
        <w:t xml:space="preserve"> </w:t>
      </w:r>
      <w:r w:rsidR="00224BEB">
        <w:t>grudni</w:t>
      </w:r>
      <w:r w:rsidR="00EA0ACC">
        <w:t>u</w:t>
      </w:r>
      <w:r w:rsidR="00224BEB">
        <w:t xml:space="preserve"> 2025</w:t>
      </w:r>
      <w:r w:rsidR="00343817">
        <w:rPr>
          <w:shd w:val="clear" w:color="auto" w:fill="FFFFFF"/>
        </w:rPr>
        <w:t xml:space="preserve"> r. </w:t>
      </w:r>
      <w:r w:rsidR="0038484E">
        <w:t>spadek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</w:t>
      </w:r>
      <w:r w:rsidR="00A7796E">
        <w:rPr>
          <w:shd w:val="clear" w:color="auto" w:fill="FFFFFF"/>
        </w:rPr>
        <w:t>,</w:t>
      </w:r>
      <w:r w:rsidR="00A6597F">
        <w:rPr>
          <w:shd w:val="clear" w:color="auto" w:fill="FFFFFF"/>
        </w:rPr>
        <w:t xml:space="preserve"> </w:t>
      </w:r>
      <w:r w:rsidR="00CA1B3F">
        <w:rPr>
          <w:shd w:val="clear" w:color="auto" w:fill="FFFFFF"/>
        </w:rPr>
        <w:t xml:space="preserve">w </w:t>
      </w:r>
      <w:r w:rsidR="00C50BFC">
        <w:t>porównaniu z</w:t>
      </w:r>
      <w:r w:rsidR="003470CA">
        <w:t> </w:t>
      </w:r>
      <w:r w:rsidR="00224BEB">
        <w:t>listopadem</w:t>
      </w:r>
      <w:r w:rsidR="00C50BFC">
        <w:t xml:space="preserve"> </w:t>
      </w:r>
      <w:r w:rsidR="00224BEB">
        <w:t xml:space="preserve">2025 </w:t>
      </w:r>
      <w:r w:rsidR="00C50BFC">
        <w:t>r.</w:t>
      </w:r>
      <w:r w:rsidR="00A7796E">
        <w:t>,</w:t>
      </w:r>
      <w:r w:rsidR="00C50BFC">
        <w:t xml:space="preserve">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>w</w:t>
      </w:r>
      <w:r w:rsidR="00FA557A">
        <w:rPr>
          <w:shd w:val="clear" w:color="auto" w:fill="FFFFFF"/>
        </w:rPr>
        <w:t xml:space="preserve"> </w:t>
      </w:r>
      <w:r w:rsidR="00224BEB">
        <w:rPr>
          <w:shd w:val="clear" w:color="auto" w:fill="FFFFFF"/>
        </w:rPr>
        <w:t>18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AF6B15" w:rsidRPr="00AF6B15">
        <w:rPr>
          <w:shd w:val="clear" w:color="auto" w:fill="FFFFFF"/>
        </w:rPr>
        <w:t xml:space="preserve"> </w:t>
      </w:r>
      <w:r w:rsidR="00AF6B15">
        <w:rPr>
          <w:shd w:val="clear" w:color="auto" w:fill="FFFFFF"/>
        </w:rPr>
        <w:t>w produkcji</w:t>
      </w:r>
      <w:r w:rsidR="00D27ECC" w:rsidRPr="00D27ECC">
        <w:rPr>
          <w:shd w:val="clear" w:color="auto" w:fill="FFFFFF"/>
        </w:rPr>
        <w:t xml:space="preserve"> </w:t>
      </w:r>
      <w:r w:rsidR="00224BEB" w:rsidRPr="008C79D4">
        <w:rPr>
          <w:shd w:val="clear" w:color="auto" w:fill="FFFFFF"/>
        </w:rPr>
        <w:t>wyrobów z gumy i tworzyw sztucznych</w:t>
      </w:r>
      <w:r w:rsidR="00224BEB">
        <w:rPr>
          <w:shd w:val="clear" w:color="auto" w:fill="FFFFFF"/>
        </w:rPr>
        <w:t xml:space="preserve"> oraz w produkcji metali – po 15,1%,</w:t>
      </w:r>
      <w:r w:rsidR="00224BEB" w:rsidRPr="00224BEB">
        <w:rPr>
          <w:shd w:val="clear" w:color="auto" w:fill="FFFFFF"/>
        </w:rPr>
        <w:t xml:space="preserve"> </w:t>
      </w:r>
      <w:r w:rsidR="00224BEB" w:rsidRPr="008D7EA0">
        <w:rPr>
          <w:shd w:val="clear" w:color="auto" w:fill="FFFFFF"/>
        </w:rPr>
        <w:t>pojazdów samochodowych, przyczep i naczep</w:t>
      </w:r>
      <w:r w:rsidR="00224BEB">
        <w:rPr>
          <w:shd w:val="clear" w:color="auto" w:fill="FFFFFF"/>
        </w:rPr>
        <w:t xml:space="preserve"> – o </w:t>
      </w:r>
      <w:r w:rsidR="008A0147">
        <w:rPr>
          <w:shd w:val="clear" w:color="auto" w:fill="FFFFFF"/>
        </w:rPr>
        <w:t>13,6</w:t>
      </w:r>
      <w:r w:rsidR="00224BEB">
        <w:rPr>
          <w:shd w:val="clear" w:color="auto" w:fill="FFFFFF"/>
        </w:rPr>
        <w:t>%,</w:t>
      </w:r>
      <w:r w:rsidR="008A0147" w:rsidRPr="008A0147">
        <w:rPr>
          <w:shd w:val="clear" w:color="auto" w:fill="FFFFFF"/>
        </w:rPr>
        <w:t xml:space="preserve"> </w:t>
      </w:r>
      <w:r w:rsidR="008A0147" w:rsidRPr="007648AE">
        <w:rPr>
          <w:shd w:val="clear" w:color="auto" w:fill="FFFFFF"/>
        </w:rPr>
        <w:t>wyrobów z drewna, korka, słomy i wikliny</w:t>
      </w:r>
      <w:r w:rsidR="008A0147">
        <w:rPr>
          <w:shd w:val="clear" w:color="auto" w:fill="FFFFFF"/>
        </w:rPr>
        <w:t xml:space="preserve"> – o 11,8%,</w:t>
      </w:r>
      <w:r w:rsidR="008A0147" w:rsidRPr="008A0147">
        <w:rPr>
          <w:shd w:val="clear" w:color="auto" w:fill="FFFFFF"/>
        </w:rPr>
        <w:t xml:space="preserve"> </w:t>
      </w:r>
      <w:r w:rsidR="008A0147">
        <w:rPr>
          <w:shd w:val="clear" w:color="auto" w:fill="FFFFFF"/>
        </w:rPr>
        <w:t>mebli – o 8,2%,</w:t>
      </w:r>
      <w:r w:rsidR="008A0147" w:rsidRPr="008A0147">
        <w:rPr>
          <w:shd w:val="clear" w:color="auto" w:fill="FFFFFF"/>
        </w:rPr>
        <w:t xml:space="preserve"> </w:t>
      </w:r>
      <w:r w:rsidR="008A0147" w:rsidRPr="00625502">
        <w:rPr>
          <w:shd w:val="clear" w:color="auto" w:fill="FFFFFF"/>
        </w:rPr>
        <w:t>chemikaliów i</w:t>
      </w:r>
      <w:r w:rsidR="008A0147">
        <w:rPr>
          <w:shd w:val="clear" w:color="auto" w:fill="FFFFFF"/>
        </w:rPr>
        <w:t> </w:t>
      </w:r>
      <w:r w:rsidR="008A0147" w:rsidRPr="00625502">
        <w:rPr>
          <w:shd w:val="clear" w:color="auto" w:fill="FFFFFF"/>
        </w:rPr>
        <w:t>wyrobów chemicznych</w:t>
      </w:r>
      <w:r w:rsidR="008A0147">
        <w:rPr>
          <w:shd w:val="clear" w:color="auto" w:fill="FFFFFF"/>
        </w:rPr>
        <w:t xml:space="preserve"> – o 7,5%,</w:t>
      </w:r>
      <w:r w:rsidR="008A0147" w:rsidRPr="008A0147">
        <w:rPr>
          <w:shd w:val="clear" w:color="auto" w:fill="FFFFFF"/>
        </w:rPr>
        <w:t xml:space="preserve"> </w:t>
      </w:r>
      <w:r w:rsidR="008A0147">
        <w:rPr>
          <w:shd w:val="clear" w:color="auto" w:fill="FFFFFF"/>
        </w:rPr>
        <w:t>papieru i wyrobów z papieru – o 5,9%.</w:t>
      </w:r>
    </w:p>
    <w:p w14:paraId="7D955796" w14:textId="2545D1F2" w:rsidR="008A0147" w:rsidRDefault="0038484E" w:rsidP="00AF6B15">
      <w:pPr>
        <w:suppressAutoHyphens/>
        <w:spacing w:after="0"/>
      </w:pPr>
      <w:r>
        <w:rPr>
          <w:shd w:val="clear" w:color="auto" w:fill="FFFFFF"/>
        </w:rPr>
        <w:t>Wzrost</w:t>
      </w:r>
      <w:r w:rsidR="00361177" w:rsidRPr="003627E7">
        <w:rPr>
          <w:shd w:val="clear" w:color="auto" w:fill="FFFFFF"/>
        </w:rPr>
        <w:t xml:space="preserve"> produkcji sprzedanej prz</w:t>
      </w:r>
      <w:r w:rsidR="00361177">
        <w:rPr>
          <w:shd w:val="clear" w:color="auto" w:fill="FFFFFF"/>
        </w:rPr>
        <w:t xml:space="preserve">emysłu, w porównaniu z </w:t>
      </w:r>
      <w:r w:rsidR="00CB10F5">
        <w:rPr>
          <w:shd w:val="clear" w:color="auto" w:fill="FFFFFF"/>
        </w:rPr>
        <w:t>listopadem</w:t>
      </w:r>
      <w:r w:rsidR="00A8150E">
        <w:rPr>
          <w:shd w:val="clear" w:color="auto" w:fill="FFFFFF"/>
        </w:rPr>
        <w:t xml:space="preserve"> 202</w:t>
      </w:r>
      <w:r w:rsidR="006D1BBC">
        <w:rPr>
          <w:shd w:val="clear" w:color="auto" w:fill="FFFFFF"/>
        </w:rPr>
        <w:t>5</w:t>
      </w:r>
      <w:r w:rsidR="00A8150E">
        <w:rPr>
          <w:shd w:val="clear" w:color="auto" w:fill="FFFFFF"/>
        </w:rPr>
        <w:t xml:space="preserve"> r.</w:t>
      </w:r>
      <w:r w:rsidR="00361177">
        <w:rPr>
          <w:shd w:val="clear" w:color="auto" w:fill="FFFFFF"/>
        </w:rPr>
        <w:t>, wystąpił w </w:t>
      </w:r>
      <w:r w:rsidR="008A0147">
        <w:rPr>
          <w:shd w:val="clear" w:color="auto" w:fill="FFFFFF"/>
        </w:rPr>
        <w:t>16</w:t>
      </w:r>
      <w:r w:rsidR="00361177">
        <w:rPr>
          <w:shd w:val="clear" w:color="auto" w:fill="FFFFFF"/>
        </w:rPr>
        <w:t> </w:t>
      </w:r>
      <w:r w:rsidR="00361177" w:rsidRPr="003627E7">
        <w:rPr>
          <w:shd w:val="clear" w:color="auto" w:fill="FFFFFF"/>
        </w:rPr>
        <w:t>dzia</w:t>
      </w:r>
      <w:r w:rsidR="00361177">
        <w:rPr>
          <w:shd w:val="clear" w:color="auto" w:fill="FFFFFF"/>
        </w:rPr>
        <w:t>łach</w:t>
      </w:r>
      <w:r w:rsidR="00361177" w:rsidRPr="003627E7">
        <w:rPr>
          <w:shd w:val="clear" w:color="auto" w:fill="FFFFFF"/>
        </w:rPr>
        <w:t>,</w:t>
      </w:r>
      <w:r w:rsidR="00361177" w:rsidRPr="009D7DBB">
        <w:t xml:space="preserve"> </w:t>
      </w:r>
      <w:r w:rsidR="00893A6F">
        <w:t xml:space="preserve">m.in. </w:t>
      </w:r>
      <w:r w:rsidR="008A0147">
        <w:t>w </w:t>
      </w:r>
      <w:r w:rsidR="008A0147">
        <w:rPr>
          <w:shd w:val="clear" w:color="auto" w:fill="FFFFFF"/>
        </w:rPr>
        <w:t>n</w:t>
      </w:r>
      <w:r w:rsidR="008A0147" w:rsidRPr="00AB418D">
        <w:rPr>
          <w:shd w:val="clear" w:color="auto" w:fill="FFFFFF"/>
        </w:rPr>
        <w:t>apraw</w:t>
      </w:r>
      <w:r w:rsidR="008A0147">
        <w:rPr>
          <w:shd w:val="clear" w:color="auto" w:fill="FFFFFF"/>
        </w:rPr>
        <w:t>ie</w:t>
      </w:r>
      <w:r w:rsidR="008A0147" w:rsidRPr="00AB418D">
        <w:rPr>
          <w:shd w:val="clear" w:color="auto" w:fill="FFFFFF"/>
        </w:rPr>
        <w:t>, konserwacj</w:t>
      </w:r>
      <w:r w:rsidR="008A0147">
        <w:rPr>
          <w:shd w:val="clear" w:color="auto" w:fill="FFFFFF"/>
        </w:rPr>
        <w:t>i</w:t>
      </w:r>
      <w:r w:rsidR="008A0147" w:rsidRPr="00AB418D">
        <w:rPr>
          <w:shd w:val="clear" w:color="auto" w:fill="FFFFFF"/>
        </w:rPr>
        <w:t xml:space="preserve"> i instalowan</w:t>
      </w:r>
      <w:r w:rsidR="008A0147">
        <w:rPr>
          <w:shd w:val="clear" w:color="auto" w:fill="FFFFFF"/>
        </w:rPr>
        <w:t>iu</w:t>
      </w:r>
      <w:r w:rsidR="008A0147" w:rsidRPr="00AB418D">
        <w:rPr>
          <w:shd w:val="clear" w:color="auto" w:fill="FFFFFF"/>
        </w:rPr>
        <w:t xml:space="preserve"> maszyn i</w:t>
      </w:r>
      <w:r w:rsidR="008A0147">
        <w:rPr>
          <w:shd w:val="clear" w:color="auto" w:fill="FFFFFF"/>
        </w:rPr>
        <w:t> </w:t>
      </w:r>
      <w:r w:rsidR="008A0147" w:rsidRPr="00AB418D">
        <w:rPr>
          <w:shd w:val="clear" w:color="auto" w:fill="FFFFFF"/>
        </w:rPr>
        <w:t xml:space="preserve">urządzeń </w:t>
      </w:r>
      <w:r w:rsidR="008A0147" w:rsidRPr="00034DA5">
        <w:rPr>
          <w:shd w:val="clear" w:color="auto" w:fill="FFFFFF"/>
        </w:rPr>
        <w:t>– o </w:t>
      </w:r>
      <w:r w:rsidR="008A0147">
        <w:rPr>
          <w:shd w:val="clear" w:color="auto" w:fill="FFFFFF"/>
        </w:rPr>
        <w:t>50,8</w:t>
      </w:r>
      <w:r w:rsidR="008A0147" w:rsidRPr="00034DA5">
        <w:rPr>
          <w:shd w:val="clear" w:color="auto" w:fill="FFFFFF"/>
        </w:rPr>
        <w:t>%,</w:t>
      </w:r>
      <w:r w:rsidR="008A0147" w:rsidRPr="00034DA5">
        <w:t xml:space="preserve"> </w:t>
      </w:r>
      <w:r w:rsidR="008A0147">
        <w:rPr>
          <w:shd w:val="clear" w:color="auto" w:fill="FFFFFF"/>
        </w:rPr>
        <w:t>w </w:t>
      </w:r>
      <w:r w:rsidR="008A0147" w:rsidRPr="00F13C00">
        <w:rPr>
          <w:shd w:val="clear" w:color="auto" w:fill="FFFFFF"/>
        </w:rPr>
        <w:t xml:space="preserve">produkcji </w:t>
      </w:r>
      <w:r w:rsidR="008A0147" w:rsidRPr="007E3F15">
        <w:rPr>
          <w:shd w:val="clear" w:color="auto" w:fill="FFFFFF"/>
        </w:rPr>
        <w:t>pozostałego sprzętu transportowego</w:t>
      </w:r>
      <w:r w:rsidR="008A0147" w:rsidRPr="00AB418D">
        <w:rPr>
          <w:shd w:val="clear" w:color="auto" w:fill="FFFFFF"/>
        </w:rPr>
        <w:t xml:space="preserve"> </w:t>
      </w:r>
      <w:r w:rsidR="008A0147">
        <w:rPr>
          <w:shd w:val="clear" w:color="auto" w:fill="FFFFFF"/>
        </w:rPr>
        <w:t>– o 31,4%,</w:t>
      </w:r>
      <w:r w:rsidR="008A0147" w:rsidRPr="008A0147">
        <w:rPr>
          <w:shd w:val="clear" w:color="auto" w:fill="FFFFFF"/>
        </w:rPr>
        <w:t xml:space="preserve"> </w:t>
      </w:r>
      <w:r w:rsidR="008A0147">
        <w:rPr>
          <w:shd w:val="clear" w:color="auto" w:fill="FFFFFF"/>
        </w:rPr>
        <w:t>napojów – o 23,4%,</w:t>
      </w:r>
      <w:r w:rsidR="008A0147" w:rsidRPr="008A0147">
        <w:rPr>
          <w:shd w:val="clear" w:color="auto" w:fill="FFFFFF"/>
        </w:rPr>
        <w:t xml:space="preserve"> </w:t>
      </w:r>
      <w:r w:rsidR="008A0147" w:rsidRPr="00AB418D">
        <w:rPr>
          <w:shd w:val="clear" w:color="auto" w:fill="FFFFFF"/>
        </w:rPr>
        <w:t>maszyn i</w:t>
      </w:r>
      <w:r w:rsidR="008A0147">
        <w:rPr>
          <w:shd w:val="clear" w:color="auto" w:fill="FFFFFF"/>
        </w:rPr>
        <w:t> </w:t>
      </w:r>
      <w:r w:rsidR="008A0147" w:rsidRPr="00AB418D">
        <w:rPr>
          <w:shd w:val="clear" w:color="auto" w:fill="FFFFFF"/>
        </w:rPr>
        <w:t xml:space="preserve">urządzeń </w:t>
      </w:r>
      <w:r w:rsidR="008A0147">
        <w:rPr>
          <w:shd w:val="clear" w:color="auto" w:fill="FFFFFF"/>
        </w:rPr>
        <w:t>– o 15,0%,</w:t>
      </w:r>
      <w:r w:rsidR="008A0147" w:rsidRPr="008A0147">
        <w:rPr>
          <w:shd w:val="clear" w:color="auto" w:fill="FFFFFF"/>
        </w:rPr>
        <w:t xml:space="preserve"> </w:t>
      </w:r>
      <w:r w:rsidR="008A0147">
        <w:rPr>
          <w:shd w:val="clear" w:color="auto" w:fill="FFFFFF"/>
        </w:rPr>
        <w:t>w wytwarzaniu i zaopatrywaniu w </w:t>
      </w:r>
      <w:r w:rsidR="008A0147" w:rsidRPr="00A6597F">
        <w:rPr>
          <w:shd w:val="clear" w:color="auto" w:fill="FFFFFF"/>
        </w:rPr>
        <w:t>energię elektryczną, gaz, parę wodną i</w:t>
      </w:r>
      <w:r w:rsidR="008A0147">
        <w:rPr>
          <w:shd w:val="clear" w:color="auto" w:fill="FFFFFF"/>
        </w:rPr>
        <w:t> </w:t>
      </w:r>
      <w:r w:rsidR="008A0147" w:rsidRPr="00A6597F">
        <w:rPr>
          <w:shd w:val="clear" w:color="auto" w:fill="FFFFFF"/>
        </w:rPr>
        <w:t>gorącą wodę</w:t>
      </w:r>
      <w:r w:rsidR="008A0147">
        <w:rPr>
          <w:shd w:val="clear" w:color="auto" w:fill="FFFFFF"/>
        </w:rPr>
        <w:t xml:space="preserve"> – o 9,0%,</w:t>
      </w:r>
      <w:r w:rsidR="008A0147" w:rsidRPr="008A0147">
        <w:rPr>
          <w:shd w:val="clear" w:color="auto" w:fill="FFFFFF"/>
        </w:rPr>
        <w:t xml:space="preserve"> </w:t>
      </w:r>
      <w:r w:rsidR="008A0147">
        <w:rPr>
          <w:shd w:val="clear" w:color="auto" w:fill="FFFFFF"/>
        </w:rPr>
        <w:t>w g</w:t>
      </w:r>
      <w:r w:rsidR="008A0147" w:rsidRPr="007648AE">
        <w:rPr>
          <w:shd w:val="clear" w:color="auto" w:fill="FFFFFF"/>
        </w:rPr>
        <w:t>ospodar</w:t>
      </w:r>
      <w:r w:rsidR="008A0147">
        <w:rPr>
          <w:shd w:val="clear" w:color="auto" w:fill="FFFFFF"/>
        </w:rPr>
        <w:t>ce</w:t>
      </w:r>
      <w:r w:rsidR="008A0147" w:rsidRPr="007648AE">
        <w:rPr>
          <w:shd w:val="clear" w:color="auto" w:fill="FFFFFF"/>
        </w:rPr>
        <w:t xml:space="preserve"> odpadami; odzysk</w:t>
      </w:r>
      <w:r w:rsidR="008A0147">
        <w:rPr>
          <w:shd w:val="clear" w:color="auto" w:fill="FFFFFF"/>
        </w:rPr>
        <w:t>u</w:t>
      </w:r>
      <w:r w:rsidR="008A0147" w:rsidRPr="007648AE">
        <w:rPr>
          <w:shd w:val="clear" w:color="auto" w:fill="FFFFFF"/>
        </w:rPr>
        <w:t xml:space="preserve"> surowców</w:t>
      </w:r>
      <w:r w:rsidR="008A0147">
        <w:rPr>
          <w:shd w:val="clear" w:color="auto" w:fill="FFFFFF"/>
        </w:rPr>
        <w:t xml:space="preserve"> – o 6,7%.</w:t>
      </w:r>
    </w:p>
    <w:p w14:paraId="4E34594D" w14:textId="0CB4ABA0" w:rsidR="00F52A68" w:rsidRPr="008A0147" w:rsidRDefault="00F52A68" w:rsidP="00AF6B15">
      <w:pPr>
        <w:suppressAutoHyphens/>
        <w:spacing w:after="0"/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</w:t>
      </w:r>
      <w:r w:rsidR="002C014F">
        <w:rPr>
          <w:b/>
          <w:szCs w:val="19"/>
          <w:shd w:val="clear" w:color="auto" w:fill="FFFFFF"/>
        </w:rPr>
        <w:t>2007</w:t>
      </w:r>
    </w:p>
    <w:p w14:paraId="4952D030" w14:textId="6822076A" w:rsidR="00F52A68" w:rsidRPr="00CB4942" w:rsidRDefault="00EF494C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114944" behindDoc="0" locked="0" layoutInCell="1" allowOverlap="1" wp14:anchorId="23F557CF" wp14:editId="18AA1CF2">
            <wp:simplePos x="0" y="0"/>
            <wp:positionH relativeFrom="column">
              <wp:posOffset>-82550</wp:posOffset>
            </wp:positionH>
            <wp:positionV relativeFrom="paragraph">
              <wp:posOffset>228600</wp:posOffset>
            </wp:positionV>
            <wp:extent cx="5236845" cy="3389630"/>
            <wp:effectExtent l="0" t="0" r="1905" b="1270"/>
            <wp:wrapSquare wrapText="bothSides"/>
            <wp:docPr id="26" name="Obraz 26" descr="Dynamika produkcji sprzedanej przemysłu według wybranych działów PKD 2007 (ceny stałe; miesiąc poprzedni =100) - sierpień, wrzesień, październik, listopad i grudzień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2C014F" w:rsidRPr="00CB4942">
        <w:rPr>
          <w:b/>
          <w:szCs w:val="19"/>
          <w:shd w:val="clear" w:color="auto" w:fill="FFFFFF"/>
        </w:rPr>
        <w:t xml:space="preserve">(ceny </w:t>
      </w:r>
      <w:r w:rsidR="00CB4942" w:rsidRPr="00CB4942">
        <w:rPr>
          <w:b/>
          <w:szCs w:val="19"/>
          <w:shd w:val="clear" w:color="auto" w:fill="FFFFFF"/>
        </w:rPr>
        <w:t>stałe;</w:t>
      </w:r>
      <w:r w:rsidR="00941648">
        <w:rPr>
          <w:b/>
          <w:szCs w:val="19"/>
          <w:shd w:val="clear" w:color="auto" w:fill="FFFFFF"/>
        </w:rPr>
        <w:t xml:space="preserve"> miesiąc</w:t>
      </w:r>
      <w:r w:rsidR="00CB4942" w:rsidRPr="00CB4942">
        <w:rPr>
          <w:b/>
          <w:szCs w:val="19"/>
          <w:shd w:val="clear" w:color="auto" w:fill="FFFFFF"/>
        </w:rPr>
        <w:t xml:space="preserve"> </w:t>
      </w:r>
      <w:r w:rsidR="00A64A6F" w:rsidRPr="00CB4942">
        <w:rPr>
          <w:b/>
          <w:szCs w:val="19"/>
          <w:shd w:val="clear" w:color="auto" w:fill="FFFFFF"/>
        </w:rPr>
        <w:t>poprzedni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909ACE3" w14:textId="4C921251" w:rsidR="003009A1" w:rsidRDefault="003009A1" w:rsidP="00BA0518">
      <w:pPr>
        <w:spacing w:line="240" w:lineRule="auto"/>
        <w:rPr>
          <w:noProof/>
          <w:lang w:eastAsia="pl-PL"/>
        </w:rPr>
      </w:pPr>
    </w:p>
    <w:p w14:paraId="42F678D4" w14:textId="4398816F" w:rsidR="00466D56" w:rsidRDefault="0091480B" w:rsidP="00D21865">
      <w:pPr>
        <w:spacing w:before="0" w:after="0" w:line="240" w:lineRule="auto"/>
        <w:rPr>
          <w:noProof/>
          <w:lang w:eastAsia="pl-PL"/>
        </w:rPr>
      </w:pPr>
      <w:r w:rsidRPr="0091480B">
        <w:rPr>
          <w:noProof/>
          <w:lang w:eastAsia="pl-PL"/>
        </w:rPr>
        <w:t xml:space="preserve">Dane prezentowane w niniejszym opracowaniu </w:t>
      </w:r>
      <w:r>
        <w:rPr>
          <w:noProof/>
          <w:lang w:eastAsia="pl-PL"/>
        </w:rPr>
        <w:t>d</w:t>
      </w:r>
      <w:r w:rsidRPr="0091480B">
        <w:rPr>
          <w:noProof/>
          <w:lang w:eastAsia="pl-PL"/>
        </w:rPr>
        <w:t>otyczą podmiotów o liczbie pracujących 10 osób i więcej</w:t>
      </w:r>
      <w:r w:rsidR="00051682">
        <w:rPr>
          <w:noProof/>
          <w:lang w:eastAsia="pl-PL"/>
        </w:rPr>
        <w:t xml:space="preserve">, </w:t>
      </w:r>
      <w:r w:rsidR="00051682" w:rsidRPr="00051682">
        <w:rPr>
          <w:noProof/>
          <w:lang w:eastAsia="pl-PL"/>
        </w:rPr>
        <w:t xml:space="preserve">prowadzących działalność gospodarczą </w:t>
      </w:r>
      <w:r w:rsidR="00051682">
        <w:rPr>
          <w:noProof/>
          <w:lang w:eastAsia="pl-PL"/>
        </w:rPr>
        <w:t xml:space="preserve">zaklasyfikowaną według </w:t>
      </w:r>
      <w:r w:rsidR="00051682" w:rsidRPr="00051682">
        <w:rPr>
          <w:noProof/>
          <w:lang w:eastAsia="pl-PL"/>
        </w:rPr>
        <w:t>Polsk</w:t>
      </w:r>
      <w:r w:rsidR="00051682">
        <w:rPr>
          <w:noProof/>
          <w:lang w:eastAsia="pl-PL"/>
        </w:rPr>
        <w:t>iej</w:t>
      </w:r>
      <w:r w:rsidR="00051682" w:rsidRPr="00051682">
        <w:rPr>
          <w:noProof/>
          <w:lang w:eastAsia="pl-PL"/>
        </w:rPr>
        <w:t xml:space="preserve"> Klasyfikacj</w:t>
      </w:r>
      <w:r w:rsidR="00051682">
        <w:rPr>
          <w:noProof/>
          <w:lang w:eastAsia="pl-PL"/>
        </w:rPr>
        <w:t>i</w:t>
      </w:r>
      <w:r w:rsidR="00051682" w:rsidRPr="00051682">
        <w:rPr>
          <w:noProof/>
          <w:lang w:eastAsia="pl-PL"/>
        </w:rPr>
        <w:t xml:space="preserve"> Działalności </w:t>
      </w:r>
      <w:r w:rsidR="00051682">
        <w:rPr>
          <w:noProof/>
          <w:lang w:eastAsia="pl-PL"/>
        </w:rPr>
        <w:t>(</w:t>
      </w:r>
      <w:r w:rsidR="00051682" w:rsidRPr="00051682">
        <w:rPr>
          <w:noProof/>
          <w:lang w:eastAsia="pl-PL"/>
        </w:rPr>
        <w:t>PKD 2007</w:t>
      </w:r>
      <w:r w:rsidR="00051682">
        <w:rPr>
          <w:noProof/>
          <w:lang w:eastAsia="pl-PL"/>
        </w:rPr>
        <w:t>)</w:t>
      </w:r>
      <w:r w:rsidR="00051682" w:rsidRPr="00051682">
        <w:rPr>
          <w:noProof/>
          <w:lang w:eastAsia="pl-PL"/>
        </w:rPr>
        <w:t xml:space="preserve"> do </w:t>
      </w:r>
      <w:r w:rsidR="00981559">
        <w:rPr>
          <w:noProof/>
          <w:lang w:eastAsia="pl-PL"/>
        </w:rPr>
        <w:t>P</w:t>
      </w:r>
      <w:r w:rsidR="00051682" w:rsidRPr="00051682">
        <w:rPr>
          <w:noProof/>
          <w:lang w:eastAsia="pl-PL"/>
        </w:rPr>
        <w:t>rzemysłu, tj. do sekcji: "Górnictwo i wydobywanie", "Przetwórstwo przemysłowe", "Wytwarzanie i zaopatrywanie w energię elektryczną, gaz, parę wodną, gorącą wodę i powietrze do układów klimatyzacyjnych" oraz ”Dostawa wody; gospodarowanie ściekami i odpadami oraz działalność związana z rekultywacją”</w:t>
      </w:r>
      <w:r w:rsidRPr="0091480B">
        <w:rPr>
          <w:noProof/>
          <w:lang w:eastAsia="pl-PL"/>
        </w:rPr>
        <w:t xml:space="preserve">. </w:t>
      </w:r>
    </w:p>
    <w:p w14:paraId="2977FDD0" w14:textId="3C0BAC30" w:rsidR="00466D56" w:rsidRDefault="00777D50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>J</w:t>
      </w:r>
      <w:r w:rsidR="0091480B" w:rsidRPr="0091480B">
        <w:rPr>
          <w:noProof/>
          <w:lang w:eastAsia="pl-PL"/>
        </w:rPr>
        <w:t>ednostką statystyczną, dla której opracowano powyższe dane jest jednostka prawna</w:t>
      </w:r>
      <w:r w:rsidR="009D4D58">
        <w:rPr>
          <w:noProof/>
          <w:lang w:eastAsia="pl-PL"/>
        </w:rPr>
        <w:t>.</w:t>
      </w:r>
    </w:p>
    <w:p w14:paraId="28AB5874" w14:textId="3A7F3960" w:rsidR="00051682" w:rsidRDefault="00B6195C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 xml:space="preserve">Metodologia </w:t>
      </w:r>
      <w:r w:rsidR="00981559">
        <w:rPr>
          <w:noProof/>
          <w:lang w:eastAsia="pl-PL"/>
        </w:rPr>
        <w:t xml:space="preserve">opracowania danych dotyczących </w:t>
      </w:r>
      <w:r>
        <w:rPr>
          <w:noProof/>
          <w:lang w:eastAsia="pl-PL"/>
        </w:rPr>
        <w:t>produkcji sprzedanej przemysłu</w:t>
      </w:r>
      <w:r w:rsidR="00466D56">
        <w:rPr>
          <w:noProof/>
          <w:lang w:eastAsia="pl-PL"/>
        </w:rPr>
        <w:t xml:space="preserve"> </w:t>
      </w:r>
      <w:r w:rsidR="00405376">
        <w:rPr>
          <w:noProof/>
          <w:lang w:eastAsia="pl-PL"/>
        </w:rPr>
        <w:t>opisana została w zeszycie metodologicznym</w:t>
      </w:r>
      <w:r w:rsidR="00676DFD">
        <w:rPr>
          <w:noProof/>
          <w:lang w:eastAsia="pl-PL"/>
        </w:rPr>
        <w:t xml:space="preserve"> pt.</w:t>
      </w:r>
      <w:r>
        <w:rPr>
          <w:noProof/>
          <w:lang w:eastAsia="pl-PL"/>
        </w:rPr>
        <w:t xml:space="preserve"> </w:t>
      </w:r>
      <w:hyperlink r:id="rId13" w:history="1">
        <w:r w:rsidRPr="0089183E">
          <w:rPr>
            <w:rStyle w:val="Hipercze"/>
            <w:rFonts w:cstheme="minorBidi"/>
            <w:noProof/>
            <w:color w:val="2F5496" w:themeColor="accent5" w:themeShade="BF"/>
            <w:lang w:eastAsia="pl-PL"/>
          </w:rPr>
          <w:t>Badania produkcji przemysłowej</w:t>
        </w:r>
      </w:hyperlink>
      <w:r w:rsidRPr="0089183E">
        <w:rPr>
          <w:noProof/>
          <w:color w:val="2F5496" w:themeColor="accent5" w:themeShade="BF"/>
          <w:lang w:eastAsia="pl-PL"/>
        </w:rPr>
        <w:t xml:space="preserve">. </w:t>
      </w:r>
    </w:p>
    <w:p w14:paraId="506D249E" w14:textId="653EE6D3" w:rsidR="009D4D58" w:rsidRDefault="00051682" w:rsidP="00676DFD">
      <w:pPr>
        <w:spacing w:before="100" w:after="100"/>
        <w:rPr>
          <w:szCs w:val="19"/>
        </w:rPr>
      </w:pPr>
      <w:r>
        <w:rPr>
          <w:szCs w:val="19"/>
        </w:rPr>
        <w:t xml:space="preserve">Dodatkowo, </w:t>
      </w:r>
      <w:r w:rsidRPr="00051682">
        <w:rPr>
          <w:szCs w:val="19"/>
        </w:rPr>
        <w:t>na potrzeby statystyki europejskiej</w:t>
      </w:r>
      <w:r>
        <w:rPr>
          <w:szCs w:val="19"/>
        </w:rPr>
        <w:t>, d</w:t>
      </w:r>
      <w:r w:rsidRPr="00051682">
        <w:rPr>
          <w:szCs w:val="19"/>
        </w:rPr>
        <w:t xml:space="preserve">ane o produkcji w przemyśle </w:t>
      </w:r>
      <w:r>
        <w:rPr>
          <w:szCs w:val="19"/>
        </w:rPr>
        <w:t xml:space="preserve">opracowywane są </w:t>
      </w:r>
      <w:r w:rsidRPr="00051682">
        <w:rPr>
          <w:szCs w:val="19"/>
        </w:rPr>
        <w:t>według</w:t>
      </w:r>
      <w:r>
        <w:rPr>
          <w:szCs w:val="19"/>
        </w:rPr>
        <w:t xml:space="preserve"> </w:t>
      </w:r>
      <w:r w:rsidRPr="00051682">
        <w:rPr>
          <w:szCs w:val="19"/>
        </w:rPr>
        <w:t>jednostki rodzaju działalności (JRD)</w:t>
      </w:r>
      <w:r>
        <w:rPr>
          <w:szCs w:val="19"/>
        </w:rPr>
        <w:t xml:space="preserve">. </w:t>
      </w:r>
      <w:r w:rsidR="00981559">
        <w:rPr>
          <w:szCs w:val="19"/>
        </w:rPr>
        <w:t xml:space="preserve">Koncepcję jednostki rodzaju działalności zaprezentowano w zeszycie metodologicznym pt. </w:t>
      </w:r>
      <w:hyperlink r:id="rId14" w:history="1">
        <w:r w:rsidR="00981559" w:rsidRPr="0089183E">
          <w:rPr>
            <w:color w:val="2F5496" w:themeColor="accent5" w:themeShade="BF"/>
            <w:u w:val="single"/>
          </w:rPr>
          <w:t>Statystyka krótkookresowa według europejskiej koncepcji jednostki rodzaju działalności</w:t>
        </w:r>
      </w:hyperlink>
      <w:r w:rsidR="00981559" w:rsidRPr="00981559">
        <w:t>.</w:t>
      </w:r>
      <w:r w:rsidR="00981559">
        <w:t xml:space="preserve"> </w:t>
      </w:r>
    </w:p>
    <w:p w14:paraId="0622B05F" w14:textId="58242323" w:rsidR="009D4D58" w:rsidRDefault="009D4D58" w:rsidP="009D4D58">
      <w:pPr>
        <w:rPr>
          <w:szCs w:val="19"/>
        </w:rPr>
      </w:pPr>
    </w:p>
    <w:p w14:paraId="48186D2E" w14:textId="0032A431" w:rsidR="00280A93" w:rsidRDefault="00280A93" w:rsidP="00E4110F">
      <w:pPr>
        <w:suppressAutoHyphens/>
      </w:pPr>
    </w:p>
    <w:p w14:paraId="31D192D7" w14:textId="4FFB0DEF" w:rsidR="00376FC9" w:rsidRDefault="00376FC9" w:rsidP="00E4110F">
      <w:pPr>
        <w:suppressAutoHyphens/>
      </w:pPr>
    </w:p>
    <w:p w14:paraId="4070AC91" w14:textId="77777777" w:rsidR="00376FC9" w:rsidRDefault="00376FC9" w:rsidP="00E4110F">
      <w:pPr>
        <w:suppressAutoHyphens/>
      </w:pPr>
    </w:p>
    <w:p w14:paraId="30B01DF0" w14:textId="215B56AA" w:rsidR="00724458" w:rsidRPr="0070018F" w:rsidRDefault="001C51BC" w:rsidP="00E4110F">
      <w:pPr>
        <w:suppressAutoHyphens/>
        <w:rPr>
          <w:b/>
          <w:sz w:val="18"/>
          <w:szCs w:val="18"/>
        </w:rPr>
        <w:sectPr w:rsidR="00724458" w:rsidRPr="0070018F" w:rsidSect="008E773F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6F79450B" w14:textId="77777777" w:rsidR="0096439E" w:rsidRPr="0096439E" w:rsidRDefault="0096439E" w:rsidP="0042355F">
      <w:pPr>
        <w:spacing w:before="0" w:after="0"/>
        <w:rPr>
          <w:sz w:val="18"/>
        </w:rPr>
      </w:pPr>
      <w:bookmarkStart w:id="4" w:name="_GoBack"/>
      <w:bookmarkEnd w:id="4"/>
    </w:p>
    <w:tbl>
      <w:tblPr>
        <w:tblpPr w:leftFromText="141" w:rightFromText="141" w:vertAnchor="text" w:horzAnchor="margin" w:tblpY="155"/>
        <w:tblW w:w="9128" w:type="dxa"/>
        <w:tblLook w:val="04A0" w:firstRow="1" w:lastRow="0" w:firstColumn="1" w:lastColumn="0" w:noHBand="0" w:noVBand="1"/>
      </w:tblPr>
      <w:tblGrid>
        <w:gridCol w:w="4253"/>
        <w:gridCol w:w="4875"/>
      </w:tblGrid>
      <w:tr w:rsidR="0042355F" w:rsidRPr="0096439E" w14:paraId="7D2908AC" w14:textId="77777777" w:rsidTr="00EC43CC">
        <w:trPr>
          <w:trHeight w:val="1344"/>
        </w:trPr>
        <w:tc>
          <w:tcPr>
            <w:tcW w:w="4253" w:type="dxa"/>
          </w:tcPr>
          <w:p w14:paraId="1A5AB46E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24C89623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3E347CB4" w14:textId="07250AEF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  <w:r w:rsidR="005B4C9A">
              <w:rPr>
                <w:b/>
                <w:sz w:val="20"/>
                <w:szCs w:val="20"/>
              </w:rPr>
              <w:t>-Macias</w:t>
            </w:r>
          </w:p>
          <w:p w14:paraId="7EA0E3DF" w14:textId="77777777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875" w:type="dxa"/>
          </w:tcPr>
          <w:p w14:paraId="76783A94" w14:textId="77777777" w:rsidR="002A5560" w:rsidRPr="002A5560" w:rsidRDefault="002A5560" w:rsidP="00EC43CC">
            <w:pPr>
              <w:spacing w:before="0" w:line="276" w:lineRule="auto"/>
              <w:ind w:right="-352"/>
              <w:rPr>
                <w:rFonts w:asciiTheme="minorHAnsi" w:hAnsiTheme="minorHAnsi" w:cs="Arial"/>
                <w:b/>
                <w:sz w:val="20"/>
              </w:rPr>
            </w:pPr>
            <w:r w:rsidRPr="002A5560">
              <w:rPr>
                <w:rFonts w:cs="Arial"/>
                <w:sz w:val="20"/>
              </w:rPr>
              <w:t>Rozpowszechnianie</w:t>
            </w:r>
            <w:r w:rsidRPr="002A5560">
              <w:rPr>
                <w:rFonts w:asciiTheme="minorHAnsi" w:hAnsiTheme="minorHAnsi" w:cs="Arial"/>
                <w:sz w:val="20"/>
              </w:rPr>
              <w:t>:</w:t>
            </w:r>
            <w:r w:rsidRPr="002A5560">
              <w:rPr>
                <w:rFonts w:asciiTheme="minorHAnsi" w:hAnsiTheme="minorHAnsi" w:cs="Arial"/>
                <w:sz w:val="20"/>
              </w:rPr>
              <w:br/>
            </w:r>
            <w:r w:rsidRPr="002A5560">
              <w:rPr>
                <w:rFonts w:cs="Arial"/>
                <w:b/>
                <w:sz w:val="20"/>
              </w:rPr>
              <w:t>Wydział Prasowy</w:t>
            </w:r>
          </w:p>
          <w:p w14:paraId="7D6C28A9" w14:textId="77777777" w:rsidR="002A5560" w:rsidRPr="002A5560" w:rsidRDefault="002A5560" w:rsidP="00EC43CC">
            <w:pPr>
              <w:ind w:right="-246"/>
              <w:rPr>
                <w:szCs w:val="19"/>
              </w:rPr>
            </w:pPr>
            <w:r w:rsidRPr="002A5560">
              <w:rPr>
                <w:szCs w:val="19"/>
              </w:rPr>
              <w:t>Tel. komórkowy: +48 695 255 032</w:t>
            </w:r>
          </w:p>
          <w:p w14:paraId="3960E6FD" w14:textId="5F0F3B32" w:rsidR="002A5560" w:rsidRPr="002A5560" w:rsidRDefault="002A5560" w:rsidP="00EC43CC">
            <w:pPr>
              <w:ind w:left="1492" w:hanging="1491"/>
              <w:rPr>
                <w:szCs w:val="19"/>
                <w:lang w:val="it-IT"/>
              </w:rPr>
            </w:pPr>
            <w:r w:rsidRPr="002A5560">
              <w:rPr>
                <w:szCs w:val="19"/>
                <w:lang w:val="it-IT"/>
              </w:rPr>
              <w:t>Tel. stacjonarne: +48 22 608 38 04, +48 22 449 41</w:t>
            </w:r>
            <w:r w:rsidR="00EC43CC">
              <w:rPr>
                <w:szCs w:val="19"/>
                <w:lang w:val="it-IT"/>
              </w:rPr>
              <w:t xml:space="preserve"> </w:t>
            </w:r>
            <w:r w:rsidRPr="002A5560">
              <w:rPr>
                <w:szCs w:val="19"/>
                <w:lang w:val="it-IT"/>
              </w:rPr>
              <w:t>45,</w:t>
            </w:r>
            <w:r w:rsidR="00EC43CC">
              <w:rPr>
                <w:szCs w:val="19"/>
                <w:lang w:val="it-IT"/>
              </w:rPr>
              <w:t xml:space="preserve"> </w:t>
            </w:r>
            <w:r w:rsidRPr="002A5560">
              <w:rPr>
                <w:szCs w:val="19"/>
                <w:lang w:val="it-IT"/>
              </w:rPr>
              <w:t>+48 22 608 30 09</w:t>
            </w:r>
          </w:p>
          <w:p w14:paraId="0BD41C67" w14:textId="122D7F45" w:rsidR="0042355F" w:rsidRPr="004E1134" w:rsidRDefault="0042355F" w:rsidP="0042355F">
            <w:pPr>
              <w:ind w:right="-474"/>
              <w:rPr>
                <w:color w:val="FF0000"/>
              </w:rPr>
            </w:pPr>
          </w:p>
          <w:p w14:paraId="635253B0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9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8617096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A3EBB0D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4ADED18F" wp14:editId="569921A4">
                <wp:simplePos x="0" y="0"/>
                <wp:positionH relativeFrom="margin">
                  <wp:posOffset>0</wp:posOffset>
                </wp:positionH>
                <wp:positionV relativeFrom="paragraph">
                  <wp:posOffset>3994150</wp:posOffset>
                </wp:positionV>
                <wp:extent cx="6559550" cy="4671060"/>
                <wp:effectExtent l="0" t="0" r="12700" b="1524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710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7EBB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23A076A5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5DF45FF2" w14:textId="10E8D454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FA1507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"https://stat.gov.pl/obszary-tematyczne/inne-opracowania/informacje-o-sytuacji-spoleczno-gospodarczej/biuletyn-statystyczny-nr-112025,4,168.html"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311B61D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21163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"https://ssgk.stat.gov.pl/"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598418ED" w14:textId="6CA00D02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20" w:history="1"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Zeszyt metodologiczny</w:t>
                              </w:r>
                              <w:r w:rsidR="00A75CF7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 xml:space="preserve"> – </w:t>
                              </w:r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Badania produkcji przemysłowej</w:t>
                              </w:r>
                            </w:hyperlink>
                            <w:hyperlink r:id="rId21" w:history="1"/>
                          </w:p>
                          <w:p w14:paraId="29CDF638" w14:textId="77777777" w:rsidR="00295626" w:rsidRDefault="00295626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3BBD2440" w14:textId="0CFEE619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2248829" w14:textId="77777777" w:rsidR="0096439E" w:rsidRPr="00CA1B3F" w:rsidRDefault="00376FC9" w:rsidP="0096439E">
                            <w:pPr>
                              <w:rPr>
                                <w:color w:val="002060"/>
                                <w:szCs w:val="19"/>
                                <w:u w:val="single"/>
                              </w:rPr>
                            </w:pPr>
                            <w:hyperlink r:id="rId22" w:history="1">
                              <w:r w:rsidR="0096439E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Dziedzinowe Bazy Wiedzy - Pr</w:t>
                              </w:r>
                              <w:r w:rsidR="00085DF2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zemysł</w:t>
                              </w:r>
                            </w:hyperlink>
                          </w:p>
                          <w:p w14:paraId="2E886FBA" w14:textId="77777777" w:rsidR="0096439E" w:rsidRPr="00CB4942" w:rsidRDefault="00376FC9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4332FC73" w14:textId="77777777" w:rsidR="0096439E" w:rsidRPr="00CB4942" w:rsidRDefault="00376FC9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160BA55E" w14:textId="77777777" w:rsidR="0096439E" w:rsidRPr="00CB4942" w:rsidRDefault="00376FC9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57D3B59A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6FEAC676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CCC7DD4" w14:textId="77777777" w:rsidR="0096439E" w:rsidRPr="00CB4942" w:rsidRDefault="00376FC9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6C03E34A" w14:textId="77777777" w:rsidR="0096439E" w:rsidRPr="00CB4942" w:rsidRDefault="00376FC9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C336D57" w14:textId="77777777" w:rsidR="0096439E" w:rsidRPr="00CB4942" w:rsidRDefault="00376FC9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0BF68C55" w14:textId="77777777" w:rsidR="0096439E" w:rsidRPr="00CB4942" w:rsidRDefault="00376FC9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0C7257BF" w14:textId="77777777" w:rsidR="0096439E" w:rsidRPr="00CB4942" w:rsidRDefault="00376FC9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99CFD13" w14:textId="77777777" w:rsidR="0096439E" w:rsidRPr="00CB4942" w:rsidRDefault="00376FC9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36A58EB4" w14:textId="77777777" w:rsidR="0096439E" w:rsidRPr="00CB4942" w:rsidRDefault="00376FC9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08607034" w14:textId="77777777" w:rsidR="0096439E" w:rsidRPr="00CB4942" w:rsidRDefault="00376FC9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76BD2213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ED18F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0;margin-top:314.5pt;width:516.5pt;height:367.8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" fillcolor="#f2f2f2" strokecolor="window">
                <v:textbox>
                  <w:txbxContent>
                    <w:p w14:paraId="068E7EBB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23A076A5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5DF45FF2" w14:textId="10E8D454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FA1507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"https://stat.gov.pl/obszary-tematyczne/inne-opracowania/informacje-o-sytuacji-spoleczno-gospodarczej/biuletyn-statystyczny-nr-112025,4,168.html"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311B61D" w14:textId="77777777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21163E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"https://ssgk.stat.gov.pl/"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598418ED" w14:textId="6CA00D02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4" w:history="1"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Zeszyt metodologiczny</w:t>
                        </w:r>
                        <w:r w:rsidR="00A75CF7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 xml:space="preserve"> – </w:t>
                        </w:r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Badania produkcji przemysłowej</w:t>
                        </w:r>
                      </w:hyperlink>
                      <w:hyperlink r:id="rId35" w:history="1"/>
                    </w:p>
                    <w:p w14:paraId="29CDF638" w14:textId="77777777" w:rsidR="00295626" w:rsidRDefault="00295626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3BBD2440" w14:textId="0CFEE619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62248829" w14:textId="77777777" w:rsidR="0096439E" w:rsidRPr="00CA1B3F" w:rsidRDefault="00216F26" w:rsidP="0096439E">
                      <w:pPr>
                        <w:rPr>
                          <w:color w:val="002060"/>
                          <w:szCs w:val="19"/>
                          <w:u w:val="single"/>
                        </w:rPr>
                      </w:pPr>
                      <w:hyperlink r:id="rId36" w:history="1">
                        <w:r w:rsidR="0096439E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Dziedzinowe Bazy Wiedzy - Pr</w:t>
                        </w:r>
                        <w:r w:rsidR="00085DF2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zemysł</w:t>
                        </w:r>
                      </w:hyperlink>
                    </w:p>
                    <w:p w14:paraId="2E886FBA" w14:textId="77777777" w:rsidR="0096439E" w:rsidRPr="00CB4942" w:rsidRDefault="00216F26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4332FC73" w14:textId="77777777" w:rsidR="0096439E" w:rsidRPr="00CB4942" w:rsidRDefault="00216F26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160BA55E" w14:textId="77777777" w:rsidR="0096439E" w:rsidRPr="00CB4942" w:rsidRDefault="00216F26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57D3B59A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6FEAC676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1CCC7DD4" w14:textId="77777777" w:rsidR="0096439E" w:rsidRPr="00CB4942" w:rsidRDefault="00216F26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6C03E34A" w14:textId="77777777" w:rsidR="0096439E" w:rsidRPr="00CB4942" w:rsidRDefault="00216F26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C336D57" w14:textId="77777777" w:rsidR="0096439E" w:rsidRPr="00CB4942" w:rsidRDefault="00216F26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0BF68C55" w14:textId="77777777" w:rsidR="0096439E" w:rsidRPr="00CB4942" w:rsidRDefault="00216F26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0C7257BF" w14:textId="77777777" w:rsidR="0096439E" w:rsidRPr="00CB4942" w:rsidRDefault="00216F26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199CFD13" w14:textId="77777777" w:rsidR="0096439E" w:rsidRPr="00CB4942" w:rsidRDefault="00216F26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36A58EB4" w14:textId="77777777" w:rsidR="0096439E" w:rsidRPr="00CB4942" w:rsidRDefault="00216F26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08607034" w14:textId="77777777" w:rsidR="0096439E" w:rsidRPr="00CB4942" w:rsidRDefault="00216F26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76BD2213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24A088D3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7D1FD67E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439AB24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20B5E506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43E10CA5" wp14:editId="2BAEE059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0FB0F0EC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49748C4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17360D82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6EE177F7" wp14:editId="5AC4436D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58ACEB0E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1217462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1EB3DC1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365BA0D0" wp14:editId="74351AD5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63D83BE5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7CC25F0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47C4CC23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34536453" wp14:editId="7E3CA33C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6EB5E651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797EB09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0C492FA8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774F21E4" wp14:editId="31D413A7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2DAD2932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5351AAA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7F0CEB55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3002AFD5" wp14:editId="722040C3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7122CD1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3F4E3CF8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3785D747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3DADCBD0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A042B" w14:textId="77777777" w:rsidR="00D57AFC" w:rsidRDefault="00D57AFC" w:rsidP="000662E2">
      <w:pPr>
        <w:spacing w:after="0" w:line="240" w:lineRule="auto"/>
      </w:pPr>
      <w:r>
        <w:separator/>
      </w:r>
    </w:p>
  </w:endnote>
  <w:endnote w:type="continuationSeparator" w:id="0">
    <w:p w14:paraId="4B571EAE" w14:textId="77777777" w:rsidR="00D57AFC" w:rsidRDefault="00D57AF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3A45E790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D15E19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1F44EE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8361F0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ECE90" w14:textId="77777777" w:rsidR="00D57AFC" w:rsidRDefault="00D57AFC" w:rsidP="000662E2">
      <w:pPr>
        <w:spacing w:after="0" w:line="240" w:lineRule="auto"/>
      </w:pPr>
      <w:r>
        <w:separator/>
      </w:r>
    </w:p>
  </w:footnote>
  <w:footnote w:type="continuationSeparator" w:id="0">
    <w:p w14:paraId="6707A9AA" w14:textId="77777777" w:rsidR="00D57AFC" w:rsidRDefault="00D57AF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EC224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05A1EE" wp14:editId="5B21E81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83301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5A448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D2E419" wp14:editId="3B857012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B4F1EC" w14:textId="77777777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D2E419" id="Schemat blokowy: opóźnienie 6" o:spid="_x0000_s1032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B4F1EC" w14:textId="77777777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92925FA" wp14:editId="0AA2AD95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DE9E4BA" wp14:editId="2EE70F2A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2.01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6ADDA" w14:textId="6B973DEB" w:rsidR="00112A4D" w:rsidRPr="009F6794" w:rsidRDefault="002C0CE3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22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01</w:t>
                          </w:r>
                          <w:r w:rsidR="00B60C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9E4B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2.01.2026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3k/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7Q3k/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3F86ADDA" w14:textId="6B973DEB" w:rsidR="00112A4D" w:rsidRPr="009F6794" w:rsidRDefault="002C0CE3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22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01</w:t>
                    </w:r>
                    <w:r w:rsidR="00B60C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90E158F" wp14:editId="3C5DF1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77EE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A1B87" w14:textId="77777777" w:rsidR="004862B6" w:rsidRDefault="004862B6">
    <w:pPr>
      <w:pStyle w:val="Nagwek"/>
    </w:pPr>
  </w:p>
  <w:p w14:paraId="7A6EFC9B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4.2pt;height:127.8pt;visibility:visible;mso-wrap-style:square" o:bullet="t">
        <v:imagedata r:id="rId1" o:title=""/>
      </v:shape>
    </w:pict>
  </w:numPicBullet>
  <w:numPicBullet w:numPicBulletId="1">
    <w:pict>
      <v:shape id="_x0000_i1030" type="#_x0000_t75" style="width:124.2pt;height:127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01B5"/>
    <w:rsid w:val="00000290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3F"/>
    <w:rsid w:val="00011FC7"/>
    <w:rsid w:val="00012C44"/>
    <w:rsid w:val="00013599"/>
    <w:rsid w:val="00013906"/>
    <w:rsid w:val="000152F5"/>
    <w:rsid w:val="000167C7"/>
    <w:rsid w:val="000169EB"/>
    <w:rsid w:val="00016DDC"/>
    <w:rsid w:val="00016E48"/>
    <w:rsid w:val="000177A4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1E7"/>
    <w:rsid w:val="0002452D"/>
    <w:rsid w:val="00024626"/>
    <w:rsid w:val="000250A2"/>
    <w:rsid w:val="00025D43"/>
    <w:rsid w:val="00027227"/>
    <w:rsid w:val="00027C4B"/>
    <w:rsid w:val="00027E64"/>
    <w:rsid w:val="00030AEC"/>
    <w:rsid w:val="00031FE9"/>
    <w:rsid w:val="0003236F"/>
    <w:rsid w:val="000325B5"/>
    <w:rsid w:val="00033D0D"/>
    <w:rsid w:val="0003435E"/>
    <w:rsid w:val="000344F6"/>
    <w:rsid w:val="00034DA5"/>
    <w:rsid w:val="00034E3B"/>
    <w:rsid w:val="00035886"/>
    <w:rsid w:val="000372CC"/>
    <w:rsid w:val="0003752A"/>
    <w:rsid w:val="000375C3"/>
    <w:rsid w:val="000409DE"/>
    <w:rsid w:val="00040ABC"/>
    <w:rsid w:val="00040BF0"/>
    <w:rsid w:val="000412AA"/>
    <w:rsid w:val="000422EB"/>
    <w:rsid w:val="0004275C"/>
    <w:rsid w:val="00042954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0909"/>
    <w:rsid w:val="0005122F"/>
    <w:rsid w:val="000513B8"/>
    <w:rsid w:val="00051682"/>
    <w:rsid w:val="0005240F"/>
    <w:rsid w:val="0005276E"/>
    <w:rsid w:val="00052A32"/>
    <w:rsid w:val="00053190"/>
    <w:rsid w:val="0005394E"/>
    <w:rsid w:val="00053AF8"/>
    <w:rsid w:val="00055004"/>
    <w:rsid w:val="00055B1E"/>
    <w:rsid w:val="000565D8"/>
    <w:rsid w:val="0005679D"/>
    <w:rsid w:val="00056AD0"/>
    <w:rsid w:val="0005756D"/>
    <w:rsid w:val="00057C42"/>
    <w:rsid w:val="00057CA1"/>
    <w:rsid w:val="000609CC"/>
    <w:rsid w:val="000612F7"/>
    <w:rsid w:val="00061673"/>
    <w:rsid w:val="00061C48"/>
    <w:rsid w:val="00061DAF"/>
    <w:rsid w:val="0006350C"/>
    <w:rsid w:val="00063527"/>
    <w:rsid w:val="000639C6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1D98"/>
    <w:rsid w:val="0007222B"/>
    <w:rsid w:val="00073259"/>
    <w:rsid w:val="00073311"/>
    <w:rsid w:val="0007344A"/>
    <w:rsid w:val="000737C8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2E9C"/>
    <w:rsid w:val="00084481"/>
    <w:rsid w:val="000844B8"/>
    <w:rsid w:val="000844EC"/>
    <w:rsid w:val="00084531"/>
    <w:rsid w:val="000856F4"/>
    <w:rsid w:val="00085DF2"/>
    <w:rsid w:val="00086360"/>
    <w:rsid w:val="00086473"/>
    <w:rsid w:val="000868D3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08D"/>
    <w:rsid w:val="00093B4F"/>
    <w:rsid w:val="000942A3"/>
    <w:rsid w:val="00094C33"/>
    <w:rsid w:val="00095A05"/>
    <w:rsid w:val="00095AC3"/>
    <w:rsid w:val="000A09E4"/>
    <w:rsid w:val="000A1172"/>
    <w:rsid w:val="000A12FD"/>
    <w:rsid w:val="000A1A95"/>
    <w:rsid w:val="000A2407"/>
    <w:rsid w:val="000A2AC7"/>
    <w:rsid w:val="000A2E83"/>
    <w:rsid w:val="000A3549"/>
    <w:rsid w:val="000A39FD"/>
    <w:rsid w:val="000A3A3C"/>
    <w:rsid w:val="000A3ACF"/>
    <w:rsid w:val="000A4C12"/>
    <w:rsid w:val="000A4E2A"/>
    <w:rsid w:val="000A60C7"/>
    <w:rsid w:val="000A68FC"/>
    <w:rsid w:val="000A6E89"/>
    <w:rsid w:val="000A7C61"/>
    <w:rsid w:val="000B0727"/>
    <w:rsid w:val="000B0FAE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0AE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6F3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901"/>
    <w:rsid w:val="000D2A5C"/>
    <w:rsid w:val="000D2E0B"/>
    <w:rsid w:val="000D37BB"/>
    <w:rsid w:val="000D3BB2"/>
    <w:rsid w:val="000D4B47"/>
    <w:rsid w:val="000D580C"/>
    <w:rsid w:val="000D5CE0"/>
    <w:rsid w:val="000D785C"/>
    <w:rsid w:val="000E0031"/>
    <w:rsid w:val="000E0918"/>
    <w:rsid w:val="000E158C"/>
    <w:rsid w:val="000E1D44"/>
    <w:rsid w:val="000E2DE4"/>
    <w:rsid w:val="000E3893"/>
    <w:rsid w:val="000E6038"/>
    <w:rsid w:val="000F0212"/>
    <w:rsid w:val="000F0434"/>
    <w:rsid w:val="000F12A9"/>
    <w:rsid w:val="000F156F"/>
    <w:rsid w:val="000F15D1"/>
    <w:rsid w:val="000F1626"/>
    <w:rsid w:val="000F25DA"/>
    <w:rsid w:val="000F3268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4EBE"/>
    <w:rsid w:val="0010530E"/>
    <w:rsid w:val="0010569E"/>
    <w:rsid w:val="00105A2D"/>
    <w:rsid w:val="00106204"/>
    <w:rsid w:val="00106357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4D5"/>
    <w:rsid w:val="00125EF3"/>
    <w:rsid w:val="00126345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4DE"/>
    <w:rsid w:val="00135D0F"/>
    <w:rsid w:val="00135D51"/>
    <w:rsid w:val="00135F9A"/>
    <w:rsid w:val="00136375"/>
    <w:rsid w:val="00137534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6F7C"/>
    <w:rsid w:val="00147118"/>
    <w:rsid w:val="00147792"/>
    <w:rsid w:val="00147C9D"/>
    <w:rsid w:val="00151328"/>
    <w:rsid w:val="00152273"/>
    <w:rsid w:val="00152BFE"/>
    <w:rsid w:val="00157CDD"/>
    <w:rsid w:val="0016027F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4C"/>
    <w:rsid w:val="00163C91"/>
    <w:rsid w:val="00164CF6"/>
    <w:rsid w:val="00165D6F"/>
    <w:rsid w:val="00166C23"/>
    <w:rsid w:val="00166CE7"/>
    <w:rsid w:val="0016703E"/>
    <w:rsid w:val="001671D7"/>
    <w:rsid w:val="00167C39"/>
    <w:rsid w:val="0017011A"/>
    <w:rsid w:val="00170254"/>
    <w:rsid w:val="00170B6C"/>
    <w:rsid w:val="00172727"/>
    <w:rsid w:val="0017280E"/>
    <w:rsid w:val="00172831"/>
    <w:rsid w:val="00173CEF"/>
    <w:rsid w:val="00174825"/>
    <w:rsid w:val="00174D19"/>
    <w:rsid w:val="001750D2"/>
    <w:rsid w:val="00175380"/>
    <w:rsid w:val="001753B5"/>
    <w:rsid w:val="00175AE8"/>
    <w:rsid w:val="00176131"/>
    <w:rsid w:val="0017670F"/>
    <w:rsid w:val="0017779B"/>
    <w:rsid w:val="00177A36"/>
    <w:rsid w:val="00177C32"/>
    <w:rsid w:val="00177DD6"/>
    <w:rsid w:val="001821C4"/>
    <w:rsid w:val="001823A4"/>
    <w:rsid w:val="0018340E"/>
    <w:rsid w:val="00184433"/>
    <w:rsid w:val="00184B4C"/>
    <w:rsid w:val="001850EA"/>
    <w:rsid w:val="001852BE"/>
    <w:rsid w:val="0018557B"/>
    <w:rsid w:val="00186B6B"/>
    <w:rsid w:val="00186C6D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2E35"/>
    <w:rsid w:val="001A4380"/>
    <w:rsid w:val="001A55D0"/>
    <w:rsid w:val="001A6A6A"/>
    <w:rsid w:val="001A6D7E"/>
    <w:rsid w:val="001A6EC1"/>
    <w:rsid w:val="001A6F99"/>
    <w:rsid w:val="001A7450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36E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D8C"/>
    <w:rsid w:val="001D1018"/>
    <w:rsid w:val="001D1DB4"/>
    <w:rsid w:val="001D22A8"/>
    <w:rsid w:val="001D23F3"/>
    <w:rsid w:val="001D270F"/>
    <w:rsid w:val="001D2AD6"/>
    <w:rsid w:val="001D3787"/>
    <w:rsid w:val="001D37BB"/>
    <w:rsid w:val="001D3815"/>
    <w:rsid w:val="001D527A"/>
    <w:rsid w:val="001D59F0"/>
    <w:rsid w:val="001D64A5"/>
    <w:rsid w:val="001D651F"/>
    <w:rsid w:val="001D70D1"/>
    <w:rsid w:val="001D795B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0711"/>
    <w:rsid w:val="001F2005"/>
    <w:rsid w:val="001F23B3"/>
    <w:rsid w:val="001F31BD"/>
    <w:rsid w:val="001F3686"/>
    <w:rsid w:val="001F36E0"/>
    <w:rsid w:val="001F373A"/>
    <w:rsid w:val="001F3F3B"/>
    <w:rsid w:val="001F4298"/>
    <w:rsid w:val="001F4785"/>
    <w:rsid w:val="001F5E14"/>
    <w:rsid w:val="001F6117"/>
    <w:rsid w:val="001F61CB"/>
    <w:rsid w:val="001F649C"/>
    <w:rsid w:val="001F6AC7"/>
    <w:rsid w:val="001F6CD0"/>
    <w:rsid w:val="001F6D7C"/>
    <w:rsid w:val="001F728E"/>
    <w:rsid w:val="001F77FC"/>
    <w:rsid w:val="00200B8F"/>
    <w:rsid w:val="0020139E"/>
    <w:rsid w:val="00201483"/>
    <w:rsid w:val="00202E71"/>
    <w:rsid w:val="00204447"/>
    <w:rsid w:val="002048C3"/>
    <w:rsid w:val="002056B1"/>
    <w:rsid w:val="00206444"/>
    <w:rsid w:val="00206679"/>
    <w:rsid w:val="00207083"/>
    <w:rsid w:val="00207360"/>
    <w:rsid w:val="002076EF"/>
    <w:rsid w:val="00210A6F"/>
    <w:rsid w:val="0021163E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1F8F"/>
    <w:rsid w:val="002228A2"/>
    <w:rsid w:val="00222D1C"/>
    <w:rsid w:val="00222F35"/>
    <w:rsid w:val="00224BEB"/>
    <w:rsid w:val="002255DD"/>
    <w:rsid w:val="002256B3"/>
    <w:rsid w:val="00225D1C"/>
    <w:rsid w:val="0022605C"/>
    <w:rsid w:val="002265B5"/>
    <w:rsid w:val="00226CDB"/>
    <w:rsid w:val="00226D83"/>
    <w:rsid w:val="00227812"/>
    <w:rsid w:val="002300C4"/>
    <w:rsid w:val="002308C6"/>
    <w:rsid w:val="00231001"/>
    <w:rsid w:val="0023115F"/>
    <w:rsid w:val="00231193"/>
    <w:rsid w:val="00231C55"/>
    <w:rsid w:val="0023461B"/>
    <w:rsid w:val="002354E5"/>
    <w:rsid w:val="00235B7B"/>
    <w:rsid w:val="00236638"/>
    <w:rsid w:val="00236F92"/>
    <w:rsid w:val="00237327"/>
    <w:rsid w:val="002373F7"/>
    <w:rsid w:val="00237F8C"/>
    <w:rsid w:val="00240ACE"/>
    <w:rsid w:val="00240ECE"/>
    <w:rsid w:val="00241C88"/>
    <w:rsid w:val="00241CA5"/>
    <w:rsid w:val="00242DB9"/>
    <w:rsid w:val="00244E83"/>
    <w:rsid w:val="002452B8"/>
    <w:rsid w:val="00245985"/>
    <w:rsid w:val="00246352"/>
    <w:rsid w:val="002466D0"/>
    <w:rsid w:val="0024694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33"/>
    <w:rsid w:val="002615C6"/>
    <w:rsid w:val="00262C50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67CD7"/>
    <w:rsid w:val="00270874"/>
    <w:rsid w:val="002716A2"/>
    <w:rsid w:val="002722B3"/>
    <w:rsid w:val="00272801"/>
    <w:rsid w:val="002730A5"/>
    <w:rsid w:val="00273D4F"/>
    <w:rsid w:val="0027476E"/>
    <w:rsid w:val="0027491B"/>
    <w:rsid w:val="00276811"/>
    <w:rsid w:val="00276C83"/>
    <w:rsid w:val="00277B4A"/>
    <w:rsid w:val="00277F42"/>
    <w:rsid w:val="00277F85"/>
    <w:rsid w:val="0028004D"/>
    <w:rsid w:val="0028058F"/>
    <w:rsid w:val="00280A93"/>
    <w:rsid w:val="00280CE6"/>
    <w:rsid w:val="00280D3D"/>
    <w:rsid w:val="00282699"/>
    <w:rsid w:val="00283009"/>
    <w:rsid w:val="00283FA4"/>
    <w:rsid w:val="00284DFC"/>
    <w:rsid w:val="00285C00"/>
    <w:rsid w:val="00286105"/>
    <w:rsid w:val="00286840"/>
    <w:rsid w:val="00291331"/>
    <w:rsid w:val="00291413"/>
    <w:rsid w:val="00291BB9"/>
    <w:rsid w:val="00292177"/>
    <w:rsid w:val="00292388"/>
    <w:rsid w:val="002926DF"/>
    <w:rsid w:val="00295626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C98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560"/>
    <w:rsid w:val="002A599C"/>
    <w:rsid w:val="002A63A5"/>
    <w:rsid w:val="002A652D"/>
    <w:rsid w:val="002A679E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29E"/>
    <w:rsid w:val="002B583F"/>
    <w:rsid w:val="002B63FC"/>
    <w:rsid w:val="002B6B12"/>
    <w:rsid w:val="002B6B7B"/>
    <w:rsid w:val="002C014F"/>
    <w:rsid w:val="002C0424"/>
    <w:rsid w:val="002C0CE3"/>
    <w:rsid w:val="002C25CE"/>
    <w:rsid w:val="002C35F1"/>
    <w:rsid w:val="002C3F0D"/>
    <w:rsid w:val="002C4248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D6B07"/>
    <w:rsid w:val="002D7049"/>
    <w:rsid w:val="002E13A8"/>
    <w:rsid w:val="002E206E"/>
    <w:rsid w:val="002E2422"/>
    <w:rsid w:val="002E2577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E55"/>
    <w:rsid w:val="002F005A"/>
    <w:rsid w:val="002F04DA"/>
    <w:rsid w:val="002F08BD"/>
    <w:rsid w:val="002F0E9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2ED8"/>
    <w:rsid w:val="003041A1"/>
    <w:rsid w:val="00304716"/>
    <w:rsid w:val="0030478C"/>
    <w:rsid w:val="00304F22"/>
    <w:rsid w:val="0030570D"/>
    <w:rsid w:val="00305979"/>
    <w:rsid w:val="00305ED1"/>
    <w:rsid w:val="00305F35"/>
    <w:rsid w:val="0030619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67B"/>
    <w:rsid w:val="00320924"/>
    <w:rsid w:val="00322EDD"/>
    <w:rsid w:val="003231A1"/>
    <w:rsid w:val="00324C9B"/>
    <w:rsid w:val="0032515F"/>
    <w:rsid w:val="003256D1"/>
    <w:rsid w:val="003259A2"/>
    <w:rsid w:val="00325D6B"/>
    <w:rsid w:val="00326FC6"/>
    <w:rsid w:val="00327BE2"/>
    <w:rsid w:val="00327FF6"/>
    <w:rsid w:val="00332263"/>
    <w:rsid w:val="00332320"/>
    <w:rsid w:val="00332724"/>
    <w:rsid w:val="003340B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74B"/>
    <w:rsid w:val="00341966"/>
    <w:rsid w:val="003426AA"/>
    <w:rsid w:val="003427BC"/>
    <w:rsid w:val="00342C6B"/>
    <w:rsid w:val="00342DCF"/>
    <w:rsid w:val="0034367E"/>
    <w:rsid w:val="00343817"/>
    <w:rsid w:val="00343A88"/>
    <w:rsid w:val="00344D86"/>
    <w:rsid w:val="003457E4"/>
    <w:rsid w:val="0034661C"/>
    <w:rsid w:val="00346C98"/>
    <w:rsid w:val="00346E01"/>
    <w:rsid w:val="003470CA"/>
    <w:rsid w:val="00347649"/>
    <w:rsid w:val="003476A5"/>
    <w:rsid w:val="00347C1F"/>
    <w:rsid w:val="00347D72"/>
    <w:rsid w:val="00347DB2"/>
    <w:rsid w:val="003500E7"/>
    <w:rsid w:val="00350F22"/>
    <w:rsid w:val="003519F6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177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54BE"/>
    <w:rsid w:val="003768FD"/>
    <w:rsid w:val="00376FC9"/>
    <w:rsid w:val="0037781F"/>
    <w:rsid w:val="00377AB4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484E"/>
    <w:rsid w:val="003854ED"/>
    <w:rsid w:val="00385767"/>
    <w:rsid w:val="00386D02"/>
    <w:rsid w:val="0038702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3DAD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009"/>
    <w:rsid w:val="003A0362"/>
    <w:rsid w:val="003A09C1"/>
    <w:rsid w:val="003A0F9F"/>
    <w:rsid w:val="003A17AA"/>
    <w:rsid w:val="003A18A4"/>
    <w:rsid w:val="003A19B4"/>
    <w:rsid w:val="003A1B36"/>
    <w:rsid w:val="003A1F5B"/>
    <w:rsid w:val="003A2F3A"/>
    <w:rsid w:val="003A39C1"/>
    <w:rsid w:val="003A3B95"/>
    <w:rsid w:val="003A4BFE"/>
    <w:rsid w:val="003A4F62"/>
    <w:rsid w:val="003A5030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B76EB"/>
    <w:rsid w:val="003B7DFD"/>
    <w:rsid w:val="003C0165"/>
    <w:rsid w:val="003C0A1E"/>
    <w:rsid w:val="003C0C64"/>
    <w:rsid w:val="003C1BFD"/>
    <w:rsid w:val="003C2052"/>
    <w:rsid w:val="003C301B"/>
    <w:rsid w:val="003C34BC"/>
    <w:rsid w:val="003C49E7"/>
    <w:rsid w:val="003C59E0"/>
    <w:rsid w:val="003C60ED"/>
    <w:rsid w:val="003C677F"/>
    <w:rsid w:val="003C6BD1"/>
    <w:rsid w:val="003C6C8D"/>
    <w:rsid w:val="003C707A"/>
    <w:rsid w:val="003C72A2"/>
    <w:rsid w:val="003D05A1"/>
    <w:rsid w:val="003D0A06"/>
    <w:rsid w:val="003D0B5F"/>
    <w:rsid w:val="003D0F50"/>
    <w:rsid w:val="003D1203"/>
    <w:rsid w:val="003D142C"/>
    <w:rsid w:val="003D34A4"/>
    <w:rsid w:val="003D3C6E"/>
    <w:rsid w:val="003D486A"/>
    <w:rsid w:val="003D4F95"/>
    <w:rsid w:val="003D5F42"/>
    <w:rsid w:val="003D60A9"/>
    <w:rsid w:val="003D6CC0"/>
    <w:rsid w:val="003D6FB7"/>
    <w:rsid w:val="003D76B9"/>
    <w:rsid w:val="003E1092"/>
    <w:rsid w:val="003E2C2A"/>
    <w:rsid w:val="003E2E5B"/>
    <w:rsid w:val="003E372E"/>
    <w:rsid w:val="003E37F1"/>
    <w:rsid w:val="003E38AA"/>
    <w:rsid w:val="003E44B6"/>
    <w:rsid w:val="003E5BD9"/>
    <w:rsid w:val="003E5E15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1E99"/>
    <w:rsid w:val="00402A8D"/>
    <w:rsid w:val="00403557"/>
    <w:rsid w:val="00403C55"/>
    <w:rsid w:val="00404AA0"/>
    <w:rsid w:val="00405376"/>
    <w:rsid w:val="004054BF"/>
    <w:rsid w:val="00407D71"/>
    <w:rsid w:val="004107A5"/>
    <w:rsid w:val="00411324"/>
    <w:rsid w:val="0041140C"/>
    <w:rsid w:val="004114A0"/>
    <w:rsid w:val="004118C3"/>
    <w:rsid w:val="00412815"/>
    <w:rsid w:val="00412E8A"/>
    <w:rsid w:val="00412F0B"/>
    <w:rsid w:val="004130BC"/>
    <w:rsid w:val="0041374E"/>
    <w:rsid w:val="00414CA4"/>
    <w:rsid w:val="00415237"/>
    <w:rsid w:val="00416B28"/>
    <w:rsid w:val="00416E37"/>
    <w:rsid w:val="004177EF"/>
    <w:rsid w:val="00420A51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3F91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186C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20D9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62DF"/>
    <w:rsid w:val="00466D56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4F9A"/>
    <w:rsid w:val="00476528"/>
    <w:rsid w:val="00476AEA"/>
    <w:rsid w:val="00476B2B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873D1"/>
    <w:rsid w:val="004910B7"/>
    <w:rsid w:val="00491267"/>
    <w:rsid w:val="00491402"/>
    <w:rsid w:val="0049234D"/>
    <w:rsid w:val="00493276"/>
    <w:rsid w:val="004937A5"/>
    <w:rsid w:val="00493B1C"/>
    <w:rsid w:val="00493FEE"/>
    <w:rsid w:val="00494385"/>
    <w:rsid w:val="0049468E"/>
    <w:rsid w:val="004949CA"/>
    <w:rsid w:val="004949F0"/>
    <w:rsid w:val="00495130"/>
    <w:rsid w:val="00495964"/>
    <w:rsid w:val="0049596C"/>
    <w:rsid w:val="0049621B"/>
    <w:rsid w:val="004963DE"/>
    <w:rsid w:val="004969EA"/>
    <w:rsid w:val="00496EA0"/>
    <w:rsid w:val="00497CE2"/>
    <w:rsid w:val="004A0753"/>
    <w:rsid w:val="004A07C1"/>
    <w:rsid w:val="004A1209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2DD"/>
    <w:rsid w:val="004B382F"/>
    <w:rsid w:val="004B3989"/>
    <w:rsid w:val="004B426A"/>
    <w:rsid w:val="004B4386"/>
    <w:rsid w:val="004B4738"/>
    <w:rsid w:val="004B628B"/>
    <w:rsid w:val="004B7867"/>
    <w:rsid w:val="004B7933"/>
    <w:rsid w:val="004C0AB5"/>
    <w:rsid w:val="004C13E1"/>
    <w:rsid w:val="004C1895"/>
    <w:rsid w:val="004C282A"/>
    <w:rsid w:val="004C29C1"/>
    <w:rsid w:val="004C2A13"/>
    <w:rsid w:val="004C2D86"/>
    <w:rsid w:val="004C44A5"/>
    <w:rsid w:val="004C47CA"/>
    <w:rsid w:val="004C48C5"/>
    <w:rsid w:val="004C5050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134"/>
    <w:rsid w:val="004E1174"/>
    <w:rsid w:val="004E1A89"/>
    <w:rsid w:val="004E221F"/>
    <w:rsid w:val="004E329A"/>
    <w:rsid w:val="004E40B4"/>
    <w:rsid w:val="004E6185"/>
    <w:rsid w:val="004E6247"/>
    <w:rsid w:val="004E683E"/>
    <w:rsid w:val="004E7119"/>
    <w:rsid w:val="004E7FA5"/>
    <w:rsid w:val="004F0C3C"/>
    <w:rsid w:val="004F2108"/>
    <w:rsid w:val="004F21DD"/>
    <w:rsid w:val="004F2A2C"/>
    <w:rsid w:val="004F4239"/>
    <w:rsid w:val="004F43BB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0C2A"/>
    <w:rsid w:val="005012C5"/>
    <w:rsid w:val="0050220D"/>
    <w:rsid w:val="005026BF"/>
    <w:rsid w:val="005027A8"/>
    <w:rsid w:val="00502EF2"/>
    <w:rsid w:val="00503622"/>
    <w:rsid w:val="005041DD"/>
    <w:rsid w:val="0050501A"/>
    <w:rsid w:val="00505A92"/>
    <w:rsid w:val="00506117"/>
    <w:rsid w:val="0050735E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B3C"/>
    <w:rsid w:val="00520DD1"/>
    <w:rsid w:val="00521799"/>
    <w:rsid w:val="00521A66"/>
    <w:rsid w:val="00521BC3"/>
    <w:rsid w:val="005241EA"/>
    <w:rsid w:val="00524C4B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E3E"/>
    <w:rsid w:val="00532904"/>
    <w:rsid w:val="00533632"/>
    <w:rsid w:val="00533FC2"/>
    <w:rsid w:val="00534ACF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6D0E"/>
    <w:rsid w:val="005472E2"/>
    <w:rsid w:val="0054762C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086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1D"/>
    <w:rsid w:val="005771AB"/>
    <w:rsid w:val="00577471"/>
    <w:rsid w:val="005776E0"/>
    <w:rsid w:val="00577827"/>
    <w:rsid w:val="00577BDE"/>
    <w:rsid w:val="005802FE"/>
    <w:rsid w:val="00581240"/>
    <w:rsid w:val="00581324"/>
    <w:rsid w:val="005817F8"/>
    <w:rsid w:val="00581B09"/>
    <w:rsid w:val="0058238A"/>
    <w:rsid w:val="00582ED4"/>
    <w:rsid w:val="00583902"/>
    <w:rsid w:val="00583D41"/>
    <w:rsid w:val="00584C55"/>
    <w:rsid w:val="00585630"/>
    <w:rsid w:val="005861A1"/>
    <w:rsid w:val="005869C4"/>
    <w:rsid w:val="00586BAF"/>
    <w:rsid w:val="00586EFA"/>
    <w:rsid w:val="0059040B"/>
    <w:rsid w:val="00590844"/>
    <w:rsid w:val="00590BB1"/>
    <w:rsid w:val="005916D7"/>
    <w:rsid w:val="005919CF"/>
    <w:rsid w:val="00591FDF"/>
    <w:rsid w:val="005921E2"/>
    <w:rsid w:val="00592DA0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79A"/>
    <w:rsid w:val="005A2955"/>
    <w:rsid w:val="005A30AB"/>
    <w:rsid w:val="005A37DA"/>
    <w:rsid w:val="005A45B5"/>
    <w:rsid w:val="005A4A14"/>
    <w:rsid w:val="005A4BA6"/>
    <w:rsid w:val="005A526E"/>
    <w:rsid w:val="005A62B8"/>
    <w:rsid w:val="005A6987"/>
    <w:rsid w:val="005A698C"/>
    <w:rsid w:val="005B0F16"/>
    <w:rsid w:val="005B23A8"/>
    <w:rsid w:val="005B2B06"/>
    <w:rsid w:val="005B3624"/>
    <w:rsid w:val="005B4C9A"/>
    <w:rsid w:val="005B5108"/>
    <w:rsid w:val="005B51B9"/>
    <w:rsid w:val="005B5847"/>
    <w:rsid w:val="005B75B9"/>
    <w:rsid w:val="005C0216"/>
    <w:rsid w:val="005C0ACC"/>
    <w:rsid w:val="005C114C"/>
    <w:rsid w:val="005C16BE"/>
    <w:rsid w:val="005C1796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4DB0"/>
    <w:rsid w:val="005D5FFB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125"/>
    <w:rsid w:val="005E55FE"/>
    <w:rsid w:val="005E615C"/>
    <w:rsid w:val="005E6573"/>
    <w:rsid w:val="005E6DD9"/>
    <w:rsid w:val="005E7D3C"/>
    <w:rsid w:val="005E7DEB"/>
    <w:rsid w:val="005F0CFF"/>
    <w:rsid w:val="005F0F9B"/>
    <w:rsid w:val="005F302D"/>
    <w:rsid w:val="005F322B"/>
    <w:rsid w:val="005F35E1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3D03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1F34"/>
    <w:rsid w:val="00612D21"/>
    <w:rsid w:val="00613AF0"/>
    <w:rsid w:val="00613ECD"/>
    <w:rsid w:val="00615F6A"/>
    <w:rsid w:val="00617601"/>
    <w:rsid w:val="0061791A"/>
    <w:rsid w:val="00617F6F"/>
    <w:rsid w:val="00620DC3"/>
    <w:rsid w:val="00620F53"/>
    <w:rsid w:val="0062196C"/>
    <w:rsid w:val="00621F5F"/>
    <w:rsid w:val="00622266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353F1"/>
    <w:rsid w:val="00640585"/>
    <w:rsid w:val="00640D32"/>
    <w:rsid w:val="00642C4B"/>
    <w:rsid w:val="00643286"/>
    <w:rsid w:val="00644A62"/>
    <w:rsid w:val="00645566"/>
    <w:rsid w:val="00645BF1"/>
    <w:rsid w:val="00646561"/>
    <w:rsid w:val="00646B6C"/>
    <w:rsid w:val="00646D6F"/>
    <w:rsid w:val="006478B8"/>
    <w:rsid w:val="00647B75"/>
    <w:rsid w:val="00647D7B"/>
    <w:rsid w:val="00650D4C"/>
    <w:rsid w:val="00650F6E"/>
    <w:rsid w:val="006527EE"/>
    <w:rsid w:val="00652880"/>
    <w:rsid w:val="00652D71"/>
    <w:rsid w:val="006530E1"/>
    <w:rsid w:val="00653FF7"/>
    <w:rsid w:val="0065537E"/>
    <w:rsid w:val="006553DE"/>
    <w:rsid w:val="006562A7"/>
    <w:rsid w:val="00660989"/>
    <w:rsid w:val="00661419"/>
    <w:rsid w:val="00662974"/>
    <w:rsid w:val="00662C69"/>
    <w:rsid w:val="006631D9"/>
    <w:rsid w:val="00664589"/>
    <w:rsid w:val="00664FE0"/>
    <w:rsid w:val="006652B0"/>
    <w:rsid w:val="00665B9D"/>
    <w:rsid w:val="00665C02"/>
    <w:rsid w:val="0066739B"/>
    <w:rsid w:val="006673CA"/>
    <w:rsid w:val="00667816"/>
    <w:rsid w:val="006679C8"/>
    <w:rsid w:val="00667C3C"/>
    <w:rsid w:val="00667D6F"/>
    <w:rsid w:val="00670AB6"/>
    <w:rsid w:val="00670FA3"/>
    <w:rsid w:val="00670FE6"/>
    <w:rsid w:val="00671351"/>
    <w:rsid w:val="00671511"/>
    <w:rsid w:val="00671F3A"/>
    <w:rsid w:val="006720A1"/>
    <w:rsid w:val="00673657"/>
    <w:rsid w:val="00673BE0"/>
    <w:rsid w:val="00673C26"/>
    <w:rsid w:val="00674068"/>
    <w:rsid w:val="0067423A"/>
    <w:rsid w:val="00674419"/>
    <w:rsid w:val="00674508"/>
    <w:rsid w:val="00674ABE"/>
    <w:rsid w:val="00674B27"/>
    <w:rsid w:val="006752D3"/>
    <w:rsid w:val="0067676E"/>
    <w:rsid w:val="00676DFD"/>
    <w:rsid w:val="0067775E"/>
    <w:rsid w:val="00677A9C"/>
    <w:rsid w:val="00677F45"/>
    <w:rsid w:val="0068038E"/>
    <w:rsid w:val="00680630"/>
    <w:rsid w:val="006812AF"/>
    <w:rsid w:val="006815B5"/>
    <w:rsid w:val="0068184F"/>
    <w:rsid w:val="006819F3"/>
    <w:rsid w:val="00681DB6"/>
    <w:rsid w:val="00682331"/>
    <w:rsid w:val="0068254C"/>
    <w:rsid w:val="00682A3C"/>
    <w:rsid w:val="0068327D"/>
    <w:rsid w:val="00684763"/>
    <w:rsid w:val="00685984"/>
    <w:rsid w:val="00685F86"/>
    <w:rsid w:val="00686ADF"/>
    <w:rsid w:val="00686B63"/>
    <w:rsid w:val="0068748A"/>
    <w:rsid w:val="00690B8A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027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E8"/>
    <w:rsid w:val="006A6B61"/>
    <w:rsid w:val="006A6DB6"/>
    <w:rsid w:val="006A6FB7"/>
    <w:rsid w:val="006A765C"/>
    <w:rsid w:val="006B0663"/>
    <w:rsid w:val="006B0E9E"/>
    <w:rsid w:val="006B14C5"/>
    <w:rsid w:val="006B258F"/>
    <w:rsid w:val="006B25A7"/>
    <w:rsid w:val="006B3ACC"/>
    <w:rsid w:val="006B50B0"/>
    <w:rsid w:val="006B52E4"/>
    <w:rsid w:val="006B5AE4"/>
    <w:rsid w:val="006B5D9A"/>
    <w:rsid w:val="006B6187"/>
    <w:rsid w:val="006B62FD"/>
    <w:rsid w:val="006B6B7D"/>
    <w:rsid w:val="006C0836"/>
    <w:rsid w:val="006C0CF2"/>
    <w:rsid w:val="006C140C"/>
    <w:rsid w:val="006C18CF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56B"/>
    <w:rsid w:val="006D1926"/>
    <w:rsid w:val="006D1B5A"/>
    <w:rsid w:val="006D1BBC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4C4A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88C"/>
    <w:rsid w:val="006E3BD0"/>
    <w:rsid w:val="006E3EAB"/>
    <w:rsid w:val="006E43C9"/>
    <w:rsid w:val="006E4B11"/>
    <w:rsid w:val="006E4C06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5E5"/>
    <w:rsid w:val="006F667F"/>
    <w:rsid w:val="006F786B"/>
    <w:rsid w:val="0070018F"/>
    <w:rsid w:val="007012AA"/>
    <w:rsid w:val="00701EFC"/>
    <w:rsid w:val="00702788"/>
    <w:rsid w:val="00703F5C"/>
    <w:rsid w:val="00703FFE"/>
    <w:rsid w:val="007060E4"/>
    <w:rsid w:val="0070710C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6C79"/>
    <w:rsid w:val="0071752E"/>
    <w:rsid w:val="00717B53"/>
    <w:rsid w:val="0072001C"/>
    <w:rsid w:val="007206C9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27DFA"/>
    <w:rsid w:val="00730CB8"/>
    <w:rsid w:val="007317DF"/>
    <w:rsid w:val="007325AE"/>
    <w:rsid w:val="00732A58"/>
    <w:rsid w:val="007332A2"/>
    <w:rsid w:val="0073330A"/>
    <w:rsid w:val="00733AB1"/>
    <w:rsid w:val="00733C95"/>
    <w:rsid w:val="00734305"/>
    <w:rsid w:val="0073442F"/>
    <w:rsid w:val="00734924"/>
    <w:rsid w:val="00735266"/>
    <w:rsid w:val="00735E92"/>
    <w:rsid w:val="00737DCC"/>
    <w:rsid w:val="00737E09"/>
    <w:rsid w:val="0074065A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64D0"/>
    <w:rsid w:val="00747879"/>
    <w:rsid w:val="00747B36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6F88"/>
    <w:rsid w:val="0075792A"/>
    <w:rsid w:val="00761281"/>
    <w:rsid w:val="00761338"/>
    <w:rsid w:val="0076234C"/>
    <w:rsid w:val="0076254F"/>
    <w:rsid w:val="00762F94"/>
    <w:rsid w:val="0076349B"/>
    <w:rsid w:val="00763711"/>
    <w:rsid w:val="0076475E"/>
    <w:rsid w:val="007648A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DCE"/>
    <w:rsid w:val="00774F4E"/>
    <w:rsid w:val="0077660A"/>
    <w:rsid w:val="00776BA2"/>
    <w:rsid w:val="0077745C"/>
    <w:rsid w:val="007778E3"/>
    <w:rsid w:val="00777957"/>
    <w:rsid w:val="00777D50"/>
    <w:rsid w:val="007801F5"/>
    <w:rsid w:val="00780316"/>
    <w:rsid w:val="00781482"/>
    <w:rsid w:val="00781779"/>
    <w:rsid w:val="0078199D"/>
    <w:rsid w:val="00781CE2"/>
    <w:rsid w:val="007824AA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00D"/>
    <w:rsid w:val="00790113"/>
    <w:rsid w:val="007904A3"/>
    <w:rsid w:val="0079071D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8F9"/>
    <w:rsid w:val="0079498A"/>
    <w:rsid w:val="0079514B"/>
    <w:rsid w:val="00796D16"/>
    <w:rsid w:val="00797294"/>
    <w:rsid w:val="007A0553"/>
    <w:rsid w:val="007A1014"/>
    <w:rsid w:val="007A13ED"/>
    <w:rsid w:val="007A2DC1"/>
    <w:rsid w:val="007A2E71"/>
    <w:rsid w:val="007A2F3E"/>
    <w:rsid w:val="007A41A9"/>
    <w:rsid w:val="007A510F"/>
    <w:rsid w:val="007A5CB7"/>
    <w:rsid w:val="007A6459"/>
    <w:rsid w:val="007A755F"/>
    <w:rsid w:val="007B06DE"/>
    <w:rsid w:val="007B0E35"/>
    <w:rsid w:val="007B0FEC"/>
    <w:rsid w:val="007B18A6"/>
    <w:rsid w:val="007B1D8F"/>
    <w:rsid w:val="007B2673"/>
    <w:rsid w:val="007B283F"/>
    <w:rsid w:val="007B2B99"/>
    <w:rsid w:val="007B3DB7"/>
    <w:rsid w:val="007B44A0"/>
    <w:rsid w:val="007B4A44"/>
    <w:rsid w:val="007B4F73"/>
    <w:rsid w:val="007B522D"/>
    <w:rsid w:val="007B52C8"/>
    <w:rsid w:val="007B6604"/>
    <w:rsid w:val="007B66DF"/>
    <w:rsid w:val="007B6DBE"/>
    <w:rsid w:val="007B78D0"/>
    <w:rsid w:val="007C0BB2"/>
    <w:rsid w:val="007C0D10"/>
    <w:rsid w:val="007C198E"/>
    <w:rsid w:val="007C2031"/>
    <w:rsid w:val="007C213A"/>
    <w:rsid w:val="007C2363"/>
    <w:rsid w:val="007C2970"/>
    <w:rsid w:val="007C2C9F"/>
    <w:rsid w:val="007C3D00"/>
    <w:rsid w:val="007C46D9"/>
    <w:rsid w:val="007C4EF9"/>
    <w:rsid w:val="007C69C9"/>
    <w:rsid w:val="007C792E"/>
    <w:rsid w:val="007C7E6D"/>
    <w:rsid w:val="007D1F83"/>
    <w:rsid w:val="007D209F"/>
    <w:rsid w:val="007D2B2C"/>
    <w:rsid w:val="007D3319"/>
    <w:rsid w:val="007D335D"/>
    <w:rsid w:val="007D33ED"/>
    <w:rsid w:val="007D3BC2"/>
    <w:rsid w:val="007D4ACB"/>
    <w:rsid w:val="007D5031"/>
    <w:rsid w:val="007D555A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266"/>
    <w:rsid w:val="007E4B03"/>
    <w:rsid w:val="007E51FF"/>
    <w:rsid w:val="007E52B9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5EB5"/>
    <w:rsid w:val="007F6B07"/>
    <w:rsid w:val="007F7483"/>
    <w:rsid w:val="007F771F"/>
    <w:rsid w:val="008003EF"/>
    <w:rsid w:val="0080040C"/>
    <w:rsid w:val="00800FF2"/>
    <w:rsid w:val="00801068"/>
    <w:rsid w:val="008011B0"/>
    <w:rsid w:val="00801670"/>
    <w:rsid w:val="00802022"/>
    <w:rsid w:val="00802E60"/>
    <w:rsid w:val="0080378C"/>
    <w:rsid w:val="00803EAA"/>
    <w:rsid w:val="00804D80"/>
    <w:rsid w:val="00804FC7"/>
    <w:rsid w:val="0080553C"/>
    <w:rsid w:val="00805B46"/>
    <w:rsid w:val="008076CD"/>
    <w:rsid w:val="00810E8D"/>
    <w:rsid w:val="0081116F"/>
    <w:rsid w:val="00811ECD"/>
    <w:rsid w:val="008124DD"/>
    <w:rsid w:val="00812747"/>
    <w:rsid w:val="00812C33"/>
    <w:rsid w:val="00813373"/>
    <w:rsid w:val="0081471A"/>
    <w:rsid w:val="008147EE"/>
    <w:rsid w:val="008148F4"/>
    <w:rsid w:val="00816835"/>
    <w:rsid w:val="00816DE1"/>
    <w:rsid w:val="00820305"/>
    <w:rsid w:val="00820A18"/>
    <w:rsid w:val="008211DF"/>
    <w:rsid w:val="00822A58"/>
    <w:rsid w:val="00823A03"/>
    <w:rsid w:val="00823E10"/>
    <w:rsid w:val="00825DC2"/>
    <w:rsid w:val="008261BC"/>
    <w:rsid w:val="008263B6"/>
    <w:rsid w:val="00826DAA"/>
    <w:rsid w:val="008272C8"/>
    <w:rsid w:val="00830836"/>
    <w:rsid w:val="00830915"/>
    <w:rsid w:val="00830DEC"/>
    <w:rsid w:val="00833D4E"/>
    <w:rsid w:val="00833EA9"/>
    <w:rsid w:val="00834AD3"/>
    <w:rsid w:val="008355C4"/>
    <w:rsid w:val="00835D3C"/>
    <w:rsid w:val="00835E32"/>
    <w:rsid w:val="008362DA"/>
    <w:rsid w:val="00836533"/>
    <w:rsid w:val="0083677A"/>
    <w:rsid w:val="0083788A"/>
    <w:rsid w:val="00837C34"/>
    <w:rsid w:val="00837F46"/>
    <w:rsid w:val="0084045C"/>
    <w:rsid w:val="008425EE"/>
    <w:rsid w:val="008426D2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3DC"/>
    <w:rsid w:val="00857537"/>
    <w:rsid w:val="00857E5B"/>
    <w:rsid w:val="00857E64"/>
    <w:rsid w:val="00857F61"/>
    <w:rsid w:val="008600AA"/>
    <w:rsid w:val="008605D4"/>
    <w:rsid w:val="00860C28"/>
    <w:rsid w:val="00860F7B"/>
    <w:rsid w:val="00860FD8"/>
    <w:rsid w:val="00861124"/>
    <w:rsid w:val="00862084"/>
    <w:rsid w:val="008623D6"/>
    <w:rsid w:val="00862C2C"/>
    <w:rsid w:val="00863074"/>
    <w:rsid w:val="008639DB"/>
    <w:rsid w:val="00863E09"/>
    <w:rsid w:val="0086433B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517"/>
    <w:rsid w:val="008739BA"/>
    <w:rsid w:val="00874676"/>
    <w:rsid w:val="00875153"/>
    <w:rsid w:val="00875CF3"/>
    <w:rsid w:val="00875E60"/>
    <w:rsid w:val="0088039C"/>
    <w:rsid w:val="00880968"/>
    <w:rsid w:val="00880CDB"/>
    <w:rsid w:val="00880EB4"/>
    <w:rsid w:val="00881589"/>
    <w:rsid w:val="0088258A"/>
    <w:rsid w:val="00882FBF"/>
    <w:rsid w:val="0088453B"/>
    <w:rsid w:val="008845FD"/>
    <w:rsid w:val="00884D9B"/>
    <w:rsid w:val="00885575"/>
    <w:rsid w:val="00886332"/>
    <w:rsid w:val="00886D2F"/>
    <w:rsid w:val="00886DF1"/>
    <w:rsid w:val="008871DF"/>
    <w:rsid w:val="008877C4"/>
    <w:rsid w:val="00887F70"/>
    <w:rsid w:val="0089183E"/>
    <w:rsid w:val="0089296F"/>
    <w:rsid w:val="00893A6F"/>
    <w:rsid w:val="00893E7E"/>
    <w:rsid w:val="0089452E"/>
    <w:rsid w:val="008948E4"/>
    <w:rsid w:val="00894F8A"/>
    <w:rsid w:val="00895314"/>
    <w:rsid w:val="00895482"/>
    <w:rsid w:val="00896229"/>
    <w:rsid w:val="00896A3B"/>
    <w:rsid w:val="00896FF5"/>
    <w:rsid w:val="00897676"/>
    <w:rsid w:val="008A0147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617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6EE9"/>
    <w:rsid w:val="008B750C"/>
    <w:rsid w:val="008B7A52"/>
    <w:rsid w:val="008C0007"/>
    <w:rsid w:val="008C0C29"/>
    <w:rsid w:val="008C0EDA"/>
    <w:rsid w:val="008C1F33"/>
    <w:rsid w:val="008C1FCF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C6B11"/>
    <w:rsid w:val="008C79D4"/>
    <w:rsid w:val="008D0037"/>
    <w:rsid w:val="008D0BF3"/>
    <w:rsid w:val="008D15E9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36A"/>
    <w:rsid w:val="008D7EA0"/>
    <w:rsid w:val="008D7F38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E7DF9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46E"/>
    <w:rsid w:val="008F4B57"/>
    <w:rsid w:val="008F5232"/>
    <w:rsid w:val="008F5556"/>
    <w:rsid w:val="008F5E9F"/>
    <w:rsid w:val="008F6283"/>
    <w:rsid w:val="008F634B"/>
    <w:rsid w:val="008F671C"/>
    <w:rsid w:val="008F69EF"/>
    <w:rsid w:val="008F6F31"/>
    <w:rsid w:val="008F74DF"/>
    <w:rsid w:val="00901379"/>
    <w:rsid w:val="00901759"/>
    <w:rsid w:val="00903106"/>
    <w:rsid w:val="00903FAF"/>
    <w:rsid w:val="00904017"/>
    <w:rsid w:val="00904121"/>
    <w:rsid w:val="00904133"/>
    <w:rsid w:val="009047CA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0C27"/>
    <w:rsid w:val="00911C56"/>
    <w:rsid w:val="00911CF2"/>
    <w:rsid w:val="00911D81"/>
    <w:rsid w:val="009127BA"/>
    <w:rsid w:val="0091310A"/>
    <w:rsid w:val="009134D5"/>
    <w:rsid w:val="0091350E"/>
    <w:rsid w:val="00913766"/>
    <w:rsid w:val="0091480B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6DF"/>
    <w:rsid w:val="0093398C"/>
    <w:rsid w:val="00933EC1"/>
    <w:rsid w:val="00933F4B"/>
    <w:rsid w:val="0093406A"/>
    <w:rsid w:val="00934160"/>
    <w:rsid w:val="00934374"/>
    <w:rsid w:val="009345B8"/>
    <w:rsid w:val="00934B6E"/>
    <w:rsid w:val="00936CD8"/>
    <w:rsid w:val="009376A8"/>
    <w:rsid w:val="00937BDA"/>
    <w:rsid w:val="00941520"/>
    <w:rsid w:val="00941648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3B0E"/>
    <w:rsid w:val="00953F0A"/>
    <w:rsid w:val="009540E5"/>
    <w:rsid w:val="009546F0"/>
    <w:rsid w:val="0095478E"/>
    <w:rsid w:val="009557F7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0A3"/>
    <w:rsid w:val="00975725"/>
    <w:rsid w:val="0097683C"/>
    <w:rsid w:val="00977927"/>
    <w:rsid w:val="00977B8B"/>
    <w:rsid w:val="00977CFB"/>
    <w:rsid w:val="009800C5"/>
    <w:rsid w:val="0098025A"/>
    <w:rsid w:val="0098037C"/>
    <w:rsid w:val="009805A1"/>
    <w:rsid w:val="0098135C"/>
    <w:rsid w:val="00981559"/>
    <w:rsid w:val="0098156A"/>
    <w:rsid w:val="009821A0"/>
    <w:rsid w:val="00983F23"/>
    <w:rsid w:val="009846AD"/>
    <w:rsid w:val="00984EEC"/>
    <w:rsid w:val="0098512B"/>
    <w:rsid w:val="009853ED"/>
    <w:rsid w:val="00985DC3"/>
    <w:rsid w:val="00986CDE"/>
    <w:rsid w:val="00987065"/>
    <w:rsid w:val="00987228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66AC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51E"/>
    <w:rsid w:val="009A7910"/>
    <w:rsid w:val="009A7B68"/>
    <w:rsid w:val="009A7D09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AE"/>
    <w:rsid w:val="009B6BD8"/>
    <w:rsid w:val="009B7341"/>
    <w:rsid w:val="009B7D46"/>
    <w:rsid w:val="009C0CCF"/>
    <w:rsid w:val="009C12CA"/>
    <w:rsid w:val="009C1335"/>
    <w:rsid w:val="009C1AB2"/>
    <w:rsid w:val="009C2230"/>
    <w:rsid w:val="009C358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4D58"/>
    <w:rsid w:val="009D5247"/>
    <w:rsid w:val="009D72DE"/>
    <w:rsid w:val="009D757D"/>
    <w:rsid w:val="009D757F"/>
    <w:rsid w:val="009D77BD"/>
    <w:rsid w:val="009D79BA"/>
    <w:rsid w:val="009D7DBB"/>
    <w:rsid w:val="009E1368"/>
    <w:rsid w:val="009E21D0"/>
    <w:rsid w:val="009E24B8"/>
    <w:rsid w:val="009E2E91"/>
    <w:rsid w:val="009E3371"/>
    <w:rsid w:val="009E374D"/>
    <w:rsid w:val="009E3D7D"/>
    <w:rsid w:val="009E471C"/>
    <w:rsid w:val="009E4BE8"/>
    <w:rsid w:val="009E4CAF"/>
    <w:rsid w:val="009E56BC"/>
    <w:rsid w:val="009E6202"/>
    <w:rsid w:val="009E6713"/>
    <w:rsid w:val="009E6CD7"/>
    <w:rsid w:val="009E72CB"/>
    <w:rsid w:val="009F0127"/>
    <w:rsid w:val="009F090C"/>
    <w:rsid w:val="009F0AF2"/>
    <w:rsid w:val="009F0E63"/>
    <w:rsid w:val="009F0EB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1FE"/>
    <w:rsid w:val="00A00674"/>
    <w:rsid w:val="00A010E0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4C1D"/>
    <w:rsid w:val="00A052FE"/>
    <w:rsid w:val="00A053B9"/>
    <w:rsid w:val="00A055EE"/>
    <w:rsid w:val="00A05FBA"/>
    <w:rsid w:val="00A06150"/>
    <w:rsid w:val="00A0647C"/>
    <w:rsid w:val="00A06A32"/>
    <w:rsid w:val="00A06D21"/>
    <w:rsid w:val="00A0750D"/>
    <w:rsid w:val="00A076E5"/>
    <w:rsid w:val="00A121DF"/>
    <w:rsid w:val="00A13514"/>
    <w:rsid w:val="00A1387A"/>
    <w:rsid w:val="00A139F5"/>
    <w:rsid w:val="00A14250"/>
    <w:rsid w:val="00A14EA4"/>
    <w:rsid w:val="00A15D5A"/>
    <w:rsid w:val="00A164E8"/>
    <w:rsid w:val="00A17D88"/>
    <w:rsid w:val="00A17F09"/>
    <w:rsid w:val="00A20421"/>
    <w:rsid w:val="00A20538"/>
    <w:rsid w:val="00A20C47"/>
    <w:rsid w:val="00A216F9"/>
    <w:rsid w:val="00A21E4A"/>
    <w:rsid w:val="00A2488E"/>
    <w:rsid w:val="00A25C47"/>
    <w:rsid w:val="00A262BC"/>
    <w:rsid w:val="00A267AB"/>
    <w:rsid w:val="00A270F5"/>
    <w:rsid w:val="00A27763"/>
    <w:rsid w:val="00A27A95"/>
    <w:rsid w:val="00A27D93"/>
    <w:rsid w:val="00A300EF"/>
    <w:rsid w:val="00A3022B"/>
    <w:rsid w:val="00A30683"/>
    <w:rsid w:val="00A30855"/>
    <w:rsid w:val="00A309AB"/>
    <w:rsid w:val="00A30F56"/>
    <w:rsid w:val="00A318FC"/>
    <w:rsid w:val="00A31CFB"/>
    <w:rsid w:val="00A32F40"/>
    <w:rsid w:val="00A33667"/>
    <w:rsid w:val="00A365F4"/>
    <w:rsid w:val="00A40D16"/>
    <w:rsid w:val="00A40F30"/>
    <w:rsid w:val="00A42015"/>
    <w:rsid w:val="00A42102"/>
    <w:rsid w:val="00A4219B"/>
    <w:rsid w:val="00A4223C"/>
    <w:rsid w:val="00A4333F"/>
    <w:rsid w:val="00A447F1"/>
    <w:rsid w:val="00A449DE"/>
    <w:rsid w:val="00A45459"/>
    <w:rsid w:val="00A455E7"/>
    <w:rsid w:val="00A457A4"/>
    <w:rsid w:val="00A45EB1"/>
    <w:rsid w:val="00A479DC"/>
    <w:rsid w:val="00A47D80"/>
    <w:rsid w:val="00A5100F"/>
    <w:rsid w:val="00A52737"/>
    <w:rsid w:val="00A53132"/>
    <w:rsid w:val="00A53300"/>
    <w:rsid w:val="00A5331E"/>
    <w:rsid w:val="00A5374A"/>
    <w:rsid w:val="00A53B75"/>
    <w:rsid w:val="00A54902"/>
    <w:rsid w:val="00A54EC5"/>
    <w:rsid w:val="00A553BF"/>
    <w:rsid w:val="00A56357"/>
    <w:rsid w:val="00A563F2"/>
    <w:rsid w:val="00A566E8"/>
    <w:rsid w:val="00A56895"/>
    <w:rsid w:val="00A56E26"/>
    <w:rsid w:val="00A60531"/>
    <w:rsid w:val="00A61343"/>
    <w:rsid w:val="00A614A4"/>
    <w:rsid w:val="00A616E3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4F4B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5CF7"/>
    <w:rsid w:val="00A76179"/>
    <w:rsid w:val="00A7638C"/>
    <w:rsid w:val="00A76665"/>
    <w:rsid w:val="00A777BF"/>
    <w:rsid w:val="00A7796E"/>
    <w:rsid w:val="00A8065E"/>
    <w:rsid w:val="00A80820"/>
    <w:rsid w:val="00A8095D"/>
    <w:rsid w:val="00A80EF8"/>
    <w:rsid w:val="00A810F9"/>
    <w:rsid w:val="00A8150E"/>
    <w:rsid w:val="00A81F70"/>
    <w:rsid w:val="00A820AC"/>
    <w:rsid w:val="00A82472"/>
    <w:rsid w:val="00A82887"/>
    <w:rsid w:val="00A8333E"/>
    <w:rsid w:val="00A84274"/>
    <w:rsid w:val="00A846D6"/>
    <w:rsid w:val="00A8544B"/>
    <w:rsid w:val="00A855F0"/>
    <w:rsid w:val="00A85CE3"/>
    <w:rsid w:val="00A86502"/>
    <w:rsid w:val="00A866FE"/>
    <w:rsid w:val="00A86ECC"/>
    <w:rsid w:val="00A86F7E"/>
    <w:rsid w:val="00A86FCC"/>
    <w:rsid w:val="00A87494"/>
    <w:rsid w:val="00A87770"/>
    <w:rsid w:val="00A87DC7"/>
    <w:rsid w:val="00A87E41"/>
    <w:rsid w:val="00A90165"/>
    <w:rsid w:val="00A905B1"/>
    <w:rsid w:val="00A90BDA"/>
    <w:rsid w:val="00A90CB1"/>
    <w:rsid w:val="00A91636"/>
    <w:rsid w:val="00A91D74"/>
    <w:rsid w:val="00A93107"/>
    <w:rsid w:val="00A9352A"/>
    <w:rsid w:val="00A96F34"/>
    <w:rsid w:val="00AA05AC"/>
    <w:rsid w:val="00AA07C3"/>
    <w:rsid w:val="00AA087A"/>
    <w:rsid w:val="00AA10B9"/>
    <w:rsid w:val="00AA1953"/>
    <w:rsid w:val="00AA2081"/>
    <w:rsid w:val="00AA3EB6"/>
    <w:rsid w:val="00AA41FC"/>
    <w:rsid w:val="00AA5069"/>
    <w:rsid w:val="00AA5548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591D"/>
    <w:rsid w:val="00AB62E4"/>
    <w:rsid w:val="00AB65CF"/>
    <w:rsid w:val="00AB67FF"/>
    <w:rsid w:val="00AB6D25"/>
    <w:rsid w:val="00AB788D"/>
    <w:rsid w:val="00AB7943"/>
    <w:rsid w:val="00AB7945"/>
    <w:rsid w:val="00AC1357"/>
    <w:rsid w:val="00AC21C0"/>
    <w:rsid w:val="00AC2B69"/>
    <w:rsid w:val="00AC3346"/>
    <w:rsid w:val="00AC37B3"/>
    <w:rsid w:val="00AC44B8"/>
    <w:rsid w:val="00AC50EA"/>
    <w:rsid w:val="00AC5CD6"/>
    <w:rsid w:val="00AC653A"/>
    <w:rsid w:val="00AC6AA0"/>
    <w:rsid w:val="00AC791F"/>
    <w:rsid w:val="00AD0438"/>
    <w:rsid w:val="00AD0A03"/>
    <w:rsid w:val="00AD0ADA"/>
    <w:rsid w:val="00AD152A"/>
    <w:rsid w:val="00AD248A"/>
    <w:rsid w:val="00AD29A1"/>
    <w:rsid w:val="00AD2D79"/>
    <w:rsid w:val="00AD2EA0"/>
    <w:rsid w:val="00AD30E6"/>
    <w:rsid w:val="00AD3D25"/>
    <w:rsid w:val="00AD3F41"/>
    <w:rsid w:val="00AD4641"/>
    <w:rsid w:val="00AD4737"/>
    <w:rsid w:val="00AD4A4E"/>
    <w:rsid w:val="00AD4EE8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2E4"/>
    <w:rsid w:val="00AE4F99"/>
    <w:rsid w:val="00AE4FAC"/>
    <w:rsid w:val="00AE53E5"/>
    <w:rsid w:val="00AE62E1"/>
    <w:rsid w:val="00AE6D6D"/>
    <w:rsid w:val="00AF19C9"/>
    <w:rsid w:val="00AF1A8E"/>
    <w:rsid w:val="00AF3465"/>
    <w:rsid w:val="00AF4102"/>
    <w:rsid w:val="00AF619B"/>
    <w:rsid w:val="00AF6719"/>
    <w:rsid w:val="00AF6B15"/>
    <w:rsid w:val="00AF7622"/>
    <w:rsid w:val="00AF7709"/>
    <w:rsid w:val="00AF7DEE"/>
    <w:rsid w:val="00B013AB"/>
    <w:rsid w:val="00B01E72"/>
    <w:rsid w:val="00B021B2"/>
    <w:rsid w:val="00B02BB2"/>
    <w:rsid w:val="00B03B8D"/>
    <w:rsid w:val="00B03C9C"/>
    <w:rsid w:val="00B049BC"/>
    <w:rsid w:val="00B05638"/>
    <w:rsid w:val="00B05C75"/>
    <w:rsid w:val="00B05C82"/>
    <w:rsid w:val="00B068A7"/>
    <w:rsid w:val="00B06BE5"/>
    <w:rsid w:val="00B06DF6"/>
    <w:rsid w:val="00B073F4"/>
    <w:rsid w:val="00B07960"/>
    <w:rsid w:val="00B07E70"/>
    <w:rsid w:val="00B102A2"/>
    <w:rsid w:val="00B10342"/>
    <w:rsid w:val="00B10F9D"/>
    <w:rsid w:val="00B11219"/>
    <w:rsid w:val="00B11740"/>
    <w:rsid w:val="00B118C9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14A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265AB"/>
    <w:rsid w:val="00B268A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4DD"/>
    <w:rsid w:val="00B456FA"/>
    <w:rsid w:val="00B45CB8"/>
    <w:rsid w:val="00B46521"/>
    <w:rsid w:val="00B465A7"/>
    <w:rsid w:val="00B47111"/>
    <w:rsid w:val="00B47261"/>
    <w:rsid w:val="00B475A8"/>
    <w:rsid w:val="00B4788F"/>
    <w:rsid w:val="00B519F3"/>
    <w:rsid w:val="00B52269"/>
    <w:rsid w:val="00B52C49"/>
    <w:rsid w:val="00B52D18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0C71"/>
    <w:rsid w:val="00B6195C"/>
    <w:rsid w:val="00B6195F"/>
    <w:rsid w:val="00B61BF4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59A"/>
    <w:rsid w:val="00B76621"/>
    <w:rsid w:val="00B76644"/>
    <w:rsid w:val="00B76EEA"/>
    <w:rsid w:val="00B77232"/>
    <w:rsid w:val="00B7750B"/>
    <w:rsid w:val="00B77982"/>
    <w:rsid w:val="00B80166"/>
    <w:rsid w:val="00B8076E"/>
    <w:rsid w:val="00B8272D"/>
    <w:rsid w:val="00B828BF"/>
    <w:rsid w:val="00B82EEF"/>
    <w:rsid w:val="00B83970"/>
    <w:rsid w:val="00B848C9"/>
    <w:rsid w:val="00B84B92"/>
    <w:rsid w:val="00B85633"/>
    <w:rsid w:val="00B86326"/>
    <w:rsid w:val="00B86655"/>
    <w:rsid w:val="00B86D81"/>
    <w:rsid w:val="00B90259"/>
    <w:rsid w:val="00B914E9"/>
    <w:rsid w:val="00B917AF"/>
    <w:rsid w:val="00B91AC6"/>
    <w:rsid w:val="00B920E3"/>
    <w:rsid w:val="00B92281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067"/>
    <w:rsid w:val="00BA02E1"/>
    <w:rsid w:val="00BA0518"/>
    <w:rsid w:val="00BA14B6"/>
    <w:rsid w:val="00BA2154"/>
    <w:rsid w:val="00BA24AA"/>
    <w:rsid w:val="00BA2658"/>
    <w:rsid w:val="00BA275F"/>
    <w:rsid w:val="00BA2BA1"/>
    <w:rsid w:val="00BA2ECD"/>
    <w:rsid w:val="00BA44CD"/>
    <w:rsid w:val="00BA77DF"/>
    <w:rsid w:val="00BB1CA3"/>
    <w:rsid w:val="00BB1CFA"/>
    <w:rsid w:val="00BB1DF9"/>
    <w:rsid w:val="00BB20B1"/>
    <w:rsid w:val="00BB32C6"/>
    <w:rsid w:val="00BB4B75"/>
    <w:rsid w:val="00BB4F09"/>
    <w:rsid w:val="00BB53B6"/>
    <w:rsid w:val="00BB544E"/>
    <w:rsid w:val="00BB58FB"/>
    <w:rsid w:val="00BB5B22"/>
    <w:rsid w:val="00BB63CB"/>
    <w:rsid w:val="00BB7831"/>
    <w:rsid w:val="00BC08F4"/>
    <w:rsid w:val="00BC0C0D"/>
    <w:rsid w:val="00BC207E"/>
    <w:rsid w:val="00BC264D"/>
    <w:rsid w:val="00BC2A34"/>
    <w:rsid w:val="00BC2B12"/>
    <w:rsid w:val="00BC2DC2"/>
    <w:rsid w:val="00BC4031"/>
    <w:rsid w:val="00BC49F8"/>
    <w:rsid w:val="00BC4AD4"/>
    <w:rsid w:val="00BC6201"/>
    <w:rsid w:val="00BC70A9"/>
    <w:rsid w:val="00BC76FF"/>
    <w:rsid w:val="00BC7912"/>
    <w:rsid w:val="00BC7AE8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A39"/>
    <w:rsid w:val="00BD5F35"/>
    <w:rsid w:val="00BD5F7F"/>
    <w:rsid w:val="00BD6924"/>
    <w:rsid w:val="00BD6AB7"/>
    <w:rsid w:val="00BD6FCB"/>
    <w:rsid w:val="00BD7B14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E640B"/>
    <w:rsid w:val="00BF01CB"/>
    <w:rsid w:val="00BF0588"/>
    <w:rsid w:val="00BF0D1D"/>
    <w:rsid w:val="00BF35B9"/>
    <w:rsid w:val="00BF369E"/>
    <w:rsid w:val="00BF37C5"/>
    <w:rsid w:val="00BF3A4D"/>
    <w:rsid w:val="00BF3D5D"/>
    <w:rsid w:val="00BF5111"/>
    <w:rsid w:val="00BF64C4"/>
    <w:rsid w:val="00BF6721"/>
    <w:rsid w:val="00BF6A32"/>
    <w:rsid w:val="00BF6AA6"/>
    <w:rsid w:val="00BF76EF"/>
    <w:rsid w:val="00C00EBE"/>
    <w:rsid w:val="00C022D8"/>
    <w:rsid w:val="00C023D9"/>
    <w:rsid w:val="00C029A9"/>
    <w:rsid w:val="00C02C23"/>
    <w:rsid w:val="00C030DE"/>
    <w:rsid w:val="00C044E7"/>
    <w:rsid w:val="00C047BF"/>
    <w:rsid w:val="00C04DB4"/>
    <w:rsid w:val="00C05167"/>
    <w:rsid w:val="00C0565C"/>
    <w:rsid w:val="00C056FC"/>
    <w:rsid w:val="00C06187"/>
    <w:rsid w:val="00C062AB"/>
    <w:rsid w:val="00C06C3E"/>
    <w:rsid w:val="00C071BD"/>
    <w:rsid w:val="00C078FF"/>
    <w:rsid w:val="00C07C0E"/>
    <w:rsid w:val="00C1050A"/>
    <w:rsid w:val="00C10C40"/>
    <w:rsid w:val="00C11343"/>
    <w:rsid w:val="00C11713"/>
    <w:rsid w:val="00C11F28"/>
    <w:rsid w:val="00C12855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753"/>
    <w:rsid w:val="00C3080F"/>
    <w:rsid w:val="00C30964"/>
    <w:rsid w:val="00C309B5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04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0BFC"/>
    <w:rsid w:val="00C50FA8"/>
    <w:rsid w:val="00C51E88"/>
    <w:rsid w:val="00C5215C"/>
    <w:rsid w:val="00C529BE"/>
    <w:rsid w:val="00C52C18"/>
    <w:rsid w:val="00C52C74"/>
    <w:rsid w:val="00C53C96"/>
    <w:rsid w:val="00C5434F"/>
    <w:rsid w:val="00C561ED"/>
    <w:rsid w:val="00C57253"/>
    <w:rsid w:val="00C57284"/>
    <w:rsid w:val="00C57449"/>
    <w:rsid w:val="00C57810"/>
    <w:rsid w:val="00C57D89"/>
    <w:rsid w:val="00C60A90"/>
    <w:rsid w:val="00C61781"/>
    <w:rsid w:val="00C61988"/>
    <w:rsid w:val="00C62034"/>
    <w:rsid w:val="00C62A65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6E3"/>
    <w:rsid w:val="00C74841"/>
    <w:rsid w:val="00C7509B"/>
    <w:rsid w:val="00C75612"/>
    <w:rsid w:val="00C76ACD"/>
    <w:rsid w:val="00C77413"/>
    <w:rsid w:val="00C77469"/>
    <w:rsid w:val="00C77B68"/>
    <w:rsid w:val="00C77C0E"/>
    <w:rsid w:val="00C8094E"/>
    <w:rsid w:val="00C81AF5"/>
    <w:rsid w:val="00C82816"/>
    <w:rsid w:val="00C831A5"/>
    <w:rsid w:val="00C8338F"/>
    <w:rsid w:val="00C834DB"/>
    <w:rsid w:val="00C83B75"/>
    <w:rsid w:val="00C84055"/>
    <w:rsid w:val="00C84740"/>
    <w:rsid w:val="00C84D08"/>
    <w:rsid w:val="00C857CF"/>
    <w:rsid w:val="00C861FB"/>
    <w:rsid w:val="00C86330"/>
    <w:rsid w:val="00C86879"/>
    <w:rsid w:val="00C86E5E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A34"/>
    <w:rsid w:val="00C93DA4"/>
    <w:rsid w:val="00C945FE"/>
    <w:rsid w:val="00C948DE"/>
    <w:rsid w:val="00C949F7"/>
    <w:rsid w:val="00C94BDA"/>
    <w:rsid w:val="00C94C3C"/>
    <w:rsid w:val="00C95540"/>
    <w:rsid w:val="00C96F23"/>
    <w:rsid w:val="00C96FAA"/>
    <w:rsid w:val="00C97282"/>
    <w:rsid w:val="00C974F5"/>
    <w:rsid w:val="00C9755A"/>
    <w:rsid w:val="00C976C8"/>
    <w:rsid w:val="00C97A04"/>
    <w:rsid w:val="00CA0BD1"/>
    <w:rsid w:val="00CA0F93"/>
    <w:rsid w:val="00CA107B"/>
    <w:rsid w:val="00CA1A8A"/>
    <w:rsid w:val="00CA1B3F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A7AD4"/>
    <w:rsid w:val="00CB09AF"/>
    <w:rsid w:val="00CB0CAC"/>
    <w:rsid w:val="00CB10F5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335"/>
    <w:rsid w:val="00CC299C"/>
    <w:rsid w:val="00CC2BAF"/>
    <w:rsid w:val="00CC2E64"/>
    <w:rsid w:val="00CC2E96"/>
    <w:rsid w:val="00CC3F17"/>
    <w:rsid w:val="00CC3F47"/>
    <w:rsid w:val="00CC40A5"/>
    <w:rsid w:val="00CC4446"/>
    <w:rsid w:val="00CC4CAA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2AD9"/>
    <w:rsid w:val="00CD33F4"/>
    <w:rsid w:val="00CD3572"/>
    <w:rsid w:val="00CD4353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0B8D"/>
    <w:rsid w:val="00CE13CA"/>
    <w:rsid w:val="00CE1893"/>
    <w:rsid w:val="00CE1907"/>
    <w:rsid w:val="00CE2689"/>
    <w:rsid w:val="00CE2C3A"/>
    <w:rsid w:val="00CE2E0E"/>
    <w:rsid w:val="00CE3423"/>
    <w:rsid w:val="00CE3CA2"/>
    <w:rsid w:val="00CE3E18"/>
    <w:rsid w:val="00CE4344"/>
    <w:rsid w:val="00CE4398"/>
    <w:rsid w:val="00CE45C8"/>
    <w:rsid w:val="00CE4750"/>
    <w:rsid w:val="00CE4AEE"/>
    <w:rsid w:val="00CE53D6"/>
    <w:rsid w:val="00CE564F"/>
    <w:rsid w:val="00CE5BDA"/>
    <w:rsid w:val="00CE5CAF"/>
    <w:rsid w:val="00CE5DF5"/>
    <w:rsid w:val="00CE77C8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1FFC"/>
    <w:rsid w:val="00CF2AD5"/>
    <w:rsid w:val="00CF4099"/>
    <w:rsid w:val="00CF4741"/>
    <w:rsid w:val="00CF55D1"/>
    <w:rsid w:val="00CF5AB1"/>
    <w:rsid w:val="00CF67D4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6501"/>
    <w:rsid w:val="00D06A27"/>
    <w:rsid w:val="00D07A0E"/>
    <w:rsid w:val="00D1047A"/>
    <w:rsid w:val="00D10E44"/>
    <w:rsid w:val="00D110E3"/>
    <w:rsid w:val="00D115FF"/>
    <w:rsid w:val="00D11D64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65"/>
    <w:rsid w:val="00D21895"/>
    <w:rsid w:val="00D21D71"/>
    <w:rsid w:val="00D22715"/>
    <w:rsid w:val="00D22AEE"/>
    <w:rsid w:val="00D23565"/>
    <w:rsid w:val="00D23B7D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37ECD"/>
    <w:rsid w:val="00D40A89"/>
    <w:rsid w:val="00D40D85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659"/>
    <w:rsid w:val="00D467D8"/>
    <w:rsid w:val="00D46B2A"/>
    <w:rsid w:val="00D47A81"/>
    <w:rsid w:val="00D504E4"/>
    <w:rsid w:val="00D50A55"/>
    <w:rsid w:val="00D5114B"/>
    <w:rsid w:val="00D51A46"/>
    <w:rsid w:val="00D51C33"/>
    <w:rsid w:val="00D5209B"/>
    <w:rsid w:val="00D52E43"/>
    <w:rsid w:val="00D54275"/>
    <w:rsid w:val="00D54628"/>
    <w:rsid w:val="00D54994"/>
    <w:rsid w:val="00D55E20"/>
    <w:rsid w:val="00D568CA"/>
    <w:rsid w:val="00D569E3"/>
    <w:rsid w:val="00D578FE"/>
    <w:rsid w:val="00D57AFC"/>
    <w:rsid w:val="00D60329"/>
    <w:rsid w:val="00D609D4"/>
    <w:rsid w:val="00D616D2"/>
    <w:rsid w:val="00D61AB4"/>
    <w:rsid w:val="00D61CF8"/>
    <w:rsid w:val="00D61E8F"/>
    <w:rsid w:val="00D61F13"/>
    <w:rsid w:val="00D61FC3"/>
    <w:rsid w:val="00D622AB"/>
    <w:rsid w:val="00D62F18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C5A"/>
    <w:rsid w:val="00D674BE"/>
    <w:rsid w:val="00D679AA"/>
    <w:rsid w:val="00D67B34"/>
    <w:rsid w:val="00D67B3B"/>
    <w:rsid w:val="00D701AB"/>
    <w:rsid w:val="00D70496"/>
    <w:rsid w:val="00D70DC7"/>
    <w:rsid w:val="00D70EF7"/>
    <w:rsid w:val="00D71FEF"/>
    <w:rsid w:val="00D72F68"/>
    <w:rsid w:val="00D7350E"/>
    <w:rsid w:val="00D74063"/>
    <w:rsid w:val="00D743FA"/>
    <w:rsid w:val="00D74FF9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5EA3"/>
    <w:rsid w:val="00D861C3"/>
    <w:rsid w:val="00D8674B"/>
    <w:rsid w:val="00D87352"/>
    <w:rsid w:val="00D87B7B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4BD"/>
    <w:rsid w:val="00D96D41"/>
    <w:rsid w:val="00DA0F32"/>
    <w:rsid w:val="00DA13B7"/>
    <w:rsid w:val="00DA20E3"/>
    <w:rsid w:val="00DA20FA"/>
    <w:rsid w:val="00DA2966"/>
    <w:rsid w:val="00DA3FBE"/>
    <w:rsid w:val="00DA702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5F6B"/>
    <w:rsid w:val="00DB62A2"/>
    <w:rsid w:val="00DB6EE4"/>
    <w:rsid w:val="00DB78C1"/>
    <w:rsid w:val="00DB7C11"/>
    <w:rsid w:val="00DC0187"/>
    <w:rsid w:val="00DC047D"/>
    <w:rsid w:val="00DC09D7"/>
    <w:rsid w:val="00DC0CDE"/>
    <w:rsid w:val="00DC232C"/>
    <w:rsid w:val="00DC27E0"/>
    <w:rsid w:val="00DC31C5"/>
    <w:rsid w:val="00DC3C82"/>
    <w:rsid w:val="00DC4295"/>
    <w:rsid w:val="00DC4A48"/>
    <w:rsid w:val="00DC5073"/>
    <w:rsid w:val="00DC6708"/>
    <w:rsid w:val="00DC6871"/>
    <w:rsid w:val="00DC776F"/>
    <w:rsid w:val="00DC778C"/>
    <w:rsid w:val="00DD0177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807"/>
    <w:rsid w:val="00DD6840"/>
    <w:rsid w:val="00DD6BFE"/>
    <w:rsid w:val="00DE0082"/>
    <w:rsid w:val="00DE0BBE"/>
    <w:rsid w:val="00DE0DC4"/>
    <w:rsid w:val="00DE10E5"/>
    <w:rsid w:val="00DE2F5F"/>
    <w:rsid w:val="00DE3063"/>
    <w:rsid w:val="00DE3449"/>
    <w:rsid w:val="00DE3C07"/>
    <w:rsid w:val="00DE3D51"/>
    <w:rsid w:val="00DE4BE2"/>
    <w:rsid w:val="00DE5D2E"/>
    <w:rsid w:val="00DE6285"/>
    <w:rsid w:val="00DE6865"/>
    <w:rsid w:val="00DF0D24"/>
    <w:rsid w:val="00DF18C1"/>
    <w:rsid w:val="00DF192E"/>
    <w:rsid w:val="00DF26C7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479"/>
    <w:rsid w:val="00E00A60"/>
    <w:rsid w:val="00E00B8C"/>
    <w:rsid w:val="00E01436"/>
    <w:rsid w:val="00E0164D"/>
    <w:rsid w:val="00E01AB1"/>
    <w:rsid w:val="00E0253B"/>
    <w:rsid w:val="00E02918"/>
    <w:rsid w:val="00E02990"/>
    <w:rsid w:val="00E029D8"/>
    <w:rsid w:val="00E033A6"/>
    <w:rsid w:val="00E03B31"/>
    <w:rsid w:val="00E03D48"/>
    <w:rsid w:val="00E03FB8"/>
    <w:rsid w:val="00E04052"/>
    <w:rsid w:val="00E045BD"/>
    <w:rsid w:val="00E04805"/>
    <w:rsid w:val="00E052AE"/>
    <w:rsid w:val="00E05DB4"/>
    <w:rsid w:val="00E05F54"/>
    <w:rsid w:val="00E0607F"/>
    <w:rsid w:val="00E102B7"/>
    <w:rsid w:val="00E1036F"/>
    <w:rsid w:val="00E10709"/>
    <w:rsid w:val="00E108F3"/>
    <w:rsid w:val="00E10A0F"/>
    <w:rsid w:val="00E11BA5"/>
    <w:rsid w:val="00E120D8"/>
    <w:rsid w:val="00E136F6"/>
    <w:rsid w:val="00E138A3"/>
    <w:rsid w:val="00E13AC1"/>
    <w:rsid w:val="00E14213"/>
    <w:rsid w:val="00E14DC3"/>
    <w:rsid w:val="00E15A67"/>
    <w:rsid w:val="00E1619C"/>
    <w:rsid w:val="00E174B2"/>
    <w:rsid w:val="00E17608"/>
    <w:rsid w:val="00E178E6"/>
    <w:rsid w:val="00E17A98"/>
    <w:rsid w:val="00E17B77"/>
    <w:rsid w:val="00E17D40"/>
    <w:rsid w:val="00E203CE"/>
    <w:rsid w:val="00E20E25"/>
    <w:rsid w:val="00E2154E"/>
    <w:rsid w:val="00E21AB4"/>
    <w:rsid w:val="00E23111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7E"/>
    <w:rsid w:val="00E34EEF"/>
    <w:rsid w:val="00E35357"/>
    <w:rsid w:val="00E3620C"/>
    <w:rsid w:val="00E36CE3"/>
    <w:rsid w:val="00E3705B"/>
    <w:rsid w:val="00E4088B"/>
    <w:rsid w:val="00E4110F"/>
    <w:rsid w:val="00E4111F"/>
    <w:rsid w:val="00E4240F"/>
    <w:rsid w:val="00E42FF9"/>
    <w:rsid w:val="00E43AF2"/>
    <w:rsid w:val="00E43C74"/>
    <w:rsid w:val="00E44320"/>
    <w:rsid w:val="00E445EC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3EB"/>
    <w:rsid w:val="00E52859"/>
    <w:rsid w:val="00E54452"/>
    <w:rsid w:val="00E55047"/>
    <w:rsid w:val="00E55FC5"/>
    <w:rsid w:val="00E56B50"/>
    <w:rsid w:val="00E56D83"/>
    <w:rsid w:val="00E56DD9"/>
    <w:rsid w:val="00E6021F"/>
    <w:rsid w:val="00E6024A"/>
    <w:rsid w:val="00E61A5A"/>
    <w:rsid w:val="00E626D2"/>
    <w:rsid w:val="00E62DF9"/>
    <w:rsid w:val="00E6364A"/>
    <w:rsid w:val="00E63757"/>
    <w:rsid w:val="00E638CE"/>
    <w:rsid w:val="00E63CC9"/>
    <w:rsid w:val="00E63DF0"/>
    <w:rsid w:val="00E63F5D"/>
    <w:rsid w:val="00E6416F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0B66"/>
    <w:rsid w:val="00E71287"/>
    <w:rsid w:val="00E71FE3"/>
    <w:rsid w:val="00E725BB"/>
    <w:rsid w:val="00E743D7"/>
    <w:rsid w:val="00E74960"/>
    <w:rsid w:val="00E7580A"/>
    <w:rsid w:val="00E75A61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45CB"/>
    <w:rsid w:val="00E849C9"/>
    <w:rsid w:val="00E854CC"/>
    <w:rsid w:val="00E8566C"/>
    <w:rsid w:val="00E85C2A"/>
    <w:rsid w:val="00E86AEB"/>
    <w:rsid w:val="00E87BC8"/>
    <w:rsid w:val="00E87DA3"/>
    <w:rsid w:val="00E87F78"/>
    <w:rsid w:val="00E90029"/>
    <w:rsid w:val="00E90193"/>
    <w:rsid w:val="00E90AC0"/>
    <w:rsid w:val="00E916F3"/>
    <w:rsid w:val="00E91927"/>
    <w:rsid w:val="00E91E60"/>
    <w:rsid w:val="00E92190"/>
    <w:rsid w:val="00E928D6"/>
    <w:rsid w:val="00E92C3C"/>
    <w:rsid w:val="00E93560"/>
    <w:rsid w:val="00E94640"/>
    <w:rsid w:val="00E962B4"/>
    <w:rsid w:val="00E97120"/>
    <w:rsid w:val="00E97448"/>
    <w:rsid w:val="00EA0819"/>
    <w:rsid w:val="00EA0ACC"/>
    <w:rsid w:val="00EA1648"/>
    <w:rsid w:val="00EA175C"/>
    <w:rsid w:val="00EA1993"/>
    <w:rsid w:val="00EA2540"/>
    <w:rsid w:val="00EA2B74"/>
    <w:rsid w:val="00EA3011"/>
    <w:rsid w:val="00EA3DED"/>
    <w:rsid w:val="00EA455B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347"/>
    <w:rsid w:val="00EB298E"/>
    <w:rsid w:val="00EB2C71"/>
    <w:rsid w:val="00EB3122"/>
    <w:rsid w:val="00EB3176"/>
    <w:rsid w:val="00EB3F67"/>
    <w:rsid w:val="00EB4340"/>
    <w:rsid w:val="00EB48F4"/>
    <w:rsid w:val="00EB4BF6"/>
    <w:rsid w:val="00EB556D"/>
    <w:rsid w:val="00EB562E"/>
    <w:rsid w:val="00EB5A7D"/>
    <w:rsid w:val="00EB6230"/>
    <w:rsid w:val="00EC0541"/>
    <w:rsid w:val="00EC06D6"/>
    <w:rsid w:val="00EC0BD9"/>
    <w:rsid w:val="00EC0CED"/>
    <w:rsid w:val="00EC1DAC"/>
    <w:rsid w:val="00EC2197"/>
    <w:rsid w:val="00EC260D"/>
    <w:rsid w:val="00EC43CC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A76"/>
    <w:rsid w:val="00ED2F2D"/>
    <w:rsid w:val="00ED3B75"/>
    <w:rsid w:val="00ED3C5C"/>
    <w:rsid w:val="00ED55C0"/>
    <w:rsid w:val="00ED5EC7"/>
    <w:rsid w:val="00ED64A5"/>
    <w:rsid w:val="00ED66BC"/>
    <w:rsid w:val="00ED682B"/>
    <w:rsid w:val="00ED7983"/>
    <w:rsid w:val="00EE02FB"/>
    <w:rsid w:val="00EE14E9"/>
    <w:rsid w:val="00EE1749"/>
    <w:rsid w:val="00EE2368"/>
    <w:rsid w:val="00EE34E4"/>
    <w:rsid w:val="00EE373E"/>
    <w:rsid w:val="00EE3CA1"/>
    <w:rsid w:val="00EE3DF9"/>
    <w:rsid w:val="00EE41D5"/>
    <w:rsid w:val="00EE54E0"/>
    <w:rsid w:val="00EE5F94"/>
    <w:rsid w:val="00EE66D9"/>
    <w:rsid w:val="00EE66DE"/>
    <w:rsid w:val="00EE6DE6"/>
    <w:rsid w:val="00EE77AC"/>
    <w:rsid w:val="00EF173C"/>
    <w:rsid w:val="00EF1764"/>
    <w:rsid w:val="00EF26B7"/>
    <w:rsid w:val="00EF3AE3"/>
    <w:rsid w:val="00EF3F64"/>
    <w:rsid w:val="00EF4259"/>
    <w:rsid w:val="00EF494C"/>
    <w:rsid w:val="00EF4EF9"/>
    <w:rsid w:val="00EF5F7B"/>
    <w:rsid w:val="00EF6B0F"/>
    <w:rsid w:val="00EF6E1F"/>
    <w:rsid w:val="00EF7576"/>
    <w:rsid w:val="00F00574"/>
    <w:rsid w:val="00F00BC3"/>
    <w:rsid w:val="00F0141A"/>
    <w:rsid w:val="00F03793"/>
    <w:rsid w:val="00F037A4"/>
    <w:rsid w:val="00F04030"/>
    <w:rsid w:val="00F069C1"/>
    <w:rsid w:val="00F06A06"/>
    <w:rsid w:val="00F1024A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16BA"/>
    <w:rsid w:val="00F22273"/>
    <w:rsid w:val="00F22740"/>
    <w:rsid w:val="00F228A2"/>
    <w:rsid w:val="00F22B03"/>
    <w:rsid w:val="00F233E3"/>
    <w:rsid w:val="00F2356C"/>
    <w:rsid w:val="00F23968"/>
    <w:rsid w:val="00F24D58"/>
    <w:rsid w:val="00F25C7B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749"/>
    <w:rsid w:val="00F32772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1F9"/>
    <w:rsid w:val="00F40B84"/>
    <w:rsid w:val="00F40FE1"/>
    <w:rsid w:val="00F41144"/>
    <w:rsid w:val="00F424F3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5850"/>
    <w:rsid w:val="00F46B76"/>
    <w:rsid w:val="00F47DA9"/>
    <w:rsid w:val="00F47E84"/>
    <w:rsid w:val="00F51A96"/>
    <w:rsid w:val="00F524FF"/>
    <w:rsid w:val="00F52A68"/>
    <w:rsid w:val="00F53497"/>
    <w:rsid w:val="00F539BD"/>
    <w:rsid w:val="00F53BBB"/>
    <w:rsid w:val="00F53F6D"/>
    <w:rsid w:val="00F54181"/>
    <w:rsid w:val="00F54694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3F89"/>
    <w:rsid w:val="00F6443A"/>
    <w:rsid w:val="00F64468"/>
    <w:rsid w:val="00F64AC1"/>
    <w:rsid w:val="00F64C7E"/>
    <w:rsid w:val="00F65653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3798"/>
    <w:rsid w:val="00F74112"/>
    <w:rsid w:val="00F745E2"/>
    <w:rsid w:val="00F76485"/>
    <w:rsid w:val="00F76527"/>
    <w:rsid w:val="00F77208"/>
    <w:rsid w:val="00F779CC"/>
    <w:rsid w:val="00F77EEC"/>
    <w:rsid w:val="00F802BE"/>
    <w:rsid w:val="00F81207"/>
    <w:rsid w:val="00F81281"/>
    <w:rsid w:val="00F8129E"/>
    <w:rsid w:val="00F816A1"/>
    <w:rsid w:val="00F8170B"/>
    <w:rsid w:val="00F81BB6"/>
    <w:rsid w:val="00F81FEE"/>
    <w:rsid w:val="00F82C75"/>
    <w:rsid w:val="00F82DCD"/>
    <w:rsid w:val="00F83048"/>
    <w:rsid w:val="00F834C5"/>
    <w:rsid w:val="00F8362D"/>
    <w:rsid w:val="00F83DBA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034C"/>
    <w:rsid w:val="00F91047"/>
    <w:rsid w:val="00F91606"/>
    <w:rsid w:val="00F927D2"/>
    <w:rsid w:val="00F93459"/>
    <w:rsid w:val="00F93496"/>
    <w:rsid w:val="00F934F4"/>
    <w:rsid w:val="00F9379A"/>
    <w:rsid w:val="00F94063"/>
    <w:rsid w:val="00F95122"/>
    <w:rsid w:val="00F95730"/>
    <w:rsid w:val="00F95943"/>
    <w:rsid w:val="00F9616E"/>
    <w:rsid w:val="00F968FA"/>
    <w:rsid w:val="00F976C5"/>
    <w:rsid w:val="00F97A1C"/>
    <w:rsid w:val="00F97A74"/>
    <w:rsid w:val="00F97BC2"/>
    <w:rsid w:val="00FA0A29"/>
    <w:rsid w:val="00FA1507"/>
    <w:rsid w:val="00FA1726"/>
    <w:rsid w:val="00FA299F"/>
    <w:rsid w:val="00FA3953"/>
    <w:rsid w:val="00FA42CA"/>
    <w:rsid w:val="00FA44C7"/>
    <w:rsid w:val="00FA5128"/>
    <w:rsid w:val="00FA544B"/>
    <w:rsid w:val="00FA557A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B7BED"/>
    <w:rsid w:val="00FC0BA6"/>
    <w:rsid w:val="00FC18FB"/>
    <w:rsid w:val="00FC292C"/>
    <w:rsid w:val="00FC29F8"/>
    <w:rsid w:val="00FC2AED"/>
    <w:rsid w:val="00FC2C03"/>
    <w:rsid w:val="00FC2E00"/>
    <w:rsid w:val="00FC4DC7"/>
    <w:rsid w:val="00FC4E94"/>
    <w:rsid w:val="00FC4EB3"/>
    <w:rsid w:val="00FC5477"/>
    <w:rsid w:val="00FC5B2B"/>
    <w:rsid w:val="00FC625D"/>
    <w:rsid w:val="00FC6658"/>
    <w:rsid w:val="00FC67EF"/>
    <w:rsid w:val="00FC6AC9"/>
    <w:rsid w:val="00FC7232"/>
    <w:rsid w:val="00FD0E97"/>
    <w:rsid w:val="00FD1955"/>
    <w:rsid w:val="00FD21AA"/>
    <w:rsid w:val="00FD22F7"/>
    <w:rsid w:val="00FD28DF"/>
    <w:rsid w:val="00FD427C"/>
    <w:rsid w:val="00FD4529"/>
    <w:rsid w:val="00FD4D33"/>
    <w:rsid w:val="00FD5C59"/>
    <w:rsid w:val="00FD5C6B"/>
    <w:rsid w:val="00FD5EA7"/>
    <w:rsid w:val="00FD5F18"/>
    <w:rsid w:val="00FD6415"/>
    <w:rsid w:val="00FD6C6C"/>
    <w:rsid w:val="00FE07F6"/>
    <w:rsid w:val="00FE09F6"/>
    <w:rsid w:val="00FE0A6D"/>
    <w:rsid w:val="00FE1380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2FB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971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80FBD2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5DF2"/>
    <w:rPr>
      <w:color w:val="605E5C"/>
      <w:shd w:val="clear" w:color="auto" w:fill="E1DFDD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5839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362,pojecie.html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4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42" Type="http://schemas.openxmlformats.org/officeDocument/2006/relationships/hyperlink" Target="http://stat.gov.pl/metainformacje/slownik-pojec/pojecia-stosowane-w-statystyce-publicznej/707,pojecie.html" TargetMode="External"/><Relationship Id="rId47" Type="http://schemas.openxmlformats.org/officeDocument/2006/relationships/hyperlink" Target="http://stat.gov.pl/metainformacje/slownik-pojec/pojecia-stosowane-w-statystyce-publicznej/1313,pojecie.html" TargetMode="External"/><Relationship Id="rId50" Type="http://schemas.openxmlformats.org/officeDocument/2006/relationships/image" Target="media/image9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356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bdm.stat.gov.pl/" TargetMode="External"/><Relationship Id="rId32" Type="http://schemas.openxmlformats.org/officeDocument/2006/relationships/hyperlink" Target="http://stat.gov.pl/metainformacje/slownik-pojec/pojecia-stosowane-w-statystyce-publicznej/357,pojecie.html" TargetMode="External"/><Relationship Id="rId37" Type="http://schemas.openxmlformats.org/officeDocument/2006/relationships/hyperlink" Target="http://stat.gov.pl/wskazniki-makroekonomiczne/" TargetMode="External"/><Relationship Id="rId40" Type="http://schemas.openxmlformats.org/officeDocument/2006/relationships/hyperlink" Target="http://stat.gov.pl/metainformacje/slownik-pojec/pojecia-stosowane-w-statystyce-publicznej/362,pojecie.html" TargetMode="External"/><Relationship Id="rId45" Type="http://schemas.openxmlformats.org/officeDocument/2006/relationships/hyperlink" Target="http://stat.gov.pl/metainformacje/slownik-pojec/pojecia-stosowane-w-statystyce-publicznej/1314,pojecie.html" TargetMode="External"/><Relationship Id="rId53" Type="http://schemas.openxmlformats.org/officeDocument/2006/relationships/image" Target="media/image12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1314,pojecie.html" TargetMode="External"/><Relationship Id="rId44" Type="http://schemas.openxmlformats.org/officeDocument/2006/relationships/hyperlink" Target="http://stat.gov.pl/metainformacje/slownik-pojec/pojecia-stosowane-w-statystyce-publicznej/1317,pojecie.html" TargetMode="External"/><Relationship Id="rId52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t.gov.pl/obszary-tematyczne/podmioty-gospodarcze-wyniki-finansowe/przedsiebiorstwa-niefinansowe/zeszyt-metodologiczny-statystyka-krotkookresowa-wedlug-europejskiej-koncepcji-jednostki-rodzaju-dzialalnosci,41,1.html" TargetMode="External"/><Relationship Id="rId22" Type="http://schemas.openxmlformats.org/officeDocument/2006/relationships/hyperlink" Target="https://dbw.stat.gov.pl/dashboard/110" TargetMode="External"/><Relationship Id="rId27" Type="http://schemas.openxmlformats.org/officeDocument/2006/relationships/hyperlink" Target="http://stat.gov.pl/metainformacje/slownik-pojec/pojecia-stosowane-w-statystyce-publicznej/700,pojecie.html" TargetMode="External"/><Relationship Id="rId30" Type="http://schemas.openxmlformats.org/officeDocument/2006/relationships/hyperlink" Target="http://stat.gov.pl/metainformacje/slownik-pojec/pojecia-stosowane-w-statystyce-publicznej/1317,pojecie.html" TargetMode="External"/><Relationship Id="rId35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3" Type="http://schemas.openxmlformats.org/officeDocument/2006/relationships/hyperlink" Target="http://stat.gov.pl/metainformacje/slownik-pojec/pojecia-stosowane-w-statystyce-publicznej/356,pojecie.html" TargetMode="External"/><Relationship Id="rId48" Type="http://schemas.openxmlformats.org/officeDocument/2006/relationships/image" Target="media/image7.png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image" Target="media/image10.png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metainformacje/slownik-pojec/pojecia-stosowane-w-statystyce-publicznej/1313,pojecie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hyperlink" Target="http://stat.gov.pl/metainformacje/slownik-pojec/pojecia-stosowane-w-statystyce-publicznej/357,pojecie.html" TargetMode="External"/><Relationship Id="rId20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41" Type="http://schemas.openxmlformats.org/officeDocument/2006/relationships/hyperlink" Target="http://stat.gov.pl/metainformacje/slownik-pojec/pojecia-stosowane-w-statystyce-publicznej/700,pojecie.html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707,pojecie.html" TargetMode="External"/><Relationship Id="rId36" Type="http://schemas.openxmlformats.org/officeDocument/2006/relationships/hyperlink" Target="https://dbw.stat.gov.pl/dashboard/110" TargetMode="External"/><Relationship Id="rId49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905B27-E15B-465F-9683-4D433D38C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892</Words>
  <Characters>5357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sprzedanej przemysłu w listopadzie 2025 r.</vt:lpstr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grudniu 2025 r.</dc:title>
  <dc:creator>Główny Urząd Statystyczny</dc:creator>
  <cp:lastPrinted>2025-07-18T08:11:00Z</cp:lastPrinted>
  <dcterms:created xsi:type="dcterms:W3CDTF">2026-01-20T06:19:00Z</dcterms:created>
  <dcterms:modified xsi:type="dcterms:W3CDTF">2026-01-21T10:18:00Z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