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E0273" w14:textId="5A3C3BA3" w:rsidR="00A148D7" w:rsidRPr="00FC581D" w:rsidRDefault="00A148D7" w:rsidP="00B17353">
      <w:pPr>
        <w:pStyle w:val="Tytuinfomacjisygnalnej"/>
        <w:spacing w:after="240"/>
      </w:pPr>
      <w:bookmarkStart w:id="0" w:name="_GoBack"/>
      <w:bookmarkEnd w:id="0"/>
      <w:r w:rsidRPr="00A148D7">
        <w:t xml:space="preserve">Pracujący w gospodarce narodowej w Polsce </w:t>
      </w:r>
      <w:r w:rsidR="00E73A74">
        <w:t>w</w:t>
      </w:r>
      <w:r w:rsidR="000C19F0">
        <w:t> </w:t>
      </w:r>
      <w:r w:rsidR="00696F56">
        <w:t>sierpniu</w:t>
      </w:r>
      <w:r w:rsidR="001B6EAA">
        <w:t xml:space="preserve"> 2025 r</w:t>
      </w:r>
      <w:r w:rsidR="00540EB3">
        <w:t>.</w:t>
      </w:r>
      <w:r w:rsidR="0063276C" w:rsidRPr="00FD0201">
        <w:rPr>
          <w:rStyle w:val="Odwoanieprzypisudolnego"/>
          <w:color w:val="auto"/>
        </w:rPr>
        <w:footnoteReference w:id="1"/>
      </w:r>
    </w:p>
    <w:p w14:paraId="7A80E7E4" w14:textId="297E128A" w:rsidR="00720C7D" w:rsidRPr="0013111F" w:rsidRDefault="00C1765D" w:rsidP="0013111F">
      <w:pPr>
        <w:pStyle w:val="Lead"/>
        <w:spacing w:after="1080"/>
      </w:pPr>
      <w:r w:rsidRPr="0035311D">
        <w:rPr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C74DD9A" wp14:editId="78A18130">
                <wp:simplePos x="0" y="0"/>
                <wp:positionH relativeFrom="margin">
                  <wp:posOffset>-13970</wp:posOffset>
                </wp:positionH>
                <wp:positionV relativeFrom="paragraph">
                  <wp:posOffset>69215</wp:posOffset>
                </wp:positionV>
                <wp:extent cx="2381885" cy="1296035"/>
                <wp:effectExtent l="0" t="0" r="0" b="0"/>
                <wp:wrapSquare wrapText="bothSides"/>
                <wp:docPr id="13" name="Pole tekstowe 2" descr="15,0 milionów - liczba pracujących w gospodarce narodowej według stanu na 31 sierpnia 2025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960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64EF0A" w14:textId="0E9C7F25" w:rsidR="00313F5C" w:rsidRPr="00BE013E" w:rsidRDefault="00C96E05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bCs/>
                                <w:sz w:val="72"/>
                                <w:szCs w:val="72"/>
                              </w:rPr>
                            </w:pPr>
                            <w:r w:rsidRPr="00BE013E">
                              <w:rPr>
                                <w:rFonts w:ascii="Fira Sans SemiBold" w:hAnsi="Fira Sans SemiBold"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15,</w:t>
                            </w:r>
                            <w:r w:rsidR="00BE013E" w:rsidRPr="00BE013E">
                              <w:rPr>
                                <w:rFonts w:ascii="Fira Sans SemiBold" w:hAnsi="Fira Sans SemiBold"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="00301671" w:rsidRPr="00BE013E">
                              <w:rPr>
                                <w:rFonts w:ascii="Fira Sans SemiBold" w:hAnsi="Fira Sans SemiBold"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mln</w:t>
                            </w:r>
                          </w:p>
                          <w:p w14:paraId="6F332C8B" w14:textId="09FE5172" w:rsidR="00373050" w:rsidRPr="00373050" w:rsidRDefault="00373050" w:rsidP="00A04B4C">
                            <w:pPr>
                              <w:pStyle w:val="Opiswskanika"/>
                              <w:spacing w:before="12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</w:t>
                            </w:r>
                            <w:r w:rsidR="00E9361F">
                              <w:t>3</w:t>
                            </w:r>
                            <w:r w:rsidR="00D95D68">
                              <w:t>1</w:t>
                            </w:r>
                            <w:r w:rsidR="00D712AC">
                              <w:t xml:space="preserve"> </w:t>
                            </w:r>
                            <w:r w:rsidR="00696F56">
                              <w:t>sierpnia</w:t>
                            </w:r>
                            <w:r w:rsidR="00A702B5">
                              <w:t xml:space="preserve"> </w:t>
                            </w:r>
                            <w:r w:rsidR="00AF2F54">
                              <w:t>202</w:t>
                            </w:r>
                            <w:r w:rsidR="001B6EAA">
                              <w:t>5</w:t>
                            </w:r>
                            <w:r w:rsidR="00605AD4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oundrect w14:anchorId="6C74DD9A" id="Pole tekstowe 2" o:spid="_x0000_s1026" alt="15,0 milionów - liczba pracujących w gospodarce narodowej według stanu na 31 sierpnia 2025 roku" style="position:absolute;margin-left:-1.1pt;margin-top:5.45pt;width:187.55pt;height:102.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" fillcolor="#001d77" stroked="f">
                <v:stroke joinstyle="miter"/>
                <v:textbox>
                  <w:txbxContent>
                    <w:p w14:paraId="4464EF0A" w14:textId="0E9C7F25" w:rsidR="00313F5C" w:rsidRPr="00BE013E" w:rsidRDefault="00C96E05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bCs/>
                          <w:sz w:val="72"/>
                          <w:szCs w:val="72"/>
                        </w:rPr>
                      </w:pPr>
                      <w:r w:rsidRPr="00BE013E">
                        <w:rPr>
                          <w:rFonts w:ascii="Fira Sans SemiBold" w:hAnsi="Fira Sans SemiBold"/>
                          <w:bCs/>
                          <w:color w:val="FFFFFF" w:themeColor="background1"/>
                          <w:sz w:val="72"/>
                          <w:szCs w:val="72"/>
                        </w:rPr>
                        <w:t>15,</w:t>
                      </w:r>
                      <w:r w:rsidR="00BE013E" w:rsidRPr="00BE013E">
                        <w:rPr>
                          <w:rFonts w:ascii="Fira Sans SemiBold" w:hAnsi="Fira Sans SemiBold"/>
                          <w:bCs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="00301671" w:rsidRPr="00BE013E">
                        <w:rPr>
                          <w:rFonts w:ascii="Fira Sans SemiBold" w:hAnsi="Fira Sans SemiBold"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mln</w:t>
                      </w:r>
                      <w:bookmarkStart w:id="1" w:name="_GoBack"/>
                    </w:p>
                    <w:bookmarkEnd w:id="1"/>
                    <w:p w14:paraId="6F332C8B" w14:textId="09FE5172" w:rsidR="00373050" w:rsidRPr="00373050" w:rsidRDefault="00373050" w:rsidP="00A04B4C">
                      <w:pPr>
                        <w:pStyle w:val="Opiswskanika"/>
                        <w:spacing w:before="12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</w:t>
                      </w:r>
                      <w:r w:rsidR="00E9361F">
                        <w:t>3</w:t>
                      </w:r>
                      <w:r w:rsidR="00D95D68">
                        <w:t>1</w:t>
                      </w:r>
                      <w:r w:rsidR="00D712AC">
                        <w:t xml:space="preserve"> </w:t>
                      </w:r>
                      <w:r w:rsidR="00696F56">
                        <w:t>sierpnia</w:t>
                      </w:r>
                      <w:r w:rsidR="00A702B5">
                        <w:t xml:space="preserve"> </w:t>
                      </w:r>
                      <w:r w:rsidR="00AF2F54">
                        <w:t>202</w:t>
                      </w:r>
                      <w:r w:rsidR="001B6EAA">
                        <w:t>5</w:t>
                      </w:r>
                      <w:r w:rsidR="00605AD4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01671" w:rsidRPr="0035311D">
        <w:rPr>
          <w:shd w:val="clear" w:color="auto" w:fill="FFFFFF"/>
        </w:rPr>
        <w:t>W ostatnim dniu</w:t>
      </w:r>
      <w:r w:rsidR="008B5D55" w:rsidRPr="0035311D">
        <w:rPr>
          <w:shd w:val="clear" w:color="auto" w:fill="FFFFFF"/>
        </w:rPr>
        <w:t xml:space="preserve"> </w:t>
      </w:r>
      <w:r w:rsidR="0035311D" w:rsidRPr="0035311D">
        <w:t xml:space="preserve">sierpnia </w:t>
      </w:r>
      <w:r w:rsidR="001B6EAA" w:rsidRPr="0035311D">
        <w:t xml:space="preserve">2025 </w:t>
      </w:r>
      <w:r w:rsidR="00A148D7" w:rsidRPr="0035311D">
        <w:t xml:space="preserve">r. </w:t>
      </w:r>
      <w:r w:rsidR="0008479D" w:rsidRPr="0035311D">
        <w:t xml:space="preserve">zbiorowość pracujących </w:t>
      </w:r>
      <w:r w:rsidR="00A148D7" w:rsidRPr="0035311D">
        <w:t>w</w:t>
      </w:r>
      <w:r w:rsidR="00605AD4" w:rsidRPr="0035311D">
        <w:t xml:space="preserve"> </w:t>
      </w:r>
      <w:r w:rsidR="00A148D7" w:rsidRPr="0035311D">
        <w:t xml:space="preserve">gospodarce narodowej </w:t>
      </w:r>
      <w:r w:rsidR="0008479D" w:rsidRPr="0035311D">
        <w:t xml:space="preserve">liczyła </w:t>
      </w:r>
      <w:r w:rsidR="00BE013E" w:rsidRPr="00BE013E">
        <w:t>15038,8</w:t>
      </w:r>
      <w:r w:rsidR="00BE013E">
        <w:t xml:space="preserve"> </w:t>
      </w:r>
      <w:r w:rsidR="00A148D7" w:rsidRPr="0035311D">
        <w:t>tys</w:t>
      </w:r>
      <w:r w:rsidR="00E27FD6" w:rsidRPr="0035311D">
        <w:t xml:space="preserve">. </w:t>
      </w:r>
      <w:r w:rsidR="0008479D" w:rsidRPr="0035311D">
        <w:t>osób</w:t>
      </w:r>
      <w:r w:rsidR="004C5227">
        <w:t>,</w:t>
      </w:r>
      <w:r w:rsidR="0034294C" w:rsidRPr="0035311D">
        <w:t xml:space="preserve"> tj</w:t>
      </w:r>
      <w:r w:rsidR="0034294C" w:rsidRPr="00F953F5">
        <w:t xml:space="preserve">. </w:t>
      </w:r>
      <w:r w:rsidR="00F953F5" w:rsidRPr="00070898">
        <w:t>o 0,2</w:t>
      </w:r>
      <w:r w:rsidR="0034294C" w:rsidRPr="00070898">
        <w:t>% mniej niż w</w:t>
      </w:r>
      <w:r w:rsidR="00F41C1C" w:rsidRPr="00070898">
        <w:t> </w:t>
      </w:r>
      <w:r w:rsidR="00AC7152" w:rsidRPr="00070898">
        <w:t>sierpniu</w:t>
      </w:r>
      <w:r w:rsidR="00F41C1C" w:rsidRPr="00070898">
        <w:t> </w:t>
      </w:r>
      <w:r w:rsidR="0034294C" w:rsidRPr="00070898">
        <w:t>2024</w:t>
      </w:r>
      <w:r w:rsidR="00F41C1C" w:rsidRPr="00070898">
        <w:t> </w:t>
      </w:r>
      <w:r w:rsidR="0034294C" w:rsidRPr="00070898">
        <w:t xml:space="preserve">r. </w:t>
      </w:r>
      <w:r w:rsidR="00856127" w:rsidRPr="00070898">
        <w:t xml:space="preserve">W porównaniu do </w:t>
      </w:r>
      <w:r w:rsidR="0034294C" w:rsidRPr="00070898">
        <w:t xml:space="preserve">poprzedniego miesiąca ich liczba </w:t>
      </w:r>
      <w:r w:rsidR="00070898" w:rsidRPr="00070898">
        <w:t>zmniejszyła się o 0,3</w:t>
      </w:r>
      <w:r w:rsidR="0034294C" w:rsidRPr="0013111F">
        <w:t>%.</w:t>
      </w:r>
    </w:p>
    <w:p w14:paraId="3E4D083E" w14:textId="151FABDB" w:rsidR="00AF2F54" w:rsidRPr="00A2191C" w:rsidRDefault="00AF2F54" w:rsidP="00197D3C">
      <w:pPr>
        <w:spacing w:line="288" w:lineRule="auto"/>
        <w:rPr>
          <w:szCs w:val="19"/>
        </w:rPr>
      </w:pPr>
      <w:r w:rsidRPr="00A2191C">
        <w:rPr>
          <w:szCs w:val="19"/>
        </w:rPr>
        <w:t>Dane dotyczą osób pracujących w gospodar</w:t>
      </w:r>
      <w:r w:rsidR="00253FBB">
        <w:rPr>
          <w:szCs w:val="19"/>
        </w:rPr>
        <w:t>ce</w:t>
      </w:r>
      <w:r w:rsidRPr="00A2191C">
        <w:rPr>
          <w:szCs w:val="19"/>
        </w:rPr>
        <w:t xml:space="preserve"> narodowe</w:t>
      </w:r>
      <w:r w:rsidR="004E028B">
        <w:rPr>
          <w:szCs w:val="19"/>
        </w:rPr>
        <w:t xml:space="preserve">j </w:t>
      </w:r>
      <w:r w:rsidRPr="00A2191C">
        <w:rPr>
          <w:szCs w:val="19"/>
        </w:rPr>
        <w:t>mieszkają</w:t>
      </w:r>
      <w:r w:rsidR="00253FBB">
        <w:rPr>
          <w:szCs w:val="19"/>
        </w:rPr>
        <w:t>cych</w:t>
      </w:r>
      <w:r w:rsidRPr="00A2191C">
        <w:rPr>
          <w:szCs w:val="19"/>
        </w:rPr>
        <w:t xml:space="preserve"> na terenie Polski lub za granicą.</w:t>
      </w:r>
      <w:r w:rsidR="00673C7D">
        <w:rPr>
          <w:szCs w:val="19"/>
        </w:rPr>
        <w:t xml:space="preserve"> Każdy pracujący</w:t>
      </w:r>
      <w:r w:rsidR="00253FBB">
        <w:rPr>
          <w:szCs w:val="19"/>
        </w:rPr>
        <w:t xml:space="preserve"> jest</w:t>
      </w:r>
      <w:r w:rsidR="00673C7D">
        <w:rPr>
          <w:szCs w:val="19"/>
        </w:rPr>
        <w:t xml:space="preserve"> identyfikowany jeden raz – w pracy głównej.</w:t>
      </w:r>
    </w:p>
    <w:p w14:paraId="2C421A73" w14:textId="7B10A561" w:rsidR="004952F7" w:rsidRPr="000F1CEB" w:rsidRDefault="00EF05CD" w:rsidP="000F1CEB">
      <w:pPr>
        <w:spacing w:before="360" w:line="240" w:lineRule="auto"/>
        <w:rPr>
          <w:b/>
          <w:color w:val="001D77"/>
        </w:rPr>
      </w:pPr>
      <w:r w:rsidRPr="000F1CEB">
        <w:rPr>
          <w:rFonts w:ascii="Fira Sans SemiBold" w:hAnsi="Fira Sans SemiBold"/>
          <w:b/>
          <w:noProof/>
          <w:color w:val="001D77"/>
          <w:spacing w:val="-1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1F562313" wp14:editId="4641326A">
                <wp:simplePos x="0" y="0"/>
                <wp:positionH relativeFrom="page">
                  <wp:posOffset>6045835</wp:posOffset>
                </wp:positionH>
                <wp:positionV relativeFrom="paragraph">
                  <wp:posOffset>15240</wp:posOffset>
                </wp:positionV>
                <wp:extent cx="1079500" cy="1718945"/>
                <wp:effectExtent l="0" t="281623" r="0" b="277177"/>
                <wp:wrapThrough wrapText="bothSides">
                  <wp:wrapPolygon edited="0">
                    <wp:start x="-5635" y="17104"/>
                    <wp:lineTo x="26765" y="17104"/>
                    <wp:lineTo x="26765" y="4895"/>
                    <wp:lineTo x="-5635" y="4895"/>
                    <wp:lineTo x="-5635" y="17104"/>
                  </wp:wrapPolygon>
                </wp:wrapThrough>
                <wp:docPr id="3" name="Pole tekstowe 3" descr="W ostatnim dniu sierpnia 2025 roku mężczyźni stanowili 52,7% ogółu pracujących w gospodarce narodowej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079500" cy="171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6536D7" w14:textId="2DD18D32" w:rsidR="004952F7" w:rsidRDefault="00C566E9" w:rsidP="00917B66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 w:rsidR="0021554D">
                              <w:t xml:space="preserve">ostatnim dniu </w:t>
                            </w:r>
                            <w:r w:rsidR="00936649">
                              <w:br/>
                              <w:t>sierpnia</w:t>
                            </w:r>
                            <w:r w:rsidR="009A5ED1">
                              <w:t xml:space="preserve"> </w:t>
                            </w:r>
                            <w:r w:rsidRPr="0037460A">
                              <w:t>202</w:t>
                            </w:r>
                            <w:r w:rsidR="009A5ED1">
                              <w:t xml:space="preserve">5 </w:t>
                            </w:r>
                            <w:r w:rsidRPr="0037460A">
                              <w:t>r</w:t>
                            </w:r>
                            <w:r>
                              <w:t>. mężczyźni sta</w:t>
                            </w:r>
                            <w:r w:rsidR="00BC2178">
                              <w:t>nowili 52,7</w:t>
                            </w:r>
                            <w:r w:rsidR="00D02C43">
                              <w:t xml:space="preserve">% ogółu pracujących </w:t>
                            </w:r>
                            <w:r>
                              <w:t>w gospodarce narodowej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w14:anchorId="1F562313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W ostatnim dniu sierpnia 2025 roku mężczyźni stanowili 52,7% ogółu pracujących w gospodarce narodowej&#10;" style="position:absolute;margin-left:476.05pt;margin-top:1.2pt;width:85pt;height:135.35pt;rotation:90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" filled="f" stroked="f">
                <v:textbox>
                  <w:txbxContent>
                    <w:p w14:paraId="666536D7" w14:textId="2DD18D32" w:rsidR="004952F7" w:rsidRDefault="00C566E9" w:rsidP="00917B66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 w:rsidR="0021554D">
                        <w:t xml:space="preserve">ostatnim dniu </w:t>
                      </w:r>
                      <w:r w:rsidR="00936649">
                        <w:br/>
                        <w:t>sierpnia</w:t>
                      </w:r>
                      <w:r w:rsidR="009A5ED1">
                        <w:t xml:space="preserve"> </w:t>
                      </w:r>
                      <w:r w:rsidRPr="0037460A">
                        <w:t>202</w:t>
                      </w:r>
                      <w:r w:rsidR="009A5ED1">
                        <w:t xml:space="preserve">5 </w:t>
                      </w:r>
                      <w:r w:rsidRPr="0037460A">
                        <w:t>r</w:t>
                      </w:r>
                      <w:r>
                        <w:t>. mężczyźni sta</w:t>
                      </w:r>
                      <w:r w:rsidR="00BC2178">
                        <w:t>nowili 52,7</w:t>
                      </w:r>
                      <w:r w:rsidR="00D02C43">
                        <w:t xml:space="preserve">% ogółu pracujących </w:t>
                      </w:r>
                      <w:r>
                        <w:t>w gospodarce narodowej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4952F7" w:rsidRPr="000F1CEB">
        <w:rPr>
          <w:b/>
          <w:color w:val="001D77"/>
        </w:rPr>
        <w:t>Liczba pracujących w gospodarce narodowej</w:t>
      </w:r>
      <w:r w:rsidR="002D4B6B">
        <w:rPr>
          <w:b/>
          <w:color w:val="001D77"/>
        </w:rPr>
        <w:t xml:space="preserve"> </w:t>
      </w:r>
    </w:p>
    <w:p w14:paraId="7EFD8524" w14:textId="0F930508" w:rsidR="004952F7" w:rsidRPr="0013111F" w:rsidRDefault="004952F7" w:rsidP="00197D3C">
      <w:pPr>
        <w:spacing w:line="288" w:lineRule="auto"/>
      </w:pPr>
      <w:r w:rsidRPr="00936649">
        <w:t xml:space="preserve">Wśród ogółu pracujących w gospodarce narodowej większą część stanowią mężczyźni. </w:t>
      </w:r>
      <w:r w:rsidRPr="00E34181">
        <w:t xml:space="preserve">W końcu </w:t>
      </w:r>
      <w:r w:rsidR="00E34181" w:rsidRPr="00E34181">
        <w:t>sierpnia</w:t>
      </w:r>
      <w:r w:rsidR="000F17E2" w:rsidRPr="00E34181">
        <w:t xml:space="preserve"> 2025 r. ich udział wyniósł 52,7</w:t>
      </w:r>
      <w:r w:rsidRPr="00E34181">
        <w:t>%</w:t>
      </w:r>
      <w:r w:rsidRPr="00936649">
        <w:rPr>
          <w:color w:val="FF0000"/>
        </w:rPr>
        <w:t xml:space="preserve"> </w:t>
      </w:r>
      <w:r w:rsidRPr="00E34181">
        <w:t>i było to o 0,</w:t>
      </w:r>
      <w:r w:rsidR="000F17E2" w:rsidRPr="00E34181">
        <w:t xml:space="preserve">1 p. proc. </w:t>
      </w:r>
      <w:r w:rsidR="002F73C6" w:rsidRPr="00E34181">
        <w:t xml:space="preserve">mniej </w:t>
      </w:r>
      <w:r w:rsidR="000F1CEB" w:rsidRPr="00E34181">
        <w:t xml:space="preserve">niż </w:t>
      </w:r>
      <w:r w:rsidR="00272BF6">
        <w:t>rok wcześniej oraz</w:t>
      </w:r>
      <w:r w:rsidR="00EE7BFC" w:rsidRPr="00E34181">
        <w:t> </w:t>
      </w:r>
      <w:r w:rsidR="00E34181" w:rsidRPr="00E34181">
        <w:t>tyle samo co</w:t>
      </w:r>
      <w:r w:rsidR="007F3A6B" w:rsidRPr="00E34181">
        <w:t xml:space="preserve"> miesiąc wcześniej</w:t>
      </w:r>
      <w:r w:rsidR="007F3A6B" w:rsidRPr="0013111F">
        <w:t>.</w:t>
      </w:r>
      <w:r w:rsidR="00F5371E" w:rsidRPr="0013111F">
        <w:t xml:space="preserve"> </w:t>
      </w:r>
    </w:p>
    <w:p w14:paraId="709D6F67" w14:textId="4EB9510C" w:rsidR="00272BF6" w:rsidRDefault="00D95D68" w:rsidP="00197D3C">
      <w:pPr>
        <w:spacing w:line="288" w:lineRule="auto"/>
      </w:pPr>
      <w:r w:rsidRPr="00572378">
        <w:t>W porównaniu z</w:t>
      </w:r>
      <w:r w:rsidR="000727EA" w:rsidRPr="00572378">
        <w:t xml:space="preserve"> sierpniem</w:t>
      </w:r>
      <w:r w:rsidR="008371C2" w:rsidRPr="00572378">
        <w:t xml:space="preserve"> 2024 r. liczba pracują</w:t>
      </w:r>
      <w:r w:rsidR="00BC2178" w:rsidRPr="00572378">
        <w:t>cych kobiet</w:t>
      </w:r>
      <w:r w:rsidR="00572378" w:rsidRPr="00572378">
        <w:t xml:space="preserve"> zwiększyła się o 0,1</w:t>
      </w:r>
      <w:r w:rsidR="008371C2" w:rsidRPr="00572378">
        <w:t xml:space="preserve">%, natomiast liczba pracujących mężczyzn zmniejszyła się o </w:t>
      </w:r>
      <w:r w:rsidR="00BC2178" w:rsidRPr="00572378">
        <w:t>0,4</w:t>
      </w:r>
      <w:r w:rsidRPr="00572378">
        <w:t xml:space="preserve">%. </w:t>
      </w:r>
      <w:r w:rsidRPr="00A43AFD">
        <w:t xml:space="preserve">W porównaniu z końcem </w:t>
      </w:r>
      <w:r w:rsidR="00A43AFD" w:rsidRPr="00A43AFD">
        <w:t>lipca</w:t>
      </w:r>
      <w:r w:rsidR="008371C2" w:rsidRPr="00A43AFD">
        <w:t xml:space="preserve"> 2025</w:t>
      </w:r>
      <w:r w:rsidR="00EE7BFC" w:rsidRPr="00A43AFD">
        <w:t> </w:t>
      </w:r>
      <w:r w:rsidR="008371C2" w:rsidRPr="00A43AFD">
        <w:t>r.</w:t>
      </w:r>
      <w:r w:rsidR="00272BF6">
        <w:t xml:space="preserve"> zarówno </w:t>
      </w:r>
      <w:r w:rsidR="008371C2" w:rsidRPr="00764BA9">
        <w:t>liczba pracują</w:t>
      </w:r>
      <w:r w:rsidR="00BC2178" w:rsidRPr="00764BA9">
        <w:t>c</w:t>
      </w:r>
      <w:r w:rsidR="00764BA9" w:rsidRPr="00764BA9">
        <w:t>ych kobiet</w:t>
      </w:r>
      <w:r w:rsidR="00F5492B">
        <w:t>,</w:t>
      </w:r>
      <w:r w:rsidR="00764BA9" w:rsidRPr="00764BA9">
        <w:t xml:space="preserve"> </w:t>
      </w:r>
      <w:r w:rsidR="00272BF6">
        <w:t xml:space="preserve">jak i </w:t>
      </w:r>
      <w:r w:rsidR="00272BF6" w:rsidRPr="00764BA9">
        <w:t>pracujących mężczyzn</w:t>
      </w:r>
      <w:r w:rsidR="00272BF6" w:rsidRPr="00272BF6">
        <w:t xml:space="preserve"> </w:t>
      </w:r>
      <w:r w:rsidR="00272BF6" w:rsidRPr="00764BA9">
        <w:t>zmniejszyła się o 0,3%</w:t>
      </w:r>
      <w:r w:rsidR="004C5227">
        <w:t>.</w:t>
      </w:r>
    </w:p>
    <w:p w14:paraId="45D2079D" w14:textId="216D24DD" w:rsidR="006A5616" w:rsidRDefault="0013111F" w:rsidP="0013111F">
      <w:pPr>
        <w:spacing w:before="360" w:line="240" w:lineRule="auto"/>
        <w:ind w:left="851" w:hanging="851"/>
      </w:pPr>
      <w:r>
        <w:rPr>
          <w:b/>
          <w:noProof/>
          <w:spacing w:val="-1"/>
          <w:lang w:eastAsia="pl-PL"/>
        </w:rPr>
        <w:drawing>
          <wp:anchor distT="0" distB="0" distL="114300" distR="114300" simplePos="0" relativeHeight="251788288" behindDoc="0" locked="0" layoutInCell="1" allowOverlap="1" wp14:anchorId="197C7602" wp14:editId="4A2791CE">
            <wp:simplePos x="0" y="0"/>
            <wp:positionH relativeFrom="column">
              <wp:posOffset>-15857</wp:posOffset>
            </wp:positionH>
            <wp:positionV relativeFrom="paragraph">
              <wp:posOffset>511982</wp:posOffset>
            </wp:positionV>
            <wp:extent cx="5041392" cy="2523744"/>
            <wp:effectExtent l="0" t="0" r="6985" b="0"/>
            <wp:wrapSquare wrapText="bothSides"/>
            <wp:docPr id="6" name="Obraz 6" descr="Wykres przedstawia dynamikę liczby pracujących w gospodarce narodowej. &#10;Dane wskazują, że w porównaniu do stycznia 2023 roku zwiększyła się liczba pracujących kobiet, natomiast zmniejszyła liczba pracujących mężczyzn.&#10;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l_w01_sierpien2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23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2F7">
        <w:rPr>
          <w:b/>
          <w:spacing w:val="-1"/>
        </w:rPr>
        <w:t xml:space="preserve">Wykres 1. Dynamika liczby pracujących </w:t>
      </w:r>
      <w:r w:rsidR="004952F7" w:rsidRPr="000C19F0">
        <w:rPr>
          <w:b/>
          <w:spacing w:val="-1"/>
        </w:rPr>
        <w:t xml:space="preserve">w gospodarce narodowej </w:t>
      </w:r>
      <w:r w:rsidR="000F1CEB">
        <w:rPr>
          <w:b/>
          <w:spacing w:val="-1"/>
        </w:rPr>
        <w:br/>
      </w:r>
      <w:r w:rsidR="004952F7" w:rsidRPr="00517D24">
        <w:rPr>
          <w:noProof/>
          <w:lang w:eastAsia="pl-PL"/>
        </w:rPr>
        <w:t>(</w:t>
      </w:r>
      <w:r w:rsidR="00917B66" w:rsidRPr="00517D24">
        <w:rPr>
          <w:noProof/>
          <w:lang w:eastAsia="pl-PL"/>
        </w:rPr>
        <w:t>0</w:t>
      </w:r>
      <w:r w:rsidR="004F0429" w:rsidRPr="00517D24">
        <w:rPr>
          <w:noProof/>
          <w:lang w:eastAsia="pl-PL"/>
        </w:rPr>
        <w:t>1</w:t>
      </w:r>
      <w:r w:rsidR="002F73C6" w:rsidRPr="00517D24">
        <w:rPr>
          <w:noProof/>
          <w:lang w:eastAsia="pl-PL"/>
        </w:rPr>
        <w:t>.</w:t>
      </w:r>
      <w:r w:rsidR="004F0429" w:rsidRPr="00517D24">
        <w:rPr>
          <w:noProof/>
          <w:lang w:eastAsia="pl-PL"/>
        </w:rPr>
        <w:t xml:space="preserve"> 2023</w:t>
      </w:r>
      <w:r w:rsidR="004952F7" w:rsidRPr="00517D24">
        <w:rPr>
          <w:spacing w:val="-1"/>
        </w:rPr>
        <w:t xml:space="preserve"> = 100</w:t>
      </w:r>
      <w:r w:rsidR="004952F7" w:rsidRPr="00517D24">
        <w:t>)</w:t>
      </w:r>
    </w:p>
    <w:p w14:paraId="777AB1BE" w14:textId="7F1E4EF5" w:rsidR="00AB2F38" w:rsidRDefault="00AB2F38">
      <w:pPr>
        <w:spacing w:before="0" w:after="160" w:line="259" w:lineRule="auto"/>
      </w:pPr>
      <w:r>
        <w:br w:type="page"/>
      </w:r>
    </w:p>
    <w:p w14:paraId="257ADADE" w14:textId="4EA0521B" w:rsidR="004952F7" w:rsidRPr="00AB2F38" w:rsidRDefault="004952F7" w:rsidP="00AB2F38">
      <w:pPr>
        <w:spacing w:before="360" w:line="240" w:lineRule="auto"/>
        <w:rPr>
          <w:b/>
          <w:color w:val="001D77"/>
        </w:rPr>
      </w:pPr>
      <w:r w:rsidRPr="00AB2F38">
        <w:rPr>
          <w:b/>
          <w:color w:val="001D77"/>
        </w:rPr>
        <w:lastRenderedPageBreak/>
        <w:t>Średnia i mediana wieku</w:t>
      </w:r>
    </w:p>
    <w:p w14:paraId="752B3F67" w14:textId="31E17788" w:rsidR="004952F7" w:rsidRPr="004F7DCA" w:rsidRDefault="003D7D30" w:rsidP="00197D3C">
      <w:pPr>
        <w:spacing w:line="288" w:lineRule="auto"/>
      </w:pPr>
      <w:r w:rsidRPr="004F7DCA">
        <w:t xml:space="preserve">W końcu </w:t>
      </w:r>
      <w:r w:rsidR="004F7DCA" w:rsidRPr="004F7DCA">
        <w:t>sierpnia</w:t>
      </w:r>
      <w:r w:rsidR="004952F7" w:rsidRPr="004F7DCA">
        <w:t xml:space="preserve"> 2025 r. średnia wieku pracujących </w:t>
      </w:r>
      <w:r w:rsidR="007D1AC6" w:rsidRPr="004F7DCA">
        <w:t xml:space="preserve">(liczona w latach) </w:t>
      </w:r>
      <w:r w:rsidR="004952F7" w:rsidRPr="004F7DCA">
        <w:t xml:space="preserve">wyniosła </w:t>
      </w:r>
      <w:r w:rsidR="007B6D97" w:rsidRPr="004F7DCA">
        <w:t>43,0</w:t>
      </w:r>
      <w:r w:rsidR="004952F7" w:rsidRPr="004F7DCA">
        <w:t xml:space="preserve"> </w:t>
      </w:r>
      <w:r w:rsidR="007D1AC6" w:rsidRPr="004F7DCA">
        <w:t xml:space="preserve">(w końcu </w:t>
      </w:r>
      <w:r w:rsidR="004F7DCA" w:rsidRPr="004F7DCA">
        <w:t>sierpnia</w:t>
      </w:r>
      <w:r w:rsidR="007D1AC6" w:rsidRPr="004F7DCA">
        <w:t xml:space="preserve"> 202</w:t>
      </w:r>
      <w:r w:rsidR="00BC5C51" w:rsidRPr="004F7DCA">
        <w:t>4</w:t>
      </w:r>
      <w:r w:rsidR="007D1AC6" w:rsidRPr="004F7DCA">
        <w:t xml:space="preserve"> r. </w:t>
      </w:r>
      <w:r w:rsidR="009F1AF3" w:rsidRPr="004F7DCA">
        <w:t>–</w:t>
      </w:r>
      <w:r w:rsidR="007D1AC6" w:rsidRPr="004F7DCA">
        <w:t xml:space="preserve"> 42,</w:t>
      </w:r>
      <w:r w:rsidR="007E3047" w:rsidRPr="004F7DCA">
        <w:t>8</w:t>
      </w:r>
      <w:r w:rsidR="007D1AC6" w:rsidRPr="004F7DCA">
        <w:t xml:space="preserve">, w końcu </w:t>
      </w:r>
      <w:r w:rsidR="004F7DCA" w:rsidRPr="004F7DCA">
        <w:t>lipca</w:t>
      </w:r>
      <w:r w:rsidR="00BC5C51" w:rsidRPr="004F7DCA">
        <w:t xml:space="preserve"> </w:t>
      </w:r>
      <w:r w:rsidR="006C79CC">
        <w:t xml:space="preserve">2025 </w:t>
      </w:r>
      <w:r w:rsidR="007B6D97" w:rsidRPr="004F7DCA">
        <w:t>r.</w:t>
      </w:r>
      <w:r w:rsidR="002E7178" w:rsidRPr="004F7DCA">
        <w:t xml:space="preserve"> </w:t>
      </w:r>
      <w:r w:rsidR="009F1AF3" w:rsidRPr="004F7DCA">
        <w:t>–</w:t>
      </w:r>
      <w:r w:rsidR="007E3047" w:rsidRPr="004F7DCA">
        <w:t xml:space="preserve"> 43</w:t>
      </w:r>
      <w:r w:rsidR="007D1AC6" w:rsidRPr="004F7DCA">
        <w:t>,</w:t>
      </w:r>
      <w:r w:rsidR="007E3047" w:rsidRPr="004F7DCA">
        <w:t>0</w:t>
      </w:r>
      <w:r w:rsidR="007D1AC6" w:rsidRPr="004F7DCA">
        <w:t>)</w:t>
      </w:r>
      <w:r w:rsidR="004952F7" w:rsidRPr="004F7DCA">
        <w:t>. W ciągu roku wzrosła także media</w:t>
      </w:r>
      <w:r w:rsidR="00BC5C51" w:rsidRPr="004F7DCA">
        <w:t xml:space="preserve">na wieku pracujących. W </w:t>
      </w:r>
      <w:r w:rsidR="004F7DCA" w:rsidRPr="004F7DCA">
        <w:t>sierpni</w:t>
      </w:r>
      <w:r w:rsidR="006C79CC">
        <w:t>u</w:t>
      </w:r>
      <w:r w:rsidR="004952F7" w:rsidRPr="004F7DCA">
        <w:t xml:space="preserve"> 2025 r. wyniosła ona 43,0 lata</w:t>
      </w:r>
      <w:r w:rsidR="00D175DB" w:rsidRPr="004F7DCA">
        <w:t xml:space="preserve"> i była o</w:t>
      </w:r>
      <w:r w:rsidR="006A5616" w:rsidRPr="004F7DCA">
        <w:t> </w:t>
      </w:r>
      <w:r w:rsidR="004952F7" w:rsidRPr="004F7DCA">
        <w:t xml:space="preserve">rok wyższa </w:t>
      </w:r>
      <w:r w:rsidR="000F1CEB" w:rsidRPr="004F7DCA">
        <w:t xml:space="preserve">niż na koniec </w:t>
      </w:r>
      <w:r w:rsidR="004F7DCA" w:rsidRPr="004F7DCA">
        <w:t>sierpnia</w:t>
      </w:r>
      <w:r w:rsidR="00727A80" w:rsidRPr="004F7DCA">
        <w:t xml:space="preserve"> </w:t>
      </w:r>
      <w:r w:rsidR="000F1CEB" w:rsidRPr="004F7DCA">
        <w:t>2024 r.</w:t>
      </w:r>
    </w:p>
    <w:p w14:paraId="172C3A92" w14:textId="75FEEB5F" w:rsidR="004952F7" w:rsidRPr="006A5616" w:rsidRDefault="004952F7" w:rsidP="00AB2F38">
      <w:pPr>
        <w:spacing w:before="360" w:line="240" w:lineRule="auto"/>
        <w:rPr>
          <w:b/>
          <w:color w:val="001D77"/>
        </w:rPr>
      </w:pPr>
      <w:r w:rsidRPr="006A5616">
        <w:rPr>
          <w:b/>
          <w:color w:val="001D77"/>
        </w:rPr>
        <w:t>Sekcje PKD 2007</w:t>
      </w:r>
    </w:p>
    <w:p w14:paraId="16CFB91A" w14:textId="6456D813" w:rsidR="004952F7" w:rsidRPr="0013111F" w:rsidRDefault="00823602" w:rsidP="00197D3C">
      <w:pPr>
        <w:spacing w:line="288" w:lineRule="auto"/>
      </w:pPr>
      <w:r w:rsidRPr="0013111F">
        <w:t xml:space="preserve">Struktura pracujących </w:t>
      </w:r>
      <w:r w:rsidR="00617E44" w:rsidRPr="0013111F">
        <w:t xml:space="preserve">w gospodarce narodowej </w:t>
      </w:r>
      <w:r w:rsidR="0096064F" w:rsidRPr="0013111F">
        <w:t>według sekcji PKD</w:t>
      </w:r>
      <w:r w:rsidR="00073928" w:rsidRPr="0013111F">
        <w:t xml:space="preserve"> 2007</w:t>
      </w:r>
      <w:r w:rsidR="0096064F" w:rsidRPr="0013111F">
        <w:t xml:space="preserve"> </w:t>
      </w:r>
      <w:r w:rsidR="00617E44" w:rsidRPr="0013111F">
        <w:t xml:space="preserve">nie zmienia się istotnie </w:t>
      </w:r>
      <w:r w:rsidR="00142BD8" w:rsidRPr="0013111F">
        <w:t>z</w:t>
      </w:r>
      <w:r w:rsidR="001959A4" w:rsidRPr="0013111F">
        <w:t xml:space="preserve"> </w:t>
      </w:r>
      <w:r w:rsidR="00142BD8" w:rsidRPr="0013111F">
        <w:t xml:space="preserve">miesiąca na miesiąc. </w:t>
      </w:r>
      <w:r w:rsidR="0012364A" w:rsidRPr="0013111F">
        <w:t xml:space="preserve">Według stanu na koniec </w:t>
      </w:r>
      <w:r w:rsidR="003276ED" w:rsidRPr="0013111F">
        <w:t>sierpnia</w:t>
      </w:r>
      <w:r w:rsidR="0096064F" w:rsidRPr="0013111F">
        <w:t xml:space="preserve"> 2025 r. </w:t>
      </w:r>
      <w:r w:rsidR="001959A4" w:rsidRPr="0013111F">
        <w:rPr>
          <w:bCs/>
          <w:szCs w:val="19"/>
        </w:rPr>
        <w:t xml:space="preserve">najwięcej osób pracowało w </w:t>
      </w:r>
      <w:r w:rsidR="00617E44" w:rsidRPr="0013111F">
        <w:rPr>
          <w:bCs/>
          <w:szCs w:val="19"/>
        </w:rPr>
        <w:t xml:space="preserve">sekcji Przetwórstwo przemysłowe </w:t>
      </w:r>
      <w:r w:rsidR="00527CEA" w:rsidRPr="0013111F">
        <w:t>–</w:t>
      </w:r>
      <w:r w:rsidR="00617E44" w:rsidRPr="0013111F">
        <w:rPr>
          <w:bCs/>
          <w:szCs w:val="19"/>
        </w:rPr>
        <w:t xml:space="preserve"> </w:t>
      </w:r>
      <w:r w:rsidR="003276ED" w:rsidRPr="0013111F">
        <w:rPr>
          <w:bCs/>
          <w:szCs w:val="19"/>
        </w:rPr>
        <w:t xml:space="preserve">2735,0 </w:t>
      </w:r>
      <w:r w:rsidR="00617E44" w:rsidRPr="0013111F">
        <w:rPr>
          <w:bCs/>
          <w:szCs w:val="19"/>
        </w:rPr>
        <w:t>tys.</w:t>
      </w:r>
      <w:r w:rsidR="0096064F" w:rsidRPr="0013111F">
        <w:t xml:space="preserve">, </w:t>
      </w:r>
      <w:r w:rsidR="004713CE" w:rsidRPr="0013111F">
        <w:t>co stanowiło 18,2</w:t>
      </w:r>
      <w:r w:rsidR="001959A4" w:rsidRPr="0013111F">
        <w:t xml:space="preserve">% ogółu pracujących w </w:t>
      </w:r>
      <w:r w:rsidR="0096064F" w:rsidRPr="0013111F">
        <w:t>gospodarce narodowej.</w:t>
      </w:r>
      <w:r w:rsidR="004952F7" w:rsidRPr="0013111F">
        <w:t xml:space="preserve"> Udział ten był </w:t>
      </w:r>
      <w:r w:rsidR="002524D0" w:rsidRPr="0013111F">
        <w:t>o 0,1</w:t>
      </w:r>
      <w:r w:rsidR="004A2F65" w:rsidRPr="0013111F">
        <w:t xml:space="preserve"> p. proc. mniejszy niż w końcu </w:t>
      </w:r>
      <w:r w:rsidR="002524D0" w:rsidRPr="0013111F">
        <w:t>sierpnia</w:t>
      </w:r>
      <w:r w:rsidR="00D175DB" w:rsidRPr="0013111F">
        <w:t xml:space="preserve"> 2024</w:t>
      </w:r>
      <w:r w:rsidR="001959A4" w:rsidRPr="0013111F">
        <w:t xml:space="preserve"> </w:t>
      </w:r>
      <w:r w:rsidR="00D175DB" w:rsidRPr="0013111F">
        <w:t>r.</w:t>
      </w:r>
      <w:r w:rsidR="006808D3" w:rsidRPr="0013111F">
        <w:t xml:space="preserve"> oraz </w:t>
      </w:r>
      <w:r w:rsidR="002F73C6" w:rsidRPr="0013111F">
        <w:t>taki sam jak</w:t>
      </w:r>
      <w:r w:rsidR="00100BD0" w:rsidRPr="0013111F">
        <w:t xml:space="preserve"> </w:t>
      </w:r>
      <w:r w:rsidR="004F5921" w:rsidRPr="0013111F">
        <w:t xml:space="preserve">na ostatni </w:t>
      </w:r>
      <w:r w:rsidR="002050A6" w:rsidRPr="0013111F">
        <w:t xml:space="preserve">dzień </w:t>
      </w:r>
      <w:r w:rsidR="002524D0" w:rsidRPr="0013111F">
        <w:t>lipca</w:t>
      </w:r>
      <w:r w:rsidR="00D175DB" w:rsidRPr="0013111F">
        <w:t xml:space="preserve"> 2025</w:t>
      </w:r>
      <w:r w:rsidR="00260439" w:rsidRPr="0013111F">
        <w:t xml:space="preserve"> </w:t>
      </w:r>
      <w:r w:rsidR="00D175DB" w:rsidRPr="0013111F">
        <w:t>r</w:t>
      </w:r>
      <w:r w:rsidR="004A2F65" w:rsidRPr="0013111F">
        <w:t>.</w:t>
      </w:r>
      <w:r w:rsidR="004F5921" w:rsidRPr="0013111F">
        <w:t xml:space="preserve"> </w:t>
      </w:r>
      <w:r w:rsidR="00A146F5" w:rsidRPr="0013111F">
        <w:t>Na koniec</w:t>
      </w:r>
      <w:r w:rsidR="001959A4" w:rsidRPr="0013111F">
        <w:t xml:space="preserve"> </w:t>
      </w:r>
      <w:r w:rsidR="009C24CD" w:rsidRPr="0013111F">
        <w:t>sierpnia</w:t>
      </w:r>
      <w:r w:rsidR="004952F7" w:rsidRPr="0013111F">
        <w:t xml:space="preserve"> 2025 r. druga pod wzglę</w:t>
      </w:r>
      <w:r w:rsidR="001959A4" w:rsidRPr="0013111F">
        <w:t xml:space="preserve">dem liczby pracujących sekcja – </w:t>
      </w:r>
      <w:r w:rsidR="004952F7" w:rsidRPr="0013111F">
        <w:t>Handel; naprawa pojazdów samochodowych</w:t>
      </w:r>
      <w:r w:rsidR="004952F7" w:rsidRPr="0013111F">
        <w:rPr>
          <w:vertAlign w:val="superscript"/>
        </w:rPr>
        <w:t>∆</w:t>
      </w:r>
      <w:r w:rsidR="004952F7" w:rsidRPr="0013111F">
        <w:t xml:space="preserve"> skupiała </w:t>
      </w:r>
      <w:r w:rsidR="004E52E2" w:rsidRPr="0013111F">
        <w:t>14,3</w:t>
      </w:r>
      <w:r w:rsidR="004952F7" w:rsidRPr="0013111F">
        <w:t xml:space="preserve">% ogółu pracujących </w:t>
      </w:r>
      <w:r w:rsidR="004A2F65" w:rsidRPr="0013111F">
        <w:t>–</w:t>
      </w:r>
      <w:r w:rsidR="001959A4" w:rsidRPr="0013111F">
        <w:t xml:space="preserve"> </w:t>
      </w:r>
      <w:r w:rsidR="004A2F65" w:rsidRPr="0013111F">
        <w:t>o</w:t>
      </w:r>
      <w:r w:rsidR="001959A4" w:rsidRPr="0013111F">
        <w:t xml:space="preserve"> </w:t>
      </w:r>
      <w:r w:rsidR="00F10062" w:rsidRPr="0013111F">
        <w:t>0,4</w:t>
      </w:r>
      <w:r w:rsidR="001959A4" w:rsidRPr="0013111F">
        <w:t xml:space="preserve"> </w:t>
      </w:r>
      <w:r w:rsidR="004A2F65" w:rsidRPr="0013111F">
        <w:t>p.</w:t>
      </w:r>
      <w:r w:rsidR="001959A4" w:rsidRPr="0013111F">
        <w:t xml:space="preserve"> </w:t>
      </w:r>
      <w:r w:rsidR="004A2F65" w:rsidRPr="0013111F">
        <w:t xml:space="preserve">proc. mniej niż rok wcześniej oraz </w:t>
      </w:r>
      <w:r w:rsidR="004E52E2" w:rsidRPr="0013111F">
        <w:t xml:space="preserve">0,1 p. proc. </w:t>
      </w:r>
      <w:r w:rsidR="006C79CC">
        <w:t xml:space="preserve">mniej niż w </w:t>
      </w:r>
      <w:r w:rsidR="009F1AF3" w:rsidRPr="0013111F">
        <w:t xml:space="preserve">końcu </w:t>
      </w:r>
      <w:r w:rsidR="004E52E2" w:rsidRPr="0013111F">
        <w:t>lipca</w:t>
      </w:r>
      <w:r w:rsidR="00F663E7" w:rsidRPr="0013111F">
        <w:t xml:space="preserve"> 2025 r.</w:t>
      </w:r>
    </w:p>
    <w:p w14:paraId="39FCC78E" w14:textId="04215C4C" w:rsidR="0082764A" w:rsidRPr="0012604C" w:rsidRDefault="0013111F" w:rsidP="006A5616">
      <w:pPr>
        <w:spacing w:before="360" w:line="240" w:lineRule="auto"/>
        <w:ind w:left="851" w:hanging="851"/>
      </w:pPr>
      <w:r>
        <w:rPr>
          <w:noProof/>
          <w:spacing w:val="-1"/>
          <w:lang w:eastAsia="pl-PL"/>
        </w:rPr>
        <w:drawing>
          <wp:anchor distT="0" distB="0" distL="114300" distR="114300" simplePos="0" relativeHeight="251789312" behindDoc="0" locked="0" layoutInCell="1" allowOverlap="1" wp14:anchorId="0073AB87" wp14:editId="563A0773">
            <wp:simplePos x="0" y="0"/>
            <wp:positionH relativeFrom="column">
              <wp:posOffset>630</wp:posOffset>
            </wp:positionH>
            <wp:positionV relativeFrom="paragraph">
              <wp:posOffset>486190</wp:posOffset>
            </wp:positionV>
            <wp:extent cx="5041392" cy="2535936"/>
            <wp:effectExtent l="0" t="0" r="6985" b="0"/>
            <wp:wrapSquare wrapText="bothSides"/>
            <wp:docPr id="9" name="Obraz 9" descr="Na wykresie przedstawiono liczbę pracujących w gospodarce narodowej według płci i sekcji PKD 2007 na 31 sierpnia 2025 roku. &#10;Najwięcej pracujących w gospodarce narodowej było w sekcji Przetwórstwo przemysłowe. Najsilniej sfeminizowane były sekcje Opieka zdrowotna i pomoc społeczna oraz Edukacja. Kobiety stanowiły w tych sekcjach odpowiednio 81,9% i 79,5% pracujących. Najbardziej zmaskulinizowane sekcje to Górnictwo i wydobywanie i Budownictwo, gdzie udział mężczyzn wyniósł ponad 89%. &#10;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l_w02_sierpien2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3110" w:rsidRPr="000C19F0">
        <w:rPr>
          <w:noProof/>
          <w:spacing w:val="-1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D71C050" wp14:editId="715665FB">
                <wp:simplePos x="0" y="0"/>
                <wp:positionH relativeFrom="page">
                  <wp:posOffset>5731958</wp:posOffset>
                </wp:positionH>
                <wp:positionV relativeFrom="paragraph">
                  <wp:posOffset>760704</wp:posOffset>
                </wp:positionV>
                <wp:extent cx="1725295" cy="1897380"/>
                <wp:effectExtent l="0" t="0" r="0" b="7620"/>
                <wp:wrapTight wrapText="bothSides">
                  <wp:wrapPolygon edited="0">
                    <wp:start x="477" y="0"/>
                    <wp:lineTo x="477" y="21470"/>
                    <wp:lineTo x="20749" y="21470"/>
                    <wp:lineTo x="20749" y="0"/>
                    <wp:lineTo x="477" y="0"/>
                  </wp:wrapPolygon>
                </wp:wrapTight>
                <wp:docPr id="8" name="Pole tekstowe 16" descr="Na koniec sierpnia 2025 roku – analogicznie jak w poprzednich miesiącach – najbardziej sfeminizowane były sekcje Opieka zdrowotna i pomoc społeczna oraz Edukacja, natomiast największy udział mężczyzn występował w sekcjach Górnictwo i wydobywanie oraz Budownictw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9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878DBF" w14:textId="64B45AD6" w:rsidR="002751B7" w:rsidRPr="003E0814" w:rsidRDefault="0096012F" w:rsidP="00EA39AF">
                            <w:pPr>
                              <w:pStyle w:val="tekstzboku"/>
                            </w:pPr>
                            <w:r>
                              <w:t xml:space="preserve">Na koniec </w:t>
                            </w:r>
                            <w:r w:rsidR="00E85FBD">
                              <w:t>sierpnia</w:t>
                            </w:r>
                            <w:r>
                              <w:t xml:space="preserve"> </w:t>
                            </w:r>
                            <w:r w:rsidR="00EA39AF" w:rsidRPr="0037460A">
                              <w:t>202</w:t>
                            </w:r>
                            <w:r>
                              <w:t>5</w:t>
                            </w:r>
                            <w:r w:rsidR="00EA39AF" w:rsidRPr="0037460A">
                              <w:t xml:space="preserve"> r. </w:t>
                            </w:r>
                            <w:r w:rsidR="00527CEA">
                              <w:br/>
                            </w:r>
                            <w:r w:rsidR="00527CEA" w:rsidRPr="009B66EA">
                              <w:t>–</w:t>
                            </w:r>
                            <w:r w:rsidR="00260439" w:rsidRPr="009B66EA">
                              <w:t xml:space="preserve"> a</w:t>
                            </w:r>
                            <w:r w:rsidR="00527CEA" w:rsidRPr="009B66EA">
                              <w:t>nalogicznie jak w </w:t>
                            </w:r>
                            <w:r w:rsidR="00260439" w:rsidRPr="009B66EA">
                              <w:t xml:space="preserve">poprzednich miesiącach </w:t>
                            </w:r>
                            <w:r w:rsidR="00527CEA" w:rsidRPr="009B66EA">
                              <w:br/>
                              <w:t>–</w:t>
                            </w:r>
                            <w:r w:rsidR="0091269B" w:rsidRPr="009B66EA">
                              <w:t xml:space="preserve"> </w:t>
                            </w:r>
                            <w:r w:rsidR="00BE2BEB" w:rsidRPr="009B66EA">
                              <w:t>najbardziej</w:t>
                            </w:r>
                            <w:r w:rsidR="002751B7" w:rsidRPr="009B66EA">
                              <w:t xml:space="preserve"> sfeminizowane były sekcje Opieka zdrowotna </w:t>
                            </w:r>
                            <w:r w:rsidR="00FD6620" w:rsidRPr="009B66EA">
                              <w:br/>
                            </w:r>
                            <w:r w:rsidR="002751B7" w:rsidRPr="009B66EA">
                              <w:t>i pomoc społeczna oraz Edukacja</w:t>
                            </w:r>
                            <w:r w:rsidR="005A3110" w:rsidRPr="002F1D06">
                              <w:t xml:space="preserve">, natomiast największy udział mężczyzn </w:t>
                            </w:r>
                            <w:r w:rsidR="00CF3C7B" w:rsidRPr="002F1D06">
                              <w:t>występował w sekcj</w:t>
                            </w:r>
                            <w:r w:rsidR="002B3819" w:rsidRPr="002F1D06">
                              <w:t>ach</w:t>
                            </w:r>
                            <w:r w:rsidR="00CF3C7B" w:rsidRPr="002F1D06">
                              <w:t xml:space="preserve"> Górnictwo i wydobywanie oraz Budownictwo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2D71C050" id="Pole tekstowe 16" o:spid="_x0000_s1028" type="#_x0000_t202" alt="Na koniec sierpnia 2025 roku – analogicznie jak w poprzednich miesiącach – najbardziej sfeminizowane były sekcje Opieka zdrowotna i pomoc społeczna oraz Edukacja, natomiast największy udział mężczyzn występował w sekcjach Górnictwo i wydobywanie oraz Budownictwo" style="position:absolute;left:0;text-align:left;margin-left:451.35pt;margin-top:59.9pt;width:135.85pt;height:149.4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" filled="f" stroked="f">
                <v:textbox>
                  <w:txbxContent>
                    <w:p w14:paraId="18878DBF" w14:textId="64B45AD6" w:rsidR="002751B7" w:rsidRPr="003E0814" w:rsidRDefault="0096012F" w:rsidP="00EA39AF">
                      <w:pPr>
                        <w:pStyle w:val="tekstzboku"/>
                      </w:pPr>
                      <w:r>
                        <w:t xml:space="preserve">Na koniec </w:t>
                      </w:r>
                      <w:r w:rsidR="00E85FBD">
                        <w:t>sierpnia</w:t>
                      </w:r>
                      <w:r>
                        <w:t xml:space="preserve"> </w:t>
                      </w:r>
                      <w:r w:rsidR="00EA39AF" w:rsidRPr="0037460A">
                        <w:t>202</w:t>
                      </w:r>
                      <w:r>
                        <w:t>5</w:t>
                      </w:r>
                      <w:r w:rsidR="00EA39AF" w:rsidRPr="0037460A">
                        <w:t xml:space="preserve"> r. </w:t>
                      </w:r>
                      <w:r w:rsidR="00527CEA">
                        <w:br/>
                      </w:r>
                      <w:r w:rsidR="00527CEA" w:rsidRPr="009B66EA">
                        <w:t>–</w:t>
                      </w:r>
                      <w:r w:rsidR="00260439" w:rsidRPr="009B66EA">
                        <w:t xml:space="preserve"> a</w:t>
                      </w:r>
                      <w:r w:rsidR="00527CEA" w:rsidRPr="009B66EA">
                        <w:t>nalogicznie jak w </w:t>
                      </w:r>
                      <w:r w:rsidR="00260439" w:rsidRPr="009B66EA">
                        <w:t xml:space="preserve">poprzednich miesiącach </w:t>
                      </w:r>
                      <w:r w:rsidR="00527CEA" w:rsidRPr="009B66EA">
                        <w:br/>
                        <w:t>–</w:t>
                      </w:r>
                      <w:r w:rsidR="0091269B" w:rsidRPr="009B66EA">
                        <w:t xml:space="preserve"> </w:t>
                      </w:r>
                      <w:r w:rsidR="00BE2BEB" w:rsidRPr="009B66EA">
                        <w:t>najbardziej</w:t>
                      </w:r>
                      <w:r w:rsidR="002751B7" w:rsidRPr="009B66EA">
                        <w:t xml:space="preserve"> sfeminizowane były sekcje Opieka zdrowotna </w:t>
                      </w:r>
                      <w:r w:rsidR="00FD6620" w:rsidRPr="009B66EA">
                        <w:br/>
                      </w:r>
                      <w:r w:rsidR="002751B7" w:rsidRPr="009B66EA">
                        <w:t>i pomoc społeczna oraz Edukacja</w:t>
                      </w:r>
                      <w:r w:rsidR="005A3110" w:rsidRPr="002F1D06">
                        <w:t xml:space="preserve">, natomiast największy udział mężczyzn </w:t>
                      </w:r>
                      <w:r w:rsidR="00CF3C7B" w:rsidRPr="002F1D06">
                        <w:t>występował w sekcj</w:t>
                      </w:r>
                      <w:r w:rsidR="002B3819" w:rsidRPr="002F1D06">
                        <w:t>ach</w:t>
                      </w:r>
                      <w:r w:rsidR="00CF3C7B" w:rsidRPr="002F1D06">
                        <w:t xml:space="preserve"> Górnictwo i wydobywanie oraz Budownictwo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8479D" w:rsidRPr="000C19F0">
        <w:rPr>
          <w:b/>
          <w:spacing w:val="-1"/>
        </w:rPr>
        <w:t xml:space="preserve">Wykres </w:t>
      </w:r>
      <w:r w:rsidR="004952F7">
        <w:rPr>
          <w:b/>
          <w:spacing w:val="-1"/>
        </w:rPr>
        <w:t>2</w:t>
      </w:r>
      <w:r w:rsidR="00C50F83" w:rsidRPr="000C19F0">
        <w:rPr>
          <w:b/>
          <w:spacing w:val="-1"/>
        </w:rPr>
        <w:t>. Pracujący w gospodarce narodowej według płci i sekcji PKD</w:t>
      </w:r>
      <w:r w:rsidR="00F36258" w:rsidRPr="000C19F0">
        <w:rPr>
          <w:b/>
          <w:spacing w:val="-1"/>
        </w:rPr>
        <w:t xml:space="preserve"> 2007</w:t>
      </w:r>
      <w:r w:rsidR="00C50F83" w:rsidRPr="000C19F0">
        <w:rPr>
          <w:b/>
          <w:spacing w:val="-1"/>
        </w:rPr>
        <w:t xml:space="preserve"> w</w:t>
      </w:r>
      <w:r w:rsidR="00C66BA1">
        <w:rPr>
          <w:b/>
          <w:spacing w:val="-1"/>
        </w:rPr>
        <w:t xml:space="preserve"> </w:t>
      </w:r>
      <w:r w:rsidR="008472CB">
        <w:rPr>
          <w:b/>
          <w:spacing w:val="-1"/>
        </w:rPr>
        <w:t>sierpniu</w:t>
      </w:r>
      <w:r w:rsidR="0089692A" w:rsidRPr="000C19F0">
        <w:rPr>
          <w:b/>
          <w:spacing w:val="-1"/>
        </w:rPr>
        <w:t xml:space="preserve"> </w:t>
      </w:r>
      <w:r w:rsidR="00C50F83" w:rsidRPr="000C19F0">
        <w:rPr>
          <w:b/>
          <w:spacing w:val="-1"/>
        </w:rPr>
        <w:t>202</w:t>
      </w:r>
      <w:r w:rsidR="000B63CC" w:rsidRPr="000C19F0">
        <w:rPr>
          <w:b/>
          <w:spacing w:val="-1"/>
        </w:rPr>
        <w:t>5</w:t>
      </w:r>
      <w:r w:rsidR="00C50F83" w:rsidRPr="000C19F0">
        <w:rPr>
          <w:b/>
          <w:spacing w:val="-1"/>
        </w:rPr>
        <w:t xml:space="preserve"> r.</w:t>
      </w:r>
      <w:r w:rsidR="00C50F83">
        <w:br/>
      </w:r>
      <w:r w:rsidR="00CF199E" w:rsidRPr="0012604C">
        <w:t xml:space="preserve">Stan na </w:t>
      </w:r>
      <w:r w:rsidR="0089692A" w:rsidRPr="0012604C">
        <w:t>koniec miesiąca</w:t>
      </w:r>
      <w:r w:rsidR="000F1CEB" w:rsidRPr="00B607C9">
        <w:rPr>
          <w:rStyle w:val="Odwoanieprzypisudolnego"/>
          <w:color w:val="FFFFFF" w:themeColor="background1"/>
        </w:rPr>
        <w:footnoteReference w:id="2"/>
      </w:r>
    </w:p>
    <w:p w14:paraId="161A0151" w14:textId="5E529E13" w:rsidR="005871AF" w:rsidRPr="00E2598E" w:rsidRDefault="00B32152" w:rsidP="0013111F">
      <w:pPr>
        <w:spacing w:before="360" w:line="288" w:lineRule="auto"/>
        <w:rPr>
          <w:color w:val="000000" w:themeColor="text1"/>
        </w:rPr>
      </w:pPr>
      <w:r w:rsidRPr="00E2598E">
        <w:rPr>
          <w:color w:val="000000" w:themeColor="text1"/>
        </w:rPr>
        <w:t>Spośród sześciu</w:t>
      </w:r>
      <w:r w:rsidR="00CB2F21" w:rsidRPr="00E2598E">
        <w:rPr>
          <w:color w:val="000000" w:themeColor="text1"/>
        </w:rPr>
        <w:t xml:space="preserve"> sekcji PKD 200</w:t>
      </w:r>
      <w:r w:rsidRPr="00E2598E">
        <w:rPr>
          <w:color w:val="000000" w:themeColor="text1"/>
        </w:rPr>
        <w:t>7</w:t>
      </w:r>
      <w:r w:rsidR="001B46D4" w:rsidRPr="00E2598E">
        <w:rPr>
          <w:rStyle w:val="Odwoanieprzypisudolnego"/>
          <w:color w:val="000000" w:themeColor="text1"/>
        </w:rPr>
        <w:footnoteReference w:id="3"/>
      </w:r>
      <w:r w:rsidR="001B46D4" w:rsidRPr="00E2598E">
        <w:rPr>
          <w:color w:val="000000" w:themeColor="text1"/>
        </w:rPr>
        <w:t xml:space="preserve"> </w:t>
      </w:r>
      <w:r w:rsidR="000462C3" w:rsidRPr="00E2598E">
        <w:rPr>
          <w:color w:val="000000" w:themeColor="text1"/>
        </w:rPr>
        <w:t>n</w:t>
      </w:r>
      <w:r w:rsidRPr="00E2598E">
        <w:rPr>
          <w:color w:val="000000" w:themeColor="text1"/>
        </w:rPr>
        <w:t xml:space="preserve">ajwiększy </w:t>
      </w:r>
      <w:r w:rsidR="005A17D9" w:rsidRPr="00E2598E">
        <w:rPr>
          <w:color w:val="000000" w:themeColor="text1"/>
        </w:rPr>
        <w:t>ubytek</w:t>
      </w:r>
      <w:r w:rsidR="00667E81" w:rsidRPr="00E2598E">
        <w:rPr>
          <w:color w:val="000000" w:themeColor="text1"/>
        </w:rPr>
        <w:t xml:space="preserve"> liczby</w:t>
      </w:r>
      <w:r w:rsidR="005A17D9" w:rsidRPr="00E2598E">
        <w:rPr>
          <w:color w:val="000000" w:themeColor="text1"/>
        </w:rPr>
        <w:t xml:space="preserve"> </w:t>
      </w:r>
      <w:r w:rsidR="001B46D4" w:rsidRPr="00E2598E">
        <w:rPr>
          <w:color w:val="000000" w:themeColor="text1"/>
        </w:rPr>
        <w:t xml:space="preserve">pracujących </w:t>
      </w:r>
      <w:r w:rsidR="000F76C4" w:rsidRPr="00E2598E">
        <w:rPr>
          <w:color w:val="000000" w:themeColor="text1"/>
        </w:rPr>
        <w:t>względem 31</w:t>
      </w:r>
      <w:r w:rsidR="000462C3" w:rsidRPr="00E2598E">
        <w:rPr>
          <w:color w:val="000000" w:themeColor="text1"/>
        </w:rPr>
        <w:t xml:space="preserve"> </w:t>
      </w:r>
      <w:r w:rsidR="004F6E18" w:rsidRPr="00E2598E">
        <w:rPr>
          <w:color w:val="000000" w:themeColor="text1"/>
        </w:rPr>
        <w:t>sierpnia</w:t>
      </w:r>
      <w:r w:rsidR="000462C3" w:rsidRPr="00E2598E">
        <w:rPr>
          <w:color w:val="000000" w:themeColor="text1"/>
        </w:rPr>
        <w:t xml:space="preserve"> 2024</w:t>
      </w:r>
      <w:r w:rsidR="009A7962" w:rsidRPr="00E2598E">
        <w:rPr>
          <w:color w:val="000000" w:themeColor="text1"/>
        </w:rPr>
        <w:t> </w:t>
      </w:r>
      <w:r w:rsidR="000462C3" w:rsidRPr="00E2598E">
        <w:rPr>
          <w:color w:val="000000" w:themeColor="text1"/>
        </w:rPr>
        <w:t xml:space="preserve">r. </w:t>
      </w:r>
      <w:r w:rsidR="00B53A8E" w:rsidRPr="00E2598E">
        <w:rPr>
          <w:color w:val="000000" w:themeColor="text1"/>
        </w:rPr>
        <w:t>był w</w:t>
      </w:r>
      <w:r w:rsidR="000462C3" w:rsidRPr="00E2598E">
        <w:rPr>
          <w:color w:val="000000" w:themeColor="text1"/>
        </w:rPr>
        <w:t xml:space="preserve"> sekcji Rolnictwo, leśnictwo, łowiectwo i rybactwo </w:t>
      </w:r>
      <w:r w:rsidR="00342AD7" w:rsidRPr="00E2598E">
        <w:rPr>
          <w:color w:val="000000" w:themeColor="text1"/>
        </w:rPr>
        <w:t>–</w:t>
      </w:r>
      <w:r w:rsidR="00F41C1C" w:rsidRPr="00E2598E">
        <w:rPr>
          <w:color w:val="000000" w:themeColor="text1"/>
        </w:rPr>
        <w:t> </w:t>
      </w:r>
      <w:r w:rsidR="00342AD7" w:rsidRPr="00E2598E">
        <w:rPr>
          <w:color w:val="000000" w:themeColor="text1"/>
        </w:rPr>
        <w:t>o</w:t>
      </w:r>
      <w:r w:rsidR="00F41C1C" w:rsidRPr="00E2598E">
        <w:rPr>
          <w:color w:val="000000" w:themeColor="text1"/>
        </w:rPr>
        <w:t> </w:t>
      </w:r>
      <w:r w:rsidR="00342AD7" w:rsidRPr="00E2598E">
        <w:rPr>
          <w:color w:val="000000" w:themeColor="text1"/>
        </w:rPr>
        <w:t>4,0</w:t>
      </w:r>
      <w:r w:rsidR="000462C3" w:rsidRPr="00E2598E">
        <w:rPr>
          <w:color w:val="000000" w:themeColor="text1"/>
        </w:rPr>
        <w:t>%.</w:t>
      </w:r>
      <w:r w:rsidR="00A5623A" w:rsidRPr="00E2598E">
        <w:rPr>
          <w:color w:val="000000" w:themeColor="text1"/>
        </w:rPr>
        <w:t xml:space="preserve"> </w:t>
      </w:r>
      <w:r w:rsidR="00651AE0" w:rsidRPr="00E2598E">
        <w:rPr>
          <w:color w:val="000000" w:themeColor="text1"/>
        </w:rPr>
        <w:t>S</w:t>
      </w:r>
      <w:r w:rsidR="000462C3" w:rsidRPr="00E2598E">
        <w:rPr>
          <w:color w:val="000000" w:themeColor="text1"/>
        </w:rPr>
        <w:t>padki liczby pracujących odnotowano</w:t>
      </w:r>
      <w:r w:rsidR="00BE2BEB" w:rsidRPr="00E2598E">
        <w:rPr>
          <w:color w:val="000000" w:themeColor="text1"/>
        </w:rPr>
        <w:t xml:space="preserve"> także</w:t>
      </w:r>
      <w:r w:rsidR="000462C3" w:rsidRPr="00E2598E">
        <w:rPr>
          <w:color w:val="000000" w:themeColor="text1"/>
        </w:rPr>
        <w:t xml:space="preserve"> w sekcjach Handel; </w:t>
      </w:r>
      <w:r w:rsidR="008A0BF7" w:rsidRPr="00E2598E">
        <w:rPr>
          <w:color w:val="000000" w:themeColor="text1"/>
        </w:rPr>
        <w:t>naprawa pojazdów samochodowych oraz</w:t>
      </w:r>
      <w:r w:rsidR="000462C3" w:rsidRPr="00E2598E">
        <w:rPr>
          <w:color w:val="000000" w:themeColor="text1"/>
        </w:rPr>
        <w:t xml:space="preserve"> Przetwórstwo przemysłowe – odpowiednio o </w:t>
      </w:r>
      <w:r w:rsidR="00B41132" w:rsidRPr="00E2598E">
        <w:rPr>
          <w:color w:val="000000" w:themeColor="text1"/>
        </w:rPr>
        <w:t>2,9</w:t>
      </w:r>
      <w:r w:rsidR="000462C3" w:rsidRPr="00E2598E">
        <w:rPr>
          <w:color w:val="000000" w:themeColor="text1"/>
        </w:rPr>
        <w:t xml:space="preserve">% </w:t>
      </w:r>
      <w:r w:rsidR="00B8574B" w:rsidRPr="00E2598E">
        <w:rPr>
          <w:color w:val="000000" w:themeColor="text1"/>
        </w:rPr>
        <w:t>i 0,8</w:t>
      </w:r>
      <w:r w:rsidR="008A0BF7" w:rsidRPr="00E2598E">
        <w:rPr>
          <w:color w:val="000000" w:themeColor="text1"/>
        </w:rPr>
        <w:t>%.</w:t>
      </w:r>
      <w:r w:rsidR="005871AF" w:rsidRPr="00E2598E">
        <w:rPr>
          <w:color w:val="000000" w:themeColor="text1"/>
        </w:rPr>
        <w:t xml:space="preserve"> Spośród sekcji PKD 2007</w:t>
      </w:r>
      <w:r w:rsidR="00214F38" w:rsidRPr="00E2598E">
        <w:rPr>
          <w:color w:val="000000" w:themeColor="text1"/>
          <w:vertAlign w:val="superscript"/>
        </w:rPr>
        <w:t>3</w:t>
      </w:r>
      <w:r w:rsidR="00214F38" w:rsidRPr="00E2598E">
        <w:rPr>
          <w:color w:val="000000" w:themeColor="text1"/>
        </w:rPr>
        <w:t xml:space="preserve"> </w:t>
      </w:r>
      <w:r w:rsidR="005871AF" w:rsidRPr="00E2598E">
        <w:rPr>
          <w:color w:val="000000" w:themeColor="text1"/>
        </w:rPr>
        <w:t>największy wzrost liczby pra</w:t>
      </w:r>
      <w:r w:rsidR="000F76C4" w:rsidRPr="00E2598E">
        <w:rPr>
          <w:color w:val="000000" w:themeColor="text1"/>
        </w:rPr>
        <w:t xml:space="preserve">cujących w porównaniu z </w:t>
      </w:r>
      <w:r w:rsidR="005C607A" w:rsidRPr="00E2598E">
        <w:rPr>
          <w:color w:val="000000" w:themeColor="text1"/>
        </w:rPr>
        <w:t>sierpniem</w:t>
      </w:r>
      <w:r w:rsidR="005871AF" w:rsidRPr="00E2598E">
        <w:rPr>
          <w:color w:val="000000" w:themeColor="text1"/>
        </w:rPr>
        <w:t xml:space="preserve"> 2024 r. miał miejsce w</w:t>
      </w:r>
      <w:r w:rsidR="009A7962" w:rsidRPr="00E2598E">
        <w:rPr>
          <w:color w:val="000000" w:themeColor="text1"/>
        </w:rPr>
        <w:t> </w:t>
      </w:r>
      <w:r w:rsidR="00B8574B" w:rsidRPr="00E2598E">
        <w:rPr>
          <w:color w:val="000000" w:themeColor="text1"/>
        </w:rPr>
        <w:t>Edukacji – o 3,1</w:t>
      </w:r>
      <w:r w:rsidR="00207165" w:rsidRPr="00E2598E">
        <w:rPr>
          <w:color w:val="000000" w:themeColor="text1"/>
        </w:rPr>
        <w:t xml:space="preserve">% oraz w </w:t>
      </w:r>
      <w:r w:rsidR="005871AF" w:rsidRPr="00E2598E">
        <w:rPr>
          <w:color w:val="000000" w:themeColor="text1"/>
        </w:rPr>
        <w:t xml:space="preserve">Administracji publicznej i obronie narodowej; obowiązkowe zabezpieczenia </w:t>
      </w:r>
      <w:r w:rsidR="005C607A" w:rsidRPr="00E2598E">
        <w:rPr>
          <w:color w:val="000000" w:themeColor="text1"/>
        </w:rPr>
        <w:t xml:space="preserve">społeczne </w:t>
      </w:r>
      <w:r w:rsidR="0013111F">
        <w:rPr>
          <w:color w:val="000000" w:themeColor="text1"/>
        </w:rPr>
        <w:t>–</w:t>
      </w:r>
      <w:r w:rsidR="005C607A" w:rsidRPr="00E2598E">
        <w:rPr>
          <w:color w:val="000000" w:themeColor="text1"/>
        </w:rPr>
        <w:t xml:space="preserve"> o 2,3</w:t>
      </w:r>
      <w:r w:rsidR="005871AF" w:rsidRPr="00E2598E">
        <w:rPr>
          <w:color w:val="000000" w:themeColor="text1"/>
        </w:rPr>
        <w:t>%. Zwiększyła się również liczba pracuj</w:t>
      </w:r>
      <w:r w:rsidR="00FC7549">
        <w:rPr>
          <w:color w:val="000000" w:themeColor="text1"/>
        </w:rPr>
        <w:t>ących w sekcji Budownictwo o 0,7</w:t>
      </w:r>
      <w:r w:rsidR="005871AF" w:rsidRPr="00E2598E">
        <w:rPr>
          <w:color w:val="000000" w:themeColor="text1"/>
        </w:rPr>
        <w:t>%.</w:t>
      </w:r>
    </w:p>
    <w:p w14:paraId="29E39882" w14:textId="77777777" w:rsidR="007A69AC" w:rsidRPr="005C607A" w:rsidRDefault="007A69AC">
      <w:pPr>
        <w:spacing w:before="0" w:after="160" w:line="259" w:lineRule="auto"/>
        <w:rPr>
          <w:color w:val="000000" w:themeColor="text1"/>
          <w:szCs w:val="19"/>
        </w:rPr>
      </w:pPr>
      <w:r w:rsidRPr="005C607A">
        <w:rPr>
          <w:color w:val="000000" w:themeColor="text1"/>
          <w:szCs w:val="19"/>
        </w:rPr>
        <w:br w:type="page"/>
      </w:r>
    </w:p>
    <w:p w14:paraId="230C4E77" w14:textId="0A0081F4" w:rsidR="004952F7" w:rsidRPr="00197D3C" w:rsidRDefault="0013111F" w:rsidP="00371CF6">
      <w:pPr>
        <w:pStyle w:val="Tekstkomentarza"/>
        <w:spacing w:before="360"/>
        <w:ind w:left="879" w:hanging="879"/>
        <w:rPr>
          <w:sz w:val="19"/>
          <w:szCs w:val="19"/>
        </w:rPr>
      </w:pPr>
      <w:r w:rsidRPr="00197D3C">
        <w:rPr>
          <w:b/>
          <w:noProof/>
          <w:color w:val="001D77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24CFC78D" wp14:editId="11A2303B">
                <wp:simplePos x="0" y="0"/>
                <wp:positionH relativeFrom="page">
                  <wp:posOffset>5946140</wp:posOffset>
                </wp:positionH>
                <wp:positionV relativeFrom="paragraph">
                  <wp:posOffset>4424045</wp:posOffset>
                </wp:positionV>
                <wp:extent cx="1324610" cy="1718945"/>
                <wp:effectExtent l="0" t="159068" r="0" b="154622"/>
                <wp:wrapTight wrapText="bothSides">
                  <wp:wrapPolygon edited="0">
                    <wp:start x="-2594" y="18644"/>
                    <wp:lineTo x="23811" y="18644"/>
                    <wp:lineTo x="23811" y="3323"/>
                    <wp:lineTo x="-2594" y="3323"/>
                    <wp:lineTo x="-2594" y="18644"/>
                  </wp:wrapPolygon>
                </wp:wrapTight>
                <wp:docPr id="2" name="Pole tekstowe 3" descr="W ostatnim dniu sierpnia 2025 roku – podobnie jak we wcześniejszych miesiącach – w grupie pracowników najemnych udziały mężczyzn i kobiet były zbliżo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324610" cy="171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874796" w14:textId="08E3A1AC" w:rsidR="008A3172" w:rsidRDefault="008A3172" w:rsidP="008A3172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</w:t>
                            </w:r>
                            <w:r w:rsidR="00E2598E">
                              <w:t>sierpnia</w:t>
                            </w:r>
                            <w:r>
                              <w:t xml:space="preserve"> </w:t>
                            </w:r>
                            <w:r w:rsidRPr="0037460A">
                              <w:t>202</w:t>
                            </w:r>
                            <w:r>
                              <w:t>5 </w:t>
                            </w:r>
                            <w:r w:rsidRPr="0037460A">
                              <w:t>r</w:t>
                            </w:r>
                            <w:r>
                              <w:t xml:space="preserve">. </w:t>
                            </w:r>
                            <w:r w:rsidR="00E642FD">
                              <w:t>–</w:t>
                            </w:r>
                            <w:r w:rsidR="00002081">
                              <w:t> </w:t>
                            </w:r>
                            <w:r w:rsidR="00E642FD">
                              <w:t xml:space="preserve">podobnie jak we wcześniejszych </w:t>
                            </w:r>
                            <w:r w:rsidR="0096064F">
                              <w:t>miesiącach</w:t>
                            </w:r>
                            <w:r w:rsidR="00E642FD">
                              <w:t xml:space="preserve"> </w:t>
                            </w:r>
                            <w:r w:rsidR="0096064F">
                              <w:t>– </w:t>
                            </w:r>
                            <w:r>
                              <w:t>w</w:t>
                            </w:r>
                            <w:r w:rsidR="0096064F">
                              <w:t> </w:t>
                            </w:r>
                            <w:r>
                              <w:t>grupie pracowników najemnych udziały mężczyzn i kobiet były zbliżone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24CFC78D" id="_x0000_s1029" type="#_x0000_t202" alt="W ostatnim dniu sierpnia 2025 roku – podobnie jak we wcześniejszych miesiącach – w grupie pracowników najemnych udziały mężczyzn i kobiet były zbliżone" style="position:absolute;left:0;text-align:left;margin-left:468.2pt;margin-top:348.35pt;width:104.3pt;height:135.35pt;rotation:90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" filled="f" stroked="f">
                <v:textbox>
                  <w:txbxContent>
                    <w:p w14:paraId="24874796" w14:textId="08E3A1AC" w:rsidR="008A3172" w:rsidRDefault="008A3172" w:rsidP="008A3172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</w:t>
                      </w:r>
                      <w:r w:rsidR="00E2598E">
                        <w:t>sierpnia</w:t>
                      </w:r>
                      <w:r>
                        <w:t xml:space="preserve"> </w:t>
                      </w:r>
                      <w:r w:rsidRPr="0037460A">
                        <w:t>202</w:t>
                      </w:r>
                      <w:r>
                        <w:t>5 </w:t>
                      </w:r>
                      <w:r w:rsidRPr="0037460A">
                        <w:t>r</w:t>
                      </w:r>
                      <w:r>
                        <w:t xml:space="preserve">. </w:t>
                      </w:r>
                      <w:r w:rsidR="00E642FD">
                        <w:t>–</w:t>
                      </w:r>
                      <w:r w:rsidR="00002081">
                        <w:t> </w:t>
                      </w:r>
                      <w:r w:rsidR="00E642FD">
                        <w:t xml:space="preserve">podobnie jak we wcześniejszych </w:t>
                      </w:r>
                      <w:r w:rsidR="0096064F">
                        <w:t>miesiącach</w:t>
                      </w:r>
                      <w:r w:rsidR="00E642FD">
                        <w:t xml:space="preserve"> </w:t>
                      </w:r>
                      <w:r w:rsidR="0096064F">
                        <w:t>– </w:t>
                      </w:r>
                      <w:r>
                        <w:t>w</w:t>
                      </w:r>
                      <w:r w:rsidR="0096064F">
                        <w:t> </w:t>
                      </w:r>
                      <w:r>
                        <w:t>grupie pracowników najemnych udziały mężczyzn i kobiet były zbliżone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b/>
          <w:noProof/>
          <w:sz w:val="19"/>
          <w:szCs w:val="19"/>
          <w:lang w:eastAsia="pl-PL"/>
        </w:rPr>
        <w:drawing>
          <wp:anchor distT="0" distB="0" distL="114300" distR="114300" simplePos="0" relativeHeight="251790336" behindDoc="0" locked="0" layoutInCell="1" allowOverlap="1" wp14:anchorId="2B3CF48A" wp14:editId="7C2D392F">
            <wp:simplePos x="0" y="0"/>
            <wp:positionH relativeFrom="column">
              <wp:posOffset>0</wp:posOffset>
            </wp:positionH>
            <wp:positionV relativeFrom="paragraph">
              <wp:posOffset>481150</wp:posOffset>
            </wp:positionV>
            <wp:extent cx="5041392" cy="3959352"/>
            <wp:effectExtent l="0" t="0" r="6985" b="3175"/>
            <wp:wrapSquare wrapText="bothSides"/>
            <wp:docPr id="15" name="Obraz 15" descr="Wykres przedstawia dynamikę liczby pracujących w gospodarce narodowej według wybranych sekcji PKD 2007. Największy ich ubytek względem 31 stycznia 2023 roku dotyczył sekcji Rolnictwo, leśnictwo, łowiectwo i rybactwo. Spadki liczby pracujących odnotowano także w sekcjach Handel; naprawa pojazdów samochodowych oraz Przetwórstwo przemysłowe. Spośród sekcji, w których liczba pracujących w porównaniu do stycznia 2023 r. wzrosła, największy wzrost miał miejsce w Administracji publicznej i obronie narodowej; obowiązkowe zabezpieczenia społeczne oraz w Edukacji. Zwiększyła się również liczba pracujących w sekcji Budownictwo.&#10;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l_w03_sierpien2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3959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2F7" w:rsidRPr="00197D3C">
        <w:rPr>
          <w:b/>
          <w:sz w:val="19"/>
          <w:szCs w:val="19"/>
        </w:rPr>
        <w:t>Wykres 3.</w:t>
      </w:r>
      <w:r w:rsidR="004952F7" w:rsidRPr="00197D3C">
        <w:rPr>
          <w:sz w:val="19"/>
          <w:szCs w:val="19"/>
        </w:rPr>
        <w:t xml:space="preserve"> </w:t>
      </w:r>
      <w:r w:rsidR="004952F7" w:rsidRPr="00197D3C">
        <w:rPr>
          <w:b/>
          <w:spacing w:val="-1"/>
          <w:sz w:val="19"/>
          <w:szCs w:val="19"/>
        </w:rPr>
        <w:t>Dynamika liczby pracujących w gospodarce narodowej w</w:t>
      </w:r>
      <w:r w:rsidR="001E2FD7" w:rsidRPr="00197D3C">
        <w:rPr>
          <w:b/>
          <w:spacing w:val="-1"/>
          <w:sz w:val="19"/>
          <w:szCs w:val="19"/>
        </w:rPr>
        <w:t>edług</w:t>
      </w:r>
      <w:r w:rsidR="004952F7" w:rsidRPr="00197D3C">
        <w:rPr>
          <w:b/>
          <w:spacing w:val="-1"/>
          <w:sz w:val="19"/>
          <w:szCs w:val="19"/>
        </w:rPr>
        <w:t xml:space="preserve"> wybranych sekcj</w:t>
      </w:r>
      <w:r w:rsidR="001E2FD7" w:rsidRPr="00197D3C">
        <w:rPr>
          <w:b/>
          <w:spacing w:val="-1"/>
          <w:sz w:val="19"/>
          <w:szCs w:val="19"/>
        </w:rPr>
        <w:t>i</w:t>
      </w:r>
      <w:r w:rsidR="004952F7" w:rsidRPr="00197D3C">
        <w:rPr>
          <w:b/>
          <w:spacing w:val="-1"/>
          <w:sz w:val="19"/>
          <w:szCs w:val="19"/>
        </w:rPr>
        <w:t xml:space="preserve"> PKD 2007 </w:t>
      </w:r>
      <w:r w:rsidR="006A5616" w:rsidRPr="00197D3C">
        <w:rPr>
          <w:b/>
          <w:spacing w:val="-1"/>
          <w:sz w:val="19"/>
          <w:szCs w:val="19"/>
        </w:rPr>
        <w:br/>
      </w:r>
      <w:r w:rsidR="000F1CEB" w:rsidRPr="00517D24">
        <w:rPr>
          <w:spacing w:val="-1"/>
          <w:sz w:val="19"/>
          <w:szCs w:val="19"/>
        </w:rPr>
        <w:t>(0</w:t>
      </w:r>
      <w:r w:rsidR="004F0429" w:rsidRPr="00517D24">
        <w:rPr>
          <w:spacing w:val="-1"/>
          <w:sz w:val="19"/>
          <w:szCs w:val="19"/>
        </w:rPr>
        <w:t>1</w:t>
      </w:r>
      <w:r w:rsidR="00517D24" w:rsidRPr="00517D24">
        <w:rPr>
          <w:spacing w:val="-1"/>
          <w:sz w:val="19"/>
          <w:szCs w:val="19"/>
        </w:rPr>
        <w:t>.</w:t>
      </w:r>
      <w:r w:rsidR="004F0429" w:rsidRPr="00517D24">
        <w:rPr>
          <w:spacing w:val="-1"/>
          <w:sz w:val="19"/>
          <w:szCs w:val="19"/>
        </w:rPr>
        <w:t xml:space="preserve"> 2023</w:t>
      </w:r>
      <w:r w:rsidR="000F1CEB" w:rsidRPr="00517D24">
        <w:rPr>
          <w:spacing w:val="-1"/>
          <w:sz w:val="19"/>
          <w:szCs w:val="19"/>
        </w:rPr>
        <w:t xml:space="preserve"> </w:t>
      </w:r>
      <w:r w:rsidR="004952F7" w:rsidRPr="00517D24">
        <w:rPr>
          <w:spacing w:val="-1"/>
          <w:sz w:val="19"/>
          <w:szCs w:val="19"/>
        </w:rPr>
        <w:t>= 100)</w:t>
      </w:r>
    </w:p>
    <w:p w14:paraId="2A2AFFFA" w14:textId="3157A277" w:rsidR="004952F7" w:rsidRPr="00AB2F38" w:rsidRDefault="004952F7" w:rsidP="00AB2F38">
      <w:pPr>
        <w:spacing w:before="360" w:line="240" w:lineRule="auto"/>
        <w:rPr>
          <w:b/>
          <w:color w:val="001D77"/>
        </w:rPr>
      </w:pPr>
      <w:r w:rsidRPr="006A5616">
        <w:rPr>
          <w:b/>
          <w:color w:val="001D77"/>
        </w:rPr>
        <w:t xml:space="preserve">Status </w:t>
      </w:r>
      <w:r w:rsidRPr="00AB2F38">
        <w:rPr>
          <w:b/>
          <w:color w:val="001D77"/>
        </w:rPr>
        <w:t xml:space="preserve">zatrudnienia </w:t>
      </w:r>
    </w:p>
    <w:p w14:paraId="4EAADE01" w14:textId="527C4DC9" w:rsidR="006A5616" w:rsidRPr="00001809" w:rsidRDefault="00FE5633" w:rsidP="00197D3C">
      <w:pPr>
        <w:spacing w:line="288" w:lineRule="auto"/>
        <w:rPr>
          <w:color w:val="000000" w:themeColor="text1"/>
        </w:rPr>
      </w:pPr>
      <w:r w:rsidRPr="00917799">
        <w:rPr>
          <w:color w:val="000000" w:themeColor="text1"/>
        </w:rPr>
        <w:t xml:space="preserve">Dominującą grupą pracujących byli pracownicy najemni – było ich </w:t>
      </w:r>
      <w:r w:rsidR="002517FA" w:rsidRPr="00917799">
        <w:rPr>
          <w:color w:val="000000" w:themeColor="text1"/>
        </w:rPr>
        <w:t xml:space="preserve">11860,4 </w:t>
      </w:r>
      <w:r w:rsidRPr="00917799">
        <w:rPr>
          <w:color w:val="000000" w:themeColor="text1"/>
        </w:rPr>
        <w:t xml:space="preserve">tys. Na koniec </w:t>
      </w:r>
      <w:r w:rsidR="00966845" w:rsidRPr="00917799">
        <w:rPr>
          <w:color w:val="000000" w:themeColor="text1"/>
        </w:rPr>
        <w:t>sierpnia</w:t>
      </w:r>
      <w:r w:rsidR="001E6AEB" w:rsidRPr="00917799">
        <w:rPr>
          <w:color w:val="000000" w:themeColor="text1"/>
        </w:rPr>
        <w:t xml:space="preserve"> 2025 r. stanowili oni 78,9</w:t>
      </w:r>
      <w:r w:rsidRPr="00917799">
        <w:rPr>
          <w:color w:val="000000" w:themeColor="text1"/>
        </w:rPr>
        <w:t>% ogółu pra</w:t>
      </w:r>
      <w:r w:rsidR="00001809" w:rsidRPr="00917799">
        <w:rPr>
          <w:color w:val="000000" w:themeColor="text1"/>
        </w:rPr>
        <w:t xml:space="preserve">cujących w gospodarce narodowej. </w:t>
      </w:r>
      <w:r w:rsidR="000F76C4" w:rsidRPr="00917799">
        <w:rPr>
          <w:color w:val="000000" w:themeColor="text1"/>
        </w:rPr>
        <w:t xml:space="preserve">Było to tyle samo co w </w:t>
      </w:r>
      <w:r w:rsidR="00917799" w:rsidRPr="00917799">
        <w:rPr>
          <w:color w:val="000000" w:themeColor="text1"/>
        </w:rPr>
        <w:t>sierpniu</w:t>
      </w:r>
      <w:r w:rsidR="001E6AEB" w:rsidRPr="00917799">
        <w:rPr>
          <w:color w:val="000000" w:themeColor="text1"/>
        </w:rPr>
        <w:t xml:space="preserve"> 2024 r. i </w:t>
      </w:r>
      <w:r w:rsidR="00917799" w:rsidRPr="00917799">
        <w:rPr>
          <w:color w:val="000000" w:themeColor="text1"/>
        </w:rPr>
        <w:t>lipcu</w:t>
      </w:r>
      <w:r w:rsidR="00FA46DB" w:rsidRPr="00917799">
        <w:rPr>
          <w:color w:val="000000" w:themeColor="text1"/>
        </w:rPr>
        <w:t xml:space="preserve"> 2025 r.</w:t>
      </w:r>
      <w:r w:rsidR="007F0908" w:rsidRPr="00917799">
        <w:rPr>
          <w:color w:val="000000" w:themeColor="text1"/>
        </w:rPr>
        <w:t xml:space="preserve"> </w:t>
      </w:r>
      <w:r w:rsidRPr="00917799">
        <w:rPr>
          <w:color w:val="000000" w:themeColor="text1"/>
        </w:rPr>
        <w:t>Kolejnym pod względem liczebności podzbiorem pracujących w gospodarce narodowej są pracujący na własny rachunek łącznie z</w:t>
      </w:r>
      <w:r w:rsidR="0013111F">
        <w:rPr>
          <w:color w:val="000000" w:themeColor="text1"/>
        </w:rPr>
        <w:t> </w:t>
      </w:r>
      <w:r w:rsidRPr="00917799">
        <w:rPr>
          <w:color w:val="000000" w:themeColor="text1"/>
        </w:rPr>
        <w:t xml:space="preserve">pomagającymi członkami rodziny. </w:t>
      </w:r>
      <w:r w:rsidR="000F76C4" w:rsidRPr="00917799">
        <w:rPr>
          <w:color w:val="000000" w:themeColor="text1"/>
        </w:rPr>
        <w:t>Według stanu na 31</w:t>
      </w:r>
      <w:r w:rsidRPr="00917799">
        <w:rPr>
          <w:color w:val="000000" w:themeColor="text1"/>
        </w:rPr>
        <w:t xml:space="preserve"> </w:t>
      </w:r>
      <w:r w:rsidR="00966845" w:rsidRPr="00917799">
        <w:rPr>
          <w:color w:val="000000" w:themeColor="text1"/>
        </w:rPr>
        <w:t>sierpnia</w:t>
      </w:r>
      <w:r w:rsidR="0064569D" w:rsidRPr="00917799">
        <w:rPr>
          <w:color w:val="000000" w:themeColor="text1"/>
        </w:rPr>
        <w:t xml:space="preserve"> 2025</w:t>
      </w:r>
      <w:r w:rsidR="009A7962" w:rsidRPr="00917799">
        <w:rPr>
          <w:color w:val="000000" w:themeColor="text1"/>
        </w:rPr>
        <w:t> </w:t>
      </w:r>
      <w:r w:rsidR="0064569D" w:rsidRPr="00917799">
        <w:rPr>
          <w:color w:val="000000" w:themeColor="text1"/>
        </w:rPr>
        <w:t xml:space="preserve">r. stanowili oni </w:t>
      </w:r>
      <w:r w:rsidR="001E6AEB" w:rsidRPr="00917799">
        <w:rPr>
          <w:color w:val="000000" w:themeColor="text1"/>
        </w:rPr>
        <w:t>20,9</w:t>
      </w:r>
      <w:r w:rsidRPr="00917799">
        <w:rPr>
          <w:color w:val="000000" w:themeColor="text1"/>
        </w:rPr>
        <w:t>% ogółu pracujących w gospodarce narodowej</w:t>
      </w:r>
      <w:r w:rsidR="004341BC" w:rsidRPr="00917799">
        <w:rPr>
          <w:color w:val="000000" w:themeColor="text1"/>
        </w:rPr>
        <w:t xml:space="preserve"> –</w:t>
      </w:r>
      <w:r w:rsidRPr="00917799">
        <w:rPr>
          <w:color w:val="000000" w:themeColor="text1"/>
        </w:rPr>
        <w:t xml:space="preserve"> </w:t>
      </w:r>
      <w:r w:rsidR="001E6AEB" w:rsidRPr="00917799">
        <w:rPr>
          <w:color w:val="000000" w:themeColor="text1"/>
        </w:rPr>
        <w:t>tyle samo co</w:t>
      </w:r>
      <w:r w:rsidR="0064569D" w:rsidRPr="00917799">
        <w:rPr>
          <w:color w:val="000000" w:themeColor="text1"/>
        </w:rPr>
        <w:t xml:space="preserve"> rok</w:t>
      </w:r>
      <w:r w:rsidRPr="00917799">
        <w:rPr>
          <w:color w:val="000000" w:themeColor="text1"/>
        </w:rPr>
        <w:t xml:space="preserve"> wcześniej </w:t>
      </w:r>
      <w:r w:rsidR="00917799" w:rsidRPr="00917799">
        <w:rPr>
          <w:color w:val="000000" w:themeColor="text1"/>
        </w:rPr>
        <w:t>oraz</w:t>
      </w:r>
      <w:r w:rsidRPr="00917799">
        <w:rPr>
          <w:color w:val="000000" w:themeColor="text1"/>
        </w:rPr>
        <w:t xml:space="preserve"> na koniec </w:t>
      </w:r>
      <w:r w:rsidR="00917799" w:rsidRPr="00917799">
        <w:rPr>
          <w:color w:val="000000" w:themeColor="text1"/>
        </w:rPr>
        <w:t>lipca</w:t>
      </w:r>
      <w:r w:rsidR="003E34A7" w:rsidRPr="00917799">
        <w:rPr>
          <w:color w:val="000000" w:themeColor="text1"/>
        </w:rPr>
        <w:t xml:space="preserve"> </w:t>
      </w:r>
      <w:r w:rsidRPr="00917799">
        <w:rPr>
          <w:color w:val="000000" w:themeColor="text1"/>
        </w:rPr>
        <w:t>2025 r.</w:t>
      </w:r>
      <w:r w:rsidR="007C4C0F" w:rsidRPr="00917799">
        <w:rPr>
          <w:color w:val="000000" w:themeColor="text1"/>
        </w:rPr>
        <w:t xml:space="preserve"> </w:t>
      </w:r>
      <w:r w:rsidR="006A5616">
        <w:br w:type="page"/>
      </w:r>
    </w:p>
    <w:p w14:paraId="0C13B172" w14:textId="77777777" w:rsidR="0002652D" w:rsidRPr="0002652D" w:rsidRDefault="0002652D" w:rsidP="009A7962">
      <w:pPr>
        <w:spacing w:line="288" w:lineRule="auto"/>
        <w:rPr>
          <w:szCs w:val="19"/>
        </w:rPr>
      </w:pPr>
      <w:r w:rsidRPr="0002652D">
        <w:rPr>
          <w:szCs w:val="19"/>
        </w:rPr>
        <w:lastRenderedPageBreak/>
        <w:t xml:space="preserve">W opracowaniu zastosowano symbole literowe oraz skrócone nazwy sekcji PKD 2007, oznaczając skróty znakiem „Δ”. </w:t>
      </w:r>
      <w:r w:rsidR="00481FCE">
        <w:rPr>
          <w:szCs w:val="19"/>
        </w:rPr>
        <w:t>Pełne nazwy znajdują się na zamieszczonej poniżej liście sekcji PKD 2007.</w:t>
      </w:r>
    </w:p>
    <w:p w14:paraId="6A8B1729" w14:textId="24008769" w:rsidR="00A253B8" w:rsidRPr="00AB2F38" w:rsidRDefault="00A253B8" w:rsidP="00D919D9">
      <w:pPr>
        <w:spacing w:before="360" w:line="288" w:lineRule="auto"/>
        <w:rPr>
          <w:szCs w:val="19"/>
        </w:rPr>
      </w:pPr>
      <w:r w:rsidRPr="00AB2F38">
        <w:rPr>
          <w:szCs w:val="19"/>
        </w:rPr>
        <w:t xml:space="preserve">Pełne nazwy </w:t>
      </w:r>
      <w:r w:rsidR="006F62E0" w:rsidRPr="00AB2F38">
        <w:rPr>
          <w:szCs w:val="19"/>
        </w:rPr>
        <w:t xml:space="preserve">sekcji PKD 2007: </w:t>
      </w:r>
    </w:p>
    <w:p w14:paraId="75047B4C" w14:textId="77777777" w:rsidR="0082764A" w:rsidRPr="00AB2F38" w:rsidRDefault="0082764A" w:rsidP="000C19F0">
      <w:pPr>
        <w:spacing w:line="288" w:lineRule="auto"/>
      </w:pPr>
      <w:r w:rsidRPr="00AB2F38">
        <w:t>A – Rolnictwo, leśnictwo, łowiectwo i rybactwo;</w:t>
      </w:r>
    </w:p>
    <w:p w14:paraId="47FB1908" w14:textId="77777777" w:rsidR="0082764A" w:rsidRPr="00AB2F38" w:rsidRDefault="0082764A" w:rsidP="000C19F0">
      <w:pPr>
        <w:spacing w:line="288" w:lineRule="auto"/>
      </w:pPr>
      <w:r w:rsidRPr="00AB2F38">
        <w:t>B – Górnictwo i wydobywanie;</w:t>
      </w:r>
    </w:p>
    <w:p w14:paraId="06FC1CA7" w14:textId="77777777" w:rsidR="0082764A" w:rsidRPr="00AB2F38" w:rsidRDefault="0082764A" w:rsidP="000C19F0">
      <w:pPr>
        <w:spacing w:line="288" w:lineRule="auto"/>
      </w:pPr>
      <w:r w:rsidRPr="00AB2F38">
        <w:t>C – Przetwórstwo przemysłowe;</w:t>
      </w:r>
    </w:p>
    <w:p w14:paraId="10E3F6DB" w14:textId="77777777" w:rsidR="0082764A" w:rsidRPr="00AB2F38" w:rsidRDefault="0082764A" w:rsidP="000C19F0">
      <w:pPr>
        <w:spacing w:line="288" w:lineRule="auto"/>
      </w:pPr>
      <w:r w:rsidRPr="00AB2F38">
        <w:t>D – Wytwarzanie i zaopatrywanie w energię elektryczną, gaz, parę wodną</w:t>
      </w:r>
      <w:r w:rsidR="0085724E" w:rsidRPr="00AB2F38">
        <w:t>, gorącą wodę i </w:t>
      </w:r>
      <w:r w:rsidRPr="00AB2F38">
        <w:t>powietrze do układów klimatyzacyjnych;</w:t>
      </w:r>
    </w:p>
    <w:p w14:paraId="1481EE47" w14:textId="77777777" w:rsidR="0082764A" w:rsidRPr="00AB2F38" w:rsidRDefault="0082764A" w:rsidP="000C19F0">
      <w:pPr>
        <w:spacing w:line="288" w:lineRule="auto"/>
      </w:pPr>
      <w:r w:rsidRPr="00AB2F38">
        <w:t>E – Dostawa wody; gospodarowanie ściekami i odpad</w:t>
      </w:r>
      <w:r w:rsidR="0085724E" w:rsidRPr="00AB2F38">
        <w:t>ami oraz działalność związana z </w:t>
      </w:r>
      <w:r w:rsidRPr="00AB2F38">
        <w:t>rekultywacją;</w:t>
      </w:r>
    </w:p>
    <w:p w14:paraId="579ECE8B" w14:textId="77777777" w:rsidR="0082764A" w:rsidRPr="00AB2F38" w:rsidRDefault="0082764A" w:rsidP="000C19F0">
      <w:pPr>
        <w:spacing w:line="288" w:lineRule="auto"/>
      </w:pPr>
      <w:r w:rsidRPr="00AB2F38">
        <w:t>F – Budownictwo;</w:t>
      </w:r>
    </w:p>
    <w:p w14:paraId="02667F8B" w14:textId="77777777" w:rsidR="0082764A" w:rsidRPr="00AB2F38" w:rsidRDefault="0082764A" w:rsidP="000C19F0">
      <w:pPr>
        <w:spacing w:line="288" w:lineRule="auto"/>
      </w:pPr>
      <w:r w:rsidRPr="00AB2F38">
        <w:t>G – Handel hurtowy i detaliczny; naprawa pojazdów samochodowych, włączając motocykle;</w:t>
      </w:r>
    </w:p>
    <w:p w14:paraId="3137B131" w14:textId="77777777" w:rsidR="0082764A" w:rsidRPr="00AB2F38" w:rsidRDefault="0082764A" w:rsidP="000C19F0">
      <w:pPr>
        <w:spacing w:line="288" w:lineRule="auto"/>
      </w:pPr>
      <w:r w:rsidRPr="00AB2F38">
        <w:t>H – Transport i gospodarka magazynowa;</w:t>
      </w:r>
    </w:p>
    <w:p w14:paraId="40957966" w14:textId="77777777" w:rsidR="0082764A" w:rsidRPr="00AB2F38" w:rsidRDefault="0082764A" w:rsidP="000C19F0">
      <w:pPr>
        <w:spacing w:line="288" w:lineRule="auto"/>
      </w:pPr>
      <w:r w:rsidRPr="00AB2F38">
        <w:t>I – Działalność związana z zakwaterowaniem i usługami gastronomicznymi;</w:t>
      </w:r>
    </w:p>
    <w:p w14:paraId="415F0B4E" w14:textId="77777777" w:rsidR="0082764A" w:rsidRPr="00AB2F38" w:rsidRDefault="0082764A" w:rsidP="000C19F0">
      <w:pPr>
        <w:spacing w:line="288" w:lineRule="auto"/>
      </w:pPr>
      <w:r w:rsidRPr="00AB2F38">
        <w:t>J – Informacja i komunikacja;</w:t>
      </w:r>
    </w:p>
    <w:p w14:paraId="76419396" w14:textId="77777777" w:rsidR="0082764A" w:rsidRPr="00AB2F38" w:rsidRDefault="0082764A" w:rsidP="000C19F0">
      <w:pPr>
        <w:spacing w:line="288" w:lineRule="auto"/>
      </w:pPr>
      <w:r w:rsidRPr="00AB2F38">
        <w:t>K – Działalność finansowa i ubezpieczeniowa;</w:t>
      </w:r>
    </w:p>
    <w:p w14:paraId="4CC7E30B" w14:textId="77777777" w:rsidR="0082764A" w:rsidRPr="00AB2F38" w:rsidRDefault="0082764A" w:rsidP="000C19F0">
      <w:pPr>
        <w:spacing w:line="288" w:lineRule="auto"/>
      </w:pPr>
      <w:r w:rsidRPr="00AB2F38">
        <w:t>L – Działalność związana z obsługą rynku nieruchomości;</w:t>
      </w:r>
    </w:p>
    <w:p w14:paraId="2B5DF916" w14:textId="77777777" w:rsidR="0082764A" w:rsidRPr="00AB2F38" w:rsidRDefault="0082764A" w:rsidP="000C19F0">
      <w:pPr>
        <w:spacing w:line="288" w:lineRule="auto"/>
      </w:pPr>
      <w:r w:rsidRPr="00AB2F38">
        <w:t>M – Działalność profesjonalna, naukowa i techniczna;</w:t>
      </w:r>
    </w:p>
    <w:p w14:paraId="4F297D89" w14:textId="77777777" w:rsidR="0082764A" w:rsidRPr="00AB2F38" w:rsidRDefault="0082764A" w:rsidP="000C19F0">
      <w:pPr>
        <w:spacing w:line="288" w:lineRule="auto"/>
      </w:pPr>
      <w:r w:rsidRPr="00AB2F38">
        <w:t>N – Działalność w zakresie usług administrowania i działalność wspierająca;</w:t>
      </w:r>
    </w:p>
    <w:p w14:paraId="05C1C19F" w14:textId="77777777" w:rsidR="0082764A" w:rsidRPr="00AB2F38" w:rsidRDefault="0082764A" w:rsidP="000C19F0">
      <w:pPr>
        <w:spacing w:line="288" w:lineRule="auto"/>
      </w:pPr>
      <w:r w:rsidRPr="00AB2F38">
        <w:t>O – Administracja publiczna i obrona narodowa; obowiązkowe zabezpieczenia społeczne;</w:t>
      </w:r>
    </w:p>
    <w:p w14:paraId="752DA3DC" w14:textId="77777777" w:rsidR="0082764A" w:rsidRPr="00AB2F38" w:rsidRDefault="0082764A" w:rsidP="000C19F0">
      <w:pPr>
        <w:spacing w:line="288" w:lineRule="auto"/>
      </w:pPr>
      <w:r w:rsidRPr="00AB2F38">
        <w:t>P – Edukacja;</w:t>
      </w:r>
    </w:p>
    <w:p w14:paraId="72F42A7A" w14:textId="77777777" w:rsidR="0082764A" w:rsidRPr="00AB2F38" w:rsidRDefault="0082764A" w:rsidP="000C19F0">
      <w:pPr>
        <w:spacing w:line="288" w:lineRule="auto"/>
      </w:pPr>
      <w:r w:rsidRPr="00AB2F38">
        <w:t>Q – Opieka zdrowotna i pomoc społeczna;</w:t>
      </w:r>
    </w:p>
    <w:p w14:paraId="1C0E7864" w14:textId="77777777" w:rsidR="0082764A" w:rsidRPr="00AB2F38" w:rsidRDefault="0082764A" w:rsidP="000C19F0">
      <w:pPr>
        <w:spacing w:line="288" w:lineRule="auto"/>
      </w:pPr>
      <w:r w:rsidRPr="00AB2F38">
        <w:t>R – Działalność związana z kulturą, rozrywką i rekreacją;</w:t>
      </w:r>
    </w:p>
    <w:p w14:paraId="722D67B8" w14:textId="77777777" w:rsidR="000C19F0" w:rsidRPr="00AB2F38" w:rsidRDefault="0082764A" w:rsidP="000C19F0">
      <w:pPr>
        <w:spacing w:line="288" w:lineRule="auto"/>
      </w:pPr>
      <w:r w:rsidRPr="00AB2F38">
        <w:t>S – Pozostała działalność usługowa</w:t>
      </w:r>
      <w:r w:rsidR="00B74004" w:rsidRPr="00AB2F38">
        <w:t>.</w:t>
      </w:r>
      <w:r w:rsidR="00531527" w:rsidRPr="00AB2F38">
        <w:t xml:space="preserve"> </w:t>
      </w:r>
    </w:p>
    <w:p w14:paraId="52F1046A" w14:textId="074BA66F" w:rsidR="006A5616" w:rsidRPr="0075314B" w:rsidRDefault="00531527" w:rsidP="0075314B">
      <w:pPr>
        <w:spacing w:before="360" w:after="3480" w:line="288" w:lineRule="auto"/>
        <w:rPr>
          <w:spacing w:val="-3"/>
          <w:lang w:eastAsia="pl-PL"/>
        </w:rPr>
      </w:pPr>
      <w:r w:rsidRPr="0075314B">
        <w:rPr>
          <w:spacing w:val="-3"/>
          <w:lang w:eastAsia="pl-PL"/>
        </w:rPr>
        <w:t xml:space="preserve">Dane dla sekcji Pozostała działalność usługowa </w:t>
      </w:r>
      <w:r w:rsidR="00FA46DB">
        <w:rPr>
          <w:spacing w:val="-3"/>
          <w:lang w:eastAsia="pl-PL"/>
        </w:rPr>
        <w:t xml:space="preserve">(S) </w:t>
      </w:r>
      <w:r w:rsidRPr="0075314B">
        <w:rPr>
          <w:spacing w:val="-3"/>
          <w:lang w:eastAsia="pl-PL"/>
        </w:rPr>
        <w:t>obejmują również pracujących w sekcjach Gospodarstwa domowe zatrudniające pracowników; gospodarstwa domowe produkujące wyroby i świadczące usługi na własne potrzeby (T) oraz Organizacje i zespoły eksterytorialne (U).</w:t>
      </w:r>
    </w:p>
    <w:p w14:paraId="0343390B" w14:textId="77777777" w:rsidR="00694AF0" w:rsidRPr="000B63CC" w:rsidRDefault="0082764A" w:rsidP="009A7962">
      <w:pPr>
        <w:spacing w:before="360" w:line="288" w:lineRule="auto"/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</w:t>
      </w:r>
      <w:r w:rsidR="00D24923">
        <w:rPr>
          <w:lang w:eastAsia="pl-PL"/>
        </w:rPr>
        <w:t xml:space="preserve">podstawie </w:t>
      </w:r>
      <w:r w:rsidRPr="00D60409">
        <w:rPr>
          <w:lang w:eastAsia="pl-PL"/>
        </w:rPr>
        <w:t>danych opublikowanych przez GUS prosimy o zamieszczenie informacji: „Opracowanie własne na podstawie danych GUS”.</w:t>
      </w:r>
    </w:p>
    <w:p w14:paraId="44F00901" w14:textId="77777777"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17147F4" w14:textId="77777777" w:rsidTr="00B84C43">
        <w:trPr>
          <w:trHeight w:val="1626"/>
        </w:trPr>
        <w:tc>
          <w:tcPr>
            <w:tcW w:w="4926" w:type="dxa"/>
          </w:tcPr>
          <w:p w14:paraId="47963312" w14:textId="77777777" w:rsidR="00DE2400" w:rsidRPr="00D60200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020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83223DC" w14:textId="77777777" w:rsidR="00DE2400" w:rsidRPr="00D6020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0200"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6696A575" w14:textId="7F202A82" w:rsidR="00DE2400" w:rsidRPr="00D60200" w:rsidRDefault="00954BE8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54BE8">
              <w:rPr>
                <w:b/>
                <w:sz w:val="20"/>
                <w:szCs w:val="20"/>
                <w:lang w:val="fi-FI"/>
              </w:rPr>
              <w:t>p.o. Dyrektora Katarzyna Klamrowska</w:t>
            </w:r>
          </w:p>
          <w:p w14:paraId="3C5660FB" w14:textId="77777777" w:rsidR="00DE2400" w:rsidRPr="002D4590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highlight w:val="yellow"/>
                <w:lang w:val="fi-FI"/>
              </w:rPr>
            </w:pPr>
            <w:r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58D3511A" w14:textId="772E0914" w:rsidR="00D02FC8" w:rsidRPr="000C19F0" w:rsidRDefault="00D02FC8" w:rsidP="00D02FC8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0C19F0">
              <w:rPr>
                <w:rFonts w:cs="Arial"/>
                <w:sz w:val="20"/>
                <w:szCs w:val="20"/>
              </w:rPr>
              <w:t>Rozpowszechnianie:</w:t>
            </w:r>
            <w:r w:rsidRPr="000C19F0">
              <w:rPr>
                <w:rFonts w:cs="Arial"/>
                <w:sz w:val="20"/>
                <w:szCs w:val="20"/>
              </w:rPr>
              <w:br/>
            </w:r>
            <w:r w:rsidRPr="000C19F0">
              <w:rPr>
                <w:rFonts w:cs="Arial"/>
                <w:b/>
                <w:sz w:val="20"/>
                <w:szCs w:val="20"/>
              </w:rPr>
              <w:t xml:space="preserve">Wydział </w:t>
            </w:r>
            <w:r w:rsidR="00046E58">
              <w:rPr>
                <w:rFonts w:cs="Arial"/>
                <w:b/>
                <w:sz w:val="20"/>
                <w:szCs w:val="20"/>
              </w:rPr>
              <w:t>Prasowy</w:t>
            </w:r>
          </w:p>
          <w:p w14:paraId="3DDB3D12" w14:textId="77777777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komórkowy: +48 695 255 032</w:t>
            </w:r>
          </w:p>
          <w:p w14:paraId="1EC2A13A" w14:textId="77777777" w:rsidR="00D02FC8" w:rsidRPr="000C19F0" w:rsidRDefault="00D02FC8" w:rsidP="0075314B">
            <w:pPr>
              <w:ind w:left="1548" w:hanging="1548"/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stacjonarne: +48 22 608 38 04, +48 22 449 41 45, +48 22 608 30 09</w:t>
            </w:r>
          </w:p>
          <w:p w14:paraId="2BAFDEB3" w14:textId="77777777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b/>
                <w:sz w:val="20"/>
                <w:szCs w:val="20"/>
              </w:rPr>
              <w:t>e-mail:</w:t>
            </w:r>
            <w:r w:rsidRPr="000C19F0">
              <w:rPr>
                <w:sz w:val="20"/>
                <w:szCs w:val="20"/>
              </w:rPr>
              <w:t xml:space="preserve"> </w:t>
            </w:r>
            <w:hyperlink r:id="rId15" w:history="1">
              <w:r w:rsidRPr="000C19F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4FF4E73" w14:textId="77777777" w:rsidR="00DE2400" w:rsidRPr="000C19F0" w:rsidRDefault="00DE2400" w:rsidP="00D60200">
            <w:pPr>
              <w:pStyle w:val="Nagwek3"/>
              <w:spacing w:before="0" w:after="120" w:line="276" w:lineRule="auto"/>
              <w:outlineLvl w:val="2"/>
              <w:rPr>
                <w:sz w:val="20"/>
                <w:szCs w:val="20"/>
              </w:rPr>
            </w:pPr>
          </w:p>
        </w:tc>
      </w:tr>
      <w:tr w:rsidR="00DE2400" w14:paraId="12CCA52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1E21BA2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A4ACDF9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21B56ADF" wp14:editId="47D1C42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F42959" w14:paraId="0DD7A128" w14:textId="77777777" w:rsidTr="00B84C43">
        <w:trPr>
          <w:trHeight w:val="418"/>
        </w:trPr>
        <w:tc>
          <w:tcPr>
            <w:tcW w:w="4926" w:type="dxa"/>
            <w:vMerge/>
          </w:tcPr>
          <w:p w14:paraId="4FE9490C" w14:textId="77777777" w:rsidR="00F42959" w:rsidRPr="00C91687" w:rsidRDefault="00F42959" w:rsidP="00F4295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3A436D0" w14:textId="77777777" w:rsidR="00F42959" w:rsidRDefault="00F42959" w:rsidP="00F4295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555EEF86" wp14:editId="37E35C94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31FF7E88" w14:textId="77777777" w:rsidTr="00B84C43">
        <w:trPr>
          <w:trHeight w:val="476"/>
        </w:trPr>
        <w:tc>
          <w:tcPr>
            <w:tcW w:w="4926" w:type="dxa"/>
            <w:vMerge/>
          </w:tcPr>
          <w:p w14:paraId="244E3BF9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5F7B06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4793268F" wp14:editId="733B136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6BA28AC" w14:textId="77777777" w:rsidTr="00B84C43">
        <w:trPr>
          <w:trHeight w:val="426"/>
        </w:trPr>
        <w:tc>
          <w:tcPr>
            <w:tcW w:w="4926" w:type="dxa"/>
          </w:tcPr>
          <w:p w14:paraId="31A5E9B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04082B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C63BC32" wp14:editId="59378E1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47594FC8" w14:textId="77777777" w:rsidTr="00B84C43">
        <w:trPr>
          <w:trHeight w:val="504"/>
        </w:trPr>
        <w:tc>
          <w:tcPr>
            <w:tcW w:w="4926" w:type="dxa"/>
          </w:tcPr>
          <w:p w14:paraId="6EB71A29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738245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35431CC" wp14:editId="1007469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6B77F4F1" w14:textId="77777777" w:rsidTr="00B84C43">
        <w:trPr>
          <w:trHeight w:val="1546"/>
        </w:trPr>
        <w:tc>
          <w:tcPr>
            <w:tcW w:w="4926" w:type="dxa"/>
          </w:tcPr>
          <w:p w14:paraId="485686C5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7D1413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22BBC6A" wp14:editId="62E7F2C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14:paraId="6E6BADA9" w14:textId="77777777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3FCABCC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F57A0D4" w14:textId="57433C6A" w:rsidR="006C7D97" w:rsidRPr="00C525C1" w:rsidRDefault="0038224E" w:rsidP="00531873">
            <w:pPr>
              <w:rPr>
                <w:rStyle w:val="Hipercze"/>
                <w:rFonts w:eastAsia="Times New Roman"/>
                <w:bCs/>
                <w:color w:val="001D77"/>
                <w:szCs w:val="19"/>
                <w:lang w:eastAsia="pl-PL"/>
              </w:rPr>
            </w:pPr>
            <w:hyperlink r:id="rId22" w:tooltip="Link do publikacji Zeszyt metodologiczny Pracujący w gospodarce narodowej " w:history="1">
              <w:r w:rsidR="006C7D97" w:rsidRPr="00C525C1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Zeszyt metodologiczny Pracujący w gospodarce narodowej</w:t>
              </w:r>
            </w:hyperlink>
          </w:p>
          <w:p w14:paraId="1FC1B843" w14:textId="528886B2" w:rsidR="006C7D97" w:rsidRPr="00E1428B" w:rsidRDefault="0038224E" w:rsidP="00531873">
            <w:pPr>
              <w:rPr>
                <w:rStyle w:val="Hipercze"/>
                <w:rFonts w:eastAsia="Times New Roman"/>
                <w:bCs/>
                <w:color w:val="001D77"/>
                <w:szCs w:val="19"/>
                <w:lang w:eastAsia="pl-PL"/>
              </w:rPr>
            </w:pPr>
            <w:hyperlink r:id="rId23" w:tooltip="Link do publikacji Zeszyt metodologiczny Pracujący w gospodarce narodowej według źródeł administracyjnych" w:history="1">
              <w:r w:rsidR="006C7D97" w:rsidRPr="00E1428B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Zeszyt metodologiczny Pracujący w gospodarce narodowej według źródeł administracyjnych</w:t>
              </w:r>
            </w:hyperlink>
          </w:p>
          <w:p w14:paraId="65C6B49C" w14:textId="77777777" w:rsidR="005F71CD" w:rsidRPr="00694D63" w:rsidRDefault="005F71CD" w:rsidP="005F71C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30BAF73" w14:textId="77777777" w:rsidR="005F71CD" w:rsidRPr="00431036" w:rsidRDefault="005F71CD" w:rsidP="005F71CD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="0092172E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instrText>HYPERLINK "https://dbw.stat.gov.pl/baza-danych" \o "Link do Dziedzinowej Bazy Wiedzy. Obszar tematyczny Rynek pracy"</w:instrText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431036">
              <w:rPr>
                <w:rStyle w:val="Hipercze"/>
                <w:color w:val="001D77"/>
                <w:szCs w:val="19"/>
              </w:rPr>
              <w:t>Dziedzinowe Bazy W</w:t>
            </w:r>
            <w:r w:rsidRPr="00E1428B">
              <w:rPr>
                <w:rStyle w:val="Hipercze"/>
                <w:color w:val="001D77"/>
                <w:szCs w:val="19"/>
              </w:rPr>
              <w:t>iedz</w:t>
            </w:r>
            <w:r w:rsidRPr="00431036">
              <w:rPr>
                <w:rStyle w:val="Hipercze"/>
                <w:color w:val="001D77"/>
                <w:szCs w:val="19"/>
              </w:rPr>
              <w:t>y</w:t>
            </w:r>
            <w:r w:rsidRPr="00431036">
              <w:rPr>
                <w:rStyle w:val="Hipercze"/>
                <w:rFonts w:cs="Arial"/>
                <w:color w:val="001D77"/>
                <w:szCs w:val="19"/>
              </w:rPr>
              <w:t xml:space="preserve"> → Dane → Społeczeństwo → Rynek pracy</w:t>
            </w:r>
          </w:p>
          <w:p w14:paraId="42567C09" w14:textId="77777777" w:rsidR="005F71CD" w:rsidRDefault="005F71CD" w:rsidP="001C41FE">
            <w:pPr>
              <w:rPr>
                <w:rStyle w:val="Hipercze"/>
                <w:color w:val="001D77"/>
                <w:szCs w:val="19"/>
              </w:rPr>
            </w:pPr>
            <w:r w:rsidRPr="00431036">
              <w:rPr>
                <w:color w:val="001D77"/>
                <w:szCs w:val="19"/>
                <w:shd w:val="clear" w:color="auto" w:fill="F0F0F0"/>
              </w:rPr>
              <w:fldChar w:fldCharType="end"/>
            </w:r>
            <w:hyperlink r:id="rId24" w:tooltip="Link do Banku Danych Lokalnych. Obszar tematyczny Rynek pracy" w:history="1">
              <w:r w:rsidRPr="001C41FE">
                <w:rPr>
                  <w:rStyle w:val="Hipercze"/>
                  <w:color w:val="001D77"/>
                  <w:szCs w:val="19"/>
                </w:rPr>
                <w:t>Bank Danych Lokalnych → Rynek pracy</w:t>
              </w:r>
            </w:hyperlink>
          </w:p>
          <w:p w14:paraId="0AE13406" w14:textId="77777777" w:rsidR="00201EA3" w:rsidRPr="00431036" w:rsidRDefault="00201EA3" w:rsidP="00201EA3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="00E5267C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instrText>HYPERLINK "https://strateg.stat.gov.pl/" \l "/obszary-tematyczne/13" \o "Link do Bazy danych Strateg. Obszar tematyczny Rynek pracy"</w:instrText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431036">
              <w:rPr>
                <w:rStyle w:val="Hipercze"/>
                <w:rFonts w:cs="Arial"/>
                <w:color w:val="001D77"/>
                <w:szCs w:val="19"/>
              </w:rPr>
              <w:t>Strateg → Obszary tematyczne → Rynek pracy</w:t>
            </w:r>
          </w:p>
          <w:p w14:paraId="7C9579FB" w14:textId="77777777" w:rsidR="00201EA3" w:rsidRDefault="00201EA3" w:rsidP="00201EA3">
            <w:pPr>
              <w:pStyle w:val="tekstzboku"/>
              <w:rPr>
                <w:rStyle w:val="Hipercze"/>
                <w:rFonts w:eastAsiaTheme="majorEastAsia"/>
                <w:color w:val="001D77"/>
                <w:sz w:val="19"/>
                <w:szCs w:val="19"/>
              </w:rPr>
            </w:pPr>
            <w:r w:rsidRPr="00431036">
              <w:rPr>
                <w:sz w:val="19"/>
                <w:szCs w:val="19"/>
                <w:shd w:val="clear" w:color="auto" w:fill="F0F0F0"/>
              </w:rPr>
              <w:fldChar w:fldCharType="end"/>
            </w:r>
            <w:hyperlink r:id="rId25" w:tooltip="Link do Oficjalnych statystyk SDG. Wskaźniki dla celów krajowych" w:history="1">
              <w:r w:rsidR="006A5616">
                <w:rPr>
                  <w:rStyle w:val="Hipercze"/>
                  <w:rFonts w:eastAsiaTheme="majorEastAsia"/>
                  <w:color w:val="001D77"/>
                  <w:sz w:val="19"/>
                  <w:szCs w:val="19"/>
                </w:rPr>
                <w:t>Oficjalne statystyki SDG – wskaźniki dla priorytetów krajowych</w:t>
              </w:r>
            </w:hyperlink>
          </w:p>
          <w:p w14:paraId="0D758E0B" w14:textId="77777777" w:rsidR="00201EA3" w:rsidRPr="0092172E" w:rsidRDefault="0038224E" w:rsidP="00201EA3">
            <w:pPr>
              <w:pStyle w:val="tekstzboku"/>
              <w:rPr>
                <w:rFonts w:eastAsiaTheme="majorEastAsia"/>
                <w:sz w:val="19"/>
                <w:szCs w:val="19"/>
              </w:rPr>
            </w:pPr>
            <w:hyperlink r:id="rId26" w:tooltip="Link do Portalu Geostatystycznego" w:history="1">
              <w:r w:rsidR="00201EA3" w:rsidRPr="0092172E">
                <w:rPr>
                  <w:rStyle w:val="Hipercze"/>
                  <w:color w:val="001D77"/>
                  <w:sz w:val="19"/>
                  <w:szCs w:val="19"/>
                </w:rPr>
                <w:t xml:space="preserve">Portal </w:t>
              </w:r>
              <w:proofErr w:type="spellStart"/>
              <w:r w:rsidR="00201EA3" w:rsidRPr="0092172E">
                <w:rPr>
                  <w:rStyle w:val="Hipercze"/>
                  <w:color w:val="001D77"/>
                  <w:sz w:val="19"/>
                  <w:szCs w:val="19"/>
                </w:rPr>
                <w:t>Geostatystyczny</w:t>
              </w:r>
              <w:proofErr w:type="spellEnd"/>
            </w:hyperlink>
          </w:p>
          <w:p w14:paraId="71D6F936" w14:textId="77777777" w:rsidR="001C41FE" w:rsidRPr="00694D63" w:rsidRDefault="001C41FE" w:rsidP="001C41F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F2375D1" w14:textId="77777777" w:rsidR="00531873" w:rsidRPr="001C41FE" w:rsidRDefault="0038224E" w:rsidP="005F71CD">
            <w:pPr>
              <w:spacing w:after="600"/>
              <w:rPr>
                <w:color w:val="000000" w:themeColor="text1"/>
                <w:szCs w:val="24"/>
              </w:rPr>
            </w:pPr>
            <w:hyperlink r:id="rId27" w:tooltip="Słownik pojęć Pracujący w gospodarce narodowej" w:history="1">
              <w:r w:rsidR="001C41FE" w:rsidRPr="00864D63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Pracujący w gospodarce narodowej</w:t>
              </w:r>
            </w:hyperlink>
          </w:p>
        </w:tc>
      </w:tr>
    </w:tbl>
    <w:p w14:paraId="33F22B53" w14:textId="77777777"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1BE67D" w14:textId="77777777" w:rsidR="0084282B" w:rsidRDefault="0084282B" w:rsidP="000662E2">
      <w:pPr>
        <w:spacing w:after="0" w:line="240" w:lineRule="auto"/>
      </w:pPr>
      <w:r>
        <w:separator/>
      </w:r>
    </w:p>
  </w:endnote>
  <w:endnote w:type="continuationSeparator" w:id="0">
    <w:p w14:paraId="7B2A7C0F" w14:textId="77777777" w:rsidR="0084282B" w:rsidRDefault="0084282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3D77900-F07D-432F-96B9-A6C80EF3BBA9}"/>
    <w:embedBold r:id="rId2" w:fontKey="{04A556FC-2D31-4F15-AC8E-658CA8F8080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0ACE7C6-3764-49A6-AB38-81C519CC3892}"/>
    <w:embedBold r:id="rId4" w:fontKey="{109CE41D-5A70-4DCF-9337-8B4180A4948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9A78CF2-8FEE-48D8-83D2-882E1E5C6CDF}"/>
    <w:embedBold r:id="rId6" w:fontKey="{D150D75F-9D58-4ECD-A467-7F18DB8221B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19BD938-BFB5-4E62-B9C3-A02744641A78}"/>
    <w:embedItalic r:id="rId8" w:fontKey="{8D8ACE2A-8E58-4783-BAE2-4F2ADBCCC01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4BFE45D-CA4C-45F7-B85B-44BE38A11B0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A4C67C9-BBC0-4A64-BE0A-0427D4FC510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786EB8C-ED64-4C5D-972A-F47A2CCC70D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3350B1EC" w14:textId="3364A29B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046E58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3E06F1B5" w14:textId="2DE252A1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046E5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1CBFD232" w14:textId="72668C49"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046E58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0B2743" w14:textId="77777777" w:rsidR="0084282B" w:rsidRDefault="0084282B" w:rsidP="000662E2">
      <w:pPr>
        <w:spacing w:after="0" w:line="240" w:lineRule="auto"/>
      </w:pPr>
      <w:r>
        <w:separator/>
      </w:r>
    </w:p>
  </w:footnote>
  <w:footnote w:type="continuationSeparator" w:id="0">
    <w:p w14:paraId="50BACA07" w14:textId="77777777" w:rsidR="0084282B" w:rsidRDefault="0084282B" w:rsidP="000662E2">
      <w:pPr>
        <w:spacing w:after="0" w:line="240" w:lineRule="auto"/>
      </w:pPr>
      <w:r>
        <w:continuationSeparator/>
      </w:r>
    </w:p>
  </w:footnote>
  <w:footnote w:id="1">
    <w:p w14:paraId="303AB7D6" w14:textId="562D3F4E" w:rsidR="008A3172" w:rsidRPr="00AB2F38" w:rsidRDefault="0063276C">
      <w:pPr>
        <w:pStyle w:val="Tekstprzypisudolnego"/>
        <w:rPr>
          <w:sz w:val="19"/>
          <w:szCs w:val="19"/>
        </w:rPr>
      </w:pPr>
      <w:r w:rsidRPr="00FD0201">
        <w:rPr>
          <w:rStyle w:val="Odwoanieprzypisudolnego"/>
        </w:rPr>
        <w:footnoteRef/>
      </w:r>
      <w:r w:rsidRPr="00FD0201">
        <w:t xml:space="preserve"> </w:t>
      </w:r>
      <w:r w:rsidRPr="00FD0201">
        <w:rPr>
          <w:bCs/>
          <w:sz w:val="19"/>
          <w:szCs w:val="19"/>
        </w:rPr>
        <w:t>W 22 tablicach, dołączonych do tej publikacji, udostępnione są szczegółowe dane o</w:t>
      </w:r>
      <w:r w:rsidR="009A7962">
        <w:rPr>
          <w:bCs/>
          <w:sz w:val="19"/>
          <w:szCs w:val="19"/>
        </w:rPr>
        <w:t> </w:t>
      </w:r>
      <w:r w:rsidRPr="00FD0201">
        <w:rPr>
          <w:bCs/>
          <w:sz w:val="19"/>
          <w:szCs w:val="19"/>
        </w:rPr>
        <w:t>pracujących w gospodarce narodowej.</w:t>
      </w:r>
    </w:p>
  </w:footnote>
  <w:footnote w:id="2">
    <w:p w14:paraId="57AB51E6" w14:textId="77777777" w:rsidR="000F1CEB" w:rsidRPr="00AB2F38" w:rsidRDefault="000F1CEB" w:rsidP="0051632E">
      <w:pPr>
        <w:pStyle w:val="Tekstprzypisudolnego"/>
        <w:rPr>
          <w:sz w:val="19"/>
          <w:szCs w:val="19"/>
        </w:rPr>
      </w:pPr>
      <w:r w:rsidRPr="001D71D6">
        <w:rPr>
          <w:rStyle w:val="Odwoanieprzypisudolnego"/>
          <w:sz w:val="19"/>
          <w:szCs w:val="19"/>
        </w:rPr>
        <w:footnoteRef/>
      </w:r>
      <w:r w:rsidRPr="001D71D6">
        <w:rPr>
          <w:sz w:val="19"/>
          <w:szCs w:val="19"/>
        </w:rPr>
        <w:t xml:space="preserve"> Dane dla sekcji Pozostała działalność usługowa (S)</w:t>
      </w:r>
      <w:r w:rsidR="006A5616" w:rsidRPr="001D71D6">
        <w:rPr>
          <w:sz w:val="19"/>
          <w:szCs w:val="19"/>
        </w:rPr>
        <w:t xml:space="preserve"> obejmują również pracujących w </w:t>
      </w:r>
      <w:r w:rsidRPr="001D71D6">
        <w:rPr>
          <w:sz w:val="19"/>
          <w:szCs w:val="19"/>
        </w:rPr>
        <w:t>sekcjach Gospodarstwa domowe zatrudniające pracowników; gospodarstwa domowe produkujące wyroby i świadczące usługi na własne potrzeby (T) oraz Organizacje i zespoły eksterytorialne (U</w:t>
      </w:r>
      <w:r w:rsidRPr="00AB2F38">
        <w:rPr>
          <w:sz w:val="19"/>
          <w:szCs w:val="19"/>
        </w:rPr>
        <w:t>).</w:t>
      </w:r>
    </w:p>
  </w:footnote>
  <w:footnote w:id="3">
    <w:p w14:paraId="28EF9C98" w14:textId="220EEFD1" w:rsidR="001B46D4" w:rsidRDefault="001B46D4" w:rsidP="0051632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81AE8">
        <w:rPr>
          <w:sz w:val="19"/>
          <w:szCs w:val="19"/>
        </w:rPr>
        <w:t>Dotyczy sekcji PKD 2007, w których liczba pracujących przekroczyła milion.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6A481" w14:textId="77777777" w:rsidR="000662E2" w:rsidRDefault="00C1765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20CFCCB" wp14:editId="274ADE1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rect w14:anchorId="510EB74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5D0721" w14:textId="77777777" w:rsidR="00003437" w:rsidRDefault="0023266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374390" wp14:editId="3E2BFB08">
              <wp:simplePos x="0" y="0"/>
              <wp:positionH relativeFrom="column">
                <wp:posOffset>5038725</wp:posOffset>
              </wp:positionH>
              <wp:positionV relativeFrom="paragraph">
                <wp:posOffset>200660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615D3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7E374390" id="Schemat blokowy: opóźnienie 6" o:spid="_x0000_s1030" alt="Napis &quot;Informacje sygnalne&quot;" style="position:absolute;margin-left:396.75pt;margin-top:15.8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GAjbg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0615D3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16EAF"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BCAD563" wp14:editId="2F6942C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433CA65" wp14:editId="01E8796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rect w14:anchorId="613882E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  <w:p w14:paraId="5BE73243" w14:textId="77777777" w:rsidR="00540C5C" w:rsidRDefault="00540C5C">
    <w:pPr>
      <w:pStyle w:val="Nagwek"/>
      <w:rPr>
        <w:noProof/>
        <w:lang w:eastAsia="pl-PL"/>
      </w:rPr>
    </w:pPr>
  </w:p>
  <w:p w14:paraId="4F8013CC" w14:textId="77777777" w:rsidR="00540C5C" w:rsidRDefault="00540C5C">
    <w:pPr>
      <w:pStyle w:val="Nagwek"/>
      <w:rPr>
        <w:noProof/>
        <w:lang w:eastAsia="pl-PL"/>
      </w:rPr>
    </w:pPr>
  </w:p>
  <w:p w14:paraId="7F8462AE" w14:textId="77777777" w:rsidR="00F32749" w:rsidRDefault="00C176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E874ACD" wp14:editId="68E3E500">
              <wp:simplePos x="0" y="0"/>
              <wp:positionH relativeFrom="column">
                <wp:posOffset>5288280</wp:posOffset>
              </wp:positionH>
              <wp:positionV relativeFrom="paragraph">
                <wp:posOffset>269240</wp:posOffset>
              </wp:positionV>
              <wp:extent cx="1432560" cy="336550"/>
              <wp:effectExtent l="0" t="0" r="0" b="6350"/>
              <wp:wrapNone/>
              <wp:docPr id="4" name="Text Box 1" descr="28 styczni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877386" w14:textId="521CE89B" w:rsidR="00F37172" w:rsidRPr="00A01B40" w:rsidRDefault="00696F56" w:rsidP="00F049AB">
                          <w:pPr>
                            <w:pStyle w:val="Datainformacjisygnalnej"/>
                          </w:pPr>
                          <w:r>
                            <w:t>28</w:t>
                          </w:r>
                          <w:r w:rsidR="00D03F5D">
                            <w:t>.01.2026</w:t>
                          </w:r>
                          <w:r w:rsidR="00E73A74">
                            <w:t xml:space="preserve"> </w:t>
                          </w:r>
                          <w:r w:rsidR="00DE6B58" w:rsidRPr="00853A19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4E874A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28 stycznia 2026 roku" style="position:absolute;margin-left:416.4pt;margin-top:21.2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" filled="f" stroked="f">
              <v:textbox>
                <w:txbxContent>
                  <w:p w14:paraId="3C877386" w14:textId="521CE89B" w:rsidR="00F37172" w:rsidRPr="00A01B40" w:rsidRDefault="00696F56" w:rsidP="00F049AB">
                    <w:pPr>
                      <w:pStyle w:val="Datainformacjisygnalnej"/>
                    </w:pPr>
                    <w:r>
                      <w:t>28</w:t>
                    </w:r>
                    <w:r w:rsidR="00D03F5D">
                      <w:t>.01.2026</w:t>
                    </w:r>
                    <w:r w:rsidR="00E73A74">
                      <w:t xml:space="preserve"> </w:t>
                    </w:r>
                    <w:r w:rsidR="00DE6B58" w:rsidRPr="00853A19"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C7794" w14:textId="77777777" w:rsidR="00607CC5" w:rsidRDefault="00607CC5">
    <w:pPr>
      <w:pStyle w:val="Nagwek"/>
    </w:pPr>
  </w:p>
  <w:p w14:paraId="0FD4165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80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281" type="#_x0000_t75" style="width:122.25pt;height:122.25pt;visibility:visible;mso-wrap-style:square" o:bullet="t">
        <v:imagedata r:id="rId2" o:title=""/>
      </v:shape>
    </w:pict>
  </w:numPicBullet>
  <w:numPicBullet w:numPicBulletId="2">
    <w:pict>
      <v:shape id="_x0000_i1282" type="#_x0000_t75" style="width:28.5pt;height:21.75pt;visibility:visible;mso-wrap-style:square" o:bullet="t">
        <v:imagedata r:id="rId3" o:title=""/>
      </v:shape>
    </w:pict>
  </w:numPicBullet>
  <w:numPicBullet w:numPicBulletId="3">
    <w:pict>
      <v:shape id="_x0000_i1283" type="#_x0000_t75" style="width:28.5pt;height:21.7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E43422B"/>
    <w:multiLevelType w:val="hybridMultilevel"/>
    <w:tmpl w:val="7D326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DA7312"/>
    <w:multiLevelType w:val="hybridMultilevel"/>
    <w:tmpl w:val="9A66B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31677351"/>
    <w:multiLevelType w:val="multilevel"/>
    <w:tmpl w:val="0415001D"/>
    <w:styleLink w:val="Styl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5431C60"/>
    <w:multiLevelType w:val="multilevel"/>
    <w:tmpl w:val="9A66B1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0" w15:restartNumberingAfterBreak="0">
    <w:nsid w:val="48646D4C"/>
    <w:multiLevelType w:val="multilevel"/>
    <w:tmpl w:val="0415001D"/>
    <w:numStyleLink w:val="Styl2"/>
  </w:abstractNum>
  <w:abstractNum w:abstractNumId="11" w15:restartNumberingAfterBreak="0">
    <w:nsid w:val="4A461104"/>
    <w:multiLevelType w:val="multilevel"/>
    <w:tmpl w:val="9A66B16E"/>
    <w:styleLink w:val="Styl1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4"/>
  </w:num>
  <w:num w:numId="9">
    <w:abstractNumId w:val="8"/>
  </w:num>
  <w:num w:numId="10">
    <w:abstractNumId w:val="11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70D"/>
    <w:rsid w:val="00001809"/>
    <w:rsid w:val="00001B50"/>
    <w:rsid w:val="00001C5B"/>
    <w:rsid w:val="00002081"/>
    <w:rsid w:val="00003437"/>
    <w:rsid w:val="0000709F"/>
    <w:rsid w:val="00010419"/>
    <w:rsid w:val="000108B8"/>
    <w:rsid w:val="000152F5"/>
    <w:rsid w:val="000177B4"/>
    <w:rsid w:val="00017BEF"/>
    <w:rsid w:val="0002652D"/>
    <w:rsid w:val="0003654C"/>
    <w:rsid w:val="0004432C"/>
    <w:rsid w:val="0004582E"/>
    <w:rsid w:val="000462C3"/>
    <w:rsid w:val="00046E58"/>
    <w:rsid w:val="000470AA"/>
    <w:rsid w:val="00053048"/>
    <w:rsid w:val="00053B69"/>
    <w:rsid w:val="00057CA1"/>
    <w:rsid w:val="0006085A"/>
    <w:rsid w:val="000609AD"/>
    <w:rsid w:val="00061844"/>
    <w:rsid w:val="000647A9"/>
    <w:rsid w:val="00064804"/>
    <w:rsid w:val="000662E2"/>
    <w:rsid w:val="00066700"/>
    <w:rsid w:val="00066883"/>
    <w:rsid w:val="00066F09"/>
    <w:rsid w:val="00070898"/>
    <w:rsid w:val="00071B39"/>
    <w:rsid w:val="000727EA"/>
    <w:rsid w:val="000728E3"/>
    <w:rsid w:val="00073928"/>
    <w:rsid w:val="00074DD8"/>
    <w:rsid w:val="00075759"/>
    <w:rsid w:val="00075BD4"/>
    <w:rsid w:val="00077F6C"/>
    <w:rsid w:val="000806F7"/>
    <w:rsid w:val="00081DD6"/>
    <w:rsid w:val="00083624"/>
    <w:rsid w:val="0008479D"/>
    <w:rsid w:val="00084F5C"/>
    <w:rsid w:val="00086B89"/>
    <w:rsid w:val="00090A72"/>
    <w:rsid w:val="00097840"/>
    <w:rsid w:val="000A3CBE"/>
    <w:rsid w:val="000B0727"/>
    <w:rsid w:val="000B0D54"/>
    <w:rsid w:val="000B63CC"/>
    <w:rsid w:val="000B7D83"/>
    <w:rsid w:val="000C135D"/>
    <w:rsid w:val="000C19F0"/>
    <w:rsid w:val="000C1F0D"/>
    <w:rsid w:val="000C4324"/>
    <w:rsid w:val="000D1D43"/>
    <w:rsid w:val="000D225C"/>
    <w:rsid w:val="000D2A5C"/>
    <w:rsid w:val="000D39F0"/>
    <w:rsid w:val="000D4B94"/>
    <w:rsid w:val="000D53FF"/>
    <w:rsid w:val="000D5539"/>
    <w:rsid w:val="000E0918"/>
    <w:rsid w:val="000E13EE"/>
    <w:rsid w:val="000E2392"/>
    <w:rsid w:val="000E79A9"/>
    <w:rsid w:val="000F17E2"/>
    <w:rsid w:val="000F1CEB"/>
    <w:rsid w:val="000F1D5F"/>
    <w:rsid w:val="000F25BE"/>
    <w:rsid w:val="000F28DC"/>
    <w:rsid w:val="000F5E19"/>
    <w:rsid w:val="000F6680"/>
    <w:rsid w:val="000F6B87"/>
    <w:rsid w:val="000F76C4"/>
    <w:rsid w:val="00100975"/>
    <w:rsid w:val="00100BD0"/>
    <w:rsid w:val="001011C3"/>
    <w:rsid w:val="00104306"/>
    <w:rsid w:val="00106DA3"/>
    <w:rsid w:val="00110214"/>
    <w:rsid w:val="00110D87"/>
    <w:rsid w:val="00111CF4"/>
    <w:rsid w:val="00112399"/>
    <w:rsid w:val="0011334C"/>
    <w:rsid w:val="00114DB9"/>
    <w:rsid w:val="00116087"/>
    <w:rsid w:val="00117711"/>
    <w:rsid w:val="00122282"/>
    <w:rsid w:val="001222B6"/>
    <w:rsid w:val="0012364A"/>
    <w:rsid w:val="00125DE5"/>
    <w:rsid w:val="0012604C"/>
    <w:rsid w:val="00127D71"/>
    <w:rsid w:val="00130296"/>
    <w:rsid w:val="0013111F"/>
    <w:rsid w:val="00133E7B"/>
    <w:rsid w:val="00133F34"/>
    <w:rsid w:val="00134145"/>
    <w:rsid w:val="00135BE0"/>
    <w:rsid w:val="00136736"/>
    <w:rsid w:val="00136740"/>
    <w:rsid w:val="00136D67"/>
    <w:rsid w:val="00140D48"/>
    <w:rsid w:val="0014127E"/>
    <w:rsid w:val="001423B6"/>
    <w:rsid w:val="00142811"/>
    <w:rsid w:val="00142BD8"/>
    <w:rsid w:val="001448A7"/>
    <w:rsid w:val="00146621"/>
    <w:rsid w:val="00147690"/>
    <w:rsid w:val="00157508"/>
    <w:rsid w:val="001617E3"/>
    <w:rsid w:val="00162325"/>
    <w:rsid w:val="00163025"/>
    <w:rsid w:val="00164E25"/>
    <w:rsid w:val="0017588C"/>
    <w:rsid w:val="00187475"/>
    <w:rsid w:val="001939E8"/>
    <w:rsid w:val="00193B86"/>
    <w:rsid w:val="0019414C"/>
    <w:rsid w:val="0019498A"/>
    <w:rsid w:val="001951DA"/>
    <w:rsid w:val="001959A4"/>
    <w:rsid w:val="00197D3C"/>
    <w:rsid w:val="001A233B"/>
    <w:rsid w:val="001A24E0"/>
    <w:rsid w:val="001B0514"/>
    <w:rsid w:val="001B053D"/>
    <w:rsid w:val="001B0E65"/>
    <w:rsid w:val="001B1D49"/>
    <w:rsid w:val="001B46D4"/>
    <w:rsid w:val="001B53F5"/>
    <w:rsid w:val="001B6EAA"/>
    <w:rsid w:val="001C054F"/>
    <w:rsid w:val="001C3269"/>
    <w:rsid w:val="001C41FE"/>
    <w:rsid w:val="001C56AD"/>
    <w:rsid w:val="001C62C2"/>
    <w:rsid w:val="001C67C1"/>
    <w:rsid w:val="001D19B6"/>
    <w:rsid w:val="001D1DB4"/>
    <w:rsid w:val="001D23F1"/>
    <w:rsid w:val="001D25F9"/>
    <w:rsid w:val="001D61ED"/>
    <w:rsid w:val="001D6FD4"/>
    <w:rsid w:val="001D71D6"/>
    <w:rsid w:val="001E093E"/>
    <w:rsid w:val="001E0FAB"/>
    <w:rsid w:val="001E2FD7"/>
    <w:rsid w:val="001E51D6"/>
    <w:rsid w:val="001E5B2D"/>
    <w:rsid w:val="001E6AEB"/>
    <w:rsid w:val="001F21EA"/>
    <w:rsid w:val="001F56C3"/>
    <w:rsid w:val="0020156C"/>
    <w:rsid w:val="00201EA3"/>
    <w:rsid w:val="002026D3"/>
    <w:rsid w:val="00202932"/>
    <w:rsid w:val="00202A3C"/>
    <w:rsid w:val="00202F49"/>
    <w:rsid w:val="002034E3"/>
    <w:rsid w:val="00203847"/>
    <w:rsid w:val="00204A7D"/>
    <w:rsid w:val="00204FA1"/>
    <w:rsid w:val="002050A6"/>
    <w:rsid w:val="00207165"/>
    <w:rsid w:val="00211B71"/>
    <w:rsid w:val="00212206"/>
    <w:rsid w:val="002122AD"/>
    <w:rsid w:val="00212E54"/>
    <w:rsid w:val="00214B25"/>
    <w:rsid w:val="00214F38"/>
    <w:rsid w:val="0021554D"/>
    <w:rsid w:val="0021590B"/>
    <w:rsid w:val="00215F27"/>
    <w:rsid w:val="00216634"/>
    <w:rsid w:val="0022299C"/>
    <w:rsid w:val="0023034B"/>
    <w:rsid w:val="002317EE"/>
    <w:rsid w:val="0023192E"/>
    <w:rsid w:val="0023266B"/>
    <w:rsid w:val="00233B7F"/>
    <w:rsid w:val="00236107"/>
    <w:rsid w:val="00242D31"/>
    <w:rsid w:val="00246546"/>
    <w:rsid w:val="0025049F"/>
    <w:rsid w:val="002517FA"/>
    <w:rsid w:val="002524D0"/>
    <w:rsid w:val="00253AB6"/>
    <w:rsid w:val="00253FBB"/>
    <w:rsid w:val="0025481E"/>
    <w:rsid w:val="002574F9"/>
    <w:rsid w:val="00260190"/>
    <w:rsid w:val="00260439"/>
    <w:rsid w:val="0026109C"/>
    <w:rsid w:val="00262B61"/>
    <w:rsid w:val="00262CC6"/>
    <w:rsid w:val="00263E08"/>
    <w:rsid w:val="0027140B"/>
    <w:rsid w:val="00272BF6"/>
    <w:rsid w:val="002751B7"/>
    <w:rsid w:val="002762FD"/>
    <w:rsid w:val="00276811"/>
    <w:rsid w:val="00281265"/>
    <w:rsid w:val="00282634"/>
    <w:rsid w:val="00282699"/>
    <w:rsid w:val="002916B3"/>
    <w:rsid w:val="002926DF"/>
    <w:rsid w:val="00296697"/>
    <w:rsid w:val="00297D61"/>
    <w:rsid w:val="002A1680"/>
    <w:rsid w:val="002A4823"/>
    <w:rsid w:val="002B0472"/>
    <w:rsid w:val="002B3819"/>
    <w:rsid w:val="002B398F"/>
    <w:rsid w:val="002B484A"/>
    <w:rsid w:val="002B6AAF"/>
    <w:rsid w:val="002B6B12"/>
    <w:rsid w:val="002C0EB5"/>
    <w:rsid w:val="002C21F0"/>
    <w:rsid w:val="002D01DF"/>
    <w:rsid w:val="002D09D0"/>
    <w:rsid w:val="002D1114"/>
    <w:rsid w:val="002D4590"/>
    <w:rsid w:val="002D4B6B"/>
    <w:rsid w:val="002E3EB3"/>
    <w:rsid w:val="002E491A"/>
    <w:rsid w:val="002E58E0"/>
    <w:rsid w:val="002E6140"/>
    <w:rsid w:val="002E6985"/>
    <w:rsid w:val="002E6DC7"/>
    <w:rsid w:val="002E7178"/>
    <w:rsid w:val="002E71B6"/>
    <w:rsid w:val="002F1D06"/>
    <w:rsid w:val="002F21B5"/>
    <w:rsid w:val="002F23F4"/>
    <w:rsid w:val="002F35F6"/>
    <w:rsid w:val="002F73C6"/>
    <w:rsid w:val="002F77C8"/>
    <w:rsid w:val="002F7CBF"/>
    <w:rsid w:val="00301671"/>
    <w:rsid w:val="0030224A"/>
    <w:rsid w:val="00302D09"/>
    <w:rsid w:val="00303E2B"/>
    <w:rsid w:val="00304F22"/>
    <w:rsid w:val="0030521F"/>
    <w:rsid w:val="00306657"/>
    <w:rsid w:val="00306C7C"/>
    <w:rsid w:val="00307A58"/>
    <w:rsid w:val="00312E36"/>
    <w:rsid w:val="00313F5C"/>
    <w:rsid w:val="00314EC6"/>
    <w:rsid w:val="00314F86"/>
    <w:rsid w:val="00315DF1"/>
    <w:rsid w:val="00317F4D"/>
    <w:rsid w:val="0032249D"/>
    <w:rsid w:val="0032256D"/>
    <w:rsid w:val="00322EDD"/>
    <w:rsid w:val="00324FD1"/>
    <w:rsid w:val="003276ED"/>
    <w:rsid w:val="00327785"/>
    <w:rsid w:val="0033067A"/>
    <w:rsid w:val="003309FA"/>
    <w:rsid w:val="00331135"/>
    <w:rsid w:val="00332320"/>
    <w:rsid w:val="00340F5D"/>
    <w:rsid w:val="0034294C"/>
    <w:rsid w:val="00342AD7"/>
    <w:rsid w:val="00346F0A"/>
    <w:rsid w:val="00347D72"/>
    <w:rsid w:val="003515F5"/>
    <w:rsid w:val="0035311D"/>
    <w:rsid w:val="00353F45"/>
    <w:rsid w:val="00354BFC"/>
    <w:rsid w:val="003561AE"/>
    <w:rsid w:val="0035693E"/>
    <w:rsid w:val="00357611"/>
    <w:rsid w:val="0035768F"/>
    <w:rsid w:val="00362827"/>
    <w:rsid w:val="00362DB0"/>
    <w:rsid w:val="00363363"/>
    <w:rsid w:val="0036432A"/>
    <w:rsid w:val="00364AF9"/>
    <w:rsid w:val="00367237"/>
    <w:rsid w:val="0037077F"/>
    <w:rsid w:val="00371CF6"/>
    <w:rsid w:val="00372411"/>
    <w:rsid w:val="00372511"/>
    <w:rsid w:val="00373050"/>
    <w:rsid w:val="00373882"/>
    <w:rsid w:val="003745A8"/>
    <w:rsid w:val="0037581C"/>
    <w:rsid w:val="003760CA"/>
    <w:rsid w:val="003763D0"/>
    <w:rsid w:val="0038074C"/>
    <w:rsid w:val="0038224E"/>
    <w:rsid w:val="00383618"/>
    <w:rsid w:val="003843DB"/>
    <w:rsid w:val="0039280B"/>
    <w:rsid w:val="003934DA"/>
    <w:rsid w:val="00393761"/>
    <w:rsid w:val="003937A5"/>
    <w:rsid w:val="00393EC4"/>
    <w:rsid w:val="00394E26"/>
    <w:rsid w:val="00396691"/>
    <w:rsid w:val="00396868"/>
    <w:rsid w:val="0039736D"/>
    <w:rsid w:val="0039763D"/>
    <w:rsid w:val="00397D18"/>
    <w:rsid w:val="00397E0B"/>
    <w:rsid w:val="003A1B36"/>
    <w:rsid w:val="003B1454"/>
    <w:rsid w:val="003B18B6"/>
    <w:rsid w:val="003B723D"/>
    <w:rsid w:val="003B7B93"/>
    <w:rsid w:val="003C161B"/>
    <w:rsid w:val="003C59E0"/>
    <w:rsid w:val="003C6C8D"/>
    <w:rsid w:val="003D2656"/>
    <w:rsid w:val="003D2FD0"/>
    <w:rsid w:val="003D4F66"/>
    <w:rsid w:val="003D4F95"/>
    <w:rsid w:val="003D5F42"/>
    <w:rsid w:val="003D60A9"/>
    <w:rsid w:val="003D7D30"/>
    <w:rsid w:val="003E0AF4"/>
    <w:rsid w:val="003E0DB0"/>
    <w:rsid w:val="003E2135"/>
    <w:rsid w:val="003E34A7"/>
    <w:rsid w:val="003E40A4"/>
    <w:rsid w:val="003E4367"/>
    <w:rsid w:val="003E4BD3"/>
    <w:rsid w:val="003E77A6"/>
    <w:rsid w:val="003E7C41"/>
    <w:rsid w:val="003F0BD9"/>
    <w:rsid w:val="003F4C97"/>
    <w:rsid w:val="003F666D"/>
    <w:rsid w:val="003F7FE6"/>
    <w:rsid w:val="00400193"/>
    <w:rsid w:val="004011B7"/>
    <w:rsid w:val="0040243E"/>
    <w:rsid w:val="004101BF"/>
    <w:rsid w:val="00410725"/>
    <w:rsid w:val="0041134A"/>
    <w:rsid w:val="00413E6D"/>
    <w:rsid w:val="00416EAF"/>
    <w:rsid w:val="004212E7"/>
    <w:rsid w:val="00421457"/>
    <w:rsid w:val="00421B3A"/>
    <w:rsid w:val="00422A26"/>
    <w:rsid w:val="00423846"/>
    <w:rsid w:val="00423C88"/>
    <w:rsid w:val="0042446D"/>
    <w:rsid w:val="00427BF8"/>
    <w:rsid w:val="004317AD"/>
    <w:rsid w:val="00431C02"/>
    <w:rsid w:val="004341BC"/>
    <w:rsid w:val="00437395"/>
    <w:rsid w:val="00445047"/>
    <w:rsid w:val="00445892"/>
    <w:rsid w:val="004465CC"/>
    <w:rsid w:val="00446749"/>
    <w:rsid w:val="00451702"/>
    <w:rsid w:val="00453EB7"/>
    <w:rsid w:val="00457FF0"/>
    <w:rsid w:val="004613F6"/>
    <w:rsid w:val="00461C4C"/>
    <w:rsid w:val="004635BF"/>
    <w:rsid w:val="00463E39"/>
    <w:rsid w:val="004640B2"/>
    <w:rsid w:val="004657FC"/>
    <w:rsid w:val="00466B99"/>
    <w:rsid w:val="004713CE"/>
    <w:rsid w:val="004719EE"/>
    <w:rsid w:val="00472CD7"/>
    <w:rsid w:val="0047303A"/>
    <w:rsid w:val="004733F6"/>
    <w:rsid w:val="00474E69"/>
    <w:rsid w:val="00475AE8"/>
    <w:rsid w:val="00481FCE"/>
    <w:rsid w:val="00482A5A"/>
    <w:rsid w:val="00483E9F"/>
    <w:rsid w:val="0048579E"/>
    <w:rsid w:val="00485A2C"/>
    <w:rsid w:val="004871AA"/>
    <w:rsid w:val="00487AD9"/>
    <w:rsid w:val="0049121A"/>
    <w:rsid w:val="00491286"/>
    <w:rsid w:val="004922F2"/>
    <w:rsid w:val="004934DC"/>
    <w:rsid w:val="00494B1A"/>
    <w:rsid w:val="004952F7"/>
    <w:rsid w:val="0049621B"/>
    <w:rsid w:val="00496A7F"/>
    <w:rsid w:val="004A1D19"/>
    <w:rsid w:val="004A2F65"/>
    <w:rsid w:val="004A6566"/>
    <w:rsid w:val="004A7479"/>
    <w:rsid w:val="004B4292"/>
    <w:rsid w:val="004B4304"/>
    <w:rsid w:val="004B7B1A"/>
    <w:rsid w:val="004C1895"/>
    <w:rsid w:val="004C5227"/>
    <w:rsid w:val="004C6D40"/>
    <w:rsid w:val="004C6FB7"/>
    <w:rsid w:val="004C725E"/>
    <w:rsid w:val="004D35C5"/>
    <w:rsid w:val="004E0236"/>
    <w:rsid w:val="004E028B"/>
    <w:rsid w:val="004E4740"/>
    <w:rsid w:val="004E52E2"/>
    <w:rsid w:val="004E5C04"/>
    <w:rsid w:val="004E6AA8"/>
    <w:rsid w:val="004F0429"/>
    <w:rsid w:val="004F0C3C"/>
    <w:rsid w:val="004F2280"/>
    <w:rsid w:val="004F23BB"/>
    <w:rsid w:val="004F5464"/>
    <w:rsid w:val="004F5921"/>
    <w:rsid w:val="004F63FC"/>
    <w:rsid w:val="004F6E18"/>
    <w:rsid w:val="004F7DCA"/>
    <w:rsid w:val="005009A0"/>
    <w:rsid w:val="0050374A"/>
    <w:rsid w:val="00505A92"/>
    <w:rsid w:val="00512904"/>
    <w:rsid w:val="00515CF7"/>
    <w:rsid w:val="0051632E"/>
    <w:rsid w:val="00517D24"/>
    <w:rsid w:val="00517D2E"/>
    <w:rsid w:val="005203F1"/>
    <w:rsid w:val="00521194"/>
    <w:rsid w:val="00521BC3"/>
    <w:rsid w:val="00523B1C"/>
    <w:rsid w:val="00523FDF"/>
    <w:rsid w:val="00527316"/>
    <w:rsid w:val="00527CEA"/>
    <w:rsid w:val="00527D14"/>
    <w:rsid w:val="005302C1"/>
    <w:rsid w:val="00531527"/>
    <w:rsid w:val="00531873"/>
    <w:rsid w:val="00533632"/>
    <w:rsid w:val="00534013"/>
    <w:rsid w:val="0053579C"/>
    <w:rsid w:val="00540C5C"/>
    <w:rsid w:val="00540EB3"/>
    <w:rsid w:val="00541E6E"/>
    <w:rsid w:val="0054251F"/>
    <w:rsid w:val="005520D8"/>
    <w:rsid w:val="00553507"/>
    <w:rsid w:val="005540EF"/>
    <w:rsid w:val="00555CFB"/>
    <w:rsid w:val="00556ADB"/>
    <w:rsid w:val="00556CF1"/>
    <w:rsid w:val="005603A8"/>
    <w:rsid w:val="00572378"/>
    <w:rsid w:val="00575EF8"/>
    <w:rsid w:val="005762A7"/>
    <w:rsid w:val="0057680C"/>
    <w:rsid w:val="00584D22"/>
    <w:rsid w:val="005869F6"/>
    <w:rsid w:val="00586D90"/>
    <w:rsid w:val="005871AF"/>
    <w:rsid w:val="00587CEE"/>
    <w:rsid w:val="00587E8F"/>
    <w:rsid w:val="005916D7"/>
    <w:rsid w:val="00591D87"/>
    <w:rsid w:val="00591F57"/>
    <w:rsid w:val="0059427F"/>
    <w:rsid w:val="00597227"/>
    <w:rsid w:val="00597F31"/>
    <w:rsid w:val="005A17D9"/>
    <w:rsid w:val="005A3110"/>
    <w:rsid w:val="005A442F"/>
    <w:rsid w:val="005A698C"/>
    <w:rsid w:val="005A76F1"/>
    <w:rsid w:val="005A78DF"/>
    <w:rsid w:val="005A7B78"/>
    <w:rsid w:val="005B0BBE"/>
    <w:rsid w:val="005B0CDB"/>
    <w:rsid w:val="005C0C28"/>
    <w:rsid w:val="005C0CAC"/>
    <w:rsid w:val="005C13A5"/>
    <w:rsid w:val="005C1F3F"/>
    <w:rsid w:val="005C2AB2"/>
    <w:rsid w:val="005C577F"/>
    <w:rsid w:val="005C607A"/>
    <w:rsid w:val="005D062E"/>
    <w:rsid w:val="005D2F6B"/>
    <w:rsid w:val="005D334E"/>
    <w:rsid w:val="005D7E87"/>
    <w:rsid w:val="005E0799"/>
    <w:rsid w:val="005E10F9"/>
    <w:rsid w:val="005E1200"/>
    <w:rsid w:val="005E2C97"/>
    <w:rsid w:val="005F45EE"/>
    <w:rsid w:val="005F5A80"/>
    <w:rsid w:val="005F71CD"/>
    <w:rsid w:val="005F7611"/>
    <w:rsid w:val="005F76A5"/>
    <w:rsid w:val="006044FF"/>
    <w:rsid w:val="00605AD4"/>
    <w:rsid w:val="00607CC5"/>
    <w:rsid w:val="0061179B"/>
    <w:rsid w:val="006125F9"/>
    <w:rsid w:val="006127B6"/>
    <w:rsid w:val="006171B4"/>
    <w:rsid w:val="00617E44"/>
    <w:rsid w:val="00622F75"/>
    <w:rsid w:val="00623444"/>
    <w:rsid w:val="00623D3B"/>
    <w:rsid w:val="006258B2"/>
    <w:rsid w:val="006267A4"/>
    <w:rsid w:val="0063276C"/>
    <w:rsid w:val="00633014"/>
    <w:rsid w:val="0063437B"/>
    <w:rsid w:val="006348CB"/>
    <w:rsid w:val="0063660D"/>
    <w:rsid w:val="00637CE2"/>
    <w:rsid w:val="0064017E"/>
    <w:rsid w:val="0064124C"/>
    <w:rsid w:val="006436C4"/>
    <w:rsid w:val="0064569D"/>
    <w:rsid w:val="00646F0B"/>
    <w:rsid w:val="00651871"/>
    <w:rsid w:val="00651AE0"/>
    <w:rsid w:val="00654BB6"/>
    <w:rsid w:val="006562C7"/>
    <w:rsid w:val="006624E0"/>
    <w:rsid w:val="00664378"/>
    <w:rsid w:val="00664C60"/>
    <w:rsid w:val="006673CA"/>
    <w:rsid w:val="00667E81"/>
    <w:rsid w:val="00672474"/>
    <w:rsid w:val="00672E44"/>
    <w:rsid w:val="00672F8B"/>
    <w:rsid w:val="00673C26"/>
    <w:rsid w:val="00673C7D"/>
    <w:rsid w:val="00674DE5"/>
    <w:rsid w:val="0067706F"/>
    <w:rsid w:val="00677ACA"/>
    <w:rsid w:val="006808D3"/>
    <w:rsid w:val="006812AF"/>
    <w:rsid w:val="00682CBC"/>
    <w:rsid w:val="00683248"/>
    <w:rsid w:val="0068327D"/>
    <w:rsid w:val="006850EB"/>
    <w:rsid w:val="00685365"/>
    <w:rsid w:val="00685A1A"/>
    <w:rsid w:val="00691534"/>
    <w:rsid w:val="00693880"/>
    <w:rsid w:val="006943AB"/>
    <w:rsid w:val="00694AF0"/>
    <w:rsid w:val="00695041"/>
    <w:rsid w:val="00696F56"/>
    <w:rsid w:val="006A3708"/>
    <w:rsid w:val="006A3FBF"/>
    <w:rsid w:val="006A4686"/>
    <w:rsid w:val="006A5616"/>
    <w:rsid w:val="006B0E9E"/>
    <w:rsid w:val="006B1E8F"/>
    <w:rsid w:val="006B33CB"/>
    <w:rsid w:val="006B3964"/>
    <w:rsid w:val="006B486D"/>
    <w:rsid w:val="006B5AE4"/>
    <w:rsid w:val="006B6BF9"/>
    <w:rsid w:val="006C0509"/>
    <w:rsid w:val="006C3EC5"/>
    <w:rsid w:val="006C4963"/>
    <w:rsid w:val="006C79CC"/>
    <w:rsid w:val="006C7D97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022A"/>
    <w:rsid w:val="006F33FF"/>
    <w:rsid w:val="006F3B81"/>
    <w:rsid w:val="006F45A3"/>
    <w:rsid w:val="006F62E0"/>
    <w:rsid w:val="006F67D7"/>
    <w:rsid w:val="006F7AEE"/>
    <w:rsid w:val="007109BD"/>
    <w:rsid w:val="00710E54"/>
    <w:rsid w:val="00711620"/>
    <w:rsid w:val="00714FFE"/>
    <w:rsid w:val="00720C0C"/>
    <w:rsid w:val="00720C7D"/>
    <w:rsid w:val="007211B1"/>
    <w:rsid w:val="007277DA"/>
    <w:rsid w:val="00727A80"/>
    <w:rsid w:val="00731D27"/>
    <w:rsid w:val="007339ED"/>
    <w:rsid w:val="007357EB"/>
    <w:rsid w:val="00736ABD"/>
    <w:rsid w:val="0074104E"/>
    <w:rsid w:val="007414DD"/>
    <w:rsid w:val="00741C33"/>
    <w:rsid w:val="00746187"/>
    <w:rsid w:val="00746FAB"/>
    <w:rsid w:val="00751458"/>
    <w:rsid w:val="0075314B"/>
    <w:rsid w:val="00761030"/>
    <w:rsid w:val="00761B7F"/>
    <w:rsid w:val="0076254F"/>
    <w:rsid w:val="00764BA9"/>
    <w:rsid w:val="00765CAA"/>
    <w:rsid w:val="007673D2"/>
    <w:rsid w:val="00770FB6"/>
    <w:rsid w:val="0077272D"/>
    <w:rsid w:val="00777E34"/>
    <w:rsid w:val="007801F5"/>
    <w:rsid w:val="007818C3"/>
    <w:rsid w:val="00783CA4"/>
    <w:rsid w:val="00783DE7"/>
    <w:rsid w:val="007842FB"/>
    <w:rsid w:val="007848A3"/>
    <w:rsid w:val="00786124"/>
    <w:rsid w:val="00793CA6"/>
    <w:rsid w:val="00793DD6"/>
    <w:rsid w:val="0079514B"/>
    <w:rsid w:val="00795252"/>
    <w:rsid w:val="00795F50"/>
    <w:rsid w:val="007978B1"/>
    <w:rsid w:val="007A2DC1"/>
    <w:rsid w:val="007A3066"/>
    <w:rsid w:val="007A69AC"/>
    <w:rsid w:val="007B0C94"/>
    <w:rsid w:val="007B2FEB"/>
    <w:rsid w:val="007B5CBE"/>
    <w:rsid w:val="007B6D97"/>
    <w:rsid w:val="007C460E"/>
    <w:rsid w:val="007C4C0F"/>
    <w:rsid w:val="007D0869"/>
    <w:rsid w:val="007D14C4"/>
    <w:rsid w:val="007D1AC6"/>
    <w:rsid w:val="007D1CAA"/>
    <w:rsid w:val="007D3319"/>
    <w:rsid w:val="007D335D"/>
    <w:rsid w:val="007D605C"/>
    <w:rsid w:val="007E3047"/>
    <w:rsid w:val="007E3314"/>
    <w:rsid w:val="007E3514"/>
    <w:rsid w:val="007E4B03"/>
    <w:rsid w:val="007E621F"/>
    <w:rsid w:val="007F0908"/>
    <w:rsid w:val="007F09BD"/>
    <w:rsid w:val="007F324B"/>
    <w:rsid w:val="007F3A6B"/>
    <w:rsid w:val="007F3E55"/>
    <w:rsid w:val="00801617"/>
    <w:rsid w:val="00801BB0"/>
    <w:rsid w:val="008027A8"/>
    <w:rsid w:val="00803098"/>
    <w:rsid w:val="0080553C"/>
    <w:rsid w:val="00805B46"/>
    <w:rsid w:val="00805DB4"/>
    <w:rsid w:val="0080781E"/>
    <w:rsid w:val="00816ED3"/>
    <w:rsid w:val="00823593"/>
    <w:rsid w:val="00823602"/>
    <w:rsid w:val="00825DC2"/>
    <w:rsid w:val="0082764A"/>
    <w:rsid w:val="00827F82"/>
    <w:rsid w:val="008334AF"/>
    <w:rsid w:val="00834AD3"/>
    <w:rsid w:val="008371C2"/>
    <w:rsid w:val="00837209"/>
    <w:rsid w:val="00837858"/>
    <w:rsid w:val="00841AC1"/>
    <w:rsid w:val="0084282B"/>
    <w:rsid w:val="008431FD"/>
    <w:rsid w:val="00843795"/>
    <w:rsid w:val="008472CB"/>
    <w:rsid w:val="00847F0F"/>
    <w:rsid w:val="00852448"/>
    <w:rsid w:val="0085362C"/>
    <w:rsid w:val="00853A19"/>
    <w:rsid w:val="00854A10"/>
    <w:rsid w:val="00856127"/>
    <w:rsid w:val="0085724E"/>
    <w:rsid w:val="0086146E"/>
    <w:rsid w:val="00864D63"/>
    <w:rsid w:val="0086548E"/>
    <w:rsid w:val="00865499"/>
    <w:rsid w:val="00865E44"/>
    <w:rsid w:val="00870488"/>
    <w:rsid w:val="008756C7"/>
    <w:rsid w:val="00877F6C"/>
    <w:rsid w:val="0088258A"/>
    <w:rsid w:val="00886332"/>
    <w:rsid w:val="00886F7F"/>
    <w:rsid w:val="00890328"/>
    <w:rsid w:val="008925F0"/>
    <w:rsid w:val="008935AD"/>
    <w:rsid w:val="008935BA"/>
    <w:rsid w:val="008938CA"/>
    <w:rsid w:val="0089448A"/>
    <w:rsid w:val="00895F7E"/>
    <w:rsid w:val="0089692A"/>
    <w:rsid w:val="00897877"/>
    <w:rsid w:val="008A0222"/>
    <w:rsid w:val="008A0BF7"/>
    <w:rsid w:val="008A1237"/>
    <w:rsid w:val="008A16DC"/>
    <w:rsid w:val="008A26D9"/>
    <w:rsid w:val="008A3172"/>
    <w:rsid w:val="008A3F91"/>
    <w:rsid w:val="008A7B5B"/>
    <w:rsid w:val="008B12D2"/>
    <w:rsid w:val="008B3ACF"/>
    <w:rsid w:val="008B5D55"/>
    <w:rsid w:val="008B7EA9"/>
    <w:rsid w:val="008C0BB4"/>
    <w:rsid w:val="008C0C29"/>
    <w:rsid w:val="008C4B7E"/>
    <w:rsid w:val="008C60FC"/>
    <w:rsid w:val="008C628E"/>
    <w:rsid w:val="008C6EAC"/>
    <w:rsid w:val="008D02DA"/>
    <w:rsid w:val="008D0476"/>
    <w:rsid w:val="008D76BC"/>
    <w:rsid w:val="008E3F08"/>
    <w:rsid w:val="008E44D3"/>
    <w:rsid w:val="008E791A"/>
    <w:rsid w:val="008E7DBA"/>
    <w:rsid w:val="008F0829"/>
    <w:rsid w:val="008F3638"/>
    <w:rsid w:val="008F4441"/>
    <w:rsid w:val="008F6B20"/>
    <w:rsid w:val="008F6F31"/>
    <w:rsid w:val="008F74DF"/>
    <w:rsid w:val="008F76CE"/>
    <w:rsid w:val="00902274"/>
    <w:rsid w:val="0090281D"/>
    <w:rsid w:val="00903C13"/>
    <w:rsid w:val="00910112"/>
    <w:rsid w:val="00911048"/>
    <w:rsid w:val="00911135"/>
    <w:rsid w:val="0091269B"/>
    <w:rsid w:val="009127BA"/>
    <w:rsid w:val="00915309"/>
    <w:rsid w:val="00917799"/>
    <w:rsid w:val="00917B66"/>
    <w:rsid w:val="00920AAE"/>
    <w:rsid w:val="00920E9B"/>
    <w:rsid w:val="00921055"/>
    <w:rsid w:val="0092172E"/>
    <w:rsid w:val="009227A6"/>
    <w:rsid w:val="00930517"/>
    <w:rsid w:val="009305D9"/>
    <w:rsid w:val="00933EC1"/>
    <w:rsid w:val="00936649"/>
    <w:rsid w:val="009416CC"/>
    <w:rsid w:val="00941D3A"/>
    <w:rsid w:val="009446AD"/>
    <w:rsid w:val="009530DB"/>
    <w:rsid w:val="00953676"/>
    <w:rsid w:val="00954BE8"/>
    <w:rsid w:val="00956F30"/>
    <w:rsid w:val="00957BE6"/>
    <w:rsid w:val="00957E3D"/>
    <w:rsid w:val="0096012F"/>
    <w:rsid w:val="0096064F"/>
    <w:rsid w:val="00961E19"/>
    <w:rsid w:val="009664F7"/>
    <w:rsid w:val="00966845"/>
    <w:rsid w:val="00966C9A"/>
    <w:rsid w:val="00967527"/>
    <w:rsid w:val="009705EE"/>
    <w:rsid w:val="00970C16"/>
    <w:rsid w:val="00977927"/>
    <w:rsid w:val="00977B8D"/>
    <w:rsid w:val="00977DFB"/>
    <w:rsid w:val="0098135C"/>
    <w:rsid w:val="0098156A"/>
    <w:rsid w:val="00981A0D"/>
    <w:rsid w:val="00981EBB"/>
    <w:rsid w:val="0098209C"/>
    <w:rsid w:val="00982F58"/>
    <w:rsid w:val="00991BAC"/>
    <w:rsid w:val="00993FF7"/>
    <w:rsid w:val="00994611"/>
    <w:rsid w:val="00994870"/>
    <w:rsid w:val="00996C11"/>
    <w:rsid w:val="009A5380"/>
    <w:rsid w:val="009A5ED1"/>
    <w:rsid w:val="009A6EA0"/>
    <w:rsid w:val="009A7962"/>
    <w:rsid w:val="009B2A4A"/>
    <w:rsid w:val="009B60DB"/>
    <w:rsid w:val="009B66EA"/>
    <w:rsid w:val="009B680F"/>
    <w:rsid w:val="009B7394"/>
    <w:rsid w:val="009C02B1"/>
    <w:rsid w:val="009C1335"/>
    <w:rsid w:val="009C1AB2"/>
    <w:rsid w:val="009C24CD"/>
    <w:rsid w:val="009C3A25"/>
    <w:rsid w:val="009C3C88"/>
    <w:rsid w:val="009C7251"/>
    <w:rsid w:val="009D0892"/>
    <w:rsid w:val="009D09DB"/>
    <w:rsid w:val="009D5F28"/>
    <w:rsid w:val="009D68F4"/>
    <w:rsid w:val="009D7281"/>
    <w:rsid w:val="009E2E91"/>
    <w:rsid w:val="009E629D"/>
    <w:rsid w:val="009E6FF2"/>
    <w:rsid w:val="009E7C9C"/>
    <w:rsid w:val="009F1AF3"/>
    <w:rsid w:val="009F2BF4"/>
    <w:rsid w:val="009F51A5"/>
    <w:rsid w:val="00A01B40"/>
    <w:rsid w:val="00A01C66"/>
    <w:rsid w:val="00A04B4C"/>
    <w:rsid w:val="00A060A6"/>
    <w:rsid w:val="00A11285"/>
    <w:rsid w:val="00A11D30"/>
    <w:rsid w:val="00A139F5"/>
    <w:rsid w:val="00A146F5"/>
    <w:rsid w:val="00A148D7"/>
    <w:rsid w:val="00A16921"/>
    <w:rsid w:val="00A17BA6"/>
    <w:rsid w:val="00A2191C"/>
    <w:rsid w:val="00A253B8"/>
    <w:rsid w:val="00A25824"/>
    <w:rsid w:val="00A26B19"/>
    <w:rsid w:val="00A27FA0"/>
    <w:rsid w:val="00A30221"/>
    <w:rsid w:val="00A30EB0"/>
    <w:rsid w:val="00A322B7"/>
    <w:rsid w:val="00A32E16"/>
    <w:rsid w:val="00A34181"/>
    <w:rsid w:val="00A365F4"/>
    <w:rsid w:val="00A36A28"/>
    <w:rsid w:val="00A378E2"/>
    <w:rsid w:val="00A37D5F"/>
    <w:rsid w:val="00A4230B"/>
    <w:rsid w:val="00A43AFD"/>
    <w:rsid w:val="00A44779"/>
    <w:rsid w:val="00A460CD"/>
    <w:rsid w:val="00A47D80"/>
    <w:rsid w:val="00A53132"/>
    <w:rsid w:val="00A5623A"/>
    <w:rsid w:val="00A563F2"/>
    <w:rsid w:val="00A566E8"/>
    <w:rsid w:val="00A61BBA"/>
    <w:rsid w:val="00A6516B"/>
    <w:rsid w:val="00A662E7"/>
    <w:rsid w:val="00A66347"/>
    <w:rsid w:val="00A67A65"/>
    <w:rsid w:val="00A67C59"/>
    <w:rsid w:val="00A67E69"/>
    <w:rsid w:val="00A702B5"/>
    <w:rsid w:val="00A70A4D"/>
    <w:rsid w:val="00A75720"/>
    <w:rsid w:val="00A810F9"/>
    <w:rsid w:val="00A82D31"/>
    <w:rsid w:val="00A833E5"/>
    <w:rsid w:val="00A85E7E"/>
    <w:rsid w:val="00A86ECC"/>
    <w:rsid w:val="00A86FCC"/>
    <w:rsid w:val="00A872CE"/>
    <w:rsid w:val="00A9052A"/>
    <w:rsid w:val="00A905AF"/>
    <w:rsid w:val="00A90A6D"/>
    <w:rsid w:val="00A92B87"/>
    <w:rsid w:val="00A94671"/>
    <w:rsid w:val="00A948DD"/>
    <w:rsid w:val="00A971E5"/>
    <w:rsid w:val="00A975C1"/>
    <w:rsid w:val="00AA2C38"/>
    <w:rsid w:val="00AA4277"/>
    <w:rsid w:val="00AA710D"/>
    <w:rsid w:val="00AA722B"/>
    <w:rsid w:val="00AA7582"/>
    <w:rsid w:val="00AB1F20"/>
    <w:rsid w:val="00AB22A6"/>
    <w:rsid w:val="00AB2F38"/>
    <w:rsid w:val="00AB32F1"/>
    <w:rsid w:val="00AB64F3"/>
    <w:rsid w:val="00AB6D25"/>
    <w:rsid w:val="00AB6FB8"/>
    <w:rsid w:val="00AC0E4B"/>
    <w:rsid w:val="00AC4C0A"/>
    <w:rsid w:val="00AC6C25"/>
    <w:rsid w:val="00AC7152"/>
    <w:rsid w:val="00AD04DF"/>
    <w:rsid w:val="00AD0E56"/>
    <w:rsid w:val="00AE229B"/>
    <w:rsid w:val="00AE28E1"/>
    <w:rsid w:val="00AE2D4B"/>
    <w:rsid w:val="00AE3886"/>
    <w:rsid w:val="00AE4F99"/>
    <w:rsid w:val="00AE7AC6"/>
    <w:rsid w:val="00AF2F54"/>
    <w:rsid w:val="00AF38C7"/>
    <w:rsid w:val="00B00991"/>
    <w:rsid w:val="00B11AE5"/>
    <w:rsid w:val="00B11B69"/>
    <w:rsid w:val="00B14952"/>
    <w:rsid w:val="00B158A1"/>
    <w:rsid w:val="00B15EBC"/>
    <w:rsid w:val="00B16101"/>
    <w:rsid w:val="00B16871"/>
    <w:rsid w:val="00B17353"/>
    <w:rsid w:val="00B17F7E"/>
    <w:rsid w:val="00B22B3F"/>
    <w:rsid w:val="00B23AE2"/>
    <w:rsid w:val="00B25B45"/>
    <w:rsid w:val="00B30C2E"/>
    <w:rsid w:val="00B31E5A"/>
    <w:rsid w:val="00B32152"/>
    <w:rsid w:val="00B32CCE"/>
    <w:rsid w:val="00B348E0"/>
    <w:rsid w:val="00B364B7"/>
    <w:rsid w:val="00B3779A"/>
    <w:rsid w:val="00B41132"/>
    <w:rsid w:val="00B47359"/>
    <w:rsid w:val="00B53A8E"/>
    <w:rsid w:val="00B57B17"/>
    <w:rsid w:val="00B57D53"/>
    <w:rsid w:val="00B60178"/>
    <w:rsid w:val="00B607C9"/>
    <w:rsid w:val="00B653AB"/>
    <w:rsid w:val="00B65F9E"/>
    <w:rsid w:val="00B66B19"/>
    <w:rsid w:val="00B71307"/>
    <w:rsid w:val="00B7386E"/>
    <w:rsid w:val="00B74004"/>
    <w:rsid w:val="00B82376"/>
    <w:rsid w:val="00B84C43"/>
    <w:rsid w:val="00B8574B"/>
    <w:rsid w:val="00B868F3"/>
    <w:rsid w:val="00B914E9"/>
    <w:rsid w:val="00B934BF"/>
    <w:rsid w:val="00B956EE"/>
    <w:rsid w:val="00BA2BA1"/>
    <w:rsid w:val="00BA3447"/>
    <w:rsid w:val="00BA3562"/>
    <w:rsid w:val="00BB191B"/>
    <w:rsid w:val="00BB1A60"/>
    <w:rsid w:val="00BB31E3"/>
    <w:rsid w:val="00BB4F09"/>
    <w:rsid w:val="00BB54B5"/>
    <w:rsid w:val="00BB6803"/>
    <w:rsid w:val="00BB7920"/>
    <w:rsid w:val="00BC0E5B"/>
    <w:rsid w:val="00BC2178"/>
    <w:rsid w:val="00BC2C29"/>
    <w:rsid w:val="00BC5682"/>
    <w:rsid w:val="00BC5C51"/>
    <w:rsid w:val="00BC60A4"/>
    <w:rsid w:val="00BC6CA8"/>
    <w:rsid w:val="00BD35DC"/>
    <w:rsid w:val="00BD4E33"/>
    <w:rsid w:val="00BE013E"/>
    <w:rsid w:val="00BE23D5"/>
    <w:rsid w:val="00BE2886"/>
    <w:rsid w:val="00BE2BEB"/>
    <w:rsid w:val="00BE3F3A"/>
    <w:rsid w:val="00BE44E4"/>
    <w:rsid w:val="00BE5916"/>
    <w:rsid w:val="00BE7DDE"/>
    <w:rsid w:val="00BF1886"/>
    <w:rsid w:val="00BF2B69"/>
    <w:rsid w:val="00BF7705"/>
    <w:rsid w:val="00C030DE"/>
    <w:rsid w:val="00C04AA3"/>
    <w:rsid w:val="00C051A8"/>
    <w:rsid w:val="00C0708F"/>
    <w:rsid w:val="00C156AE"/>
    <w:rsid w:val="00C166E9"/>
    <w:rsid w:val="00C1765D"/>
    <w:rsid w:val="00C20458"/>
    <w:rsid w:val="00C22105"/>
    <w:rsid w:val="00C244B6"/>
    <w:rsid w:val="00C2453A"/>
    <w:rsid w:val="00C27BF1"/>
    <w:rsid w:val="00C27E0B"/>
    <w:rsid w:val="00C30695"/>
    <w:rsid w:val="00C310E6"/>
    <w:rsid w:val="00C34808"/>
    <w:rsid w:val="00C3702F"/>
    <w:rsid w:val="00C4113C"/>
    <w:rsid w:val="00C42BC3"/>
    <w:rsid w:val="00C4500A"/>
    <w:rsid w:val="00C45735"/>
    <w:rsid w:val="00C507F2"/>
    <w:rsid w:val="00C50F83"/>
    <w:rsid w:val="00C525C1"/>
    <w:rsid w:val="00C55E2A"/>
    <w:rsid w:val="00C566E9"/>
    <w:rsid w:val="00C62238"/>
    <w:rsid w:val="00C64A37"/>
    <w:rsid w:val="00C66BA1"/>
    <w:rsid w:val="00C66F9B"/>
    <w:rsid w:val="00C67232"/>
    <w:rsid w:val="00C7158E"/>
    <w:rsid w:val="00C7250B"/>
    <w:rsid w:val="00C7346B"/>
    <w:rsid w:val="00C73D91"/>
    <w:rsid w:val="00C75C2C"/>
    <w:rsid w:val="00C77C0E"/>
    <w:rsid w:val="00C8146D"/>
    <w:rsid w:val="00C8493B"/>
    <w:rsid w:val="00C84DB2"/>
    <w:rsid w:val="00C877C1"/>
    <w:rsid w:val="00C9163D"/>
    <w:rsid w:val="00C91687"/>
    <w:rsid w:val="00C924A8"/>
    <w:rsid w:val="00C93FF6"/>
    <w:rsid w:val="00C945FE"/>
    <w:rsid w:val="00C96C3D"/>
    <w:rsid w:val="00C96E05"/>
    <w:rsid w:val="00C96FAA"/>
    <w:rsid w:val="00C97653"/>
    <w:rsid w:val="00C97A04"/>
    <w:rsid w:val="00CA107B"/>
    <w:rsid w:val="00CA24C6"/>
    <w:rsid w:val="00CA2619"/>
    <w:rsid w:val="00CA484D"/>
    <w:rsid w:val="00CA4FB6"/>
    <w:rsid w:val="00CA5336"/>
    <w:rsid w:val="00CB0BC5"/>
    <w:rsid w:val="00CB2F21"/>
    <w:rsid w:val="00CB2F90"/>
    <w:rsid w:val="00CB42DA"/>
    <w:rsid w:val="00CB6AD4"/>
    <w:rsid w:val="00CB7B6A"/>
    <w:rsid w:val="00CC6102"/>
    <w:rsid w:val="00CC739E"/>
    <w:rsid w:val="00CD0790"/>
    <w:rsid w:val="00CD0FB7"/>
    <w:rsid w:val="00CD1EBB"/>
    <w:rsid w:val="00CD28CF"/>
    <w:rsid w:val="00CD49E5"/>
    <w:rsid w:val="00CD58B7"/>
    <w:rsid w:val="00CD73EC"/>
    <w:rsid w:val="00CD7967"/>
    <w:rsid w:val="00CE0B1C"/>
    <w:rsid w:val="00CE1C63"/>
    <w:rsid w:val="00CE23B4"/>
    <w:rsid w:val="00CE6A09"/>
    <w:rsid w:val="00CF18EE"/>
    <w:rsid w:val="00CF199E"/>
    <w:rsid w:val="00CF1CF4"/>
    <w:rsid w:val="00CF30BD"/>
    <w:rsid w:val="00CF3C7B"/>
    <w:rsid w:val="00CF4099"/>
    <w:rsid w:val="00CF45FE"/>
    <w:rsid w:val="00D00796"/>
    <w:rsid w:val="00D02C43"/>
    <w:rsid w:val="00D02FC8"/>
    <w:rsid w:val="00D03F5D"/>
    <w:rsid w:val="00D05300"/>
    <w:rsid w:val="00D0717E"/>
    <w:rsid w:val="00D078E6"/>
    <w:rsid w:val="00D122B3"/>
    <w:rsid w:val="00D16EFB"/>
    <w:rsid w:val="00D175DB"/>
    <w:rsid w:val="00D21088"/>
    <w:rsid w:val="00D24923"/>
    <w:rsid w:val="00D261A2"/>
    <w:rsid w:val="00D269E0"/>
    <w:rsid w:val="00D321A7"/>
    <w:rsid w:val="00D3489F"/>
    <w:rsid w:val="00D37EC8"/>
    <w:rsid w:val="00D448BC"/>
    <w:rsid w:val="00D51544"/>
    <w:rsid w:val="00D526DE"/>
    <w:rsid w:val="00D60200"/>
    <w:rsid w:val="00D60EF8"/>
    <w:rsid w:val="00D616D2"/>
    <w:rsid w:val="00D63AA3"/>
    <w:rsid w:val="00D63B5F"/>
    <w:rsid w:val="00D65C7F"/>
    <w:rsid w:val="00D666D1"/>
    <w:rsid w:val="00D67B08"/>
    <w:rsid w:val="00D67D92"/>
    <w:rsid w:val="00D70EF7"/>
    <w:rsid w:val="00D71166"/>
    <w:rsid w:val="00D712AC"/>
    <w:rsid w:val="00D72075"/>
    <w:rsid w:val="00D76997"/>
    <w:rsid w:val="00D818BC"/>
    <w:rsid w:val="00D81AE8"/>
    <w:rsid w:val="00D81F5A"/>
    <w:rsid w:val="00D8372C"/>
    <w:rsid w:val="00D8397C"/>
    <w:rsid w:val="00D855A4"/>
    <w:rsid w:val="00D86FEB"/>
    <w:rsid w:val="00D870CE"/>
    <w:rsid w:val="00D87854"/>
    <w:rsid w:val="00D90E9B"/>
    <w:rsid w:val="00D919D9"/>
    <w:rsid w:val="00D93E14"/>
    <w:rsid w:val="00D94EED"/>
    <w:rsid w:val="00D95673"/>
    <w:rsid w:val="00D95D68"/>
    <w:rsid w:val="00D96026"/>
    <w:rsid w:val="00D972F6"/>
    <w:rsid w:val="00DA0E17"/>
    <w:rsid w:val="00DA24C2"/>
    <w:rsid w:val="00DA331D"/>
    <w:rsid w:val="00DA5B86"/>
    <w:rsid w:val="00DA7C1C"/>
    <w:rsid w:val="00DB147A"/>
    <w:rsid w:val="00DB1B7A"/>
    <w:rsid w:val="00DB6257"/>
    <w:rsid w:val="00DB706E"/>
    <w:rsid w:val="00DC6403"/>
    <w:rsid w:val="00DC6708"/>
    <w:rsid w:val="00DC6E4F"/>
    <w:rsid w:val="00DD011A"/>
    <w:rsid w:val="00DD1F96"/>
    <w:rsid w:val="00DD3533"/>
    <w:rsid w:val="00DD4783"/>
    <w:rsid w:val="00DE1DE8"/>
    <w:rsid w:val="00DE20EA"/>
    <w:rsid w:val="00DE2400"/>
    <w:rsid w:val="00DE32B8"/>
    <w:rsid w:val="00DE58F1"/>
    <w:rsid w:val="00DE6B58"/>
    <w:rsid w:val="00DF3EF8"/>
    <w:rsid w:val="00DF5E32"/>
    <w:rsid w:val="00E013D0"/>
    <w:rsid w:val="00E01436"/>
    <w:rsid w:val="00E02032"/>
    <w:rsid w:val="00E03E79"/>
    <w:rsid w:val="00E045BD"/>
    <w:rsid w:val="00E04D6C"/>
    <w:rsid w:val="00E055BA"/>
    <w:rsid w:val="00E05E0F"/>
    <w:rsid w:val="00E1093C"/>
    <w:rsid w:val="00E13E21"/>
    <w:rsid w:val="00E1428B"/>
    <w:rsid w:val="00E17B77"/>
    <w:rsid w:val="00E231AB"/>
    <w:rsid w:val="00E23337"/>
    <w:rsid w:val="00E24F9F"/>
    <w:rsid w:val="00E2598E"/>
    <w:rsid w:val="00E259EA"/>
    <w:rsid w:val="00E25D33"/>
    <w:rsid w:val="00E2752C"/>
    <w:rsid w:val="00E27FD6"/>
    <w:rsid w:val="00E31E43"/>
    <w:rsid w:val="00E32061"/>
    <w:rsid w:val="00E331F3"/>
    <w:rsid w:val="00E33F48"/>
    <w:rsid w:val="00E34181"/>
    <w:rsid w:val="00E35E6C"/>
    <w:rsid w:val="00E3765B"/>
    <w:rsid w:val="00E42547"/>
    <w:rsid w:val="00E42FF9"/>
    <w:rsid w:val="00E43777"/>
    <w:rsid w:val="00E4476F"/>
    <w:rsid w:val="00E44790"/>
    <w:rsid w:val="00E45B92"/>
    <w:rsid w:val="00E4714C"/>
    <w:rsid w:val="00E47FCC"/>
    <w:rsid w:val="00E50773"/>
    <w:rsid w:val="00E50A63"/>
    <w:rsid w:val="00E5178D"/>
    <w:rsid w:val="00E51AEB"/>
    <w:rsid w:val="00E522A7"/>
    <w:rsid w:val="00E5267C"/>
    <w:rsid w:val="00E5349E"/>
    <w:rsid w:val="00E54452"/>
    <w:rsid w:val="00E63B0C"/>
    <w:rsid w:val="00E642FD"/>
    <w:rsid w:val="00E664C5"/>
    <w:rsid w:val="00E66BDB"/>
    <w:rsid w:val="00E671A2"/>
    <w:rsid w:val="00E708B6"/>
    <w:rsid w:val="00E70FE6"/>
    <w:rsid w:val="00E71224"/>
    <w:rsid w:val="00E73A74"/>
    <w:rsid w:val="00E756B4"/>
    <w:rsid w:val="00E76509"/>
    <w:rsid w:val="00E76D26"/>
    <w:rsid w:val="00E76EE5"/>
    <w:rsid w:val="00E77D2D"/>
    <w:rsid w:val="00E8224D"/>
    <w:rsid w:val="00E838CC"/>
    <w:rsid w:val="00E85FBD"/>
    <w:rsid w:val="00E869CB"/>
    <w:rsid w:val="00E90F54"/>
    <w:rsid w:val="00E92FA8"/>
    <w:rsid w:val="00E9361F"/>
    <w:rsid w:val="00E94FC8"/>
    <w:rsid w:val="00E95036"/>
    <w:rsid w:val="00E95B8E"/>
    <w:rsid w:val="00EA39AF"/>
    <w:rsid w:val="00EA6303"/>
    <w:rsid w:val="00EB1390"/>
    <w:rsid w:val="00EB2C71"/>
    <w:rsid w:val="00EB3333"/>
    <w:rsid w:val="00EB4263"/>
    <w:rsid w:val="00EB4340"/>
    <w:rsid w:val="00EB556D"/>
    <w:rsid w:val="00EB5A7D"/>
    <w:rsid w:val="00ED55C0"/>
    <w:rsid w:val="00ED682B"/>
    <w:rsid w:val="00EE3944"/>
    <w:rsid w:val="00EE41D5"/>
    <w:rsid w:val="00EE7BFC"/>
    <w:rsid w:val="00EE7E5F"/>
    <w:rsid w:val="00EE7FF6"/>
    <w:rsid w:val="00EF05CD"/>
    <w:rsid w:val="00F008AB"/>
    <w:rsid w:val="00F011D3"/>
    <w:rsid w:val="00F0166F"/>
    <w:rsid w:val="00F02240"/>
    <w:rsid w:val="00F037A4"/>
    <w:rsid w:val="00F03D62"/>
    <w:rsid w:val="00F049AB"/>
    <w:rsid w:val="00F05326"/>
    <w:rsid w:val="00F070ED"/>
    <w:rsid w:val="00F10062"/>
    <w:rsid w:val="00F11591"/>
    <w:rsid w:val="00F142A1"/>
    <w:rsid w:val="00F142DB"/>
    <w:rsid w:val="00F21746"/>
    <w:rsid w:val="00F21A48"/>
    <w:rsid w:val="00F2576D"/>
    <w:rsid w:val="00F27C8F"/>
    <w:rsid w:val="00F3022B"/>
    <w:rsid w:val="00F30544"/>
    <w:rsid w:val="00F30CE1"/>
    <w:rsid w:val="00F32749"/>
    <w:rsid w:val="00F35E90"/>
    <w:rsid w:val="00F36258"/>
    <w:rsid w:val="00F37172"/>
    <w:rsid w:val="00F37727"/>
    <w:rsid w:val="00F41C1C"/>
    <w:rsid w:val="00F42959"/>
    <w:rsid w:val="00F4477E"/>
    <w:rsid w:val="00F45615"/>
    <w:rsid w:val="00F46269"/>
    <w:rsid w:val="00F50002"/>
    <w:rsid w:val="00F5371E"/>
    <w:rsid w:val="00F53D48"/>
    <w:rsid w:val="00F5492B"/>
    <w:rsid w:val="00F60BA8"/>
    <w:rsid w:val="00F61585"/>
    <w:rsid w:val="00F65A5A"/>
    <w:rsid w:val="00F663E7"/>
    <w:rsid w:val="00F67D8F"/>
    <w:rsid w:val="00F7184D"/>
    <w:rsid w:val="00F802BE"/>
    <w:rsid w:val="00F80E93"/>
    <w:rsid w:val="00F83229"/>
    <w:rsid w:val="00F86024"/>
    <w:rsid w:val="00F8611A"/>
    <w:rsid w:val="00F87ACF"/>
    <w:rsid w:val="00F942A4"/>
    <w:rsid w:val="00F945CC"/>
    <w:rsid w:val="00F94F30"/>
    <w:rsid w:val="00F953F5"/>
    <w:rsid w:val="00F96ED4"/>
    <w:rsid w:val="00F979E3"/>
    <w:rsid w:val="00FA07E4"/>
    <w:rsid w:val="00FA1B77"/>
    <w:rsid w:val="00FA3E6A"/>
    <w:rsid w:val="00FA46DB"/>
    <w:rsid w:val="00FA5128"/>
    <w:rsid w:val="00FB42D4"/>
    <w:rsid w:val="00FB4682"/>
    <w:rsid w:val="00FB5906"/>
    <w:rsid w:val="00FB7150"/>
    <w:rsid w:val="00FB762F"/>
    <w:rsid w:val="00FC1D7B"/>
    <w:rsid w:val="00FC2223"/>
    <w:rsid w:val="00FC2AED"/>
    <w:rsid w:val="00FC5282"/>
    <w:rsid w:val="00FC581D"/>
    <w:rsid w:val="00FC7549"/>
    <w:rsid w:val="00FD0201"/>
    <w:rsid w:val="00FD08AE"/>
    <w:rsid w:val="00FD5044"/>
    <w:rsid w:val="00FD5EA7"/>
    <w:rsid w:val="00FD6620"/>
    <w:rsid w:val="00FD7549"/>
    <w:rsid w:val="00FD7B23"/>
    <w:rsid w:val="00FE357C"/>
    <w:rsid w:val="00FE36CF"/>
    <w:rsid w:val="00FE4FF6"/>
    <w:rsid w:val="00FE5633"/>
    <w:rsid w:val="00FE5CAF"/>
    <w:rsid w:val="00FE74C8"/>
    <w:rsid w:val="00FF0246"/>
    <w:rsid w:val="00FF1708"/>
    <w:rsid w:val="00FF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42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5309"/>
    <w:pPr>
      <w:autoSpaceDE w:val="0"/>
      <w:autoSpaceDN w:val="0"/>
      <w:adjustRightInd w:val="0"/>
      <w:spacing w:after="0" w:line="240" w:lineRule="auto"/>
    </w:pPr>
    <w:rPr>
      <w:rFonts w:ascii="Fira Sans SemiBold" w:hAnsi="Fira Sans SemiBold" w:cs="Fira Sans SemiBold"/>
      <w:color w:val="000000"/>
      <w:sz w:val="24"/>
      <w:szCs w:val="24"/>
    </w:rPr>
  </w:style>
  <w:style w:type="character" w:customStyle="1" w:styleId="A0">
    <w:name w:val="A0"/>
    <w:uiPriority w:val="99"/>
    <w:rsid w:val="00915309"/>
    <w:rPr>
      <w:rFonts w:cs="Fira Sans SemiBold"/>
      <w:color w:val="000000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1C41FE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393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1">
    <w:name w:val="Styl1"/>
    <w:uiPriority w:val="99"/>
    <w:rsid w:val="0019414C"/>
    <w:pPr>
      <w:numPr>
        <w:numId w:val="10"/>
      </w:numPr>
    </w:pPr>
  </w:style>
  <w:style w:type="numbering" w:customStyle="1" w:styleId="Styl2">
    <w:name w:val="Styl2"/>
    <w:uiPriority w:val="99"/>
    <w:rsid w:val="0019414C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eader" Target="header2.xml"/><Relationship Id="rId18" Type="http://schemas.openxmlformats.org/officeDocument/2006/relationships/image" Target="media/image11.png"/><Relationship Id="rId26" Type="http://schemas.openxmlformats.org/officeDocument/2006/relationships/hyperlink" Target="https://portal.geo.stat.gov.pl/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10.png"/><Relationship Id="rId25" Type="http://schemas.openxmlformats.org/officeDocument/2006/relationships/hyperlink" Target="https://sdg.gov.pl/statistics_nat/8-4-a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obszary-tematyczne/rynek-pracy/zasady-metodyczne-rocznik-pracy/zeszyt-metodologiczny-pracujacy-w-gospodarce-narodowej-wedlug-zrodel-administracyjnych,9,2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7.jpe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footer" Target="footer2.xml"/><Relationship Id="rId22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27" Type="http://schemas.openxmlformats.org/officeDocument/2006/relationships/hyperlink" Target="https://stat.gov.pl/metainformacje/slownik-pojec/pojecia-stosowane-w-statystyce-publicznej/3399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3F9BA-2E6F-4635-B5E5-0C6B49E6D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904</Words>
  <Characters>6634</Characters>
  <DocSecurity>0</DocSecurity>
  <Lines>189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</vt:lpstr>
    </vt:vector>
  </TitlesOfParts>
  <Company/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2025-11-20T20:57:00Z</dcterms:created>
  <dcterms:modified xsi:type="dcterms:W3CDTF">2026-01-27T06:59:00Z</dcterms:modified>
</cp:coreProperties>
</file>