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0D564" w14:textId="66823D00" w:rsidR="00FD437E" w:rsidRPr="00391AEE" w:rsidRDefault="00A46BA1" w:rsidP="00FD437E">
      <w:pPr>
        <w:pStyle w:val="tytuinformacji"/>
        <w:spacing w:after="600"/>
        <w:contextualSpacing/>
        <w:rPr>
          <w:shd w:val="clear" w:color="auto" w:fill="FFFFFF"/>
        </w:rPr>
      </w:pPr>
      <w:bookmarkStart w:id="0" w:name="_GoBack"/>
      <w:bookmarkEnd w:id="0"/>
      <w:r w:rsidRPr="009F0685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422CE96">
                <wp:simplePos x="0" y="0"/>
                <wp:positionH relativeFrom="margin">
                  <wp:posOffset>-9525</wp:posOffset>
                </wp:positionH>
                <wp:positionV relativeFrom="paragraph">
                  <wp:posOffset>773430</wp:posOffset>
                </wp:positionV>
                <wp:extent cx="2204085" cy="1171575"/>
                <wp:effectExtent l="0" t="0" r="5715" b="9525"/>
                <wp:wrapSquare wrapText="bothSides"/>
                <wp:docPr id="6" name="Pole tekstowe 2" descr="Opis wskaźnika&#10;Wzrost wartości aktywów funduszy inwestycyjnych o 19,7% w stosunku do roku poprzednieg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15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7B0ED482" w:rsidR="00313F5C" w:rsidRPr="009B2A4A" w:rsidRDefault="00D664C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⇧</w:t>
                            </w:r>
                            <w:r w:rsidR="006D740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743EC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19,</w:t>
                            </w:r>
                            <w:r w:rsidR="001C3FF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7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03958364" w14:textId="3F4EB2A3" w:rsidR="00313F5C" w:rsidRPr="000E548D" w:rsidRDefault="00743ECC" w:rsidP="000E548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Wzrost</w:t>
                            </w:r>
                            <w:r w:rsidR="000E548D">
                              <w:rPr>
                                <w:lang w:val="en-GB"/>
                              </w:rPr>
                              <w:t xml:space="preserve"> wartości aktywów funduszy inwestycyjnych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Wzrost wartości aktywów funduszy inwestycyjnych o 19,7% w stosunku do roku poprzedniego." style="position:absolute;margin-left:-.75pt;margin-top:60.9pt;width:173.55pt;height:92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heJjwIAAJ0EAAAOAAAAZHJzL2Uyb0RvYy54bWysVMFy0zAQvTPDP+yIgRPEdiZp2lCnU1rK&#10;MFNoh8JwVmQ5FrG1RlIiO7/CZ3DjyvS/WClpG+DG4IO869W+3X276+OTrqlhLY1VqHOWDVIGUgss&#10;lF7k7NPHixeHDKzjuuA1apmzXlp2Mnv86Ni3UznECutCGiAQbae+zVnlXDtNEisq2XA7wFZqMpZo&#10;Gu5INYukMNwTelMnwzQ9SDyaojUopLX09XxrZLOIX5ZSuKuytNJBnTPKzcXTxHMezmR2zKcLw9tK&#10;iV0a/B+yaLjSFPQe6pw7Diuj/oJqlDBosXQDgU2CZamEjDVQNVn6RzU3FW9lrIXIse09Tfb/wYr3&#10;62sDqsjZAQPNG2rRNdYSnFxah17CkEEhrSDKrlplwdslv/2h1ZI/e9Kdvvy8oWoceG4c3n4TCvjS&#10;9f7ndw/lShcru+lBaS+t60X/RfeiAoTs6PnkKXgaC7QrvVxBgWCQ3i22ZiMLreQCB6EzvrVTSvCm&#10;pRRd9wo7mrDIsm0vUSwtaDyruF7IU2PQV5IXxEwWPJM91y2ODSBz/w4LKpGvHEagrjRNaBs1Agid&#10;JqS/nwrZORD0cThMR+nhmIEgW5ZNsvFkHGPw6Z17a6x7I7GBIOTMIBX/gWYvxuDrS+tCTnx6dy+E&#10;tFir4kLVdVTMYn5WG1jzMKdpdj6Z7EL8dq3W4HN2NB6OI7LG4B9HuFGO9qhWTc4O0/AEdz4NnLzW&#10;RZQdV/VWpkxqvSMp8LJlyHXzji4G5uZY9ESXwe2+0H6TUKHZMPC0KzmzX1fcSAb1W02UH2WjUViu&#10;qIzGkyEpZt8y37dwLQgqZ47BVjxzcSFDvhpPqTWlinw9ZLLLlXYg0rjb17Bk+3q89fBXmf0CAAD/&#10;/wMAUEsDBBQABgAIAAAAIQB6pKCw4AAAAAoBAAAPAAAAZHJzL2Rvd25yZXYueG1sTI/BTsMwEETv&#10;SPyDtUhcotZOQyMU4lQUKRzoiRTubuzGEfE6it0m/D3LCW67O6PZN+VucQO7min0HiWkawHMYOt1&#10;j52Ej2O9egQWokKtBo9GwrcJsKtub0pVaD/ju7k2sWMUgqFQEmyMY8F5aK1xKqz9aJC0s5+cirRO&#10;HdeTmincDXwjRM6d6pE+WDWaF2var+biJOyn86ER2RLs/vh2SOo6+XydEynv75bnJ2DRLPHPDL/4&#10;hA4VMZ38BXVgg4RVuiUn3TcpVSBD9rDNgZ1oEHkGvCr5/wrVDwAAAP//AwBQSwECLQAUAAYACAAA&#10;ACEAtoM4kv4AAADhAQAAEwAAAAAAAAAAAAAAAAAAAAAAW0NvbnRlbnRfVHlwZXNdLnhtbFBLAQIt&#10;ABQABgAIAAAAIQA4/SH/1gAAAJQBAAALAAAAAAAAAAAAAAAAAC8BAABfcmVscy8ucmVsc1BLAQIt&#10;ABQABgAIAAAAIQBiZheJjwIAAJ0EAAAOAAAAAAAAAAAAAAAAAC4CAABkcnMvZTJvRG9jLnhtbFBL&#10;AQItABQABgAIAAAAIQB6pKCw4AAAAAoBAAAPAAAAAAAAAAAAAAAAAOkEAABkcnMvZG93bnJldi54&#10;bWxQSwUGAAAAAAQABADzAAAA9gUAAAAA&#10;" fillcolor="#001d77" stroked="f">
                <v:stroke joinstyle="miter"/>
                <v:textbox>
                  <w:txbxContent>
                    <w:p w14:paraId="56D1096E" w14:textId="7B0ED482" w:rsidR="00313F5C" w:rsidRPr="009B2A4A" w:rsidRDefault="00D664C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⇧</w:t>
                      </w:r>
                      <w:r w:rsidR="006D740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743EC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19,</w:t>
                      </w:r>
                      <w:r w:rsidR="001C3FF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7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3958364" w14:textId="3F4EB2A3" w:rsidR="00313F5C" w:rsidRPr="000E548D" w:rsidRDefault="00743ECC" w:rsidP="000E548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Wzrost</w:t>
                      </w:r>
                      <w:r w:rsidR="000E548D">
                        <w:rPr>
                          <w:lang w:val="en-GB"/>
                        </w:rPr>
                        <w:t xml:space="preserve"> wartości aktywów funduszy inwestycyjnych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83A1C">
        <w:rPr>
          <w:shd w:val="clear" w:color="auto" w:fill="FFFFFF"/>
        </w:rPr>
        <w:t xml:space="preserve">Wyniki </w:t>
      </w:r>
      <w:r w:rsidR="00FD437E">
        <w:rPr>
          <w:shd w:val="clear" w:color="auto" w:fill="FFFFFF"/>
        </w:rPr>
        <w:t xml:space="preserve">finansowe funduszy inwestycyjnych </w:t>
      </w:r>
      <w:r w:rsidR="00FD437E" w:rsidRPr="008D4781">
        <w:rPr>
          <w:shd w:val="clear" w:color="auto" w:fill="FFFFFF"/>
        </w:rPr>
        <w:t>w 202</w:t>
      </w:r>
      <w:r w:rsidR="0058339B">
        <w:rPr>
          <w:shd w:val="clear" w:color="auto" w:fill="FFFFFF"/>
        </w:rPr>
        <w:t>4</w:t>
      </w:r>
      <w:r w:rsidR="00FD437E" w:rsidRPr="008D4781">
        <w:rPr>
          <w:shd w:val="clear" w:color="auto" w:fill="FFFFFF"/>
        </w:rPr>
        <w:t xml:space="preserve"> r.</w:t>
      </w:r>
    </w:p>
    <w:p w14:paraId="46D41806" w14:textId="207EA7BA" w:rsidR="00A46BA1" w:rsidRDefault="001E0DF4" w:rsidP="00A46BA1">
      <w:pPr>
        <w:pStyle w:val="Lead"/>
      </w:pPr>
      <w:r w:rsidRPr="00E73802">
        <w:t xml:space="preserve">Wartość aktywów zgromadzonych przez fundusze inwestycyjne na koniec grudnia </w:t>
      </w:r>
      <w:r w:rsidR="00BE3FAE" w:rsidRPr="00E73802">
        <w:t>202</w:t>
      </w:r>
      <w:r w:rsidR="00A6041B" w:rsidRPr="00E73802">
        <w:t>4</w:t>
      </w:r>
      <w:r w:rsidR="00BE3FAE" w:rsidRPr="00E73802">
        <w:t xml:space="preserve"> r. wyniosła </w:t>
      </w:r>
      <w:r w:rsidR="00A6041B" w:rsidRPr="00E73802">
        <w:t>428</w:t>
      </w:r>
      <w:r w:rsidR="00BE3FAE" w:rsidRPr="00E73802">
        <w:t>,</w:t>
      </w:r>
      <w:r w:rsidR="00A6041B" w:rsidRPr="00E73802">
        <w:t>0</w:t>
      </w:r>
      <w:r w:rsidR="00C00462" w:rsidRPr="00E73802">
        <w:t> mld zł</w:t>
      </w:r>
      <w:r w:rsidR="00BE3FAE" w:rsidRPr="00E73802">
        <w:t xml:space="preserve"> (wzrost o 19,</w:t>
      </w:r>
      <w:r w:rsidR="00A6041B" w:rsidRPr="00E73802">
        <w:t>7</w:t>
      </w:r>
      <w:r w:rsidRPr="00E73802">
        <w:t>% w stosunk</w:t>
      </w:r>
      <w:r w:rsidR="00FD437E" w:rsidRPr="00E73802">
        <w:t xml:space="preserve">u </w:t>
      </w:r>
      <w:r w:rsidRPr="00E73802">
        <w:t xml:space="preserve">do roku poprzedniego). </w:t>
      </w:r>
      <w:r w:rsidR="00416457" w:rsidRPr="00E73802">
        <w:t xml:space="preserve">Wynik z operacji wypracowany </w:t>
      </w:r>
      <w:r w:rsidR="008C3F0A" w:rsidRPr="00E73802">
        <w:t xml:space="preserve">w </w:t>
      </w:r>
      <w:r w:rsidR="00416457" w:rsidRPr="00E73802">
        <w:t xml:space="preserve">2024 r. wyniósł </w:t>
      </w:r>
      <w:r w:rsidR="00D22041" w:rsidRPr="00E73802">
        <w:t>20</w:t>
      </w:r>
      <w:r w:rsidR="00DC1964" w:rsidRPr="00E73802">
        <w:t>,</w:t>
      </w:r>
      <w:r w:rsidR="00D22041" w:rsidRPr="00E73802">
        <w:t>8</w:t>
      </w:r>
      <w:r w:rsidR="00BE04E6" w:rsidRPr="00E73802">
        <w:t> </w:t>
      </w:r>
      <w:r w:rsidRPr="00E73802">
        <w:t>mld</w:t>
      </w:r>
      <w:r w:rsidR="00BE04E6" w:rsidRPr="00E73802">
        <w:t> </w:t>
      </w:r>
      <w:r w:rsidRPr="00E73802">
        <w:t xml:space="preserve">zł </w:t>
      </w:r>
      <w:r w:rsidR="00377037" w:rsidRPr="00E73802">
        <w:t>(</w:t>
      </w:r>
      <w:r w:rsidR="00C46F43" w:rsidRPr="00E73802">
        <w:t>w</w:t>
      </w:r>
      <w:r w:rsidR="00377037" w:rsidRPr="00E73802">
        <w:t>o</w:t>
      </w:r>
      <w:r w:rsidR="00C46F43" w:rsidRPr="00E73802">
        <w:t>bec</w:t>
      </w:r>
      <w:r w:rsidR="001048B4" w:rsidRPr="00E73802">
        <w:t xml:space="preserve"> </w:t>
      </w:r>
      <w:r w:rsidR="00D22041" w:rsidRPr="00E73802">
        <w:t>34</w:t>
      </w:r>
      <w:r w:rsidRPr="00E73802">
        <w:t>,</w:t>
      </w:r>
      <w:r w:rsidR="00D22041" w:rsidRPr="00E73802">
        <w:t>4</w:t>
      </w:r>
      <w:r w:rsidR="00BE04E6" w:rsidRPr="00E73802">
        <w:t> mld </w:t>
      </w:r>
      <w:r w:rsidR="00C46F43" w:rsidRPr="00E73802">
        <w:t>zł</w:t>
      </w:r>
      <w:r w:rsidRPr="00E73802">
        <w:t xml:space="preserve"> rok wcześniej).</w:t>
      </w:r>
    </w:p>
    <w:p w14:paraId="64668C1D" w14:textId="5DFAA9BF" w:rsidR="004C664A" w:rsidRPr="00A06C8E" w:rsidRDefault="004C664A" w:rsidP="00A46BA1">
      <w:pPr>
        <w:pStyle w:val="Lead"/>
        <w:spacing w:before="0" w:after="0" w:line="240" w:lineRule="auto"/>
      </w:pPr>
    </w:p>
    <w:p w14:paraId="7EB18260" w14:textId="665ED60F" w:rsidR="00AC308D" w:rsidRDefault="00AC308D" w:rsidP="004C664A">
      <w:pPr>
        <w:pStyle w:val="Tytutablicy"/>
        <w:jc w:val="both"/>
        <w:rPr>
          <w:lang w:val="en-GB"/>
        </w:rPr>
      </w:pPr>
    </w:p>
    <w:p w14:paraId="7C36352D" w14:textId="37267AF6" w:rsidR="00E95B8E" w:rsidRPr="009B2A4A" w:rsidRDefault="00FD437E" w:rsidP="004C664A">
      <w:pPr>
        <w:pStyle w:val="Tytutablicy"/>
        <w:jc w:val="both"/>
        <w:rPr>
          <w:lang w:val="en-GB"/>
        </w:rPr>
      </w:pPr>
      <w:r w:rsidRPr="00E73802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1369D86">
                <wp:simplePos x="0" y="0"/>
                <wp:positionH relativeFrom="column">
                  <wp:posOffset>5253990</wp:posOffset>
                </wp:positionH>
                <wp:positionV relativeFrom="page">
                  <wp:posOffset>3700164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Pole tekstowe z kluczowymi informacjami&#10;&#10;Na koniec 2024 r. wartość aktywów ogółem funduszy inwestycyjnych zwiększyła się o 19,7% do kwoty 428,0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2D27961" w:rsidR="00216634" w:rsidRPr="00A06C8E" w:rsidRDefault="00FF21C2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06C8E">
                              <w:t>Na koniec</w:t>
                            </w:r>
                            <w:r w:rsidR="006C3867">
                              <w:t xml:space="preserve"> 202</w:t>
                            </w:r>
                            <w:r w:rsidR="00595D7A">
                              <w:t>4</w:t>
                            </w:r>
                            <w:r w:rsidR="00171966" w:rsidRPr="00A06C8E">
                              <w:t xml:space="preserve"> r. wartość aktywów ogół</w:t>
                            </w:r>
                            <w:r w:rsidR="00C00462" w:rsidRPr="00A06C8E">
                              <w:t>e</w:t>
                            </w:r>
                            <w:r w:rsidR="006C3867">
                              <w:t>m funduszy inwestycyjnych zwiększyła się o 19,</w:t>
                            </w:r>
                            <w:r w:rsidR="00595D7A">
                              <w:t>7</w:t>
                            </w:r>
                            <w:r w:rsidR="006C3867">
                              <w:t xml:space="preserve">% do kwoty </w:t>
                            </w:r>
                            <w:r w:rsidR="00595D7A">
                              <w:t>428</w:t>
                            </w:r>
                            <w:r w:rsidR="006C3867">
                              <w:t>,</w:t>
                            </w:r>
                            <w:r w:rsidR="00595D7A">
                              <w:t>0</w:t>
                            </w:r>
                            <w:r w:rsidR="00171966" w:rsidRPr="00A06C8E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Pole tekstowe z kluczowymi informacjami&#10;&#10;Na koniec 2024 r. wartość aktywów ogółem funduszy inwestycyjnych zwiększyła się o 19,7% do kwoty 428,0 mld zł" style="position:absolute;left:0;text-align:left;margin-left:413.7pt;margin-top:291.3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lyWmAIAALAEAAAOAAAAZHJzL2Uyb0RvYy54bWysVMFy0zAQvTPDP+yIgVOJEzehSajTKYUy&#10;zJTSmcIHKLIcq7G1RlIqO8de+AaGz+gntPkv1nJaAtwYfNCsvN63+97u+vCoLgu4lsYq1Akb9PoM&#10;pBaYKr1I2JfPpy/HDKzjOuUFapmwRlp2NHv65NBXUxljjkUqDRCItlNfJSx3rppGkRW5LLntYSU1&#10;OTM0JXd0NYsoNdwTellEcb//KvJo0sqgkNbS27edk80CfpZJ4T5lmZUOioRRbS6cJpzz9oxmh3y6&#10;MLzKldiWwf+hipIrTUkfod5yx2Fl1F9QpRIGLWauJ7CMMMuUkIEDsRn0/2BzmfNKBi4kjq0eZbL/&#10;D1acX18YUCn1bp+B5iX16AILCU4urUMvoX2fSitItN8da1gWK7FG35QKlA49Ele8VC+e1cevw3HO&#10;YYlaSQFxPx6C6YHnxuHmx/034EvX+LtbD7i4u93cyBKylU5Xdt0QmJfWNaK50o3IYe3V/fclOTY3&#10;HCzZgDCY7B08hxRh6dE1MIzHe30oixTWm5u2qb6yU+J2WRE7V7/BmgiGBtnqDMXSgsaTnOuFPDYG&#10;fS55SqIO2shoJ7TDsS3I3H/ElMThK4cBqM5M2XacegiETsPVPA6UrB2INuVBPIonIwaCfOP9wXgU&#10;Ji7i04foylj3XmIJrZEwQwMb0Pn1mXVtNXz68EmbTOOpKoowtIUGn7DJKB6FgB1PqRztVKFKytlv&#10;n27KW5LvdBqCHVdFZ1OCQm9Zt0Q7yq6e191UPIg5x7QhGQx2K0QrT0aOZs3A0/okzH5dcSMZFB80&#10;STkZDIftvoXLcHQQ08Xseua7Hq4FQSXMMejMExd2tKN8TJJnKqjR9qarZFsyrUUQabvC7d7t3sNX&#10;v340s58AAAD//wMAUEsDBBQABgAIAAAAIQA1uHw93wAAAAwBAAAPAAAAZHJzL2Rvd25yZXYueG1s&#10;TI/BTsMwDIbvSLxDZCRuLOnY6FrqTgjEFbTBJnHLGq+taJyqydby9mQnuNnyp9/fX6wn24kzDb51&#10;jJDMFAjiypmWa4TPj9e7FQgfNBvdOSaEH/KwLq+vCp0bN/KGzttQixjCPtcITQh9LqWvGrLaz1xP&#10;HG9HN1gd4jrU0gx6jOG2k3OlHqTVLccPje7puaHqe3uyCLu349d+od7rF7vsRzcpyTaTiLc309Mj&#10;iEBT+IPhoh/VoYxOB3di40WHsJqni4giLOME4kKoLEtAHBDS5D4FWRbyf4nyFwAA//8DAFBLAQIt&#10;ABQABgAIAAAAIQC2gziS/gAAAOEBAAATAAAAAAAAAAAAAAAAAAAAAABbQ29udGVudF9UeXBlc10u&#10;eG1sUEsBAi0AFAAGAAgAAAAhADj9If/WAAAAlAEAAAsAAAAAAAAAAAAAAAAALwEAAF9yZWxzLy5y&#10;ZWxzUEsBAi0AFAAGAAgAAAAhAIoqXJaYAgAAsAQAAA4AAAAAAAAAAAAAAAAALgIAAGRycy9lMm9E&#10;b2MueG1sUEsBAi0AFAAGAAgAAAAhADW4fD3fAAAADAEAAA8AAAAAAAAAAAAAAAAA8gQAAGRycy9k&#10;b3ducmV2LnhtbFBLBQYAAAAABAAEAPMAAAD+BQAAAAA=&#10;" filled="f" stroked="f">
                <v:textbox>
                  <w:txbxContent>
                    <w:p w14:paraId="6F82A774" w14:textId="22D27961" w:rsidR="00216634" w:rsidRPr="00A06C8E" w:rsidRDefault="00FF21C2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06C8E">
                        <w:t>Na koniec</w:t>
                      </w:r>
                      <w:r w:rsidR="006C3867">
                        <w:t xml:space="preserve"> 202</w:t>
                      </w:r>
                      <w:r w:rsidR="00595D7A">
                        <w:t>4</w:t>
                      </w:r>
                      <w:r w:rsidR="00171966" w:rsidRPr="00A06C8E">
                        <w:t xml:space="preserve"> r. wartość aktywów ogół</w:t>
                      </w:r>
                      <w:r w:rsidR="00C00462" w:rsidRPr="00A06C8E">
                        <w:t>e</w:t>
                      </w:r>
                      <w:r w:rsidR="006C3867">
                        <w:t>m funduszy inwestycyjnych zwiększyła się o 19,</w:t>
                      </w:r>
                      <w:r w:rsidR="00595D7A">
                        <w:t>7</w:t>
                      </w:r>
                      <w:r w:rsidR="006C3867">
                        <w:t xml:space="preserve">% do kwoty </w:t>
                      </w:r>
                      <w:r w:rsidR="00595D7A">
                        <w:t>428</w:t>
                      </w:r>
                      <w:r w:rsidR="006C3867">
                        <w:t>,</w:t>
                      </w:r>
                      <w:r w:rsidR="00595D7A">
                        <w:t>0</w:t>
                      </w:r>
                      <w:r w:rsidR="00171966" w:rsidRPr="00A06C8E">
                        <w:t xml:space="preserve"> mld zł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5B8E" w:rsidRPr="00E73802">
        <w:rPr>
          <w:lang w:val="en-GB"/>
        </w:rPr>
        <w:t xml:space="preserve">Tablica </w:t>
      </w:r>
      <w:r w:rsidR="00D972F6" w:rsidRPr="00E73802">
        <w:rPr>
          <w:lang w:val="en-GB"/>
        </w:rPr>
        <w:t>1</w:t>
      </w:r>
      <w:r w:rsidR="00E95B8E" w:rsidRPr="00E73802">
        <w:rPr>
          <w:lang w:val="en-GB"/>
        </w:rPr>
        <w:t>.</w:t>
      </w:r>
      <w:r w:rsidR="00AF00B6" w:rsidRPr="00E73802">
        <w:rPr>
          <w:lang w:val="en-GB"/>
        </w:rPr>
        <w:t xml:space="preserve"> Podstawowe dane funduszy</w:t>
      </w:r>
      <w:r w:rsidR="00AF00B6" w:rsidRPr="008D4781">
        <w:rPr>
          <w:lang w:val="en-GB"/>
        </w:rPr>
        <w:t xml:space="preserve">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funduszy inwestycyjnych (stan w dniu 31 grudnia 2024 r.)"/>
        <w:tblDescription w:val="Porównanie procentowe podstawowych danych funduszy inwestycyjnych za lata 2023 i 2024. Obserwowany wzrost wartości aktywów ogółem i wyniku z operacji rok do roku."/>
      </w:tblPr>
      <w:tblGrid>
        <w:gridCol w:w="3686"/>
        <w:gridCol w:w="1417"/>
        <w:gridCol w:w="1417"/>
        <w:gridCol w:w="1418"/>
      </w:tblGrid>
      <w:tr w:rsidR="00E95B8E" w14:paraId="4BC8CCD4" w14:textId="77777777" w:rsidTr="009664F7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F049AB" w:rsidRDefault="00E95B8E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31463767" w:rsidR="00E95B8E" w:rsidRDefault="00697EEA" w:rsidP="005A5046">
            <w:pPr>
              <w:pStyle w:val="Tablicagwkarodek"/>
              <w:spacing w:before="240"/>
            </w:pPr>
            <w:r>
              <w:t>202</w:t>
            </w:r>
            <w:r w:rsidR="00C74652"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32C7D980" w:rsidR="00E95B8E" w:rsidRDefault="00697EEA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C74652">
              <w:rPr>
                <w:rFonts w:eastAsia="Fira Sans Light" w:cs="Times New Roman"/>
              </w:rPr>
              <w:t>4</w:t>
            </w:r>
          </w:p>
        </w:tc>
      </w:tr>
      <w:tr w:rsidR="00E95B8E" w14:paraId="50E3249B" w14:textId="77777777" w:rsidTr="009664F7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Default="00E95B8E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713B9F89" w:rsidR="00E95B8E" w:rsidRDefault="00E95B8E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068435DF" w:rsidR="00E95B8E" w:rsidRDefault="00697EEA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C74652">
              <w:rPr>
                <w:rFonts w:eastAsia="Fira Sans Light" w:cs="Times New Roman"/>
              </w:rPr>
              <w:t>3</w:t>
            </w:r>
            <w:r w:rsidR="00E95B8E">
              <w:rPr>
                <w:rFonts w:eastAsia="Fira Sans Light" w:cs="Times New Roman"/>
              </w:rPr>
              <w:t>=100</w:t>
            </w:r>
          </w:p>
        </w:tc>
      </w:tr>
      <w:tr w:rsidR="00C74652" w14:paraId="2DE75750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7A08FB93" w:rsidR="00C74652" w:rsidRDefault="00C74652" w:rsidP="00C74652">
            <w:pPr>
              <w:pStyle w:val="Tablicaboczek"/>
              <w:spacing w:before="240"/>
            </w:pPr>
            <w:r>
              <w:t>Aktywa ogółem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3F96D227" w:rsidR="00C74652" w:rsidRDefault="00C74652" w:rsidP="00C74652">
            <w:pPr>
              <w:pStyle w:val="Tablicadanerodek"/>
              <w:spacing w:before="240"/>
            </w:pPr>
            <w:r>
              <w:t>357 630,9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35C488" w14:textId="2066CD41" w:rsidR="00C74652" w:rsidRDefault="0062384D" w:rsidP="00C74652">
            <w:pPr>
              <w:pStyle w:val="Tablicadanerodek"/>
              <w:spacing w:before="240"/>
            </w:pPr>
            <w:r>
              <w:t>428 010,4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791F9BF3" w:rsidR="00C74652" w:rsidRDefault="00A505A2" w:rsidP="00C74652">
            <w:pPr>
              <w:pStyle w:val="Tablicadanerodek"/>
              <w:spacing w:before="240"/>
            </w:pPr>
            <w:r>
              <w:t>1</w:t>
            </w:r>
            <w:r w:rsidR="002519A1">
              <w:t>1</w:t>
            </w:r>
            <w:r>
              <w:t>9</w:t>
            </w:r>
            <w:r w:rsidR="002519A1">
              <w:t>,7</w:t>
            </w:r>
          </w:p>
        </w:tc>
      </w:tr>
      <w:tr w:rsidR="00C74652" w14:paraId="0B89DD9B" w14:textId="77777777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6D5035DE" w:rsidR="00C74652" w:rsidRDefault="00C74652" w:rsidP="00C74652">
            <w:pPr>
              <w:pStyle w:val="Tablicaboczek"/>
              <w:spacing w:before="240"/>
            </w:pPr>
            <w:r>
              <w:t xml:space="preserve">Przychody z lokat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D1CE52" w14:textId="18090573" w:rsidR="00C74652" w:rsidRDefault="00C74652" w:rsidP="00C74652">
            <w:pPr>
              <w:pStyle w:val="Tablicadanerodek"/>
              <w:spacing w:before="240"/>
            </w:pPr>
            <w:r w:rsidRPr="00B1562A">
              <w:t>15 289,7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E5071D" w14:textId="723C8BA0" w:rsidR="00C74652" w:rsidRPr="002B3538" w:rsidRDefault="0062384D" w:rsidP="00C74652">
            <w:pPr>
              <w:pStyle w:val="Tablicadanerodek"/>
              <w:spacing w:before="240"/>
            </w:pPr>
            <w:r w:rsidRPr="002B3538">
              <w:t>19 309,8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54ECFE2" w14:textId="45A81998" w:rsidR="00C74652" w:rsidRDefault="002519A1" w:rsidP="00C74652">
            <w:pPr>
              <w:pStyle w:val="Tablicadanerodek"/>
              <w:spacing w:before="240"/>
            </w:pPr>
            <w:r>
              <w:t>126,3</w:t>
            </w:r>
          </w:p>
        </w:tc>
      </w:tr>
      <w:tr w:rsidR="00C74652" w14:paraId="4F01CA92" w14:textId="77777777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4E568496" w:rsidR="00C74652" w:rsidRDefault="00C74652" w:rsidP="00C74652">
            <w:pPr>
              <w:pStyle w:val="Tablicaboczek"/>
              <w:spacing w:before="240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A0FFC1" w14:textId="2D22DA1B" w:rsidR="00C74652" w:rsidRDefault="00C74652" w:rsidP="00C74652">
            <w:pPr>
              <w:pStyle w:val="Tablicadanerodek"/>
              <w:spacing w:before="240"/>
            </w:pPr>
            <w:r>
              <w:t>34 357,0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D80662D" w14:textId="0A8BC420" w:rsidR="00C74652" w:rsidRPr="002B3538" w:rsidRDefault="0062384D" w:rsidP="00C74652">
            <w:pPr>
              <w:pStyle w:val="Tablicadanerodek"/>
              <w:spacing w:before="240"/>
            </w:pPr>
            <w:r w:rsidRPr="002B3538">
              <w:t>20 760,7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41DCCF19" w14:textId="1BDB375A" w:rsidR="00C74652" w:rsidRDefault="002519A1" w:rsidP="00C74652">
            <w:pPr>
              <w:pStyle w:val="Tablicadanerodek"/>
              <w:spacing w:before="240"/>
            </w:pPr>
            <w:r>
              <w:t>60,4</w:t>
            </w:r>
          </w:p>
        </w:tc>
      </w:tr>
    </w:tbl>
    <w:p w14:paraId="1B0802B9" w14:textId="5A48114C" w:rsidR="00CA6288" w:rsidRPr="00020924" w:rsidRDefault="00CA6288" w:rsidP="00885560">
      <w:pPr>
        <w:spacing w:before="360" w:line="240" w:lineRule="auto"/>
        <w:rPr>
          <w:b/>
          <w:color w:val="001D77"/>
          <w:lang w:eastAsia="pl-PL"/>
        </w:rPr>
      </w:pPr>
      <w:r w:rsidRPr="00020924">
        <w:rPr>
          <w:b/>
          <w:color w:val="001D77"/>
          <w:lang w:eastAsia="pl-PL"/>
        </w:rPr>
        <w:t>Bilanse funduszy inwestycyjnych</w:t>
      </w:r>
      <w:r w:rsidR="009F7B63">
        <w:rPr>
          <w:rStyle w:val="Odwoanieprzypisudolnego"/>
          <w:lang w:val="en-GB"/>
        </w:rPr>
        <w:footnoteReference w:id="1"/>
      </w:r>
    </w:p>
    <w:p w14:paraId="32D62F83" w14:textId="7B473A9F" w:rsidR="00DA331D" w:rsidRPr="00E73802" w:rsidRDefault="00775B89" w:rsidP="009928A6">
      <w:pPr>
        <w:spacing w:line="288" w:lineRule="auto"/>
        <w:rPr>
          <w:shd w:val="clear" w:color="auto" w:fill="FFFFFF"/>
        </w:rPr>
      </w:pPr>
      <w:r w:rsidRPr="00E73802">
        <w:rPr>
          <w:shd w:val="clear" w:color="auto" w:fill="FFFFFF"/>
        </w:rPr>
        <w:t xml:space="preserve">Według stanu na 31 </w:t>
      </w:r>
      <w:r w:rsidR="00C027A9" w:rsidRPr="00E73802">
        <w:rPr>
          <w:shd w:val="clear" w:color="auto" w:fill="FFFFFF"/>
        </w:rPr>
        <w:t>grudnia 202</w:t>
      </w:r>
      <w:r w:rsidR="002C4267" w:rsidRPr="00E73802">
        <w:rPr>
          <w:shd w:val="clear" w:color="auto" w:fill="FFFFFF"/>
        </w:rPr>
        <w:t>4</w:t>
      </w:r>
      <w:r w:rsidRPr="00E73802">
        <w:rPr>
          <w:shd w:val="clear" w:color="auto" w:fill="FFFFFF"/>
        </w:rPr>
        <w:t> r. wartość aktywów ogółem zgromadzonych przez fundusze inwe</w:t>
      </w:r>
      <w:r w:rsidR="007B3636" w:rsidRPr="00E73802">
        <w:rPr>
          <w:shd w:val="clear" w:color="auto" w:fill="FFFFFF"/>
        </w:rPr>
        <w:t>stycyjne w</w:t>
      </w:r>
      <w:r w:rsidR="00C027A9" w:rsidRPr="00E73802">
        <w:rPr>
          <w:shd w:val="clear" w:color="auto" w:fill="FFFFFF"/>
        </w:rPr>
        <w:t xml:space="preserve">yniosła </w:t>
      </w:r>
      <w:r w:rsidR="002C4267" w:rsidRPr="00E73802">
        <w:rPr>
          <w:shd w:val="clear" w:color="auto" w:fill="FFFFFF"/>
        </w:rPr>
        <w:t>428 010</w:t>
      </w:r>
      <w:r w:rsidR="00C027A9" w:rsidRPr="00E73802">
        <w:rPr>
          <w:shd w:val="clear" w:color="auto" w:fill="FFFFFF"/>
        </w:rPr>
        <w:t>,</w:t>
      </w:r>
      <w:r w:rsidR="002C4267" w:rsidRPr="00E73802">
        <w:rPr>
          <w:shd w:val="clear" w:color="auto" w:fill="FFFFFF"/>
        </w:rPr>
        <w:t>4</w:t>
      </w:r>
      <w:r w:rsidR="00C027A9" w:rsidRPr="00E73802">
        <w:rPr>
          <w:shd w:val="clear" w:color="auto" w:fill="FFFFFF"/>
        </w:rPr>
        <w:t xml:space="preserve"> mln zł (wzrost</w:t>
      </w:r>
      <w:r w:rsidR="007B3636" w:rsidRPr="00E73802">
        <w:rPr>
          <w:shd w:val="clear" w:color="auto" w:fill="FFFFFF"/>
        </w:rPr>
        <w:t xml:space="preserve"> </w:t>
      </w:r>
      <w:r w:rsidR="00C027A9" w:rsidRPr="00E73802">
        <w:rPr>
          <w:shd w:val="clear" w:color="auto" w:fill="FFFFFF"/>
        </w:rPr>
        <w:t>o 19,</w:t>
      </w:r>
      <w:r w:rsidR="002C4267" w:rsidRPr="00E73802">
        <w:rPr>
          <w:shd w:val="clear" w:color="auto" w:fill="FFFFFF"/>
        </w:rPr>
        <w:t>7</w:t>
      </w:r>
      <w:r w:rsidR="00C027A9" w:rsidRPr="00E73802">
        <w:rPr>
          <w:shd w:val="clear" w:color="auto" w:fill="FFFFFF"/>
        </w:rPr>
        <w:t>% w stosunku do 202</w:t>
      </w:r>
      <w:r w:rsidR="002C4267" w:rsidRPr="00E73802">
        <w:rPr>
          <w:shd w:val="clear" w:color="auto" w:fill="FFFFFF"/>
        </w:rPr>
        <w:t>3</w:t>
      </w:r>
      <w:r w:rsidRPr="00E73802">
        <w:rPr>
          <w:shd w:val="clear" w:color="auto" w:fill="FFFFFF"/>
        </w:rPr>
        <w:t> r.), z tego aktywa:</w:t>
      </w:r>
    </w:p>
    <w:p w14:paraId="256613BC" w14:textId="01D91454" w:rsidR="00C3508F" w:rsidRPr="00885560" w:rsidRDefault="00C3508F" w:rsidP="00885560">
      <w:pPr>
        <w:pStyle w:val="LID"/>
        <w:numPr>
          <w:ilvl w:val="1"/>
          <w:numId w:val="4"/>
        </w:numPr>
        <w:spacing w:after="20" w:line="288" w:lineRule="auto"/>
        <w:ind w:left="757" w:hanging="360"/>
        <w:rPr>
          <w:szCs w:val="22"/>
        </w:rPr>
      </w:pPr>
      <w:r w:rsidRPr="00885560">
        <w:rPr>
          <w:b w:val="0"/>
          <w:noProof w:val="0"/>
          <w:szCs w:val="22"/>
        </w:rPr>
        <w:t>funduszy inwestycyjnych otwartych osiągnęły wartość 165 895,8 mln zł (wzrost o 32,0%); ich udział w aktywach funduszy ogółem zwiększył się z 35,2% do 38,8%;</w:t>
      </w:r>
    </w:p>
    <w:p w14:paraId="5DE99326" w14:textId="65CA853B" w:rsidR="00DA331D" w:rsidRPr="00885560" w:rsidRDefault="00AD0C94" w:rsidP="00885560">
      <w:pPr>
        <w:pStyle w:val="LID"/>
        <w:numPr>
          <w:ilvl w:val="1"/>
          <w:numId w:val="4"/>
        </w:numPr>
        <w:spacing w:after="20" w:line="288" w:lineRule="auto"/>
        <w:ind w:left="757" w:hanging="360"/>
        <w:rPr>
          <w:szCs w:val="22"/>
        </w:rPr>
      </w:pPr>
      <w:r w:rsidRPr="00885560">
        <w:rPr>
          <w:b w:val="0"/>
          <w:noProof w:val="0"/>
          <w:szCs w:val="22"/>
        </w:rPr>
        <w:t>funduszy inwestycyjnych zamkniętych wynios</w:t>
      </w:r>
      <w:r w:rsidR="00C027A9" w:rsidRPr="00885560">
        <w:rPr>
          <w:b w:val="0"/>
          <w:noProof w:val="0"/>
          <w:szCs w:val="22"/>
        </w:rPr>
        <w:t>ły 14</w:t>
      </w:r>
      <w:r w:rsidR="00B71E8C" w:rsidRPr="00885560">
        <w:rPr>
          <w:b w:val="0"/>
          <w:noProof w:val="0"/>
          <w:szCs w:val="22"/>
        </w:rPr>
        <w:t>8</w:t>
      </w:r>
      <w:r w:rsidR="00C027A9" w:rsidRPr="00885560">
        <w:rPr>
          <w:b w:val="0"/>
          <w:noProof w:val="0"/>
          <w:szCs w:val="22"/>
        </w:rPr>
        <w:t> </w:t>
      </w:r>
      <w:r w:rsidR="00B71E8C" w:rsidRPr="00885560">
        <w:rPr>
          <w:b w:val="0"/>
          <w:noProof w:val="0"/>
          <w:szCs w:val="22"/>
        </w:rPr>
        <w:t>260</w:t>
      </w:r>
      <w:r w:rsidR="00C027A9" w:rsidRPr="00885560">
        <w:rPr>
          <w:b w:val="0"/>
          <w:noProof w:val="0"/>
          <w:szCs w:val="22"/>
        </w:rPr>
        <w:t>,</w:t>
      </w:r>
      <w:r w:rsidR="00B71E8C" w:rsidRPr="00885560">
        <w:rPr>
          <w:b w:val="0"/>
          <w:noProof w:val="0"/>
          <w:szCs w:val="22"/>
        </w:rPr>
        <w:t>6</w:t>
      </w:r>
      <w:r w:rsidR="00E25505" w:rsidRPr="00885560">
        <w:rPr>
          <w:b w:val="0"/>
          <w:noProof w:val="0"/>
          <w:szCs w:val="22"/>
        </w:rPr>
        <w:t> </w:t>
      </w:r>
      <w:r w:rsidR="004E1E4F" w:rsidRPr="00885560">
        <w:rPr>
          <w:b w:val="0"/>
          <w:noProof w:val="0"/>
          <w:szCs w:val="22"/>
        </w:rPr>
        <w:t>mln</w:t>
      </w:r>
      <w:r w:rsidR="00E25505" w:rsidRPr="00885560">
        <w:rPr>
          <w:b w:val="0"/>
          <w:noProof w:val="0"/>
          <w:szCs w:val="22"/>
        </w:rPr>
        <w:t> </w:t>
      </w:r>
      <w:r w:rsidR="004E1E4F" w:rsidRPr="00885560">
        <w:rPr>
          <w:b w:val="0"/>
          <w:noProof w:val="0"/>
          <w:szCs w:val="22"/>
        </w:rPr>
        <w:t>zł (wzrost</w:t>
      </w:r>
      <w:r w:rsidRPr="00885560">
        <w:rPr>
          <w:b w:val="0"/>
          <w:noProof w:val="0"/>
          <w:szCs w:val="22"/>
        </w:rPr>
        <w:t xml:space="preserve"> o </w:t>
      </w:r>
      <w:r w:rsidR="00AC5DE0" w:rsidRPr="00885560">
        <w:rPr>
          <w:b w:val="0"/>
          <w:noProof w:val="0"/>
          <w:szCs w:val="22"/>
        </w:rPr>
        <w:t>1</w:t>
      </w:r>
      <w:r w:rsidR="00C027A9" w:rsidRPr="00885560">
        <w:rPr>
          <w:b w:val="0"/>
          <w:noProof w:val="0"/>
          <w:szCs w:val="22"/>
        </w:rPr>
        <w:t>,2</w:t>
      </w:r>
      <w:r w:rsidRPr="00885560">
        <w:rPr>
          <w:b w:val="0"/>
          <w:noProof w:val="0"/>
          <w:szCs w:val="22"/>
        </w:rPr>
        <w:t>%); udział tej grupy f</w:t>
      </w:r>
      <w:r w:rsidR="00C027A9" w:rsidRPr="00885560">
        <w:rPr>
          <w:b w:val="0"/>
          <w:noProof w:val="0"/>
          <w:szCs w:val="22"/>
        </w:rPr>
        <w:t>unduszy w aktywach ogółem zmniej</w:t>
      </w:r>
      <w:r w:rsidRPr="00885560">
        <w:rPr>
          <w:b w:val="0"/>
          <w:noProof w:val="0"/>
          <w:szCs w:val="22"/>
        </w:rPr>
        <w:t>szył się z</w:t>
      </w:r>
      <w:r w:rsidR="00C027A9" w:rsidRPr="00885560">
        <w:rPr>
          <w:b w:val="0"/>
          <w:noProof w:val="0"/>
          <w:szCs w:val="22"/>
        </w:rPr>
        <w:t xml:space="preserve"> 4</w:t>
      </w:r>
      <w:r w:rsidR="00D05158" w:rsidRPr="00885560">
        <w:rPr>
          <w:b w:val="0"/>
          <w:noProof w:val="0"/>
          <w:szCs w:val="22"/>
        </w:rPr>
        <w:t>1</w:t>
      </w:r>
      <w:r w:rsidR="00C027A9" w:rsidRPr="00885560">
        <w:rPr>
          <w:b w:val="0"/>
          <w:noProof w:val="0"/>
          <w:szCs w:val="22"/>
        </w:rPr>
        <w:t>,</w:t>
      </w:r>
      <w:r w:rsidR="00D05158" w:rsidRPr="00885560">
        <w:rPr>
          <w:b w:val="0"/>
          <w:noProof w:val="0"/>
          <w:szCs w:val="22"/>
        </w:rPr>
        <w:t>0</w:t>
      </w:r>
      <w:r w:rsidRPr="00885560">
        <w:rPr>
          <w:b w:val="0"/>
          <w:noProof w:val="0"/>
          <w:szCs w:val="22"/>
        </w:rPr>
        <w:t>%</w:t>
      </w:r>
      <w:r w:rsidR="00C027A9" w:rsidRPr="00885560">
        <w:rPr>
          <w:b w:val="0"/>
          <w:noProof w:val="0"/>
          <w:szCs w:val="22"/>
        </w:rPr>
        <w:t xml:space="preserve"> do </w:t>
      </w:r>
      <w:r w:rsidR="00D05158" w:rsidRPr="00885560">
        <w:rPr>
          <w:b w:val="0"/>
          <w:noProof w:val="0"/>
          <w:szCs w:val="22"/>
        </w:rPr>
        <w:t>3</w:t>
      </w:r>
      <w:r w:rsidR="00C027A9" w:rsidRPr="00885560">
        <w:rPr>
          <w:b w:val="0"/>
          <w:noProof w:val="0"/>
          <w:szCs w:val="22"/>
        </w:rPr>
        <w:t>4,</w:t>
      </w:r>
      <w:r w:rsidR="00D05158" w:rsidRPr="00885560">
        <w:rPr>
          <w:b w:val="0"/>
          <w:noProof w:val="0"/>
          <w:szCs w:val="22"/>
        </w:rPr>
        <w:t>6</w:t>
      </w:r>
      <w:r w:rsidRPr="00885560">
        <w:rPr>
          <w:b w:val="0"/>
          <w:noProof w:val="0"/>
          <w:szCs w:val="22"/>
        </w:rPr>
        <w:t>%;</w:t>
      </w:r>
    </w:p>
    <w:p w14:paraId="341E4553" w14:textId="113F1288" w:rsidR="00681595" w:rsidRPr="0016558D" w:rsidRDefault="008E2018" w:rsidP="00885560">
      <w:pPr>
        <w:pStyle w:val="LID"/>
        <w:numPr>
          <w:ilvl w:val="1"/>
          <w:numId w:val="4"/>
        </w:numPr>
        <w:spacing w:after="20" w:line="288" w:lineRule="auto"/>
        <w:ind w:left="757" w:hanging="360"/>
      </w:pPr>
      <w:r w:rsidRPr="00885560">
        <w:rPr>
          <w:b w:val="0"/>
          <w:noProof w:val="0"/>
          <w:szCs w:val="22"/>
        </w:rPr>
        <w:t xml:space="preserve">specjalistycznych funduszy inwestycyjnych otwartych ukształtowały się </w:t>
      </w:r>
      <w:r w:rsidR="00D51598" w:rsidRPr="00885560">
        <w:rPr>
          <w:b w:val="0"/>
          <w:noProof w:val="0"/>
          <w:szCs w:val="22"/>
        </w:rPr>
        <w:t xml:space="preserve">na poziomie </w:t>
      </w:r>
      <w:r w:rsidR="002459F1" w:rsidRPr="00885560">
        <w:rPr>
          <w:b w:val="0"/>
          <w:noProof w:val="0"/>
          <w:szCs w:val="22"/>
        </w:rPr>
        <w:t>113</w:t>
      </w:r>
      <w:r w:rsidR="00D51598" w:rsidRPr="00885560">
        <w:rPr>
          <w:b w:val="0"/>
          <w:noProof w:val="0"/>
          <w:szCs w:val="22"/>
        </w:rPr>
        <w:t> </w:t>
      </w:r>
      <w:r w:rsidR="00242024" w:rsidRPr="00885560">
        <w:rPr>
          <w:b w:val="0"/>
          <w:noProof w:val="0"/>
          <w:szCs w:val="22"/>
        </w:rPr>
        <w:t>748</w:t>
      </w:r>
      <w:r w:rsidR="00D51598" w:rsidRPr="00885560">
        <w:rPr>
          <w:b w:val="0"/>
          <w:noProof w:val="0"/>
          <w:szCs w:val="22"/>
        </w:rPr>
        <w:t>,</w:t>
      </w:r>
      <w:r w:rsidR="00242024" w:rsidRPr="00885560">
        <w:rPr>
          <w:b w:val="0"/>
          <w:noProof w:val="0"/>
          <w:szCs w:val="22"/>
        </w:rPr>
        <w:t>5</w:t>
      </w:r>
      <w:r w:rsidR="00E25505" w:rsidRPr="00885560">
        <w:rPr>
          <w:b w:val="0"/>
          <w:noProof w:val="0"/>
          <w:szCs w:val="22"/>
        </w:rPr>
        <w:t> </w:t>
      </w:r>
      <w:r w:rsidRPr="00885560">
        <w:rPr>
          <w:b w:val="0"/>
          <w:noProof w:val="0"/>
          <w:szCs w:val="22"/>
        </w:rPr>
        <w:t>mln zł</w:t>
      </w:r>
      <w:r w:rsidR="00D51598" w:rsidRPr="00885560">
        <w:rPr>
          <w:b w:val="0"/>
          <w:noProof w:val="0"/>
          <w:szCs w:val="22"/>
        </w:rPr>
        <w:t xml:space="preserve"> (wzrost o 3</w:t>
      </w:r>
      <w:r w:rsidR="00BA46E5" w:rsidRPr="00885560">
        <w:rPr>
          <w:b w:val="0"/>
          <w:noProof w:val="0"/>
          <w:szCs w:val="22"/>
        </w:rPr>
        <w:t>3</w:t>
      </w:r>
      <w:r w:rsidR="00D51598" w:rsidRPr="00885560">
        <w:rPr>
          <w:b w:val="0"/>
          <w:noProof w:val="0"/>
          <w:szCs w:val="22"/>
        </w:rPr>
        <w:t>,</w:t>
      </w:r>
      <w:r w:rsidR="00BA46E5" w:rsidRPr="00885560">
        <w:rPr>
          <w:b w:val="0"/>
          <w:noProof w:val="0"/>
          <w:szCs w:val="22"/>
        </w:rPr>
        <w:t>3</w:t>
      </w:r>
      <w:r w:rsidRPr="00885560">
        <w:rPr>
          <w:b w:val="0"/>
          <w:noProof w:val="0"/>
          <w:szCs w:val="22"/>
        </w:rPr>
        <w:t>%), ic</w:t>
      </w:r>
      <w:r w:rsidR="007430C2" w:rsidRPr="00885560">
        <w:rPr>
          <w:b w:val="0"/>
          <w:noProof w:val="0"/>
          <w:szCs w:val="22"/>
        </w:rPr>
        <w:t>h</w:t>
      </w:r>
      <w:r w:rsidR="008D1D23" w:rsidRPr="00885560">
        <w:rPr>
          <w:b w:val="0"/>
          <w:noProof w:val="0"/>
          <w:szCs w:val="22"/>
        </w:rPr>
        <w:t xml:space="preserve"> udział w aktywach ogółem zwięk</w:t>
      </w:r>
      <w:r w:rsidRPr="00885560">
        <w:rPr>
          <w:b w:val="0"/>
          <w:noProof w:val="0"/>
          <w:szCs w:val="22"/>
        </w:rPr>
        <w:t xml:space="preserve">szył się do </w:t>
      </w:r>
      <w:r w:rsidR="00D51598" w:rsidRPr="00885560">
        <w:rPr>
          <w:b w:val="0"/>
          <w:noProof w:val="0"/>
          <w:szCs w:val="22"/>
        </w:rPr>
        <w:t>2</w:t>
      </w:r>
      <w:r w:rsidR="00EE6233" w:rsidRPr="00885560">
        <w:rPr>
          <w:b w:val="0"/>
          <w:noProof w:val="0"/>
          <w:szCs w:val="22"/>
        </w:rPr>
        <w:t>6</w:t>
      </w:r>
      <w:r w:rsidR="007430C2" w:rsidRPr="00885560">
        <w:rPr>
          <w:b w:val="0"/>
          <w:noProof w:val="0"/>
          <w:szCs w:val="22"/>
        </w:rPr>
        <w:t>,</w:t>
      </w:r>
      <w:r w:rsidR="00EE6233" w:rsidRPr="00885560">
        <w:rPr>
          <w:b w:val="0"/>
          <w:noProof w:val="0"/>
          <w:szCs w:val="22"/>
        </w:rPr>
        <w:t>6</w:t>
      </w:r>
      <w:r w:rsidRPr="00885560">
        <w:rPr>
          <w:b w:val="0"/>
          <w:noProof w:val="0"/>
          <w:szCs w:val="22"/>
        </w:rPr>
        <w:t>% wo</w:t>
      </w:r>
      <w:r w:rsidR="008D1D23" w:rsidRPr="00885560">
        <w:rPr>
          <w:b w:val="0"/>
          <w:noProof w:val="0"/>
          <w:szCs w:val="22"/>
        </w:rPr>
        <w:t>bec 2</w:t>
      </w:r>
      <w:r w:rsidR="00FF2A63" w:rsidRPr="00885560">
        <w:rPr>
          <w:b w:val="0"/>
          <w:noProof w:val="0"/>
          <w:szCs w:val="22"/>
        </w:rPr>
        <w:t>3</w:t>
      </w:r>
      <w:r w:rsidR="008D1D23" w:rsidRPr="00885560">
        <w:rPr>
          <w:b w:val="0"/>
          <w:noProof w:val="0"/>
          <w:szCs w:val="22"/>
        </w:rPr>
        <w:t>,</w:t>
      </w:r>
      <w:r w:rsidR="00EE6233" w:rsidRPr="00885560">
        <w:rPr>
          <w:b w:val="0"/>
          <w:noProof w:val="0"/>
          <w:szCs w:val="22"/>
        </w:rPr>
        <w:t>9</w:t>
      </w:r>
      <w:r w:rsidRPr="00885560">
        <w:rPr>
          <w:b w:val="0"/>
          <w:noProof w:val="0"/>
          <w:szCs w:val="22"/>
        </w:rPr>
        <w:t>% przed rokiem.</w:t>
      </w:r>
    </w:p>
    <w:p w14:paraId="0ACD4A84" w14:textId="446BFD80" w:rsidR="00087398" w:rsidRPr="00A06C8E" w:rsidRDefault="00087398" w:rsidP="00087398">
      <w:pPr>
        <w:pStyle w:val="Tytutablicy"/>
      </w:pPr>
      <w:r w:rsidRPr="00E73802">
        <w:lastRenderedPageBreak/>
        <w:t>Wykres 1. Aktywa funduszy inwestycyjnych</w:t>
      </w:r>
    </w:p>
    <w:p w14:paraId="3BB6AC5F" w14:textId="5B74617B" w:rsidR="00087398" w:rsidRPr="005A0C7D" w:rsidRDefault="00903C25" w:rsidP="00903C25">
      <w:pPr>
        <w:pStyle w:val="Tekstwypunktowania"/>
        <w:numPr>
          <w:ilvl w:val="0"/>
          <w:numId w:val="0"/>
        </w:numPr>
        <w:spacing w:after="120" w:line="288" w:lineRule="auto"/>
        <w:rPr>
          <w:lang w:val="pl-PL"/>
        </w:rPr>
      </w:pPr>
      <w:r w:rsidRPr="005A0C7D">
        <w:rPr>
          <w:noProof/>
          <w:lang w:val="pl-PL"/>
        </w:rPr>
        <w:drawing>
          <wp:inline distT="0" distB="0" distL="0" distR="0" wp14:anchorId="624A1474" wp14:editId="331CD800">
            <wp:extent cx="4635500" cy="2925081"/>
            <wp:effectExtent l="0" t="0" r="0" b="8890"/>
            <wp:docPr id="3" name="Obraz 3" descr="Wykres 1. Aktywa funduszy inwestycyjnych.  &#10;&#10;Wykres przedstawiający zmiany wartości aktywów ogółem funduszy inwestycyjnych w okresie 2020-2024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312" cy="2929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D51E8E" w14:textId="23C59B74" w:rsidR="00DA331D" w:rsidRPr="00E73802" w:rsidRDefault="002C05FF" w:rsidP="00885560">
      <w:pPr>
        <w:spacing w:line="288" w:lineRule="auto"/>
        <w:rPr>
          <w:shd w:val="clear" w:color="auto" w:fill="FFFFFF"/>
        </w:rPr>
      </w:pPr>
      <w:r w:rsidRPr="005A0C7D">
        <w:rPr>
          <w:shd w:val="clear" w:color="auto" w:fill="FFFFFF"/>
        </w:rPr>
        <w:t>Główną pozycję aktywów ogółem funduszy inwestycyjnych stanowiły</w:t>
      </w:r>
      <w:r w:rsidRPr="00E73802">
        <w:rPr>
          <w:shd w:val="clear" w:color="auto" w:fill="FFFFFF"/>
        </w:rPr>
        <w:t xml:space="preserve"> składniki lokat notowane na aktywnym rynku; ic</w:t>
      </w:r>
      <w:r w:rsidR="00010DE1" w:rsidRPr="00E73802">
        <w:rPr>
          <w:shd w:val="clear" w:color="auto" w:fill="FFFFFF"/>
        </w:rPr>
        <w:t>h wartość na koniec grudnia 202</w:t>
      </w:r>
      <w:r w:rsidR="00BC53FF" w:rsidRPr="00E73802">
        <w:rPr>
          <w:shd w:val="clear" w:color="auto" w:fill="FFFFFF"/>
        </w:rPr>
        <w:t>4</w:t>
      </w:r>
      <w:r w:rsidRPr="00E73802">
        <w:rPr>
          <w:shd w:val="clear" w:color="auto" w:fill="FFFFFF"/>
        </w:rPr>
        <w:t> </w:t>
      </w:r>
      <w:r w:rsidR="00010DE1" w:rsidRPr="00E73802">
        <w:rPr>
          <w:shd w:val="clear" w:color="auto" w:fill="FFFFFF"/>
        </w:rPr>
        <w:t xml:space="preserve">r. wyniosła </w:t>
      </w:r>
      <w:r w:rsidR="00BC53FF" w:rsidRPr="00E73802">
        <w:rPr>
          <w:shd w:val="clear" w:color="auto" w:fill="FFFFFF"/>
        </w:rPr>
        <w:t>218</w:t>
      </w:r>
      <w:r w:rsidR="00010DE1" w:rsidRPr="00E73802">
        <w:rPr>
          <w:shd w:val="clear" w:color="auto" w:fill="FFFFFF"/>
        </w:rPr>
        <w:t> </w:t>
      </w:r>
      <w:r w:rsidR="00BC53FF" w:rsidRPr="00E73802">
        <w:rPr>
          <w:shd w:val="clear" w:color="auto" w:fill="FFFFFF"/>
        </w:rPr>
        <w:t>753</w:t>
      </w:r>
      <w:r w:rsidR="00010DE1" w:rsidRPr="00E73802">
        <w:rPr>
          <w:shd w:val="clear" w:color="auto" w:fill="FFFFFF"/>
        </w:rPr>
        <w:t>,</w:t>
      </w:r>
      <w:r w:rsidR="00BC53FF" w:rsidRPr="00E73802">
        <w:rPr>
          <w:shd w:val="clear" w:color="auto" w:fill="FFFFFF"/>
        </w:rPr>
        <w:t>7</w:t>
      </w:r>
      <w:r w:rsidR="00E25505" w:rsidRPr="00E73802">
        <w:rPr>
          <w:shd w:val="clear" w:color="auto" w:fill="FFFFFF"/>
        </w:rPr>
        <w:t> </w:t>
      </w:r>
      <w:r w:rsidR="00795EFE" w:rsidRPr="00E73802">
        <w:rPr>
          <w:shd w:val="clear" w:color="auto" w:fill="FFFFFF"/>
        </w:rPr>
        <w:t>mln zł</w:t>
      </w:r>
      <w:r w:rsidR="00E25505" w:rsidRPr="00E73802">
        <w:rPr>
          <w:shd w:val="clear" w:color="auto" w:fill="FFFFFF"/>
        </w:rPr>
        <w:t xml:space="preserve"> </w:t>
      </w:r>
      <w:r w:rsidRPr="00E73802">
        <w:rPr>
          <w:shd w:val="clear" w:color="auto" w:fill="FFFFFF"/>
        </w:rPr>
        <w:t>i</w:t>
      </w:r>
      <w:r w:rsidR="00E25505" w:rsidRPr="00E73802">
        <w:rPr>
          <w:shd w:val="clear" w:color="auto" w:fill="FFFFFF"/>
        </w:rPr>
        <w:t> </w:t>
      </w:r>
      <w:r w:rsidR="00010DE1" w:rsidRPr="00E73802">
        <w:rPr>
          <w:shd w:val="clear" w:color="auto" w:fill="FFFFFF"/>
        </w:rPr>
        <w:t>była wyższa o 3</w:t>
      </w:r>
      <w:r w:rsidR="0078245E" w:rsidRPr="00E73802">
        <w:rPr>
          <w:shd w:val="clear" w:color="auto" w:fill="FFFFFF"/>
        </w:rPr>
        <w:t>0</w:t>
      </w:r>
      <w:r w:rsidR="00B13601" w:rsidRPr="00E73802">
        <w:rPr>
          <w:shd w:val="clear" w:color="auto" w:fill="FFFFFF"/>
        </w:rPr>
        <w:t>,</w:t>
      </w:r>
      <w:r w:rsidR="0078245E" w:rsidRPr="00E73802">
        <w:rPr>
          <w:shd w:val="clear" w:color="auto" w:fill="FFFFFF"/>
        </w:rPr>
        <w:t>8</w:t>
      </w:r>
      <w:r w:rsidR="00B13601" w:rsidRPr="00E73802">
        <w:rPr>
          <w:shd w:val="clear" w:color="auto" w:fill="FFFFFF"/>
        </w:rPr>
        <w:t xml:space="preserve">% w stosunku do </w:t>
      </w:r>
      <w:r w:rsidR="00010DE1" w:rsidRPr="00E73802">
        <w:rPr>
          <w:shd w:val="clear" w:color="auto" w:fill="FFFFFF"/>
        </w:rPr>
        <w:t>grudnia 202</w:t>
      </w:r>
      <w:r w:rsidR="005B4C9A" w:rsidRPr="00E73802">
        <w:rPr>
          <w:shd w:val="clear" w:color="auto" w:fill="FFFFFF"/>
        </w:rPr>
        <w:t>3</w:t>
      </w:r>
      <w:r w:rsidRPr="00E73802">
        <w:rPr>
          <w:shd w:val="clear" w:color="auto" w:fill="FFFFFF"/>
        </w:rPr>
        <w:t> r. Udział tej pozycji w aktywach o</w:t>
      </w:r>
      <w:r w:rsidR="00010DE1" w:rsidRPr="00E73802">
        <w:rPr>
          <w:shd w:val="clear" w:color="auto" w:fill="FFFFFF"/>
        </w:rPr>
        <w:t xml:space="preserve">gółem zwiększył się do </w:t>
      </w:r>
      <w:r w:rsidR="00D52A4E" w:rsidRPr="00E73802">
        <w:rPr>
          <w:shd w:val="clear" w:color="auto" w:fill="FFFFFF"/>
        </w:rPr>
        <w:t>51</w:t>
      </w:r>
      <w:r w:rsidR="00010DE1" w:rsidRPr="00E73802">
        <w:rPr>
          <w:shd w:val="clear" w:color="auto" w:fill="FFFFFF"/>
        </w:rPr>
        <w:t>,</w:t>
      </w:r>
      <w:r w:rsidR="00D52A4E" w:rsidRPr="00E73802">
        <w:rPr>
          <w:shd w:val="clear" w:color="auto" w:fill="FFFFFF"/>
        </w:rPr>
        <w:t>1</w:t>
      </w:r>
      <w:r w:rsidRPr="00E73802">
        <w:rPr>
          <w:shd w:val="clear" w:color="auto" w:fill="FFFFFF"/>
        </w:rPr>
        <w:t>%</w:t>
      </w:r>
      <w:r w:rsidR="00010DE1" w:rsidRPr="00E73802">
        <w:rPr>
          <w:shd w:val="clear" w:color="auto" w:fill="FFFFFF"/>
        </w:rPr>
        <w:t xml:space="preserve"> (wobec 4</w:t>
      </w:r>
      <w:r w:rsidR="00D52A4E" w:rsidRPr="00E73802">
        <w:rPr>
          <w:shd w:val="clear" w:color="auto" w:fill="FFFFFF"/>
        </w:rPr>
        <w:t>6</w:t>
      </w:r>
      <w:r w:rsidR="00010DE1" w:rsidRPr="00E73802">
        <w:rPr>
          <w:shd w:val="clear" w:color="auto" w:fill="FFFFFF"/>
        </w:rPr>
        <w:t>,</w:t>
      </w:r>
      <w:r w:rsidR="00D52A4E" w:rsidRPr="00E73802">
        <w:rPr>
          <w:shd w:val="clear" w:color="auto" w:fill="FFFFFF"/>
        </w:rPr>
        <w:t>8</w:t>
      </w:r>
      <w:r w:rsidR="00010DE1" w:rsidRPr="00E73802">
        <w:rPr>
          <w:shd w:val="clear" w:color="auto" w:fill="FFFFFF"/>
        </w:rPr>
        <w:t>% rok wcześniej</w:t>
      </w:r>
      <w:r w:rsidRPr="00E73802">
        <w:rPr>
          <w:shd w:val="clear" w:color="auto" w:fill="FFFFFF"/>
        </w:rPr>
        <w:t>).</w:t>
      </w:r>
      <w:r w:rsidR="00CA6288" w:rsidRPr="00E73802">
        <w:rPr>
          <w:shd w:val="clear" w:color="auto" w:fill="FFFFFF"/>
        </w:rPr>
        <w:t xml:space="preserve"> </w:t>
      </w:r>
      <w:r w:rsidR="006638AD" w:rsidRPr="00E73802">
        <w:rPr>
          <w:shd w:val="clear" w:color="auto" w:fill="FFFFFF"/>
        </w:rPr>
        <w:t>Kolejną</w:t>
      </w:r>
      <w:r w:rsidR="00A15F1B" w:rsidRPr="00E73802">
        <w:rPr>
          <w:shd w:val="clear" w:color="auto" w:fill="FFFFFF"/>
        </w:rPr>
        <w:t xml:space="preserve"> pozycją pod względem udziału w strukturze aktywów (</w:t>
      </w:r>
      <w:r w:rsidR="006638AD" w:rsidRPr="00E73802">
        <w:rPr>
          <w:shd w:val="clear" w:color="auto" w:fill="FFFFFF"/>
        </w:rPr>
        <w:t>37,2</w:t>
      </w:r>
      <w:r w:rsidR="00A15F1B" w:rsidRPr="00E73802">
        <w:rPr>
          <w:shd w:val="clear" w:color="auto" w:fill="FFFFFF"/>
        </w:rPr>
        <w:t>%)</w:t>
      </w:r>
      <w:r w:rsidR="00FA0CF7" w:rsidRPr="00E73802">
        <w:rPr>
          <w:shd w:val="clear" w:color="auto" w:fill="FFFFFF"/>
        </w:rPr>
        <w:t xml:space="preserve"> </w:t>
      </w:r>
      <w:r w:rsidR="00A15F1B" w:rsidRPr="00E73802">
        <w:rPr>
          <w:shd w:val="clear" w:color="auto" w:fill="FFFFFF"/>
        </w:rPr>
        <w:t>były</w:t>
      </w:r>
      <w:r w:rsidR="00A15F1B" w:rsidRPr="00E73802">
        <w:t xml:space="preserve"> składniki</w:t>
      </w:r>
      <w:r w:rsidR="00FD437E" w:rsidRPr="00E73802">
        <w:t xml:space="preserve"> lokat nienotowane na aktywnym rynku</w:t>
      </w:r>
      <w:r w:rsidR="00CA6288" w:rsidRPr="00E73802">
        <w:t xml:space="preserve">. Ich </w:t>
      </w:r>
      <w:r w:rsidR="00A15F1B" w:rsidRPr="00E73802">
        <w:t>wartość</w:t>
      </w:r>
      <w:r w:rsidR="00CA6288" w:rsidRPr="00E73802">
        <w:t xml:space="preserve"> na koniec 202</w:t>
      </w:r>
      <w:r w:rsidR="003E6779" w:rsidRPr="00E73802">
        <w:t>4</w:t>
      </w:r>
      <w:r w:rsidR="00CA6288" w:rsidRPr="00E73802">
        <w:t xml:space="preserve"> r. wyniosła 1</w:t>
      </w:r>
      <w:r w:rsidR="003E6779" w:rsidRPr="00E73802">
        <w:t>47</w:t>
      </w:r>
      <w:r w:rsidR="00CA6288" w:rsidRPr="00E73802">
        <w:t>,</w:t>
      </w:r>
      <w:r w:rsidR="003E6779" w:rsidRPr="00E73802">
        <w:t>6</w:t>
      </w:r>
      <w:r w:rsidR="00CA6288" w:rsidRPr="00E73802">
        <w:t xml:space="preserve"> mld zł i była wyższa o 1</w:t>
      </w:r>
      <w:r w:rsidR="00D110A2" w:rsidRPr="00E73802">
        <w:t>0</w:t>
      </w:r>
      <w:r w:rsidR="00CA6288" w:rsidRPr="00E73802">
        <w:t xml:space="preserve">,9% względem </w:t>
      </w:r>
      <w:r w:rsidR="00A15F1B" w:rsidRPr="00E73802">
        <w:t>poprzedniego roku.</w:t>
      </w:r>
      <w:r w:rsidR="00266B2E" w:rsidRPr="00E73802">
        <w:t xml:space="preserve"> </w:t>
      </w:r>
      <w:r w:rsidR="00CA6288" w:rsidRPr="00E73802">
        <w:rPr>
          <w:shd w:val="clear" w:color="auto" w:fill="FFFFFF"/>
        </w:rPr>
        <w:t>N</w:t>
      </w:r>
      <w:r w:rsidR="00CF79E9" w:rsidRPr="00E73802">
        <w:rPr>
          <w:shd w:val="clear" w:color="auto" w:fill="FFFFFF"/>
        </w:rPr>
        <w:t>ależności funduszy in</w:t>
      </w:r>
      <w:r w:rsidR="008B29C0" w:rsidRPr="00E73802">
        <w:rPr>
          <w:shd w:val="clear" w:color="auto" w:fill="FFFFFF"/>
        </w:rPr>
        <w:t>westycyjnych wyniosły 4</w:t>
      </w:r>
      <w:r w:rsidR="00E41B0A" w:rsidRPr="00E73802">
        <w:rPr>
          <w:shd w:val="clear" w:color="auto" w:fill="FFFFFF"/>
        </w:rPr>
        <w:t>4</w:t>
      </w:r>
      <w:r w:rsidR="008B29C0" w:rsidRPr="00E73802">
        <w:rPr>
          <w:shd w:val="clear" w:color="auto" w:fill="FFFFFF"/>
        </w:rPr>
        <w:t> </w:t>
      </w:r>
      <w:r w:rsidR="00E41B0A" w:rsidRPr="00E73802">
        <w:rPr>
          <w:shd w:val="clear" w:color="auto" w:fill="FFFFFF"/>
        </w:rPr>
        <w:t>262</w:t>
      </w:r>
      <w:r w:rsidR="008B29C0" w:rsidRPr="00E73802">
        <w:rPr>
          <w:shd w:val="clear" w:color="auto" w:fill="FFFFFF"/>
        </w:rPr>
        <w:t>,2</w:t>
      </w:r>
      <w:r w:rsidR="00E25505" w:rsidRPr="00E73802">
        <w:rPr>
          <w:shd w:val="clear" w:color="auto" w:fill="FFFFFF"/>
        </w:rPr>
        <w:t> </w:t>
      </w:r>
      <w:r w:rsidR="00B85125" w:rsidRPr="00E73802">
        <w:rPr>
          <w:shd w:val="clear" w:color="auto" w:fill="FFFFFF"/>
        </w:rPr>
        <w:t xml:space="preserve">mln zł </w:t>
      </w:r>
      <w:r w:rsidR="00A15F1B" w:rsidRPr="00E73802">
        <w:rPr>
          <w:shd w:val="clear" w:color="auto" w:fill="FFFFFF"/>
        </w:rPr>
        <w:t>(</w:t>
      </w:r>
      <w:r w:rsidR="007E119B" w:rsidRPr="00E73802">
        <w:rPr>
          <w:shd w:val="clear" w:color="auto" w:fill="FFFFFF"/>
        </w:rPr>
        <w:t>1</w:t>
      </w:r>
      <w:r w:rsidR="000C2A56" w:rsidRPr="00E73802">
        <w:rPr>
          <w:shd w:val="clear" w:color="auto" w:fill="FFFFFF"/>
        </w:rPr>
        <w:t>0</w:t>
      </w:r>
      <w:r w:rsidR="007E119B" w:rsidRPr="00E73802">
        <w:rPr>
          <w:shd w:val="clear" w:color="auto" w:fill="FFFFFF"/>
        </w:rPr>
        <w:t>,</w:t>
      </w:r>
      <w:r w:rsidR="000C2A56" w:rsidRPr="00E73802">
        <w:rPr>
          <w:shd w:val="clear" w:color="auto" w:fill="FFFFFF"/>
        </w:rPr>
        <w:t>3</w:t>
      </w:r>
      <w:r w:rsidR="00A15F1B" w:rsidRPr="00E73802">
        <w:rPr>
          <w:shd w:val="clear" w:color="auto" w:fill="FFFFFF"/>
        </w:rPr>
        <w:t xml:space="preserve">% aktywów) </w:t>
      </w:r>
      <w:r w:rsidR="00B85125" w:rsidRPr="00E73802">
        <w:rPr>
          <w:shd w:val="clear" w:color="auto" w:fill="FFFFFF"/>
        </w:rPr>
        <w:t xml:space="preserve">i były </w:t>
      </w:r>
      <w:r w:rsidR="006F5D50" w:rsidRPr="00E73802">
        <w:rPr>
          <w:shd w:val="clear" w:color="auto" w:fill="FFFFFF"/>
        </w:rPr>
        <w:t>wy</w:t>
      </w:r>
      <w:r w:rsidR="00CF79E9" w:rsidRPr="00E73802">
        <w:rPr>
          <w:shd w:val="clear" w:color="auto" w:fill="FFFFFF"/>
        </w:rPr>
        <w:t xml:space="preserve">ższe o </w:t>
      </w:r>
      <w:r w:rsidR="006F5D50" w:rsidRPr="00E73802">
        <w:rPr>
          <w:shd w:val="clear" w:color="auto" w:fill="FFFFFF"/>
        </w:rPr>
        <w:t>4</w:t>
      </w:r>
      <w:r w:rsidR="008B29C0" w:rsidRPr="00E73802">
        <w:rPr>
          <w:shd w:val="clear" w:color="auto" w:fill="FFFFFF"/>
        </w:rPr>
        <w:t>,</w:t>
      </w:r>
      <w:r w:rsidR="006F5D50" w:rsidRPr="00E73802">
        <w:rPr>
          <w:shd w:val="clear" w:color="auto" w:fill="FFFFFF"/>
        </w:rPr>
        <w:t>4</w:t>
      </w:r>
      <w:r w:rsidR="00CF79E9" w:rsidRPr="00E73802">
        <w:rPr>
          <w:shd w:val="clear" w:color="auto" w:fill="FFFFFF"/>
        </w:rPr>
        <w:t>% w </w:t>
      </w:r>
      <w:r w:rsidR="00F13A73" w:rsidRPr="00E73802">
        <w:rPr>
          <w:shd w:val="clear" w:color="auto" w:fill="FFFFFF"/>
        </w:rPr>
        <w:t xml:space="preserve">porównaniu z końcem </w:t>
      </w:r>
      <w:r w:rsidR="008B29C0" w:rsidRPr="00E73802">
        <w:rPr>
          <w:shd w:val="clear" w:color="auto" w:fill="FFFFFF"/>
        </w:rPr>
        <w:t>202</w:t>
      </w:r>
      <w:r w:rsidR="00994359" w:rsidRPr="00E73802">
        <w:rPr>
          <w:shd w:val="clear" w:color="auto" w:fill="FFFFFF"/>
        </w:rPr>
        <w:t>3</w:t>
      </w:r>
      <w:r w:rsidR="00CF79E9" w:rsidRPr="00E73802">
        <w:rPr>
          <w:shd w:val="clear" w:color="auto" w:fill="FFFFFF"/>
        </w:rPr>
        <w:t> r.</w:t>
      </w:r>
    </w:p>
    <w:p w14:paraId="6C8B0F12" w14:textId="57D7F75E" w:rsidR="00513603" w:rsidRPr="00E73802" w:rsidRDefault="00513603" w:rsidP="00AE7C3C">
      <w:pPr>
        <w:spacing w:line="288" w:lineRule="auto"/>
        <w:rPr>
          <w:shd w:val="clear" w:color="auto" w:fill="FFFFFF"/>
        </w:rPr>
      </w:pPr>
      <w:r w:rsidRPr="00E73802">
        <w:rPr>
          <w:shd w:val="clear" w:color="auto" w:fill="FFFFFF"/>
        </w:rPr>
        <w:t>Zobowiązania funduszy inwestycyjny</w:t>
      </w:r>
      <w:r w:rsidR="000A3B03" w:rsidRPr="00E73802">
        <w:rPr>
          <w:shd w:val="clear" w:color="auto" w:fill="FFFFFF"/>
        </w:rPr>
        <w:t xml:space="preserve">ch osiągnęły wartość </w:t>
      </w:r>
      <w:r w:rsidR="00662061" w:rsidRPr="00E73802">
        <w:rPr>
          <w:shd w:val="clear" w:color="auto" w:fill="FFFFFF"/>
        </w:rPr>
        <w:t>35</w:t>
      </w:r>
      <w:r w:rsidR="00E25505" w:rsidRPr="00E73802">
        <w:rPr>
          <w:shd w:val="clear" w:color="auto" w:fill="FFFFFF"/>
        </w:rPr>
        <w:t> </w:t>
      </w:r>
      <w:r w:rsidR="00662061" w:rsidRPr="00E73802">
        <w:rPr>
          <w:shd w:val="clear" w:color="auto" w:fill="FFFFFF"/>
        </w:rPr>
        <w:t>227</w:t>
      </w:r>
      <w:r w:rsidR="000A3B03" w:rsidRPr="00E73802">
        <w:rPr>
          <w:shd w:val="clear" w:color="auto" w:fill="FFFFFF"/>
        </w:rPr>
        <w:t>,</w:t>
      </w:r>
      <w:r w:rsidR="00662061" w:rsidRPr="00E73802">
        <w:rPr>
          <w:shd w:val="clear" w:color="auto" w:fill="FFFFFF"/>
        </w:rPr>
        <w:t>5</w:t>
      </w:r>
      <w:r w:rsidR="00E25505" w:rsidRPr="00E73802">
        <w:rPr>
          <w:shd w:val="clear" w:color="auto" w:fill="FFFFFF"/>
        </w:rPr>
        <w:t> </w:t>
      </w:r>
      <w:r w:rsidRPr="00E73802">
        <w:rPr>
          <w:shd w:val="clear" w:color="auto" w:fill="FFFFFF"/>
        </w:rPr>
        <w:t>mln </w:t>
      </w:r>
      <w:r w:rsidR="00C646D1" w:rsidRPr="00E73802">
        <w:rPr>
          <w:shd w:val="clear" w:color="auto" w:fill="FFFFFF"/>
        </w:rPr>
        <w:t xml:space="preserve">zł (wzrost o </w:t>
      </w:r>
      <w:r w:rsidR="00BE4E1E" w:rsidRPr="00E73802">
        <w:rPr>
          <w:shd w:val="clear" w:color="auto" w:fill="FFFFFF"/>
        </w:rPr>
        <w:t>56</w:t>
      </w:r>
      <w:r w:rsidR="000A3B03" w:rsidRPr="00E73802">
        <w:rPr>
          <w:shd w:val="clear" w:color="auto" w:fill="FFFFFF"/>
        </w:rPr>
        <w:t>,2</w:t>
      </w:r>
      <w:r w:rsidRPr="00E73802">
        <w:rPr>
          <w:shd w:val="clear" w:color="auto" w:fill="FFFFFF"/>
        </w:rPr>
        <w:t xml:space="preserve">%). Największe zobowiązania w kwocie </w:t>
      </w:r>
      <w:r w:rsidR="00C75895" w:rsidRPr="00E73802">
        <w:rPr>
          <w:shd w:val="clear" w:color="auto" w:fill="FFFFFF"/>
        </w:rPr>
        <w:t>2</w:t>
      </w:r>
      <w:r w:rsidR="00BA7C2E" w:rsidRPr="00E73802">
        <w:rPr>
          <w:shd w:val="clear" w:color="auto" w:fill="FFFFFF"/>
        </w:rPr>
        <w:t>1</w:t>
      </w:r>
      <w:r w:rsidR="00C75895" w:rsidRPr="00E73802">
        <w:rPr>
          <w:shd w:val="clear" w:color="auto" w:fill="FFFFFF"/>
        </w:rPr>
        <w:t> </w:t>
      </w:r>
      <w:r w:rsidR="00BA7C2E" w:rsidRPr="00E73802">
        <w:rPr>
          <w:shd w:val="clear" w:color="auto" w:fill="FFFFFF"/>
        </w:rPr>
        <w:t>007</w:t>
      </w:r>
      <w:r w:rsidR="00C75895" w:rsidRPr="00E73802">
        <w:rPr>
          <w:shd w:val="clear" w:color="auto" w:fill="FFFFFF"/>
        </w:rPr>
        <w:t>,</w:t>
      </w:r>
      <w:r w:rsidR="00BA7C2E" w:rsidRPr="00E73802">
        <w:rPr>
          <w:shd w:val="clear" w:color="auto" w:fill="FFFFFF"/>
        </w:rPr>
        <w:t>9</w:t>
      </w:r>
      <w:r w:rsidR="00E25505" w:rsidRPr="00E73802">
        <w:rPr>
          <w:shd w:val="clear" w:color="auto" w:fill="FFFFFF"/>
        </w:rPr>
        <w:t> </w:t>
      </w:r>
      <w:r w:rsidRPr="00E73802">
        <w:rPr>
          <w:shd w:val="clear" w:color="auto" w:fill="FFFFFF"/>
        </w:rPr>
        <w:t>mln zł wykazały fundusze inwestycyjne</w:t>
      </w:r>
      <w:r w:rsidR="00C92280" w:rsidRPr="00E73802">
        <w:rPr>
          <w:shd w:val="clear" w:color="auto" w:fill="FFFFFF"/>
        </w:rPr>
        <w:t xml:space="preserve"> otwarte</w:t>
      </w:r>
      <w:r w:rsidRPr="00E73802">
        <w:rPr>
          <w:shd w:val="clear" w:color="auto" w:fill="FFFFFF"/>
        </w:rPr>
        <w:t>, co stanowiło</w:t>
      </w:r>
      <w:r w:rsidR="00C75895" w:rsidRPr="00E73802">
        <w:rPr>
          <w:shd w:val="clear" w:color="auto" w:fill="FFFFFF"/>
        </w:rPr>
        <w:t xml:space="preserve"> 5</w:t>
      </w:r>
      <w:r w:rsidR="003B199C" w:rsidRPr="00E73802">
        <w:rPr>
          <w:shd w:val="clear" w:color="auto" w:fill="FFFFFF"/>
        </w:rPr>
        <w:t>9</w:t>
      </w:r>
      <w:r w:rsidR="00C75895" w:rsidRPr="00E73802">
        <w:rPr>
          <w:shd w:val="clear" w:color="auto" w:fill="FFFFFF"/>
        </w:rPr>
        <w:t>,</w:t>
      </w:r>
      <w:r w:rsidR="003B199C" w:rsidRPr="00E73802">
        <w:rPr>
          <w:shd w:val="clear" w:color="auto" w:fill="FFFFFF"/>
        </w:rPr>
        <w:t>6</w:t>
      </w:r>
      <w:r w:rsidRPr="00E73802">
        <w:rPr>
          <w:shd w:val="clear" w:color="auto" w:fill="FFFFFF"/>
        </w:rPr>
        <w:t>% wartości zobowiązań wszystkich funduszy inwestycyjnych</w:t>
      </w:r>
      <w:r w:rsidR="00C75895" w:rsidRPr="00E73802">
        <w:rPr>
          <w:shd w:val="clear" w:color="auto" w:fill="FFFFFF"/>
        </w:rPr>
        <w:t xml:space="preserve"> (5</w:t>
      </w:r>
      <w:r w:rsidR="007043FC" w:rsidRPr="00E73802">
        <w:rPr>
          <w:shd w:val="clear" w:color="auto" w:fill="FFFFFF"/>
        </w:rPr>
        <w:t>5</w:t>
      </w:r>
      <w:r w:rsidR="00C75895" w:rsidRPr="00E73802">
        <w:rPr>
          <w:shd w:val="clear" w:color="auto" w:fill="FFFFFF"/>
        </w:rPr>
        <w:t>,</w:t>
      </w:r>
      <w:r w:rsidR="007043FC" w:rsidRPr="00E73802">
        <w:rPr>
          <w:shd w:val="clear" w:color="auto" w:fill="FFFFFF"/>
        </w:rPr>
        <w:t>7</w:t>
      </w:r>
      <w:r w:rsidRPr="00E73802">
        <w:rPr>
          <w:shd w:val="clear" w:color="auto" w:fill="FFFFFF"/>
        </w:rPr>
        <w:t>% przed rokiem).</w:t>
      </w:r>
    </w:p>
    <w:p w14:paraId="051A6C40" w14:textId="744EDF92" w:rsidR="006C32B6" w:rsidRPr="00C92280" w:rsidRDefault="00EC7455" w:rsidP="00AE7C3C">
      <w:pPr>
        <w:spacing w:line="288" w:lineRule="auto"/>
      </w:pPr>
      <w:r w:rsidRPr="00E73802">
        <w:t>W dniu 31 grudnia 202</w:t>
      </w:r>
      <w:r w:rsidR="00C6606D" w:rsidRPr="00E73802">
        <w:t>4</w:t>
      </w:r>
      <w:r w:rsidR="00513603" w:rsidRPr="00E73802">
        <w:t> r. aktywa netto funduszy wynosiły</w:t>
      </w:r>
      <w:r w:rsidRPr="00E73802">
        <w:t xml:space="preserve"> 3</w:t>
      </w:r>
      <w:r w:rsidR="00C6606D" w:rsidRPr="00E73802">
        <w:t>92</w:t>
      </w:r>
      <w:r w:rsidRPr="00E73802">
        <w:t> </w:t>
      </w:r>
      <w:r w:rsidR="00C6606D" w:rsidRPr="00E73802">
        <w:t>7</w:t>
      </w:r>
      <w:r w:rsidRPr="00E73802">
        <w:t>8</w:t>
      </w:r>
      <w:r w:rsidR="00C6606D" w:rsidRPr="00E73802">
        <w:t>2</w:t>
      </w:r>
      <w:r w:rsidRPr="00E73802">
        <w:t>,</w:t>
      </w:r>
      <w:r w:rsidR="00C6606D" w:rsidRPr="00E73802">
        <w:t>9</w:t>
      </w:r>
      <w:r w:rsidR="00E25505" w:rsidRPr="00E73802">
        <w:t> </w:t>
      </w:r>
      <w:r w:rsidR="00513603" w:rsidRPr="00E73802">
        <w:t>mln</w:t>
      </w:r>
      <w:r w:rsidR="00E25505" w:rsidRPr="00E73802">
        <w:t> </w:t>
      </w:r>
      <w:r w:rsidR="00513603" w:rsidRPr="00E73802">
        <w:t>zł, tj. były na poziomie o </w:t>
      </w:r>
      <w:r w:rsidRPr="00E73802">
        <w:t>1</w:t>
      </w:r>
      <w:r w:rsidR="00B76386" w:rsidRPr="00E73802">
        <w:t>7</w:t>
      </w:r>
      <w:r w:rsidRPr="00E73802">
        <w:t>,</w:t>
      </w:r>
      <w:r w:rsidR="00B76386" w:rsidRPr="00E73802">
        <w:t>2</w:t>
      </w:r>
      <w:r w:rsidRPr="00E73802">
        <w:t>% wy</w:t>
      </w:r>
      <w:r w:rsidR="00513603" w:rsidRPr="00E73802">
        <w:t>ższy</w:t>
      </w:r>
      <w:r w:rsidRPr="00E73802">
        <w:t>m niż na koniec 202</w:t>
      </w:r>
      <w:r w:rsidR="00B76386" w:rsidRPr="00E73802">
        <w:t>3</w:t>
      </w:r>
      <w:r w:rsidR="00513603" w:rsidRPr="00E73802">
        <w:t xml:space="preserve"> r. Aktywa netto </w:t>
      </w:r>
      <w:r w:rsidR="00D020B4" w:rsidRPr="00E73802">
        <w:t xml:space="preserve">funduszy inwestycyjnych otwartych osiągnęły wartość 144 887,9 mln zł (o 28,0% wyższą niż przed rokiem), </w:t>
      </w:r>
      <w:r w:rsidR="00513603" w:rsidRPr="00E73802">
        <w:t xml:space="preserve">funduszy inwestycyjnych zamkniętych </w:t>
      </w:r>
      <w:r w:rsidR="00723E9E" w:rsidRPr="00E73802">
        <w:t>13</w:t>
      </w:r>
      <w:r w:rsidR="000360CE" w:rsidRPr="00E73802">
        <w:t>8</w:t>
      </w:r>
      <w:r w:rsidR="00723E9E" w:rsidRPr="00E73802">
        <w:t> </w:t>
      </w:r>
      <w:r w:rsidR="000360CE" w:rsidRPr="00E73802">
        <w:t>839</w:t>
      </w:r>
      <w:r w:rsidR="00723E9E" w:rsidRPr="00E73802">
        <w:t>,</w:t>
      </w:r>
      <w:r w:rsidR="000360CE" w:rsidRPr="00E73802">
        <w:t>8</w:t>
      </w:r>
      <w:r w:rsidR="00E25505" w:rsidRPr="00E73802">
        <w:t> </w:t>
      </w:r>
      <w:r w:rsidR="00513603" w:rsidRPr="00E73802">
        <w:t>mln zł (</w:t>
      </w:r>
      <w:r w:rsidR="00D020B4" w:rsidRPr="00E73802">
        <w:t xml:space="preserve">niższą </w:t>
      </w:r>
      <w:r w:rsidR="00513603" w:rsidRPr="00E73802">
        <w:t xml:space="preserve">o </w:t>
      </w:r>
      <w:r w:rsidR="009D26B3" w:rsidRPr="00E73802">
        <w:t>0</w:t>
      </w:r>
      <w:r w:rsidR="00750048" w:rsidRPr="00E73802">
        <w:t>,</w:t>
      </w:r>
      <w:r w:rsidR="009D26B3" w:rsidRPr="00E73802">
        <w:t>5</w:t>
      </w:r>
      <w:r w:rsidR="00513603" w:rsidRPr="00E73802">
        <w:t>%), a specjalistycz</w:t>
      </w:r>
      <w:r w:rsidR="009C395B" w:rsidRPr="00E73802">
        <w:t>nych funduszy otwartych</w:t>
      </w:r>
      <w:r w:rsidR="005915CA" w:rsidRPr="00E73802">
        <w:t xml:space="preserve"> </w:t>
      </w:r>
      <w:r w:rsidR="00114DDF" w:rsidRPr="00E73802">
        <w:t>10</w:t>
      </w:r>
      <w:r w:rsidR="00DA3A49" w:rsidRPr="00E73802">
        <w:t>8</w:t>
      </w:r>
      <w:r w:rsidR="005915CA" w:rsidRPr="00E73802">
        <w:t> </w:t>
      </w:r>
      <w:r w:rsidR="00114DDF" w:rsidRPr="00E73802">
        <w:t>951</w:t>
      </w:r>
      <w:r w:rsidR="005915CA" w:rsidRPr="00E73802">
        <w:t>,</w:t>
      </w:r>
      <w:r w:rsidR="00114DDF" w:rsidRPr="00E73802">
        <w:t>3</w:t>
      </w:r>
      <w:r w:rsidR="00E25505" w:rsidRPr="00E73802">
        <w:t> </w:t>
      </w:r>
      <w:r w:rsidR="009C395B" w:rsidRPr="00E73802">
        <w:t>mln</w:t>
      </w:r>
      <w:r w:rsidR="00E25505" w:rsidRPr="00E73802">
        <w:t> </w:t>
      </w:r>
      <w:r w:rsidR="00DA3A49" w:rsidRPr="00E73802">
        <w:t xml:space="preserve">zł </w:t>
      </w:r>
      <w:r w:rsidR="005915CA" w:rsidRPr="00E73802">
        <w:t>(</w:t>
      </w:r>
      <w:r w:rsidR="0028183A" w:rsidRPr="00E73802">
        <w:t xml:space="preserve">wyższą </w:t>
      </w:r>
      <w:r w:rsidR="005915CA" w:rsidRPr="00E73802">
        <w:t xml:space="preserve">o </w:t>
      </w:r>
      <w:r w:rsidR="00282672" w:rsidRPr="00E73802">
        <w:t>32</w:t>
      </w:r>
      <w:r w:rsidR="005915CA" w:rsidRPr="00E73802">
        <w:t>,</w:t>
      </w:r>
      <w:r w:rsidR="00282672" w:rsidRPr="00E73802">
        <w:t>2</w:t>
      </w:r>
      <w:r w:rsidR="00513603" w:rsidRPr="00E73802">
        <w:t>%)</w:t>
      </w:r>
      <w:r w:rsidR="00DC2D50" w:rsidRPr="00E73802">
        <w:t>.</w:t>
      </w:r>
    </w:p>
    <w:p w14:paraId="3685FE00" w14:textId="76592CDB" w:rsidR="00D46E56" w:rsidRPr="00A06C8E" w:rsidRDefault="00D46E56" w:rsidP="005A5046">
      <w:pPr>
        <w:pStyle w:val="Tytutablicy"/>
      </w:pPr>
      <w:r w:rsidRPr="00E73802">
        <w:t xml:space="preserve">Tablica </w:t>
      </w:r>
      <w:r w:rsidR="00783440" w:rsidRPr="00E73802">
        <w:t>2</w:t>
      </w:r>
      <w:r w:rsidRPr="00E73802">
        <w:t xml:space="preserve">. </w:t>
      </w:r>
      <w:r w:rsidR="00783440" w:rsidRPr="00E73802">
        <w:t>Wybrane</w:t>
      </w:r>
      <w:r w:rsidR="00783440" w:rsidRPr="008D4781">
        <w:t xml:space="preserve"> pozycje</w:t>
      </w:r>
      <w:r w:rsidR="00ED7B59" w:rsidRPr="008D4781">
        <w:t xml:space="preserve"> z bilansu</w:t>
      </w:r>
      <w:r w:rsidRPr="008D4781"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bilansu funduszy inwestycyjnych (stan w dniu 31 grudnia 2024 r.)"/>
        <w:tblDescription w:val="Porównanie procentowe podstawowych danych bilansu funduszy inwestycyjnych za lata 2023 i 2024. Obserwowany wyraźny wzrost danych rok do roku."/>
      </w:tblPr>
      <w:tblGrid>
        <w:gridCol w:w="3686"/>
        <w:gridCol w:w="1417"/>
        <w:gridCol w:w="1417"/>
        <w:gridCol w:w="1418"/>
      </w:tblGrid>
      <w:tr w:rsidR="00D46E56" w14:paraId="3FE4A48D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D6E08D6" w14:textId="77777777" w:rsidR="00D46E56" w:rsidRPr="00F049AB" w:rsidRDefault="00D46E56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155D47C" w14:textId="7EC4C523" w:rsidR="00D46E56" w:rsidRDefault="003B2F19" w:rsidP="005A5046">
            <w:pPr>
              <w:pStyle w:val="Tablicagwkarodek"/>
              <w:spacing w:before="240"/>
            </w:pPr>
            <w:r>
              <w:t>202</w:t>
            </w:r>
            <w:r w:rsidR="00EF477F"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4C54B40" w14:textId="6DD1E941" w:rsidR="00D46E56" w:rsidRDefault="003B2F19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F477F">
              <w:rPr>
                <w:rFonts w:eastAsia="Fira Sans Light" w:cs="Times New Roman"/>
              </w:rPr>
              <w:t>4</w:t>
            </w:r>
          </w:p>
        </w:tc>
      </w:tr>
      <w:tr w:rsidR="00D46E56" w14:paraId="067FC3A7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8987F2" w14:textId="77777777" w:rsidR="00D46E56" w:rsidRDefault="00D46E56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43116C5" w14:textId="7E5AB725" w:rsidR="00D46E56" w:rsidRDefault="00D46E56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A46BA1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A4364D2" w14:textId="57BA12A4" w:rsidR="00D46E56" w:rsidRDefault="003B2F19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F477F">
              <w:rPr>
                <w:rFonts w:eastAsia="Fira Sans Light" w:cs="Times New Roman"/>
              </w:rPr>
              <w:t>3</w:t>
            </w:r>
            <w:r w:rsidR="00D46E56">
              <w:rPr>
                <w:rFonts w:eastAsia="Fira Sans Light" w:cs="Times New Roman"/>
              </w:rPr>
              <w:t>=100</w:t>
            </w:r>
          </w:p>
        </w:tc>
      </w:tr>
      <w:tr w:rsidR="00EF477F" w14:paraId="5EFDADE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E819EC7" w14:textId="39188C2F" w:rsidR="00EF477F" w:rsidRDefault="00EF477F" w:rsidP="00EF477F">
            <w:pPr>
              <w:pStyle w:val="Tablicaboczek"/>
              <w:spacing w:before="240"/>
            </w:pPr>
            <w:r>
              <w:t>Aktywa ogółem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B53293" w14:textId="25785553" w:rsidR="00EF477F" w:rsidRDefault="00EF477F" w:rsidP="00EF477F">
            <w:pPr>
              <w:pStyle w:val="Tablicadanerodek"/>
              <w:spacing w:before="240"/>
            </w:pPr>
            <w:r>
              <w:t>357 630,9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621C07" w14:textId="34888863" w:rsidR="00EF477F" w:rsidRDefault="00A900BE" w:rsidP="00EF477F">
            <w:pPr>
              <w:pStyle w:val="Tablicadanerodek"/>
              <w:spacing w:before="240"/>
            </w:pPr>
            <w:r>
              <w:t>428 010,4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D9FE4C" w14:textId="6D5B1806" w:rsidR="00EF477F" w:rsidRDefault="002F1666" w:rsidP="00EF477F">
            <w:pPr>
              <w:pStyle w:val="Tablicadanerodek"/>
              <w:spacing w:before="240"/>
            </w:pPr>
            <w:r>
              <w:t>119,7</w:t>
            </w:r>
          </w:p>
        </w:tc>
      </w:tr>
      <w:tr w:rsidR="004D7D48" w14:paraId="00942F52" w14:textId="77777777" w:rsidTr="00DE49A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CB4AC57" w14:textId="187825DC" w:rsidR="004D7D48" w:rsidRDefault="004D7D48" w:rsidP="008C4703">
            <w:pPr>
              <w:pStyle w:val="Tablicaboczek"/>
              <w:spacing w:before="240"/>
              <w:ind w:left="340"/>
            </w:pPr>
            <w:r>
              <w:t>w tym:</w:t>
            </w:r>
          </w:p>
        </w:tc>
        <w:tc>
          <w:tcPr>
            <w:tcW w:w="4252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8D5E3E2" w14:textId="77777777" w:rsidR="004D7D48" w:rsidRDefault="004D7D48" w:rsidP="00EF477F">
            <w:pPr>
              <w:pStyle w:val="Tablicadanerodek"/>
              <w:spacing w:before="240"/>
            </w:pPr>
          </w:p>
        </w:tc>
      </w:tr>
      <w:tr w:rsidR="00EF477F" w14:paraId="1A03EC00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F28A297" w14:textId="16481D4F" w:rsidR="00EF477F" w:rsidRDefault="00EF477F" w:rsidP="00EF477F">
            <w:pPr>
              <w:pStyle w:val="Tablicaboczek"/>
              <w:spacing w:before="240"/>
              <w:ind w:left="170"/>
            </w:pPr>
            <w:r>
              <w:t>Środki pieniężne i ich ekwiwalenty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F24063" w14:textId="146E06F4" w:rsidR="00EF477F" w:rsidRDefault="00EF477F" w:rsidP="00EF477F">
            <w:pPr>
              <w:pStyle w:val="Tablicadanerodek"/>
              <w:spacing w:before="240"/>
            </w:pPr>
            <w:r>
              <w:t>8 285,6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9D0563" w14:textId="6C1C2D82" w:rsidR="00EF477F" w:rsidRDefault="00A900BE" w:rsidP="00EF477F">
            <w:pPr>
              <w:pStyle w:val="Tablicadanerodek"/>
              <w:spacing w:before="240"/>
            </w:pPr>
            <w:r>
              <w:t>9 083,5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EE45E55" w14:textId="50CA2868" w:rsidR="00EF477F" w:rsidRDefault="002F1666" w:rsidP="00EF477F">
            <w:pPr>
              <w:pStyle w:val="Tablicadanerodek"/>
              <w:spacing w:before="240"/>
            </w:pPr>
            <w:r>
              <w:t>109,6</w:t>
            </w:r>
          </w:p>
        </w:tc>
      </w:tr>
      <w:tr w:rsidR="00EF477F" w14:paraId="6D80F928" w14:textId="77777777" w:rsidTr="00AA05AE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5067B45" w14:textId="2DB8EB85" w:rsidR="00EF477F" w:rsidRDefault="00EF477F" w:rsidP="00EF477F">
            <w:pPr>
              <w:pStyle w:val="Tablicaboczek"/>
              <w:spacing w:before="240"/>
              <w:ind w:left="170"/>
            </w:pPr>
            <w:r>
              <w:t xml:space="preserve">Należności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B3F0EB" w14:textId="5C0D8226" w:rsidR="00EF477F" w:rsidRDefault="00EF477F" w:rsidP="00EF477F">
            <w:pPr>
              <w:pStyle w:val="Tablicadanerodek"/>
              <w:spacing w:before="240"/>
            </w:pPr>
            <w:r>
              <w:t>42 403,2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2E1B99" w14:textId="3386EF5E" w:rsidR="00EF477F" w:rsidRPr="00AA05AE" w:rsidRDefault="00A900BE" w:rsidP="00EF477F">
            <w:pPr>
              <w:pStyle w:val="Tablicadanerodek"/>
              <w:spacing w:before="240"/>
            </w:pPr>
            <w:r>
              <w:t>44 262,2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1E58736" w14:textId="7C93723A" w:rsidR="00EF477F" w:rsidRDefault="002F1666" w:rsidP="00EF477F">
            <w:pPr>
              <w:pStyle w:val="Tablicadanerodek"/>
              <w:spacing w:before="240"/>
            </w:pPr>
            <w:r>
              <w:t>104,4</w:t>
            </w:r>
          </w:p>
        </w:tc>
      </w:tr>
      <w:tr w:rsidR="00EF477F" w14:paraId="58B6B9D8" w14:textId="77777777" w:rsidTr="00AA05AE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E36BDF" w14:textId="2A302A74" w:rsidR="00EF477F" w:rsidRDefault="00EF477F" w:rsidP="00EF477F">
            <w:pPr>
              <w:pStyle w:val="Tablicaboczek"/>
              <w:spacing w:before="240"/>
              <w:ind w:left="170"/>
            </w:pPr>
            <w:bookmarkStart w:id="1" w:name="_Hlk172237780"/>
            <w:r>
              <w:lastRenderedPageBreak/>
              <w:t>Składniki lokat nienotowane na aktywnym rynku</w:t>
            </w:r>
            <w:bookmarkEnd w:id="1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ADF2B3" w14:textId="0D46DEE6" w:rsidR="00EF477F" w:rsidRDefault="00EF477F" w:rsidP="00EF477F">
            <w:pPr>
              <w:pStyle w:val="Tablicadanerodek"/>
              <w:spacing w:before="240"/>
            </w:pPr>
            <w:r>
              <w:t>133 149,3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4488B5" w14:textId="7FDD1A2E" w:rsidR="00EF477F" w:rsidRPr="00AA05AE" w:rsidRDefault="00A900BE" w:rsidP="00EF477F">
            <w:pPr>
              <w:pStyle w:val="Tablicadanerodek"/>
              <w:spacing w:before="240"/>
            </w:pPr>
            <w:r>
              <w:t>147 598,6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63D4CC3" w14:textId="0924D702" w:rsidR="00EF477F" w:rsidRDefault="002F1666" w:rsidP="00EF477F">
            <w:pPr>
              <w:pStyle w:val="Tablicadanerodek"/>
              <w:spacing w:before="240"/>
            </w:pPr>
            <w:r>
              <w:t>110,9</w:t>
            </w:r>
          </w:p>
        </w:tc>
      </w:tr>
      <w:tr w:rsidR="00EF477F" w14:paraId="0F1938EF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504679C" w14:textId="5D5F6A9A" w:rsidR="00EF477F" w:rsidRDefault="00EF477F" w:rsidP="00EF477F">
            <w:pPr>
              <w:pStyle w:val="Tablicaboczekwcicie1"/>
              <w:spacing w:before="240"/>
              <w:ind w:left="170" w:firstLine="0"/>
              <w:rPr>
                <w:rFonts w:eastAsia="Times New Roman" w:cs="Calibri"/>
                <w:lang w:eastAsia="pl-PL"/>
              </w:rPr>
            </w:pPr>
            <w:r>
              <w:t>Składniki lokat 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07CB33" w14:textId="72E1D107" w:rsidR="00EF477F" w:rsidRDefault="00EF477F" w:rsidP="00EF477F">
            <w:pPr>
              <w:pStyle w:val="Tablicadanerodek"/>
              <w:spacing w:before="240"/>
            </w:pPr>
            <w:r>
              <w:t>167 221,6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0B435C" w14:textId="24EFC3CE" w:rsidR="00EF477F" w:rsidRDefault="00A900BE" w:rsidP="00EF477F">
            <w:pPr>
              <w:pStyle w:val="Tablicadanerodek"/>
              <w:spacing w:before="240"/>
            </w:pPr>
            <w:r>
              <w:t>218 753,7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6240679" w14:textId="3AFC0734" w:rsidR="00EF477F" w:rsidRDefault="002F1666" w:rsidP="00EF477F">
            <w:pPr>
              <w:pStyle w:val="Tablicadanerodek"/>
              <w:spacing w:before="240"/>
            </w:pPr>
            <w:r>
              <w:t>130,8</w:t>
            </w:r>
          </w:p>
        </w:tc>
      </w:tr>
      <w:tr w:rsidR="00EF477F" w14:paraId="27B801B5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A9EEA8" w14:textId="608E036C" w:rsidR="00EF477F" w:rsidRDefault="00EF477F" w:rsidP="00EF477F">
            <w:pPr>
              <w:pStyle w:val="Tablicaboczekwcicie2"/>
              <w:spacing w:before="240"/>
              <w:ind w:left="0"/>
              <w:rPr>
                <w:rFonts w:eastAsia="Times New Roman" w:cs="Calibri"/>
                <w:lang w:eastAsia="pl-PL"/>
              </w:rPr>
            </w:pPr>
            <w:r>
              <w:t>Zobowiązania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3587F5" w14:textId="5943E512" w:rsidR="00EF477F" w:rsidRDefault="00EF477F" w:rsidP="00EF477F">
            <w:pPr>
              <w:pStyle w:val="Tablicadanerodek"/>
              <w:spacing w:before="240"/>
            </w:pPr>
            <w:r>
              <w:t>22</w:t>
            </w:r>
            <w:r w:rsidR="00FF1CC0">
              <w:t> </w:t>
            </w:r>
            <w:r>
              <w:t>545,8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ADB58B" w14:textId="3136CAB5" w:rsidR="00EF477F" w:rsidRDefault="00A900BE" w:rsidP="00EF477F">
            <w:pPr>
              <w:pStyle w:val="Tablicadanerodek"/>
              <w:spacing w:before="240"/>
            </w:pPr>
            <w:r>
              <w:t>35 227,5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E1A72EF" w14:textId="3AFBB303" w:rsidR="00EF477F" w:rsidRDefault="001528A3" w:rsidP="00EF477F">
            <w:pPr>
              <w:pStyle w:val="Tablicadanerodek"/>
              <w:spacing w:before="240"/>
            </w:pPr>
            <w:r>
              <w:t>156,2</w:t>
            </w:r>
          </w:p>
        </w:tc>
      </w:tr>
      <w:tr w:rsidR="00EF477F" w14:paraId="7A6FCF0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9265026" w14:textId="30143127" w:rsidR="00EF477F" w:rsidRDefault="00EF477F" w:rsidP="00EF477F">
            <w:pPr>
              <w:pStyle w:val="Tablicaboczekwcicie2"/>
              <w:spacing w:before="240"/>
              <w:ind w:left="0"/>
            </w:pPr>
            <w:r>
              <w:t>Aktywa netto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DDA204" w14:textId="5D6C944E" w:rsidR="00EF477F" w:rsidRDefault="00EF477F" w:rsidP="00EF477F">
            <w:pPr>
              <w:pStyle w:val="Tablicadanerodek"/>
              <w:spacing w:before="240"/>
            </w:pPr>
            <w:r>
              <w:t>335 085,1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9D2F9F" w14:textId="72AE6CAE" w:rsidR="00EF477F" w:rsidRDefault="00A900BE" w:rsidP="00EF477F">
            <w:pPr>
              <w:pStyle w:val="Tablicadanerodek"/>
              <w:spacing w:before="240"/>
            </w:pPr>
            <w:r>
              <w:t>392 782,9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B38BB21" w14:textId="78C5477E" w:rsidR="00EF477F" w:rsidRDefault="001528A3" w:rsidP="00EF477F">
            <w:pPr>
              <w:pStyle w:val="Tablicadanerodek"/>
              <w:spacing w:before="240"/>
            </w:pPr>
            <w:r>
              <w:t>117,2</w:t>
            </w:r>
          </w:p>
        </w:tc>
      </w:tr>
    </w:tbl>
    <w:p w14:paraId="47F4CF71" w14:textId="4D2511A2" w:rsidR="006E33BA" w:rsidRPr="007E119B" w:rsidRDefault="006E33BA" w:rsidP="00885560">
      <w:pPr>
        <w:spacing w:before="360" w:line="240" w:lineRule="auto"/>
        <w:rPr>
          <w:b/>
          <w:color w:val="001D77"/>
          <w:lang w:eastAsia="pl-PL"/>
        </w:rPr>
      </w:pPr>
      <w:r w:rsidRPr="007E119B">
        <w:rPr>
          <w:b/>
          <w:color w:val="001D77"/>
          <w:lang w:eastAsia="pl-PL"/>
        </w:rPr>
        <w:t>Lokaty funduszy i</w:t>
      </w:r>
      <w:r w:rsidR="007E119B">
        <w:rPr>
          <w:b/>
          <w:color w:val="001D77"/>
          <w:lang w:eastAsia="pl-PL"/>
        </w:rPr>
        <w:t>n</w:t>
      </w:r>
      <w:r w:rsidRPr="007E119B">
        <w:rPr>
          <w:b/>
          <w:color w:val="001D77"/>
          <w:lang w:eastAsia="pl-PL"/>
        </w:rPr>
        <w:t>westycyjnych</w:t>
      </w:r>
    </w:p>
    <w:p w14:paraId="58764EE1" w14:textId="0D8C4071" w:rsidR="003405D7" w:rsidRDefault="00315B56" w:rsidP="009928A6">
      <w:pPr>
        <w:spacing w:line="288" w:lineRule="auto"/>
        <w:rPr>
          <w:lang w:eastAsia="pl-PL"/>
        </w:rPr>
      </w:pPr>
      <w:r w:rsidRPr="00E73802">
        <w:rPr>
          <w:lang w:eastAsia="pl-PL"/>
        </w:rPr>
        <w:t>Wartość lokat funduszy inwes</w:t>
      </w:r>
      <w:r w:rsidR="00A76F30" w:rsidRPr="00E73802">
        <w:rPr>
          <w:lang w:eastAsia="pl-PL"/>
        </w:rPr>
        <w:t xml:space="preserve">tycyjnych na koniec </w:t>
      </w:r>
      <w:r w:rsidR="00994176" w:rsidRPr="00E73802">
        <w:rPr>
          <w:lang w:eastAsia="pl-PL"/>
        </w:rPr>
        <w:t>grudnia 202</w:t>
      </w:r>
      <w:r w:rsidR="00EC0729" w:rsidRPr="00E73802">
        <w:rPr>
          <w:lang w:eastAsia="pl-PL"/>
        </w:rPr>
        <w:t>4</w:t>
      </w:r>
      <w:r w:rsidRPr="00E73802">
        <w:rPr>
          <w:lang w:eastAsia="pl-PL"/>
        </w:rPr>
        <w:t> </w:t>
      </w:r>
      <w:r w:rsidR="00994176" w:rsidRPr="00E73802">
        <w:rPr>
          <w:lang w:eastAsia="pl-PL"/>
        </w:rPr>
        <w:t xml:space="preserve">r. wzrosła do </w:t>
      </w:r>
      <w:r w:rsidR="00EC0729" w:rsidRPr="00E73802">
        <w:rPr>
          <w:lang w:eastAsia="pl-PL"/>
        </w:rPr>
        <w:t>365</w:t>
      </w:r>
      <w:r w:rsidR="00994176" w:rsidRPr="00E73802">
        <w:rPr>
          <w:lang w:eastAsia="pl-PL"/>
        </w:rPr>
        <w:t> 7</w:t>
      </w:r>
      <w:r w:rsidR="00EC0729" w:rsidRPr="00E73802">
        <w:rPr>
          <w:lang w:eastAsia="pl-PL"/>
        </w:rPr>
        <w:t>18</w:t>
      </w:r>
      <w:r w:rsidR="00994176" w:rsidRPr="00E73802">
        <w:rPr>
          <w:lang w:eastAsia="pl-PL"/>
        </w:rPr>
        <w:t>,2</w:t>
      </w:r>
      <w:r w:rsidR="00E25505" w:rsidRPr="00E73802">
        <w:rPr>
          <w:lang w:eastAsia="pl-PL"/>
        </w:rPr>
        <w:t> </w:t>
      </w:r>
      <w:r w:rsidR="00A76F30" w:rsidRPr="00E73802">
        <w:rPr>
          <w:lang w:eastAsia="pl-PL"/>
        </w:rPr>
        <w:t>mln</w:t>
      </w:r>
      <w:r w:rsidR="00E25505" w:rsidRPr="00E73802">
        <w:rPr>
          <w:lang w:eastAsia="pl-PL"/>
        </w:rPr>
        <w:t> </w:t>
      </w:r>
      <w:r w:rsidR="00A76F30" w:rsidRPr="00E73802">
        <w:rPr>
          <w:lang w:eastAsia="pl-PL"/>
        </w:rPr>
        <w:t>zł</w:t>
      </w:r>
      <w:r w:rsidR="00994176" w:rsidRPr="00E73802">
        <w:rPr>
          <w:lang w:eastAsia="pl-PL"/>
        </w:rPr>
        <w:t xml:space="preserve"> (o </w:t>
      </w:r>
      <w:r w:rsidR="00EC0729" w:rsidRPr="00E73802">
        <w:rPr>
          <w:lang w:eastAsia="pl-PL"/>
        </w:rPr>
        <w:t>22</w:t>
      </w:r>
      <w:r w:rsidR="00994176" w:rsidRPr="00E73802">
        <w:rPr>
          <w:lang w:eastAsia="pl-PL"/>
        </w:rPr>
        <w:t>,0</w:t>
      </w:r>
      <w:r w:rsidRPr="00E73802">
        <w:rPr>
          <w:lang w:eastAsia="pl-PL"/>
        </w:rPr>
        <w:t>%). Dłużne papiery wartościowe miały</w:t>
      </w:r>
      <w:r w:rsidR="00001FB7" w:rsidRPr="00E73802">
        <w:rPr>
          <w:lang w:eastAsia="pl-PL"/>
        </w:rPr>
        <w:t xml:space="preserve"> najwyższą wartość tj. </w:t>
      </w:r>
      <w:r w:rsidR="00814994" w:rsidRPr="00E73802">
        <w:rPr>
          <w:lang w:eastAsia="pl-PL"/>
        </w:rPr>
        <w:t>210</w:t>
      </w:r>
      <w:r w:rsidR="00994176" w:rsidRPr="00E73802">
        <w:rPr>
          <w:lang w:eastAsia="pl-PL"/>
        </w:rPr>
        <w:t> 7</w:t>
      </w:r>
      <w:r w:rsidR="00814994" w:rsidRPr="00E73802">
        <w:rPr>
          <w:lang w:eastAsia="pl-PL"/>
        </w:rPr>
        <w:t>3</w:t>
      </w:r>
      <w:r w:rsidR="00994176" w:rsidRPr="00E73802">
        <w:rPr>
          <w:lang w:eastAsia="pl-PL"/>
        </w:rPr>
        <w:t>8,</w:t>
      </w:r>
      <w:r w:rsidR="00814994" w:rsidRPr="00E73802">
        <w:rPr>
          <w:lang w:eastAsia="pl-PL"/>
        </w:rPr>
        <w:t>8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mln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zł</w:t>
      </w:r>
      <w:r w:rsidR="00994176" w:rsidRPr="00E73802">
        <w:rPr>
          <w:lang w:eastAsia="pl-PL"/>
        </w:rPr>
        <w:t xml:space="preserve"> (wzrost</w:t>
      </w:r>
      <w:r w:rsidR="00A76F30" w:rsidRPr="00E73802">
        <w:rPr>
          <w:lang w:eastAsia="pl-PL"/>
        </w:rPr>
        <w:t xml:space="preserve"> o</w:t>
      </w:r>
      <w:r w:rsidR="005A5046" w:rsidRPr="00E73802">
        <w:rPr>
          <w:lang w:eastAsia="pl-PL"/>
        </w:rPr>
        <w:t> </w:t>
      </w:r>
      <w:r w:rsidR="00994176" w:rsidRPr="00E73802">
        <w:rPr>
          <w:lang w:eastAsia="pl-PL"/>
        </w:rPr>
        <w:t>2</w:t>
      </w:r>
      <w:r w:rsidR="00814994" w:rsidRPr="00E73802">
        <w:rPr>
          <w:lang w:eastAsia="pl-PL"/>
        </w:rPr>
        <w:t>8</w:t>
      </w:r>
      <w:r w:rsidR="00994176" w:rsidRPr="00E73802">
        <w:rPr>
          <w:lang w:eastAsia="pl-PL"/>
        </w:rPr>
        <w:t>,</w:t>
      </w:r>
      <w:r w:rsidR="00814994" w:rsidRPr="00E73802">
        <w:rPr>
          <w:lang w:eastAsia="pl-PL"/>
        </w:rPr>
        <w:t>7</w:t>
      </w:r>
      <w:r w:rsidRPr="00E73802">
        <w:rPr>
          <w:lang w:eastAsia="pl-PL"/>
        </w:rPr>
        <w:t>%).</w:t>
      </w:r>
      <w:r w:rsidR="00A41AB8" w:rsidRPr="00E73802">
        <w:rPr>
          <w:lang w:eastAsia="pl-PL"/>
        </w:rPr>
        <w:t xml:space="preserve"> Wartość akcji zwięk</w:t>
      </w:r>
      <w:r w:rsidRPr="00E73802">
        <w:rPr>
          <w:lang w:eastAsia="pl-PL"/>
        </w:rPr>
        <w:t xml:space="preserve">szyła się do </w:t>
      </w:r>
      <w:r w:rsidR="00A41AB8" w:rsidRPr="00E73802">
        <w:rPr>
          <w:lang w:eastAsia="pl-PL"/>
        </w:rPr>
        <w:t>kwoty 6</w:t>
      </w:r>
      <w:r w:rsidR="00D97677" w:rsidRPr="00E73802">
        <w:rPr>
          <w:lang w:eastAsia="pl-PL"/>
        </w:rPr>
        <w:t>9</w:t>
      </w:r>
      <w:r w:rsidR="00A41AB8" w:rsidRPr="00E73802">
        <w:rPr>
          <w:lang w:eastAsia="pl-PL"/>
        </w:rPr>
        <w:t> </w:t>
      </w:r>
      <w:r w:rsidR="00D97677" w:rsidRPr="00E73802">
        <w:rPr>
          <w:lang w:eastAsia="pl-PL"/>
        </w:rPr>
        <w:t>98</w:t>
      </w:r>
      <w:r w:rsidR="00A41AB8" w:rsidRPr="00E73802">
        <w:rPr>
          <w:lang w:eastAsia="pl-PL"/>
        </w:rPr>
        <w:t>1,</w:t>
      </w:r>
      <w:r w:rsidR="00D97677" w:rsidRPr="00E73802">
        <w:rPr>
          <w:lang w:eastAsia="pl-PL"/>
        </w:rPr>
        <w:t>0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 xml:space="preserve">mln zł (o </w:t>
      </w:r>
      <w:r w:rsidR="00D97677" w:rsidRPr="00E73802">
        <w:rPr>
          <w:lang w:eastAsia="pl-PL"/>
        </w:rPr>
        <w:t>16</w:t>
      </w:r>
      <w:r w:rsidR="001775D3" w:rsidRPr="00E73802">
        <w:rPr>
          <w:lang w:eastAsia="pl-PL"/>
        </w:rPr>
        <w:t>,</w:t>
      </w:r>
      <w:r w:rsidR="00D97677" w:rsidRPr="00E73802">
        <w:rPr>
          <w:lang w:eastAsia="pl-PL"/>
        </w:rPr>
        <w:t>6</w:t>
      </w:r>
      <w:r w:rsidRPr="00E73802">
        <w:rPr>
          <w:lang w:eastAsia="pl-PL"/>
        </w:rPr>
        <w:t xml:space="preserve">%). </w:t>
      </w:r>
      <w:r w:rsidR="00E63E48" w:rsidRPr="00E73802">
        <w:rPr>
          <w:lang w:eastAsia="pl-PL"/>
        </w:rPr>
        <w:t>Lokaty w tytułach uczestnictwa emitowanych przez instytucje wspólnego inwestowania o statusie nierezydenta wyniosły 26 018,4 mln zł (</w:t>
      </w:r>
      <w:r w:rsidR="003B0D77" w:rsidRPr="00E73802">
        <w:rPr>
          <w:lang w:eastAsia="pl-PL"/>
        </w:rPr>
        <w:t>wzrost</w:t>
      </w:r>
      <w:r w:rsidR="00E63E48" w:rsidRPr="00E73802">
        <w:rPr>
          <w:lang w:eastAsia="pl-PL"/>
        </w:rPr>
        <w:t xml:space="preserve"> o</w:t>
      </w:r>
      <w:r w:rsidR="003B0D77" w:rsidRPr="00E73802">
        <w:rPr>
          <w:lang w:eastAsia="pl-PL"/>
        </w:rPr>
        <w:t xml:space="preserve"> 31,0%)</w:t>
      </w:r>
      <w:r w:rsidR="00E63E48" w:rsidRPr="00E73802">
        <w:rPr>
          <w:lang w:eastAsia="pl-PL"/>
        </w:rPr>
        <w:t xml:space="preserve"> . </w:t>
      </w:r>
      <w:r w:rsidRPr="00E73802">
        <w:rPr>
          <w:lang w:eastAsia="pl-PL"/>
        </w:rPr>
        <w:t>Wierzytelności ukształtowały się na pozio</w:t>
      </w:r>
      <w:r w:rsidR="005D11CE" w:rsidRPr="00E73802">
        <w:rPr>
          <w:lang w:eastAsia="pl-PL"/>
        </w:rPr>
        <w:t>mie 1</w:t>
      </w:r>
      <w:r w:rsidR="00F829C7" w:rsidRPr="00E73802">
        <w:rPr>
          <w:lang w:eastAsia="pl-PL"/>
        </w:rPr>
        <w:t>8</w:t>
      </w:r>
      <w:r w:rsidR="005D11CE" w:rsidRPr="00E73802">
        <w:rPr>
          <w:lang w:eastAsia="pl-PL"/>
        </w:rPr>
        <w:t> 1</w:t>
      </w:r>
      <w:r w:rsidR="00F829C7" w:rsidRPr="00E73802">
        <w:rPr>
          <w:lang w:eastAsia="pl-PL"/>
        </w:rPr>
        <w:t>7</w:t>
      </w:r>
      <w:r w:rsidR="005D11CE" w:rsidRPr="00E73802">
        <w:rPr>
          <w:lang w:eastAsia="pl-PL"/>
        </w:rPr>
        <w:t>9,</w:t>
      </w:r>
      <w:r w:rsidR="00F829C7" w:rsidRPr="00E73802">
        <w:rPr>
          <w:lang w:eastAsia="pl-PL"/>
        </w:rPr>
        <w:t>1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5D11CE" w:rsidRPr="00E73802">
        <w:rPr>
          <w:lang w:eastAsia="pl-PL"/>
        </w:rPr>
        <w:t xml:space="preserve">zł (wzrost o </w:t>
      </w:r>
      <w:r w:rsidR="00F829C7" w:rsidRPr="00E73802">
        <w:rPr>
          <w:lang w:eastAsia="pl-PL"/>
        </w:rPr>
        <w:t>28</w:t>
      </w:r>
      <w:r w:rsidR="005D11CE" w:rsidRPr="00E73802">
        <w:rPr>
          <w:lang w:eastAsia="pl-PL"/>
        </w:rPr>
        <w:t>,</w:t>
      </w:r>
      <w:r w:rsidR="00F829C7" w:rsidRPr="00E73802">
        <w:rPr>
          <w:lang w:eastAsia="pl-PL"/>
        </w:rPr>
        <w:t>1</w:t>
      </w:r>
      <w:r w:rsidRPr="00E73802">
        <w:rPr>
          <w:lang w:eastAsia="pl-PL"/>
        </w:rPr>
        <w:t xml:space="preserve">%). </w:t>
      </w:r>
      <w:r w:rsidR="003E1B62" w:rsidRPr="00E73802">
        <w:rPr>
          <w:lang w:eastAsia="pl-PL"/>
        </w:rPr>
        <w:t>Wartość udziałów</w:t>
      </w:r>
      <w:r w:rsidRPr="00E73802">
        <w:rPr>
          <w:lang w:eastAsia="pl-PL"/>
        </w:rPr>
        <w:t xml:space="preserve"> w spółkach </w:t>
      </w:r>
      <w:r w:rsidR="003E1B62" w:rsidRPr="00E73802">
        <w:rPr>
          <w:lang w:eastAsia="pl-PL"/>
        </w:rPr>
        <w:t xml:space="preserve">z o. o. </w:t>
      </w:r>
      <w:r w:rsidR="001A3F9E" w:rsidRPr="00E73802">
        <w:rPr>
          <w:lang w:eastAsia="pl-PL"/>
        </w:rPr>
        <w:t>zmniejszy</w:t>
      </w:r>
      <w:r w:rsidR="00750A1B" w:rsidRPr="00E73802">
        <w:rPr>
          <w:lang w:eastAsia="pl-PL"/>
        </w:rPr>
        <w:t>ł</w:t>
      </w:r>
      <w:r w:rsidR="003E1B62" w:rsidRPr="00E73802">
        <w:rPr>
          <w:lang w:eastAsia="pl-PL"/>
        </w:rPr>
        <w:t>a</w:t>
      </w:r>
      <w:r w:rsidR="00750A1B" w:rsidRPr="00E73802">
        <w:rPr>
          <w:lang w:eastAsia="pl-PL"/>
        </w:rPr>
        <w:t xml:space="preserve"> </w:t>
      </w:r>
      <w:r w:rsidR="001A3F9E" w:rsidRPr="00E73802">
        <w:rPr>
          <w:lang w:eastAsia="pl-PL"/>
        </w:rPr>
        <w:t xml:space="preserve">się </w:t>
      </w:r>
      <w:r w:rsidR="00750A1B" w:rsidRPr="00E73802">
        <w:rPr>
          <w:lang w:eastAsia="pl-PL"/>
        </w:rPr>
        <w:t>do kwoty 1</w:t>
      </w:r>
      <w:r w:rsidR="001A3F9E" w:rsidRPr="00E73802">
        <w:rPr>
          <w:lang w:eastAsia="pl-PL"/>
        </w:rPr>
        <w:t>7</w:t>
      </w:r>
      <w:r w:rsidR="00750A1B" w:rsidRPr="00E73802">
        <w:rPr>
          <w:lang w:eastAsia="pl-PL"/>
        </w:rPr>
        <w:t> </w:t>
      </w:r>
      <w:r w:rsidR="001A3F9E" w:rsidRPr="00E73802">
        <w:rPr>
          <w:lang w:eastAsia="pl-PL"/>
        </w:rPr>
        <w:t>05</w:t>
      </w:r>
      <w:r w:rsidR="00750A1B" w:rsidRPr="00E73802">
        <w:rPr>
          <w:lang w:eastAsia="pl-PL"/>
        </w:rPr>
        <w:t>5,</w:t>
      </w:r>
      <w:r w:rsidR="001A3F9E" w:rsidRPr="00E73802">
        <w:rPr>
          <w:lang w:eastAsia="pl-PL"/>
        </w:rPr>
        <w:t>1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4A0C04" w:rsidRPr="00E73802">
        <w:rPr>
          <w:lang w:eastAsia="pl-PL"/>
        </w:rPr>
        <w:t xml:space="preserve">zł (o </w:t>
      </w:r>
      <w:r w:rsidR="00CC2381" w:rsidRPr="00E73802">
        <w:rPr>
          <w:lang w:eastAsia="pl-PL"/>
        </w:rPr>
        <w:t>8</w:t>
      </w:r>
      <w:r w:rsidR="00750A1B" w:rsidRPr="00E73802">
        <w:rPr>
          <w:lang w:eastAsia="pl-PL"/>
        </w:rPr>
        <w:t>,</w:t>
      </w:r>
      <w:r w:rsidR="00CC2381" w:rsidRPr="00E73802">
        <w:rPr>
          <w:lang w:eastAsia="pl-PL"/>
        </w:rPr>
        <w:t>0</w:t>
      </w:r>
      <w:r w:rsidRPr="00E73802">
        <w:rPr>
          <w:lang w:eastAsia="pl-PL"/>
        </w:rPr>
        <w:t>%). D</w:t>
      </w:r>
      <w:r w:rsidR="006B00D3" w:rsidRPr="00E73802">
        <w:rPr>
          <w:lang w:eastAsia="pl-PL"/>
        </w:rPr>
        <w:t>epozyty</w:t>
      </w:r>
      <w:r w:rsidR="00DA515C" w:rsidRPr="00E73802">
        <w:rPr>
          <w:lang w:eastAsia="pl-PL"/>
        </w:rPr>
        <w:t xml:space="preserve"> z</w:t>
      </w:r>
      <w:r w:rsidR="00D324CD" w:rsidRPr="00E73802">
        <w:rPr>
          <w:lang w:eastAsia="pl-PL"/>
        </w:rPr>
        <w:t>mniej</w:t>
      </w:r>
      <w:r w:rsidR="009E3363" w:rsidRPr="00E73802">
        <w:rPr>
          <w:lang w:eastAsia="pl-PL"/>
        </w:rPr>
        <w:t>szy</w:t>
      </w:r>
      <w:r w:rsidR="006B00D3" w:rsidRPr="00E73802">
        <w:rPr>
          <w:lang w:eastAsia="pl-PL"/>
        </w:rPr>
        <w:t xml:space="preserve">ły </w:t>
      </w:r>
      <w:r w:rsidR="00DA515C" w:rsidRPr="00E73802">
        <w:rPr>
          <w:lang w:eastAsia="pl-PL"/>
        </w:rPr>
        <w:t xml:space="preserve">się do </w:t>
      </w:r>
      <w:r w:rsidR="00AB16C8" w:rsidRPr="00E73802">
        <w:rPr>
          <w:lang w:eastAsia="pl-PL"/>
        </w:rPr>
        <w:t>282</w:t>
      </w:r>
      <w:r w:rsidR="00DA515C" w:rsidRPr="00E73802">
        <w:rPr>
          <w:lang w:eastAsia="pl-PL"/>
        </w:rPr>
        <w:t>,</w:t>
      </w:r>
      <w:r w:rsidR="00AB16C8" w:rsidRPr="00E73802">
        <w:rPr>
          <w:lang w:eastAsia="pl-PL"/>
        </w:rPr>
        <w:t>2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mln zł (o </w:t>
      </w:r>
      <w:r w:rsidR="006A55D7" w:rsidRPr="00E73802">
        <w:rPr>
          <w:lang w:eastAsia="pl-PL"/>
        </w:rPr>
        <w:t>75</w:t>
      </w:r>
      <w:r w:rsidR="00DA515C" w:rsidRPr="00E73802">
        <w:rPr>
          <w:lang w:eastAsia="pl-PL"/>
        </w:rPr>
        <w:t>,</w:t>
      </w:r>
      <w:r w:rsidR="006A55D7" w:rsidRPr="00E73802">
        <w:rPr>
          <w:lang w:eastAsia="pl-PL"/>
        </w:rPr>
        <w:t>3</w:t>
      </w:r>
      <w:r w:rsidRPr="00E73802">
        <w:rPr>
          <w:lang w:eastAsia="pl-PL"/>
        </w:rPr>
        <w:t>%). Udział dłużnych papierów wartościowych i akcji w</w:t>
      </w:r>
      <w:r w:rsidR="005A5046" w:rsidRPr="00E73802">
        <w:rPr>
          <w:lang w:eastAsia="pl-PL"/>
        </w:rPr>
        <w:t> </w:t>
      </w:r>
      <w:r w:rsidRPr="00E73802">
        <w:rPr>
          <w:lang w:eastAsia="pl-PL"/>
        </w:rPr>
        <w:t xml:space="preserve">lokatach ogółem wyniósł </w:t>
      </w:r>
      <w:r w:rsidR="00D10B99" w:rsidRPr="00E73802">
        <w:rPr>
          <w:lang w:eastAsia="pl-PL"/>
        </w:rPr>
        <w:t>5</w:t>
      </w:r>
      <w:r w:rsidR="00F84229" w:rsidRPr="00E73802">
        <w:rPr>
          <w:lang w:eastAsia="pl-PL"/>
        </w:rPr>
        <w:t>7</w:t>
      </w:r>
      <w:r w:rsidR="00447401" w:rsidRPr="00E73802">
        <w:rPr>
          <w:lang w:eastAsia="pl-PL"/>
        </w:rPr>
        <w:t>,</w:t>
      </w:r>
      <w:r w:rsidR="00D10B99" w:rsidRPr="00E73802">
        <w:rPr>
          <w:lang w:eastAsia="pl-PL"/>
        </w:rPr>
        <w:t xml:space="preserve">6% i </w:t>
      </w:r>
      <w:r w:rsidR="000A2079" w:rsidRPr="00E73802">
        <w:rPr>
          <w:lang w:eastAsia="pl-PL"/>
        </w:rPr>
        <w:t>19</w:t>
      </w:r>
      <w:r w:rsidR="009E3363" w:rsidRPr="00E73802">
        <w:rPr>
          <w:lang w:eastAsia="pl-PL"/>
        </w:rPr>
        <w:t>,</w:t>
      </w:r>
      <w:r w:rsidR="000A2079" w:rsidRPr="00E73802">
        <w:rPr>
          <w:lang w:eastAsia="pl-PL"/>
        </w:rPr>
        <w:t>1</w:t>
      </w:r>
      <w:r w:rsidR="009E3363" w:rsidRPr="00E73802">
        <w:rPr>
          <w:lang w:eastAsia="pl-PL"/>
        </w:rPr>
        <w:t xml:space="preserve">%, wobec odpowiednio </w:t>
      </w:r>
      <w:r w:rsidR="00D10B99" w:rsidRPr="00E73802">
        <w:rPr>
          <w:lang w:eastAsia="pl-PL"/>
        </w:rPr>
        <w:t>5</w:t>
      </w:r>
      <w:r w:rsidR="00121077" w:rsidRPr="00E73802">
        <w:rPr>
          <w:lang w:eastAsia="pl-PL"/>
        </w:rPr>
        <w:t>4</w:t>
      </w:r>
      <w:r w:rsidR="00D10B99" w:rsidRPr="00E73802">
        <w:rPr>
          <w:lang w:eastAsia="pl-PL"/>
        </w:rPr>
        <w:t>,</w:t>
      </w:r>
      <w:r w:rsidR="00121077" w:rsidRPr="00E73802">
        <w:rPr>
          <w:lang w:eastAsia="pl-PL"/>
        </w:rPr>
        <w:t>6</w:t>
      </w:r>
      <w:r w:rsidRPr="00E73802">
        <w:rPr>
          <w:lang w:eastAsia="pl-PL"/>
        </w:rPr>
        <w:t>%</w:t>
      </w:r>
      <w:r w:rsidR="00D10B99" w:rsidRPr="00E73802">
        <w:rPr>
          <w:lang w:eastAsia="pl-PL"/>
        </w:rPr>
        <w:t xml:space="preserve"> i </w:t>
      </w:r>
      <w:r w:rsidR="00121077" w:rsidRPr="00E73802">
        <w:rPr>
          <w:lang w:eastAsia="pl-PL"/>
        </w:rPr>
        <w:t>20</w:t>
      </w:r>
      <w:r w:rsidR="00D10B99" w:rsidRPr="00E73802">
        <w:rPr>
          <w:lang w:eastAsia="pl-PL"/>
        </w:rPr>
        <w:t>,0</w:t>
      </w:r>
      <w:r w:rsidR="00447401" w:rsidRPr="00E73802">
        <w:rPr>
          <w:lang w:eastAsia="pl-PL"/>
        </w:rPr>
        <w:t>% w</w:t>
      </w:r>
      <w:r w:rsidR="00E25505" w:rsidRPr="00E73802">
        <w:rPr>
          <w:lang w:eastAsia="pl-PL"/>
        </w:rPr>
        <w:t> </w:t>
      </w:r>
      <w:r w:rsidR="00D10B99" w:rsidRPr="00E73802">
        <w:rPr>
          <w:lang w:eastAsia="pl-PL"/>
        </w:rPr>
        <w:t>202</w:t>
      </w:r>
      <w:r w:rsidR="00121077" w:rsidRPr="00E73802">
        <w:rPr>
          <w:lang w:eastAsia="pl-PL"/>
        </w:rPr>
        <w:t>3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r.</w:t>
      </w:r>
    </w:p>
    <w:p w14:paraId="5DF3C814" w14:textId="278F61AE" w:rsidR="00200C21" w:rsidRPr="009B2A4A" w:rsidRDefault="00200C21" w:rsidP="002E7280">
      <w:pPr>
        <w:pStyle w:val="Tytutablicy"/>
        <w:rPr>
          <w:lang w:val="en-GB"/>
        </w:rPr>
      </w:pPr>
      <w:r w:rsidRPr="00E73802">
        <w:rPr>
          <w:lang w:val="en-GB"/>
        </w:rPr>
        <w:t xml:space="preserve">Tablica </w:t>
      </w:r>
      <w:r w:rsidR="00E143A0" w:rsidRPr="00E73802">
        <w:rPr>
          <w:lang w:val="en-GB"/>
        </w:rPr>
        <w:t>3</w:t>
      </w:r>
      <w:r w:rsidRPr="00E73802">
        <w:rPr>
          <w:lang w:val="en-GB"/>
        </w:rPr>
        <w:t xml:space="preserve">. </w:t>
      </w:r>
      <w:r w:rsidR="00E143A0" w:rsidRPr="00E73802">
        <w:rPr>
          <w:lang w:val="en-GB"/>
        </w:rPr>
        <w:t>Wartość</w:t>
      </w:r>
      <w:r w:rsidR="00E143A0" w:rsidRPr="008D4781">
        <w:rPr>
          <w:lang w:val="en-GB"/>
        </w:rPr>
        <w:t xml:space="preserve"> lokat</w:t>
      </w:r>
      <w:r w:rsidRPr="008D4781">
        <w:rPr>
          <w:lang w:val="en-GB"/>
        </w:rPr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artość lokat funduszy inwestycyjnych (stan w dniu 31 grudnia 2024 r.)"/>
        <w:tblDescription w:val="Porównanie procentowe wartości lokat funduszy inwestycyjnych za lata 2023 i 2024. Obserwowany wzrost większości danych rok do roku."/>
      </w:tblPr>
      <w:tblGrid>
        <w:gridCol w:w="3686"/>
        <w:gridCol w:w="1417"/>
        <w:gridCol w:w="1417"/>
        <w:gridCol w:w="1418"/>
      </w:tblGrid>
      <w:tr w:rsidR="00200C21" w14:paraId="62232B3A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C4F81ED" w14:textId="77777777" w:rsidR="00200C21" w:rsidRPr="00F049AB" w:rsidRDefault="00200C21" w:rsidP="00BE04E6">
            <w:pPr>
              <w:pStyle w:val="Tablicagwka"/>
              <w:spacing w:line="240" w:lineRule="auto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38590F" w14:textId="008D5D03" w:rsidR="00200C21" w:rsidRDefault="00F712F4" w:rsidP="00BE04E6">
            <w:pPr>
              <w:pStyle w:val="Tablicagwkarodek"/>
              <w:spacing w:line="240" w:lineRule="auto"/>
            </w:pPr>
            <w:r>
              <w:t>202</w:t>
            </w:r>
            <w:r w:rsidR="00DB6E58"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9BD66F2" w14:textId="0F0F8390" w:rsidR="00200C21" w:rsidRDefault="00F712F4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DB6E58">
              <w:rPr>
                <w:rFonts w:eastAsia="Fira Sans Light" w:cs="Times New Roman"/>
              </w:rPr>
              <w:t>4</w:t>
            </w:r>
          </w:p>
        </w:tc>
      </w:tr>
      <w:tr w:rsidR="00200C21" w14:paraId="27E58A6D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A3E3DB0" w14:textId="77777777" w:rsidR="00200C21" w:rsidRDefault="00200C21" w:rsidP="00BE04E6">
            <w:pPr>
              <w:spacing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0D17F2D" w14:textId="52C47F2A" w:rsidR="00200C21" w:rsidRDefault="00200C21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008AD1A" w14:textId="132744E0" w:rsidR="00200C21" w:rsidRDefault="00F712F4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DB6E58">
              <w:rPr>
                <w:rFonts w:eastAsia="Fira Sans Light" w:cs="Times New Roman"/>
              </w:rPr>
              <w:t>3</w:t>
            </w:r>
            <w:r w:rsidR="00200C21">
              <w:rPr>
                <w:rFonts w:eastAsia="Fira Sans Light" w:cs="Times New Roman"/>
              </w:rPr>
              <w:t>=100</w:t>
            </w:r>
          </w:p>
        </w:tc>
      </w:tr>
      <w:tr w:rsidR="00DB6E58" w14:paraId="217732E6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BFC321E" w14:textId="31BB4426" w:rsidR="00DB6E58" w:rsidRDefault="00DB6E58" w:rsidP="00DB6E58">
            <w:pPr>
              <w:pStyle w:val="Tablicaboczek"/>
              <w:spacing w:line="240" w:lineRule="auto"/>
            </w:pPr>
            <w:r>
              <w:t>Lokaty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1B7D6C" w14:textId="4B52A750" w:rsidR="00DB6E58" w:rsidRDefault="00DB6E58" w:rsidP="00DB6E58">
            <w:pPr>
              <w:pStyle w:val="Tablicadanerodek"/>
              <w:spacing w:line="240" w:lineRule="auto"/>
            </w:pPr>
            <w:r>
              <w:t>299 857,2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A74785" w14:textId="4821187F" w:rsidR="00DB6E58" w:rsidRDefault="003F3D86" w:rsidP="00DB6E58">
            <w:pPr>
              <w:pStyle w:val="Tablicadanerodek"/>
              <w:spacing w:line="240" w:lineRule="auto"/>
            </w:pPr>
            <w:r>
              <w:t>365 718,2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E6F5E08" w14:textId="28778F73" w:rsidR="00DB6E58" w:rsidRDefault="004B2EFE" w:rsidP="00DB6E58">
            <w:pPr>
              <w:pStyle w:val="Tablicadanerodek"/>
              <w:spacing w:line="240" w:lineRule="auto"/>
            </w:pPr>
            <w:r>
              <w:t>122,0</w:t>
            </w:r>
          </w:p>
        </w:tc>
      </w:tr>
      <w:tr w:rsidR="00921183" w14:paraId="7B4E82F1" w14:textId="77777777" w:rsidTr="00EA3591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6628885" w14:textId="2E96E1AE" w:rsidR="00921183" w:rsidRDefault="00921183" w:rsidP="00CB0B9D">
            <w:pPr>
              <w:pStyle w:val="Tablicaboczek"/>
              <w:spacing w:line="240" w:lineRule="auto"/>
              <w:ind w:left="340"/>
            </w:pPr>
            <w:r>
              <w:t>w tym:</w:t>
            </w:r>
          </w:p>
        </w:tc>
        <w:tc>
          <w:tcPr>
            <w:tcW w:w="4252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754CD23" w14:textId="77777777" w:rsidR="00921183" w:rsidRDefault="00921183" w:rsidP="00DB6E58">
            <w:pPr>
              <w:pStyle w:val="Tablicadanerodek"/>
              <w:spacing w:line="240" w:lineRule="auto"/>
            </w:pPr>
          </w:p>
        </w:tc>
      </w:tr>
      <w:tr w:rsidR="00DB6E58" w14:paraId="5DDF23AE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4E85ACC" w14:textId="0DDA5D34" w:rsidR="00DB6E58" w:rsidRDefault="00DB6E58" w:rsidP="00DB6E58">
            <w:pPr>
              <w:pStyle w:val="Tablicaboczek"/>
              <w:spacing w:line="240" w:lineRule="auto"/>
              <w:ind w:left="170"/>
            </w:pPr>
            <w:r>
              <w:t xml:space="preserve">Akcje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F03BA0" w14:textId="3CE97D2E" w:rsidR="00DB6E58" w:rsidRDefault="00DB6E58" w:rsidP="00DB6E58">
            <w:pPr>
              <w:pStyle w:val="Tablicadanerodek"/>
              <w:spacing w:line="240" w:lineRule="auto"/>
            </w:pPr>
            <w:r>
              <w:t>60 041,4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2C11CF" w14:textId="03A15C02" w:rsidR="00DB6E58" w:rsidRPr="00210C3A" w:rsidRDefault="003F3D86" w:rsidP="00DB6E58">
            <w:pPr>
              <w:pStyle w:val="Tablicadanerodek"/>
              <w:spacing w:line="240" w:lineRule="auto"/>
            </w:pPr>
            <w:r>
              <w:t>69 981,0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4B4243E" w14:textId="7EB01D20" w:rsidR="00DB6E58" w:rsidRDefault="004B2EFE" w:rsidP="00DB6E58">
            <w:pPr>
              <w:pStyle w:val="Tablicadanerodek"/>
              <w:spacing w:line="240" w:lineRule="auto"/>
            </w:pPr>
            <w:r>
              <w:t>116,6</w:t>
            </w:r>
          </w:p>
        </w:tc>
      </w:tr>
      <w:tr w:rsidR="00DB6E58" w14:paraId="105D4CEE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468BD26" w14:textId="0D364F50" w:rsidR="00DB6E58" w:rsidRDefault="00DB6E58" w:rsidP="00DB6E58">
            <w:pPr>
              <w:pStyle w:val="Tablicaboczek"/>
              <w:spacing w:line="240" w:lineRule="auto"/>
              <w:ind w:left="170"/>
            </w:pPr>
            <w:r>
              <w:t>Dłużne papiery wartościowe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2D4D12" w14:textId="647434BC" w:rsidR="00DB6E58" w:rsidRDefault="00DB6E58" w:rsidP="00DB6E58">
            <w:pPr>
              <w:pStyle w:val="Tablicadanerodek"/>
              <w:spacing w:line="240" w:lineRule="auto"/>
            </w:pPr>
            <w:r>
              <w:t>163 786,9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F28574" w14:textId="1D44ACBC" w:rsidR="00DB6E58" w:rsidRPr="00210C3A" w:rsidRDefault="003F3D86" w:rsidP="00DB6E58">
            <w:pPr>
              <w:pStyle w:val="Tablicadanerodek"/>
              <w:spacing w:line="240" w:lineRule="auto"/>
            </w:pPr>
            <w:r>
              <w:t>210 738,8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FF68BC7" w14:textId="28734FCF" w:rsidR="00DB6E58" w:rsidRDefault="004B2EFE" w:rsidP="00DB6E58">
            <w:pPr>
              <w:pStyle w:val="Tablicadanerodek"/>
              <w:spacing w:line="240" w:lineRule="auto"/>
            </w:pPr>
            <w:r>
              <w:t>128,7</w:t>
            </w:r>
          </w:p>
        </w:tc>
      </w:tr>
      <w:tr w:rsidR="00DB6E58" w14:paraId="44C70C3B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1B50B3D" w14:textId="7E36ED5D" w:rsidR="00DB6E58" w:rsidRDefault="00DB6E58" w:rsidP="00DB6E58">
            <w:pPr>
              <w:pStyle w:val="Tablicaboczek"/>
              <w:spacing w:line="240" w:lineRule="auto"/>
              <w:ind w:left="170"/>
            </w:pPr>
            <w:r>
              <w:t>Udziały w spółkach z o.o.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7D08B0" w14:textId="59180722" w:rsidR="00DB6E58" w:rsidRPr="00210C3A" w:rsidRDefault="00DB6E58" w:rsidP="00DB6E58">
            <w:pPr>
              <w:pStyle w:val="Tablicadanerodek"/>
              <w:spacing w:line="240" w:lineRule="auto"/>
            </w:pPr>
            <w:r w:rsidRPr="000C365C">
              <w:t>18</w:t>
            </w:r>
            <w:r>
              <w:t> </w:t>
            </w:r>
            <w:r w:rsidRPr="000C365C">
              <w:t>534</w:t>
            </w:r>
            <w:r>
              <w:t>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C32680" w14:textId="44361500" w:rsidR="00DB6E58" w:rsidRDefault="003F3D86" w:rsidP="00DB6E58">
            <w:pPr>
              <w:pStyle w:val="Tablicadanerodek"/>
              <w:spacing w:line="240" w:lineRule="auto"/>
            </w:pPr>
            <w:r>
              <w:t>17 055,1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5A8B8D1" w14:textId="6964988F" w:rsidR="00DB6E58" w:rsidRDefault="004B2EFE" w:rsidP="00DB6E58">
            <w:pPr>
              <w:pStyle w:val="Tablicadanerodek"/>
              <w:spacing w:line="240" w:lineRule="auto"/>
            </w:pPr>
            <w:r>
              <w:t>92,0</w:t>
            </w:r>
          </w:p>
        </w:tc>
      </w:tr>
      <w:tr w:rsidR="00DB6E58" w14:paraId="6E8DBA49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65CEEB2" w14:textId="0A4C0C5F" w:rsidR="00DB6E58" w:rsidRDefault="00DB6E58" w:rsidP="00DB6E58">
            <w:pPr>
              <w:pStyle w:val="Tablicaboczekwcicie1"/>
              <w:spacing w:line="240" w:lineRule="auto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Wierzytelności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3E1143" w14:textId="09D68057" w:rsidR="00DB6E58" w:rsidRDefault="00DB6E58" w:rsidP="00DB6E58">
            <w:pPr>
              <w:pStyle w:val="Tablicadanerodek"/>
              <w:spacing w:line="240" w:lineRule="auto"/>
            </w:pPr>
            <w:r>
              <w:t>14 189,7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28EEB6" w14:textId="6537C9CC" w:rsidR="00DB6E58" w:rsidRDefault="00FA4EA5" w:rsidP="00DB6E58">
            <w:pPr>
              <w:pStyle w:val="Tablicadanerodek"/>
              <w:spacing w:line="240" w:lineRule="auto"/>
            </w:pPr>
            <w:r>
              <w:t>18 179,1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5A9EDF" w14:textId="0474F9E9" w:rsidR="00DB6E58" w:rsidRDefault="004B2EFE" w:rsidP="00DB6E58">
            <w:pPr>
              <w:pStyle w:val="Tablicadanerodek"/>
              <w:spacing w:line="240" w:lineRule="auto"/>
            </w:pPr>
            <w:r>
              <w:t>128,1</w:t>
            </w:r>
          </w:p>
        </w:tc>
      </w:tr>
      <w:tr w:rsidR="00DB6E58" w14:paraId="7C710F8C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E30643A" w14:textId="07887B57" w:rsidR="00DB6E58" w:rsidRDefault="00DB6E58" w:rsidP="00DB6E58">
            <w:pPr>
              <w:pStyle w:val="Tablicaboczekwcicie2"/>
              <w:spacing w:line="240" w:lineRule="auto"/>
              <w:ind w:left="170"/>
              <w:rPr>
                <w:rFonts w:eastAsia="Times New Roman" w:cs="Calibri"/>
                <w:lang w:eastAsia="pl-PL"/>
              </w:rPr>
            </w:pPr>
            <w:r>
              <w:t>Tytuły uczestnictwa emitowane przez instytucje wspólnego inwestowania mające siedzibę za granicą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81D984" w14:textId="05064D0B" w:rsidR="00DB6E58" w:rsidRDefault="00DB6E58" w:rsidP="00DB6E58">
            <w:pPr>
              <w:pStyle w:val="Tablicadanerodek"/>
              <w:spacing w:line="240" w:lineRule="auto"/>
            </w:pPr>
            <w:r>
              <w:t>19 854,6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826BA0" w14:textId="727C1E34" w:rsidR="00DB6E58" w:rsidRDefault="00FA4EA5" w:rsidP="00DB6E58">
            <w:pPr>
              <w:pStyle w:val="Tablicadanerodek"/>
              <w:spacing w:line="240" w:lineRule="auto"/>
            </w:pPr>
            <w:r>
              <w:t>26 018,4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F67CEAF" w14:textId="3D6AE726" w:rsidR="00DB6E58" w:rsidRDefault="00FF44D9" w:rsidP="00DB6E58">
            <w:pPr>
              <w:pStyle w:val="Tablicadanerodek"/>
              <w:spacing w:line="240" w:lineRule="auto"/>
            </w:pPr>
            <w:r>
              <w:t>131,0</w:t>
            </w:r>
          </w:p>
        </w:tc>
      </w:tr>
      <w:tr w:rsidR="00DB6E58" w14:paraId="7AE7833C" w14:textId="77777777" w:rsidTr="00BA27AD">
        <w:trPr>
          <w:trHeight w:val="35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B74D997" w14:textId="65C751F7" w:rsidR="00DB6E58" w:rsidRDefault="00DB6E58" w:rsidP="00DB6E58">
            <w:pPr>
              <w:pStyle w:val="Tablicaboczek"/>
              <w:spacing w:line="240" w:lineRule="auto"/>
              <w:ind w:left="170"/>
            </w:pPr>
            <w:r>
              <w:t>Depozyty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CCC1DDF" w14:textId="5DC664C1" w:rsidR="00DB6E58" w:rsidRDefault="00DB6E58" w:rsidP="00DB6E58">
            <w:pPr>
              <w:pStyle w:val="Tablicadanerodek"/>
              <w:spacing w:line="240" w:lineRule="auto"/>
            </w:pPr>
            <w:r w:rsidRPr="003419D6">
              <w:t>1 144,5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A2A756" w14:textId="318DA5F8" w:rsidR="00DB6E58" w:rsidRPr="00BA27AD" w:rsidRDefault="00FA4EA5" w:rsidP="00DB6E58">
            <w:pPr>
              <w:pStyle w:val="Tablicadanerodek"/>
              <w:spacing w:line="240" w:lineRule="auto"/>
            </w:pPr>
            <w:r w:rsidRPr="00BA27AD">
              <w:t>282,2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43FA7857" w14:textId="287A789B" w:rsidR="00DB6E58" w:rsidRDefault="00FF44D9" w:rsidP="00DB6E58">
            <w:pPr>
              <w:pStyle w:val="Tablicadanerodek"/>
              <w:spacing w:line="240" w:lineRule="auto"/>
            </w:pPr>
            <w:r>
              <w:t>24,7</w:t>
            </w:r>
          </w:p>
        </w:tc>
      </w:tr>
    </w:tbl>
    <w:p w14:paraId="51FC650C" w14:textId="0F45B265" w:rsidR="006E33BA" w:rsidRPr="007E119B" w:rsidRDefault="009C52E5" w:rsidP="00885560">
      <w:pPr>
        <w:spacing w:before="360" w:line="240" w:lineRule="auto"/>
        <w:rPr>
          <w:b/>
          <w:color w:val="001D77"/>
          <w:lang w:eastAsia="pl-PL"/>
        </w:rPr>
      </w:pPr>
      <w:r w:rsidRPr="003405D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330B36FE">
                <wp:simplePos x="0" y="0"/>
                <wp:positionH relativeFrom="page">
                  <wp:posOffset>5724525</wp:posOffset>
                </wp:positionH>
                <wp:positionV relativeFrom="paragraph">
                  <wp:posOffset>393065</wp:posOffset>
                </wp:positionV>
                <wp:extent cx="1725295" cy="800100"/>
                <wp:effectExtent l="0" t="0" r="0" b="0"/>
                <wp:wrapTight wrapText="bothSides">
                  <wp:wrapPolygon edited="0">
                    <wp:start x="715" y="0"/>
                    <wp:lineTo x="715" y="21086"/>
                    <wp:lineTo x="20749" y="21086"/>
                    <wp:lineTo x="20749" y="0"/>
                    <wp:lineTo x="715" y="0"/>
                  </wp:wrapPolygon>
                </wp:wrapTight>
                <wp:docPr id="4" name="Pole tekstowe 4" descr="Pole tekstowe z kluczowymi informacjami&#10;&#10;W 2024 r. przychody z lokat funduszy inwestycyjnych zwiększyły o 26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376FDD00" w:rsidR="00D972F6" w:rsidRPr="00A06C8E" w:rsidRDefault="00A27551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23187F">
                              <w:t>4</w:t>
                            </w:r>
                            <w:r w:rsidR="00A94F46" w:rsidRPr="00A06C8E">
                              <w:t xml:space="preserve"> r. przychody z lokat fund</w:t>
                            </w:r>
                            <w:r>
                              <w:t>uszy inwestycyjnych z</w:t>
                            </w:r>
                            <w:r w:rsidR="0023187F">
                              <w:t>więk</w:t>
                            </w:r>
                            <w:r>
                              <w:t>szy</w:t>
                            </w:r>
                            <w:r w:rsidR="003036A3" w:rsidRPr="00A06C8E">
                              <w:t xml:space="preserve">ły </w:t>
                            </w:r>
                            <w:r>
                              <w:t xml:space="preserve">się </w:t>
                            </w:r>
                            <w:r w:rsidR="003036A3" w:rsidRPr="00A06C8E">
                              <w:t xml:space="preserve">o </w:t>
                            </w:r>
                            <w:r w:rsidR="0023187F">
                              <w:t>26</w:t>
                            </w:r>
                            <w:r>
                              <w:t>,3</w:t>
                            </w:r>
                            <w:r w:rsidR="00A94F46" w:rsidRPr="00A06C8E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8" type="#_x0000_t202" alt="Pole tekstowe z kluczowymi informacjami&#10;&#10;W 2024 r. przychody z lokat funduszy inwestycyjnych zwiększyły o 26,3%" style="position:absolute;margin-left:450.75pt;margin-top:30.95pt;width:135.85pt;height:6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N+VbwIAAIAEAAAOAAAAZHJzL2Uyb0RvYy54bWysVM1uEzEQviPxDiMjOEE2WZL+LN1UpVCE&#10;VKBSQZwdrzfrxvYsttP9OfIWvA+8F7PetAS4IS6W7fF8M983Mz45bY2GW+m8Qpuz2WTKQFqBhbLr&#10;nH36ePHsiIEP3BZco5U566Rnp8uHD06aOpMpVqgL6YBArM+aOmdVCHWWJF5U0nA/wVpaMpboDA90&#10;dOukcLwhdKOTdDo9SBp0Re1QSO/p9tVoZMuIX5ZShA9l6WUAnTPKLcTVxXU1rMnyhGdrx+tKiV0a&#10;/B+yMFxZCnoP9YoHDlun/oIySjj0WIaJQJNgWSohIwdiM5v+wea64rWMXEgcX9/L5P8frHh/e+VA&#10;FTmbM7DcUImuUEsIcuMDNhLoupBekGS/3/ew0VvRY9MZBcrGCokbbtSTR+3Zi7h8hnSazsFNoHZ9&#10;JyosOuhB44YHKLe22Pq+I9dG+tCJ7sbSE+gb9f3bhgw/vnaAkB48ff54KFJT+4xyva4p29C+xJaa&#10;LQru60sUGw8Wzytu1/LMOWwqyQsSaTZ4JnuuI44fQFbNOyyILd8GjEBt6cxQQaoJEDo1S3ffILIN&#10;IIaQh+kiPV4wEGQ7mlLFYgclPLvzrp0PbyQaouyp2Rw1YETnt5c+DNnw7O7JEMzihdI6NqG20OTs&#10;eJEuosOexahAM6KViTGnY0yeDSRf2yI6B670uKcA2u5YD0RHyqFdtbHK6Z2YK6oGyeBwHAkaYdpU&#10;6HoGDY1DzvyXLXeSgX5rScrj2Xw+zE88zBeHKR3cvmW1b+GWqk0tExiM2/MQZ26kfEaSlyqqMdRm&#10;zGSXMrV5FGk3ksMc7Z/jq18fx/InAAAA//8DAFBLAwQUAAYACAAAACEAe6f4AeAAAAALAQAADwAA&#10;AGRycy9kb3ducmV2LnhtbEyPTU/DMAyG70j7D5GRuLGkg3201J0QiCtoGyBxyxqvrdY4VZOt5d+T&#10;ndjNlh+9ft58PdpWnKn3jWOEZKpAEJfONFwhfO7e7lcgfNBsdOuYEH7Jw7qY3OQ6M27gDZ23oRIx&#10;hH2mEeoQukxKX9ZktZ+6jjjeDq63OsS1r6Tp9RDDbStnSi2k1Q3HD7Xu6KWm8rg9WYSv98PP96P6&#10;qF7tvBvcqCTbVCLe3Y7PTyACjeEfhot+VIciOu3diY0XLUKqknlEERZJCuICJMuHGYh9nFbLFGSR&#10;y+sOxR8AAAD//wMAUEsBAi0AFAAGAAgAAAAhALaDOJL+AAAA4QEAABMAAAAAAAAAAAAAAAAAAAAA&#10;AFtDb250ZW50X1R5cGVzXS54bWxQSwECLQAUAAYACAAAACEAOP0h/9YAAACUAQAACwAAAAAAAAAA&#10;AAAAAAAvAQAAX3JlbHMvLnJlbHNQSwECLQAUAAYACAAAACEA92TflW8CAACABAAADgAAAAAAAAAA&#10;AAAAAAAuAgAAZHJzL2Uyb0RvYy54bWxQSwECLQAUAAYACAAAACEAe6f4AeAAAAALAQAADwAAAAAA&#10;AAAAAAAAAADJBAAAZHJzL2Rvd25yZXYueG1sUEsFBgAAAAAEAAQA8wAAANYFAAAAAA==&#10;" filled="f" stroked="f">
                <v:textbox>
                  <w:txbxContent>
                    <w:p w14:paraId="29D2175E" w14:textId="376FDD00" w:rsidR="00D972F6" w:rsidRPr="00A06C8E" w:rsidRDefault="00A27551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23187F">
                        <w:t>4</w:t>
                      </w:r>
                      <w:r w:rsidR="00A94F46" w:rsidRPr="00A06C8E">
                        <w:t xml:space="preserve"> r. przychody z lokat fund</w:t>
                      </w:r>
                      <w:r>
                        <w:t>uszy inwestycyjnych z</w:t>
                      </w:r>
                      <w:r w:rsidR="0023187F">
                        <w:t>więk</w:t>
                      </w:r>
                      <w:r>
                        <w:t>szy</w:t>
                      </w:r>
                      <w:r w:rsidR="003036A3" w:rsidRPr="00A06C8E">
                        <w:t xml:space="preserve">ły </w:t>
                      </w:r>
                      <w:r>
                        <w:t xml:space="preserve">się </w:t>
                      </w:r>
                      <w:r w:rsidR="003036A3" w:rsidRPr="00A06C8E">
                        <w:t xml:space="preserve">o </w:t>
                      </w:r>
                      <w:r w:rsidR="0023187F">
                        <w:t>26</w:t>
                      </w:r>
                      <w:r>
                        <w:t>,3</w:t>
                      </w:r>
                      <w:r w:rsidR="00A94F46" w:rsidRPr="00A06C8E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E33BA" w:rsidRPr="007E119B">
        <w:rPr>
          <w:b/>
          <w:color w:val="001D77"/>
          <w:lang w:eastAsia="pl-PL"/>
        </w:rPr>
        <w:t xml:space="preserve">Rachunek </w:t>
      </w:r>
      <w:r w:rsidR="005269FC" w:rsidRPr="007E119B">
        <w:rPr>
          <w:b/>
          <w:color w:val="001D77"/>
          <w:lang w:eastAsia="pl-PL"/>
        </w:rPr>
        <w:t>wyniku z operacji</w:t>
      </w:r>
    </w:p>
    <w:p w14:paraId="08F29967" w14:textId="184EA35F" w:rsidR="00200C21" w:rsidRDefault="008A1FA3" w:rsidP="009928A6">
      <w:pPr>
        <w:spacing w:line="288" w:lineRule="auto"/>
        <w:rPr>
          <w:lang w:eastAsia="pl-PL"/>
        </w:rPr>
      </w:pPr>
      <w:r w:rsidRPr="00E73802">
        <w:rPr>
          <w:lang w:eastAsia="pl-PL"/>
        </w:rPr>
        <w:t>Przychody z lokat</w:t>
      </w:r>
      <w:r w:rsidR="00FB75CF" w:rsidRPr="00E73802">
        <w:rPr>
          <w:lang w:eastAsia="pl-PL"/>
        </w:rPr>
        <w:t xml:space="preserve"> funduszy inwestycyjnych w 202</w:t>
      </w:r>
      <w:r w:rsidR="00E3744C" w:rsidRPr="00E73802">
        <w:rPr>
          <w:lang w:eastAsia="pl-PL"/>
        </w:rPr>
        <w:t>4</w:t>
      </w:r>
      <w:r w:rsidRPr="00E73802">
        <w:rPr>
          <w:lang w:eastAsia="pl-PL"/>
        </w:rPr>
        <w:t> </w:t>
      </w:r>
      <w:r w:rsidR="00B80C88" w:rsidRPr="00E73802">
        <w:rPr>
          <w:lang w:eastAsia="pl-PL"/>
        </w:rPr>
        <w:t>r. wyniosły 1</w:t>
      </w:r>
      <w:r w:rsidR="00E3744C" w:rsidRPr="00E73802">
        <w:rPr>
          <w:lang w:eastAsia="pl-PL"/>
        </w:rPr>
        <w:t>9</w:t>
      </w:r>
      <w:r w:rsidR="002E7280" w:rsidRPr="00E73802">
        <w:rPr>
          <w:lang w:eastAsia="pl-PL"/>
        </w:rPr>
        <w:t> </w:t>
      </w:r>
      <w:r w:rsidR="00E3744C" w:rsidRPr="00E73802">
        <w:rPr>
          <w:lang w:eastAsia="pl-PL"/>
        </w:rPr>
        <w:t>30</w:t>
      </w:r>
      <w:r w:rsidR="00FB75CF" w:rsidRPr="00E73802">
        <w:rPr>
          <w:lang w:eastAsia="pl-PL"/>
        </w:rPr>
        <w:t>9,</w:t>
      </w:r>
      <w:r w:rsidR="00E3744C" w:rsidRPr="00E73802">
        <w:rPr>
          <w:lang w:eastAsia="pl-PL"/>
        </w:rPr>
        <w:t>8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FB75CF" w:rsidRPr="00E73802">
        <w:rPr>
          <w:lang w:eastAsia="pl-PL"/>
        </w:rPr>
        <w:t xml:space="preserve">zł (o </w:t>
      </w:r>
      <w:r w:rsidR="00E3744C" w:rsidRPr="00E73802">
        <w:rPr>
          <w:lang w:eastAsia="pl-PL"/>
        </w:rPr>
        <w:t>26</w:t>
      </w:r>
      <w:r w:rsidR="00FB75CF" w:rsidRPr="00E73802">
        <w:rPr>
          <w:lang w:eastAsia="pl-PL"/>
        </w:rPr>
        <w:t xml:space="preserve">,3% </w:t>
      </w:r>
      <w:r w:rsidR="00E3744C" w:rsidRPr="00E73802">
        <w:rPr>
          <w:lang w:eastAsia="pl-PL"/>
        </w:rPr>
        <w:t>więc</w:t>
      </w:r>
      <w:r w:rsidRPr="00E73802">
        <w:rPr>
          <w:lang w:eastAsia="pl-PL"/>
        </w:rPr>
        <w:t>ej niż przed rokiem). Główną ich pozycją były przychody odsetkowe,</w:t>
      </w:r>
      <w:r w:rsidR="00E81CC8" w:rsidRPr="00E73802">
        <w:rPr>
          <w:lang w:eastAsia="pl-PL"/>
        </w:rPr>
        <w:t xml:space="preserve"> które osiągnęły wartość</w:t>
      </w:r>
      <w:r w:rsidR="00FB75CF" w:rsidRPr="00E73802">
        <w:rPr>
          <w:lang w:eastAsia="pl-PL"/>
        </w:rPr>
        <w:t xml:space="preserve"> </w:t>
      </w:r>
      <w:r w:rsidR="00B77A3D" w:rsidRPr="00E73802">
        <w:rPr>
          <w:lang w:eastAsia="pl-PL"/>
        </w:rPr>
        <w:t>11</w:t>
      </w:r>
      <w:r w:rsidR="00FB75CF" w:rsidRPr="00E73802">
        <w:rPr>
          <w:lang w:eastAsia="pl-PL"/>
        </w:rPr>
        <w:t> </w:t>
      </w:r>
      <w:r w:rsidR="00B77A3D" w:rsidRPr="00E73802">
        <w:rPr>
          <w:lang w:eastAsia="pl-PL"/>
        </w:rPr>
        <w:t>266</w:t>
      </w:r>
      <w:r w:rsidR="00FB75CF" w:rsidRPr="00E73802">
        <w:rPr>
          <w:lang w:eastAsia="pl-PL"/>
        </w:rPr>
        <w:t>,</w:t>
      </w:r>
      <w:r w:rsidR="00B77A3D" w:rsidRPr="00E73802">
        <w:rPr>
          <w:lang w:eastAsia="pl-PL"/>
        </w:rPr>
        <w:t>1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FB75CF" w:rsidRPr="00E73802">
        <w:rPr>
          <w:lang w:eastAsia="pl-PL"/>
        </w:rPr>
        <w:t xml:space="preserve">zł i stanowiły </w:t>
      </w:r>
      <w:r w:rsidR="0095484A" w:rsidRPr="00E73802">
        <w:rPr>
          <w:lang w:eastAsia="pl-PL"/>
        </w:rPr>
        <w:t>58</w:t>
      </w:r>
      <w:r w:rsidR="00FB75CF" w:rsidRPr="00E73802">
        <w:rPr>
          <w:lang w:eastAsia="pl-PL"/>
        </w:rPr>
        <w:t>,</w:t>
      </w:r>
      <w:r w:rsidR="002D336E" w:rsidRPr="00E73802">
        <w:rPr>
          <w:lang w:eastAsia="pl-PL"/>
        </w:rPr>
        <w:t>3</w:t>
      </w:r>
      <w:r w:rsidRPr="00E73802">
        <w:rPr>
          <w:lang w:eastAsia="pl-PL"/>
        </w:rPr>
        <w:t>% przychodów z lokat. Dywidendy i inne udziały w zyskach wynios</w:t>
      </w:r>
      <w:r w:rsidR="00E339ED" w:rsidRPr="00E73802">
        <w:rPr>
          <w:lang w:eastAsia="pl-PL"/>
        </w:rPr>
        <w:t xml:space="preserve">ły </w:t>
      </w:r>
      <w:r w:rsidR="006B4777" w:rsidRPr="00E73802">
        <w:rPr>
          <w:lang w:eastAsia="pl-PL"/>
        </w:rPr>
        <w:t>2</w:t>
      </w:r>
      <w:r w:rsidR="00E339ED" w:rsidRPr="00E73802">
        <w:rPr>
          <w:lang w:eastAsia="pl-PL"/>
        </w:rPr>
        <w:t> </w:t>
      </w:r>
      <w:r w:rsidR="006B4777" w:rsidRPr="00E73802">
        <w:rPr>
          <w:lang w:eastAsia="pl-PL"/>
        </w:rPr>
        <w:t>388</w:t>
      </w:r>
      <w:r w:rsidR="00E339ED" w:rsidRPr="00E73802">
        <w:rPr>
          <w:lang w:eastAsia="pl-PL"/>
        </w:rPr>
        <w:t>,</w:t>
      </w:r>
      <w:r w:rsidR="006B4777" w:rsidRPr="00E73802">
        <w:rPr>
          <w:lang w:eastAsia="pl-PL"/>
        </w:rPr>
        <w:t>4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E339ED" w:rsidRPr="00E73802">
        <w:rPr>
          <w:lang w:eastAsia="pl-PL"/>
        </w:rPr>
        <w:t>zł (1 </w:t>
      </w:r>
      <w:r w:rsidR="006B4777" w:rsidRPr="00E73802">
        <w:rPr>
          <w:lang w:eastAsia="pl-PL"/>
        </w:rPr>
        <w:t>699</w:t>
      </w:r>
      <w:r w:rsidR="00E339ED" w:rsidRPr="00E73802">
        <w:rPr>
          <w:lang w:eastAsia="pl-PL"/>
        </w:rPr>
        <w:t>,7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zł przed rokiem). Wynagrodzenia dla towarzystw zarządzających funduszami wynio</w:t>
      </w:r>
      <w:r w:rsidR="00231570" w:rsidRPr="00E73802">
        <w:rPr>
          <w:lang w:eastAsia="pl-PL"/>
        </w:rPr>
        <w:t xml:space="preserve">sły </w:t>
      </w:r>
      <w:r w:rsidR="003E1364" w:rsidRPr="00E73802">
        <w:rPr>
          <w:lang w:eastAsia="pl-PL"/>
        </w:rPr>
        <w:t>4</w:t>
      </w:r>
      <w:r w:rsidR="00231570" w:rsidRPr="00E73802">
        <w:rPr>
          <w:lang w:eastAsia="pl-PL"/>
        </w:rPr>
        <w:t> </w:t>
      </w:r>
      <w:r w:rsidR="003E1364" w:rsidRPr="00E73802">
        <w:rPr>
          <w:lang w:eastAsia="pl-PL"/>
        </w:rPr>
        <w:t>172</w:t>
      </w:r>
      <w:r w:rsidR="00231570" w:rsidRPr="00E73802">
        <w:rPr>
          <w:lang w:eastAsia="pl-PL"/>
        </w:rPr>
        <w:t>,</w:t>
      </w:r>
      <w:r w:rsidR="003E1364" w:rsidRPr="00E73802">
        <w:rPr>
          <w:lang w:eastAsia="pl-PL"/>
        </w:rPr>
        <w:t>3</w:t>
      </w:r>
      <w:r w:rsidRPr="00E73802">
        <w:rPr>
          <w:lang w:eastAsia="pl-PL"/>
        </w:rPr>
        <w:t xml:space="preserve"> mln zł (</w:t>
      </w:r>
      <w:r w:rsidR="00231570" w:rsidRPr="00E73802">
        <w:rPr>
          <w:lang w:eastAsia="pl-PL"/>
        </w:rPr>
        <w:t>o 2</w:t>
      </w:r>
      <w:r w:rsidR="003E1364" w:rsidRPr="00E73802">
        <w:rPr>
          <w:lang w:eastAsia="pl-PL"/>
        </w:rPr>
        <w:t>2</w:t>
      </w:r>
      <w:r w:rsidR="00231570" w:rsidRPr="00E73802">
        <w:rPr>
          <w:lang w:eastAsia="pl-PL"/>
        </w:rPr>
        <w:t>,</w:t>
      </w:r>
      <w:r w:rsidR="003E1364" w:rsidRPr="00E73802">
        <w:rPr>
          <w:lang w:eastAsia="pl-PL"/>
        </w:rPr>
        <w:t>5</w:t>
      </w:r>
      <w:r w:rsidR="00231570" w:rsidRPr="00E73802">
        <w:rPr>
          <w:lang w:eastAsia="pl-PL"/>
        </w:rPr>
        <w:t>% więc</w:t>
      </w:r>
      <w:r w:rsidRPr="00E73802">
        <w:rPr>
          <w:lang w:eastAsia="pl-PL"/>
        </w:rPr>
        <w:t>ej niż przed rokiem). Koszty netto funduszy inwesty</w:t>
      </w:r>
      <w:r w:rsidR="00F3714F" w:rsidRPr="00E73802">
        <w:rPr>
          <w:lang w:eastAsia="pl-PL"/>
        </w:rPr>
        <w:t>cyjnych</w:t>
      </w:r>
      <w:r w:rsidRPr="00E73802">
        <w:rPr>
          <w:lang w:eastAsia="pl-PL"/>
        </w:rPr>
        <w:t xml:space="preserve"> wynio</w:t>
      </w:r>
      <w:r w:rsidR="00D238AF" w:rsidRPr="00E73802">
        <w:rPr>
          <w:lang w:eastAsia="pl-PL"/>
        </w:rPr>
        <w:t xml:space="preserve">sły </w:t>
      </w:r>
      <w:r w:rsidR="00A67D9C" w:rsidRPr="00E73802">
        <w:rPr>
          <w:lang w:eastAsia="pl-PL"/>
        </w:rPr>
        <w:t>7</w:t>
      </w:r>
      <w:r w:rsidR="00D238AF" w:rsidRPr="00E73802">
        <w:rPr>
          <w:lang w:eastAsia="pl-PL"/>
        </w:rPr>
        <w:t> 4</w:t>
      </w:r>
      <w:r w:rsidR="00A67D9C" w:rsidRPr="00E73802">
        <w:rPr>
          <w:lang w:eastAsia="pl-PL"/>
        </w:rPr>
        <w:t>2</w:t>
      </w:r>
      <w:r w:rsidR="00D238AF" w:rsidRPr="00E73802">
        <w:rPr>
          <w:lang w:eastAsia="pl-PL"/>
        </w:rPr>
        <w:t>1,</w:t>
      </w:r>
      <w:r w:rsidR="00A67D9C" w:rsidRPr="00E73802">
        <w:rPr>
          <w:lang w:eastAsia="pl-PL"/>
        </w:rPr>
        <w:t>5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zł</w:t>
      </w:r>
      <w:r w:rsidR="00D238AF" w:rsidRPr="00E73802">
        <w:rPr>
          <w:lang w:eastAsia="pl-PL"/>
        </w:rPr>
        <w:t xml:space="preserve"> i były </w:t>
      </w:r>
      <w:r w:rsidR="006672A6" w:rsidRPr="00E73802">
        <w:rPr>
          <w:lang w:eastAsia="pl-PL"/>
        </w:rPr>
        <w:t>ni</w:t>
      </w:r>
      <w:r w:rsidR="00D238AF" w:rsidRPr="00E73802">
        <w:rPr>
          <w:lang w:eastAsia="pl-PL"/>
        </w:rPr>
        <w:t xml:space="preserve">ższe o </w:t>
      </w:r>
      <w:r w:rsidR="00D7228C" w:rsidRPr="00E73802">
        <w:rPr>
          <w:lang w:eastAsia="pl-PL"/>
        </w:rPr>
        <w:t>30</w:t>
      </w:r>
      <w:r w:rsidR="00D238AF" w:rsidRPr="00E73802">
        <w:rPr>
          <w:lang w:eastAsia="pl-PL"/>
        </w:rPr>
        <w:t>,</w:t>
      </w:r>
      <w:r w:rsidR="00D7228C" w:rsidRPr="00E73802">
        <w:rPr>
          <w:lang w:eastAsia="pl-PL"/>
        </w:rPr>
        <w:t>3</w:t>
      </w:r>
      <w:r w:rsidRPr="00E73802">
        <w:rPr>
          <w:lang w:eastAsia="pl-PL"/>
        </w:rPr>
        <w:t>% niż rok wcześniej.</w:t>
      </w:r>
      <w:r w:rsidR="00C0100A" w:rsidRPr="00E73802">
        <w:rPr>
          <w:lang w:eastAsia="pl-PL"/>
        </w:rPr>
        <w:t xml:space="preserve"> Fundusze inwestycyj</w:t>
      </w:r>
      <w:r w:rsidR="00F3714F" w:rsidRPr="00E73802">
        <w:rPr>
          <w:lang w:eastAsia="pl-PL"/>
        </w:rPr>
        <w:t>ne w</w:t>
      </w:r>
      <w:r w:rsidR="00F42424" w:rsidRPr="00E73802">
        <w:rPr>
          <w:lang w:eastAsia="pl-PL"/>
        </w:rPr>
        <w:t xml:space="preserve"> 202</w:t>
      </w:r>
      <w:r w:rsidR="00F779EC" w:rsidRPr="00E73802">
        <w:rPr>
          <w:lang w:eastAsia="pl-PL"/>
        </w:rPr>
        <w:t>4</w:t>
      </w:r>
      <w:r w:rsidR="00F42424" w:rsidRPr="00E73802">
        <w:rPr>
          <w:lang w:eastAsia="pl-PL"/>
        </w:rPr>
        <w:t> r. wykazały dodatni</w:t>
      </w:r>
      <w:r w:rsidRPr="00E73802">
        <w:rPr>
          <w:lang w:eastAsia="pl-PL"/>
        </w:rPr>
        <w:t xml:space="preserve"> wynik z operacji w kwoci</w:t>
      </w:r>
      <w:r w:rsidR="00F42424" w:rsidRPr="00E73802">
        <w:rPr>
          <w:lang w:eastAsia="pl-PL"/>
        </w:rPr>
        <w:t xml:space="preserve">e </w:t>
      </w:r>
      <w:r w:rsidR="00F779EC" w:rsidRPr="00E73802">
        <w:rPr>
          <w:lang w:eastAsia="pl-PL"/>
        </w:rPr>
        <w:t>20</w:t>
      </w:r>
      <w:r w:rsidR="00F42424" w:rsidRPr="00E73802">
        <w:rPr>
          <w:lang w:eastAsia="pl-PL"/>
        </w:rPr>
        <w:t> 7</w:t>
      </w:r>
      <w:r w:rsidR="00F779EC" w:rsidRPr="00E73802">
        <w:rPr>
          <w:lang w:eastAsia="pl-PL"/>
        </w:rPr>
        <w:t>60</w:t>
      </w:r>
      <w:r w:rsidR="00F42424" w:rsidRPr="00E73802">
        <w:rPr>
          <w:lang w:eastAsia="pl-PL"/>
        </w:rPr>
        <w:t>,</w:t>
      </w:r>
      <w:r w:rsidR="00F779EC" w:rsidRPr="00E73802">
        <w:rPr>
          <w:lang w:eastAsia="pl-PL"/>
        </w:rPr>
        <w:t>7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zł (</w:t>
      </w:r>
      <w:r w:rsidR="00F779EC" w:rsidRPr="00E73802">
        <w:rPr>
          <w:lang w:eastAsia="pl-PL"/>
        </w:rPr>
        <w:t>34</w:t>
      </w:r>
      <w:r w:rsidR="00EC705D" w:rsidRPr="00E73802">
        <w:rPr>
          <w:lang w:eastAsia="pl-PL"/>
        </w:rPr>
        <w:t> 3</w:t>
      </w:r>
      <w:r w:rsidR="00F779EC" w:rsidRPr="00E73802">
        <w:rPr>
          <w:lang w:eastAsia="pl-PL"/>
        </w:rPr>
        <w:t>57</w:t>
      </w:r>
      <w:r w:rsidR="00EC705D" w:rsidRPr="00E73802">
        <w:rPr>
          <w:lang w:eastAsia="pl-PL"/>
        </w:rPr>
        <w:t>,</w:t>
      </w:r>
      <w:r w:rsidR="00F779EC" w:rsidRPr="00E73802">
        <w:rPr>
          <w:lang w:eastAsia="pl-PL"/>
        </w:rPr>
        <w:t>0</w:t>
      </w:r>
      <w:r w:rsidR="00EC705D" w:rsidRPr="00E73802">
        <w:rPr>
          <w:lang w:eastAsia="pl-PL"/>
        </w:rPr>
        <w:t xml:space="preserve"> </w:t>
      </w:r>
      <w:r w:rsidR="00EC705D" w:rsidRPr="00E73802">
        <w:rPr>
          <w:lang w:eastAsia="pl-PL"/>
        </w:rPr>
        <w:lastRenderedPageBreak/>
        <w:t>mln zł w 202</w:t>
      </w:r>
      <w:r w:rsidR="00F779EC" w:rsidRPr="00E73802">
        <w:rPr>
          <w:lang w:eastAsia="pl-PL"/>
        </w:rPr>
        <w:t>3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 xml:space="preserve">r.), w tym wynik z operacji funduszy zamkniętych </w:t>
      </w:r>
      <w:r w:rsidR="00135D75" w:rsidRPr="00E73802">
        <w:rPr>
          <w:lang w:eastAsia="pl-PL"/>
        </w:rPr>
        <w:t xml:space="preserve">to </w:t>
      </w:r>
      <w:r w:rsidR="00EC705D" w:rsidRPr="00E73802">
        <w:rPr>
          <w:lang w:eastAsia="pl-PL"/>
        </w:rPr>
        <w:t>8 </w:t>
      </w:r>
      <w:r w:rsidR="00F527D9" w:rsidRPr="00E73802">
        <w:rPr>
          <w:lang w:eastAsia="pl-PL"/>
        </w:rPr>
        <w:t>185</w:t>
      </w:r>
      <w:r w:rsidR="00EC705D" w:rsidRPr="00E73802">
        <w:rPr>
          <w:lang w:eastAsia="pl-PL"/>
        </w:rPr>
        <w:t>,3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 xml:space="preserve">zł, wynik z operacji funduszy otwartych wyniósł </w:t>
      </w:r>
      <w:r w:rsidR="00F527D9" w:rsidRPr="00E73802">
        <w:rPr>
          <w:lang w:eastAsia="pl-PL"/>
        </w:rPr>
        <w:t>7</w:t>
      </w:r>
      <w:r w:rsidR="002F119D" w:rsidRPr="00E73802">
        <w:rPr>
          <w:lang w:eastAsia="pl-PL"/>
        </w:rPr>
        <w:t> </w:t>
      </w:r>
      <w:r w:rsidR="00F527D9" w:rsidRPr="00E73802">
        <w:rPr>
          <w:lang w:eastAsia="pl-PL"/>
        </w:rPr>
        <w:t>215</w:t>
      </w:r>
      <w:r w:rsidR="002F119D" w:rsidRPr="00E73802">
        <w:rPr>
          <w:lang w:eastAsia="pl-PL"/>
        </w:rPr>
        <w:t>,</w:t>
      </w:r>
      <w:r w:rsidR="00F527D9" w:rsidRPr="00E73802">
        <w:rPr>
          <w:lang w:eastAsia="pl-PL"/>
        </w:rPr>
        <w:t>3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</w:t>
      </w:r>
      <w:r w:rsidR="002E7280" w:rsidRPr="00E73802">
        <w:rPr>
          <w:lang w:eastAsia="pl-PL"/>
        </w:rPr>
        <w:t> </w:t>
      </w:r>
      <w:r w:rsidR="00BA11C3" w:rsidRPr="00E73802">
        <w:rPr>
          <w:lang w:eastAsia="pl-PL"/>
        </w:rPr>
        <w:t>zł</w:t>
      </w:r>
      <w:r w:rsidRPr="00E73802">
        <w:rPr>
          <w:lang w:eastAsia="pl-PL"/>
        </w:rPr>
        <w:t>, a specjalistycznych otwartych</w:t>
      </w:r>
      <w:r w:rsidR="007E119B" w:rsidRPr="00E73802">
        <w:rPr>
          <w:lang w:eastAsia="pl-PL"/>
        </w:rPr>
        <w:t xml:space="preserve"> </w:t>
      </w:r>
      <w:r w:rsidR="00F527D9" w:rsidRPr="00E73802">
        <w:rPr>
          <w:lang w:eastAsia="pl-PL"/>
        </w:rPr>
        <w:t>5</w:t>
      </w:r>
      <w:r w:rsidR="002F119D" w:rsidRPr="00E73802">
        <w:rPr>
          <w:lang w:eastAsia="pl-PL"/>
        </w:rPr>
        <w:t> </w:t>
      </w:r>
      <w:r w:rsidR="00F527D9" w:rsidRPr="00E73802">
        <w:rPr>
          <w:lang w:eastAsia="pl-PL"/>
        </w:rPr>
        <w:t>35</w:t>
      </w:r>
      <w:r w:rsidR="002F119D" w:rsidRPr="00E73802">
        <w:rPr>
          <w:lang w:eastAsia="pl-PL"/>
        </w:rPr>
        <w:t>5,</w:t>
      </w:r>
      <w:r w:rsidR="00F556E7" w:rsidRPr="00E73802">
        <w:rPr>
          <w:lang w:eastAsia="pl-PL"/>
        </w:rPr>
        <w:t>2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</w:t>
      </w:r>
      <w:r w:rsidR="002E7280" w:rsidRPr="00E73802">
        <w:rPr>
          <w:lang w:eastAsia="pl-PL"/>
        </w:rPr>
        <w:t> </w:t>
      </w:r>
      <w:r w:rsidR="00BA11C3" w:rsidRPr="00E73802">
        <w:rPr>
          <w:lang w:eastAsia="pl-PL"/>
        </w:rPr>
        <w:t>zł</w:t>
      </w:r>
      <w:r w:rsidRPr="00E73802">
        <w:rPr>
          <w:lang w:eastAsia="pl-PL"/>
        </w:rPr>
        <w:t>.</w:t>
      </w:r>
    </w:p>
    <w:p w14:paraId="4A7D525C" w14:textId="5890F87B" w:rsidR="008841DE" w:rsidRPr="00A06C8E" w:rsidRDefault="00C7282E" w:rsidP="00885560">
      <w:pPr>
        <w:pStyle w:val="Tytutablicy"/>
      </w:pPr>
      <w:r w:rsidRPr="00E73802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00B061A1" wp14:editId="36B1B08E">
                <wp:simplePos x="0" y="0"/>
                <wp:positionH relativeFrom="column">
                  <wp:posOffset>5269230</wp:posOffset>
                </wp:positionH>
                <wp:positionV relativeFrom="paragraph">
                  <wp:posOffset>338067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5" name="Pole tekstowe 15" descr="Pole tekstowe z kluczowymi informacjami&#10;&#10;Wynik z operacji funduszy inwestycyjnych był w 2024 r. dodatni i wyniósł 20,8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F7E7E" w14:textId="77777777" w:rsidR="00087398" w:rsidRPr="00A06C8E" w:rsidRDefault="00087398" w:rsidP="0008739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06C8E">
                              <w:t>Wynik z operacji fu</w:t>
                            </w:r>
                            <w:r>
                              <w:t>nduszy inwestycyjnych był w 2024 r. dodatni i wyniósł 20,8</w:t>
                            </w:r>
                            <w:r w:rsidRPr="00A06C8E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061A1" id="Pole tekstowe 15" o:spid="_x0000_s1029" type="#_x0000_t202" alt="Pole tekstowe z kluczowymi informacjami&#10;&#10;Wynik z operacji funduszy inwestycyjnych był w 2024 r. dodatni i wyniósł 20,8 mld zł" style="position:absolute;margin-left:414.9pt;margin-top:26.6pt;width:135.85pt;height:82.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0V/fAIAAJMEAAAOAAAAZHJzL2Uyb0RvYy54bWysVE1vEzEQvSPxH0ZG4gTZzZKQNnRTlZZW&#10;SAUqFcTZsb1ZN/5YbKe7m2P/Ej8B9X8x9qYlwA2Rg2XveJ7nvTeTo+NOK7gVzktrSjIe5QSEYZZL&#10;syrJl8/nLw8I+EANp8oaUZJeeHK8ePrkqG3morC1VVw4QBDj521TkjqEZp5lntVCUz+yjTAYrKzT&#10;NODRrTLuaIvoWmVFnr/OWut44ywT3uPXsyFIFgm/qgQLn6rKiwCqJFhbSKtL6zKu2eKIzleONrVk&#10;uzLoP1ShqTT46CPUGQ0UNk7+BaUlc9bbKoyY1ZmtKslE4oBsxvkfbK5r2ojEBcXxzaNM/v/Bso+3&#10;Vw4kR++mBAzV6NGVVQKCWPtgWwHxOxeeoWi/B7awVhu2tW2vJUiTPGI3VMvnz7qTN2n52hu5hi2g&#10;jY6yGwnVxvCN3/Z4vxU+9Ky/MT2rYdnf30ELRV5MwI2AW06DQVRoEeHHd4/RIn9xAFpx2N7fRdva&#10;xs+x+usG6w/dW9shhWSBby4tW3sw9rSmZiVOnLNtLShH2cYxM9tLHXB8BFm2HyxH+nQTbALqKqej&#10;p+gSIDq2T//YMqILwOKTs2JaHKJEDGPjfDKbTVNTZXT+kN44Hy6E1RA3JXHYkwme3l76EMuh84cr&#10;8TVjz6VSqS+VgbYkh9NimhL2IloGHBsldUkO8vgbGjmyfGd4Sg5UqmGPDyizox2ZDpxDt+yS8a8e&#10;1Fxa3qMOzg5TglONm9q6LYEWJ6Qk/tuGOkFAvTeo5eF4MokjlQ6T6azAg9uPLPcj1DCEKkkgMGxP&#10;QxrDgfIJal7JpEY0Z6hkVzJ2fhJpN6VxtPbP6dav/5LFTwAAAP//AwBQSwMEFAAGAAgAAAAhAFNc&#10;4nTeAAAACwEAAA8AAABkcnMvZG93bnJldi54bWxMj81OwzAQhO9IvIO1SNyoHUNQGrKpEIgriPIj&#10;cXPjbRIRr6PYbcLb457gOJrRzDfVZnGDONIUes8I2UqBIG687blFeH97uipAhGjYmsEzIfxQgE19&#10;flaZ0vqZX+m4ja1IJRxKg9DFOJZShqYjZ8LKj8TJ2/vJmZjk1Eo7mTmVu0FqpW6lMz2nhc6M9NBR&#10;8709OISP5/3X5416aR9dPs5+UZLdWiJeXiz3dyAiLfEvDCf8hA51Ytr5A9sgBoRCrxN6RMivNYhT&#10;IFNZDmKHoLNCg6wr+f9D/QsAAP//AwBQSwECLQAUAAYACAAAACEAtoM4kv4AAADhAQAAEwAAAAAA&#10;AAAAAAAAAAAAAAAAW0NvbnRlbnRfVHlwZXNdLnhtbFBLAQItABQABgAIAAAAIQA4/SH/1gAAAJQB&#10;AAALAAAAAAAAAAAAAAAAAC8BAABfcmVscy8ucmVsc1BLAQItABQABgAIAAAAIQBTW0V/fAIAAJME&#10;AAAOAAAAAAAAAAAAAAAAAC4CAABkcnMvZTJvRG9jLnhtbFBLAQItABQABgAIAAAAIQBTXOJ03gAA&#10;AAsBAAAPAAAAAAAAAAAAAAAAANYEAABkcnMvZG93bnJldi54bWxQSwUGAAAAAAQABADzAAAA4QUA&#10;AAAA&#10;" filled="f" stroked="f">
                <v:textbox>
                  <w:txbxContent>
                    <w:p w14:paraId="69FF7E7E" w14:textId="77777777" w:rsidR="00087398" w:rsidRPr="00A06C8E" w:rsidRDefault="00087398" w:rsidP="0008739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06C8E">
                        <w:t>Wynik z operacji fu</w:t>
                      </w:r>
                      <w:r>
                        <w:t>nduszy inwestycyjnych był w 2024 r. dodatni i wyniósł 20,8</w:t>
                      </w:r>
                      <w:r w:rsidRPr="00A06C8E"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841DE" w:rsidRPr="00E73802">
        <w:t xml:space="preserve">Tablica </w:t>
      </w:r>
      <w:r w:rsidR="00E143A0" w:rsidRPr="00E73802">
        <w:t>4</w:t>
      </w:r>
      <w:r w:rsidR="008841DE" w:rsidRPr="00E73802">
        <w:t xml:space="preserve">. </w:t>
      </w:r>
      <w:r w:rsidR="00E143A0" w:rsidRPr="00E73802">
        <w:t>Wybrane pozycje</w:t>
      </w:r>
      <w:r w:rsidR="00E143A0" w:rsidRPr="008D4781">
        <w:t xml:space="preserve"> z </w:t>
      </w:r>
      <w:r w:rsidR="00302409" w:rsidRPr="008D4781">
        <w:t>rachunku wyniku</w:t>
      </w:r>
      <w:r w:rsidR="00E143A0" w:rsidRPr="008D4781">
        <w:t xml:space="preserve"> </w:t>
      </w:r>
      <w:r w:rsidR="008841DE" w:rsidRPr="008D4781">
        <w:t>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Wybrane pozycje z rachunku wyniku funduszy inwestycyjnych (stan w dniu 31 grudnia 2024 r.)"/>
        <w:tblDescription w:val="Porównanie procentowe podstawowych danych rachunku wyniku funduszy inwestycyjnych za lata 2023 i 2024. Obserwowany wzrost większości danych. Spadek wyniku z operacji."/>
      </w:tblPr>
      <w:tblGrid>
        <w:gridCol w:w="3969"/>
        <w:gridCol w:w="1560"/>
        <w:gridCol w:w="1417"/>
        <w:gridCol w:w="992"/>
      </w:tblGrid>
      <w:tr w:rsidR="008841DE" w14:paraId="25DF9B20" w14:textId="77777777" w:rsidTr="00C2682B">
        <w:trPr>
          <w:trHeight w:val="456"/>
        </w:trPr>
        <w:tc>
          <w:tcPr>
            <w:tcW w:w="396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4CD5D73" w14:textId="77777777" w:rsidR="008841DE" w:rsidRPr="00F049AB" w:rsidRDefault="008841DE" w:rsidP="00655D4D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586F04D" w14:textId="6FC3A6F1" w:rsidR="008841DE" w:rsidRDefault="00D145D4" w:rsidP="00655D4D">
            <w:pPr>
              <w:pStyle w:val="Tablicagwkarodek"/>
            </w:pPr>
            <w:r>
              <w:t>202</w:t>
            </w:r>
            <w:r w:rsidR="00E228D2">
              <w:t>3</w:t>
            </w:r>
          </w:p>
        </w:tc>
        <w:tc>
          <w:tcPr>
            <w:tcW w:w="240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4BD868C" w14:textId="4E250EC7" w:rsidR="008841DE" w:rsidRDefault="00D145D4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228D2">
              <w:rPr>
                <w:rFonts w:eastAsia="Fira Sans Light" w:cs="Times New Roman"/>
              </w:rPr>
              <w:t>4</w:t>
            </w:r>
          </w:p>
        </w:tc>
      </w:tr>
      <w:tr w:rsidR="008841DE" w14:paraId="65629A54" w14:textId="77777777" w:rsidTr="00C2682B">
        <w:trPr>
          <w:trHeight w:val="456"/>
        </w:trPr>
        <w:tc>
          <w:tcPr>
            <w:tcW w:w="3969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4EF49E" w14:textId="77777777" w:rsidR="008841DE" w:rsidRDefault="008841DE" w:rsidP="00655D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60B0AA6" w14:textId="043CF43A" w:rsidR="008841DE" w:rsidRDefault="008841DE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2E7280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A42D16" w14:textId="7B2E99FD" w:rsidR="008841DE" w:rsidRDefault="00D145D4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E228D2">
              <w:rPr>
                <w:rFonts w:eastAsia="Fira Sans Light" w:cs="Times New Roman"/>
              </w:rPr>
              <w:t>3</w:t>
            </w:r>
            <w:r w:rsidR="008841DE">
              <w:rPr>
                <w:rFonts w:eastAsia="Fira Sans Light" w:cs="Times New Roman"/>
              </w:rPr>
              <w:t>=100</w:t>
            </w:r>
          </w:p>
        </w:tc>
      </w:tr>
      <w:tr w:rsidR="00E228D2" w14:paraId="30516599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2C773BE" w14:textId="472D4092" w:rsidR="00E228D2" w:rsidRDefault="00E228D2" w:rsidP="00E228D2">
            <w:pPr>
              <w:pStyle w:val="Tablicaboczek"/>
            </w:pPr>
            <w:r>
              <w:t>Przychody z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AFF0BB" w14:textId="2855B535" w:rsidR="00E228D2" w:rsidRDefault="00E228D2" w:rsidP="00E228D2">
            <w:pPr>
              <w:pStyle w:val="Tablicadanerodek"/>
            </w:pPr>
            <w:r>
              <w:t>15 289,7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B2EBF5" w14:textId="57FFC0E2" w:rsidR="00E228D2" w:rsidRDefault="001D3C0E" w:rsidP="00E228D2">
            <w:pPr>
              <w:pStyle w:val="Tablicadanerodek"/>
            </w:pPr>
            <w:r>
              <w:t>19 309,8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12EE6B" w14:textId="6E8DCEDB" w:rsidR="00E228D2" w:rsidRDefault="00AF490E" w:rsidP="00E228D2">
            <w:pPr>
              <w:pStyle w:val="Tablicadanerodek"/>
            </w:pPr>
            <w:r>
              <w:t>126,3</w:t>
            </w:r>
          </w:p>
        </w:tc>
      </w:tr>
      <w:tr w:rsidR="00DC3296" w14:paraId="1D9518C8" w14:textId="68E8890C" w:rsidTr="00BF7F55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29F4D41" w14:textId="63D30BB9" w:rsidR="00DC3296" w:rsidRDefault="00DC3296" w:rsidP="00CB0B9D">
            <w:pPr>
              <w:pStyle w:val="Tablicaboczek"/>
              <w:ind w:left="340"/>
            </w:pPr>
            <w:r>
              <w:t>w tym:</w:t>
            </w:r>
          </w:p>
        </w:tc>
        <w:tc>
          <w:tcPr>
            <w:tcW w:w="396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7979753" w14:textId="3275B68A" w:rsidR="00DC3296" w:rsidRDefault="00DC3296" w:rsidP="00E228D2">
            <w:pPr>
              <w:pStyle w:val="Tablicadanerodek"/>
            </w:pPr>
          </w:p>
        </w:tc>
      </w:tr>
      <w:tr w:rsidR="00E228D2" w14:paraId="75C0B014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9597AD2" w14:textId="3837A4D2" w:rsidR="00E228D2" w:rsidRDefault="00E228D2" w:rsidP="00E228D2">
            <w:pPr>
              <w:pStyle w:val="Tablicaboczek"/>
              <w:ind w:left="170"/>
            </w:pPr>
            <w:r>
              <w:t>Dywidendy i inne udziały w zyskach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C9D402" w14:textId="10E3E66B" w:rsidR="00E228D2" w:rsidRDefault="00E228D2" w:rsidP="00E228D2">
            <w:pPr>
              <w:pStyle w:val="Tablicadanerodek"/>
            </w:pPr>
            <w:r>
              <w:t>1</w:t>
            </w:r>
            <w:r w:rsidR="00FF1CC0">
              <w:t> </w:t>
            </w:r>
            <w:r>
              <w:t>699,7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D73C19" w14:textId="272F4A38" w:rsidR="00E228D2" w:rsidRDefault="001D3C0E" w:rsidP="00E228D2">
            <w:pPr>
              <w:pStyle w:val="Tablicadanerodek"/>
            </w:pPr>
            <w:r>
              <w:t>2 388,4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9297028" w14:textId="0BBB21C7" w:rsidR="00E228D2" w:rsidRDefault="00AF490E" w:rsidP="00E228D2">
            <w:pPr>
              <w:pStyle w:val="Tablicadanerodek"/>
            </w:pPr>
            <w:r>
              <w:t>140,5</w:t>
            </w:r>
          </w:p>
        </w:tc>
      </w:tr>
      <w:tr w:rsidR="00E228D2" w14:paraId="7ED07880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2F4D7E5" w14:textId="4F5E2F7D" w:rsidR="00E228D2" w:rsidRDefault="00E228D2" w:rsidP="00E228D2">
            <w:pPr>
              <w:pStyle w:val="Tablicaboczek"/>
              <w:ind w:left="170"/>
            </w:pPr>
            <w:r>
              <w:t>P</w:t>
            </w:r>
            <w:r w:rsidRPr="000C365C">
              <w:t>rzychody odsetkowe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0B39BE" w14:textId="00007C32" w:rsidR="00E228D2" w:rsidRDefault="00E228D2" w:rsidP="00E228D2">
            <w:pPr>
              <w:pStyle w:val="Tablicadanerodek"/>
            </w:pPr>
            <w:r>
              <w:t>9 540,5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B307CA" w14:textId="0D36F9EF" w:rsidR="00E228D2" w:rsidRDefault="001D3C0E" w:rsidP="00E228D2">
            <w:pPr>
              <w:pStyle w:val="Tablicadanerodek"/>
            </w:pPr>
            <w:r>
              <w:t>11 266,1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A3E9B16" w14:textId="2C89A6C8" w:rsidR="00E228D2" w:rsidRDefault="00AF490E" w:rsidP="00E228D2">
            <w:pPr>
              <w:pStyle w:val="Tablicadanerodek"/>
            </w:pPr>
            <w:r>
              <w:t>118,1</w:t>
            </w:r>
          </w:p>
        </w:tc>
      </w:tr>
      <w:tr w:rsidR="00962411" w14:paraId="7884978E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C182440" w14:textId="2CB73129" w:rsidR="00962411" w:rsidRDefault="00962411" w:rsidP="00962411">
            <w:pPr>
              <w:pStyle w:val="Tablicaboczek"/>
              <w:ind w:left="170"/>
            </w:pPr>
            <w:r>
              <w:t>Dodatnie saldo różnic kursowych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37D25" w14:textId="7A3089ED" w:rsidR="00962411" w:rsidRDefault="00962411" w:rsidP="00962411">
            <w:pPr>
              <w:pStyle w:val="Tablicadanerodek"/>
            </w:pPr>
            <w:r>
              <w:t>275,8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54E2BD" w14:textId="03DF40A5" w:rsidR="00962411" w:rsidRDefault="00962411" w:rsidP="00962411">
            <w:pPr>
              <w:pStyle w:val="Tablicadanerodek"/>
            </w:pPr>
            <w:r>
              <w:t>1 621,9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A8B2E85" w14:textId="4AD7B777" w:rsidR="00962411" w:rsidRDefault="00962411" w:rsidP="00962411">
            <w:pPr>
              <w:pStyle w:val="Tablicadanerodek"/>
            </w:pPr>
            <w:r>
              <w:t>588,1</w:t>
            </w:r>
          </w:p>
        </w:tc>
      </w:tr>
      <w:tr w:rsidR="00E228D2" w14:paraId="7C39B167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DB3798C" w14:textId="30FFE7C4" w:rsidR="00E228D2" w:rsidRDefault="00E228D2" w:rsidP="00E228D2">
            <w:pPr>
              <w:pStyle w:val="Tablicaboczek"/>
            </w:pPr>
            <w:r>
              <w:t>Koszty funduszu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4AB6F8" w14:textId="120B4C73" w:rsidR="00E228D2" w:rsidRDefault="00E228D2" w:rsidP="00E228D2">
            <w:pPr>
              <w:pStyle w:val="Tablicadanerodek"/>
            </w:pPr>
            <w:r>
              <w:t>10</w:t>
            </w:r>
            <w:r w:rsidR="00FF1CC0">
              <w:t> </w:t>
            </w:r>
            <w:r>
              <w:t>675,5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5A0A08" w14:textId="41A52026" w:rsidR="00E228D2" w:rsidRPr="008064CA" w:rsidRDefault="001D3C0E" w:rsidP="00E228D2">
            <w:pPr>
              <w:pStyle w:val="Tablicadanerodek"/>
            </w:pPr>
            <w:r>
              <w:t>7 455,5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33FA8C0" w14:textId="0CD3A3C8" w:rsidR="00E228D2" w:rsidRDefault="00AF490E" w:rsidP="00E228D2">
            <w:pPr>
              <w:pStyle w:val="Tablicadanerodek"/>
            </w:pPr>
            <w:r>
              <w:t>69,8</w:t>
            </w:r>
          </w:p>
        </w:tc>
      </w:tr>
      <w:tr w:rsidR="00E228D2" w14:paraId="05118CBF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C57AC96" w14:textId="7A672D4A" w:rsidR="00E228D2" w:rsidRDefault="00204B70" w:rsidP="00885560">
            <w:pPr>
              <w:pStyle w:val="Tablicaboczek"/>
              <w:ind w:left="340"/>
            </w:pPr>
            <w:r>
              <w:t>w tym w</w:t>
            </w:r>
            <w:r w:rsidR="00E228D2">
              <w:t>ynagrodzenie dla towarzystwa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84CD2F" w14:textId="4ED72376" w:rsidR="00E228D2" w:rsidRDefault="00E228D2" w:rsidP="00E228D2">
            <w:pPr>
              <w:pStyle w:val="Tablicadanerodek"/>
            </w:pPr>
            <w:r>
              <w:t>3 406,4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C063FC" w14:textId="350C94F3" w:rsidR="00E228D2" w:rsidRPr="008064CA" w:rsidRDefault="001D3C0E" w:rsidP="00E228D2">
            <w:pPr>
              <w:pStyle w:val="Tablicadanerodek"/>
            </w:pPr>
            <w:r>
              <w:t>4 172,3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6C88134" w14:textId="31D7D468" w:rsidR="00E228D2" w:rsidRDefault="00AF490E" w:rsidP="00E228D2">
            <w:pPr>
              <w:pStyle w:val="Tablicadanerodek"/>
            </w:pPr>
            <w:r>
              <w:t>122,5</w:t>
            </w:r>
          </w:p>
        </w:tc>
      </w:tr>
      <w:tr w:rsidR="00E228D2" w14:paraId="31EA889D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D5141BF" w14:textId="2B63CF90" w:rsidR="00E228D2" w:rsidRDefault="00E228D2" w:rsidP="00E228D2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2A6FB0">
              <w:t>Zrealizowany i niezrealizowany zysk (strata)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54055F" w14:textId="56808662" w:rsidR="00E228D2" w:rsidRDefault="00E228D2" w:rsidP="00E228D2">
            <w:pPr>
              <w:pStyle w:val="Tablicadanerodek"/>
            </w:pPr>
            <w:r w:rsidRPr="002A6FB0">
              <w:t>29</w:t>
            </w:r>
            <w:r w:rsidR="00FF1CC0">
              <w:t> </w:t>
            </w:r>
            <w:r w:rsidRPr="002A6FB0">
              <w:t>708</w:t>
            </w:r>
            <w:r>
              <w:t>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5EBDD8" w14:textId="3BAD5D07" w:rsidR="00E228D2" w:rsidRDefault="001D3C0E" w:rsidP="00E228D2">
            <w:pPr>
              <w:pStyle w:val="Tablicadanerodek"/>
            </w:pPr>
            <w:r>
              <w:t>8 872,4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0A5C104" w14:textId="1E17E08E" w:rsidR="00E228D2" w:rsidRDefault="00BF1011" w:rsidP="00E228D2">
            <w:pPr>
              <w:pStyle w:val="Tablicadanerodek"/>
            </w:pPr>
            <w:r>
              <w:t>29,9</w:t>
            </w:r>
          </w:p>
        </w:tc>
      </w:tr>
      <w:tr w:rsidR="00F14A52" w14:paraId="1FADD8BC" w14:textId="77777777" w:rsidTr="002359A8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BAC0E20" w14:textId="7F701EB9" w:rsidR="00F14A52" w:rsidRDefault="00F14A52" w:rsidP="00CB0B9D">
            <w:pPr>
              <w:pStyle w:val="Tablicaboczekwcicie1"/>
              <w:ind w:left="340" w:firstLine="0"/>
            </w:pPr>
            <w:r>
              <w:t>w tym:</w:t>
            </w:r>
          </w:p>
        </w:tc>
        <w:tc>
          <w:tcPr>
            <w:tcW w:w="396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B0F9401" w14:textId="77777777" w:rsidR="00F14A52" w:rsidRDefault="00F14A52" w:rsidP="00E228D2">
            <w:pPr>
              <w:pStyle w:val="Tablicadanerodek"/>
            </w:pPr>
          </w:p>
        </w:tc>
      </w:tr>
      <w:tr w:rsidR="00E228D2" w14:paraId="3188EEED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573ABD4" w14:textId="16BF4152" w:rsidR="00E228D2" w:rsidRDefault="00E228D2" w:rsidP="00195413">
            <w:pPr>
              <w:pStyle w:val="Tablicaboczekwcicie1"/>
              <w:ind w:left="170" w:firstLine="0"/>
            </w:pPr>
            <w:r>
              <w:t>Zrealizowany zysk (strata) ze zbycia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939C96" w14:textId="55FD16C1" w:rsidR="00E228D2" w:rsidRDefault="00E228D2" w:rsidP="00E228D2">
            <w:pPr>
              <w:pStyle w:val="Tablicadanerodek"/>
            </w:pPr>
            <w:r>
              <w:t>7 025,6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EB05A6" w14:textId="7218E2BF" w:rsidR="00E228D2" w:rsidRDefault="001D3C0E" w:rsidP="00E228D2">
            <w:pPr>
              <w:pStyle w:val="Tablicadanerodek"/>
            </w:pPr>
            <w:r>
              <w:t>9 547,4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144A55F" w14:textId="700189A9" w:rsidR="00E228D2" w:rsidRDefault="00BF1011" w:rsidP="00E228D2">
            <w:pPr>
              <w:pStyle w:val="Tablicadanerodek"/>
            </w:pPr>
            <w:r>
              <w:t>135,9</w:t>
            </w:r>
          </w:p>
        </w:tc>
      </w:tr>
      <w:tr w:rsidR="00E228D2" w14:paraId="6982BDE8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8534131" w14:textId="626AE3CB" w:rsidR="00E228D2" w:rsidRDefault="00E228D2" w:rsidP="00195413">
            <w:pPr>
              <w:pStyle w:val="Tablicaboczekwcicie2"/>
              <w:ind w:left="170"/>
            </w:pPr>
            <w:r>
              <w:t>Wzrost/spadek niezrealizowanego zysku/straty z wyceny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F8CC17" w14:textId="695EC0F4" w:rsidR="00E228D2" w:rsidRDefault="00E228D2" w:rsidP="00E228D2">
            <w:pPr>
              <w:pStyle w:val="Tablicadanerodek"/>
            </w:pPr>
            <w:r>
              <w:t>22 682,8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BA7FA6" w14:textId="7F22A7A5" w:rsidR="00E228D2" w:rsidRDefault="001D3C0E" w:rsidP="00E228D2">
            <w:pPr>
              <w:pStyle w:val="Tablicadanerodek"/>
            </w:pPr>
            <w:r>
              <w:t>-675,1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BFCF5B" w14:textId="060B051F" w:rsidR="00E228D2" w:rsidRDefault="00BF1011" w:rsidP="00E228D2">
            <w:pPr>
              <w:pStyle w:val="Tablicadanerodek"/>
            </w:pPr>
            <w:r>
              <w:t>X</w:t>
            </w:r>
          </w:p>
        </w:tc>
      </w:tr>
      <w:tr w:rsidR="00E228D2" w14:paraId="5B8F744F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7BC640B" w14:textId="6FBFC264" w:rsidR="00E228D2" w:rsidRDefault="00E228D2" w:rsidP="00E228D2">
            <w:pPr>
              <w:pStyle w:val="Tablicaboczek"/>
            </w:pPr>
            <w:r>
              <w:t>Wynik z operacji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156D003" w14:textId="731D3E7C" w:rsidR="00E228D2" w:rsidRDefault="00E228D2" w:rsidP="00E228D2">
            <w:pPr>
              <w:pStyle w:val="Tablicadanerodek"/>
            </w:pPr>
            <w:r w:rsidRPr="001F137B">
              <w:t>34 357,0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76F103" w14:textId="0B9EA5A0" w:rsidR="00E228D2" w:rsidRDefault="001D3C0E" w:rsidP="00E228D2">
            <w:pPr>
              <w:pStyle w:val="Tablicadanerodek"/>
              <w:rPr>
                <w:highlight w:val="yellow"/>
              </w:rPr>
            </w:pPr>
            <w:r w:rsidRPr="00873B5A">
              <w:t>20 760,7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3008C58D" w14:textId="05E0469E" w:rsidR="00E228D2" w:rsidRDefault="00BF1011" w:rsidP="00E228D2">
            <w:pPr>
              <w:pStyle w:val="Tablicadanerodek"/>
            </w:pPr>
            <w:r>
              <w:t>60,4</w:t>
            </w:r>
          </w:p>
        </w:tc>
      </w:tr>
    </w:tbl>
    <w:p w14:paraId="2698F3EB" w14:textId="6FB3F044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65155A03" w14:textId="7F2B01EC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2FF5BCF6" w14:textId="015EF786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334A6E1A" w14:textId="496EAB8B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35B7DF82" w14:textId="6A063E83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0C9921F4" w14:textId="69B83281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47414F06" w14:textId="2F81660F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6DF5E5D1" w14:textId="0D7E7904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47F54C1E" w14:textId="77777777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5EFE768E" w14:textId="02342C6D" w:rsidR="00AC4B7E" w:rsidRDefault="006638AD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t xml:space="preserve">Rozszerzone wersje zaprezentowanych tablic znajdują się w </w:t>
      </w:r>
      <w:r w:rsidR="008B6F95">
        <w:rPr>
          <w:lang w:eastAsia="pl-PL"/>
        </w:rPr>
        <w:t>aneksie tabelarycznym</w:t>
      </w:r>
      <w:r>
        <w:rPr>
          <w:lang w:eastAsia="pl-PL"/>
        </w:rPr>
        <w:t xml:space="preserve"> opublikowanym razem z informacją sygnalną.</w:t>
      </w:r>
    </w:p>
    <w:p w14:paraId="1FE8EDD6" w14:textId="77777777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51C626C2" w14:textId="54D23931" w:rsidR="00AC4B7E" w:rsidRDefault="00AC4B7E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78BC6D24" w14:textId="77777777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3C222B0C" w14:textId="77777777" w:rsidR="00DA331D" w:rsidRPr="00A06C8E" w:rsidRDefault="00DA331D" w:rsidP="00DA331D">
      <w:pPr>
        <w:spacing w:before="360"/>
        <w:rPr>
          <w:sz w:val="18"/>
        </w:rPr>
        <w:sectPr w:rsidR="00DA331D" w:rsidRPr="00A06C8E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2E0F63F0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0C3AFBA" w14:textId="4C33A85F" w:rsidR="00DB4FB4" w:rsidRPr="008A716A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Departament </w:t>
            </w:r>
            <w:r w:rsidR="00DB4FB4" w:rsidRPr="008A716A">
              <w:rPr>
                <w:rFonts w:cs="Arial"/>
                <w:b/>
                <w:sz w:val="20"/>
              </w:rPr>
              <w:t>Studiów Makroekono</w:t>
            </w:r>
            <w:r w:rsidR="00FC1D94" w:rsidRPr="008A716A">
              <w:rPr>
                <w:rFonts w:cs="Arial"/>
                <w:b/>
                <w:sz w:val="20"/>
              </w:rPr>
              <w:t xml:space="preserve">micznych            </w:t>
            </w:r>
            <w:r w:rsidR="00DB4FB4" w:rsidRPr="008A716A">
              <w:rPr>
                <w:rFonts w:cs="Arial"/>
                <w:b/>
                <w:sz w:val="20"/>
              </w:rPr>
              <w:t xml:space="preserve"> i Finansów</w:t>
            </w:r>
          </w:p>
          <w:p w14:paraId="41A1AE38" w14:textId="7E2A3A12" w:rsidR="00DE2400" w:rsidRPr="008A716A" w:rsidRDefault="00DE2400" w:rsidP="00747B8C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Dyrektor </w:t>
            </w:r>
            <w:r w:rsidR="00FC1D94" w:rsidRPr="008A716A">
              <w:rPr>
                <w:rFonts w:cs="Arial"/>
                <w:b/>
                <w:sz w:val="20"/>
              </w:rPr>
              <w:t>Mirosław Błażej</w:t>
            </w:r>
          </w:p>
          <w:p w14:paraId="5425F0B4" w14:textId="3A616F65" w:rsidR="00DE2400" w:rsidRPr="00DB4FB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</w:pPr>
            <w:r w:rsidRPr="00DB4FB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Tel: 22 </w:t>
            </w:r>
            <w:r w:rsidR="00FC1D9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608 37 73</w:t>
            </w:r>
          </w:p>
        </w:tc>
        <w:tc>
          <w:tcPr>
            <w:tcW w:w="4927" w:type="dxa"/>
          </w:tcPr>
          <w:p w14:paraId="01765712" w14:textId="77777777" w:rsidR="00FF2480" w:rsidRDefault="00FF2480" w:rsidP="00FF248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33F70D3B" w14:textId="77777777" w:rsidR="00FF2480" w:rsidRPr="00885560" w:rsidRDefault="00FF2480" w:rsidP="00FF2480">
            <w:pPr>
              <w:rPr>
                <w:sz w:val="20"/>
                <w:szCs w:val="20"/>
              </w:rPr>
            </w:pPr>
            <w:r w:rsidRPr="00885560">
              <w:rPr>
                <w:sz w:val="20"/>
                <w:szCs w:val="20"/>
              </w:rPr>
              <w:t>Tel. komórkowy: +48 695 255 032</w:t>
            </w:r>
          </w:p>
          <w:p w14:paraId="0BBC08D8" w14:textId="77777777" w:rsidR="00D53CA4" w:rsidRPr="00951C73" w:rsidRDefault="00D53CA4" w:rsidP="00D53CA4">
            <w:pPr>
              <w:ind w:left="1554" w:hanging="1554"/>
              <w:rPr>
                <w:sz w:val="20"/>
              </w:rPr>
            </w:pPr>
            <w:r w:rsidRPr="00951C73">
              <w:rPr>
                <w:sz w:val="20"/>
              </w:rPr>
              <w:t>Tel. stacjonarne: +48 22 608 38 04, +48 22 449 41 45, +48 22 608 30 09</w:t>
            </w:r>
          </w:p>
          <w:p w14:paraId="0B55C4B3" w14:textId="77777777" w:rsidR="00FF2480" w:rsidRDefault="00FF2480" w:rsidP="00FF2480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5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77777777" w:rsidR="00DE2400" w:rsidRDefault="00DE2400" w:rsidP="00FF2480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ED07A8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23636BB1" w:rsidR="00ED07A8" w:rsidRPr="00F05FC7" w:rsidRDefault="00ED07A8" w:rsidP="00ED07A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448A17E"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2448" behindDoc="0" locked="0" layoutInCell="1" allowOverlap="1" wp14:anchorId="41680DC1" wp14:editId="4FE47AA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ED07A8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0B434FB0"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3054CAAF" wp14:editId="4EB7EAA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2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07A8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7A42BDF"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4033C73A" wp14:editId="1D6EE54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07A8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425E62CE"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A015167" wp14:editId="5F9CAAB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ED07A8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184E2791"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0950AD89" wp14:editId="771E1BA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ED07A8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591819C1"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CA0E898" wp14:editId="1407BCC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07A8" w:rsidRPr="009B2A4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ED07A8" w:rsidRPr="00876479" w:rsidRDefault="00ED07A8" w:rsidP="00ED07A8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0FEAFC8A" w14:textId="3FBEF6BE" w:rsidR="00ED07A8" w:rsidRPr="00842BFE" w:rsidRDefault="00ED07A8" w:rsidP="00ED07A8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202E65">
              <w:rPr>
                <w:rFonts w:cs="Times New Roman"/>
              </w:rPr>
              <w:instrText>HYPERLINK "https://stat.gov.pl/obszary-tematyczne/podmioty-gospodarcze-wyniki-finansowe/przedsiebiorstwa-finansowe/wyniki-finansowe-towarzystw-funduszy-inwestycyjnych-w-2023-roku,21,8.html" \o "Link do opracowania pt. Wyniki finansowe towarzystw funduszy inwestycyjnych"</w:instrText>
            </w:r>
            <w:r>
              <w:rPr>
                <w:rFonts w:cs="Times New Roman"/>
              </w:rPr>
              <w:fldChar w:fldCharType="separate"/>
            </w:r>
            <w:r w:rsidRPr="00842BFE">
              <w:rPr>
                <w:rStyle w:val="Hipercze"/>
              </w:rPr>
              <w:t>Informacje sygnalne. Wyniki finansowe towarzystw funduszy inwestycyjnych</w:t>
            </w:r>
          </w:p>
          <w:p w14:paraId="458D3940" w14:textId="7698E4B7" w:rsidR="00ED07A8" w:rsidRDefault="00ED07A8" w:rsidP="00ED07A8">
            <w:pPr>
              <w:rPr>
                <w:rStyle w:val="Hipercze"/>
              </w:rPr>
            </w:pPr>
          </w:p>
          <w:p w14:paraId="628B336B" w14:textId="77777777" w:rsidR="00ED07A8" w:rsidRPr="00CF18EE" w:rsidRDefault="00ED07A8" w:rsidP="00ED07A8">
            <w:pPr>
              <w:rPr>
                <w:rStyle w:val="Hipercze"/>
              </w:rPr>
            </w:pPr>
          </w:p>
          <w:p w14:paraId="55DA24D0" w14:textId="61BFE9D6"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140824A" w14:textId="28AC3C36" w:rsidR="00ED07A8" w:rsidRPr="00842BFE" w:rsidRDefault="00684C8A" w:rsidP="00ED07A8">
            <w:pPr>
              <w:rPr>
                <w:rStyle w:val="Hipercze"/>
              </w:rPr>
            </w:pPr>
            <w:hyperlink r:id="rId22" w:tooltip="Link do danych w bazie..." w:history="1"/>
            <w:hyperlink r:id="rId23" w:tooltip="Temat dostępny w bazie danych: Bank Danych Makroekonomicznych" w:history="1">
              <w:r w:rsidR="00ED07A8" w:rsidRPr="00842BFE">
                <w:rPr>
                  <w:rStyle w:val="Hipercze"/>
                </w:rPr>
                <w:t>Bank Danych Makroekonomicznych</w:t>
              </w:r>
            </w:hyperlink>
          </w:p>
          <w:p w14:paraId="267496E9" w14:textId="77777777" w:rsidR="00ED07A8" w:rsidRDefault="00ED07A8" w:rsidP="00ED07A8">
            <w:pPr>
              <w:rPr>
                <w:rFonts w:cs="Times New Roman"/>
              </w:rPr>
            </w:pPr>
          </w:p>
          <w:p w14:paraId="6EC7A51E" w14:textId="72D3125E"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2159E9A" w14:textId="1EDE98E6" w:rsidR="00ED07A8" w:rsidRPr="00842BFE" w:rsidRDefault="00684C8A" w:rsidP="00ED07A8">
            <w:pPr>
              <w:rPr>
                <w:rStyle w:val="Hipercze"/>
              </w:rPr>
            </w:pPr>
            <w:hyperlink r:id="rId24" w:tooltip="Link do pojęcia dostępnego w słowniku: fundusz inwestycyjny" w:history="1">
              <w:r w:rsidR="00ED07A8" w:rsidRPr="00842BFE">
                <w:rPr>
                  <w:rStyle w:val="Hipercze"/>
                </w:rPr>
                <w:t>Fundusz Inwestycyjny</w:t>
              </w:r>
            </w:hyperlink>
          </w:p>
          <w:p w14:paraId="77AD16AF" w14:textId="5C9C6F2B" w:rsidR="00ED07A8" w:rsidRPr="00842BFE" w:rsidRDefault="00684C8A" w:rsidP="00ED07A8">
            <w:pPr>
              <w:rPr>
                <w:rStyle w:val="Hipercze"/>
              </w:rPr>
            </w:pPr>
            <w:hyperlink r:id="rId25" w:tooltip="Link do pojęcia dostępnego w słowniku: towarzystwo funduszy inwestycyjnych" w:history="1">
              <w:r w:rsidR="00ED07A8" w:rsidRPr="00842BFE">
                <w:rPr>
                  <w:rStyle w:val="Hipercze"/>
                </w:rPr>
                <w:t>Towarzystwo Funduszy Inwestycyjnych</w:t>
              </w:r>
            </w:hyperlink>
          </w:p>
          <w:p w14:paraId="740389C8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6C9B86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3B39C2F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C7B985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C8FC5E1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2A709C8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D2EE43E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AF70D4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2C4EC61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ED07A8" w:rsidRPr="00876479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9B2A4A" w:rsidRDefault="000470AA" w:rsidP="00467C9F">
      <w:pPr>
        <w:rPr>
          <w:sz w:val="18"/>
          <w:lang w:val="en-GB"/>
        </w:rPr>
      </w:pPr>
    </w:p>
    <w:sectPr w:rsidR="000470AA" w:rsidRPr="009B2A4A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A1875" w14:textId="77777777" w:rsidR="00684C8A" w:rsidRDefault="00684C8A" w:rsidP="000662E2">
      <w:pPr>
        <w:spacing w:after="0" w:line="240" w:lineRule="auto"/>
      </w:pPr>
      <w:r>
        <w:separator/>
      </w:r>
    </w:p>
  </w:endnote>
  <w:endnote w:type="continuationSeparator" w:id="0">
    <w:p w14:paraId="45943DBA" w14:textId="77777777" w:rsidR="00684C8A" w:rsidRDefault="00684C8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7613D27-0B9B-4EC6-BB70-896C2F2F2D9C}"/>
    <w:embedBold r:id="rId2" w:fontKey="{1C5110D6-989F-40A1-8B79-F29A8D0B0A3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5885252-723D-464A-A2A1-1758EB7374AD}"/>
    <w:embedBold r:id="rId4" w:fontKey="{895E15AF-C013-42B2-A34A-3FDD25AA8C5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2EC12EB-EDDA-42BD-B6CC-5A33454FB84B}"/>
    <w:embedBold r:id="rId6" w:fontKey="{C010AE87-6A72-49E0-B379-6BCC5F38FE5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BC368AF-C207-415A-A4FE-0ED6DEB4B1CF}"/>
    <w:embedItalic r:id="rId8" w:fontKey="{58314CC6-AA4A-43CD-9F18-7BB0E676CCB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31F2643-0E67-425F-BBFD-BFF48A3898A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CC705A7-5DAA-4AA5-AB70-4B6667124FA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83C1032B-FFB3-40B5-B9D9-B8BE584341A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E6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E6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E6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DAFF2" w14:textId="77777777" w:rsidR="00684C8A" w:rsidRDefault="00684C8A" w:rsidP="000662E2">
      <w:pPr>
        <w:spacing w:after="0" w:line="240" w:lineRule="auto"/>
      </w:pPr>
      <w:r>
        <w:separator/>
      </w:r>
    </w:p>
  </w:footnote>
  <w:footnote w:type="continuationSeparator" w:id="0">
    <w:p w14:paraId="2ECC5487" w14:textId="77777777" w:rsidR="00684C8A" w:rsidRDefault="00684C8A" w:rsidP="000662E2">
      <w:pPr>
        <w:spacing w:after="0" w:line="240" w:lineRule="auto"/>
      </w:pPr>
      <w:r>
        <w:continuationSeparator/>
      </w:r>
    </w:p>
  </w:footnote>
  <w:footnote w:id="1">
    <w:p w14:paraId="19CC79F6" w14:textId="3C77DE5A" w:rsidR="009F7B63" w:rsidRDefault="009F7B63" w:rsidP="00885560">
      <w:pPr>
        <w:spacing w:after="0" w:line="240" w:lineRule="auto"/>
        <w:rPr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eastAsia="pl-PL"/>
        </w:rPr>
        <w:t xml:space="preserve">Niniejszą informację sygnalną opracowano na podstawie danych otrzymanych 14.05.2025 r. od Urzędu Komisji Nadzoru Finansowego. Przekazane dane objęły </w:t>
      </w:r>
      <w:r w:rsidRPr="00E73802">
        <w:rPr>
          <w:shd w:val="clear" w:color="auto" w:fill="FFFFFF"/>
        </w:rPr>
        <w:t>431 sprawozdania finansow</w:t>
      </w:r>
      <w:r w:rsidR="00C374B1">
        <w:rPr>
          <w:shd w:val="clear" w:color="auto" w:fill="FFFFFF"/>
        </w:rPr>
        <w:t>e</w:t>
      </w:r>
      <w:r w:rsidRPr="00E73802">
        <w:rPr>
          <w:shd w:val="clear" w:color="auto" w:fill="FFFFFF"/>
        </w:rPr>
        <w:t xml:space="preserve"> funduszy inwestycyjnych za 2024 r.: 29 sprawozdań funduszy inwestycyjnych otwartych (FIO), 59 sprawozdań specjalistycznych funduszy inwestycyjnych otwartych (SFIO); 343 sprawozdania funduszy inwestycyjnych zamkniętych (FIZ).</w:t>
      </w:r>
      <w:r w:rsidR="00D47DBE">
        <w:rPr>
          <w:shd w:val="clear" w:color="auto" w:fill="FFFFFF"/>
        </w:rPr>
        <w:t xml:space="preserve"> Dane </w:t>
      </w:r>
      <w:r w:rsidR="00A914E8">
        <w:rPr>
          <w:shd w:val="clear" w:color="auto" w:fill="FFFFFF"/>
        </w:rPr>
        <w:t xml:space="preserve">porównawcze za 2023 r. </w:t>
      </w:r>
      <w:r w:rsidR="00247B76">
        <w:rPr>
          <w:shd w:val="clear" w:color="auto" w:fill="FFFFFF"/>
        </w:rPr>
        <w:t>bazują na sprawozdaniach finansowych 48</w:t>
      </w:r>
      <w:r w:rsidR="00B60142">
        <w:rPr>
          <w:shd w:val="clear" w:color="auto" w:fill="FFFFFF"/>
        </w:rPr>
        <w:t>2</w:t>
      </w:r>
      <w:r w:rsidR="00247B76">
        <w:rPr>
          <w:shd w:val="clear" w:color="auto" w:fill="FFFFFF"/>
        </w:rPr>
        <w:t xml:space="preserve"> funduszy inwestycyjnych</w:t>
      </w:r>
      <w:r w:rsidR="00A914E8">
        <w:rPr>
          <w:shd w:val="clear" w:color="auto" w:fill="FFFFFF"/>
        </w:rPr>
        <w:t xml:space="preserve">: </w:t>
      </w:r>
      <w:r w:rsidR="00247B76">
        <w:rPr>
          <w:shd w:val="clear" w:color="auto" w:fill="FFFFFF"/>
        </w:rPr>
        <w:t xml:space="preserve">32 sprawozdaniach </w:t>
      </w:r>
      <w:r w:rsidR="00247B76" w:rsidRPr="00E73802">
        <w:rPr>
          <w:shd w:val="clear" w:color="auto" w:fill="FFFFFF"/>
        </w:rPr>
        <w:t>funduszy inwestycyjnych otwartych (FIO)</w:t>
      </w:r>
      <w:r w:rsidR="00247B76">
        <w:rPr>
          <w:shd w:val="clear" w:color="auto" w:fill="FFFFFF"/>
        </w:rPr>
        <w:t xml:space="preserve">, 62 sprawozdaniach specjalistycznych funduszy inwestycyjnych otwartych (SFIO) </w:t>
      </w:r>
      <w:r w:rsidR="00853B4C">
        <w:rPr>
          <w:shd w:val="clear" w:color="auto" w:fill="FFFFFF"/>
        </w:rPr>
        <w:t xml:space="preserve">oraz </w:t>
      </w:r>
      <w:r w:rsidR="00247B76">
        <w:rPr>
          <w:shd w:val="clear" w:color="auto" w:fill="FFFFFF"/>
        </w:rPr>
        <w:t>399 sprawozdaniach funduszy inwestycyjnych zamkniętych (F</w:t>
      </w:r>
      <w:r w:rsidR="00853B4C">
        <w:rPr>
          <w:shd w:val="clear" w:color="auto" w:fill="FFFFFF"/>
        </w:rPr>
        <w:t>I</w:t>
      </w:r>
      <w:r w:rsidR="00247B76">
        <w:rPr>
          <w:shd w:val="clear" w:color="auto" w:fill="FFFFFF"/>
        </w:rPr>
        <w:t>Z).</w:t>
      </w:r>
    </w:p>
    <w:p w14:paraId="546F94AE" w14:textId="77777777" w:rsidR="009F7B63" w:rsidRDefault="009F7B63" w:rsidP="009F7B63">
      <w:pPr>
        <w:spacing w:line="288" w:lineRule="auto"/>
        <w:jc w:val="both"/>
        <w:rPr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822412C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1A9658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6 lipca 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EC9C796" w:rsidR="00F37172" w:rsidRPr="00A01B40" w:rsidRDefault="00743ECC" w:rsidP="00F049AB">
                          <w:pPr>
                            <w:pStyle w:val="Datainformacjisygnalnej"/>
                          </w:pPr>
                          <w:r>
                            <w:t>1</w:t>
                          </w:r>
                          <w:r w:rsidR="00FB577F">
                            <w:t>6</w:t>
                          </w:r>
                          <w:r>
                            <w:t>.07.202</w:t>
                          </w:r>
                          <w:r w:rsidR="001F3AC6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16 lipca 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Bu0PwIAAEAEAAAOAAAAZHJzL2Uyb0RvYy54bWysU9tuEzEQfUfiHywj8UY22Vxolmyq0tIK&#10;qUClwgdMvN6sG6/H2E53w9cz9qZtBG+IPFjjzM6ZOWeOV+d9q9mjdF6hKflkNOZMGoGVMtuS//h+&#10;/e6MMx/AVKDRyJIfpOfn69evVp0tZI4N6ko6RiDGF50teROCLbLMi0a24EdopaFkja6FQFe3zSoH&#10;HaG3OsvH40XWoausQyG9p3+vhiRfJ/y6liJ8q2svA9Mlp9lCOl06N/HM1isotg5so8RxDPiHKVpQ&#10;hpo+Q11BALZ36i+oVgmHHuswEthmWNdKyMSB2EzGf7C5b8DKxIXE8fZZJv//YMXXxzvHVFVyWpSB&#10;llZ0h1qyIHc+YCdZzlklvSDJEie732i1A/GgmDJpLTH0h60BbeTD2zf9xYfJgmllBbB8nM+ZG0WR&#10;O+sL6nVvqVvoP2JPZkmCeXuLYueZwcsGzFZeOIddI6EikpNYmZ2UDjg+gmy6L1jRtLAPmID62rVx&#10;A6QpI3Ra9uF5wbIPTMSWs2meL6ecCcpNp4v52TK1gOKp2jofbiS2LAYld2SghA6Ptz7EaaB4+iQ2&#10;M3ittE4m0oZ1JV/O83kqOMm0KpDHtWpJ5HH8Da6LJD+ZKhUHUHqIqYE2R9aR6EA59Js+bSlJEhXZ&#10;YHUgGRwOlqYnSEGD7hdnHdm55P7nHpzkTH82JOVyMptF/6fLbP4+p4s7zWxOM2AEQZU8cDaElyG9&#10;mYHyBUleq6TGyyTHkcmmSaTjk4qeOb2nr14e/vo3AA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PfwG7Q/AgAAQA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3EC9C796" w:rsidR="00F37172" w:rsidRPr="00A01B40" w:rsidRDefault="00743ECC" w:rsidP="00F049AB">
                    <w:pPr>
                      <w:pStyle w:val="Datainformacjisygnalnej"/>
                    </w:pPr>
                    <w:r>
                      <w:t>1</w:t>
                    </w:r>
                    <w:r w:rsidR="00FB577F">
                      <w:t>6</w:t>
                    </w:r>
                    <w:r>
                      <w:t>.07.202</w:t>
                    </w:r>
                    <w:r w:rsidR="001F3AC6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4.8pt;height:124.8pt;visibility:visible;mso-wrap-style:square" o:bullet="t">
        <v:imagedata r:id="rId1" o:title=""/>
      </v:shape>
    </w:pict>
  </w:numPicBullet>
  <w:numPicBullet w:numPicBulletId="1">
    <w:pict>
      <v:shape id="_x0000_i1035" type="#_x0000_t75" style="width:124.2pt;height:124.8pt;visibility:visible;mso-wrap-style:square" o:bullet="t">
        <v:imagedata r:id="rId2" o:title=""/>
      </v:shape>
    </w:pict>
  </w:numPicBullet>
  <w:numPicBullet w:numPicBulletId="2">
    <w:pict>
      <v:shape id="_x0000_i1036" type="#_x0000_t75" style="width:21pt;height:24pt;visibility:visible;mso-wrap-style:square" o:bullet="t">
        <v:imagedata r:id="rId3" o:title=""/>
      </v:shape>
    </w:pict>
  </w:numPicBullet>
  <w:numPicBullet w:numPicBulletId="3">
    <w:pict>
      <v:shape id="_x0000_i1037" type="#_x0000_t75" style="width:21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3492533"/>
    <w:multiLevelType w:val="hybridMultilevel"/>
    <w:tmpl w:val="7CC89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FB7"/>
    <w:rsid w:val="00003437"/>
    <w:rsid w:val="0000373E"/>
    <w:rsid w:val="0000709F"/>
    <w:rsid w:val="000108B8"/>
    <w:rsid w:val="00010DE1"/>
    <w:rsid w:val="000136B5"/>
    <w:rsid w:val="000152F5"/>
    <w:rsid w:val="00020924"/>
    <w:rsid w:val="0002098D"/>
    <w:rsid w:val="000360CE"/>
    <w:rsid w:val="000375EA"/>
    <w:rsid w:val="000409AA"/>
    <w:rsid w:val="00040DDD"/>
    <w:rsid w:val="000427CD"/>
    <w:rsid w:val="0004315B"/>
    <w:rsid w:val="0004582E"/>
    <w:rsid w:val="000470AA"/>
    <w:rsid w:val="00053EB3"/>
    <w:rsid w:val="00057CA1"/>
    <w:rsid w:val="000647A9"/>
    <w:rsid w:val="000662E2"/>
    <w:rsid w:val="00066883"/>
    <w:rsid w:val="00071B39"/>
    <w:rsid w:val="0007245C"/>
    <w:rsid w:val="00074DD8"/>
    <w:rsid w:val="00075759"/>
    <w:rsid w:val="00075BD4"/>
    <w:rsid w:val="00077E66"/>
    <w:rsid w:val="000806F7"/>
    <w:rsid w:val="00084069"/>
    <w:rsid w:val="00086514"/>
    <w:rsid w:val="00087398"/>
    <w:rsid w:val="00097840"/>
    <w:rsid w:val="000A2079"/>
    <w:rsid w:val="000A3B03"/>
    <w:rsid w:val="000B00EA"/>
    <w:rsid w:val="000B0727"/>
    <w:rsid w:val="000C135D"/>
    <w:rsid w:val="000C2A56"/>
    <w:rsid w:val="000C365C"/>
    <w:rsid w:val="000C69E2"/>
    <w:rsid w:val="000D1D43"/>
    <w:rsid w:val="000D225C"/>
    <w:rsid w:val="000D295D"/>
    <w:rsid w:val="000D2A5C"/>
    <w:rsid w:val="000D39F0"/>
    <w:rsid w:val="000D3C32"/>
    <w:rsid w:val="000E0918"/>
    <w:rsid w:val="000E548D"/>
    <w:rsid w:val="000E79A9"/>
    <w:rsid w:val="000F5C6E"/>
    <w:rsid w:val="0010111C"/>
    <w:rsid w:val="001011C3"/>
    <w:rsid w:val="001048B4"/>
    <w:rsid w:val="00106DA3"/>
    <w:rsid w:val="00110214"/>
    <w:rsid w:val="00110D87"/>
    <w:rsid w:val="00111CF4"/>
    <w:rsid w:val="00112399"/>
    <w:rsid w:val="00113B5A"/>
    <w:rsid w:val="00114DB9"/>
    <w:rsid w:val="00114DDF"/>
    <w:rsid w:val="00116087"/>
    <w:rsid w:val="00117711"/>
    <w:rsid w:val="00121077"/>
    <w:rsid w:val="00121B35"/>
    <w:rsid w:val="00121F59"/>
    <w:rsid w:val="00130199"/>
    <w:rsid w:val="00130296"/>
    <w:rsid w:val="00133E7B"/>
    <w:rsid w:val="00134145"/>
    <w:rsid w:val="00135D75"/>
    <w:rsid w:val="00136736"/>
    <w:rsid w:val="00136740"/>
    <w:rsid w:val="00136D67"/>
    <w:rsid w:val="001423B6"/>
    <w:rsid w:val="001448A7"/>
    <w:rsid w:val="00145C1E"/>
    <w:rsid w:val="00146621"/>
    <w:rsid w:val="00147A56"/>
    <w:rsid w:val="001528A3"/>
    <w:rsid w:val="00153C80"/>
    <w:rsid w:val="00154762"/>
    <w:rsid w:val="00157F24"/>
    <w:rsid w:val="001610A4"/>
    <w:rsid w:val="001617E3"/>
    <w:rsid w:val="00162325"/>
    <w:rsid w:val="0016558D"/>
    <w:rsid w:val="00171966"/>
    <w:rsid w:val="001775D3"/>
    <w:rsid w:val="00177FC6"/>
    <w:rsid w:val="00181A87"/>
    <w:rsid w:val="00181F1F"/>
    <w:rsid w:val="001821AA"/>
    <w:rsid w:val="00182336"/>
    <w:rsid w:val="00183BAF"/>
    <w:rsid w:val="00185318"/>
    <w:rsid w:val="001951DA"/>
    <w:rsid w:val="00195413"/>
    <w:rsid w:val="001A0592"/>
    <w:rsid w:val="001A3F9E"/>
    <w:rsid w:val="001A5A9C"/>
    <w:rsid w:val="001A7FD1"/>
    <w:rsid w:val="001B053D"/>
    <w:rsid w:val="001B13F4"/>
    <w:rsid w:val="001B45D2"/>
    <w:rsid w:val="001B4BF2"/>
    <w:rsid w:val="001B5A17"/>
    <w:rsid w:val="001B6709"/>
    <w:rsid w:val="001C3269"/>
    <w:rsid w:val="001C3FFF"/>
    <w:rsid w:val="001C4A7E"/>
    <w:rsid w:val="001C4CA2"/>
    <w:rsid w:val="001D19B6"/>
    <w:rsid w:val="001D1DB4"/>
    <w:rsid w:val="001D23F1"/>
    <w:rsid w:val="001D25F9"/>
    <w:rsid w:val="001D3C0E"/>
    <w:rsid w:val="001D5B2F"/>
    <w:rsid w:val="001D61ED"/>
    <w:rsid w:val="001E0DF4"/>
    <w:rsid w:val="001E144F"/>
    <w:rsid w:val="001E2631"/>
    <w:rsid w:val="001E5B2D"/>
    <w:rsid w:val="001F093A"/>
    <w:rsid w:val="001F137B"/>
    <w:rsid w:val="001F3AC6"/>
    <w:rsid w:val="001F60B7"/>
    <w:rsid w:val="00200C21"/>
    <w:rsid w:val="0020156C"/>
    <w:rsid w:val="002015D4"/>
    <w:rsid w:val="00202E65"/>
    <w:rsid w:val="00203F9B"/>
    <w:rsid w:val="00204B70"/>
    <w:rsid w:val="00210C3A"/>
    <w:rsid w:val="002140A7"/>
    <w:rsid w:val="00216634"/>
    <w:rsid w:val="00221430"/>
    <w:rsid w:val="002236A7"/>
    <w:rsid w:val="00231570"/>
    <w:rsid w:val="0023187F"/>
    <w:rsid w:val="002340BD"/>
    <w:rsid w:val="00242024"/>
    <w:rsid w:val="00242D31"/>
    <w:rsid w:val="002459F1"/>
    <w:rsid w:val="00247B76"/>
    <w:rsid w:val="002519A1"/>
    <w:rsid w:val="00252442"/>
    <w:rsid w:val="00253AB6"/>
    <w:rsid w:val="0025481E"/>
    <w:rsid w:val="0025624E"/>
    <w:rsid w:val="002574F9"/>
    <w:rsid w:val="00262B61"/>
    <w:rsid w:val="00262CC6"/>
    <w:rsid w:val="00263E08"/>
    <w:rsid w:val="00265849"/>
    <w:rsid w:val="00266B2E"/>
    <w:rsid w:val="00270152"/>
    <w:rsid w:val="00275F2D"/>
    <w:rsid w:val="002762FD"/>
    <w:rsid w:val="00276811"/>
    <w:rsid w:val="0028183A"/>
    <w:rsid w:val="002825B2"/>
    <w:rsid w:val="00282672"/>
    <w:rsid w:val="00282699"/>
    <w:rsid w:val="002835B4"/>
    <w:rsid w:val="00284890"/>
    <w:rsid w:val="00286537"/>
    <w:rsid w:val="002926DF"/>
    <w:rsid w:val="00292BDD"/>
    <w:rsid w:val="00296697"/>
    <w:rsid w:val="00297BF1"/>
    <w:rsid w:val="002A1E04"/>
    <w:rsid w:val="002A6FB0"/>
    <w:rsid w:val="002B0472"/>
    <w:rsid w:val="002B3538"/>
    <w:rsid w:val="002B6B12"/>
    <w:rsid w:val="002C05FF"/>
    <w:rsid w:val="002C21F0"/>
    <w:rsid w:val="002C4267"/>
    <w:rsid w:val="002C5B3A"/>
    <w:rsid w:val="002C6C3F"/>
    <w:rsid w:val="002C77D1"/>
    <w:rsid w:val="002D01DF"/>
    <w:rsid w:val="002D1F0C"/>
    <w:rsid w:val="002D336E"/>
    <w:rsid w:val="002D7572"/>
    <w:rsid w:val="002E2348"/>
    <w:rsid w:val="002E3EB3"/>
    <w:rsid w:val="002E6140"/>
    <w:rsid w:val="002E6985"/>
    <w:rsid w:val="002E71B6"/>
    <w:rsid w:val="002E7280"/>
    <w:rsid w:val="002E7663"/>
    <w:rsid w:val="002F02E1"/>
    <w:rsid w:val="002F119D"/>
    <w:rsid w:val="002F1666"/>
    <w:rsid w:val="002F35F6"/>
    <w:rsid w:val="002F4159"/>
    <w:rsid w:val="002F49CB"/>
    <w:rsid w:val="002F77C8"/>
    <w:rsid w:val="002F7CBF"/>
    <w:rsid w:val="00302409"/>
    <w:rsid w:val="003036A3"/>
    <w:rsid w:val="00304F22"/>
    <w:rsid w:val="00306C7C"/>
    <w:rsid w:val="00313F5C"/>
    <w:rsid w:val="00314F86"/>
    <w:rsid w:val="00315B56"/>
    <w:rsid w:val="00317F4D"/>
    <w:rsid w:val="00322EDD"/>
    <w:rsid w:val="003242AD"/>
    <w:rsid w:val="00327AF1"/>
    <w:rsid w:val="003309FA"/>
    <w:rsid w:val="00331135"/>
    <w:rsid w:val="00331885"/>
    <w:rsid w:val="00332320"/>
    <w:rsid w:val="00335E12"/>
    <w:rsid w:val="003405D7"/>
    <w:rsid w:val="00340F5D"/>
    <w:rsid w:val="003419D6"/>
    <w:rsid w:val="00343B62"/>
    <w:rsid w:val="0034554C"/>
    <w:rsid w:val="003465EA"/>
    <w:rsid w:val="00347D72"/>
    <w:rsid w:val="00353F45"/>
    <w:rsid w:val="003547A7"/>
    <w:rsid w:val="00357611"/>
    <w:rsid w:val="003624A5"/>
    <w:rsid w:val="0036432A"/>
    <w:rsid w:val="00364AF9"/>
    <w:rsid w:val="00367237"/>
    <w:rsid w:val="00367E98"/>
    <w:rsid w:val="0037077F"/>
    <w:rsid w:val="00372411"/>
    <w:rsid w:val="00373882"/>
    <w:rsid w:val="00377037"/>
    <w:rsid w:val="003843DB"/>
    <w:rsid w:val="00391AEE"/>
    <w:rsid w:val="00393761"/>
    <w:rsid w:val="003937A5"/>
    <w:rsid w:val="00394E26"/>
    <w:rsid w:val="003963EC"/>
    <w:rsid w:val="00396691"/>
    <w:rsid w:val="00397D18"/>
    <w:rsid w:val="003A1B36"/>
    <w:rsid w:val="003A73B8"/>
    <w:rsid w:val="003B0D77"/>
    <w:rsid w:val="003B1454"/>
    <w:rsid w:val="003B18B6"/>
    <w:rsid w:val="003B199C"/>
    <w:rsid w:val="003B2F19"/>
    <w:rsid w:val="003B39FF"/>
    <w:rsid w:val="003C161B"/>
    <w:rsid w:val="003C59E0"/>
    <w:rsid w:val="003C698D"/>
    <w:rsid w:val="003C6C8D"/>
    <w:rsid w:val="003D2656"/>
    <w:rsid w:val="003D38D4"/>
    <w:rsid w:val="003D4F95"/>
    <w:rsid w:val="003D5F42"/>
    <w:rsid w:val="003D60A9"/>
    <w:rsid w:val="003D68FA"/>
    <w:rsid w:val="003E1364"/>
    <w:rsid w:val="003E1B62"/>
    <w:rsid w:val="003E1D81"/>
    <w:rsid w:val="003E4367"/>
    <w:rsid w:val="003E6779"/>
    <w:rsid w:val="003F0BD9"/>
    <w:rsid w:val="003F3D86"/>
    <w:rsid w:val="003F4C97"/>
    <w:rsid w:val="003F666D"/>
    <w:rsid w:val="003F7FE6"/>
    <w:rsid w:val="00400193"/>
    <w:rsid w:val="00416457"/>
    <w:rsid w:val="00416EAF"/>
    <w:rsid w:val="004212E7"/>
    <w:rsid w:val="0042272E"/>
    <w:rsid w:val="00423C88"/>
    <w:rsid w:val="0042446D"/>
    <w:rsid w:val="00426B83"/>
    <w:rsid w:val="00426C5B"/>
    <w:rsid w:val="00427BF8"/>
    <w:rsid w:val="00431C02"/>
    <w:rsid w:val="00435DED"/>
    <w:rsid w:val="00437395"/>
    <w:rsid w:val="00441667"/>
    <w:rsid w:val="004418DA"/>
    <w:rsid w:val="00445047"/>
    <w:rsid w:val="004465D0"/>
    <w:rsid w:val="00446749"/>
    <w:rsid w:val="00447401"/>
    <w:rsid w:val="00451475"/>
    <w:rsid w:val="00453DDE"/>
    <w:rsid w:val="00453EB7"/>
    <w:rsid w:val="00455959"/>
    <w:rsid w:val="00463E39"/>
    <w:rsid w:val="004657FC"/>
    <w:rsid w:val="00467C9F"/>
    <w:rsid w:val="0047075B"/>
    <w:rsid w:val="004733F6"/>
    <w:rsid w:val="00474E69"/>
    <w:rsid w:val="004803D9"/>
    <w:rsid w:val="00483E9F"/>
    <w:rsid w:val="00485A2C"/>
    <w:rsid w:val="00485B08"/>
    <w:rsid w:val="0048751E"/>
    <w:rsid w:val="0049576F"/>
    <w:rsid w:val="0049621B"/>
    <w:rsid w:val="00497042"/>
    <w:rsid w:val="004A0C04"/>
    <w:rsid w:val="004A1D19"/>
    <w:rsid w:val="004A4DEE"/>
    <w:rsid w:val="004A5692"/>
    <w:rsid w:val="004B2EFE"/>
    <w:rsid w:val="004B4292"/>
    <w:rsid w:val="004C123B"/>
    <w:rsid w:val="004C1895"/>
    <w:rsid w:val="004C3CC8"/>
    <w:rsid w:val="004C664A"/>
    <w:rsid w:val="004C6D40"/>
    <w:rsid w:val="004D7D48"/>
    <w:rsid w:val="004E0078"/>
    <w:rsid w:val="004E12CA"/>
    <w:rsid w:val="004E1E4F"/>
    <w:rsid w:val="004E6AA8"/>
    <w:rsid w:val="004F0C3C"/>
    <w:rsid w:val="004F2280"/>
    <w:rsid w:val="004F23BB"/>
    <w:rsid w:val="004F63FC"/>
    <w:rsid w:val="004F7E42"/>
    <w:rsid w:val="004F7EF6"/>
    <w:rsid w:val="005057B8"/>
    <w:rsid w:val="00505A92"/>
    <w:rsid w:val="00507F35"/>
    <w:rsid w:val="005120C6"/>
    <w:rsid w:val="00513603"/>
    <w:rsid w:val="005203F1"/>
    <w:rsid w:val="00521BC3"/>
    <w:rsid w:val="005269FC"/>
    <w:rsid w:val="00527281"/>
    <w:rsid w:val="00531873"/>
    <w:rsid w:val="00533632"/>
    <w:rsid w:val="00534013"/>
    <w:rsid w:val="00540C5C"/>
    <w:rsid w:val="00541E6E"/>
    <w:rsid w:val="0054251F"/>
    <w:rsid w:val="005451E8"/>
    <w:rsid w:val="0054702D"/>
    <w:rsid w:val="005520D8"/>
    <w:rsid w:val="00553507"/>
    <w:rsid w:val="005557B2"/>
    <w:rsid w:val="00555CFB"/>
    <w:rsid w:val="00556ADB"/>
    <w:rsid w:val="00556CF1"/>
    <w:rsid w:val="00557BC8"/>
    <w:rsid w:val="00566684"/>
    <w:rsid w:val="005704EE"/>
    <w:rsid w:val="00572EAB"/>
    <w:rsid w:val="00575EC4"/>
    <w:rsid w:val="005762A7"/>
    <w:rsid w:val="0058339B"/>
    <w:rsid w:val="00586022"/>
    <w:rsid w:val="00587CEE"/>
    <w:rsid w:val="00590E7E"/>
    <w:rsid w:val="005915CA"/>
    <w:rsid w:val="005916D7"/>
    <w:rsid w:val="005941E0"/>
    <w:rsid w:val="0059427F"/>
    <w:rsid w:val="0059497F"/>
    <w:rsid w:val="00595D7A"/>
    <w:rsid w:val="005A0126"/>
    <w:rsid w:val="005A0C7D"/>
    <w:rsid w:val="005A1125"/>
    <w:rsid w:val="005A4DDE"/>
    <w:rsid w:val="005A5046"/>
    <w:rsid w:val="005A5C46"/>
    <w:rsid w:val="005A698C"/>
    <w:rsid w:val="005B3425"/>
    <w:rsid w:val="005B4BCC"/>
    <w:rsid w:val="005B4C9A"/>
    <w:rsid w:val="005C008B"/>
    <w:rsid w:val="005C0CAC"/>
    <w:rsid w:val="005C0FE2"/>
    <w:rsid w:val="005D062E"/>
    <w:rsid w:val="005D11CE"/>
    <w:rsid w:val="005D2F6B"/>
    <w:rsid w:val="005D334E"/>
    <w:rsid w:val="005D453B"/>
    <w:rsid w:val="005D75A2"/>
    <w:rsid w:val="005E0799"/>
    <w:rsid w:val="005E10F9"/>
    <w:rsid w:val="005E1200"/>
    <w:rsid w:val="005F0F26"/>
    <w:rsid w:val="005F1862"/>
    <w:rsid w:val="005F45EE"/>
    <w:rsid w:val="005F56D3"/>
    <w:rsid w:val="005F5A80"/>
    <w:rsid w:val="005F7611"/>
    <w:rsid w:val="006044FF"/>
    <w:rsid w:val="00607CC5"/>
    <w:rsid w:val="0061179B"/>
    <w:rsid w:val="006125F9"/>
    <w:rsid w:val="00620E46"/>
    <w:rsid w:val="0062384D"/>
    <w:rsid w:val="00633014"/>
    <w:rsid w:val="0063437B"/>
    <w:rsid w:val="0063660D"/>
    <w:rsid w:val="0064017E"/>
    <w:rsid w:val="00646C71"/>
    <w:rsid w:val="006516E5"/>
    <w:rsid w:val="00654BB6"/>
    <w:rsid w:val="00662061"/>
    <w:rsid w:val="006638AD"/>
    <w:rsid w:val="006672A6"/>
    <w:rsid w:val="006673CA"/>
    <w:rsid w:val="006712D8"/>
    <w:rsid w:val="00673C26"/>
    <w:rsid w:val="00674DE5"/>
    <w:rsid w:val="00677ACA"/>
    <w:rsid w:val="006812AF"/>
    <w:rsid w:val="00681595"/>
    <w:rsid w:val="0068327D"/>
    <w:rsid w:val="006835A2"/>
    <w:rsid w:val="006843E7"/>
    <w:rsid w:val="00684C8A"/>
    <w:rsid w:val="00686030"/>
    <w:rsid w:val="00691534"/>
    <w:rsid w:val="00693697"/>
    <w:rsid w:val="00693880"/>
    <w:rsid w:val="00694AF0"/>
    <w:rsid w:val="00697EEA"/>
    <w:rsid w:val="006A2C6A"/>
    <w:rsid w:val="006A3FAD"/>
    <w:rsid w:val="006A4686"/>
    <w:rsid w:val="006A55D7"/>
    <w:rsid w:val="006B00D3"/>
    <w:rsid w:val="006B0E9E"/>
    <w:rsid w:val="006B32C0"/>
    <w:rsid w:val="006B3C47"/>
    <w:rsid w:val="006B4777"/>
    <w:rsid w:val="006B486D"/>
    <w:rsid w:val="006B5AE4"/>
    <w:rsid w:val="006B638A"/>
    <w:rsid w:val="006C1719"/>
    <w:rsid w:val="006C32B6"/>
    <w:rsid w:val="006C3867"/>
    <w:rsid w:val="006C6556"/>
    <w:rsid w:val="006D1507"/>
    <w:rsid w:val="006D1608"/>
    <w:rsid w:val="006D4054"/>
    <w:rsid w:val="006D7409"/>
    <w:rsid w:val="006E02EC"/>
    <w:rsid w:val="006E33BA"/>
    <w:rsid w:val="006E3C4F"/>
    <w:rsid w:val="006E6F41"/>
    <w:rsid w:val="006E73E6"/>
    <w:rsid w:val="006E7574"/>
    <w:rsid w:val="006F4334"/>
    <w:rsid w:val="006F5D50"/>
    <w:rsid w:val="006F67D7"/>
    <w:rsid w:val="00701E79"/>
    <w:rsid w:val="007043FC"/>
    <w:rsid w:val="00710D3E"/>
    <w:rsid w:val="00710E54"/>
    <w:rsid w:val="0071512F"/>
    <w:rsid w:val="007211B1"/>
    <w:rsid w:val="00723691"/>
    <w:rsid w:val="00723E9E"/>
    <w:rsid w:val="007277DA"/>
    <w:rsid w:val="00731D27"/>
    <w:rsid w:val="00733D64"/>
    <w:rsid w:val="007357EB"/>
    <w:rsid w:val="007430C2"/>
    <w:rsid w:val="00743ECC"/>
    <w:rsid w:val="007450E7"/>
    <w:rsid w:val="00745F07"/>
    <w:rsid w:val="00746187"/>
    <w:rsid w:val="00747A04"/>
    <w:rsid w:val="00750048"/>
    <w:rsid w:val="00750A1B"/>
    <w:rsid w:val="00752258"/>
    <w:rsid w:val="0076254F"/>
    <w:rsid w:val="00767DBD"/>
    <w:rsid w:val="0077304B"/>
    <w:rsid w:val="00775B89"/>
    <w:rsid w:val="00776773"/>
    <w:rsid w:val="007768D8"/>
    <w:rsid w:val="00777664"/>
    <w:rsid w:val="007801F5"/>
    <w:rsid w:val="0078245E"/>
    <w:rsid w:val="00783440"/>
    <w:rsid w:val="00783CA4"/>
    <w:rsid w:val="007842FB"/>
    <w:rsid w:val="00786124"/>
    <w:rsid w:val="0078681F"/>
    <w:rsid w:val="0079514B"/>
    <w:rsid w:val="00795252"/>
    <w:rsid w:val="00795EFE"/>
    <w:rsid w:val="007A2DC1"/>
    <w:rsid w:val="007B3636"/>
    <w:rsid w:val="007C28B7"/>
    <w:rsid w:val="007C384F"/>
    <w:rsid w:val="007D0869"/>
    <w:rsid w:val="007D14C4"/>
    <w:rsid w:val="007D3319"/>
    <w:rsid w:val="007D335D"/>
    <w:rsid w:val="007D3BEC"/>
    <w:rsid w:val="007D605C"/>
    <w:rsid w:val="007D6ADF"/>
    <w:rsid w:val="007D6C73"/>
    <w:rsid w:val="007E119B"/>
    <w:rsid w:val="007E144E"/>
    <w:rsid w:val="007E2DFB"/>
    <w:rsid w:val="007E3314"/>
    <w:rsid w:val="007E3514"/>
    <w:rsid w:val="007E426A"/>
    <w:rsid w:val="007E44F7"/>
    <w:rsid w:val="007E4B03"/>
    <w:rsid w:val="007F324B"/>
    <w:rsid w:val="007F33DD"/>
    <w:rsid w:val="0080553C"/>
    <w:rsid w:val="00805B46"/>
    <w:rsid w:val="00805DB4"/>
    <w:rsid w:val="008064CA"/>
    <w:rsid w:val="00807B19"/>
    <w:rsid w:val="00811F62"/>
    <w:rsid w:val="00814279"/>
    <w:rsid w:val="00814994"/>
    <w:rsid w:val="00823593"/>
    <w:rsid w:val="00825496"/>
    <w:rsid w:val="00825DC2"/>
    <w:rsid w:val="00834AD3"/>
    <w:rsid w:val="00836CDF"/>
    <w:rsid w:val="0083715F"/>
    <w:rsid w:val="00840A96"/>
    <w:rsid w:val="0084160B"/>
    <w:rsid w:val="00842BFE"/>
    <w:rsid w:val="00843795"/>
    <w:rsid w:val="00847F0F"/>
    <w:rsid w:val="00852448"/>
    <w:rsid w:val="00853B4C"/>
    <w:rsid w:val="008567E6"/>
    <w:rsid w:val="00873B5A"/>
    <w:rsid w:val="00877F6C"/>
    <w:rsid w:val="0088258A"/>
    <w:rsid w:val="008841DE"/>
    <w:rsid w:val="0088517D"/>
    <w:rsid w:val="00885560"/>
    <w:rsid w:val="00886332"/>
    <w:rsid w:val="008925F0"/>
    <w:rsid w:val="008938CA"/>
    <w:rsid w:val="0089448A"/>
    <w:rsid w:val="00897877"/>
    <w:rsid w:val="008A0249"/>
    <w:rsid w:val="008A1FA3"/>
    <w:rsid w:val="008A26D9"/>
    <w:rsid w:val="008A716A"/>
    <w:rsid w:val="008A7B5B"/>
    <w:rsid w:val="008B12D2"/>
    <w:rsid w:val="008B29C0"/>
    <w:rsid w:val="008B6F95"/>
    <w:rsid w:val="008C0C29"/>
    <w:rsid w:val="008C13AB"/>
    <w:rsid w:val="008C2CF7"/>
    <w:rsid w:val="008C3625"/>
    <w:rsid w:val="008C3F0A"/>
    <w:rsid w:val="008C4703"/>
    <w:rsid w:val="008C7D37"/>
    <w:rsid w:val="008D02DA"/>
    <w:rsid w:val="008D1338"/>
    <w:rsid w:val="008D1D23"/>
    <w:rsid w:val="008D2CAA"/>
    <w:rsid w:val="008D4781"/>
    <w:rsid w:val="008D76BC"/>
    <w:rsid w:val="008E2018"/>
    <w:rsid w:val="008E3625"/>
    <w:rsid w:val="008E3902"/>
    <w:rsid w:val="008E6EEE"/>
    <w:rsid w:val="008E7DBA"/>
    <w:rsid w:val="008F0829"/>
    <w:rsid w:val="008F3638"/>
    <w:rsid w:val="008F4441"/>
    <w:rsid w:val="008F6B20"/>
    <w:rsid w:val="008F6F31"/>
    <w:rsid w:val="008F74DF"/>
    <w:rsid w:val="00902274"/>
    <w:rsid w:val="00902828"/>
    <w:rsid w:val="00903C25"/>
    <w:rsid w:val="00904DB2"/>
    <w:rsid w:val="009127BA"/>
    <w:rsid w:val="00917C32"/>
    <w:rsid w:val="00920AAE"/>
    <w:rsid w:val="00921183"/>
    <w:rsid w:val="009227A6"/>
    <w:rsid w:val="00933EC1"/>
    <w:rsid w:val="0093443A"/>
    <w:rsid w:val="00936FED"/>
    <w:rsid w:val="009428BE"/>
    <w:rsid w:val="009446AD"/>
    <w:rsid w:val="009530DB"/>
    <w:rsid w:val="0095358F"/>
    <w:rsid w:val="00953676"/>
    <w:rsid w:val="00953794"/>
    <w:rsid w:val="0095484A"/>
    <w:rsid w:val="00956F30"/>
    <w:rsid w:val="00961DAD"/>
    <w:rsid w:val="00962411"/>
    <w:rsid w:val="0096374C"/>
    <w:rsid w:val="009664F7"/>
    <w:rsid w:val="00966C9A"/>
    <w:rsid w:val="00967527"/>
    <w:rsid w:val="009705EE"/>
    <w:rsid w:val="00972A4C"/>
    <w:rsid w:val="00973056"/>
    <w:rsid w:val="00977927"/>
    <w:rsid w:val="0098135C"/>
    <w:rsid w:val="0098156A"/>
    <w:rsid w:val="009843CC"/>
    <w:rsid w:val="0098674E"/>
    <w:rsid w:val="00991BAC"/>
    <w:rsid w:val="009928A6"/>
    <w:rsid w:val="00994176"/>
    <w:rsid w:val="00994359"/>
    <w:rsid w:val="009A45BF"/>
    <w:rsid w:val="009A6EA0"/>
    <w:rsid w:val="009B1BC2"/>
    <w:rsid w:val="009B2A4A"/>
    <w:rsid w:val="009B411C"/>
    <w:rsid w:val="009C1335"/>
    <w:rsid w:val="009C1AB2"/>
    <w:rsid w:val="009C395B"/>
    <w:rsid w:val="009C52E5"/>
    <w:rsid w:val="009C7251"/>
    <w:rsid w:val="009D0892"/>
    <w:rsid w:val="009D180B"/>
    <w:rsid w:val="009D26B3"/>
    <w:rsid w:val="009D406A"/>
    <w:rsid w:val="009D5A7A"/>
    <w:rsid w:val="009E2E91"/>
    <w:rsid w:val="009E3363"/>
    <w:rsid w:val="009E343C"/>
    <w:rsid w:val="009E3697"/>
    <w:rsid w:val="009E588F"/>
    <w:rsid w:val="009F0685"/>
    <w:rsid w:val="009F7B63"/>
    <w:rsid w:val="00A01B40"/>
    <w:rsid w:val="00A01CE3"/>
    <w:rsid w:val="00A03106"/>
    <w:rsid w:val="00A035E3"/>
    <w:rsid w:val="00A06C8E"/>
    <w:rsid w:val="00A139F5"/>
    <w:rsid w:val="00A15F1B"/>
    <w:rsid w:val="00A23610"/>
    <w:rsid w:val="00A27551"/>
    <w:rsid w:val="00A30050"/>
    <w:rsid w:val="00A32E16"/>
    <w:rsid w:val="00A365F4"/>
    <w:rsid w:val="00A36914"/>
    <w:rsid w:val="00A41AB8"/>
    <w:rsid w:val="00A460CD"/>
    <w:rsid w:val="00A46BA1"/>
    <w:rsid w:val="00A47D80"/>
    <w:rsid w:val="00A47F75"/>
    <w:rsid w:val="00A505A2"/>
    <w:rsid w:val="00A52856"/>
    <w:rsid w:val="00A52D90"/>
    <w:rsid w:val="00A53132"/>
    <w:rsid w:val="00A54CC0"/>
    <w:rsid w:val="00A563F2"/>
    <w:rsid w:val="00A566E8"/>
    <w:rsid w:val="00A6041B"/>
    <w:rsid w:val="00A60599"/>
    <w:rsid w:val="00A60831"/>
    <w:rsid w:val="00A61BBA"/>
    <w:rsid w:val="00A642BD"/>
    <w:rsid w:val="00A657B3"/>
    <w:rsid w:val="00A65BC3"/>
    <w:rsid w:val="00A65DD9"/>
    <w:rsid w:val="00A66347"/>
    <w:rsid w:val="00A67D9C"/>
    <w:rsid w:val="00A7101C"/>
    <w:rsid w:val="00A75232"/>
    <w:rsid w:val="00A76F30"/>
    <w:rsid w:val="00A77FA5"/>
    <w:rsid w:val="00A810F9"/>
    <w:rsid w:val="00A82D31"/>
    <w:rsid w:val="00A85DFB"/>
    <w:rsid w:val="00A85E7E"/>
    <w:rsid w:val="00A86EAD"/>
    <w:rsid w:val="00A86ECC"/>
    <w:rsid w:val="00A86FCC"/>
    <w:rsid w:val="00A87337"/>
    <w:rsid w:val="00A900BE"/>
    <w:rsid w:val="00A90A6D"/>
    <w:rsid w:val="00A914E8"/>
    <w:rsid w:val="00A92B87"/>
    <w:rsid w:val="00A94F46"/>
    <w:rsid w:val="00A971E5"/>
    <w:rsid w:val="00AA0469"/>
    <w:rsid w:val="00AA05AE"/>
    <w:rsid w:val="00AA1799"/>
    <w:rsid w:val="00AA2AE3"/>
    <w:rsid w:val="00AA710D"/>
    <w:rsid w:val="00AB16C8"/>
    <w:rsid w:val="00AB1F20"/>
    <w:rsid w:val="00AB5451"/>
    <w:rsid w:val="00AB64F3"/>
    <w:rsid w:val="00AB6D25"/>
    <w:rsid w:val="00AB7723"/>
    <w:rsid w:val="00AC0282"/>
    <w:rsid w:val="00AC0E59"/>
    <w:rsid w:val="00AC308D"/>
    <w:rsid w:val="00AC3D28"/>
    <w:rsid w:val="00AC4B7E"/>
    <w:rsid w:val="00AC5DE0"/>
    <w:rsid w:val="00AD0C94"/>
    <w:rsid w:val="00AD0E56"/>
    <w:rsid w:val="00AE229B"/>
    <w:rsid w:val="00AE26B5"/>
    <w:rsid w:val="00AE2D4B"/>
    <w:rsid w:val="00AE4F99"/>
    <w:rsid w:val="00AE6428"/>
    <w:rsid w:val="00AE7C3C"/>
    <w:rsid w:val="00AF00B6"/>
    <w:rsid w:val="00AF0211"/>
    <w:rsid w:val="00AF490E"/>
    <w:rsid w:val="00B03B52"/>
    <w:rsid w:val="00B05724"/>
    <w:rsid w:val="00B11B69"/>
    <w:rsid w:val="00B13601"/>
    <w:rsid w:val="00B13F8F"/>
    <w:rsid w:val="00B14952"/>
    <w:rsid w:val="00B1562A"/>
    <w:rsid w:val="00B16871"/>
    <w:rsid w:val="00B17796"/>
    <w:rsid w:val="00B205A3"/>
    <w:rsid w:val="00B25B45"/>
    <w:rsid w:val="00B31E5A"/>
    <w:rsid w:val="00B408BA"/>
    <w:rsid w:val="00B46099"/>
    <w:rsid w:val="00B47359"/>
    <w:rsid w:val="00B53F4A"/>
    <w:rsid w:val="00B54787"/>
    <w:rsid w:val="00B54DB1"/>
    <w:rsid w:val="00B569BA"/>
    <w:rsid w:val="00B60142"/>
    <w:rsid w:val="00B60996"/>
    <w:rsid w:val="00B653AB"/>
    <w:rsid w:val="00B65F9E"/>
    <w:rsid w:val="00B66B19"/>
    <w:rsid w:val="00B70C88"/>
    <w:rsid w:val="00B71E8C"/>
    <w:rsid w:val="00B7386E"/>
    <w:rsid w:val="00B76386"/>
    <w:rsid w:val="00B76BD2"/>
    <w:rsid w:val="00B77A3D"/>
    <w:rsid w:val="00B80C88"/>
    <w:rsid w:val="00B837E3"/>
    <w:rsid w:val="00B84C43"/>
    <w:rsid w:val="00B85125"/>
    <w:rsid w:val="00B858CC"/>
    <w:rsid w:val="00B914E9"/>
    <w:rsid w:val="00B9262B"/>
    <w:rsid w:val="00B9337A"/>
    <w:rsid w:val="00B9385E"/>
    <w:rsid w:val="00B93EED"/>
    <w:rsid w:val="00B956EE"/>
    <w:rsid w:val="00B96EB4"/>
    <w:rsid w:val="00BA11C3"/>
    <w:rsid w:val="00BA1B44"/>
    <w:rsid w:val="00BA27AD"/>
    <w:rsid w:val="00BA2BA1"/>
    <w:rsid w:val="00BA3447"/>
    <w:rsid w:val="00BA3562"/>
    <w:rsid w:val="00BA46E5"/>
    <w:rsid w:val="00BA77F5"/>
    <w:rsid w:val="00BA7C2E"/>
    <w:rsid w:val="00BB4F09"/>
    <w:rsid w:val="00BB5440"/>
    <w:rsid w:val="00BB54B5"/>
    <w:rsid w:val="00BB6FEE"/>
    <w:rsid w:val="00BC2E4E"/>
    <w:rsid w:val="00BC389A"/>
    <w:rsid w:val="00BC53FF"/>
    <w:rsid w:val="00BD4E33"/>
    <w:rsid w:val="00BE04E6"/>
    <w:rsid w:val="00BE3FAE"/>
    <w:rsid w:val="00BE4E1E"/>
    <w:rsid w:val="00BF1011"/>
    <w:rsid w:val="00BF5E01"/>
    <w:rsid w:val="00C00462"/>
    <w:rsid w:val="00C0100A"/>
    <w:rsid w:val="00C027A9"/>
    <w:rsid w:val="00C030DE"/>
    <w:rsid w:val="00C051A8"/>
    <w:rsid w:val="00C15BEA"/>
    <w:rsid w:val="00C22105"/>
    <w:rsid w:val="00C22A07"/>
    <w:rsid w:val="00C244B6"/>
    <w:rsid w:val="00C2682B"/>
    <w:rsid w:val="00C27BEB"/>
    <w:rsid w:val="00C27BF1"/>
    <w:rsid w:val="00C310E6"/>
    <w:rsid w:val="00C33E78"/>
    <w:rsid w:val="00C3508F"/>
    <w:rsid w:val="00C3702F"/>
    <w:rsid w:val="00C374B1"/>
    <w:rsid w:val="00C40BBA"/>
    <w:rsid w:val="00C421D7"/>
    <w:rsid w:val="00C4500A"/>
    <w:rsid w:val="00C46F43"/>
    <w:rsid w:val="00C5138D"/>
    <w:rsid w:val="00C62238"/>
    <w:rsid w:val="00C64369"/>
    <w:rsid w:val="00C646D1"/>
    <w:rsid w:val="00C64A37"/>
    <w:rsid w:val="00C6606D"/>
    <w:rsid w:val="00C7158E"/>
    <w:rsid w:val="00C7250B"/>
    <w:rsid w:val="00C7282E"/>
    <w:rsid w:val="00C7346B"/>
    <w:rsid w:val="00C74652"/>
    <w:rsid w:val="00C74818"/>
    <w:rsid w:val="00C75895"/>
    <w:rsid w:val="00C77C0E"/>
    <w:rsid w:val="00C80B34"/>
    <w:rsid w:val="00C83A1C"/>
    <w:rsid w:val="00C91687"/>
    <w:rsid w:val="00C92280"/>
    <w:rsid w:val="00C924A8"/>
    <w:rsid w:val="00C945FE"/>
    <w:rsid w:val="00C96FAA"/>
    <w:rsid w:val="00C97A04"/>
    <w:rsid w:val="00CA107B"/>
    <w:rsid w:val="00CA2619"/>
    <w:rsid w:val="00CA4796"/>
    <w:rsid w:val="00CA484D"/>
    <w:rsid w:val="00CA4FB6"/>
    <w:rsid w:val="00CA6288"/>
    <w:rsid w:val="00CA67D7"/>
    <w:rsid w:val="00CB0B9D"/>
    <w:rsid w:val="00CB0BC5"/>
    <w:rsid w:val="00CB115C"/>
    <w:rsid w:val="00CB2F90"/>
    <w:rsid w:val="00CB6AD4"/>
    <w:rsid w:val="00CC2381"/>
    <w:rsid w:val="00CC32C7"/>
    <w:rsid w:val="00CC385E"/>
    <w:rsid w:val="00CC4EF0"/>
    <w:rsid w:val="00CC739E"/>
    <w:rsid w:val="00CD1EBB"/>
    <w:rsid w:val="00CD28CF"/>
    <w:rsid w:val="00CD31CA"/>
    <w:rsid w:val="00CD58B7"/>
    <w:rsid w:val="00CD650E"/>
    <w:rsid w:val="00CD7967"/>
    <w:rsid w:val="00CD7B13"/>
    <w:rsid w:val="00CE3440"/>
    <w:rsid w:val="00CE6A09"/>
    <w:rsid w:val="00CE7BC5"/>
    <w:rsid w:val="00CF18EE"/>
    <w:rsid w:val="00CF21F9"/>
    <w:rsid w:val="00CF25BB"/>
    <w:rsid w:val="00CF30BD"/>
    <w:rsid w:val="00CF4099"/>
    <w:rsid w:val="00CF4A31"/>
    <w:rsid w:val="00CF773D"/>
    <w:rsid w:val="00CF79E9"/>
    <w:rsid w:val="00D00796"/>
    <w:rsid w:val="00D020B4"/>
    <w:rsid w:val="00D024D4"/>
    <w:rsid w:val="00D02C67"/>
    <w:rsid w:val="00D05158"/>
    <w:rsid w:val="00D10B99"/>
    <w:rsid w:val="00D110A2"/>
    <w:rsid w:val="00D145D4"/>
    <w:rsid w:val="00D22041"/>
    <w:rsid w:val="00D238AF"/>
    <w:rsid w:val="00D261A2"/>
    <w:rsid w:val="00D2637C"/>
    <w:rsid w:val="00D31E58"/>
    <w:rsid w:val="00D32399"/>
    <w:rsid w:val="00D324CD"/>
    <w:rsid w:val="00D3393D"/>
    <w:rsid w:val="00D3468B"/>
    <w:rsid w:val="00D35121"/>
    <w:rsid w:val="00D35E9E"/>
    <w:rsid w:val="00D46E56"/>
    <w:rsid w:val="00D47DBE"/>
    <w:rsid w:val="00D51598"/>
    <w:rsid w:val="00D52A4E"/>
    <w:rsid w:val="00D53CA4"/>
    <w:rsid w:val="00D616D2"/>
    <w:rsid w:val="00D63B5F"/>
    <w:rsid w:val="00D664C3"/>
    <w:rsid w:val="00D70EF7"/>
    <w:rsid w:val="00D7228C"/>
    <w:rsid w:val="00D75EB5"/>
    <w:rsid w:val="00D77172"/>
    <w:rsid w:val="00D8397C"/>
    <w:rsid w:val="00D906F9"/>
    <w:rsid w:val="00D91D6D"/>
    <w:rsid w:val="00D94703"/>
    <w:rsid w:val="00D94EED"/>
    <w:rsid w:val="00D95E39"/>
    <w:rsid w:val="00D96026"/>
    <w:rsid w:val="00D972F6"/>
    <w:rsid w:val="00D97677"/>
    <w:rsid w:val="00DA13E2"/>
    <w:rsid w:val="00DA331D"/>
    <w:rsid w:val="00DA3A49"/>
    <w:rsid w:val="00DA515C"/>
    <w:rsid w:val="00DA7C1C"/>
    <w:rsid w:val="00DB147A"/>
    <w:rsid w:val="00DB1B7A"/>
    <w:rsid w:val="00DB4FB4"/>
    <w:rsid w:val="00DB6E58"/>
    <w:rsid w:val="00DB706E"/>
    <w:rsid w:val="00DB754F"/>
    <w:rsid w:val="00DC1964"/>
    <w:rsid w:val="00DC2D50"/>
    <w:rsid w:val="00DC3296"/>
    <w:rsid w:val="00DC4820"/>
    <w:rsid w:val="00DC6708"/>
    <w:rsid w:val="00DD011A"/>
    <w:rsid w:val="00DE01BA"/>
    <w:rsid w:val="00DE2400"/>
    <w:rsid w:val="00DE58F1"/>
    <w:rsid w:val="00DE5A89"/>
    <w:rsid w:val="00DE6B58"/>
    <w:rsid w:val="00DE7F45"/>
    <w:rsid w:val="00DF5C33"/>
    <w:rsid w:val="00DF5E32"/>
    <w:rsid w:val="00DF61D5"/>
    <w:rsid w:val="00DF7106"/>
    <w:rsid w:val="00E01436"/>
    <w:rsid w:val="00E03C96"/>
    <w:rsid w:val="00E03E79"/>
    <w:rsid w:val="00E045BD"/>
    <w:rsid w:val="00E04D6C"/>
    <w:rsid w:val="00E076A4"/>
    <w:rsid w:val="00E116B7"/>
    <w:rsid w:val="00E11EEB"/>
    <w:rsid w:val="00E143A0"/>
    <w:rsid w:val="00E17B77"/>
    <w:rsid w:val="00E2029B"/>
    <w:rsid w:val="00E228D2"/>
    <w:rsid w:val="00E231AB"/>
    <w:rsid w:val="00E23337"/>
    <w:rsid w:val="00E25505"/>
    <w:rsid w:val="00E259EA"/>
    <w:rsid w:val="00E25D33"/>
    <w:rsid w:val="00E2636F"/>
    <w:rsid w:val="00E2752C"/>
    <w:rsid w:val="00E31F82"/>
    <w:rsid w:val="00E32061"/>
    <w:rsid w:val="00E32E58"/>
    <w:rsid w:val="00E339ED"/>
    <w:rsid w:val="00E33F48"/>
    <w:rsid w:val="00E363F3"/>
    <w:rsid w:val="00E364A8"/>
    <w:rsid w:val="00E3744C"/>
    <w:rsid w:val="00E41B0A"/>
    <w:rsid w:val="00E425FC"/>
    <w:rsid w:val="00E42FF9"/>
    <w:rsid w:val="00E44790"/>
    <w:rsid w:val="00E4714C"/>
    <w:rsid w:val="00E50808"/>
    <w:rsid w:val="00E5178D"/>
    <w:rsid w:val="00E51AEB"/>
    <w:rsid w:val="00E522A7"/>
    <w:rsid w:val="00E5349E"/>
    <w:rsid w:val="00E54452"/>
    <w:rsid w:val="00E63B0C"/>
    <w:rsid w:val="00E63E48"/>
    <w:rsid w:val="00E664C5"/>
    <w:rsid w:val="00E671A2"/>
    <w:rsid w:val="00E73802"/>
    <w:rsid w:val="00E76D26"/>
    <w:rsid w:val="00E76EE5"/>
    <w:rsid w:val="00E77D2D"/>
    <w:rsid w:val="00E77ED2"/>
    <w:rsid w:val="00E81CC8"/>
    <w:rsid w:val="00E95036"/>
    <w:rsid w:val="00E95B8E"/>
    <w:rsid w:val="00EA4F61"/>
    <w:rsid w:val="00EB1390"/>
    <w:rsid w:val="00EB2C71"/>
    <w:rsid w:val="00EB3333"/>
    <w:rsid w:val="00EB4340"/>
    <w:rsid w:val="00EB4A85"/>
    <w:rsid w:val="00EB556D"/>
    <w:rsid w:val="00EB5A7D"/>
    <w:rsid w:val="00EC0729"/>
    <w:rsid w:val="00EC2EB5"/>
    <w:rsid w:val="00EC4F22"/>
    <w:rsid w:val="00EC705D"/>
    <w:rsid w:val="00EC7455"/>
    <w:rsid w:val="00ED07A8"/>
    <w:rsid w:val="00ED55C0"/>
    <w:rsid w:val="00ED682B"/>
    <w:rsid w:val="00ED7B59"/>
    <w:rsid w:val="00EE098A"/>
    <w:rsid w:val="00EE41D5"/>
    <w:rsid w:val="00EE4B92"/>
    <w:rsid w:val="00EE4F5D"/>
    <w:rsid w:val="00EE6233"/>
    <w:rsid w:val="00EF477F"/>
    <w:rsid w:val="00EF5C41"/>
    <w:rsid w:val="00F0166F"/>
    <w:rsid w:val="00F037A4"/>
    <w:rsid w:val="00F03D62"/>
    <w:rsid w:val="00F04247"/>
    <w:rsid w:val="00F049AB"/>
    <w:rsid w:val="00F0564B"/>
    <w:rsid w:val="00F05FD0"/>
    <w:rsid w:val="00F06D11"/>
    <w:rsid w:val="00F115C6"/>
    <w:rsid w:val="00F13A73"/>
    <w:rsid w:val="00F142DB"/>
    <w:rsid w:val="00F14A52"/>
    <w:rsid w:val="00F165A3"/>
    <w:rsid w:val="00F169DA"/>
    <w:rsid w:val="00F220AC"/>
    <w:rsid w:val="00F22B85"/>
    <w:rsid w:val="00F23299"/>
    <w:rsid w:val="00F237D5"/>
    <w:rsid w:val="00F2625A"/>
    <w:rsid w:val="00F27C8F"/>
    <w:rsid w:val="00F31018"/>
    <w:rsid w:val="00F32749"/>
    <w:rsid w:val="00F3714F"/>
    <w:rsid w:val="00F37172"/>
    <w:rsid w:val="00F37727"/>
    <w:rsid w:val="00F421C4"/>
    <w:rsid w:val="00F42424"/>
    <w:rsid w:val="00F4360D"/>
    <w:rsid w:val="00F4477E"/>
    <w:rsid w:val="00F46269"/>
    <w:rsid w:val="00F4783A"/>
    <w:rsid w:val="00F527D9"/>
    <w:rsid w:val="00F556E7"/>
    <w:rsid w:val="00F60BA8"/>
    <w:rsid w:val="00F612D2"/>
    <w:rsid w:val="00F64418"/>
    <w:rsid w:val="00F65A5A"/>
    <w:rsid w:val="00F65D16"/>
    <w:rsid w:val="00F67D8F"/>
    <w:rsid w:val="00F712F4"/>
    <w:rsid w:val="00F779EC"/>
    <w:rsid w:val="00F802BE"/>
    <w:rsid w:val="00F80E93"/>
    <w:rsid w:val="00F815A1"/>
    <w:rsid w:val="00F829C7"/>
    <w:rsid w:val="00F84229"/>
    <w:rsid w:val="00F86024"/>
    <w:rsid w:val="00F8611A"/>
    <w:rsid w:val="00F97BAA"/>
    <w:rsid w:val="00FA0CF7"/>
    <w:rsid w:val="00FA27C5"/>
    <w:rsid w:val="00FA3E6A"/>
    <w:rsid w:val="00FA4EA5"/>
    <w:rsid w:val="00FA5128"/>
    <w:rsid w:val="00FA5B13"/>
    <w:rsid w:val="00FB42D4"/>
    <w:rsid w:val="00FB577F"/>
    <w:rsid w:val="00FB5906"/>
    <w:rsid w:val="00FB7150"/>
    <w:rsid w:val="00FB75CF"/>
    <w:rsid w:val="00FB762F"/>
    <w:rsid w:val="00FC1D94"/>
    <w:rsid w:val="00FC2AED"/>
    <w:rsid w:val="00FC38ED"/>
    <w:rsid w:val="00FC3A26"/>
    <w:rsid w:val="00FC7290"/>
    <w:rsid w:val="00FD08AE"/>
    <w:rsid w:val="00FD437E"/>
    <w:rsid w:val="00FD5EA7"/>
    <w:rsid w:val="00FE36CF"/>
    <w:rsid w:val="00FF0246"/>
    <w:rsid w:val="00FF1CC0"/>
    <w:rsid w:val="00FF21C2"/>
    <w:rsid w:val="00FF2480"/>
    <w:rsid w:val="00FF2A63"/>
    <w:rsid w:val="00FF2C7B"/>
    <w:rsid w:val="00FF44D9"/>
    <w:rsid w:val="00FF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205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9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1646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stat.gov.pl/metainformacje/slownik-pojec/pojecia-stosowane-w-statystyce-publicznej/1526,pojecie.html" TargetMode="Externa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bdm.stat.gov.pl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stat.gov.pl/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wyniki_finansowe_funduszy_inwestycyjnych_w_2023_roku.docx.docx</NazwaPliku>
    <Osoba xmlns="1E9983FF-DC4B-4F4E-A072-0441E2B88E6D">STAT\KULCZYCKAJ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25609-2E6C-438C-BC3B-B93762A40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086C7A3E-7A92-4A3C-9FDD-3BB80A1E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Sadowy Joanna</dc:creator>
  <cp:keywords/>
  <dc:description/>
  <cp:lastModifiedBy>Sadowy Joanna</cp:lastModifiedBy>
  <cp:revision>2</cp:revision>
  <cp:lastPrinted>2025-07-08T12:17:00Z</cp:lastPrinted>
  <dcterms:created xsi:type="dcterms:W3CDTF">2026-02-03T11:01:00Z</dcterms:created>
  <dcterms:modified xsi:type="dcterms:W3CDTF">2026-02-03T11:01:00Z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