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BA95A" w14:textId="40707385" w:rsidR="00393761" w:rsidRPr="007D605C" w:rsidRDefault="00316A71" w:rsidP="00F049AB">
      <w:pPr>
        <w:pStyle w:val="Tytuinfomacjisygnalnej"/>
      </w:pPr>
      <w:r>
        <w:t xml:space="preserve">Wskaźniki cen produkcji budowlano-montażowej </w:t>
      </w:r>
      <w:r w:rsidR="00C862B0">
        <w:br/>
        <w:t xml:space="preserve">w </w:t>
      </w:r>
      <w:r w:rsidR="00990D2B">
        <w:t>styczniu 2026</w:t>
      </w:r>
      <w:r w:rsidRPr="003F006F">
        <w:t xml:space="preserve"> r.</w:t>
      </w:r>
      <w:r w:rsidR="0082043D">
        <w:rPr>
          <w:rStyle w:val="Odwoanieprzypisudolnego"/>
        </w:rPr>
        <w:footnoteReference w:id="1"/>
      </w:r>
    </w:p>
    <w:p w14:paraId="61DCB0BE" w14:textId="6747CFD8" w:rsidR="00E95B8E" w:rsidRPr="002F3DA9" w:rsidRDefault="00731D27" w:rsidP="009D54C9">
      <w:pPr>
        <w:pStyle w:val="Lead"/>
        <w:rPr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F43954C" wp14:editId="36DA0D1A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101850" cy="1238250"/>
                <wp:effectExtent l="0" t="0" r="0" b="0"/>
                <wp:wrapSquare wrapText="bothSides"/>
                <wp:docPr id="6" name="Pole tekstowe 2" descr="4,0% - wzrost cen producentów &#10;w budownictwie w porównaniu ze styczniem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BD09" w14:textId="784FD644" w:rsidR="005C0CAC" w:rsidRPr="00FE7EA6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E7EA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990D2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4,0</w:t>
                            </w:r>
                            <w:r w:rsidR="003A7D2B" w:rsidRPr="00FE7E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44EED7" w14:textId="77777777" w:rsidR="00B14BA6" w:rsidRDefault="00067C4B" w:rsidP="00316A71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316A71">
                              <w:t xml:space="preserve"> </w:t>
                            </w:r>
                            <w:r w:rsidR="005744F9">
                              <w:t xml:space="preserve">cen producentów </w:t>
                            </w:r>
                          </w:p>
                          <w:p w14:paraId="738B8F96" w14:textId="4C271AB3" w:rsidR="004770F8" w:rsidRDefault="00316A71" w:rsidP="00316A71">
                            <w:pPr>
                              <w:pStyle w:val="tekstnaniebieskimtle"/>
                            </w:pPr>
                            <w:r>
                              <w:t>w</w:t>
                            </w:r>
                            <w:r w:rsidR="00B14BA6">
                              <w:t> </w:t>
                            </w:r>
                            <w:r w:rsidR="005744F9">
                              <w:t xml:space="preserve">budownictwie w </w:t>
                            </w:r>
                            <w:r w:rsidRPr="00135B7C">
                              <w:t>porównaniu</w:t>
                            </w:r>
                            <w:r w:rsidR="00B14BA6">
                              <w:t xml:space="preserve"> </w:t>
                            </w:r>
                            <w:r w:rsidR="00AF7413">
                              <w:t>z</w:t>
                            </w:r>
                            <w:r w:rsidR="00990D2B">
                              <w:t xml:space="preserve">e styczniem </w:t>
                            </w:r>
                            <w:r w:rsidR="005E2FD9">
                              <w:t>202</w:t>
                            </w:r>
                            <w:r w:rsidR="00990D2B">
                              <w:t>5</w:t>
                            </w:r>
                            <w:r w:rsidR="00CC5BE5">
                              <w:t xml:space="preserve"> r.</w:t>
                            </w:r>
                          </w:p>
                          <w:p w14:paraId="4C105365" w14:textId="77777777" w:rsidR="00316A71" w:rsidRPr="00EB6683" w:rsidRDefault="00B651AD" w:rsidP="00316A7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 poprzedniego roku</w:t>
                            </w:r>
                          </w:p>
                          <w:p w14:paraId="295C24BB" w14:textId="77777777" w:rsidR="005C0CAC" w:rsidRPr="007D605C" w:rsidRDefault="005C0CAC" w:rsidP="00316A7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3954C" id="Pole tekstowe 2" o:spid="_x0000_s1026" alt="4,0% - wzrost cen producentów &#10;w budownictwie w porównaniu ze styczniem 2025 r.&#10;" style="position:absolute;margin-left:0;margin-top:3.4pt;width:165.5pt;height:97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" fillcolor="#001d77" stroked="f">
                <v:stroke joinstyle="miter"/>
                <v:textbox>
                  <w:txbxContent>
                    <w:p w14:paraId="7A34BD09" w14:textId="784FD644" w:rsidR="005C0CAC" w:rsidRPr="00FE7EA6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E7EA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990D2B">
                        <w:rPr>
                          <w:rStyle w:val="WartowskanikaZnak"/>
                          <w:sz w:val="72"/>
                          <w:szCs w:val="72"/>
                        </w:rPr>
                        <w:t>4,0</w:t>
                      </w:r>
                      <w:r w:rsidR="003A7D2B" w:rsidRPr="00FE7EA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44EED7" w14:textId="77777777" w:rsidR="00B14BA6" w:rsidRDefault="00067C4B" w:rsidP="00316A71">
                      <w:pPr>
                        <w:pStyle w:val="tekstnaniebieskimtle"/>
                      </w:pPr>
                      <w:r>
                        <w:t>wzrost</w:t>
                      </w:r>
                      <w:r w:rsidR="00316A71">
                        <w:t xml:space="preserve"> </w:t>
                      </w:r>
                      <w:r w:rsidR="005744F9">
                        <w:t xml:space="preserve">cen producentów </w:t>
                      </w:r>
                    </w:p>
                    <w:p w14:paraId="738B8F96" w14:textId="4C271AB3" w:rsidR="004770F8" w:rsidRDefault="00316A71" w:rsidP="00316A71">
                      <w:pPr>
                        <w:pStyle w:val="tekstnaniebieskimtle"/>
                      </w:pPr>
                      <w:r>
                        <w:t>w</w:t>
                      </w:r>
                      <w:r w:rsidR="00B14BA6">
                        <w:t> </w:t>
                      </w:r>
                      <w:r w:rsidR="005744F9">
                        <w:t xml:space="preserve">budownictwie w </w:t>
                      </w:r>
                      <w:r w:rsidRPr="00135B7C">
                        <w:t>porównaniu</w:t>
                      </w:r>
                      <w:r w:rsidR="00B14BA6">
                        <w:t xml:space="preserve"> </w:t>
                      </w:r>
                      <w:r w:rsidR="00AF7413">
                        <w:t>z</w:t>
                      </w:r>
                      <w:r w:rsidR="00990D2B">
                        <w:t xml:space="preserve">e styczniem </w:t>
                      </w:r>
                      <w:r w:rsidR="005E2FD9">
                        <w:t>202</w:t>
                      </w:r>
                      <w:r w:rsidR="00990D2B">
                        <w:t>5</w:t>
                      </w:r>
                      <w:r w:rsidR="00CC5BE5">
                        <w:t xml:space="preserve"> r.</w:t>
                      </w:r>
                    </w:p>
                    <w:p w14:paraId="4C105365" w14:textId="77777777" w:rsidR="00316A71" w:rsidRPr="00EB6683" w:rsidRDefault="00B651AD" w:rsidP="00316A7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 poprzedniego roku</w:t>
                      </w:r>
                    </w:p>
                    <w:p w14:paraId="295C24BB" w14:textId="77777777" w:rsidR="005C0CAC" w:rsidRPr="007D605C" w:rsidRDefault="005C0CAC" w:rsidP="00316A7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E37E74" w:rsidRPr="00E37E74">
        <w:rPr>
          <w:shd w:val="clear" w:color="auto" w:fill="FFFFFF"/>
        </w:rPr>
        <w:t xml:space="preserve">Według wstępnych danych </w:t>
      </w:r>
      <w:r w:rsidR="003B4515">
        <w:rPr>
          <w:shd w:val="clear" w:color="auto" w:fill="FFFFFF"/>
        </w:rPr>
        <w:t xml:space="preserve">w </w:t>
      </w:r>
      <w:r w:rsidR="00990D2B">
        <w:rPr>
          <w:shd w:val="clear" w:color="auto" w:fill="FFFFFF"/>
        </w:rPr>
        <w:t>styczniu</w:t>
      </w:r>
      <w:r w:rsidR="000C6803">
        <w:rPr>
          <w:shd w:val="clear" w:color="auto" w:fill="FFFFFF"/>
        </w:rPr>
        <w:t xml:space="preserve"> </w:t>
      </w:r>
      <w:r w:rsidR="00E37E74" w:rsidRPr="00E37E74">
        <w:rPr>
          <w:shd w:val="clear" w:color="auto" w:fill="FFFFFF"/>
        </w:rPr>
        <w:t>202</w:t>
      </w:r>
      <w:r w:rsidR="00990D2B">
        <w:rPr>
          <w:shd w:val="clear" w:color="auto" w:fill="FFFFFF"/>
        </w:rPr>
        <w:t>6</w:t>
      </w:r>
      <w:r w:rsidR="00E37E74" w:rsidRPr="00E37E74">
        <w:rPr>
          <w:shd w:val="clear" w:color="auto" w:fill="FFFFFF"/>
        </w:rPr>
        <w:t xml:space="preserve"> r. ceny produkcji budowlano-montażowej</w:t>
      </w:r>
      <w:r w:rsidR="00E37E74">
        <w:rPr>
          <w:shd w:val="clear" w:color="auto" w:fill="FFFFFF"/>
        </w:rPr>
        <w:t xml:space="preserve"> </w:t>
      </w:r>
      <w:r w:rsidR="00E4224F">
        <w:rPr>
          <w:shd w:val="clear" w:color="auto" w:fill="FFFFFF"/>
        </w:rPr>
        <w:t xml:space="preserve">wzrosły </w:t>
      </w:r>
      <w:r w:rsidR="00E624FB">
        <w:rPr>
          <w:shd w:val="clear" w:color="auto" w:fill="FFFFFF"/>
        </w:rPr>
        <w:t xml:space="preserve">zarówno </w:t>
      </w:r>
      <w:r w:rsidR="00E4224F">
        <w:rPr>
          <w:shd w:val="clear" w:color="auto" w:fill="FFFFFF"/>
        </w:rPr>
        <w:t>w</w:t>
      </w:r>
      <w:r w:rsidR="009D54C9">
        <w:rPr>
          <w:shd w:val="clear" w:color="auto" w:fill="FFFFFF"/>
        </w:rPr>
        <w:t> </w:t>
      </w:r>
      <w:r w:rsidR="00E4224F">
        <w:rPr>
          <w:shd w:val="clear" w:color="auto" w:fill="FFFFFF"/>
        </w:rPr>
        <w:t xml:space="preserve">porównaniu </w:t>
      </w:r>
      <w:r w:rsidR="00990D2B">
        <w:rPr>
          <w:shd w:val="clear" w:color="auto" w:fill="FFFFFF"/>
        </w:rPr>
        <w:t>ze styczniem</w:t>
      </w:r>
      <w:r w:rsidR="00E37E74">
        <w:rPr>
          <w:shd w:val="clear" w:color="auto" w:fill="FFFFFF"/>
        </w:rPr>
        <w:t xml:space="preserve"> 202</w:t>
      </w:r>
      <w:r w:rsidR="00990D2B">
        <w:rPr>
          <w:shd w:val="clear" w:color="auto" w:fill="FFFFFF"/>
        </w:rPr>
        <w:t>5</w:t>
      </w:r>
      <w:r w:rsidR="00B76B2B">
        <w:rPr>
          <w:shd w:val="clear" w:color="auto" w:fill="FFFFFF"/>
        </w:rPr>
        <w:t> </w:t>
      </w:r>
      <w:r w:rsidR="00E37E74">
        <w:rPr>
          <w:shd w:val="clear" w:color="auto" w:fill="FFFFFF"/>
        </w:rPr>
        <w:t xml:space="preserve">r. </w:t>
      </w:r>
      <w:r w:rsidR="00493048">
        <w:rPr>
          <w:shd w:val="clear" w:color="auto" w:fill="FFFFFF"/>
        </w:rPr>
        <w:t>(</w:t>
      </w:r>
      <w:r w:rsidR="00E37E74">
        <w:rPr>
          <w:shd w:val="clear" w:color="auto" w:fill="FFFFFF"/>
        </w:rPr>
        <w:t>o</w:t>
      </w:r>
      <w:r w:rsidR="00E624FB">
        <w:rPr>
          <w:shd w:val="clear" w:color="auto" w:fill="FFFFFF"/>
        </w:rPr>
        <w:t> </w:t>
      </w:r>
      <w:r w:rsidR="00990D2B">
        <w:rPr>
          <w:shd w:val="clear" w:color="auto" w:fill="FFFFFF"/>
        </w:rPr>
        <w:t>4,0</w:t>
      </w:r>
      <w:r w:rsidR="00E37E74">
        <w:rPr>
          <w:shd w:val="clear" w:color="auto" w:fill="FFFFFF"/>
        </w:rPr>
        <w:t>%</w:t>
      </w:r>
      <w:r w:rsidR="00493048">
        <w:rPr>
          <w:shd w:val="clear" w:color="auto" w:fill="FFFFFF"/>
        </w:rPr>
        <w:t>)</w:t>
      </w:r>
      <w:r w:rsidR="00542FEA">
        <w:rPr>
          <w:shd w:val="clear" w:color="auto" w:fill="FFFFFF"/>
        </w:rPr>
        <w:t>, jak</w:t>
      </w:r>
      <w:r w:rsidR="00E624FB">
        <w:rPr>
          <w:shd w:val="clear" w:color="auto" w:fill="FFFFFF"/>
        </w:rPr>
        <w:t xml:space="preserve"> </w:t>
      </w:r>
      <w:r w:rsidR="002F3DA9">
        <w:rPr>
          <w:shd w:val="clear" w:color="auto" w:fill="FFFFFF"/>
        </w:rPr>
        <w:br/>
      </w:r>
      <w:r w:rsidR="00E624FB">
        <w:rPr>
          <w:shd w:val="clear" w:color="auto" w:fill="FFFFFF"/>
        </w:rPr>
        <w:t xml:space="preserve">i </w:t>
      </w:r>
      <w:r w:rsidR="007E367C">
        <w:rPr>
          <w:shd w:val="clear" w:color="auto" w:fill="FFFFFF"/>
        </w:rPr>
        <w:t xml:space="preserve">z </w:t>
      </w:r>
      <w:r w:rsidR="00990D2B">
        <w:rPr>
          <w:shd w:val="clear" w:color="auto" w:fill="FFFFFF"/>
        </w:rPr>
        <w:t>grudniem</w:t>
      </w:r>
      <w:r w:rsidR="00E624FB">
        <w:rPr>
          <w:shd w:val="clear" w:color="auto" w:fill="FFFFFF"/>
        </w:rPr>
        <w:t xml:space="preserve"> </w:t>
      </w:r>
      <w:r w:rsidR="00697B30">
        <w:rPr>
          <w:shd w:val="clear" w:color="auto" w:fill="FFFFFF"/>
        </w:rPr>
        <w:t xml:space="preserve">2025 r. </w:t>
      </w:r>
      <w:r w:rsidR="00E624FB">
        <w:rPr>
          <w:shd w:val="clear" w:color="auto" w:fill="FFFFFF"/>
        </w:rPr>
        <w:t>(o 0,</w:t>
      </w:r>
      <w:r w:rsidR="00990D2B">
        <w:rPr>
          <w:shd w:val="clear" w:color="auto" w:fill="FFFFFF"/>
        </w:rPr>
        <w:t>6</w:t>
      </w:r>
      <w:r w:rsidR="00E624FB">
        <w:rPr>
          <w:shd w:val="clear" w:color="auto" w:fill="FFFFFF"/>
        </w:rPr>
        <w:t>%).</w:t>
      </w:r>
      <w:r w:rsidR="00CB6AD4" w:rsidRPr="00E231AB">
        <w:rPr>
          <w:shd w:val="clear" w:color="auto" w:fill="FFFFFF"/>
        </w:rPr>
        <w:br/>
      </w:r>
    </w:p>
    <w:p w14:paraId="6A755B10" w14:textId="77777777" w:rsidR="009D54C9" w:rsidRDefault="009D54C9" w:rsidP="009D54C9">
      <w:pPr>
        <w:pStyle w:val="Lead"/>
        <w:rPr>
          <w:b w:val="0"/>
        </w:rPr>
      </w:pPr>
    </w:p>
    <w:p w14:paraId="33336030" w14:textId="77777777" w:rsidR="007A226F" w:rsidRDefault="007A226F" w:rsidP="001578AB">
      <w:pPr>
        <w:jc w:val="both"/>
        <w:rPr>
          <w:shd w:val="clear" w:color="auto" w:fill="FFFFFF"/>
        </w:rPr>
      </w:pPr>
    </w:p>
    <w:p w14:paraId="54FDD014" w14:textId="61D4DEF0" w:rsidR="001578AB" w:rsidRPr="009B7A1C" w:rsidRDefault="003B4515" w:rsidP="001578AB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90D2B">
        <w:rPr>
          <w:shd w:val="clear" w:color="auto" w:fill="FFFFFF"/>
        </w:rPr>
        <w:t>styczniu 2026</w:t>
      </w:r>
      <w:r w:rsidR="000E6EA7">
        <w:rPr>
          <w:shd w:val="clear" w:color="auto" w:fill="FFFFFF"/>
        </w:rPr>
        <w:t> </w:t>
      </w:r>
      <w:r w:rsidR="001578AB" w:rsidRPr="001857EF">
        <w:rPr>
          <w:shd w:val="clear" w:color="auto" w:fill="FFFFFF"/>
        </w:rPr>
        <w:t>r.</w:t>
      </w:r>
      <w:r w:rsidR="001578AB" w:rsidRPr="00EE2C6C">
        <w:rPr>
          <w:shd w:val="clear" w:color="auto" w:fill="FFFFFF"/>
        </w:rPr>
        <w:t xml:space="preserve"> w stosunku do </w:t>
      </w:r>
      <w:r w:rsidR="00B0698C">
        <w:rPr>
          <w:shd w:val="clear" w:color="auto" w:fill="FFFFFF"/>
        </w:rPr>
        <w:t>poprzedniego miesiąca</w:t>
      </w:r>
      <w:r w:rsidR="009D54C9">
        <w:rPr>
          <w:shd w:val="clear" w:color="auto" w:fill="FFFFFF"/>
        </w:rPr>
        <w:t xml:space="preserve"> </w:t>
      </w:r>
      <w:r w:rsidR="009B6F22">
        <w:rPr>
          <w:shd w:val="clear" w:color="auto" w:fill="FFFFFF"/>
        </w:rPr>
        <w:t xml:space="preserve">ceny </w:t>
      </w:r>
      <w:r w:rsidR="00990D2B">
        <w:rPr>
          <w:shd w:val="clear" w:color="auto" w:fill="FFFFFF"/>
        </w:rPr>
        <w:t xml:space="preserve">budowy budynków i </w:t>
      </w:r>
      <w:r w:rsidR="00E45442">
        <w:rPr>
          <w:shd w:val="clear" w:color="auto" w:fill="FFFFFF"/>
        </w:rPr>
        <w:t xml:space="preserve">robót </w:t>
      </w:r>
      <w:r w:rsidR="00E45442" w:rsidRPr="009B7A1C">
        <w:rPr>
          <w:shd w:val="clear" w:color="auto" w:fill="FFFFFF"/>
        </w:rPr>
        <w:t xml:space="preserve">budowlanych </w:t>
      </w:r>
      <w:r w:rsidR="00E45442" w:rsidRPr="00BE7526">
        <w:rPr>
          <w:shd w:val="clear" w:color="auto" w:fill="FFFFFF"/>
        </w:rPr>
        <w:t>specjalistycznych</w:t>
      </w:r>
      <w:r w:rsidR="00E45442">
        <w:rPr>
          <w:shd w:val="clear" w:color="auto" w:fill="FFFFFF"/>
        </w:rPr>
        <w:t xml:space="preserve"> wzrosły </w:t>
      </w:r>
      <w:r w:rsidR="00990D2B">
        <w:rPr>
          <w:shd w:val="clear" w:color="auto" w:fill="FFFFFF"/>
        </w:rPr>
        <w:t>p</w:t>
      </w:r>
      <w:r w:rsidR="009B6F22">
        <w:rPr>
          <w:shd w:val="clear" w:color="auto" w:fill="FFFFFF"/>
        </w:rPr>
        <w:t>o 0,</w:t>
      </w:r>
      <w:r w:rsidR="00990D2B">
        <w:rPr>
          <w:shd w:val="clear" w:color="auto" w:fill="FFFFFF"/>
        </w:rPr>
        <w:t>8</w:t>
      </w:r>
      <w:r w:rsidR="009B6F22">
        <w:rPr>
          <w:shd w:val="clear" w:color="auto" w:fill="FFFFFF"/>
        </w:rPr>
        <w:t>%,</w:t>
      </w:r>
      <w:r w:rsidR="00990D2B">
        <w:rPr>
          <w:shd w:val="clear" w:color="auto" w:fill="FFFFFF"/>
        </w:rPr>
        <w:t xml:space="preserve"> a</w:t>
      </w:r>
      <w:r w:rsidR="009B6F22">
        <w:rPr>
          <w:shd w:val="clear" w:color="auto" w:fill="FFFFFF"/>
        </w:rPr>
        <w:t xml:space="preserve"> budowy </w:t>
      </w:r>
      <w:r w:rsidR="009B6F22" w:rsidRPr="009B7A1C">
        <w:rPr>
          <w:shd w:val="clear" w:color="auto" w:fill="FFFFFF"/>
        </w:rPr>
        <w:t>obiektów inżynierii lądowej</w:t>
      </w:r>
      <w:r w:rsidR="009B6F22">
        <w:rPr>
          <w:shd w:val="clear" w:color="auto" w:fill="FFFFFF"/>
        </w:rPr>
        <w:t xml:space="preserve"> </w:t>
      </w:r>
      <w:r w:rsidR="009B6F22" w:rsidRPr="00C264A5">
        <w:rPr>
          <w:shd w:val="clear" w:color="auto" w:fill="FFFFFF"/>
        </w:rPr>
        <w:t>i </w:t>
      </w:r>
      <w:r w:rsidR="009B6F22" w:rsidRPr="00B74669">
        <w:rPr>
          <w:shd w:val="clear" w:color="auto" w:fill="FFFFFF"/>
        </w:rPr>
        <w:t>wodne</w:t>
      </w:r>
      <w:r w:rsidR="009B6F22">
        <w:rPr>
          <w:shd w:val="clear" w:color="auto" w:fill="FFFFFF"/>
        </w:rPr>
        <w:t>j o 0,</w:t>
      </w:r>
      <w:r w:rsidR="00990D2B">
        <w:rPr>
          <w:shd w:val="clear" w:color="auto" w:fill="FFFFFF"/>
        </w:rPr>
        <w:t>2</w:t>
      </w:r>
      <w:r w:rsidR="009B6F22">
        <w:rPr>
          <w:shd w:val="clear" w:color="auto" w:fill="FFFFFF"/>
        </w:rPr>
        <w:t>%</w:t>
      </w:r>
      <w:r w:rsidR="00183038">
        <w:rPr>
          <w:shd w:val="clear" w:color="auto" w:fill="FFFFFF"/>
        </w:rPr>
        <w:t>.</w:t>
      </w:r>
      <w:r w:rsidR="009B6F22">
        <w:rPr>
          <w:shd w:val="clear" w:color="auto" w:fill="FFFFFF"/>
        </w:rPr>
        <w:t xml:space="preserve"> </w:t>
      </w:r>
    </w:p>
    <w:p w14:paraId="28246369" w14:textId="3E7980C5" w:rsidR="001578AB" w:rsidRDefault="001578AB" w:rsidP="001578AB">
      <w:pPr>
        <w:jc w:val="both"/>
        <w:rPr>
          <w:shd w:val="clear" w:color="auto" w:fill="FFFFFF"/>
        </w:rPr>
      </w:pPr>
      <w:r w:rsidRPr="001E7DD5">
        <w:rPr>
          <w:shd w:val="clear" w:color="auto" w:fill="FFFFFF"/>
        </w:rPr>
        <w:t xml:space="preserve">W porównaniu </w:t>
      </w:r>
      <w:r w:rsidR="00990D2B">
        <w:rPr>
          <w:shd w:val="clear" w:color="auto" w:fill="FFFFFF"/>
        </w:rPr>
        <w:t>ze styczniem 2025</w:t>
      </w:r>
      <w:r w:rsidR="005D4AA9">
        <w:rPr>
          <w:shd w:val="clear" w:color="auto" w:fill="FFFFFF"/>
        </w:rPr>
        <w:t xml:space="preserve"> </w:t>
      </w:r>
      <w:r w:rsidRPr="00484223">
        <w:rPr>
          <w:shd w:val="clear" w:color="auto" w:fill="FFFFFF"/>
        </w:rPr>
        <w:t>r.</w:t>
      </w:r>
      <w:r w:rsidRPr="001D2F4B">
        <w:rPr>
          <w:shd w:val="clear" w:color="auto" w:fill="FFFFFF"/>
        </w:rPr>
        <w:t xml:space="preserve"> </w:t>
      </w:r>
      <w:r w:rsidR="007614E8">
        <w:rPr>
          <w:shd w:val="clear" w:color="auto" w:fill="FFFFFF"/>
        </w:rPr>
        <w:t xml:space="preserve">odnotowano wzrost </w:t>
      </w:r>
      <w:r>
        <w:rPr>
          <w:shd w:val="clear" w:color="auto" w:fill="FFFFFF"/>
        </w:rPr>
        <w:t>cen</w:t>
      </w:r>
      <w:r w:rsidRPr="00AC14C9">
        <w:rPr>
          <w:shd w:val="clear" w:color="auto" w:fill="FFFFFF"/>
        </w:rPr>
        <w:t xml:space="preserve"> </w:t>
      </w:r>
      <w:r w:rsidR="00990D2B" w:rsidRPr="00AC14C9">
        <w:rPr>
          <w:shd w:val="clear" w:color="auto" w:fill="FFFFFF"/>
        </w:rPr>
        <w:t xml:space="preserve">budowy </w:t>
      </w:r>
      <w:r w:rsidR="00990D2B" w:rsidRPr="004F3870">
        <w:rPr>
          <w:shd w:val="clear" w:color="auto" w:fill="FFFFFF"/>
        </w:rPr>
        <w:t>budynków</w:t>
      </w:r>
      <w:r w:rsidR="00990D2B">
        <w:rPr>
          <w:shd w:val="clear" w:color="auto" w:fill="FFFFFF"/>
        </w:rPr>
        <w:t xml:space="preserve"> (o 4,1%), </w:t>
      </w:r>
      <w:r w:rsidR="003C4DF8">
        <w:rPr>
          <w:shd w:val="clear" w:color="auto" w:fill="FFFFFF"/>
        </w:rPr>
        <w:t xml:space="preserve">budowy obiektów </w:t>
      </w:r>
      <w:r w:rsidR="003C4DF8" w:rsidRPr="00AC14C9">
        <w:rPr>
          <w:shd w:val="clear" w:color="auto" w:fill="FFFFFF"/>
        </w:rPr>
        <w:t>in</w:t>
      </w:r>
      <w:r w:rsidR="003C4DF8">
        <w:rPr>
          <w:shd w:val="clear" w:color="auto" w:fill="FFFFFF"/>
        </w:rPr>
        <w:t>żynierii lądowej i </w:t>
      </w:r>
      <w:r w:rsidR="003C4DF8" w:rsidRPr="00256333">
        <w:rPr>
          <w:shd w:val="clear" w:color="auto" w:fill="FFFFFF"/>
        </w:rPr>
        <w:t xml:space="preserve">wodnej </w:t>
      </w:r>
      <w:r w:rsidR="003C4DF8">
        <w:rPr>
          <w:shd w:val="clear" w:color="auto" w:fill="FFFFFF"/>
        </w:rPr>
        <w:t>(o 3,</w:t>
      </w:r>
      <w:r w:rsidR="00990D2B">
        <w:rPr>
          <w:shd w:val="clear" w:color="auto" w:fill="FFFFFF"/>
        </w:rPr>
        <w:t>5</w:t>
      </w:r>
      <w:r w:rsidR="003C4DF8">
        <w:rPr>
          <w:shd w:val="clear" w:color="auto" w:fill="FFFFFF"/>
        </w:rPr>
        <w:t xml:space="preserve">%) </w:t>
      </w:r>
      <w:r w:rsidR="00990D2B">
        <w:rPr>
          <w:shd w:val="clear" w:color="auto" w:fill="FFFFFF"/>
        </w:rPr>
        <w:t xml:space="preserve">oraz </w:t>
      </w:r>
      <w:r w:rsidR="003C4DF8" w:rsidRPr="00B50F19">
        <w:rPr>
          <w:shd w:val="clear" w:color="auto" w:fill="FFFFFF"/>
        </w:rPr>
        <w:t xml:space="preserve">robót budowlanych </w:t>
      </w:r>
      <w:r w:rsidR="003C4DF8" w:rsidRPr="005F760E">
        <w:rPr>
          <w:shd w:val="clear" w:color="auto" w:fill="FFFFFF"/>
        </w:rPr>
        <w:t>specjalistycznych</w:t>
      </w:r>
      <w:r w:rsidR="003C4DF8">
        <w:rPr>
          <w:shd w:val="clear" w:color="auto" w:fill="FFFFFF"/>
        </w:rPr>
        <w:t xml:space="preserve"> (o </w:t>
      </w:r>
      <w:r w:rsidR="00183038">
        <w:rPr>
          <w:shd w:val="clear" w:color="auto" w:fill="FFFFFF"/>
        </w:rPr>
        <w:t>4</w:t>
      </w:r>
      <w:r w:rsidR="003C4DF8">
        <w:rPr>
          <w:shd w:val="clear" w:color="auto" w:fill="FFFFFF"/>
        </w:rPr>
        <w:t>,</w:t>
      </w:r>
      <w:r w:rsidR="00990D2B">
        <w:rPr>
          <w:shd w:val="clear" w:color="auto" w:fill="FFFFFF"/>
        </w:rPr>
        <w:t>4</w:t>
      </w:r>
      <w:r w:rsidR="003C4DF8">
        <w:rPr>
          <w:shd w:val="clear" w:color="auto" w:fill="FFFFFF"/>
        </w:rPr>
        <w:t>%)</w:t>
      </w:r>
      <w:r w:rsidR="00990D2B">
        <w:rPr>
          <w:shd w:val="clear" w:color="auto" w:fill="FFFFFF"/>
        </w:rPr>
        <w:t>.</w:t>
      </w:r>
    </w:p>
    <w:p w14:paraId="17068C50" w14:textId="77777777" w:rsidR="005F0A89" w:rsidRDefault="005F0A89" w:rsidP="001578AB">
      <w:pPr>
        <w:jc w:val="both"/>
        <w:rPr>
          <w:shd w:val="clear" w:color="auto" w:fill="FFFFFF"/>
        </w:rPr>
      </w:pPr>
    </w:p>
    <w:p w14:paraId="71419261" w14:textId="26D8D504" w:rsidR="00D308D5" w:rsidRDefault="00D308D5" w:rsidP="00667416">
      <w:pPr>
        <w:pStyle w:val="Tytutablicy"/>
        <w:spacing w:before="120" w:after="0"/>
        <w:rPr>
          <w:shd w:val="clear" w:color="auto" w:fill="FFFFFF"/>
        </w:rPr>
      </w:pPr>
      <w:r>
        <w:rPr>
          <w:shd w:val="clear" w:color="auto" w:fill="FFFFFF"/>
        </w:rPr>
        <w:t xml:space="preserve">Tablica 1. </w:t>
      </w:r>
      <w:r w:rsidRPr="00D308D5">
        <w:rPr>
          <w:shd w:val="clear" w:color="auto" w:fill="FFFFFF"/>
        </w:rPr>
        <w:t xml:space="preserve">Wskaźniki cen produkcji budowlano-montażowej </w:t>
      </w:r>
      <w:bookmarkStart w:id="0" w:name="_GoBack"/>
      <w:bookmarkEnd w:id="0"/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budowlano-montażowej"/>
        <w:tblDescription w:val="Wskaźniki cen produkcji budowlano-montażowej w różnych okresach odniesienia: grudzień 2025 r. do listopada 2025 r., grudzień 2025 r. do  grudnia 2024 r., narastająco styczeń - grudzień 2025 r. do stycznia - grudnia 2024 r., styczeń 2026 r. do stycznia 2025 r., styczeń 2026 r. do grudnia  2025 r. "/>
      </w:tblPr>
      <w:tblGrid>
        <w:gridCol w:w="2194"/>
        <w:gridCol w:w="1134"/>
        <w:gridCol w:w="1134"/>
        <w:gridCol w:w="1134"/>
        <w:gridCol w:w="1134"/>
        <w:gridCol w:w="1134"/>
      </w:tblGrid>
      <w:tr w:rsidR="006D2E1D" w:rsidRPr="007A5D6D" w14:paraId="09BBCAE3" w14:textId="77777777" w:rsidTr="008151AA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6993AC35" w14:textId="77777777" w:rsidR="006D2E1D" w:rsidRPr="007A5D6D" w:rsidRDefault="006D2E1D" w:rsidP="008151A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61425D32" w14:textId="0BF419AA" w:rsidR="006D2E1D" w:rsidRPr="007A5D6D" w:rsidRDefault="006D2E1D" w:rsidP="008151A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 w:rsidR="00990D2B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14:paraId="49FE2F3D" w14:textId="4D9185D7" w:rsidR="006D2E1D" w:rsidRPr="007A5D6D" w:rsidRDefault="006D2E1D" w:rsidP="008151A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</w:t>
            </w:r>
            <w:r w:rsidR="007A2701">
              <w:rPr>
                <w:color w:val="000000" w:themeColor="text1"/>
                <w:sz w:val="16"/>
                <w:szCs w:val="16"/>
              </w:rPr>
              <w:t>12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 w:rsidR="007A2701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37671C77" w14:textId="7C41A439" w:rsidR="006D2E1D" w:rsidRPr="007A5D6D" w:rsidRDefault="006D2E1D" w:rsidP="008151A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 w:rsidR="00990D2B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6D2E1D" w:rsidRPr="007A5D6D" w14:paraId="1001EBA5" w14:textId="77777777" w:rsidTr="008151AA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04632F26" w14:textId="77777777" w:rsidR="006D2E1D" w:rsidRPr="007A5D6D" w:rsidRDefault="006D2E1D" w:rsidP="008151AA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6C147F9F" w14:textId="6193D6EB" w:rsidR="006D2E1D" w:rsidRPr="007A5D6D" w:rsidRDefault="006D2E1D" w:rsidP="008151AA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 w:rsidR="00990D2B">
              <w:rPr>
                <w:color w:val="000000" w:themeColor="text1"/>
                <w:spacing w:val="-12"/>
                <w:sz w:val="16"/>
                <w:szCs w:val="16"/>
              </w:rPr>
              <w:t>5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079240D0" w14:textId="26130C7E" w:rsidR="00990D2B" w:rsidRDefault="00990D2B" w:rsidP="00990D2B">
            <w:pPr>
              <w:spacing w:after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A</w:t>
            </w:r>
            <w:r w:rsidR="006D2E1D">
              <w:rPr>
                <w:sz w:val="16"/>
                <w:szCs w:val="16"/>
                <w:shd w:val="clear" w:color="auto" w:fill="FFFFFF"/>
              </w:rPr>
              <w:t>nalogiczny</w:t>
            </w:r>
          </w:p>
          <w:p w14:paraId="6970E727" w14:textId="166929A4" w:rsidR="006D2E1D" w:rsidRPr="007A5D6D" w:rsidRDefault="006D2E1D" w:rsidP="00990D2B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okres </w:t>
            </w:r>
            <w:r w:rsidR="00990D2B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02</w:t>
            </w:r>
            <w:r w:rsidR="007A2701">
              <w:rPr>
                <w:sz w:val="16"/>
                <w:szCs w:val="16"/>
                <w:shd w:val="clear" w:color="auto" w:fill="FFFFFF"/>
              </w:rPr>
              <w:t>4</w:t>
            </w:r>
            <w:r>
              <w:rPr>
                <w:sz w:val="16"/>
                <w:szCs w:val="16"/>
                <w:shd w:val="clear" w:color="auto" w:fill="FFFFFF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2B60AEB1" w14:textId="06E2F966" w:rsidR="006D2E1D" w:rsidRPr="000C6E39" w:rsidRDefault="006D2E1D" w:rsidP="008151A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C6E39">
              <w:rPr>
                <w:color w:val="000000" w:themeColor="text1"/>
                <w:sz w:val="16"/>
                <w:szCs w:val="16"/>
              </w:rPr>
              <w:t>01 202</w:t>
            </w:r>
            <w:r w:rsidR="00990D2B" w:rsidRPr="000C6E39">
              <w:rPr>
                <w:color w:val="000000" w:themeColor="text1"/>
                <w:sz w:val="16"/>
                <w:szCs w:val="16"/>
              </w:rPr>
              <w:t>5</w:t>
            </w:r>
            <w:r w:rsidRPr="000C6E39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371A88E1" w14:textId="5A515C03" w:rsidR="006D2E1D" w:rsidRPr="000C6E39" w:rsidRDefault="006D2E1D" w:rsidP="008151A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C6E39">
              <w:rPr>
                <w:color w:val="000000" w:themeColor="text1"/>
                <w:sz w:val="16"/>
                <w:szCs w:val="16"/>
              </w:rPr>
              <w:t>12 202</w:t>
            </w:r>
            <w:r w:rsidR="00990D2B" w:rsidRPr="000C6E39">
              <w:rPr>
                <w:color w:val="000000" w:themeColor="text1"/>
                <w:sz w:val="16"/>
                <w:szCs w:val="16"/>
              </w:rPr>
              <w:t>5</w:t>
            </w:r>
            <w:r w:rsidRPr="000C6E39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90D2B" w:rsidRPr="00A87BA2" w14:paraId="290118BE" w14:textId="77777777" w:rsidTr="008151AA">
        <w:tc>
          <w:tcPr>
            <w:tcW w:w="2194" w:type="dxa"/>
          </w:tcPr>
          <w:p w14:paraId="34B9CC7E" w14:textId="77777777" w:rsidR="00990D2B" w:rsidRPr="007A5D6D" w:rsidRDefault="00990D2B" w:rsidP="00990D2B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14:paraId="56E6D66A" w14:textId="36C308BD" w:rsidR="00990D2B" w:rsidRPr="00F21FDA" w:rsidRDefault="00990D2B" w:rsidP="00990D2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134" w:type="dxa"/>
            <w:vAlign w:val="center"/>
          </w:tcPr>
          <w:p w14:paraId="70BC75C6" w14:textId="3D954094" w:rsidR="00990D2B" w:rsidRPr="00F21FDA" w:rsidRDefault="00990D2B" w:rsidP="00990D2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134" w:type="dxa"/>
            <w:vAlign w:val="center"/>
          </w:tcPr>
          <w:p w14:paraId="08FF21E5" w14:textId="288BA83C" w:rsidR="00990D2B" w:rsidRPr="00A87BA2" w:rsidRDefault="007A2701" w:rsidP="00990D2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134" w:type="dxa"/>
            <w:vAlign w:val="center"/>
          </w:tcPr>
          <w:p w14:paraId="3EC4167F" w14:textId="564DC867" w:rsidR="00990D2B" w:rsidRPr="00A87BA2" w:rsidRDefault="006D37E7" w:rsidP="00990D2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134" w:type="dxa"/>
            <w:vAlign w:val="center"/>
          </w:tcPr>
          <w:p w14:paraId="039FEAD8" w14:textId="010DF229" w:rsidR="00990D2B" w:rsidRPr="00A87BA2" w:rsidRDefault="006D37E7" w:rsidP="00990D2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990D2B" w:rsidRPr="00770DB6" w14:paraId="2A50C79E" w14:textId="77777777" w:rsidTr="008151AA">
        <w:tc>
          <w:tcPr>
            <w:tcW w:w="2194" w:type="dxa"/>
          </w:tcPr>
          <w:p w14:paraId="2A1EF450" w14:textId="77777777" w:rsidR="00990D2B" w:rsidRPr="006846FB" w:rsidRDefault="00990D2B" w:rsidP="00990D2B">
            <w:pPr>
              <w:rPr>
                <w:sz w:val="16"/>
                <w:szCs w:val="16"/>
                <w:shd w:val="clear" w:color="auto" w:fill="FFFFFF"/>
              </w:rPr>
            </w:pPr>
            <w:r w:rsidRPr="006846FB">
              <w:rPr>
                <w:sz w:val="16"/>
                <w:szCs w:val="16"/>
              </w:rPr>
              <w:t xml:space="preserve">Budowa </w:t>
            </w:r>
            <w:proofErr w:type="spellStart"/>
            <w:r w:rsidRPr="006846FB">
              <w:rPr>
                <w:sz w:val="16"/>
                <w:szCs w:val="16"/>
              </w:rPr>
              <w:t>budynków</w:t>
            </w:r>
            <w:r w:rsidRPr="006846FB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008F58E3" w14:textId="42019978" w:rsidR="00990D2B" w:rsidRPr="00713E22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C6E39">
              <w:rPr>
                <w:rFonts w:cs="Arial"/>
                <w:color w:val="000000" w:themeColor="text1"/>
                <w:sz w:val="16"/>
                <w:szCs w:val="16"/>
              </w:rPr>
              <w:t>4*</w:t>
            </w:r>
          </w:p>
        </w:tc>
        <w:tc>
          <w:tcPr>
            <w:tcW w:w="1134" w:type="dxa"/>
            <w:vAlign w:val="center"/>
          </w:tcPr>
          <w:p w14:paraId="1651BC4E" w14:textId="3EE473E0" w:rsidR="00990D2B" w:rsidRPr="00713E22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C6E39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1134" w:type="dxa"/>
            <w:vAlign w:val="center"/>
          </w:tcPr>
          <w:p w14:paraId="58B1CCE2" w14:textId="767CBB1A" w:rsidR="00990D2B" w:rsidRPr="00770DB6" w:rsidRDefault="007A2701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134" w:type="dxa"/>
            <w:vAlign w:val="center"/>
          </w:tcPr>
          <w:p w14:paraId="380DE98F" w14:textId="0F0FC11A" w:rsidR="00990D2B" w:rsidRPr="00770DB6" w:rsidRDefault="006D37E7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134" w:type="dxa"/>
            <w:vAlign w:val="center"/>
          </w:tcPr>
          <w:p w14:paraId="08C5E0E1" w14:textId="6A6FAA62" w:rsidR="00990D2B" w:rsidRPr="00770DB6" w:rsidRDefault="006D37E7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990D2B" w:rsidRPr="00770DB6" w14:paraId="1F773CFB" w14:textId="77777777" w:rsidTr="008151AA">
        <w:tc>
          <w:tcPr>
            <w:tcW w:w="2194" w:type="dxa"/>
          </w:tcPr>
          <w:p w14:paraId="7806D4DB" w14:textId="573A2B05" w:rsidR="00990D2B" w:rsidRPr="006846FB" w:rsidRDefault="00990D2B" w:rsidP="00990D2B">
            <w:pPr>
              <w:rPr>
                <w:sz w:val="16"/>
                <w:szCs w:val="16"/>
                <w:shd w:val="clear" w:color="auto" w:fill="FFFFFF"/>
              </w:rPr>
            </w:pPr>
            <w:r w:rsidRPr="006846FB">
              <w:rPr>
                <w:color w:val="000000" w:themeColor="text1"/>
                <w:sz w:val="16"/>
                <w:szCs w:val="16"/>
              </w:rPr>
              <w:t>Budowa obiektów inżynierii lądowej i</w:t>
            </w:r>
            <w:r w:rsidR="000C6E39" w:rsidRPr="006846FB">
              <w:rPr>
                <w:color w:val="000000" w:themeColor="text1"/>
                <w:sz w:val="16"/>
                <w:szCs w:val="16"/>
              </w:rPr>
              <w:t> </w:t>
            </w:r>
            <w:r w:rsidRPr="006846FB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846FB">
              <w:rPr>
                <w:color w:val="000000" w:themeColor="text1"/>
                <w:sz w:val="16"/>
                <w:szCs w:val="16"/>
              </w:rPr>
              <w:t>wodnej</w:t>
            </w:r>
            <w:r w:rsidRPr="006846FB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20DB4E" w14:textId="09898578" w:rsidR="00990D2B" w:rsidRPr="00F21FDA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8A2204" w14:textId="58E84FD3" w:rsidR="00990D2B" w:rsidRPr="00F21FDA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C6E3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47D5C3" w14:textId="14E5DA66" w:rsidR="00990D2B" w:rsidRPr="00770DB6" w:rsidRDefault="000C6E39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7A270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E0594E" w14:textId="69933C4A" w:rsidR="00990D2B" w:rsidRPr="00770DB6" w:rsidRDefault="000C6E39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CED968" w14:textId="115789AC" w:rsidR="00990D2B" w:rsidRPr="00770DB6" w:rsidRDefault="000C6E39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990D2B" w:rsidRPr="00770DB6" w14:paraId="21C55971" w14:textId="77777777" w:rsidTr="008151AA">
        <w:tc>
          <w:tcPr>
            <w:tcW w:w="2194" w:type="dxa"/>
          </w:tcPr>
          <w:p w14:paraId="3C6B26A0" w14:textId="77777777" w:rsidR="00990D2B" w:rsidRPr="006846FB" w:rsidRDefault="00990D2B" w:rsidP="00990D2B">
            <w:pPr>
              <w:rPr>
                <w:sz w:val="16"/>
                <w:szCs w:val="16"/>
                <w:shd w:val="clear" w:color="auto" w:fill="FFFFFF"/>
              </w:rPr>
            </w:pPr>
            <w:r w:rsidRPr="006846FB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134" w:type="dxa"/>
            <w:vAlign w:val="center"/>
          </w:tcPr>
          <w:p w14:paraId="75B59FDD" w14:textId="0C0DE609" w:rsidR="00990D2B" w:rsidRPr="00F21FDA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C6E39">
              <w:rPr>
                <w:rFonts w:cs="Arial"/>
                <w:color w:val="000000" w:themeColor="text1"/>
                <w:sz w:val="16"/>
                <w:szCs w:val="16"/>
              </w:rPr>
              <w:t>6*</w:t>
            </w:r>
          </w:p>
        </w:tc>
        <w:tc>
          <w:tcPr>
            <w:tcW w:w="1134" w:type="dxa"/>
            <w:vAlign w:val="center"/>
          </w:tcPr>
          <w:p w14:paraId="53C2D606" w14:textId="465D4D07" w:rsidR="00990D2B" w:rsidRPr="00F21FDA" w:rsidRDefault="00990D2B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C6E39">
              <w:rPr>
                <w:rFonts w:cs="Arial"/>
                <w:color w:val="000000" w:themeColor="text1"/>
                <w:sz w:val="16"/>
                <w:szCs w:val="16"/>
              </w:rPr>
              <w:t>4*</w:t>
            </w:r>
          </w:p>
        </w:tc>
        <w:tc>
          <w:tcPr>
            <w:tcW w:w="1134" w:type="dxa"/>
            <w:vAlign w:val="center"/>
          </w:tcPr>
          <w:p w14:paraId="74997E04" w14:textId="0A4C3259" w:rsidR="00990D2B" w:rsidRPr="00770DB6" w:rsidRDefault="007A2701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  <w:r w:rsidR="0047070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3F84577D" w14:textId="1EEF772E" w:rsidR="00990D2B" w:rsidRPr="00770DB6" w:rsidRDefault="000C6E39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1D2FF3" w14:textId="76EF00A8" w:rsidR="00990D2B" w:rsidRPr="00770DB6" w:rsidRDefault="000C6E39" w:rsidP="00990D2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</w:tbl>
    <w:p w14:paraId="0BE255F4" w14:textId="055CD7D0" w:rsidR="00990D2B" w:rsidRDefault="00990D2B" w:rsidP="00667416">
      <w:pPr>
        <w:pStyle w:val="Tytutablicy"/>
        <w:spacing w:before="120" w:after="0"/>
        <w:rPr>
          <w:shd w:val="clear" w:color="auto" w:fill="FFFFFF"/>
        </w:rPr>
      </w:pPr>
    </w:p>
    <w:p w14:paraId="012FD86F" w14:textId="77777777" w:rsidR="001578AB" w:rsidRPr="006E7CDD" w:rsidRDefault="00B0698C" w:rsidP="00DF4DB7">
      <w:pPr>
        <w:pStyle w:val="Przypis"/>
        <w:rPr>
          <w:lang w:val="pl-PL"/>
        </w:rPr>
      </w:pPr>
      <w:r w:rsidRPr="00532A18">
        <w:rPr>
          <w:lang w:val="pl-PL"/>
        </w:rPr>
        <w:t>a</w:t>
      </w:r>
      <w:r w:rsidR="001578AB" w:rsidRPr="006E7CDD">
        <w:rPr>
          <w:lang w:val="pl-PL"/>
        </w:rPr>
        <w:t xml:space="preserve"> Nazwa skrócona według PKD 2007</w:t>
      </w:r>
      <w:r w:rsidR="00822DE1">
        <w:rPr>
          <w:lang w:val="pl-PL"/>
        </w:rPr>
        <w:t>.</w:t>
      </w:r>
    </w:p>
    <w:p w14:paraId="238EBA3F" w14:textId="77777777" w:rsidR="001578AB" w:rsidRPr="006E7CDD" w:rsidRDefault="001578AB" w:rsidP="00DF4DB7">
      <w:pPr>
        <w:pStyle w:val="Przypis"/>
        <w:rPr>
          <w:lang w:val="pl-PL"/>
        </w:rPr>
      </w:pPr>
      <w:r w:rsidRPr="006E7CDD">
        <w:rPr>
          <w:lang w:val="pl-PL"/>
        </w:rPr>
        <w:t>* Dane zmienione w stosunku do wcześniej opublikowanych.</w:t>
      </w:r>
    </w:p>
    <w:p w14:paraId="358BC4E7" w14:textId="6D0701E2" w:rsidR="001578AB" w:rsidRDefault="001578AB" w:rsidP="00966C9A">
      <w:pPr>
        <w:pStyle w:val="Tablicanotka"/>
      </w:pPr>
    </w:p>
    <w:p w14:paraId="40E01F48" w14:textId="77777777" w:rsidR="009B6F22" w:rsidRDefault="009B6F22" w:rsidP="00966C9A">
      <w:pPr>
        <w:pStyle w:val="Tablicanotka"/>
      </w:pPr>
    </w:p>
    <w:p w14:paraId="4E0D91DE" w14:textId="77777777" w:rsidR="001578AB" w:rsidRDefault="001578AB" w:rsidP="00966C9A">
      <w:pPr>
        <w:pStyle w:val="Tablicanotka"/>
      </w:pPr>
    </w:p>
    <w:p w14:paraId="79A1DFCA" w14:textId="77777777" w:rsidR="003977D0" w:rsidRDefault="003977D0" w:rsidP="00966C9A">
      <w:pPr>
        <w:pStyle w:val="Tablicanotka"/>
      </w:pPr>
    </w:p>
    <w:p w14:paraId="52134909" w14:textId="77777777" w:rsidR="00BE0759" w:rsidRDefault="00BE0759" w:rsidP="00966C9A">
      <w:pPr>
        <w:pStyle w:val="Tablicanotka"/>
      </w:pPr>
    </w:p>
    <w:p w14:paraId="48E5B376" w14:textId="77777777" w:rsidR="001578AB" w:rsidRPr="00094D3C" w:rsidRDefault="00C2119C" w:rsidP="00094D3C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lastRenderedPageBreak/>
        <w:t xml:space="preserve">Wykres 1. Zmiany cen produkcji budowlano-montażowej </w:t>
      </w:r>
      <w:r w:rsidR="004A7566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 stosunku do poprzedniego miesiąc</w:t>
      </w:r>
      <w:r w:rsidR="00094D3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a</w:t>
      </w:r>
    </w:p>
    <w:p w14:paraId="2F22A3DD" w14:textId="77777777" w:rsidR="001578AB" w:rsidRDefault="007B4A23" w:rsidP="00966C9A">
      <w:pPr>
        <w:pStyle w:val="Tablicanotka"/>
      </w:pPr>
      <w:r w:rsidRPr="008D0278">
        <w:rPr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1D4C3A" wp14:editId="500ACD17">
                <wp:simplePos x="0" y="0"/>
                <wp:positionH relativeFrom="page">
                  <wp:posOffset>5707380</wp:posOffset>
                </wp:positionH>
                <wp:positionV relativeFrom="paragraph">
                  <wp:posOffset>302895</wp:posOffset>
                </wp:positionV>
                <wp:extent cx="1841500" cy="1135380"/>
                <wp:effectExtent l="0" t="0" r="0" b="7620"/>
                <wp:wrapNone/>
                <wp:docPr id="25" name="Pole tekstowe 25" descr="Ceny produkcji budowlano-montażowej w styczniu 2026 r. wzrosły o 0,6% w stosunku do notowanych w poprzednim miesiąc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4678E7" w14:textId="2CF5B78E" w:rsidR="001578AB" w:rsidRPr="00E15CF4" w:rsidRDefault="00207EFC" w:rsidP="00E40475">
                            <w:pPr>
                              <w:pStyle w:val="tekstzboku"/>
                              <w:rPr>
                                <w:strike/>
                              </w:rPr>
                            </w:pPr>
                            <w:r>
                              <w:t xml:space="preserve">Ceny produkcji budowlano-montażowej </w:t>
                            </w:r>
                            <w:r w:rsidR="004421EA">
                              <w:t xml:space="preserve">w </w:t>
                            </w:r>
                            <w:r w:rsidR="006846FB">
                              <w:t>styczniu 2026</w:t>
                            </w:r>
                            <w:r w:rsidR="00954022">
                              <w:t> </w:t>
                            </w:r>
                            <w:r w:rsidRPr="00BB423E">
                              <w:t>r</w:t>
                            </w:r>
                            <w:r w:rsidR="00CE2FAC">
                              <w:t>.</w:t>
                            </w:r>
                            <w:r w:rsidRPr="00413BA4">
                              <w:t xml:space="preserve"> </w:t>
                            </w:r>
                            <w:r w:rsidR="00255C26">
                              <w:t>wzrosły o 0,</w:t>
                            </w:r>
                            <w:r w:rsidR="006846FB">
                              <w:t>6</w:t>
                            </w:r>
                            <w:r w:rsidR="00255C26">
                              <w:t xml:space="preserve">% </w:t>
                            </w:r>
                            <w:r w:rsidR="00E624FB">
                              <w:t xml:space="preserve">w stosunku </w:t>
                            </w:r>
                            <w:r w:rsidR="00330A94">
                              <w:t>do notowanych w poprzednim miesiącu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D4C3A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7" type="#_x0000_t202" alt="Ceny produkcji budowlano-montażowej w styczniu 2026 r. wzrosły o 0,6% w stosunku do notowanych w poprzednim miesiącu" style="position:absolute;margin-left:449.4pt;margin-top:23.85pt;width:145pt;height:89.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" filled="f" stroked="f" strokeweight=".5pt">
                <v:textbox>
                  <w:txbxContent>
                    <w:p w14:paraId="644678E7" w14:textId="2CF5B78E" w:rsidR="001578AB" w:rsidRPr="00E15CF4" w:rsidRDefault="00207EFC" w:rsidP="00E40475">
                      <w:pPr>
                        <w:pStyle w:val="tekstzboku"/>
                        <w:rPr>
                          <w:strike/>
                        </w:rPr>
                      </w:pPr>
                      <w:r>
                        <w:t xml:space="preserve">Ceny produkcji budowlano-montażowej </w:t>
                      </w:r>
                      <w:r w:rsidR="004421EA">
                        <w:t xml:space="preserve">w </w:t>
                      </w:r>
                      <w:r w:rsidR="006846FB">
                        <w:t>styczniu 2026</w:t>
                      </w:r>
                      <w:r w:rsidR="00954022">
                        <w:t> </w:t>
                      </w:r>
                      <w:r w:rsidRPr="00BB423E">
                        <w:t>r</w:t>
                      </w:r>
                      <w:r w:rsidR="00CE2FAC">
                        <w:t>.</w:t>
                      </w:r>
                      <w:r w:rsidRPr="00413BA4">
                        <w:t xml:space="preserve"> </w:t>
                      </w:r>
                      <w:r w:rsidR="00255C26">
                        <w:t>wzrosły o 0,</w:t>
                      </w:r>
                      <w:r w:rsidR="006846FB">
                        <w:t>6</w:t>
                      </w:r>
                      <w:r w:rsidR="00255C26">
                        <w:t xml:space="preserve">% </w:t>
                      </w:r>
                      <w:r w:rsidR="00E624FB">
                        <w:t xml:space="preserve">w stosunku </w:t>
                      </w:r>
                      <w:r w:rsidR="00330A94">
                        <w:t>do notowanych w poprzednim miesiącu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F521A3" w14:textId="77777777" w:rsidR="00664AFD" w:rsidRPr="005B4590" w:rsidRDefault="00FD49C0" w:rsidP="005B4590">
      <w:pPr>
        <w:pStyle w:val="Tablicanotka"/>
      </w:pPr>
      <w:r>
        <w:rPr>
          <w:rFonts w:ascii="Fira Sans SemiBold" w:eastAsia="Times New Roman" w:hAnsi="Fira Sans SemiBold" w:cs="Times New Roman"/>
          <w:b/>
          <w:bCs/>
          <w:sz w:val="18"/>
          <w:szCs w:val="18"/>
          <w:lang w:eastAsia="pl-PL"/>
        </w:rPr>
        <w:drawing>
          <wp:anchor distT="0" distB="0" distL="114300" distR="114300" simplePos="0" relativeHeight="251942912" behindDoc="0" locked="0" layoutInCell="1" allowOverlap="1" wp14:anchorId="76B362D4" wp14:editId="3002DB36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122545" cy="2912745"/>
            <wp:effectExtent l="0" t="0" r="0" b="0"/>
            <wp:wrapTopAndBottom/>
            <wp:docPr id="3" name="Wykres 3" descr="Wykres 1. Zmiany cen produkcji budowlano-montażowej &#10;w stosunku do poprzedniego miesiąc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7D184792" w14:textId="77777777" w:rsidR="005B4590" w:rsidRPr="005B4590" w:rsidRDefault="005B4590" w:rsidP="005B4590">
      <w:pPr>
        <w:pStyle w:val="Tablicanotka"/>
      </w:pPr>
    </w:p>
    <w:p w14:paraId="277EB8AE" w14:textId="77777777" w:rsidR="006E7CDD" w:rsidRPr="005B4590" w:rsidRDefault="006E7CDD" w:rsidP="005B4590">
      <w:pPr>
        <w:pStyle w:val="Tablicanotka"/>
      </w:pPr>
    </w:p>
    <w:p w14:paraId="437FC2CD" w14:textId="77777777" w:rsidR="00DE4A46" w:rsidRDefault="001E038C" w:rsidP="00094D3C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641D8A" wp14:editId="4F1907A9">
                <wp:simplePos x="0" y="0"/>
                <wp:positionH relativeFrom="page">
                  <wp:posOffset>5825613</wp:posOffset>
                </wp:positionH>
                <wp:positionV relativeFrom="paragraph">
                  <wp:posOffset>1197630</wp:posOffset>
                </wp:positionV>
                <wp:extent cx="1684020" cy="943897"/>
                <wp:effectExtent l="0" t="0" r="0" b="0"/>
                <wp:wrapNone/>
                <wp:docPr id="15" name="Pole tekstowe 15" descr="W styczniu 2026 r. wzrost cen produkcji budowlano-montażowej &#10;w skali roku wyniósł 4,0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94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E67EA2" w14:textId="57C6D79D" w:rsidR="00BB1006" w:rsidRDefault="00255C26" w:rsidP="00BB1006">
                            <w:pPr>
                              <w:pStyle w:val="tekstzboku"/>
                            </w:pPr>
                            <w:r w:rsidRPr="00255C26">
                              <w:rPr>
                                <w:bCs w:val="0"/>
                              </w:rPr>
                              <w:t xml:space="preserve">W </w:t>
                            </w:r>
                            <w:r w:rsidR="008757E0">
                              <w:rPr>
                                <w:bCs w:val="0"/>
                              </w:rPr>
                              <w:t>styczniu 2026</w:t>
                            </w:r>
                            <w:r w:rsidRPr="00255C26">
                              <w:rPr>
                                <w:bCs w:val="0"/>
                              </w:rPr>
                              <w:t xml:space="preserve"> r. wzrost cen produkcji budowlano-montażowej </w:t>
                            </w:r>
                            <w:r>
                              <w:rPr>
                                <w:bCs w:val="0"/>
                              </w:rPr>
                              <w:br/>
                            </w:r>
                            <w:r w:rsidRPr="00255C26">
                              <w:rPr>
                                <w:bCs w:val="0"/>
                              </w:rPr>
                              <w:t xml:space="preserve">w skali roku wyniósł </w:t>
                            </w:r>
                            <w:r w:rsidR="006846FB">
                              <w:rPr>
                                <w:bCs w:val="0"/>
                              </w:rPr>
                              <w:t>4,0</w:t>
                            </w:r>
                            <w:r w:rsidRPr="00255C26"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1D8A" id="Pole tekstowe 15" o:spid="_x0000_s1028" type="#_x0000_t202" alt="W styczniu 2026 r. wzrost cen produkcji budowlano-montażowej &#10;w skali roku wyniósł 4,0%&#10;" style="position:absolute;left:0;text-align:left;margin-left:458.7pt;margin-top:94.3pt;width:132.6pt;height:74.3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" filled="f" stroked="f" strokeweight=".5pt">
                <v:textbox>
                  <w:txbxContent>
                    <w:p w14:paraId="55E67EA2" w14:textId="57C6D79D" w:rsidR="00BB1006" w:rsidRDefault="00255C26" w:rsidP="00BB1006">
                      <w:pPr>
                        <w:pStyle w:val="tekstzboku"/>
                      </w:pPr>
                      <w:r w:rsidRPr="00255C26">
                        <w:rPr>
                          <w:bCs w:val="0"/>
                        </w:rPr>
                        <w:t xml:space="preserve">W </w:t>
                      </w:r>
                      <w:r w:rsidR="008757E0">
                        <w:rPr>
                          <w:bCs w:val="0"/>
                        </w:rPr>
                        <w:t>styczniu 2026</w:t>
                      </w:r>
                      <w:r w:rsidRPr="00255C26">
                        <w:rPr>
                          <w:bCs w:val="0"/>
                        </w:rPr>
                        <w:t xml:space="preserve"> r. wzrost cen produkcji budowlano-montażowej </w:t>
                      </w:r>
                      <w:r>
                        <w:rPr>
                          <w:bCs w:val="0"/>
                        </w:rPr>
                        <w:br/>
                      </w:r>
                      <w:r w:rsidRPr="00255C26">
                        <w:rPr>
                          <w:bCs w:val="0"/>
                        </w:rPr>
                        <w:t xml:space="preserve">w skali roku wyniósł </w:t>
                      </w:r>
                      <w:r w:rsidR="006846FB">
                        <w:rPr>
                          <w:bCs w:val="0"/>
                        </w:rPr>
                        <w:t>4,0</w:t>
                      </w:r>
                      <w:r w:rsidRPr="00255C26"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Wykres 2. Zmiany cen produkcji budowlano-montażowej </w:t>
      </w:r>
      <w:r w:rsidR="00094D3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w stosunku do </w: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analogiczn</w:t>
      </w:r>
      <w:r w:rsidR="00094D3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ego</w: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okres</w:t>
      </w:r>
      <w:r w:rsidR="00094D3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u</w:t>
      </w:r>
      <w:r w:rsidR="00DE4A46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roku poprzedniego</w:t>
      </w:r>
    </w:p>
    <w:p w14:paraId="17611947" w14:textId="77777777" w:rsidR="00BC7181" w:rsidRPr="00BC7181" w:rsidRDefault="0019357B">
      <w:pPr>
        <w:spacing w:before="0" w:after="160" w:line="259" w:lineRule="auto"/>
        <w:rPr>
          <w:rFonts w:ascii="Fira Sans SemiBold" w:eastAsia="Times New Roman" w:hAnsi="Fira Sans SemiBold" w:cs="Times New Roman"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38816" behindDoc="0" locked="0" layoutInCell="1" allowOverlap="1" wp14:anchorId="66BAE098" wp14:editId="0033FE65">
            <wp:simplePos x="0" y="0"/>
            <wp:positionH relativeFrom="margin">
              <wp:align>left</wp:align>
            </wp:positionH>
            <wp:positionV relativeFrom="paragraph">
              <wp:posOffset>307272</wp:posOffset>
            </wp:positionV>
            <wp:extent cx="5122545" cy="2620645"/>
            <wp:effectExtent l="0" t="0" r="1905" b="8255"/>
            <wp:wrapTopAndBottom/>
            <wp:docPr id="16" name="Wykres 16" descr="Wykres 2. Zmiany cen produkcji budowlano-montażowej w stosunku do analogicznego okresu roku poprzedn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0313745D" w14:textId="77777777" w:rsidR="00BC7181" w:rsidRPr="00BC7181" w:rsidRDefault="00BC7181">
      <w:pPr>
        <w:spacing w:before="0" w:after="160" w:line="259" w:lineRule="auto"/>
        <w:rPr>
          <w:rFonts w:ascii="Fira Sans SemiBold" w:eastAsia="Times New Roman" w:hAnsi="Fira Sans SemiBold" w:cs="Times New Roman"/>
          <w:bCs/>
          <w:noProof/>
          <w:sz w:val="18"/>
          <w:szCs w:val="18"/>
          <w:lang w:eastAsia="pl-PL"/>
        </w:rPr>
      </w:pPr>
    </w:p>
    <w:p w14:paraId="1C63D6C6" w14:textId="77777777" w:rsidR="00A910E6" w:rsidRDefault="00A910E6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br w:type="page"/>
      </w:r>
    </w:p>
    <w:p w14:paraId="3D332C3E" w14:textId="5F04AABE" w:rsidR="00BB1006" w:rsidRDefault="00BB1006" w:rsidP="00D72003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lastRenderedPageBreak/>
        <w:t xml:space="preserve">Wykres 3. Zmiany cen produkcji budowlano-montażowej według działów PKD </w:t>
      </w:r>
      <w:r w:rsidR="00943F4E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2007 </w:t>
      </w:r>
      <w:r w:rsidR="00594F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 stosunku do</w:t>
      </w:r>
      <w:r w:rsidR="00D72003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</w:t>
      </w:r>
      <w:r w:rsidR="002F4F2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grud</w:t>
      </w:r>
      <w:r w:rsidR="00594F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nia</w:t>
      </w:r>
      <w:r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20</w:t>
      </w:r>
      <w:r w:rsidR="00DA7D9B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0A26D7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3</w:t>
      </w:r>
      <w:r w:rsidR="00594F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r.</w:t>
      </w:r>
    </w:p>
    <w:p w14:paraId="6F352DD9" w14:textId="77777777" w:rsidR="00664AFD" w:rsidRDefault="00CD5288" w:rsidP="005B4590">
      <w:pPr>
        <w:rPr>
          <w:noProof/>
          <w:lang w:eastAsia="pl-PL"/>
        </w:rPr>
      </w:pPr>
      <w:r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40864" behindDoc="0" locked="0" layoutInCell="1" allowOverlap="1" wp14:anchorId="05DD1620" wp14:editId="6CD0ADE8">
            <wp:simplePos x="0" y="0"/>
            <wp:positionH relativeFrom="margin">
              <wp:align>left</wp:align>
            </wp:positionH>
            <wp:positionV relativeFrom="paragraph">
              <wp:posOffset>307699</wp:posOffset>
            </wp:positionV>
            <wp:extent cx="5222875" cy="3772535"/>
            <wp:effectExtent l="0" t="0" r="0" b="0"/>
            <wp:wrapTopAndBottom/>
            <wp:docPr id="17" name="Wykres 17" descr="Wykres 3. Zmiany cen produkcji budowlano-montażowej według działów PKD 2007 w stosunku do grudnia 2023 r.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D1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D4A0B1" wp14:editId="1580F74F">
                <wp:simplePos x="0" y="0"/>
                <wp:positionH relativeFrom="page">
                  <wp:posOffset>5715000</wp:posOffset>
                </wp:positionH>
                <wp:positionV relativeFrom="paragraph">
                  <wp:posOffset>458470</wp:posOffset>
                </wp:positionV>
                <wp:extent cx="1682750" cy="1470660"/>
                <wp:effectExtent l="0" t="0" r="0" b="0"/>
                <wp:wrapNone/>
                <wp:docPr id="13" name="Pole tekstowe 13" descr="Spośród działów budownictwa &#10;w styczniu 2026 r. w porównaniu z grudniem 2023 r. najbardziej wzrosły ceny w dziale: roboty budowlane specjalistyczne (o 8,4%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A7E2DF" w14:textId="11596CFB" w:rsidR="009C644C" w:rsidRDefault="009C644C" w:rsidP="00BB1006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>Spośród działów budownictwa</w:t>
                            </w:r>
                            <w:r w:rsidR="00622749">
                              <w:rPr>
                                <w:bCs w:val="0"/>
                              </w:rPr>
                              <w:t xml:space="preserve"> </w:t>
                            </w:r>
                            <w:r w:rsidR="00697138">
                              <w:rPr>
                                <w:bCs w:val="0"/>
                              </w:rPr>
                              <w:br/>
                            </w:r>
                            <w:r w:rsidR="00255C26">
                              <w:rPr>
                                <w:bCs w:val="0"/>
                              </w:rPr>
                              <w:t>w</w:t>
                            </w:r>
                            <w:r w:rsidR="00697138">
                              <w:rPr>
                                <w:bCs w:val="0"/>
                              </w:rPr>
                              <w:t xml:space="preserve"> </w:t>
                            </w:r>
                            <w:r w:rsidR="00B6438C">
                              <w:rPr>
                                <w:bCs w:val="0"/>
                              </w:rPr>
                              <w:t>styczniu 2026</w:t>
                            </w:r>
                            <w:r>
                              <w:rPr>
                                <w:bCs w:val="0"/>
                              </w:rPr>
                              <w:t xml:space="preserve"> r. w</w:t>
                            </w:r>
                            <w:r w:rsidR="001E038C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porównaniu</w:t>
                            </w:r>
                            <w:r w:rsidR="00622749">
                              <w:rPr>
                                <w:bCs w:val="0"/>
                              </w:rPr>
                              <w:t xml:space="preserve"> </w:t>
                            </w:r>
                            <w:r w:rsidR="00832944">
                              <w:rPr>
                                <w:bCs w:val="0"/>
                              </w:rPr>
                              <w:t>z </w:t>
                            </w:r>
                            <w:r w:rsidR="00207EFC">
                              <w:rPr>
                                <w:bCs w:val="0"/>
                              </w:rPr>
                              <w:t>grudniem 202</w:t>
                            </w:r>
                            <w:r w:rsidR="000A26D7">
                              <w:rPr>
                                <w:bCs w:val="0"/>
                              </w:rPr>
                              <w:t>3</w:t>
                            </w:r>
                            <w:r w:rsidR="001E038C">
                              <w:rPr>
                                <w:bCs w:val="0"/>
                              </w:rPr>
                              <w:t> </w:t>
                            </w:r>
                            <w:r w:rsidR="00207EFC">
                              <w:rPr>
                                <w:bCs w:val="0"/>
                              </w:rPr>
                              <w:t>r</w:t>
                            </w:r>
                            <w:r w:rsidR="002F4F22">
                              <w:rPr>
                                <w:bCs w:val="0"/>
                              </w:rPr>
                              <w:t>.</w:t>
                            </w:r>
                            <w:r w:rsidRPr="00946821">
                              <w:rPr>
                                <w:bCs w:val="0"/>
                              </w:rPr>
                              <w:t xml:space="preserve"> najbardziej </w:t>
                            </w:r>
                            <w:r w:rsidRPr="004130B5">
                              <w:rPr>
                                <w:bCs w:val="0"/>
                              </w:rPr>
                              <w:t>wzrosły ceny</w:t>
                            </w:r>
                            <w:r>
                              <w:rPr>
                                <w:bCs w:val="0"/>
                              </w:rPr>
                              <w:t xml:space="preserve"> w</w:t>
                            </w:r>
                            <w:r w:rsidR="001E038C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dziale</w:t>
                            </w:r>
                            <w:r w:rsidR="007A2701">
                              <w:rPr>
                                <w:bCs w:val="0"/>
                              </w:rPr>
                              <w:t>: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B6438C">
                              <w:rPr>
                                <w:bCs w:val="0"/>
                              </w:rPr>
                              <w:t>roboty budowlane specjalistyczne</w:t>
                            </w:r>
                            <w:r>
                              <w:rPr>
                                <w:bCs w:val="0"/>
                              </w:rPr>
                              <w:t xml:space="preserve"> (o</w:t>
                            </w:r>
                            <w:r w:rsidR="001E038C">
                              <w:rPr>
                                <w:bCs w:val="0"/>
                              </w:rPr>
                              <w:t> </w:t>
                            </w:r>
                            <w:r w:rsidR="00B6438C">
                              <w:rPr>
                                <w:bCs w:val="0"/>
                              </w:rPr>
                              <w:t>8,4</w:t>
                            </w:r>
                            <w:r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A0B1" id="Pole tekstowe 13" o:spid="_x0000_s1029" type="#_x0000_t202" alt="Spośród działów budownictwa &#10;w styczniu 2026 r. w porównaniu z grudniem 2023 r. najbardziej wzrosły ceny w dziale: roboty budowlane specjalistyczne (o 8,4%)&#10;" style="position:absolute;margin-left:450pt;margin-top:36.1pt;width:132.5pt;height:115.8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" filled="f" stroked="f" strokeweight=".5pt">
                <v:textbox>
                  <w:txbxContent>
                    <w:p w14:paraId="19A7E2DF" w14:textId="11596CFB" w:rsidR="009C644C" w:rsidRDefault="009C644C" w:rsidP="00BB1006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>Spośród działów budownictwa</w:t>
                      </w:r>
                      <w:r w:rsidR="00622749">
                        <w:rPr>
                          <w:bCs w:val="0"/>
                        </w:rPr>
                        <w:t xml:space="preserve"> </w:t>
                      </w:r>
                      <w:r w:rsidR="00697138">
                        <w:rPr>
                          <w:bCs w:val="0"/>
                        </w:rPr>
                        <w:br/>
                      </w:r>
                      <w:r w:rsidR="00255C26">
                        <w:rPr>
                          <w:bCs w:val="0"/>
                        </w:rPr>
                        <w:t>w</w:t>
                      </w:r>
                      <w:r w:rsidR="00697138">
                        <w:rPr>
                          <w:bCs w:val="0"/>
                        </w:rPr>
                        <w:t xml:space="preserve"> </w:t>
                      </w:r>
                      <w:r w:rsidR="00B6438C">
                        <w:rPr>
                          <w:bCs w:val="0"/>
                        </w:rPr>
                        <w:t>styczniu 2026</w:t>
                      </w:r>
                      <w:r>
                        <w:rPr>
                          <w:bCs w:val="0"/>
                        </w:rPr>
                        <w:t xml:space="preserve"> r. w</w:t>
                      </w:r>
                      <w:r w:rsidR="001E038C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porównaniu</w:t>
                      </w:r>
                      <w:r w:rsidR="00622749">
                        <w:rPr>
                          <w:bCs w:val="0"/>
                        </w:rPr>
                        <w:t xml:space="preserve"> </w:t>
                      </w:r>
                      <w:r w:rsidR="00832944">
                        <w:rPr>
                          <w:bCs w:val="0"/>
                        </w:rPr>
                        <w:t>z </w:t>
                      </w:r>
                      <w:r w:rsidR="00207EFC">
                        <w:rPr>
                          <w:bCs w:val="0"/>
                        </w:rPr>
                        <w:t>grudniem 202</w:t>
                      </w:r>
                      <w:r w:rsidR="000A26D7">
                        <w:rPr>
                          <w:bCs w:val="0"/>
                        </w:rPr>
                        <w:t>3</w:t>
                      </w:r>
                      <w:r w:rsidR="001E038C">
                        <w:rPr>
                          <w:bCs w:val="0"/>
                        </w:rPr>
                        <w:t> </w:t>
                      </w:r>
                      <w:r w:rsidR="00207EFC">
                        <w:rPr>
                          <w:bCs w:val="0"/>
                        </w:rPr>
                        <w:t>r</w:t>
                      </w:r>
                      <w:r w:rsidR="002F4F22">
                        <w:rPr>
                          <w:bCs w:val="0"/>
                        </w:rPr>
                        <w:t>.</w:t>
                      </w:r>
                      <w:r w:rsidRPr="00946821">
                        <w:rPr>
                          <w:bCs w:val="0"/>
                        </w:rPr>
                        <w:t xml:space="preserve"> najbardziej </w:t>
                      </w:r>
                      <w:r w:rsidRPr="004130B5">
                        <w:rPr>
                          <w:bCs w:val="0"/>
                        </w:rPr>
                        <w:t>wzrosły ceny</w:t>
                      </w:r>
                      <w:r>
                        <w:rPr>
                          <w:bCs w:val="0"/>
                        </w:rPr>
                        <w:t xml:space="preserve"> w</w:t>
                      </w:r>
                      <w:r w:rsidR="001E038C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dziale</w:t>
                      </w:r>
                      <w:r w:rsidR="007A2701">
                        <w:rPr>
                          <w:bCs w:val="0"/>
                        </w:rPr>
                        <w:t>: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B6438C">
                        <w:rPr>
                          <w:bCs w:val="0"/>
                        </w:rPr>
                        <w:t>roboty budowlane specjalistyczne</w:t>
                      </w:r>
                      <w:r>
                        <w:rPr>
                          <w:bCs w:val="0"/>
                        </w:rPr>
                        <w:t xml:space="preserve"> (o</w:t>
                      </w:r>
                      <w:r w:rsidR="001E038C">
                        <w:rPr>
                          <w:bCs w:val="0"/>
                        </w:rPr>
                        <w:t> </w:t>
                      </w:r>
                      <w:r w:rsidR="00B6438C">
                        <w:rPr>
                          <w:bCs w:val="0"/>
                        </w:rPr>
                        <w:t>8,4</w:t>
                      </w:r>
                      <w:r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2CCA2D" w14:textId="77777777" w:rsidR="004130B5" w:rsidRDefault="004130B5" w:rsidP="005B4590">
      <w:pPr>
        <w:rPr>
          <w:noProof/>
          <w:lang w:eastAsia="pl-PL"/>
        </w:rPr>
      </w:pPr>
    </w:p>
    <w:p w14:paraId="5F55135C" w14:textId="77777777" w:rsidR="004818A7" w:rsidRDefault="004818A7" w:rsidP="005B4590">
      <w:pPr>
        <w:rPr>
          <w:noProof/>
          <w:lang w:eastAsia="pl-PL"/>
        </w:rPr>
      </w:pPr>
    </w:p>
    <w:p w14:paraId="5DD4A9A8" w14:textId="77777777" w:rsidR="00765293" w:rsidRDefault="00765293" w:rsidP="005B4590">
      <w:pPr>
        <w:rPr>
          <w:noProof/>
          <w:lang w:eastAsia="pl-PL"/>
        </w:rPr>
      </w:pPr>
    </w:p>
    <w:p w14:paraId="427D67D3" w14:textId="77777777" w:rsidR="004130B5" w:rsidRDefault="004130B5" w:rsidP="005B4590">
      <w:pPr>
        <w:rPr>
          <w:noProof/>
          <w:lang w:eastAsia="pl-PL"/>
        </w:rPr>
      </w:pPr>
    </w:p>
    <w:p w14:paraId="24D5055F" w14:textId="77777777" w:rsidR="00C9487A" w:rsidRDefault="00C9487A" w:rsidP="00BB1006"/>
    <w:p w14:paraId="62894BFD" w14:textId="77777777" w:rsidR="00C9487A" w:rsidRDefault="00C9487A" w:rsidP="00BB1006"/>
    <w:p w14:paraId="3757F329" w14:textId="77777777" w:rsidR="00C9487A" w:rsidRDefault="00C9487A" w:rsidP="00BB1006"/>
    <w:p w14:paraId="715D98CB" w14:textId="77777777" w:rsidR="00C9487A" w:rsidRDefault="00C9487A" w:rsidP="00BB1006"/>
    <w:p w14:paraId="706DA8EF" w14:textId="77777777" w:rsidR="00C9487A" w:rsidRDefault="00C9487A" w:rsidP="00BB1006"/>
    <w:p w14:paraId="4CBD210D" w14:textId="77777777" w:rsidR="00C9487A" w:rsidRDefault="00C9487A" w:rsidP="00BB1006"/>
    <w:p w14:paraId="256C6B0B" w14:textId="77777777" w:rsidR="00C9487A" w:rsidRDefault="00C9487A" w:rsidP="00BB1006"/>
    <w:p w14:paraId="55480D7F" w14:textId="77777777" w:rsidR="00C9487A" w:rsidRDefault="00C9487A" w:rsidP="00BB1006"/>
    <w:p w14:paraId="0B1BDD36" w14:textId="77777777" w:rsidR="00C9487A" w:rsidRDefault="00C9487A" w:rsidP="00BB1006"/>
    <w:p w14:paraId="3730FE3A" w14:textId="77777777" w:rsidR="00C9487A" w:rsidRDefault="00C9487A" w:rsidP="00BB1006"/>
    <w:p w14:paraId="24F5896B" w14:textId="77777777" w:rsidR="00C9487A" w:rsidRDefault="00C9487A" w:rsidP="00BB1006"/>
    <w:p w14:paraId="3B4BBA66" w14:textId="77777777" w:rsidR="00C9487A" w:rsidRDefault="00C9487A" w:rsidP="00BB1006"/>
    <w:p w14:paraId="5F42FAF7" w14:textId="77777777" w:rsidR="00C9487A" w:rsidRDefault="00C9487A" w:rsidP="00BB1006"/>
    <w:p w14:paraId="27D17EBB" w14:textId="77777777" w:rsidR="00C9487A" w:rsidRDefault="00C9487A" w:rsidP="00BB1006"/>
    <w:p w14:paraId="74F3A466" w14:textId="77777777" w:rsidR="00C9487A" w:rsidRDefault="00C9487A" w:rsidP="00BB1006"/>
    <w:p w14:paraId="36788BDE" w14:textId="7290B801" w:rsidR="00BB1006" w:rsidRPr="00C9487A" w:rsidRDefault="00317455" w:rsidP="00C9487A">
      <w:pPr>
        <w:rPr>
          <w:rFonts w:ascii="Calibri" w:hAnsi="Calibri"/>
          <w:sz w:val="22"/>
        </w:rPr>
      </w:pPr>
      <w:r w:rsidRPr="00317455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</w:t>
      </w:r>
      <w:r w:rsidR="00C9487A">
        <w:t>”</w:t>
      </w:r>
    </w:p>
    <w:p w14:paraId="31B07982" w14:textId="77777777" w:rsidR="007B63D4" w:rsidRPr="00001C5B" w:rsidRDefault="007B63D4" w:rsidP="00DA331D">
      <w:pPr>
        <w:spacing w:before="360"/>
        <w:rPr>
          <w:sz w:val="18"/>
        </w:rPr>
        <w:sectPr w:rsidR="007B63D4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17455" w14:paraId="19F048AF" w14:textId="77777777" w:rsidTr="00B84C43">
        <w:trPr>
          <w:trHeight w:val="1626"/>
        </w:trPr>
        <w:tc>
          <w:tcPr>
            <w:tcW w:w="4926" w:type="dxa"/>
          </w:tcPr>
          <w:p w14:paraId="5A3238AE" w14:textId="77777777" w:rsidR="00317455" w:rsidRPr="004A1D19" w:rsidRDefault="00317455" w:rsidP="0031745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3B55DDA" w14:textId="76F3583A" w:rsidR="00317455" w:rsidRPr="008925F0" w:rsidRDefault="00317455" w:rsidP="0031745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D4ED9">
              <w:rPr>
                <w:rFonts w:cs="Arial"/>
                <w:b/>
                <w:color w:val="000000" w:themeColor="text1"/>
                <w:sz w:val="20"/>
              </w:rPr>
              <w:t>Cen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6FDE4A96" w14:textId="77777777" w:rsidR="00317455" w:rsidRPr="00DE2400" w:rsidRDefault="00317455" w:rsidP="0031745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3DE046E4" w14:textId="77777777" w:rsidR="00317455" w:rsidRPr="00AB24E4" w:rsidRDefault="00317455" w:rsidP="0031745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600C6FF8" w14:textId="15333B73" w:rsidR="00A64DDF" w:rsidRDefault="00A64DDF" w:rsidP="00A64DD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</w:t>
            </w:r>
            <w:r w:rsidR="000217DF">
              <w:rPr>
                <w:rFonts w:cs="Arial"/>
                <w:b/>
                <w:sz w:val="20"/>
              </w:rPr>
              <w:t xml:space="preserve"> Prasowy</w:t>
            </w:r>
          </w:p>
          <w:p w14:paraId="58306073" w14:textId="77777777" w:rsidR="00A64DDF" w:rsidRDefault="00A64DDF" w:rsidP="00A64DDF">
            <w:r>
              <w:t>Tel. komórkowy: +48 695 255 032</w:t>
            </w:r>
          </w:p>
          <w:p w14:paraId="52F0F012" w14:textId="77777777" w:rsidR="00A64DDF" w:rsidRDefault="00A64DDF" w:rsidP="00A64DDF">
            <w:pPr>
              <w:ind w:left="1494" w:hanging="1494"/>
            </w:pPr>
            <w:r>
              <w:t>Tel. stacjonarne: +48 22 608 38 04, +48 22 449 41 45,     +48 22 608 30 09</w:t>
            </w:r>
          </w:p>
          <w:p w14:paraId="0036C9A5" w14:textId="77777777" w:rsidR="00317455" w:rsidRDefault="00A64DDF" w:rsidP="00A64DDF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</w:rPr>
            </w:pPr>
            <w:r w:rsidRPr="00532A18">
              <w:rPr>
                <w:b/>
                <w:color w:val="auto"/>
                <w:sz w:val="20"/>
              </w:rPr>
              <w:t>e-mail:</w:t>
            </w:r>
            <w:r w:rsidRPr="00532A18">
              <w:rPr>
                <w:color w:val="auto"/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50E27005" w14:textId="77777777" w:rsidR="00206C20" w:rsidRPr="00206C20" w:rsidRDefault="00206C20" w:rsidP="00206C20"/>
        </w:tc>
      </w:tr>
      <w:tr w:rsidR="00317455" w14:paraId="30D1444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22133C6" w14:textId="77777777" w:rsidR="00317455" w:rsidRPr="00F05FC7" w:rsidRDefault="00317455" w:rsidP="003174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ECBF05F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22081E62" wp14:editId="2C8255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317455" w14:paraId="210F25AF" w14:textId="77777777" w:rsidTr="00B84C43">
        <w:trPr>
          <w:trHeight w:val="418"/>
        </w:trPr>
        <w:tc>
          <w:tcPr>
            <w:tcW w:w="4926" w:type="dxa"/>
            <w:vMerge/>
          </w:tcPr>
          <w:p w14:paraId="67343FFC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87A699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1F1D4037" wp14:editId="40352F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47E902B6" w14:textId="77777777" w:rsidTr="00B84C43">
        <w:trPr>
          <w:trHeight w:val="476"/>
        </w:trPr>
        <w:tc>
          <w:tcPr>
            <w:tcW w:w="4926" w:type="dxa"/>
            <w:vMerge/>
          </w:tcPr>
          <w:p w14:paraId="5D2565D7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EC0DCF1" w14:textId="77777777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7616" behindDoc="0" locked="0" layoutInCell="1" allowOverlap="1" wp14:anchorId="5360EB0E" wp14:editId="48265A0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1BAD2B34" w14:textId="77777777" w:rsidTr="00B84C43">
        <w:trPr>
          <w:trHeight w:val="426"/>
        </w:trPr>
        <w:tc>
          <w:tcPr>
            <w:tcW w:w="4926" w:type="dxa"/>
          </w:tcPr>
          <w:p w14:paraId="5119CF04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27B08E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8640" behindDoc="0" locked="0" layoutInCell="1" allowOverlap="1" wp14:anchorId="025834CE" wp14:editId="0CEE852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17455" w14:paraId="7D8E807A" w14:textId="77777777" w:rsidTr="00B84C43">
        <w:trPr>
          <w:trHeight w:val="504"/>
        </w:trPr>
        <w:tc>
          <w:tcPr>
            <w:tcW w:w="4926" w:type="dxa"/>
          </w:tcPr>
          <w:p w14:paraId="5D5F27C8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685FED9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9664" behindDoc="0" locked="0" layoutInCell="1" allowOverlap="1" wp14:anchorId="3576D322" wp14:editId="2A8E7F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17455" w14:paraId="4B6860E5" w14:textId="77777777" w:rsidTr="00B84C43">
        <w:trPr>
          <w:trHeight w:val="1546"/>
        </w:trPr>
        <w:tc>
          <w:tcPr>
            <w:tcW w:w="4926" w:type="dxa"/>
          </w:tcPr>
          <w:p w14:paraId="5EE3CA9E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3E10ACE" w14:textId="77777777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anchorId="37AC2F99" wp14:editId="63AAC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1949DD9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5A05C8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E9CCCA1" w14:textId="1079285E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begin"/>
            </w:r>
            <w:r w:rsidR="00B6438C">
              <w:rPr>
                <w:color w:val="001381"/>
                <w:sz w:val="18"/>
                <w:szCs w:val="18"/>
              </w:rPr>
              <w:instrText>HYPERLINK "https://publikacje.new.stat.gov.pl/portal-publikacje/biuletyn-statystyczny-nr-122025" \o "Link do publikacji  Biuletyn Statystyczny"</w:instrText>
            </w:r>
            <w:r w:rsidRPr="008F2660">
              <w:rPr>
                <w:color w:val="001381"/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Biuletyn Statystyczny</w:t>
            </w:r>
          </w:p>
          <w:p w14:paraId="406329CF" w14:textId="77777777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begin"/>
            </w:r>
            <w:r w:rsidR="00974795">
              <w:rPr>
                <w:sz w:val="18"/>
                <w:szCs w:val="18"/>
              </w:rPr>
              <w:instrText>HYPERLINK "http://stat.gov.pl/sygnalne/informacje-sygnalne/" \o "Link do publikacji Informacje Sygnalne"</w:instrText>
            </w:r>
            <w:r>
              <w:rPr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Informacje sygnalne</w:t>
            </w:r>
          </w:p>
          <w:p w14:paraId="3747C490" w14:textId="51C0AEB0" w:rsidR="007A4583" w:rsidRPr="003B13E6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  <w:hyperlink r:id="rId24" w:history="1">
              <w:r w:rsidR="003B13E6" w:rsidRPr="003B13E6">
                <w:rPr>
                  <w:rStyle w:val="Hipercze"/>
                  <w:rFonts w:cstheme="minorBidi"/>
                  <w:color w:val="001381"/>
                  <w:sz w:val="18"/>
                  <w:szCs w:val="18"/>
                </w:rPr>
                <w:t>Sytuacja społeczno-gospodarcza kraju</w:t>
              </w:r>
            </w:hyperlink>
          </w:p>
          <w:p w14:paraId="574CA466" w14:textId="77777777" w:rsidR="003B13E6" w:rsidRDefault="003B13E6" w:rsidP="0015476B">
            <w:pPr>
              <w:jc w:val="both"/>
              <w:rPr>
                <w:b/>
                <w:color w:val="000000" w:themeColor="text1"/>
                <w:szCs w:val="24"/>
              </w:rPr>
            </w:pPr>
          </w:p>
          <w:p w14:paraId="324BBFF6" w14:textId="77777777" w:rsidR="00531873" w:rsidRPr="00694D63" w:rsidRDefault="00531873" w:rsidP="0015476B">
            <w:pPr>
              <w:jc w:val="both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F101138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8B1614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"https://dbw.stat.gov.pl/" \o "Link do Dziedzinowej Bazy Wiedzy Ceny"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Dziedzinow</w:t>
            </w:r>
            <w:r w:rsidR="008D4EE4">
              <w:rPr>
                <w:rStyle w:val="Hipercze"/>
                <w:rFonts w:cstheme="minorBidi"/>
                <w:color w:val="001381"/>
                <w:sz w:val="18"/>
                <w:szCs w:val="18"/>
              </w:rPr>
              <w:t>e</w:t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 Baz</w:t>
            </w:r>
            <w:r w:rsidR="008D4EE4">
              <w:rPr>
                <w:rStyle w:val="Hipercze"/>
                <w:rFonts w:cstheme="minorBidi"/>
                <w:color w:val="001381"/>
                <w:sz w:val="18"/>
                <w:szCs w:val="18"/>
              </w:rPr>
              <w:t>y</w:t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 Wiedzy </w:t>
            </w:r>
            <w:r w:rsidR="008D4EE4">
              <w:rPr>
                <w:rStyle w:val="Hipercze"/>
                <w:rFonts w:cstheme="minorBidi"/>
                <w:color w:val="001381"/>
                <w:sz w:val="18"/>
                <w:szCs w:val="18"/>
              </w:rPr>
              <w:t>-</w:t>
            </w:r>
            <w:r w:rsidR="008D4EE4">
              <w:rPr>
                <w:rStyle w:val="Hipercze"/>
                <w:color w:val="001381"/>
                <w:sz w:val="18"/>
                <w:szCs w:val="18"/>
              </w:rPr>
              <w:t xml:space="preserve"> </w:t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Ceny</w:t>
            </w:r>
          </w:p>
          <w:p w14:paraId="46714472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"http://bdm.stat.gov.pl/" \o "Link do Banku Danych Makroekonomicznych"</w:instrText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1D1E21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Bank </w:t>
            </w:r>
            <w:r w:rsidR="00D46D60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Danych Makroekonomicznych</w:t>
            </w:r>
          </w:p>
          <w:p w14:paraId="025B9E9D" w14:textId="77777777" w:rsidR="00531873" w:rsidRPr="007A4583" w:rsidRDefault="0092073A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E767DC" w:rsidRPr="00B02E43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Wskaźniki cen (</w:t>
            </w:r>
            <w:hyperlink r:id="rId25" w:history="1">
              <w:r w:rsidR="00E767DC" w:rsidRPr="00B02E43">
                <w:rPr>
                  <w:rStyle w:val="Hipercze"/>
                  <w:rFonts w:cstheme="minorBidi"/>
                  <w:color w:val="001381"/>
                  <w:sz w:val="18"/>
                  <w:szCs w:val="18"/>
                </w:rPr>
                <w:t>Obszary</w:t>
              </w:r>
            </w:hyperlink>
            <w:r w:rsidR="00E767DC" w:rsidRPr="00B02E43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 tematyczne: Ceny, Handel)</w:t>
            </w:r>
          </w:p>
          <w:p w14:paraId="0FE08E4E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"https://stat.gov.pl/" \o "Link do danych w bazie..." </w:instrText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</w:p>
          <w:p w14:paraId="34C012B1" w14:textId="77777777" w:rsidR="00531873" w:rsidRPr="00694D63" w:rsidRDefault="00531873" w:rsidP="007A4583">
            <w:pPr>
              <w:rPr>
                <w:b/>
                <w:color w:val="000000" w:themeColor="text1"/>
                <w:szCs w:val="24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799DE4D" w14:textId="77777777" w:rsidR="006C58C2" w:rsidRPr="008F2660" w:rsidRDefault="00D46D60" w:rsidP="006C58C2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"http://stat.gov.pl/metainformacje/slownik-pojec/pojecia-stosowane-w-statystyce-publicznej/709,pojecie.html" \o "Link do definicji pojęcia Wskaźnik cen produkcji budowlano-montażowej"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6C58C2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 cen produkcji budowlano-montażowej</w:t>
            </w:r>
          </w:p>
          <w:p w14:paraId="74F20D2E" w14:textId="77777777" w:rsidR="00531873" w:rsidRPr="00B16871" w:rsidRDefault="00D46D6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</w:p>
          <w:p w14:paraId="04F09C6B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1DAD6E58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216EE5A9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366D4702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1C59BE1" w14:textId="77777777" w:rsidR="000470AA" w:rsidRDefault="000470AA" w:rsidP="000470AA">
      <w:pPr>
        <w:rPr>
          <w:sz w:val="18"/>
        </w:rPr>
      </w:pPr>
    </w:p>
    <w:p w14:paraId="54F9D3EA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9CE12" w14:textId="77777777" w:rsidR="004A7B12" w:rsidRDefault="004A7B12" w:rsidP="000662E2">
      <w:pPr>
        <w:spacing w:after="0" w:line="240" w:lineRule="auto"/>
      </w:pPr>
      <w:r>
        <w:separator/>
      </w:r>
    </w:p>
  </w:endnote>
  <w:endnote w:type="continuationSeparator" w:id="0">
    <w:p w14:paraId="34E094A8" w14:textId="77777777" w:rsidR="004A7B12" w:rsidRDefault="004A7B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A1D4C9-66C9-4129-86F6-BE59EAE06E7C}"/>
    <w:embedBold r:id="rId2" w:fontKey="{4DD09070-7DCA-435F-90F5-1BAFAACFE7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83DF37E-08BD-4B8A-8843-F8BD029641C2}"/>
    <w:embedBold r:id="rId4" w:fontKey="{C2EA4038-E796-43A9-800F-B0D4008C08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38877A-77D0-4971-8D23-B984E1AC5D05}"/>
    <w:embedBold r:id="rId6" w:fontKey="{E0A0FDDC-EE7D-4D7D-82FA-B587BF067D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CE4942D-2766-4E4B-943B-2CEF0B0016E1}"/>
    <w:embedBold r:id="rId8" w:fontKey="{1911BC3C-39D9-4A14-A9E7-FFB70DC8CB86}"/>
    <w:embedItalic r:id="rId9" w:fontKey="{C36337B1-0779-40FC-87C0-B740E7F4BA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0CE8B0A-C9DC-4C1E-8347-CD67F98E84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E1F6718-A9F0-41B7-9B5E-5D81CA3BF2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1582641-8C82-4E89-B48C-D5C8E4D463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C7845D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7E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85BE25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EEDE5F4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CA6BD" w14:textId="77777777" w:rsidR="004A7B12" w:rsidRDefault="004A7B12" w:rsidP="000662E2">
      <w:pPr>
        <w:spacing w:after="0" w:line="240" w:lineRule="auto"/>
      </w:pPr>
      <w:r>
        <w:separator/>
      </w:r>
    </w:p>
  </w:footnote>
  <w:footnote w:type="continuationSeparator" w:id="0">
    <w:p w14:paraId="3E98B4B0" w14:textId="77777777" w:rsidR="004A7B12" w:rsidRDefault="004A7B12" w:rsidP="000662E2">
      <w:pPr>
        <w:spacing w:after="0" w:line="240" w:lineRule="auto"/>
      </w:pPr>
      <w:r>
        <w:continuationSeparator/>
      </w:r>
    </w:p>
  </w:footnote>
  <w:footnote w:id="1">
    <w:p w14:paraId="36855B6F" w14:textId="12481B28" w:rsidR="0082043D" w:rsidRDefault="0082043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26CCF">
        <w:rPr>
          <w:rStyle w:val="PrzypisZnak"/>
          <w:lang w:val="pl-PL"/>
        </w:rPr>
        <w:t xml:space="preserve">Dane wstępne za </w:t>
      </w:r>
      <w:r w:rsidR="000C6E39">
        <w:rPr>
          <w:rStyle w:val="PrzypisZnak"/>
          <w:lang w:val="pl-PL"/>
        </w:rPr>
        <w:t xml:space="preserve">styczeń 2026 </w:t>
      </w:r>
      <w:r w:rsidRPr="00826CCF">
        <w:rPr>
          <w:rStyle w:val="PrzypisZnak"/>
          <w:lang w:val="pl-PL"/>
        </w:rPr>
        <w:t xml:space="preserve">r., dane ostateczne za </w:t>
      </w:r>
      <w:r w:rsidR="000C6E39">
        <w:rPr>
          <w:rStyle w:val="PrzypisZnak"/>
          <w:lang w:val="pl-PL"/>
        </w:rPr>
        <w:t xml:space="preserve">grudzień </w:t>
      </w:r>
      <w:r w:rsidR="000C6E39" w:rsidRPr="00826CCF">
        <w:rPr>
          <w:rStyle w:val="PrzypisZnak"/>
          <w:lang w:val="pl-PL"/>
        </w:rPr>
        <w:t xml:space="preserve">2025 </w:t>
      </w:r>
      <w:r w:rsidR="000C6E39">
        <w:rPr>
          <w:rStyle w:val="PrzypisZnak"/>
          <w:lang w:val="pl-PL"/>
        </w:rPr>
        <w:t>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88A8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C5E3793" wp14:editId="2586EB9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CE4D9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3368920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E1A82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4094DAF" wp14:editId="33F60B2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&#10;">
            <a:hlinkClick xmlns:a="http://schemas.openxmlformats.org/drawingml/2006/main" r:id="rId1" tooltip="Logo GUS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&#10;&#10;">
                    <a:hlinkClick r:id="rId1" tooltip="Logo GUS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163262" wp14:editId="4B9785F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6A0D0F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63262" id="Schemat blokowy: opóźnienie 6" o:spid="_x0000_s1030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E6A0D0F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7D0BA831" w14:textId="77777777" w:rsidR="00540C5C" w:rsidRDefault="00410FA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EFAF63A" wp14:editId="4CC4D56D">
              <wp:simplePos x="0" y="0"/>
              <wp:positionH relativeFrom="page">
                <wp:align>right</wp:align>
              </wp:positionH>
              <wp:positionV relativeFrom="paragraph">
                <wp:posOffset>243205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50841F" id="Prostokąt 10" o:spid="_x0000_s1026" style="position:absolute;margin-left:96.2pt;margin-top:19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A5mUprhAAAACAEAAA8AAABkcnMvZG93bnJl&#10;di54bWxMj8FOwzAMhu9IvENkJG4sZStTKU0nBFRC4gIbFeyWNaat1jilybrC02NOcLR/6/f3ZavJ&#10;dmLEwbeOFFzOIhBIlTMt1QpeN8VFAsIHTUZ3jlDBF3pY5acnmU6NO9ILjutQCy4hn2oFTQh9KqWv&#10;GrTaz1yPxNmHG6wOPA61NIM+crnt5DyKltLqlvhDo3u8a7Darw9WgduOmydTFPuy/L5/e04e3svP&#10;7aNS52fT7Q2IgFP4O4ZffEaHnJl27kDGi04BiwQFi2QBgtP5dcwiO14s46sYZJ7J/wL5D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AOZlKa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43405E21" w14:textId="77777777" w:rsidR="00540C5C" w:rsidRDefault="00540C5C">
    <w:pPr>
      <w:pStyle w:val="Nagwek"/>
      <w:rPr>
        <w:noProof/>
        <w:lang w:eastAsia="pl-PL"/>
      </w:rPr>
    </w:pPr>
  </w:p>
  <w:p w14:paraId="1767FB6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63CA5F1" wp14:editId="3A46FC8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2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4633D" w14:textId="760F3B60" w:rsidR="00F37172" w:rsidRPr="00A01B40" w:rsidRDefault="00990D2B" w:rsidP="00F049AB">
                          <w:pPr>
                            <w:pStyle w:val="Datainformacjisygnalnej"/>
                          </w:pPr>
                          <w:r>
                            <w:t>19.02</w:t>
                          </w:r>
                          <w:r w:rsidR="000E6EA7">
                            <w:t>.</w:t>
                          </w:r>
                          <w:r w:rsidR="00316A71">
                            <w:t>202</w:t>
                          </w:r>
                          <w:r w:rsidR="000D0076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CA5F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9.02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Hxsxe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BB4633D" w14:textId="760F3B60" w:rsidR="00F37172" w:rsidRPr="00A01B40" w:rsidRDefault="00990D2B" w:rsidP="00F049AB">
                    <w:pPr>
                      <w:pStyle w:val="Datainformacjisygnalnej"/>
                    </w:pPr>
                    <w:r>
                      <w:t>19.02</w:t>
                    </w:r>
                    <w:r w:rsidR="000E6EA7">
                      <w:t>.</w:t>
                    </w:r>
                    <w:r w:rsidR="00316A71">
                      <w:t>202</w:t>
                    </w:r>
                    <w:r w:rsidR="000D0076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8B801" w14:textId="77777777" w:rsidR="00607CC5" w:rsidRDefault="00607CC5">
    <w:pPr>
      <w:pStyle w:val="Nagwek"/>
    </w:pPr>
  </w:p>
  <w:p w14:paraId="4367FA4B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6.75pt;visibility:visible" o:bullet="t">
        <v:imagedata r:id="rId1" o:title=""/>
      </v:shape>
    </w:pict>
  </w:numPicBullet>
  <w:numPicBullet w:numPicBulletId="1">
    <w:pict>
      <v:shape id="_x0000_i1027" type="#_x0000_t75" style="width:125.25pt;height:126.7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2C"/>
    <w:rsid w:val="00002B07"/>
    <w:rsid w:val="00003437"/>
    <w:rsid w:val="00003BD1"/>
    <w:rsid w:val="00004010"/>
    <w:rsid w:val="00004FD8"/>
    <w:rsid w:val="000066E7"/>
    <w:rsid w:val="00006A33"/>
    <w:rsid w:val="00006DAB"/>
    <w:rsid w:val="0000709F"/>
    <w:rsid w:val="00007311"/>
    <w:rsid w:val="0001027E"/>
    <w:rsid w:val="000108B8"/>
    <w:rsid w:val="00010DF6"/>
    <w:rsid w:val="000121F6"/>
    <w:rsid w:val="00014098"/>
    <w:rsid w:val="00014331"/>
    <w:rsid w:val="00014470"/>
    <w:rsid w:val="000152F5"/>
    <w:rsid w:val="00015458"/>
    <w:rsid w:val="0001585A"/>
    <w:rsid w:val="0001623A"/>
    <w:rsid w:val="00020112"/>
    <w:rsid w:val="00020673"/>
    <w:rsid w:val="000217DF"/>
    <w:rsid w:val="00022780"/>
    <w:rsid w:val="0002374D"/>
    <w:rsid w:val="00024043"/>
    <w:rsid w:val="000245D6"/>
    <w:rsid w:val="00025823"/>
    <w:rsid w:val="00027A6B"/>
    <w:rsid w:val="00027DEE"/>
    <w:rsid w:val="00027E94"/>
    <w:rsid w:val="000308F4"/>
    <w:rsid w:val="00031B20"/>
    <w:rsid w:val="00031C74"/>
    <w:rsid w:val="00033194"/>
    <w:rsid w:val="00033429"/>
    <w:rsid w:val="00034499"/>
    <w:rsid w:val="0003538A"/>
    <w:rsid w:val="00037EBF"/>
    <w:rsid w:val="00037F75"/>
    <w:rsid w:val="000402B5"/>
    <w:rsid w:val="000403CB"/>
    <w:rsid w:val="00040959"/>
    <w:rsid w:val="00041491"/>
    <w:rsid w:val="0004197F"/>
    <w:rsid w:val="0004248F"/>
    <w:rsid w:val="00042F5F"/>
    <w:rsid w:val="0004386F"/>
    <w:rsid w:val="00043B26"/>
    <w:rsid w:val="00044115"/>
    <w:rsid w:val="000441DE"/>
    <w:rsid w:val="0004513F"/>
    <w:rsid w:val="0004582E"/>
    <w:rsid w:val="00046A89"/>
    <w:rsid w:val="00046AB3"/>
    <w:rsid w:val="00046B51"/>
    <w:rsid w:val="00046F3E"/>
    <w:rsid w:val="000470AA"/>
    <w:rsid w:val="0005781E"/>
    <w:rsid w:val="00057CA1"/>
    <w:rsid w:val="000606C9"/>
    <w:rsid w:val="00061FC5"/>
    <w:rsid w:val="00063066"/>
    <w:rsid w:val="000647A9"/>
    <w:rsid w:val="0006489B"/>
    <w:rsid w:val="000654CD"/>
    <w:rsid w:val="00065ED4"/>
    <w:rsid w:val="000662E2"/>
    <w:rsid w:val="00066883"/>
    <w:rsid w:val="00066C6B"/>
    <w:rsid w:val="000672A9"/>
    <w:rsid w:val="0006797B"/>
    <w:rsid w:val="00067C4B"/>
    <w:rsid w:val="000706CC"/>
    <w:rsid w:val="00070D26"/>
    <w:rsid w:val="0007189A"/>
    <w:rsid w:val="00071B36"/>
    <w:rsid w:val="00071B39"/>
    <w:rsid w:val="00073683"/>
    <w:rsid w:val="00074411"/>
    <w:rsid w:val="00074DD8"/>
    <w:rsid w:val="00075759"/>
    <w:rsid w:val="00076686"/>
    <w:rsid w:val="00077136"/>
    <w:rsid w:val="0008048A"/>
    <w:rsid w:val="000806F7"/>
    <w:rsid w:val="00080CA8"/>
    <w:rsid w:val="00081FA7"/>
    <w:rsid w:val="00082198"/>
    <w:rsid w:val="000822E9"/>
    <w:rsid w:val="00082CB5"/>
    <w:rsid w:val="00083A72"/>
    <w:rsid w:val="00084B03"/>
    <w:rsid w:val="000855E0"/>
    <w:rsid w:val="00085B85"/>
    <w:rsid w:val="000866BB"/>
    <w:rsid w:val="00086F46"/>
    <w:rsid w:val="00086F52"/>
    <w:rsid w:val="00087A60"/>
    <w:rsid w:val="0009054F"/>
    <w:rsid w:val="00091BEF"/>
    <w:rsid w:val="0009371D"/>
    <w:rsid w:val="0009449E"/>
    <w:rsid w:val="00094D3C"/>
    <w:rsid w:val="00094F94"/>
    <w:rsid w:val="00097840"/>
    <w:rsid w:val="00097C73"/>
    <w:rsid w:val="000A0246"/>
    <w:rsid w:val="000A025E"/>
    <w:rsid w:val="000A11C7"/>
    <w:rsid w:val="000A26D7"/>
    <w:rsid w:val="000A4AA2"/>
    <w:rsid w:val="000A4D74"/>
    <w:rsid w:val="000A4FBB"/>
    <w:rsid w:val="000A5834"/>
    <w:rsid w:val="000A5E05"/>
    <w:rsid w:val="000B0727"/>
    <w:rsid w:val="000B0860"/>
    <w:rsid w:val="000B2C5B"/>
    <w:rsid w:val="000B2DC1"/>
    <w:rsid w:val="000B3531"/>
    <w:rsid w:val="000B37B5"/>
    <w:rsid w:val="000B4162"/>
    <w:rsid w:val="000B4245"/>
    <w:rsid w:val="000B4C20"/>
    <w:rsid w:val="000B503D"/>
    <w:rsid w:val="000B5273"/>
    <w:rsid w:val="000B5AC2"/>
    <w:rsid w:val="000B65CF"/>
    <w:rsid w:val="000B68A7"/>
    <w:rsid w:val="000B718D"/>
    <w:rsid w:val="000C135D"/>
    <w:rsid w:val="000C3FA9"/>
    <w:rsid w:val="000C5CD1"/>
    <w:rsid w:val="000C6803"/>
    <w:rsid w:val="000C6E39"/>
    <w:rsid w:val="000D0076"/>
    <w:rsid w:val="000D12D2"/>
    <w:rsid w:val="000D1BED"/>
    <w:rsid w:val="000D1D43"/>
    <w:rsid w:val="000D225C"/>
    <w:rsid w:val="000D2A5C"/>
    <w:rsid w:val="000D39F0"/>
    <w:rsid w:val="000D4707"/>
    <w:rsid w:val="000D5152"/>
    <w:rsid w:val="000D729B"/>
    <w:rsid w:val="000D79AE"/>
    <w:rsid w:val="000E0918"/>
    <w:rsid w:val="000E11AF"/>
    <w:rsid w:val="000E2275"/>
    <w:rsid w:val="000E25BD"/>
    <w:rsid w:val="000E3B7D"/>
    <w:rsid w:val="000E50A2"/>
    <w:rsid w:val="000E50CA"/>
    <w:rsid w:val="000E64D1"/>
    <w:rsid w:val="000E66B7"/>
    <w:rsid w:val="000E67D0"/>
    <w:rsid w:val="000E6EA7"/>
    <w:rsid w:val="000E791F"/>
    <w:rsid w:val="000E79A9"/>
    <w:rsid w:val="000F0276"/>
    <w:rsid w:val="000F189F"/>
    <w:rsid w:val="000F1A2F"/>
    <w:rsid w:val="000F223E"/>
    <w:rsid w:val="000F2820"/>
    <w:rsid w:val="000F4066"/>
    <w:rsid w:val="000F55A6"/>
    <w:rsid w:val="000F67FA"/>
    <w:rsid w:val="000F6EFD"/>
    <w:rsid w:val="000F7BBB"/>
    <w:rsid w:val="00101051"/>
    <w:rsid w:val="001011C3"/>
    <w:rsid w:val="0010150C"/>
    <w:rsid w:val="001025AC"/>
    <w:rsid w:val="00102C45"/>
    <w:rsid w:val="00106461"/>
    <w:rsid w:val="00106DA3"/>
    <w:rsid w:val="001078C4"/>
    <w:rsid w:val="00107ACA"/>
    <w:rsid w:val="00110214"/>
    <w:rsid w:val="00110352"/>
    <w:rsid w:val="0011043D"/>
    <w:rsid w:val="00110D87"/>
    <w:rsid w:val="00111FB6"/>
    <w:rsid w:val="00112399"/>
    <w:rsid w:val="00113471"/>
    <w:rsid w:val="00113E6D"/>
    <w:rsid w:val="00114DB9"/>
    <w:rsid w:val="00116087"/>
    <w:rsid w:val="001166A1"/>
    <w:rsid w:val="00117711"/>
    <w:rsid w:val="00120162"/>
    <w:rsid w:val="001219CA"/>
    <w:rsid w:val="00122C1B"/>
    <w:rsid w:val="00122DF8"/>
    <w:rsid w:val="001233CF"/>
    <w:rsid w:val="001238F1"/>
    <w:rsid w:val="00123D0E"/>
    <w:rsid w:val="001249DC"/>
    <w:rsid w:val="00130296"/>
    <w:rsid w:val="00131A41"/>
    <w:rsid w:val="00133770"/>
    <w:rsid w:val="00133CC7"/>
    <w:rsid w:val="00134145"/>
    <w:rsid w:val="00136736"/>
    <w:rsid w:val="00136740"/>
    <w:rsid w:val="00136D67"/>
    <w:rsid w:val="00137268"/>
    <w:rsid w:val="00137708"/>
    <w:rsid w:val="001423B6"/>
    <w:rsid w:val="0014482E"/>
    <w:rsid w:val="001448A7"/>
    <w:rsid w:val="00146621"/>
    <w:rsid w:val="00146F54"/>
    <w:rsid w:val="00147109"/>
    <w:rsid w:val="001508E9"/>
    <w:rsid w:val="00150A84"/>
    <w:rsid w:val="00150E30"/>
    <w:rsid w:val="00152B4F"/>
    <w:rsid w:val="00152D6A"/>
    <w:rsid w:val="001535BD"/>
    <w:rsid w:val="00153880"/>
    <w:rsid w:val="0015476B"/>
    <w:rsid w:val="001547BE"/>
    <w:rsid w:val="00156065"/>
    <w:rsid w:val="001578AB"/>
    <w:rsid w:val="00157BEB"/>
    <w:rsid w:val="001617E3"/>
    <w:rsid w:val="00162325"/>
    <w:rsid w:val="00162D92"/>
    <w:rsid w:val="00164170"/>
    <w:rsid w:val="00164D8C"/>
    <w:rsid w:val="00165E0B"/>
    <w:rsid w:val="0016633B"/>
    <w:rsid w:val="00166FC2"/>
    <w:rsid w:val="0017002B"/>
    <w:rsid w:val="00172DE1"/>
    <w:rsid w:val="00173157"/>
    <w:rsid w:val="00175717"/>
    <w:rsid w:val="001757C9"/>
    <w:rsid w:val="001759C9"/>
    <w:rsid w:val="0017663A"/>
    <w:rsid w:val="00176AAA"/>
    <w:rsid w:val="00176AE3"/>
    <w:rsid w:val="00180798"/>
    <w:rsid w:val="00181FB6"/>
    <w:rsid w:val="0018247D"/>
    <w:rsid w:val="00182AF1"/>
    <w:rsid w:val="00183038"/>
    <w:rsid w:val="00183273"/>
    <w:rsid w:val="001876F3"/>
    <w:rsid w:val="00190226"/>
    <w:rsid w:val="00190708"/>
    <w:rsid w:val="00191CE8"/>
    <w:rsid w:val="0019357B"/>
    <w:rsid w:val="00193678"/>
    <w:rsid w:val="00194B9A"/>
    <w:rsid w:val="001950EF"/>
    <w:rsid w:val="001951DA"/>
    <w:rsid w:val="00197102"/>
    <w:rsid w:val="00197897"/>
    <w:rsid w:val="00197946"/>
    <w:rsid w:val="00197EA9"/>
    <w:rsid w:val="001A1C52"/>
    <w:rsid w:val="001A3E19"/>
    <w:rsid w:val="001A7DBA"/>
    <w:rsid w:val="001B053D"/>
    <w:rsid w:val="001B2EE7"/>
    <w:rsid w:val="001B32C7"/>
    <w:rsid w:val="001B58F4"/>
    <w:rsid w:val="001B67CD"/>
    <w:rsid w:val="001B7CB1"/>
    <w:rsid w:val="001C3269"/>
    <w:rsid w:val="001C4A5D"/>
    <w:rsid w:val="001C73CE"/>
    <w:rsid w:val="001D171B"/>
    <w:rsid w:val="001D19B6"/>
    <w:rsid w:val="001D1DB4"/>
    <w:rsid w:val="001D1E21"/>
    <w:rsid w:val="001D23F1"/>
    <w:rsid w:val="001D25F9"/>
    <w:rsid w:val="001D40F0"/>
    <w:rsid w:val="001D57B9"/>
    <w:rsid w:val="001D5A5D"/>
    <w:rsid w:val="001D5CE4"/>
    <w:rsid w:val="001D61ED"/>
    <w:rsid w:val="001D622F"/>
    <w:rsid w:val="001E038C"/>
    <w:rsid w:val="001E10B0"/>
    <w:rsid w:val="001E44FC"/>
    <w:rsid w:val="001E5B2D"/>
    <w:rsid w:val="001E5ECD"/>
    <w:rsid w:val="001E6750"/>
    <w:rsid w:val="001E727A"/>
    <w:rsid w:val="001E7F5F"/>
    <w:rsid w:val="001F1EAC"/>
    <w:rsid w:val="001F3E4C"/>
    <w:rsid w:val="001F3EC4"/>
    <w:rsid w:val="001F4582"/>
    <w:rsid w:val="001F4C41"/>
    <w:rsid w:val="001F6A86"/>
    <w:rsid w:val="00200701"/>
    <w:rsid w:val="0020156C"/>
    <w:rsid w:val="002044BC"/>
    <w:rsid w:val="00204830"/>
    <w:rsid w:val="00204F07"/>
    <w:rsid w:val="002069CA"/>
    <w:rsid w:val="00206A07"/>
    <w:rsid w:val="00206C20"/>
    <w:rsid w:val="00206D5A"/>
    <w:rsid w:val="00207C9E"/>
    <w:rsid w:val="00207EFC"/>
    <w:rsid w:val="00207F7D"/>
    <w:rsid w:val="00207FD2"/>
    <w:rsid w:val="002100D6"/>
    <w:rsid w:val="002108A4"/>
    <w:rsid w:val="002108B2"/>
    <w:rsid w:val="00210F3D"/>
    <w:rsid w:val="00211473"/>
    <w:rsid w:val="002118BB"/>
    <w:rsid w:val="0021248C"/>
    <w:rsid w:val="0021521B"/>
    <w:rsid w:val="002157C7"/>
    <w:rsid w:val="002159FB"/>
    <w:rsid w:val="00215FDD"/>
    <w:rsid w:val="00216378"/>
    <w:rsid w:val="0021651C"/>
    <w:rsid w:val="00216634"/>
    <w:rsid w:val="002179FC"/>
    <w:rsid w:val="00220E18"/>
    <w:rsid w:val="002216B8"/>
    <w:rsid w:val="00223F14"/>
    <w:rsid w:val="00224917"/>
    <w:rsid w:val="00224E82"/>
    <w:rsid w:val="0022506B"/>
    <w:rsid w:val="0022538F"/>
    <w:rsid w:val="00225585"/>
    <w:rsid w:val="00225B35"/>
    <w:rsid w:val="002262CF"/>
    <w:rsid w:val="00230FC4"/>
    <w:rsid w:val="00232169"/>
    <w:rsid w:val="00233013"/>
    <w:rsid w:val="00233338"/>
    <w:rsid w:val="00234F76"/>
    <w:rsid w:val="00235715"/>
    <w:rsid w:val="00235F19"/>
    <w:rsid w:val="00236916"/>
    <w:rsid w:val="00236B89"/>
    <w:rsid w:val="002372CA"/>
    <w:rsid w:val="00237AB4"/>
    <w:rsid w:val="00237ADB"/>
    <w:rsid w:val="002407D9"/>
    <w:rsid w:val="00241724"/>
    <w:rsid w:val="00241DEB"/>
    <w:rsid w:val="00242236"/>
    <w:rsid w:val="00242D31"/>
    <w:rsid w:val="00242F8C"/>
    <w:rsid w:val="002447C8"/>
    <w:rsid w:val="00244BA8"/>
    <w:rsid w:val="00245554"/>
    <w:rsid w:val="00245D40"/>
    <w:rsid w:val="00246C3E"/>
    <w:rsid w:val="00247269"/>
    <w:rsid w:val="002546C8"/>
    <w:rsid w:val="0025481E"/>
    <w:rsid w:val="00254DE9"/>
    <w:rsid w:val="00255AA8"/>
    <w:rsid w:val="00255C26"/>
    <w:rsid w:val="00256061"/>
    <w:rsid w:val="00256333"/>
    <w:rsid w:val="00256667"/>
    <w:rsid w:val="00256AA8"/>
    <w:rsid w:val="002574F9"/>
    <w:rsid w:val="002577AB"/>
    <w:rsid w:val="002619B7"/>
    <w:rsid w:val="00262B61"/>
    <w:rsid w:val="00262CC6"/>
    <w:rsid w:val="00263A11"/>
    <w:rsid w:val="00263E08"/>
    <w:rsid w:val="00264AA1"/>
    <w:rsid w:val="002651B3"/>
    <w:rsid w:val="00265F5F"/>
    <w:rsid w:val="00266582"/>
    <w:rsid w:val="002703CA"/>
    <w:rsid w:val="002716CD"/>
    <w:rsid w:val="00271F45"/>
    <w:rsid w:val="0027264D"/>
    <w:rsid w:val="00272D92"/>
    <w:rsid w:val="00272DFC"/>
    <w:rsid w:val="00273C79"/>
    <w:rsid w:val="00273DB3"/>
    <w:rsid w:val="00274B2A"/>
    <w:rsid w:val="002758A3"/>
    <w:rsid w:val="00276811"/>
    <w:rsid w:val="00276A47"/>
    <w:rsid w:val="00276EF9"/>
    <w:rsid w:val="00280764"/>
    <w:rsid w:val="00280900"/>
    <w:rsid w:val="00280AF0"/>
    <w:rsid w:val="00280F47"/>
    <w:rsid w:val="00282699"/>
    <w:rsid w:val="00282892"/>
    <w:rsid w:val="002829DB"/>
    <w:rsid w:val="00282C80"/>
    <w:rsid w:val="002844C2"/>
    <w:rsid w:val="00284CA5"/>
    <w:rsid w:val="00286335"/>
    <w:rsid w:val="002870CA"/>
    <w:rsid w:val="00287FAB"/>
    <w:rsid w:val="00290070"/>
    <w:rsid w:val="00290187"/>
    <w:rsid w:val="00291B1D"/>
    <w:rsid w:val="00292262"/>
    <w:rsid w:val="00292553"/>
    <w:rsid w:val="002926DF"/>
    <w:rsid w:val="00293215"/>
    <w:rsid w:val="0029344C"/>
    <w:rsid w:val="002952A4"/>
    <w:rsid w:val="002952DF"/>
    <w:rsid w:val="002953E6"/>
    <w:rsid w:val="00295994"/>
    <w:rsid w:val="00296697"/>
    <w:rsid w:val="0029678E"/>
    <w:rsid w:val="00296C96"/>
    <w:rsid w:val="002A2C50"/>
    <w:rsid w:val="002A7FAD"/>
    <w:rsid w:val="002B0472"/>
    <w:rsid w:val="002B0698"/>
    <w:rsid w:val="002B2CAE"/>
    <w:rsid w:val="002B3E03"/>
    <w:rsid w:val="002B3ED1"/>
    <w:rsid w:val="002B499B"/>
    <w:rsid w:val="002B557F"/>
    <w:rsid w:val="002B6B12"/>
    <w:rsid w:val="002B6E13"/>
    <w:rsid w:val="002B762A"/>
    <w:rsid w:val="002B7A94"/>
    <w:rsid w:val="002B7B88"/>
    <w:rsid w:val="002C071A"/>
    <w:rsid w:val="002C21F0"/>
    <w:rsid w:val="002C2266"/>
    <w:rsid w:val="002C71CA"/>
    <w:rsid w:val="002D01DF"/>
    <w:rsid w:val="002D3E7D"/>
    <w:rsid w:val="002D4214"/>
    <w:rsid w:val="002D4402"/>
    <w:rsid w:val="002D7EE0"/>
    <w:rsid w:val="002E1494"/>
    <w:rsid w:val="002E1606"/>
    <w:rsid w:val="002E38C5"/>
    <w:rsid w:val="002E3EB3"/>
    <w:rsid w:val="002E47AF"/>
    <w:rsid w:val="002E57E3"/>
    <w:rsid w:val="002E5BF6"/>
    <w:rsid w:val="002E5E93"/>
    <w:rsid w:val="002E6025"/>
    <w:rsid w:val="002E6140"/>
    <w:rsid w:val="002E6985"/>
    <w:rsid w:val="002E6B1E"/>
    <w:rsid w:val="002E71B6"/>
    <w:rsid w:val="002F212C"/>
    <w:rsid w:val="002F35F6"/>
    <w:rsid w:val="002F3A87"/>
    <w:rsid w:val="002F3DA9"/>
    <w:rsid w:val="002F403F"/>
    <w:rsid w:val="002F4BAA"/>
    <w:rsid w:val="002F4DB5"/>
    <w:rsid w:val="002F4F22"/>
    <w:rsid w:val="002F5167"/>
    <w:rsid w:val="002F56F8"/>
    <w:rsid w:val="002F77C8"/>
    <w:rsid w:val="00300FDB"/>
    <w:rsid w:val="0030110D"/>
    <w:rsid w:val="00302072"/>
    <w:rsid w:val="00302534"/>
    <w:rsid w:val="00302877"/>
    <w:rsid w:val="00304F22"/>
    <w:rsid w:val="00306C7C"/>
    <w:rsid w:val="00307822"/>
    <w:rsid w:val="00307A89"/>
    <w:rsid w:val="00310468"/>
    <w:rsid w:val="0031059E"/>
    <w:rsid w:val="00310B62"/>
    <w:rsid w:val="003115A0"/>
    <w:rsid w:val="00312281"/>
    <w:rsid w:val="00313833"/>
    <w:rsid w:val="00314B4E"/>
    <w:rsid w:val="00314B8F"/>
    <w:rsid w:val="00314F86"/>
    <w:rsid w:val="00315DC0"/>
    <w:rsid w:val="00316A71"/>
    <w:rsid w:val="0031717F"/>
    <w:rsid w:val="00317455"/>
    <w:rsid w:val="00317F4D"/>
    <w:rsid w:val="00320B0F"/>
    <w:rsid w:val="00320C2A"/>
    <w:rsid w:val="00320DA3"/>
    <w:rsid w:val="00321872"/>
    <w:rsid w:val="00321B29"/>
    <w:rsid w:val="00321FA4"/>
    <w:rsid w:val="00322EDD"/>
    <w:rsid w:val="00324ECD"/>
    <w:rsid w:val="00325621"/>
    <w:rsid w:val="00325D16"/>
    <w:rsid w:val="003268BA"/>
    <w:rsid w:val="00326DE0"/>
    <w:rsid w:val="00326EA5"/>
    <w:rsid w:val="003309FA"/>
    <w:rsid w:val="00330A94"/>
    <w:rsid w:val="00331B40"/>
    <w:rsid w:val="00332320"/>
    <w:rsid w:val="0033434E"/>
    <w:rsid w:val="00335EB2"/>
    <w:rsid w:val="00337D45"/>
    <w:rsid w:val="00340947"/>
    <w:rsid w:val="00340999"/>
    <w:rsid w:val="003416CF"/>
    <w:rsid w:val="0034178B"/>
    <w:rsid w:val="0034225B"/>
    <w:rsid w:val="0034274F"/>
    <w:rsid w:val="00342BFD"/>
    <w:rsid w:val="00343D10"/>
    <w:rsid w:val="003448EC"/>
    <w:rsid w:val="00345943"/>
    <w:rsid w:val="00345B4D"/>
    <w:rsid w:val="00347786"/>
    <w:rsid w:val="003479AF"/>
    <w:rsid w:val="00347D72"/>
    <w:rsid w:val="00350C93"/>
    <w:rsid w:val="00350DC8"/>
    <w:rsid w:val="00351E14"/>
    <w:rsid w:val="00352073"/>
    <w:rsid w:val="003520FA"/>
    <w:rsid w:val="00352F37"/>
    <w:rsid w:val="003535C2"/>
    <w:rsid w:val="00353F45"/>
    <w:rsid w:val="003541B9"/>
    <w:rsid w:val="00354624"/>
    <w:rsid w:val="00356A1A"/>
    <w:rsid w:val="0035744A"/>
    <w:rsid w:val="00357611"/>
    <w:rsid w:val="00357668"/>
    <w:rsid w:val="00360A52"/>
    <w:rsid w:val="00360C2A"/>
    <w:rsid w:val="003613EE"/>
    <w:rsid w:val="00361653"/>
    <w:rsid w:val="003624F4"/>
    <w:rsid w:val="00362777"/>
    <w:rsid w:val="00362F2B"/>
    <w:rsid w:val="0036432A"/>
    <w:rsid w:val="00364798"/>
    <w:rsid w:val="00364AF9"/>
    <w:rsid w:val="0036566B"/>
    <w:rsid w:val="00367237"/>
    <w:rsid w:val="0037077F"/>
    <w:rsid w:val="00370802"/>
    <w:rsid w:val="003714CD"/>
    <w:rsid w:val="00372411"/>
    <w:rsid w:val="0037250A"/>
    <w:rsid w:val="00373829"/>
    <w:rsid w:val="00373882"/>
    <w:rsid w:val="00373D8D"/>
    <w:rsid w:val="00374698"/>
    <w:rsid w:val="00374CED"/>
    <w:rsid w:val="003769D3"/>
    <w:rsid w:val="00377105"/>
    <w:rsid w:val="003821A7"/>
    <w:rsid w:val="0038379C"/>
    <w:rsid w:val="003843DB"/>
    <w:rsid w:val="00384A50"/>
    <w:rsid w:val="00384CCB"/>
    <w:rsid w:val="00384D71"/>
    <w:rsid w:val="00385352"/>
    <w:rsid w:val="00385579"/>
    <w:rsid w:val="003860FA"/>
    <w:rsid w:val="00390517"/>
    <w:rsid w:val="00390628"/>
    <w:rsid w:val="003909F9"/>
    <w:rsid w:val="0039110B"/>
    <w:rsid w:val="0039322C"/>
    <w:rsid w:val="00393761"/>
    <w:rsid w:val="00394E26"/>
    <w:rsid w:val="00395D67"/>
    <w:rsid w:val="00396691"/>
    <w:rsid w:val="00396CF9"/>
    <w:rsid w:val="003974E7"/>
    <w:rsid w:val="003977D0"/>
    <w:rsid w:val="00397D18"/>
    <w:rsid w:val="003A0EE2"/>
    <w:rsid w:val="003A1B36"/>
    <w:rsid w:val="003A217C"/>
    <w:rsid w:val="003A26DC"/>
    <w:rsid w:val="003A2DE7"/>
    <w:rsid w:val="003A5394"/>
    <w:rsid w:val="003A5A1E"/>
    <w:rsid w:val="003A6500"/>
    <w:rsid w:val="003A7D2B"/>
    <w:rsid w:val="003B13E6"/>
    <w:rsid w:val="003B1454"/>
    <w:rsid w:val="003B18B6"/>
    <w:rsid w:val="003B2EAC"/>
    <w:rsid w:val="003B4515"/>
    <w:rsid w:val="003B4685"/>
    <w:rsid w:val="003B5E06"/>
    <w:rsid w:val="003B5EBB"/>
    <w:rsid w:val="003B6EA4"/>
    <w:rsid w:val="003B7B59"/>
    <w:rsid w:val="003C1363"/>
    <w:rsid w:val="003C161B"/>
    <w:rsid w:val="003C16A2"/>
    <w:rsid w:val="003C1882"/>
    <w:rsid w:val="003C19ED"/>
    <w:rsid w:val="003C1C18"/>
    <w:rsid w:val="003C2024"/>
    <w:rsid w:val="003C2394"/>
    <w:rsid w:val="003C3AB2"/>
    <w:rsid w:val="003C4CFE"/>
    <w:rsid w:val="003C4DF8"/>
    <w:rsid w:val="003C4E19"/>
    <w:rsid w:val="003C59E0"/>
    <w:rsid w:val="003C69C9"/>
    <w:rsid w:val="003C6C8D"/>
    <w:rsid w:val="003D1DAE"/>
    <w:rsid w:val="003D2656"/>
    <w:rsid w:val="003D340A"/>
    <w:rsid w:val="003D3585"/>
    <w:rsid w:val="003D4F95"/>
    <w:rsid w:val="003D5F42"/>
    <w:rsid w:val="003D60A9"/>
    <w:rsid w:val="003D6573"/>
    <w:rsid w:val="003D72AA"/>
    <w:rsid w:val="003E1779"/>
    <w:rsid w:val="003E4367"/>
    <w:rsid w:val="003E4466"/>
    <w:rsid w:val="003E527C"/>
    <w:rsid w:val="003E5E46"/>
    <w:rsid w:val="003E5E8B"/>
    <w:rsid w:val="003E66D6"/>
    <w:rsid w:val="003E71A2"/>
    <w:rsid w:val="003E720F"/>
    <w:rsid w:val="003E7AEF"/>
    <w:rsid w:val="003F0414"/>
    <w:rsid w:val="003F331C"/>
    <w:rsid w:val="003F36ED"/>
    <w:rsid w:val="003F4C97"/>
    <w:rsid w:val="003F54BC"/>
    <w:rsid w:val="003F666D"/>
    <w:rsid w:val="003F724C"/>
    <w:rsid w:val="003F7FE6"/>
    <w:rsid w:val="00400193"/>
    <w:rsid w:val="00401434"/>
    <w:rsid w:val="004023AC"/>
    <w:rsid w:val="00403160"/>
    <w:rsid w:val="00403F79"/>
    <w:rsid w:val="004041B2"/>
    <w:rsid w:val="00404BD1"/>
    <w:rsid w:val="00410D85"/>
    <w:rsid w:val="00410FA5"/>
    <w:rsid w:val="00411623"/>
    <w:rsid w:val="00411D20"/>
    <w:rsid w:val="00412205"/>
    <w:rsid w:val="004130B5"/>
    <w:rsid w:val="004137AF"/>
    <w:rsid w:val="00413B71"/>
    <w:rsid w:val="00413BA4"/>
    <w:rsid w:val="00413E74"/>
    <w:rsid w:val="004141BE"/>
    <w:rsid w:val="00414887"/>
    <w:rsid w:val="00416EAF"/>
    <w:rsid w:val="00417923"/>
    <w:rsid w:val="004212E7"/>
    <w:rsid w:val="0042253E"/>
    <w:rsid w:val="00422D9D"/>
    <w:rsid w:val="00422F22"/>
    <w:rsid w:val="00423488"/>
    <w:rsid w:val="00423C88"/>
    <w:rsid w:val="0042446D"/>
    <w:rsid w:val="00425436"/>
    <w:rsid w:val="00427BF8"/>
    <w:rsid w:val="00431C02"/>
    <w:rsid w:val="00431C12"/>
    <w:rsid w:val="004324D5"/>
    <w:rsid w:val="00432E68"/>
    <w:rsid w:val="00433A14"/>
    <w:rsid w:val="00435867"/>
    <w:rsid w:val="00435979"/>
    <w:rsid w:val="00437395"/>
    <w:rsid w:val="004405D9"/>
    <w:rsid w:val="00441144"/>
    <w:rsid w:val="004419D1"/>
    <w:rsid w:val="004421EA"/>
    <w:rsid w:val="00445047"/>
    <w:rsid w:val="00446749"/>
    <w:rsid w:val="00447F94"/>
    <w:rsid w:val="004510EC"/>
    <w:rsid w:val="00453EB7"/>
    <w:rsid w:val="0045423F"/>
    <w:rsid w:val="00455709"/>
    <w:rsid w:val="004560F7"/>
    <w:rsid w:val="004565FB"/>
    <w:rsid w:val="00456C5C"/>
    <w:rsid w:val="0045772E"/>
    <w:rsid w:val="0046266D"/>
    <w:rsid w:val="00462E92"/>
    <w:rsid w:val="0046352B"/>
    <w:rsid w:val="00463574"/>
    <w:rsid w:val="00463E39"/>
    <w:rsid w:val="00464A28"/>
    <w:rsid w:val="004657FC"/>
    <w:rsid w:val="00466C69"/>
    <w:rsid w:val="004704A9"/>
    <w:rsid w:val="00470705"/>
    <w:rsid w:val="00470779"/>
    <w:rsid w:val="00470802"/>
    <w:rsid w:val="004712CA"/>
    <w:rsid w:val="00472ADA"/>
    <w:rsid w:val="004733F6"/>
    <w:rsid w:val="00474E69"/>
    <w:rsid w:val="004759A1"/>
    <w:rsid w:val="0047615C"/>
    <w:rsid w:val="004770F8"/>
    <w:rsid w:val="00477A43"/>
    <w:rsid w:val="00480879"/>
    <w:rsid w:val="00481081"/>
    <w:rsid w:val="0048115F"/>
    <w:rsid w:val="00481884"/>
    <w:rsid w:val="004818A7"/>
    <w:rsid w:val="004829C2"/>
    <w:rsid w:val="00482B8E"/>
    <w:rsid w:val="0048309E"/>
    <w:rsid w:val="00483E9F"/>
    <w:rsid w:val="00484223"/>
    <w:rsid w:val="004845DD"/>
    <w:rsid w:val="00485708"/>
    <w:rsid w:val="00485A2C"/>
    <w:rsid w:val="00485F55"/>
    <w:rsid w:val="00486DB1"/>
    <w:rsid w:val="00491A62"/>
    <w:rsid w:val="00491BD3"/>
    <w:rsid w:val="00491BEA"/>
    <w:rsid w:val="00493048"/>
    <w:rsid w:val="00495001"/>
    <w:rsid w:val="00495887"/>
    <w:rsid w:val="004958E7"/>
    <w:rsid w:val="00495C0A"/>
    <w:rsid w:val="0049621B"/>
    <w:rsid w:val="004971B4"/>
    <w:rsid w:val="004A0543"/>
    <w:rsid w:val="004A0846"/>
    <w:rsid w:val="004A1469"/>
    <w:rsid w:val="004A1717"/>
    <w:rsid w:val="004A1C47"/>
    <w:rsid w:val="004A1D19"/>
    <w:rsid w:val="004A2086"/>
    <w:rsid w:val="004A24B0"/>
    <w:rsid w:val="004A4326"/>
    <w:rsid w:val="004A4599"/>
    <w:rsid w:val="004A5007"/>
    <w:rsid w:val="004A64E1"/>
    <w:rsid w:val="004A68F7"/>
    <w:rsid w:val="004A6B20"/>
    <w:rsid w:val="004A6FC0"/>
    <w:rsid w:val="004A721E"/>
    <w:rsid w:val="004A72B9"/>
    <w:rsid w:val="004A746F"/>
    <w:rsid w:val="004A7566"/>
    <w:rsid w:val="004A7A1C"/>
    <w:rsid w:val="004A7B12"/>
    <w:rsid w:val="004B2D17"/>
    <w:rsid w:val="004B3273"/>
    <w:rsid w:val="004B36A5"/>
    <w:rsid w:val="004B4D60"/>
    <w:rsid w:val="004B54B3"/>
    <w:rsid w:val="004B73BD"/>
    <w:rsid w:val="004C037E"/>
    <w:rsid w:val="004C0C40"/>
    <w:rsid w:val="004C1895"/>
    <w:rsid w:val="004C1897"/>
    <w:rsid w:val="004C1E5D"/>
    <w:rsid w:val="004C2364"/>
    <w:rsid w:val="004C2613"/>
    <w:rsid w:val="004C2EFE"/>
    <w:rsid w:val="004C408F"/>
    <w:rsid w:val="004C4282"/>
    <w:rsid w:val="004C42F1"/>
    <w:rsid w:val="004C5271"/>
    <w:rsid w:val="004C6B67"/>
    <w:rsid w:val="004C6D40"/>
    <w:rsid w:val="004C7819"/>
    <w:rsid w:val="004C7B0A"/>
    <w:rsid w:val="004D043E"/>
    <w:rsid w:val="004D0AED"/>
    <w:rsid w:val="004D1641"/>
    <w:rsid w:val="004D32BB"/>
    <w:rsid w:val="004D3F2D"/>
    <w:rsid w:val="004D42E4"/>
    <w:rsid w:val="004D5566"/>
    <w:rsid w:val="004E349E"/>
    <w:rsid w:val="004E38B2"/>
    <w:rsid w:val="004E58DC"/>
    <w:rsid w:val="004E6AA8"/>
    <w:rsid w:val="004E7251"/>
    <w:rsid w:val="004F00CC"/>
    <w:rsid w:val="004F0246"/>
    <w:rsid w:val="004F0C3C"/>
    <w:rsid w:val="004F1326"/>
    <w:rsid w:val="004F2280"/>
    <w:rsid w:val="004F23BB"/>
    <w:rsid w:val="004F23F0"/>
    <w:rsid w:val="004F34E9"/>
    <w:rsid w:val="004F3870"/>
    <w:rsid w:val="004F41C8"/>
    <w:rsid w:val="004F4D76"/>
    <w:rsid w:val="004F63FC"/>
    <w:rsid w:val="0050217C"/>
    <w:rsid w:val="00505315"/>
    <w:rsid w:val="0050555D"/>
    <w:rsid w:val="00505A92"/>
    <w:rsid w:val="005072FB"/>
    <w:rsid w:val="00507587"/>
    <w:rsid w:val="00510158"/>
    <w:rsid w:val="00513AB7"/>
    <w:rsid w:val="00516534"/>
    <w:rsid w:val="0052004D"/>
    <w:rsid w:val="005203F1"/>
    <w:rsid w:val="0052088E"/>
    <w:rsid w:val="00521BC3"/>
    <w:rsid w:val="005221EB"/>
    <w:rsid w:val="0052251B"/>
    <w:rsid w:val="00523AC4"/>
    <w:rsid w:val="00523E7A"/>
    <w:rsid w:val="00524B76"/>
    <w:rsid w:val="00524F7A"/>
    <w:rsid w:val="0052623B"/>
    <w:rsid w:val="00526654"/>
    <w:rsid w:val="0052721B"/>
    <w:rsid w:val="0053015B"/>
    <w:rsid w:val="00530785"/>
    <w:rsid w:val="00531873"/>
    <w:rsid w:val="00532A18"/>
    <w:rsid w:val="00532E05"/>
    <w:rsid w:val="0053307D"/>
    <w:rsid w:val="00533632"/>
    <w:rsid w:val="0053396F"/>
    <w:rsid w:val="00533D4A"/>
    <w:rsid w:val="00534013"/>
    <w:rsid w:val="00534ED3"/>
    <w:rsid w:val="00537033"/>
    <w:rsid w:val="00537181"/>
    <w:rsid w:val="0053734E"/>
    <w:rsid w:val="00537CD7"/>
    <w:rsid w:val="00540441"/>
    <w:rsid w:val="0054058E"/>
    <w:rsid w:val="005405F5"/>
    <w:rsid w:val="0054095E"/>
    <w:rsid w:val="00540C5C"/>
    <w:rsid w:val="00541E6E"/>
    <w:rsid w:val="0054251F"/>
    <w:rsid w:val="00542FEA"/>
    <w:rsid w:val="00546BCF"/>
    <w:rsid w:val="00547819"/>
    <w:rsid w:val="00550EB3"/>
    <w:rsid w:val="005511B7"/>
    <w:rsid w:val="005511F1"/>
    <w:rsid w:val="005515DB"/>
    <w:rsid w:val="00551D3D"/>
    <w:rsid w:val="005520D8"/>
    <w:rsid w:val="0055275E"/>
    <w:rsid w:val="00552CEE"/>
    <w:rsid w:val="00553344"/>
    <w:rsid w:val="00553F5E"/>
    <w:rsid w:val="00555548"/>
    <w:rsid w:val="00555CFB"/>
    <w:rsid w:val="00556A03"/>
    <w:rsid w:val="00556ADB"/>
    <w:rsid w:val="00556CF1"/>
    <w:rsid w:val="00556E2D"/>
    <w:rsid w:val="0055796D"/>
    <w:rsid w:val="00557B02"/>
    <w:rsid w:val="0056057E"/>
    <w:rsid w:val="0056061B"/>
    <w:rsid w:val="0056098D"/>
    <w:rsid w:val="00560DBE"/>
    <w:rsid w:val="00561466"/>
    <w:rsid w:val="005625F6"/>
    <w:rsid w:val="005626F0"/>
    <w:rsid w:val="00565C9D"/>
    <w:rsid w:val="00565DF0"/>
    <w:rsid w:val="00566158"/>
    <w:rsid w:val="00566F9E"/>
    <w:rsid w:val="005677FD"/>
    <w:rsid w:val="00571A95"/>
    <w:rsid w:val="005737D3"/>
    <w:rsid w:val="005744F9"/>
    <w:rsid w:val="00575136"/>
    <w:rsid w:val="00575C7C"/>
    <w:rsid w:val="005762A7"/>
    <w:rsid w:val="005769A3"/>
    <w:rsid w:val="005773C1"/>
    <w:rsid w:val="00580565"/>
    <w:rsid w:val="005821D9"/>
    <w:rsid w:val="00582561"/>
    <w:rsid w:val="005826C5"/>
    <w:rsid w:val="00582984"/>
    <w:rsid w:val="005838D1"/>
    <w:rsid w:val="00583940"/>
    <w:rsid w:val="005844FC"/>
    <w:rsid w:val="00584794"/>
    <w:rsid w:val="005850AC"/>
    <w:rsid w:val="00585E96"/>
    <w:rsid w:val="005870EC"/>
    <w:rsid w:val="0058782F"/>
    <w:rsid w:val="00587C86"/>
    <w:rsid w:val="00587CEE"/>
    <w:rsid w:val="00590B84"/>
    <w:rsid w:val="005916D7"/>
    <w:rsid w:val="00591F70"/>
    <w:rsid w:val="00591FA4"/>
    <w:rsid w:val="00592661"/>
    <w:rsid w:val="005932DC"/>
    <w:rsid w:val="0059427F"/>
    <w:rsid w:val="00594DDF"/>
    <w:rsid w:val="00594F52"/>
    <w:rsid w:val="005975B8"/>
    <w:rsid w:val="00597DE2"/>
    <w:rsid w:val="005A1238"/>
    <w:rsid w:val="005A3221"/>
    <w:rsid w:val="005A3338"/>
    <w:rsid w:val="005A5FB9"/>
    <w:rsid w:val="005A60DF"/>
    <w:rsid w:val="005A6572"/>
    <w:rsid w:val="005A6896"/>
    <w:rsid w:val="005A698C"/>
    <w:rsid w:val="005B099C"/>
    <w:rsid w:val="005B1799"/>
    <w:rsid w:val="005B2965"/>
    <w:rsid w:val="005B3273"/>
    <w:rsid w:val="005B3F84"/>
    <w:rsid w:val="005B4347"/>
    <w:rsid w:val="005B4590"/>
    <w:rsid w:val="005B4CAD"/>
    <w:rsid w:val="005B5C42"/>
    <w:rsid w:val="005B71A4"/>
    <w:rsid w:val="005C0CAC"/>
    <w:rsid w:val="005C3190"/>
    <w:rsid w:val="005C43BC"/>
    <w:rsid w:val="005C567C"/>
    <w:rsid w:val="005D04B2"/>
    <w:rsid w:val="005D062E"/>
    <w:rsid w:val="005D2F6B"/>
    <w:rsid w:val="005D41EF"/>
    <w:rsid w:val="005D4AA9"/>
    <w:rsid w:val="005D4DE5"/>
    <w:rsid w:val="005D4FDC"/>
    <w:rsid w:val="005D68D7"/>
    <w:rsid w:val="005D72D8"/>
    <w:rsid w:val="005E0034"/>
    <w:rsid w:val="005E0060"/>
    <w:rsid w:val="005E0799"/>
    <w:rsid w:val="005E07DC"/>
    <w:rsid w:val="005E0E58"/>
    <w:rsid w:val="005E10F9"/>
    <w:rsid w:val="005E1200"/>
    <w:rsid w:val="005E12BF"/>
    <w:rsid w:val="005E2FD9"/>
    <w:rsid w:val="005E3A4A"/>
    <w:rsid w:val="005E75A0"/>
    <w:rsid w:val="005F0A89"/>
    <w:rsid w:val="005F0AE0"/>
    <w:rsid w:val="005F16C4"/>
    <w:rsid w:val="005F1968"/>
    <w:rsid w:val="005F1DB8"/>
    <w:rsid w:val="005F45EE"/>
    <w:rsid w:val="005F5A80"/>
    <w:rsid w:val="005F7049"/>
    <w:rsid w:val="005F760E"/>
    <w:rsid w:val="0060064B"/>
    <w:rsid w:val="00600CAF"/>
    <w:rsid w:val="006044FF"/>
    <w:rsid w:val="0060483A"/>
    <w:rsid w:val="0060556A"/>
    <w:rsid w:val="00605A95"/>
    <w:rsid w:val="00607A34"/>
    <w:rsid w:val="00607CC5"/>
    <w:rsid w:val="006104D8"/>
    <w:rsid w:val="006109E7"/>
    <w:rsid w:val="00610E64"/>
    <w:rsid w:val="0061179B"/>
    <w:rsid w:val="006125F9"/>
    <w:rsid w:val="0061709C"/>
    <w:rsid w:val="00621C0C"/>
    <w:rsid w:val="00622749"/>
    <w:rsid w:val="00623020"/>
    <w:rsid w:val="00623A12"/>
    <w:rsid w:val="00624A41"/>
    <w:rsid w:val="00624C1F"/>
    <w:rsid w:val="0062592F"/>
    <w:rsid w:val="00625F38"/>
    <w:rsid w:val="00631607"/>
    <w:rsid w:val="006316D7"/>
    <w:rsid w:val="00632758"/>
    <w:rsid w:val="00632A36"/>
    <w:rsid w:val="00633014"/>
    <w:rsid w:val="0063437B"/>
    <w:rsid w:val="00634466"/>
    <w:rsid w:val="006344A3"/>
    <w:rsid w:val="006364A8"/>
    <w:rsid w:val="0063686C"/>
    <w:rsid w:val="00640054"/>
    <w:rsid w:val="0064017E"/>
    <w:rsid w:val="006404AB"/>
    <w:rsid w:val="00643691"/>
    <w:rsid w:val="00644761"/>
    <w:rsid w:val="00646554"/>
    <w:rsid w:val="00646B5E"/>
    <w:rsid w:val="00651689"/>
    <w:rsid w:val="006517AA"/>
    <w:rsid w:val="00651D36"/>
    <w:rsid w:val="0065256B"/>
    <w:rsid w:val="00652A3A"/>
    <w:rsid w:val="00654346"/>
    <w:rsid w:val="006547A7"/>
    <w:rsid w:val="00654BB6"/>
    <w:rsid w:val="00654D62"/>
    <w:rsid w:val="006553F2"/>
    <w:rsid w:val="00656C25"/>
    <w:rsid w:val="00656F02"/>
    <w:rsid w:val="00657121"/>
    <w:rsid w:val="00657390"/>
    <w:rsid w:val="00662BDD"/>
    <w:rsid w:val="00664AFD"/>
    <w:rsid w:val="00664CED"/>
    <w:rsid w:val="006659FE"/>
    <w:rsid w:val="00665E72"/>
    <w:rsid w:val="00665F59"/>
    <w:rsid w:val="006673CA"/>
    <w:rsid w:val="00667416"/>
    <w:rsid w:val="00667BC3"/>
    <w:rsid w:val="006702B1"/>
    <w:rsid w:val="00670607"/>
    <w:rsid w:val="0067251E"/>
    <w:rsid w:val="00673128"/>
    <w:rsid w:val="00673C26"/>
    <w:rsid w:val="00674DE5"/>
    <w:rsid w:val="00675192"/>
    <w:rsid w:val="00675FA4"/>
    <w:rsid w:val="00676F6C"/>
    <w:rsid w:val="00677671"/>
    <w:rsid w:val="00677751"/>
    <w:rsid w:val="006778AF"/>
    <w:rsid w:val="00677ACA"/>
    <w:rsid w:val="006800CF"/>
    <w:rsid w:val="00680DFA"/>
    <w:rsid w:val="006812AF"/>
    <w:rsid w:val="00681453"/>
    <w:rsid w:val="00681658"/>
    <w:rsid w:val="00681768"/>
    <w:rsid w:val="0068314F"/>
    <w:rsid w:val="0068327D"/>
    <w:rsid w:val="00683E1B"/>
    <w:rsid w:val="006846FB"/>
    <w:rsid w:val="00684C34"/>
    <w:rsid w:val="0068698F"/>
    <w:rsid w:val="00687DBE"/>
    <w:rsid w:val="006909DF"/>
    <w:rsid w:val="00691002"/>
    <w:rsid w:val="00691534"/>
    <w:rsid w:val="00693880"/>
    <w:rsid w:val="00693D09"/>
    <w:rsid w:val="00694AF0"/>
    <w:rsid w:val="00697138"/>
    <w:rsid w:val="0069739A"/>
    <w:rsid w:val="00697B30"/>
    <w:rsid w:val="006A291B"/>
    <w:rsid w:val="006A2A9B"/>
    <w:rsid w:val="006A3C61"/>
    <w:rsid w:val="006A3EAA"/>
    <w:rsid w:val="006A4686"/>
    <w:rsid w:val="006A4C0F"/>
    <w:rsid w:val="006A6579"/>
    <w:rsid w:val="006B0E9E"/>
    <w:rsid w:val="006B1CF5"/>
    <w:rsid w:val="006B2288"/>
    <w:rsid w:val="006B265C"/>
    <w:rsid w:val="006B3618"/>
    <w:rsid w:val="006B43C8"/>
    <w:rsid w:val="006B486D"/>
    <w:rsid w:val="006B5492"/>
    <w:rsid w:val="006B54A7"/>
    <w:rsid w:val="006B5AE4"/>
    <w:rsid w:val="006B7591"/>
    <w:rsid w:val="006C0AF8"/>
    <w:rsid w:val="006C15E8"/>
    <w:rsid w:val="006C30D3"/>
    <w:rsid w:val="006C3888"/>
    <w:rsid w:val="006C3FD5"/>
    <w:rsid w:val="006C4831"/>
    <w:rsid w:val="006C50A8"/>
    <w:rsid w:val="006C58C2"/>
    <w:rsid w:val="006C75D9"/>
    <w:rsid w:val="006D003F"/>
    <w:rsid w:val="006D1507"/>
    <w:rsid w:val="006D19E9"/>
    <w:rsid w:val="006D2E1D"/>
    <w:rsid w:val="006D37E7"/>
    <w:rsid w:val="006D3FF8"/>
    <w:rsid w:val="006D4054"/>
    <w:rsid w:val="006D416E"/>
    <w:rsid w:val="006D4A5E"/>
    <w:rsid w:val="006D775F"/>
    <w:rsid w:val="006E02EC"/>
    <w:rsid w:val="006E189F"/>
    <w:rsid w:val="006E3C4F"/>
    <w:rsid w:val="006E3E8D"/>
    <w:rsid w:val="006E6F41"/>
    <w:rsid w:val="006E72A7"/>
    <w:rsid w:val="006E73E6"/>
    <w:rsid w:val="006E7CDD"/>
    <w:rsid w:val="006E7E60"/>
    <w:rsid w:val="006F0782"/>
    <w:rsid w:val="006F2230"/>
    <w:rsid w:val="006F277C"/>
    <w:rsid w:val="006F31C8"/>
    <w:rsid w:val="006F3566"/>
    <w:rsid w:val="006F44F4"/>
    <w:rsid w:val="006F4A7F"/>
    <w:rsid w:val="006F505D"/>
    <w:rsid w:val="00701685"/>
    <w:rsid w:val="007025A2"/>
    <w:rsid w:val="00702A2A"/>
    <w:rsid w:val="00703357"/>
    <w:rsid w:val="00704045"/>
    <w:rsid w:val="007041B8"/>
    <w:rsid w:val="00707F3F"/>
    <w:rsid w:val="0071003E"/>
    <w:rsid w:val="00710687"/>
    <w:rsid w:val="00710D00"/>
    <w:rsid w:val="0071176B"/>
    <w:rsid w:val="007124F1"/>
    <w:rsid w:val="00713729"/>
    <w:rsid w:val="00713E22"/>
    <w:rsid w:val="0071427B"/>
    <w:rsid w:val="007158AB"/>
    <w:rsid w:val="00715DE0"/>
    <w:rsid w:val="00715EDB"/>
    <w:rsid w:val="007173D1"/>
    <w:rsid w:val="0071752C"/>
    <w:rsid w:val="007211B1"/>
    <w:rsid w:val="00721DF1"/>
    <w:rsid w:val="00722A0B"/>
    <w:rsid w:val="00725EE9"/>
    <w:rsid w:val="007277DA"/>
    <w:rsid w:val="00731169"/>
    <w:rsid w:val="00731D27"/>
    <w:rsid w:val="00733F2B"/>
    <w:rsid w:val="007342B4"/>
    <w:rsid w:val="00734E1E"/>
    <w:rsid w:val="00736A1A"/>
    <w:rsid w:val="00737B96"/>
    <w:rsid w:val="0074063E"/>
    <w:rsid w:val="0074187B"/>
    <w:rsid w:val="00742A47"/>
    <w:rsid w:val="00743D4B"/>
    <w:rsid w:val="00743DC7"/>
    <w:rsid w:val="007454E5"/>
    <w:rsid w:val="00746187"/>
    <w:rsid w:val="00746DB0"/>
    <w:rsid w:val="00750FF0"/>
    <w:rsid w:val="007514E9"/>
    <w:rsid w:val="00751D9B"/>
    <w:rsid w:val="007557CC"/>
    <w:rsid w:val="007575B5"/>
    <w:rsid w:val="00757EC4"/>
    <w:rsid w:val="007600A8"/>
    <w:rsid w:val="00760F9D"/>
    <w:rsid w:val="007614E8"/>
    <w:rsid w:val="0076236E"/>
    <w:rsid w:val="0076254F"/>
    <w:rsid w:val="007643E3"/>
    <w:rsid w:val="00765085"/>
    <w:rsid w:val="00765293"/>
    <w:rsid w:val="00765BED"/>
    <w:rsid w:val="00767E50"/>
    <w:rsid w:val="00770DB6"/>
    <w:rsid w:val="00771CD5"/>
    <w:rsid w:val="00774670"/>
    <w:rsid w:val="0077476D"/>
    <w:rsid w:val="00776042"/>
    <w:rsid w:val="007760D4"/>
    <w:rsid w:val="007762CA"/>
    <w:rsid w:val="0077677B"/>
    <w:rsid w:val="007801F5"/>
    <w:rsid w:val="00782F91"/>
    <w:rsid w:val="00783CA4"/>
    <w:rsid w:val="007842FB"/>
    <w:rsid w:val="00786124"/>
    <w:rsid w:val="0078628F"/>
    <w:rsid w:val="007879E7"/>
    <w:rsid w:val="00787B0B"/>
    <w:rsid w:val="007908E3"/>
    <w:rsid w:val="007926B6"/>
    <w:rsid w:val="0079490B"/>
    <w:rsid w:val="0079514B"/>
    <w:rsid w:val="00795252"/>
    <w:rsid w:val="007963C9"/>
    <w:rsid w:val="00797892"/>
    <w:rsid w:val="007A0795"/>
    <w:rsid w:val="007A226F"/>
    <w:rsid w:val="007A2701"/>
    <w:rsid w:val="007A2770"/>
    <w:rsid w:val="007A2DC1"/>
    <w:rsid w:val="007A36F0"/>
    <w:rsid w:val="007A3E6E"/>
    <w:rsid w:val="007A4583"/>
    <w:rsid w:val="007A4892"/>
    <w:rsid w:val="007A48F8"/>
    <w:rsid w:val="007A5D6D"/>
    <w:rsid w:val="007A6752"/>
    <w:rsid w:val="007A7504"/>
    <w:rsid w:val="007B00AD"/>
    <w:rsid w:val="007B06AB"/>
    <w:rsid w:val="007B1377"/>
    <w:rsid w:val="007B4927"/>
    <w:rsid w:val="007B4A23"/>
    <w:rsid w:val="007B5040"/>
    <w:rsid w:val="007B601B"/>
    <w:rsid w:val="007B63D4"/>
    <w:rsid w:val="007C0815"/>
    <w:rsid w:val="007C2331"/>
    <w:rsid w:val="007C6DF1"/>
    <w:rsid w:val="007C7D79"/>
    <w:rsid w:val="007C7F9F"/>
    <w:rsid w:val="007D07E5"/>
    <w:rsid w:val="007D0869"/>
    <w:rsid w:val="007D0CEC"/>
    <w:rsid w:val="007D14C4"/>
    <w:rsid w:val="007D3319"/>
    <w:rsid w:val="007D335D"/>
    <w:rsid w:val="007D5709"/>
    <w:rsid w:val="007D5AE5"/>
    <w:rsid w:val="007D605C"/>
    <w:rsid w:val="007D6CF7"/>
    <w:rsid w:val="007D72EE"/>
    <w:rsid w:val="007E02D9"/>
    <w:rsid w:val="007E1079"/>
    <w:rsid w:val="007E1499"/>
    <w:rsid w:val="007E3314"/>
    <w:rsid w:val="007E3514"/>
    <w:rsid w:val="007E367C"/>
    <w:rsid w:val="007E3982"/>
    <w:rsid w:val="007E3B0A"/>
    <w:rsid w:val="007E4B03"/>
    <w:rsid w:val="007E5635"/>
    <w:rsid w:val="007E596D"/>
    <w:rsid w:val="007E5E7D"/>
    <w:rsid w:val="007F2D4A"/>
    <w:rsid w:val="007F324B"/>
    <w:rsid w:val="007F3E1A"/>
    <w:rsid w:val="007F40B1"/>
    <w:rsid w:val="007F4105"/>
    <w:rsid w:val="007F570D"/>
    <w:rsid w:val="007F5814"/>
    <w:rsid w:val="007F58E2"/>
    <w:rsid w:val="007F5FA5"/>
    <w:rsid w:val="007F7404"/>
    <w:rsid w:val="007F78EC"/>
    <w:rsid w:val="008007BF"/>
    <w:rsid w:val="00800E76"/>
    <w:rsid w:val="00800F14"/>
    <w:rsid w:val="008019CB"/>
    <w:rsid w:val="0080321C"/>
    <w:rsid w:val="0080553C"/>
    <w:rsid w:val="00805B46"/>
    <w:rsid w:val="00805C5C"/>
    <w:rsid w:val="00805DB4"/>
    <w:rsid w:val="00805EB2"/>
    <w:rsid w:val="0081038A"/>
    <w:rsid w:val="008106B1"/>
    <w:rsid w:val="00810784"/>
    <w:rsid w:val="008112CE"/>
    <w:rsid w:val="0081200F"/>
    <w:rsid w:val="00814D88"/>
    <w:rsid w:val="00816BE2"/>
    <w:rsid w:val="00817867"/>
    <w:rsid w:val="0082043D"/>
    <w:rsid w:val="00822DE1"/>
    <w:rsid w:val="00823593"/>
    <w:rsid w:val="00825DC2"/>
    <w:rsid w:val="00826CCF"/>
    <w:rsid w:val="00827B6A"/>
    <w:rsid w:val="0083103F"/>
    <w:rsid w:val="008310A2"/>
    <w:rsid w:val="008326FA"/>
    <w:rsid w:val="00832944"/>
    <w:rsid w:val="00834406"/>
    <w:rsid w:val="00834AD3"/>
    <w:rsid w:val="00835C86"/>
    <w:rsid w:val="00841BA2"/>
    <w:rsid w:val="00841BDE"/>
    <w:rsid w:val="00842B8F"/>
    <w:rsid w:val="00843795"/>
    <w:rsid w:val="00843D06"/>
    <w:rsid w:val="00843FB4"/>
    <w:rsid w:val="0084626F"/>
    <w:rsid w:val="008464AA"/>
    <w:rsid w:val="00847A3D"/>
    <w:rsid w:val="00847B86"/>
    <w:rsid w:val="00847F0F"/>
    <w:rsid w:val="0085157E"/>
    <w:rsid w:val="00851AC9"/>
    <w:rsid w:val="00852448"/>
    <w:rsid w:val="008525F0"/>
    <w:rsid w:val="00853262"/>
    <w:rsid w:val="00854836"/>
    <w:rsid w:val="008549BB"/>
    <w:rsid w:val="00854D60"/>
    <w:rsid w:val="00855A56"/>
    <w:rsid w:val="00855BDE"/>
    <w:rsid w:val="0086082C"/>
    <w:rsid w:val="0086207B"/>
    <w:rsid w:val="00862404"/>
    <w:rsid w:val="008633D6"/>
    <w:rsid w:val="008659FC"/>
    <w:rsid w:val="008670A0"/>
    <w:rsid w:val="0086781C"/>
    <w:rsid w:val="008678B1"/>
    <w:rsid w:val="00867F7E"/>
    <w:rsid w:val="00870A89"/>
    <w:rsid w:val="008715CD"/>
    <w:rsid w:val="00873001"/>
    <w:rsid w:val="00874642"/>
    <w:rsid w:val="008757E0"/>
    <w:rsid w:val="00877C67"/>
    <w:rsid w:val="00877F6C"/>
    <w:rsid w:val="008806C5"/>
    <w:rsid w:val="00881244"/>
    <w:rsid w:val="0088258A"/>
    <w:rsid w:val="008837E4"/>
    <w:rsid w:val="00883B81"/>
    <w:rsid w:val="008852CB"/>
    <w:rsid w:val="00885C1A"/>
    <w:rsid w:val="00886332"/>
    <w:rsid w:val="00886773"/>
    <w:rsid w:val="00886C00"/>
    <w:rsid w:val="008872A6"/>
    <w:rsid w:val="008925F0"/>
    <w:rsid w:val="0089448A"/>
    <w:rsid w:val="00894647"/>
    <w:rsid w:val="00894B70"/>
    <w:rsid w:val="00895DFA"/>
    <w:rsid w:val="00897877"/>
    <w:rsid w:val="008A19A3"/>
    <w:rsid w:val="008A1F3E"/>
    <w:rsid w:val="008A26D9"/>
    <w:rsid w:val="008A3D1F"/>
    <w:rsid w:val="008A51CE"/>
    <w:rsid w:val="008A52EC"/>
    <w:rsid w:val="008A5637"/>
    <w:rsid w:val="008A5DAB"/>
    <w:rsid w:val="008A6473"/>
    <w:rsid w:val="008A648D"/>
    <w:rsid w:val="008A76FE"/>
    <w:rsid w:val="008A7B5B"/>
    <w:rsid w:val="008B11CC"/>
    <w:rsid w:val="008B12D2"/>
    <w:rsid w:val="008B1614"/>
    <w:rsid w:val="008B2015"/>
    <w:rsid w:val="008B572B"/>
    <w:rsid w:val="008B7756"/>
    <w:rsid w:val="008B77ED"/>
    <w:rsid w:val="008C00EC"/>
    <w:rsid w:val="008C0428"/>
    <w:rsid w:val="008C0C29"/>
    <w:rsid w:val="008C4A2C"/>
    <w:rsid w:val="008C4D54"/>
    <w:rsid w:val="008C575E"/>
    <w:rsid w:val="008C599F"/>
    <w:rsid w:val="008D0278"/>
    <w:rsid w:val="008D02DA"/>
    <w:rsid w:val="008D2F55"/>
    <w:rsid w:val="008D3B88"/>
    <w:rsid w:val="008D4A9C"/>
    <w:rsid w:val="008D4B19"/>
    <w:rsid w:val="008D4BCF"/>
    <w:rsid w:val="008D4EE4"/>
    <w:rsid w:val="008D76BC"/>
    <w:rsid w:val="008E1C49"/>
    <w:rsid w:val="008E409E"/>
    <w:rsid w:val="008E5816"/>
    <w:rsid w:val="008E6A8F"/>
    <w:rsid w:val="008E6AD8"/>
    <w:rsid w:val="008E7DBA"/>
    <w:rsid w:val="008F0692"/>
    <w:rsid w:val="008F0829"/>
    <w:rsid w:val="008F0B72"/>
    <w:rsid w:val="008F2660"/>
    <w:rsid w:val="008F2E89"/>
    <w:rsid w:val="008F2F6A"/>
    <w:rsid w:val="008F356D"/>
    <w:rsid w:val="008F3638"/>
    <w:rsid w:val="008F39B2"/>
    <w:rsid w:val="008F3B91"/>
    <w:rsid w:val="008F4441"/>
    <w:rsid w:val="008F4B71"/>
    <w:rsid w:val="008F6B20"/>
    <w:rsid w:val="008F6DEF"/>
    <w:rsid w:val="008F6F31"/>
    <w:rsid w:val="008F74DF"/>
    <w:rsid w:val="008F75DF"/>
    <w:rsid w:val="008F7E65"/>
    <w:rsid w:val="00900E1E"/>
    <w:rsid w:val="00901064"/>
    <w:rsid w:val="00902120"/>
    <w:rsid w:val="00902274"/>
    <w:rsid w:val="009027BC"/>
    <w:rsid w:val="009028C1"/>
    <w:rsid w:val="00905F1D"/>
    <w:rsid w:val="0090612D"/>
    <w:rsid w:val="00907CB0"/>
    <w:rsid w:val="009119C8"/>
    <w:rsid w:val="00911AC2"/>
    <w:rsid w:val="00911FF1"/>
    <w:rsid w:val="009127BA"/>
    <w:rsid w:val="00912888"/>
    <w:rsid w:val="00912D0F"/>
    <w:rsid w:val="00913450"/>
    <w:rsid w:val="00913DF0"/>
    <w:rsid w:val="00914E8E"/>
    <w:rsid w:val="0092073A"/>
    <w:rsid w:val="00920AAE"/>
    <w:rsid w:val="00920D6B"/>
    <w:rsid w:val="009223CC"/>
    <w:rsid w:val="009227A6"/>
    <w:rsid w:val="00922D8C"/>
    <w:rsid w:val="009238F3"/>
    <w:rsid w:val="00923D0C"/>
    <w:rsid w:val="009252D2"/>
    <w:rsid w:val="00926560"/>
    <w:rsid w:val="00927AD0"/>
    <w:rsid w:val="00931088"/>
    <w:rsid w:val="00931B72"/>
    <w:rsid w:val="00931EB4"/>
    <w:rsid w:val="00932F70"/>
    <w:rsid w:val="00933EC1"/>
    <w:rsid w:val="009347D5"/>
    <w:rsid w:val="00935C28"/>
    <w:rsid w:val="009372EE"/>
    <w:rsid w:val="0094139F"/>
    <w:rsid w:val="00941589"/>
    <w:rsid w:val="009417C5"/>
    <w:rsid w:val="00942C9D"/>
    <w:rsid w:val="009434E6"/>
    <w:rsid w:val="00943F4E"/>
    <w:rsid w:val="0094447B"/>
    <w:rsid w:val="009446AD"/>
    <w:rsid w:val="009449AA"/>
    <w:rsid w:val="00946821"/>
    <w:rsid w:val="009471D4"/>
    <w:rsid w:val="00947BEA"/>
    <w:rsid w:val="00947DB9"/>
    <w:rsid w:val="009513B7"/>
    <w:rsid w:val="00951627"/>
    <w:rsid w:val="009530DB"/>
    <w:rsid w:val="00953676"/>
    <w:rsid w:val="00953AB8"/>
    <w:rsid w:val="00954022"/>
    <w:rsid w:val="009544AD"/>
    <w:rsid w:val="00955BAD"/>
    <w:rsid w:val="0095673A"/>
    <w:rsid w:val="00956F30"/>
    <w:rsid w:val="0095798B"/>
    <w:rsid w:val="0096011C"/>
    <w:rsid w:val="0096158D"/>
    <w:rsid w:val="00961CC6"/>
    <w:rsid w:val="00962CD9"/>
    <w:rsid w:val="0096358E"/>
    <w:rsid w:val="00963E28"/>
    <w:rsid w:val="00965B01"/>
    <w:rsid w:val="00966C9A"/>
    <w:rsid w:val="00967374"/>
    <w:rsid w:val="00967837"/>
    <w:rsid w:val="009705EE"/>
    <w:rsid w:val="00971445"/>
    <w:rsid w:val="0097273D"/>
    <w:rsid w:val="00972E42"/>
    <w:rsid w:val="00972E53"/>
    <w:rsid w:val="00972FB5"/>
    <w:rsid w:val="00974591"/>
    <w:rsid w:val="00974629"/>
    <w:rsid w:val="00974795"/>
    <w:rsid w:val="00974D48"/>
    <w:rsid w:val="009751ED"/>
    <w:rsid w:val="00977062"/>
    <w:rsid w:val="00977658"/>
    <w:rsid w:val="00977927"/>
    <w:rsid w:val="0098135C"/>
    <w:rsid w:val="0098156A"/>
    <w:rsid w:val="00981D23"/>
    <w:rsid w:val="0098335A"/>
    <w:rsid w:val="009834D5"/>
    <w:rsid w:val="00984227"/>
    <w:rsid w:val="009848D1"/>
    <w:rsid w:val="00985B42"/>
    <w:rsid w:val="00990D2B"/>
    <w:rsid w:val="00991BAC"/>
    <w:rsid w:val="0099257F"/>
    <w:rsid w:val="009929A9"/>
    <w:rsid w:val="00993426"/>
    <w:rsid w:val="00993C70"/>
    <w:rsid w:val="0099461D"/>
    <w:rsid w:val="0099757D"/>
    <w:rsid w:val="009A25EE"/>
    <w:rsid w:val="009A3E21"/>
    <w:rsid w:val="009A614F"/>
    <w:rsid w:val="009A62CB"/>
    <w:rsid w:val="009A6B5F"/>
    <w:rsid w:val="009A6EA0"/>
    <w:rsid w:val="009A7C54"/>
    <w:rsid w:val="009A7CCB"/>
    <w:rsid w:val="009A7FCD"/>
    <w:rsid w:val="009B02A6"/>
    <w:rsid w:val="009B033C"/>
    <w:rsid w:val="009B2AEA"/>
    <w:rsid w:val="009B39A3"/>
    <w:rsid w:val="009B4430"/>
    <w:rsid w:val="009B5729"/>
    <w:rsid w:val="009B6F22"/>
    <w:rsid w:val="009B7A68"/>
    <w:rsid w:val="009C1335"/>
    <w:rsid w:val="009C1AB2"/>
    <w:rsid w:val="009C2116"/>
    <w:rsid w:val="009C2350"/>
    <w:rsid w:val="009C2BD5"/>
    <w:rsid w:val="009C3803"/>
    <w:rsid w:val="009C3C46"/>
    <w:rsid w:val="009C5941"/>
    <w:rsid w:val="009C644C"/>
    <w:rsid w:val="009C687D"/>
    <w:rsid w:val="009C6A04"/>
    <w:rsid w:val="009C7251"/>
    <w:rsid w:val="009D3454"/>
    <w:rsid w:val="009D50C7"/>
    <w:rsid w:val="009D54C9"/>
    <w:rsid w:val="009D57C9"/>
    <w:rsid w:val="009D5CB2"/>
    <w:rsid w:val="009E1E16"/>
    <w:rsid w:val="009E2E91"/>
    <w:rsid w:val="009E3538"/>
    <w:rsid w:val="009E35EE"/>
    <w:rsid w:val="009E4ADF"/>
    <w:rsid w:val="009E4AFE"/>
    <w:rsid w:val="009E4D0C"/>
    <w:rsid w:val="009E4E73"/>
    <w:rsid w:val="009E604D"/>
    <w:rsid w:val="009E61F4"/>
    <w:rsid w:val="009E629C"/>
    <w:rsid w:val="009E6880"/>
    <w:rsid w:val="009E6FCA"/>
    <w:rsid w:val="009E73BD"/>
    <w:rsid w:val="009F0245"/>
    <w:rsid w:val="009F0BBA"/>
    <w:rsid w:val="009F3F4B"/>
    <w:rsid w:val="009F49DA"/>
    <w:rsid w:val="009F5CD5"/>
    <w:rsid w:val="009F7620"/>
    <w:rsid w:val="00A004EE"/>
    <w:rsid w:val="00A00993"/>
    <w:rsid w:val="00A00BBD"/>
    <w:rsid w:val="00A01B40"/>
    <w:rsid w:val="00A04D1D"/>
    <w:rsid w:val="00A0693D"/>
    <w:rsid w:val="00A10414"/>
    <w:rsid w:val="00A10475"/>
    <w:rsid w:val="00A11765"/>
    <w:rsid w:val="00A11D12"/>
    <w:rsid w:val="00A13746"/>
    <w:rsid w:val="00A139F5"/>
    <w:rsid w:val="00A14D34"/>
    <w:rsid w:val="00A175B3"/>
    <w:rsid w:val="00A2004E"/>
    <w:rsid w:val="00A22F32"/>
    <w:rsid w:val="00A23611"/>
    <w:rsid w:val="00A2524B"/>
    <w:rsid w:val="00A254F9"/>
    <w:rsid w:val="00A26309"/>
    <w:rsid w:val="00A275E7"/>
    <w:rsid w:val="00A27819"/>
    <w:rsid w:val="00A3064F"/>
    <w:rsid w:val="00A307A2"/>
    <w:rsid w:val="00A328CB"/>
    <w:rsid w:val="00A32E16"/>
    <w:rsid w:val="00A330C5"/>
    <w:rsid w:val="00A3394B"/>
    <w:rsid w:val="00A34300"/>
    <w:rsid w:val="00A365F4"/>
    <w:rsid w:val="00A36723"/>
    <w:rsid w:val="00A367A6"/>
    <w:rsid w:val="00A36D7F"/>
    <w:rsid w:val="00A36FA3"/>
    <w:rsid w:val="00A3713B"/>
    <w:rsid w:val="00A37AE2"/>
    <w:rsid w:val="00A40292"/>
    <w:rsid w:val="00A41AE4"/>
    <w:rsid w:val="00A41E61"/>
    <w:rsid w:val="00A436D6"/>
    <w:rsid w:val="00A45D3B"/>
    <w:rsid w:val="00A45F04"/>
    <w:rsid w:val="00A46AFE"/>
    <w:rsid w:val="00A473D7"/>
    <w:rsid w:val="00A47B5B"/>
    <w:rsid w:val="00A47D80"/>
    <w:rsid w:val="00A47F4A"/>
    <w:rsid w:val="00A518F4"/>
    <w:rsid w:val="00A53132"/>
    <w:rsid w:val="00A5339C"/>
    <w:rsid w:val="00A53C29"/>
    <w:rsid w:val="00A53F76"/>
    <w:rsid w:val="00A54447"/>
    <w:rsid w:val="00A54C8C"/>
    <w:rsid w:val="00A55B45"/>
    <w:rsid w:val="00A563F2"/>
    <w:rsid w:val="00A566E8"/>
    <w:rsid w:val="00A573C6"/>
    <w:rsid w:val="00A60366"/>
    <w:rsid w:val="00A607F8"/>
    <w:rsid w:val="00A608B2"/>
    <w:rsid w:val="00A62595"/>
    <w:rsid w:val="00A62D55"/>
    <w:rsid w:val="00A64238"/>
    <w:rsid w:val="00A64527"/>
    <w:rsid w:val="00A64DDF"/>
    <w:rsid w:val="00A66347"/>
    <w:rsid w:val="00A66678"/>
    <w:rsid w:val="00A669A0"/>
    <w:rsid w:val="00A6799C"/>
    <w:rsid w:val="00A70836"/>
    <w:rsid w:val="00A711DB"/>
    <w:rsid w:val="00A7274A"/>
    <w:rsid w:val="00A731F5"/>
    <w:rsid w:val="00A74865"/>
    <w:rsid w:val="00A750F2"/>
    <w:rsid w:val="00A75D45"/>
    <w:rsid w:val="00A75F25"/>
    <w:rsid w:val="00A76378"/>
    <w:rsid w:val="00A77156"/>
    <w:rsid w:val="00A77DAA"/>
    <w:rsid w:val="00A810F9"/>
    <w:rsid w:val="00A81685"/>
    <w:rsid w:val="00A827CB"/>
    <w:rsid w:val="00A82B21"/>
    <w:rsid w:val="00A82D31"/>
    <w:rsid w:val="00A84D3F"/>
    <w:rsid w:val="00A853CB"/>
    <w:rsid w:val="00A85E7E"/>
    <w:rsid w:val="00A86ECC"/>
    <w:rsid w:val="00A86FCC"/>
    <w:rsid w:val="00A87BA2"/>
    <w:rsid w:val="00A901EB"/>
    <w:rsid w:val="00A90A6D"/>
    <w:rsid w:val="00A910E6"/>
    <w:rsid w:val="00A9178E"/>
    <w:rsid w:val="00A91FDD"/>
    <w:rsid w:val="00A920BB"/>
    <w:rsid w:val="00A9408F"/>
    <w:rsid w:val="00A944F9"/>
    <w:rsid w:val="00A954E8"/>
    <w:rsid w:val="00A95756"/>
    <w:rsid w:val="00A96A25"/>
    <w:rsid w:val="00A96F4C"/>
    <w:rsid w:val="00A971BA"/>
    <w:rsid w:val="00A971E5"/>
    <w:rsid w:val="00A97256"/>
    <w:rsid w:val="00AA0009"/>
    <w:rsid w:val="00AA0221"/>
    <w:rsid w:val="00AA0353"/>
    <w:rsid w:val="00AA13D2"/>
    <w:rsid w:val="00AA5250"/>
    <w:rsid w:val="00AA710D"/>
    <w:rsid w:val="00AA77B8"/>
    <w:rsid w:val="00AB1612"/>
    <w:rsid w:val="00AB171F"/>
    <w:rsid w:val="00AB3D22"/>
    <w:rsid w:val="00AB5086"/>
    <w:rsid w:val="00AB64F3"/>
    <w:rsid w:val="00AB6A52"/>
    <w:rsid w:val="00AB6D25"/>
    <w:rsid w:val="00AB7497"/>
    <w:rsid w:val="00AB7EFE"/>
    <w:rsid w:val="00AC0BEA"/>
    <w:rsid w:val="00AC222E"/>
    <w:rsid w:val="00AC2858"/>
    <w:rsid w:val="00AC28CB"/>
    <w:rsid w:val="00AC2BE4"/>
    <w:rsid w:val="00AC36A6"/>
    <w:rsid w:val="00AC4469"/>
    <w:rsid w:val="00AC474A"/>
    <w:rsid w:val="00AC699F"/>
    <w:rsid w:val="00AC6E41"/>
    <w:rsid w:val="00AC75E6"/>
    <w:rsid w:val="00AD0E56"/>
    <w:rsid w:val="00AD1AA6"/>
    <w:rsid w:val="00AD1E99"/>
    <w:rsid w:val="00AD248A"/>
    <w:rsid w:val="00AD49E9"/>
    <w:rsid w:val="00AD51C5"/>
    <w:rsid w:val="00AD58F4"/>
    <w:rsid w:val="00AD6356"/>
    <w:rsid w:val="00AD6942"/>
    <w:rsid w:val="00AD7A64"/>
    <w:rsid w:val="00AE229B"/>
    <w:rsid w:val="00AE257A"/>
    <w:rsid w:val="00AE2D4B"/>
    <w:rsid w:val="00AE3971"/>
    <w:rsid w:val="00AE3ACA"/>
    <w:rsid w:val="00AE4F99"/>
    <w:rsid w:val="00AE5097"/>
    <w:rsid w:val="00AF09A5"/>
    <w:rsid w:val="00AF1127"/>
    <w:rsid w:val="00AF1EBD"/>
    <w:rsid w:val="00AF204B"/>
    <w:rsid w:val="00AF2452"/>
    <w:rsid w:val="00AF29F6"/>
    <w:rsid w:val="00AF38C9"/>
    <w:rsid w:val="00AF3D74"/>
    <w:rsid w:val="00AF4CA2"/>
    <w:rsid w:val="00AF5E12"/>
    <w:rsid w:val="00AF6C42"/>
    <w:rsid w:val="00AF6CA5"/>
    <w:rsid w:val="00AF7413"/>
    <w:rsid w:val="00B000A8"/>
    <w:rsid w:val="00B002A9"/>
    <w:rsid w:val="00B00A72"/>
    <w:rsid w:val="00B02AAC"/>
    <w:rsid w:val="00B02E43"/>
    <w:rsid w:val="00B03641"/>
    <w:rsid w:val="00B047DB"/>
    <w:rsid w:val="00B060A8"/>
    <w:rsid w:val="00B0642E"/>
    <w:rsid w:val="00B0689A"/>
    <w:rsid w:val="00B0698C"/>
    <w:rsid w:val="00B07B97"/>
    <w:rsid w:val="00B10249"/>
    <w:rsid w:val="00B1061C"/>
    <w:rsid w:val="00B10E30"/>
    <w:rsid w:val="00B1164B"/>
    <w:rsid w:val="00B11855"/>
    <w:rsid w:val="00B11B69"/>
    <w:rsid w:val="00B11C8B"/>
    <w:rsid w:val="00B12640"/>
    <w:rsid w:val="00B1379F"/>
    <w:rsid w:val="00B138D5"/>
    <w:rsid w:val="00B14952"/>
    <w:rsid w:val="00B14BA6"/>
    <w:rsid w:val="00B14F2C"/>
    <w:rsid w:val="00B15ABD"/>
    <w:rsid w:val="00B16713"/>
    <w:rsid w:val="00B16871"/>
    <w:rsid w:val="00B2205D"/>
    <w:rsid w:val="00B22EC0"/>
    <w:rsid w:val="00B22EEB"/>
    <w:rsid w:val="00B24C2C"/>
    <w:rsid w:val="00B24D00"/>
    <w:rsid w:val="00B25B45"/>
    <w:rsid w:val="00B26BBB"/>
    <w:rsid w:val="00B27242"/>
    <w:rsid w:val="00B272A1"/>
    <w:rsid w:val="00B30CA2"/>
    <w:rsid w:val="00B31D92"/>
    <w:rsid w:val="00B31E5A"/>
    <w:rsid w:val="00B32B63"/>
    <w:rsid w:val="00B3303C"/>
    <w:rsid w:val="00B33759"/>
    <w:rsid w:val="00B33B62"/>
    <w:rsid w:val="00B33D56"/>
    <w:rsid w:val="00B343AD"/>
    <w:rsid w:val="00B3471E"/>
    <w:rsid w:val="00B3524F"/>
    <w:rsid w:val="00B358FB"/>
    <w:rsid w:val="00B405DF"/>
    <w:rsid w:val="00B4183D"/>
    <w:rsid w:val="00B41DA7"/>
    <w:rsid w:val="00B42088"/>
    <w:rsid w:val="00B427CC"/>
    <w:rsid w:val="00B4364E"/>
    <w:rsid w:val="00B43938"/>
    <w:rsid w:val="00B445A5"/>
    <w:rsid w:val="00B469C3"/>
    <w:rsid w:val="00B47359"/>
    <w:rsid w:val="00B47D4A"/>
    <w:rsid w:val="00B51835"/>
    <w:rsid w:val="00B52A32"/>
    <w:rsid w:val="00B5505E"/>
    <w:rsid w:val="00B55390"/>
    <w:rsid w:val="00B5607A"/>
    <w:rsid w:val="00B56777"/>
    <w:rsid w:val="00B56ACF"/>
    <w:rsid w:val="00B575E6"/>
    <w:rsid w:val="00B57F0A"/>
    <w:rsid w:val="00B61366"/>
    <w:rsid w:val="00B61702"/>
    <w:rsid w:val="00B62BC3"/>
    <w:rsid w:val="00B62D4F"/>
    <w:rsid w:val="00B62DA5"/>
    <w:rsid w:val="00B62DEA"/>
    <w:rsid w:val="00B63E52"/>
    <w:rsid w:val="00B63FF7"/>
    <w:rsid w:val="00B6438C"/>
    <w:rsid w:val="00B651AD"/>
    <w:rsid w:val="00B652F4"/>
    <w:rsid w:val="00B653AB"/>
    <w:rsid w:val="00B65F9E"/>
    <w:rsid w:val="00B6640E"/>
    <w:rsid w:val="00B66924"/>
    <w:rsid w:val="00B66B19"/>
    <w:rsid w:val="00B6791B"/>
    <w:rsid w:val="00B71DC7"/>
    <w:rsid w:val="00B7349D"/>
    <w:rsid w:val="00B7386E"/>
    <w:rsid w:val="00B73D86"/>
    <w:rsid w:val="00B74121"/>
    <w:rsid w:val="00B74162"/>
    <w:rsid w:val="00B74669"/>
    <w:rsid w:val="00B74B1C"/>
    <w:rsid w:val="00B761F3"/>
    <w:rsid w:val="00B76B2B"/>
    <w:rsid w:val="00B76BA3"/>
    <w:rsid w:val="00B8044B"/>
    <w:rsid w:val="00B8202F"/>
    <w:rsid w:val="00B844FC"/>
    <w:rsid w:val="00B84503"/>
    <w:rsid w:val="00B84C43"/>
    <w:rsid w:val="00B8694E"/>
    <w:rsid w:val="00B8781E"/>
    <w:rsid w:val="00B90450"/>
    <w:rsid w:val="00B91167"/>
    <w:rsid w:val="00B911B6"/>
    <w:rsid w:val="00B914E9"/>
    <w:rsid w:val="00B92048"/>
    <w:rsid w:val="00B92619"/>
    <w:rsid w:val="00B92E18"/>
    <w:rsid w:val="00B937AA"/>
    <w:rsid w:val="00B956B7"/>
    <w:rsid w:val="00B956EE"/>
    <w:rsid w:val="00B96491"/>
    <w:rsid w:val="00B96738"/>
    <w:rsid w:val="00B973FA"/>
    <w:rsid w:val="00B97597"/>
    <w:rsid w:val="00BA1186"/>
    <w:rsid w:val="00BA11B8"/>
    <w:rsid w:val="00BA1394"/>
    <w:rsid w:val="00BA1490"/>
    <w:rsid w:val="00BA2BA1"/>
    <w:rsid w:val="00BA306E"/>
    <w:rsid w:val="00BA3447"/>
    <w:rsid w:val="00BA3562"/>
    <w:rsid w:val="00BA3D71"/>
    <w:rsid w:val="00BA4D06"/>
    <w:rsid w:val="00BB0728"/>
    <w:rsid w:val="00BB1006"/>
    <w:rsid w:val="00BB254F"/>
    <w:rsid w:val="00BB272F"/>
    <w:rsid w:val="00BB423E"/>
    <w:rsid w:val="00BB4661"/>
    <w:rsid w:val="00BB46B7"/>
    <w:rsid w:val="00BB4F09"/>
    <w:rsid w:val="00BB54B5"/>
    <w:rsid w:val="00BB6B89"/>
    <w:rsid w:val="00BB6E64"/>
    <w:rsid w:val="00BB7412"/>
    <w:rsid w:val="00BB7620"/>
    <w:rsid w:val="00BC3D4E"/>
    <w:rsid w:val="00BC3FAF"/>
    <w:rsid w:val="00BC4210"/>
    <w:rsid w:val="00BC4421"/>
    <w:rsid w:val="00BC4ACB"/>
    <w:rsid w:val="00BC69F3"/>
    <w:rsid w:val="00BC7181"/>
    <w:rsid w:val="00BC777D"/>
    <w:rsid w:val="00BD1855"/>
    <w:rsid w:val="00BD18DC"/>
    <w:rsid w:val="00BD1A9A"/>
    <w:rsid w:val="00BD2BBD"/>
    <w:rsid w:val="00BD3061"/>
    <w:rsid w:val="00BD483E"/>
    <w:rsid w:val="00BD4BB0"/>
    <w:rsid w:val="00BD4E33"/>
    <w:rsid w:val="00BD5571"/>
    <w:rsid w:val="00BD6B15"/>
    <w:rsid w:val="00BD774A"/>
    <w:rsid w:val="00BE0759"/>
    <w:rsid w:val="00BE1655"/>
    <w:rsid w:val="00BE2046"/>
    <w:rsid w:val="00BE321C"/>
    <w:rsid w:val="00BE6521"/>
    <w:rsid w:val="00BE703E"/>
    <w:rsid w:val="00BE7526"/>
    <w:rsid w:val="00BE77B1"/>
    <w:rsid w:val="00BE78F4"/>
    <w:rsid w:val="00BF012D"/>
    <w:rsid w:val="00BF13D1"/>
    <w:rsid w:val="00BF1DE3"/>
    <w:rsid w:val="00BF2CA8"/>
    <w:rsid w:val="00BF6121"/>
    <w:rsid w:val="00BF666E"/>
    <w:rsid w:val="00BF6DF8"/>
    <w:rsid w:val="00BF7673"/>
    <w:rsid w:val="00C00767"/>
    <w:rsid w:val="00C01868"/>
    <w:rsid w:val="00C0302E"/>
    <w:rsid w:val="00C030DE"/>
    <w:rsid w:val="00C0408D"/>
    <w:rsid w:val="00C041D2"/>
    <w:rsid w:val="00C051A8"/>
    <w:rsid w:val="00C06F9C"/>
    <w:rsid w:val="00C11661"/>
    <w:rsid w:val="00C12665"/>
    <w:rsid w:val="00C12A57"/>
    <w:rsid w:val="00C13B95"/>
    <w:rsid w:val="00C1604F"/>
    <w:rsid w:val="00C16BE0"/>
    <w:rsid w:val="00C17363"/>
    <w:rsid w:val="00C17C37"/>
    <w:rsid w:val="00C200B6"/>
    <w:rsid w:val="00C2119C"/>
    <w:rsid w:val="00C22105"/>
    <w:rsid w:val="00C233BB"/>
    <w:rsid w:val="00C244B6"/>
    <w:rsid w:val="00C27BF1"/>
    <w:rsid w:val="00C318B6"/>
    <w:rsid w:val="00C31DFC"/>
    <w:rsid w:val="00C33D18"/>
    <w:rsid w:val="00C342EF"/>
    <w:rsid w:val="00C354B7"/>
    <w:rsid w:val="00C3603C"/>
    <w:rsid w:val="00C3702F"/>
    <w:rsid w:val="00C378D6"/>
    <w:rsid w:val="00C40377"/>
    <w:rsid w:val="00C4180F"/>
    <w:rsid w:val="00C420D4"/>
    <w:rsid w:val="00C43C90"/>
    <w:rsid w:val="00C44031"/>
    <w:rsid w:val="00C4500A"/>
    <w:rsid w:val="00C45459"/>
    <w:rsid w:val="00C4550E"/>
    <w:rsid w:val="00C46188"/>
    <w:rsid w:val="00C5036E"/>
    <w:rsid w:val="00C50D9F"/>
    <w:rsid w:val="00C5167B"/>
    <w:rsid w:val="00C51F59"/>
    <w:rsid w:val="00C522AC"/>
    <w:rsid w:val="00C5308C"/>
    <w:rsid w:val="00C537FC"/>
    <w:rsid w:val="00C560D6"/>
    <w:rsid w:val="00C56B17"/>
    <w:rsid w:val="00C56D06"/>
    <w:rsid w:val="00C56EEE"/>
    <w:rsid w:val="00C56F2D"/>
    <w:rsid w:val="00C57F0E"/>
    <w:rsid w:val="00C605E1"/>
    <w:rsid w:val="00C6098F"/>
    <w:rsid w:val="00C60D6C"/>
    <w:rsid w:val="00C62238"/>
    <w:rsid w:val="00C64A37"/>
    <w:rsid w:val="00C6585B"/>
    <w:rsid w:val="00C712C6"/>
    <w:rsid w:val="00C7158E"/>
    <w:rsid w:val="00C7246E"/>
    <w:rsid w:val="00C7250B"/>
    <w:rsid w:val="00C73430"/>
    <w:rsid w:val="00C7346B"/>
    <w:rsid w:val="00C73D1A"/>
    <w:rsid w:val="00C74253"/>
    <w:rsid w:val="00C74BC9"/>
    <w:rsid w:val="00C75CBB"/>
    <w:rsid w:val="00C76985"/>
    <w:rsid w:val="00C776D4"/>
    <w:rsid w:val="00C77C0E"/>
    <w:rsid w:val="00C812B3"/>
    <w:rsid w:val="00C82EC1"/>
    <w:rsid w:val="00C84A84"/>
    <w:rsid w:val="00C85257"/>
    <w:rsid w:val="00C862B0"/>
    <w:rsid w:val="00C90E40"/>
    <w:rsid w:val="00C91687"/>
    <w:rsid w:val="00C91CEB"/>
    <w:rsid w:val="00C924A8"/>
    <w:rsid w:val="00C945FE"/>
    <w:rsid w:val="00C9487A"/>
    <w:rsid w:val="00C95A19"/>
    <w:rsid w:val="00C967E2"/>
    <w:rsid w:val="00C96FAA"/>
    <w:rsid w:val="00C975A5"/>
    <w:rsid w:val="00C97A04"/>
    <w:rsid w:val="00C97B1F"/>
    <w:rsid w:val="00CA107B"/>
    <w:rsid w:val="00CA484D"/>
    <w:rsid w:val="00CA4FB6"/>
    <w:rsid w:val="00CA52B6"/>
    <w:rsid w:val="00CA5D07"/>
    <w:rsid w:val="00CA79A9"/>
    <w:rsid w:val="00CA7C64"/>
    <w:rsid w:val="00CB0D86"/>
    <w:rsid w:val="00CB1F59"/>
    <w:rsid w:val="00CB20FB"/>
    <w:rsid w:val="00CB23C1"/>
    <w:rsid w:val="00CB2F90"/>
    <w:rsid w:val="00CB3239"/>
    <w:rsid w:val="00CB4E26"/>
    <w:rsid w:val="00CB6AD4"/>
    <w:rsid w:val="00CB756E"/>
    <w:rsid w:val="00CC0C19"/>
    <w:rsid w:val="00CC0F6D"/>
    <w:rsid w:val="00CC430D"/>
    <w:rsid w:val="00CC5155"/>
    <w:rsid w:val="00CC5928"/>
    <w:rsid w:val="00CC5BE5"/>
    <w:rsid w:val="00CC739E"/>
    <w:rsid w:val="00CC7CA3"/>
    <w:rsid w:val="00CD04A3"/>
    <w:rsid w:val="00CD04FC"/>
    <w:rsid w:val="00CD1002"/>
    <w:rsid w:val="00CD12CD"/>
    <w:rsid w:val="00CD1509"/>
    <w:rsid w:val="00CD187A"/>
    <w:rsid w:val="00CD1EBB"/>
    <w:rsid w:val="00CD28CF"/>
    <w:rsid w:val="00CD3981"/>
    <w:rsid w:val="00CD45C3"/>
    <w:rsid w:val="00CD4ED9"/>
    <w:rsid w:val="00CD5288"/>
    <w:rsid w:val="00CD58B7"/>
    <w:rsid w:val="00CD5CF9"/>
    <w:rsid w:val="00CD7967"/>
    <w:rsid w:val="00CE2FAC"/>
    <w:rsid w:val="00CE3408"/>
    <w:rsid w:val="00CE51A3"/>
    <w:rsid w:val="00CE6127"/>
    <w:rsid w:val="00CE635B"/>
    <w:rsid w:val="00CE6A62"/>
    <w:rsid w:val="00CF18EE"/>
    <w:rsid w:val="00CF30BD"/>
    <w:rsid w:val="00CF4099"/>
    <w:rsid w:val="00CF4688"/>
    <w:rsid w:val="00CF48A6"/>
    <w:rsid w:val="00CF4E3D"/>
    <w:rsid w:val="00CF53B6"/>
    <w:rsid w:val="00CF5B70"/>
    <w:rsid w:val="00CF6F42"/>
    <w:rsid w:val="00D00507"/>
    <w:rsid w:val="00D00796"/>
    <w:rsid w:val="00D01737"/>
    <w:rsid w:val="00D0435A"/>
    <w:rsid w:val="00D04A17"/>
    <w:rsid w:val="00D061FD"/>
    <w:rsid w:val="00D068E0"/>
    <w:rsid w:val="00D1014D"/>
    <w:rsid w:val="00D10C4D"/>
    <w:rsid w:val="00D12CEC"/>
    <w:rsid w:val="00D12E1E"/>
    <w:rsid w:val="00D14CF8"/>
    <w:rsid w:val="00D15149"/>
    <w:rsid w:val="00D2040C"/>
    <w:rsid w:val="00D223A6"/>
    <w:rsid w:val="00D22D74"/>
    <w:rsid w:val="00D22F13"/>
    <w:rsid w:val="00D25B0D"/>
    <w:rsid w:val="00D261A2"/>
    <w:rsid w:val="00D265B0"/>
    <w:rsid w:val="00D26D4E"/>
    <w:rsid w:val="00D26D5B"/>
    <w:rsid w:val="00D27D6D"/>
    <w:rsid w:val="00D308D5"/>
    <w:rsid w:val="00D30D7B"/>
    <w:rsid w:val="00D31A22"/>
    <w:rsid w:val="00D36AF0"/>
    <w:rsid w:val="00D40038"/>
    <w:rsid w:val="00D407E8"/>
    <w:rsid w:val="00D436F7"/>
    <w:rsid w:val="00D44522"/>
    <w:rsid w:val="00D46D60"/>
    <w:rsid w:val="00D50192"/>
    <w:rsid w:val="00D50CFA"/>
    <w:rsid w:val="00D51483"/>
    <w:rsid w:val="00D54D8D"/>
    <w:rsid w:val="00D555DF"/>
    <w:rsid w:val="00D55685"/>
    <w:rsid w:val="00D56E01"/>
    <w:rsid w:val="00D602ED"/>
    <w:rsid w:val="00D60F69"/>
    <w:rsid w:val="00D6135A"/>
    <w:rsid w:val="00D616D2"/>
    <w:rsid w:val="00D61DCD"/>
    <w:rsid w:val="00D63B5F"/>
    <w:rsid w:val="00D658A7"/>
    <w:rsid w:val="00D66151"/>
    <w:rsid w:val="00D66905"/>
    <w:rsid w:val="00D66D1F"/>
    <w:rsid w:val="00D67A64"/>
    <w:rsid w:val="00D70EF7"/>
    <w:rsid w:val="00D71433"/>
    <w:rsid w:val="00D71D22"/>
    <w:rsid w:val="00D72003"/>
    <w:rsid w:val="00D7513E"/>
    <w:rsid w:val="00D8061D"/>
    <w:rsid w:val="00D80B70"/>
    <w:rsid w:val="00D82ED3"/>
    <w:rsid w:val="00D8397C"/>
    <w:rsid w:val="00D83F26"/>
    <w:rsid w:val="00D8654F"/>
    <w:rsid w:val="00D90160"/>
    <w:rsid w:val="00D9095E"/>
    <w:rsid w:val="00D91096"/>
    <w:rsid w:val="00D9172A"/>
    <w:rsid w:val="00D91A84"/>
    <w:rsid w:val="00D91BC4"/>
    <w:rsid w:val="00D921FB"/>
    <w:rsid w:val="00D934FB"/>
    <w:rsid w:val="00D94EED"/>
    <w:rsid w:val="00D95604"/>
    <w:rsid w:val="00D95CA9"/>
    <w:rsid w:val="00D96026"/>
    <w:rsid w:val="00D96994"/>
    <w:rsid w:val="00D96E96"/>
    <w:rsid w:val="00D96FFA"/>
    <w:rsid w:val="00D9720C"/>
    <w:rsid w:val="00D972F6"/>
    <w:rsid w:val="00D97582"/>
    <w:rsid w:val="00DA23B2"/>
    <w:rsid w:val="00DA331D"/>
    <w:rsid w:val="00DA62F0"/>
    <w:rsid w:val="00DA6524"/>
    <w:rsid w:val="00DA65DC"/>
    <w:rsid w:val="00DA7C1C"/>
    <w:rsid w:val="00DA7D9B"/>
    <w:rsid w:val="00DB0945"/>
    <w:rsid w:val="00DB147A"/>
    <w:rsid w:val="00DB1B7A"/>
    <w:rsid w:val="00DB35BB"/>
    <w:rsid w:val="00DB50E6"/>
    <w:rsid w:val="00DB5766"/>
    <w:rsid w:val="00DB5C93"/>
    <w:rsid w:val="00DB62A9"/>
    <w:rsid w:val="00DB6881"/>
    <w:rsid w:val="00DB706E"/>
    <w:rsid w:val="00DC0F40"/>
    <w:rsid w:val="00DC11EF"/>
    <w:rsid w:val="00DC2994"/>
    <w:rsid w:val="00DC2A24"/>
    <w:rsid w:val="00DC3F6F"/>
    <w:rsid w:val="00DC44AD"/>
    <w:rsid w:val="00DC48B4"/>
    <w:rsid w:val="00DC5C54"/>
    <w:rsid w:val="00DC5D45"/>
    <w:rsid w:val="00DC6708"/>
    <w:rsid w:val="00DC6A9E"/>
    <w:rsid w:val="00DC7C23"/>
    <w:rsid w:val="00DD011A"/>
    <w:rsid w:val="00DD0AB4"/>
    <w:rsid w:val="00DD1D3A"/>
    <w:rsid w:val="00DD4669"/>
    <w:rsid w:val="00DD52AE"/>
    <w:rsid w:val="00DD56F4"/>
    <w:rsid w:val="00DD5899"/>
    <w:rsid w:val="00DD6079"/>
    <w:rsid w:val="00DD65FD"/>
    <w:rsid w:val="00DD7417"/>
    <w:rsid w:val="00DE0A70"/>
    <w:rsid w:val="00DE0E21"/>
    <w:rsid w:val="00DE1CA6"/>
    <w:rsid w:val="00DE2400"/>
    <w:rsid w:val="00DE35FF"/>
    <w:rsid w:val="00DE397F"/>
    <w:rsid w:val="00DE4A46"/>
    <w:rsid w:val="00DE5025"/>
    <w:rsid w:val="00DE58F1"/>
    <w:rsid w:val="00DE64D3"/>
    <w:rsid w:val="00DE67A5"/>
    <w:rsid w:val="00DE6B58"/>
    <w:rsid w:val="00DE72D5"/>
    <w:rsid w:val="00DF0F71"/>
    <w:rsid w:val="00DF280C"/>
    <w:rsid w:val="00DF3391"/>
    <w:rsid w:val="00DF49A9"/>
    <w:rsid w:val="00DF4DB7"/>
    <w:rsid w:val="00DF5C59"/>
    <w:rsid w:val="00DF5E32"/>
    <w:rsid w:val="00DF7CEA"/>
    <w:rsid w:val="00E01436"/>
    <w:rsid w:val="00E01B00"/>
    <w:rsid w:val="00E02C88"/>
    <w:rsid w:val="00E038BB"/>
    <w:rsid w:val="00E03D3E"/>
    <w:rsid w:val="00E03E79"/>
    <w:rsid w:val="00E045BD"/>
    <w:rsid w:val="00E04D6C"/>
    <w:rsid w:val="00E07116"/>
    <w:rsid w:val="00E077A5"/>
    <w:rsid w:val="00E110AD"/>
    <w:rsid w:val="00E1295D"/>
    <w:rsid w:val="00E12B8E"/>
    <w:rsid w:val="00E131F0"/>
    <w:rsid w:val="00E14A1F"/>
    <w:rsid w:val="00E15CF4"/>
    <w:rsid w:val="00E164E5"/>
    <w:rsid w:val="00E17B77"/>
    <w:rsid w:val="00E17D1C"/>
    <w:rsid w:val="00E202BC"/>
    <w:rsid w:val="00E21449"/>
    <w:rsid w:val="00E21E32"/>
    <w:rsid w:val="00E21F93"/>
    <w:rsid w:val="00E231AB"/>
    <w:rsid w:val="00E23337"/>
    <w:rsid w:val="00E23F06"/>
    <w:rsid w:val="00E24B9E"/>
    <w:rsid w:val="00E24E61"/>
    <w:rsid w:val="00E259EA"/>
    <w:rsid w:val="00E25D33"/>
    <w:rsid w:val="00E2669B"/>
    <w:rsid w:val="00E2734F"/>
    <w:rsid w:val="00E27BD3"/>
    <w:rsid w:val="00E32061"/>
    <w:rsid w:val="00E32D31"/>
    <w:rsid w:val="00E33F48"/>
    <w:rsid w:val="00E35511"/>
    <w:rsid w:val="00E37E74"/>
    <w:rsid w:val="00E40475"/>
    <w:rsid w:val="00E41BB6"/>
    <w:rsid w:val="00E4224F"/>
    <w:rsid w:val="00E42FF9"/>
    <w:rsid w:val="00E44790"/>
    <w:rsid w:val="00E44B5E"/>
    <w:rsid w:val="00E45442"/>
    <w:rsid w:val="00E45707"/>
    <w:rsid w:val="00E461C1"/>
    <w:rsid w:val="00E4714C"/>
    <w:rsid w:val="00E5178D"/>
    <w:rsid w:val="00E51AEB"/>
    <w:rsid w:val="00E522A7"/>
    <w:rsid w:val="00E5349E"/>
    <w:rsid w:val="00E54452"/>
    <w:rsid w:val="00E567AF"/>
    <w:rsid w:val="00E603C7"/>
    <w:rsid w:val="00E60B2E"/>
    <w:rsid w:val="00E617F4"/>
    <w:rsid w:val="00E61EF5"/>
    <w:rsid w:val="00E624FB"/>
    <w:rsid w:val="00E627FE"/>
    <w:rsid w:val="00E62A2A"/>
    <w:rsid w:val="00E63B0C"/>
    <w:rsid w:val="00E65708"/>
    <w:rsid w:val="00E664C5"/>
    <w:rsid w:val="00E671A2"/>
    <w:rsid w:val="00E6730E"/>
    <w:rsid w:val="00E679EC"/>
    <w:rsid w:val="00E70C34"/>
    <w:rsid w:val="00E72B9F"/>
    <w:rsid w:val="00E73235"/>
    <w:rsid w:val="00E73EBA"/>
    <w:rsid w:val="00E75768"/>
    <w:rsid w:val="00E76482"/>
    <w:rsid w:val="00E767DC"/>
    <w:rsid w:val="00E76D26"/>
    <w:rsid w:val="00E76EE5"/>
    <w:rsid w:val="00E80DC3"/>
    <w:rsid w:val="00E819FD"/>
    <w:rsid w:val="00E8255C"/>
    <w:rsid w:val="00E834C1"/>
    <w:rsid w:val="00E83D90"/>
    <w:rsid w:val="00E8416F"/>
    <w:rsid w:val="00E8578C"/>
    <w:rsid w:val="00E85E41"/>
    <w:rsid w:val="00E86B7B"/>
    <w:rsid w:val="00E875FB"/>
    <w:rsid w:val="00E902C7"/>
    <w:rsid w:val="00E903E2"/>
    <w:rsid w:val="00E90CBB"/>
    <w:rsid w:val="00E94276"/>
    <w:rsid w:val="00E95036"/>
    <w:rsid w:val="00E956D2"/>
    <w:rsid w:val="00E95B8E"/>
    <w:rsid w:val="00E9608D"/>
    <w:rsid w:val="00E97D01"/>
    <w:rsid w:val="00EA01DD"/>
    <w:rsid w:val="00EA036C"/>
    <w:rsid w:val="00EA34B9"/>
    <w:rsid w:val="00EA350D"/>
    <w:rsid w:val="00EA3687"/>
    <w:rsid w:val="00EA436C"/>
    <w:rsid w:val="00EA4A4B"/>
    <w:rsid w:val="00EB07DC"/>
    <w:rsid w:val="00EB0D58"/>
    <w:rsid w:val="00EB1390"/>
    <w:rsid w:val="00EB2C71"/>
    <w:rsid w:val="00EB3333"/>
    <w:rsid w:val="00EB4340"/>
    <w:rsid w:val="00EB4828"/>
    <w:rsid w:val="00EB4BDD"/>
    <w:rsid w:val="00EB5014"/>
    <w:rsid w:val="00EB556D"/>
    <w:rsid w:val="00EB5A7D"/>
    <w:rsid w:val="00EB5E96"/>
    <w:rsid w:val="00EB72A1"/>
    <w:rsid w:val="00EC023D"/>
    <w:rsid w:val="00EC3B96"/>
    <w:rsid w:val="00EC4131"/>
    <w:rsid w:val="00EC4B01"/>
    <w:rsid w:val="00EC4F34"/>
    <w:rsid w:val="00EC53E2"/>
    <w:rsid w:val="00EC5400"/>
    <w:rsid w:val="00EC57DB"/>
    <w:rsid w:val="00ED003D"/>
    <w:rsid w:val="00ED1E33"/>
    <w:rsid w:val="00ED2BF9"/>
    <w:rsid w:val="00ED3385"/>
    <w:rsid w:val="00ED55C0"/>
    <w:rsid w:val="00ED681B"/>
    <w:rsid w:val="00ED682B"/>
    <w:rsid w:val="00EE0177"/>
    <w:rsid w:val="00EE11EE"/>
    <w:rsid w:val="00EE172F"/>
    <w:rsid w:val="00EE335F"/>
    <w:rsid w:val="00EE41D5"/>
    <w:rsid w:val="00EE4384"/>
    <w:rsid w:val="00EE4FD2"/>
    <w:rsid w:val="00EE5F8A"/>
    <w:rsid w:val="00EE67F3"/>
    <w:rsid w:val="00EE6878"/>
    <w:rsid w:val="00EE7690"/>
    <w:rsid w:val="00EF1584"/>
    <w:rsid w:val="00EF1698"/>
    <w:rsid w:val="00EF27F6"/>
    <w:rsid w:val="00EF4380"/>
    <w:rsid w:val="00EF4CF7"/>
    <w:rsid w:val="00EF51DF"/>
    <w:rsid w:val="00EF6C45"/>
    <w:rsid w:val="00EF78A1"/>
    <w:rsid w:val="00EF7E72"/>
    <w:rsid w:val="00F00A70"/>
    <w:rsid w:val="00F00FDC"/>
    <w:rsid w:val="00F012B7"/>
    <w:rsid w:val="00F0166F"/>
    <w:rsid w:val="00F0277C"/>
    <w:rsid w:val="00F037A4"/>
    <w:rsid w:val="00F042CE"/>
    <w:rsid w:val="00F04543"/>
    <w:rsid w:val="00F0498C"/>
    <w:rsid w:val="00F049AB"/>
    <w:rsid w:val="00F04D40"/>
    <w:rsid w:val="00F05A1D"/>
    <w:rsid w:val="00F060CB"/>
    <w:rsid w:val="00F104C5"/>
    <w:rsid w:val="00F106A6"/>
    <w:rsid w:val="00F10A84"/>
    <w:rsid w:val="00F112B4"/>
    <w:rsid w:val="00F118F7"/>
    <w:rsid w:val="00F12EA9"/>
    <w:rsid w:val="00F142DB"/>
    <w:rsid w:val="00F14824"/>
    <w:rsid w:val="00F16482"/>
    <w:rsid w:val="00F164E0"/>
    <w:rsid w:val="00F202D8"/>
    <w:rsid w:val="00F20430"/>
    <w:rsid w:val="00F20595"/>
    <w:rsid w:val="00F214AE"/>
    <w:rsid w:val="00F21E8D"/>
    <w:rsid w:val="00F21FDA"/>
    <w:rsid w:val="00F2242E"/>
    <w:rsid w:val="00F22B52"/>
    <w:rsid w:val="00F22D76"/>
    <w:rsid w:val="00F234E5"/>
    <w:rsid w:val="00F25AC4"/>
    <w:rsid w:val="00F269C3"/>
    <w:rsid w:val="00F27C8F"/>
    <w:rsid w:val="00F27CD3"/>
    <w:rsid w:val="00F30535"/>
    <w:rsid w:val="00F309B5"/>
    <w:rsid w:val="00F32267"/>
    <w:rsid w:val="00F32749"/>
    <w:rsid w:val="00F33A22"/>
    <w:rsid w:val="00F33EE4"/>
    <w:rsid w:val="00F348C9"/>
    <w:rsid w:val="00F354AA"/>
    <w:rsid w:val="00F35D4B"/>
    <w:rsid w:val="00F36FEA"/>
    <w:rsid w:val="00F37172"/>
    <w:rsid w:val="00F3718E"/>
    <w:rsid w:val="00F379FF"/>
    <w:rsid w:val="00F42175"/>
    <w:rsid w:val="00F426EC"/>
    <w:rsid w:val="00F43224"/>
    <w:rsid w:val="00F43465"/>
    <w:rsid w:val="00F4465B"/>
    <w:rsid w:val="00F4477E"/>
    <w:rsid w:val="00F450B8"/>
    <w:rsid w:val="00F45AD8"/>
    <w:rsid w:val="00F46269"/>
    <w:rsid w:val="00F4708B"/>
    <w:rsid w:val="00F47C7B"/>
    <w:rsid w:val="00F47F1E"/>
    <w:rsid w:val="00F51BA1"/>
    <w:rsid w:val="00F51FFF"/>
    <w:rsid w:val="00F52B98"/>
    <w:rsid w:val="00F52F90"/>
    <w:rsid w:val="00F5402A"/>
    <w:rsid w:val="00F56653"/>
    <w:rsid w:val="00F60BA8"/>
    <w:rsid w:val="00F60F0D"/>
    <w:rsid w:val="00F61162"/>
    <w:rsid w:val="00F61DCC"/>
    <w:rsid w:val="00F62099"/>
    <w:rsid w:val="00F63ADA"/>
    <w:rsid w:val="00F63D74"/>
    <w:rsid w:val="00F64F16"/>
    <w:rsid w:val="00F66E45"/>
    <w:rsid w:val="00F6780B"/>
    <w:rsid w:val="00F67A86"/>
    <w:rsid w:val="00F67B1E"/>
    <w:rsid w:val="00F67D8F"/>
    <w:rsid w:val="00F7333F"/>
    <w:rsid w:val="00F73418"/>
    <w:rsid w:val="00F742E2"/>
    <w:rsid w:val="00F75647"/>
    <w:rsid w:val="00F772D9"/>
    <w:rsid w:val="00F77815"/>
    <w:rsid w:val="00F80128"/>
    <w:rsid w:val="00F802BE"/>
    <w:rsid w:val="00F80E93"/>
    <w:rsid w:val="00F81404"/>
    <w:rsid w:val="00F83399"/>
    <w:rsid w:val="00F84D9C"/>
    <w:rsid w:val="00F86024"/>
    <w:rsid w:val="00F8611A"/>
    <w:rsid w:val="00F86A00"/>
    <w:rsid w:val="00F86A1B"/>
    <w:rsid w:val="00F9153E"/>
    <w:rsid w:val="00F92AB2"/>
    <w:rsid w:val="00F93FCF"/>
    <w:rsid w:val="00F958FB"/>
    <w:rsid w:val="00F95E32"/>
    <w:rsid w:val="00F97656"/>
    <w:rsid w:val="00FA01D0"/>
    <w:rsid w:val="00FA0F12"/>
    <w:rsid w:val="00FA26E2"/>
    <w:rsid w:val="00FA4395"/>
    <w:rsid w:val="00FA5128"/>
    <w:rsid w:val="00FA79FA"/>
    <w:rsid w:val="00FB0829"/>
    <w:rsid w:val="00FB0ADA"/>
    <w:rsid w:val="00FB32ED"/>
    <w:rsid w:val="00FB4014"/>
    <w:rsid w:val="00FB42D4"/>
    <w:rsid w:val="00FB42E5"/>
    <w:rsid w:val="00FB5906"/>
    <w:rsid w:val="00FB6607"/>
    <w:rsid w:val="00FB7212"/>
    <w:rsid w:val="00FB762F"/>
    <w:rsid w:val="00FB77EC"/>
    <w:rsid w:val="00FB7C30"/>
    <w:rsid w:val="00FC21D0"/>
    <w:rsid w:val="00FC2AED"/>
    <w:rsid w:val="00FC2D07"/>
    <w:rsid w:val="00FC4025"/>
    <w:rsid w:val="00FC61C8"/>
    <w:rsid w:val="00FC6211"/>
    <w:rsid w:val="00FC748C"/>
    <w:rsid w:val="00FC77AE"/>
    <w:rsid w:val="00FC7DE9"/>
    <w:rsid w:val="00FD08AE"/>
    <w:rsid w:val="00FD211F"/>
    <w:rsid w:val="00FD461A"/>
    <w:rsid w:val="00FD49C0"/>
    <w:rsid w:val="00FD5170"/>
    <w:rsid w:val="00FD5609"/>
    <w:rsid w:val="00FD5EA7"/>
    <w:rsid w:val="00FD6F27"/>
    <w:rsid w:val="00FE0AA0"/>
    <w:rsid w:val="00FE1C2D"/>
    <w:rsid w:val="00FE3640"/>
    <w:rsid w:val="00FE36CF"/>
    <w:rsid w:val="00FE3A19"/>
    <w:rsid w:val="00FE4330"/>
    <w:rsid w:val="00FE4548"/>
    <w:rsid w:val="00FE5874"/>
    <w:rsid w:val="00FE59CF"/>
    <w:rsid w:val="00FE79AA"/>
    <w:rsid w:val="00FE7EA6"/>
    <w:rsid w:val="00FF003A"/>
    <w:rsid w:val="00FF0246"/>
    <w:rsid w:val="00FF0CE0"/>
    <w:rsid w:val="00FF1A3B"/>
    <w:rsid w:val="00FF215E"/>
    <w:rsid w:val="00FF22C9"/>
    <w:rsid w:val="00FF2AB6"/>
    <w:rsid w:val="00FF3F94"/>
    <w:rsid w:val="00FF6C83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85E86"/>
  <w15:chartTrackingRefBased/>
  <w15:docId w15:val="{7ADB7039-B008-4DB4-803D-B4E56451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91FA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71A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73418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2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ceny-handel/wskazniki-cen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sgk.stat.gov.pl/index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file:///C:\Users\TurekD\AppData\Local\Microsoft\Windows\INetCache\Content.Outlook\I68F4C8L\Teksty%20alternatywne.doc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  <a:endParaRPr lang="en-US" sz="9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endParaRPr>
          </a:p>
        </c:rich>
      </c:tx>
      <c:layout>
        <c:manualLayout>
          <c:xMode val="edge"/>
          <c:yMode val="edge"/>
          <c:x val="1.9939307512183885E-2"/>
          <c:y val="1.30804447351209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1096779042448625E-2"/>
          <c:y val="0.11728829462819611"/>
          <c:w val="0.91163162061045833"/>
          <c:h val="0.7387444796001485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F1-413B-B969-361E8DAE9AC4}"/>
                </c:ext>
              </c:extLst>
            </c:dLbl>
            <c:dLbl>
              <c:idx val="10"/>
              <c:layout>
                <c:manualLayout>
                  <c:x val="-2.1243737243889602E-2"/>
                  <c:y val="-5.798997165903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F1-413B-B969-361E8DAE9AC4}"/>
                </c:ext>
              </c:extLst>
            </c:dLbl>
            <c:dLbl>
              <c:idx val="13"/>
              <c:layout>
                <c:manualLayout>
                  <c:x val="-4.0969479038251495E-2"/>
                  <c:y val="-4.6653586221931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F1-413B-B969-361E8DAE9AC4}"/>
                </c:ext>
              </c:extLst>
            </c:dLbl>
            <c:dLbl>
              <c:idx val="15"/>
              <c:layout>
                <c:manualLayout>
                  <c:x val="-2.3614824271919525E-2"/>
                  <c:y val="-4.6653586221931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F1-413B-B969-361E8DAE9AC4}"/>
                </c:ext>
              </c:extLst>
            </c:dLbl>
            <c:dLbl>
              <c:idx val="17"/>
              <c:layout>
                <c:manualLayout>
                  <c:x val="-3.4077201859622513E-2"/>
                  <c:y val="-0.103335513407455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F1-413B-B969-361E8DAE9AC4}"/>
                </c:ext>
              </c:extLst>
            </c:dLbl>
            <c:dLbl>
              <c:idx val="19"/>
              <c:layout>
                <c:manualLayout>
                  <c:x val="-5.3173959428370075E-2"/>
                  <c:y val="-3.35731414868105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F1-413B-B969-361E8DAE9AC4}"/>
                </c:ext>
              </c:extLst>
            </c:dLbl>
            <c:dLbl>
              <c:idx val="20"/>
              <c:layout>
                <c:manualLayout>
                  <c:x val="-4.3994147440383637E-2"/>
                  <c:y val="-5.9734030957052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55-4335-89F7-D05AB1A68702}"/>
                </c:ext>
              </c:extLst>
            </c:dLbl>
            <c:dLbl>
              <c:idx val="22"/>
              <c:layout>
                <c:manualLayout>
                  <c:x val="-6.0831090795690291E-3"/>
                  <c:y val="-3.35731414868105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55-4335-89F7-D05AB1A6870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Arkusz1!$A$38:$A$62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Arkusz1!$B$38:$B$62</c:f>
              <c:numCache>
                <c:formatCode>General</c:formatCode>
                <c:ptCount val="25"/>
                <c:pt idx="0">
                  <c:v>0.5</c:v>
                </c:pt>
                <c:pt idx="1">
                  <c:v>0.3</c:v>
                </c:pt>
                <c:pt idx="2">
                  <c:v>0.4</c:v>
                </c:pt>
                <c:pt idx="3">
                  <c:v>0.5</c:v>
                </c:pt>
                <c:pt idx="4">
                  <c:v>0.4</c:v>
                </c:pt>
                <c:pt idx="5">
                  <c:v>0.3</c:v>
                </c:pt>
                <c:pt idx="6">
                  <c:v>0.4</c:v>
                </c:pt>
                <c:pt idx="7">
                  <c:v>0.3</c:v>
                </c:pt>
                <c:pt idx="8">
                  <c:v>0.3</c:v>
                </c:pt>
                <c:pt idx="9">
                  <c:v>0.4</c:v>
                </c:pt>
                <c:pt idx="10" formatCode="0.0">
                  <c:v>0</c:v>
                </c:pt>
                <c:pt idx="11">
                  <c:v>0.1</c:v>
                </c:pt>
                <c:pt idx="12" formatCode="0.0">
                  <c:v>0.1</c:v>
                </c:pt>
                <c:pt idx="13">
                  <c:v>0.2</c:v>
                </c:pt>
                <c:pt idx="14">
                  <c:v>0.5</c:v>
                </c:pt>
                <c:pt idx="15">
                  <c:v>0.2</c:v>
                </c:pt>
                <c:pt idx="16">
                  <c:v>0.3</c:v>
                </c:pt>
                <c:pt idx="17">
                  <c:v>0.1</c:v>
                </c:pt>
                <c:pt idx="18">
                  <c:v>0.5</c:v>
                </c:pt>
                <c:pt idx="19" formatCode="0.0">
                  <c:v>0.1</c:v>
                </c:pt>
                <c:pt idx="20" formatCode="0.0">
                  <c:v>0</c:v>
                </c:pt>
                <c:pt idx="21">
                  <c:v>0.8</c:v>
                </c:pt>
                <c:pt idx="22">
                  <c:v>0.3</c:v>
                </c:pt>
                <c:pt idx="23">
                  <c:v>0.5</c:v>
                </c:pt>
                <c:pt idx="24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DF1-413B-B969-361E8DAE9A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dateAx>
        <c:axId val="152094639"/>
        <c:scaling>
          <c:orientation val="minMax"/>
        </c:scaling>
        <c:delete val="0"/>
        <c:axPos val="b"/>
        <c:numFmt formatCode="General" sourceLinked="1"/>
        <c:majorTickMark val="out"/>
        <c:minorTickMark val="in"/>
        <c:tickLblPos val="nextTo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Offset val="100"/>
        <c:baseTimeUnit val="days"/>
        <c:majorUnit val="1"/>
      </c:dateAx>
      <c:valAx>
        <c:axId val="14396457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2.159414900210737E-2"/>
          <c:y val="1.938454082868912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9191583480476992E-2"/>
          <c:y val="0.14470101826077167"/>
          <c:w val="0.90353681617242987"/>
          <c:h val="0.70167382457372129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Arkusz1!$A$38:$A$62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Arkusz1!$B$38:$B$62</c:f>
              <c:numCache>
                <c:formatCode>0.0</c:formatCode>
                <c:ptCount val="25"/>
                <c:pt idx="0">
                  <c:v>7.8</c:v>
                </c:pt>
                <c:pt idx="1">
                  <c:v>7.5</c:v>
                </c:pt>
                <c:pt idx="2">
                  <c:v>7.3</c:v>
                </c:pt>
                <c:pt idx="3">
                  <c:v>7.1</c:v>
                </c:pt>
                <c:pt idx="4">
                  <c:v>6.6</c:v>
                </c:pt>
                <c:pt idx="5">
                  <c:v>6</c:v>
                </c:pt>
                <c:pt idx="6">
                  <c:v>5.7</c:v>
                </c:pt>
                <c:pt idx="7">
                  <c:v>5.3</c:v>
                </c:pt>
                <c:pt idx="8">
                  <c:v>5</c:v>
                </c:pt>
                <c:pt idx="9">
                  <c:v>4.9000000000000004</c:v>
                </c:pt>
                <c:pt idx="10">
                  <c:v>4.4000000000000004</c:v>
                </c:pt>
                <c:pt idx="11">
                  <c:v>3.9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3.4</c:v>
                </c:pt>
                <c:pt idx="16">
                  <c:v>3.3</c:v>
                </c:pt>
                <c:pt idx="17">
                  <c:v>3</c:v>
                </c:pt>
                <c:pt idx="18">
                  <c:v>3.1</c:v>
                </c:pt>
                <c:pt idx="19">
                  <c:v>2.8</c:v>
                </c:pt>
                <c:pt idx="20">
                  <c:v>2.5</c:v>
                </c:pt>
                <c:pt idx="21">
                  <c:v>2.8</c:v>
                </c:pt>
                <c:pt idx="22">
                  <c:v>3.1</c:v>
                </c:pt>
                <c:pt idx="23">
                  <c:v>3.6</c:v>
                </c:pt>
                <c:pt idx="2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C9-4511-854D-B92C178CA5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8643132374410654E-2"/>
          <c:y val="3.6923978173827414E-2"/>
          <c:w val="0.8505177703850848"/>
          <c:h val="0.62498734611778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produkcja budowlano-montażowa ogółem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9.7264437689969604E-2"/>
                  <c:y val="7.7428042417101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09-4EE3-B357-039D1DD45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2.4</c:v>
                </c:pt>
                <c:pt idx="6">
                  <c:v>2.8</c:v>
                </c:pt>
                <c:pt idx="7">
                  <c:v>3.1</c:v>
                </c:pt>
                <c:pt idx="8">
                  <c:v>3.4</c:v>
                </c:pt>
                <c:pt idx="9">
                  <c:v>3.8</c:v>
                </c:pt>
                <c:pt idx="10" formatCode="General">
                  <c:v>3.8</c:v>
                </c:pt>
                <c:pt idx="11">
                  <c:v>3.9</c:v>
                </c:pt>
                <c:pt idx="12">
                  <c:v>4</c:v>
                </c:pt>
                <c:pt idx="13">
                  <c:v>4.2</c:v>
                </c:pt>
                <c:pt idx="14">
                  <c:v>4.7</c:v>
                </c:pt>
                <c:pt idx="15" formatCode="General">
                  <c:v>4.9000000000000004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5.8</c:v>
                </c:pt>
                <c:pt idx="19" formatCode="General">
                  <c:v>5.9</c:v>
                </c:pt>
                <c:pt idx="20" formatCode="General">
                  <c:v>5.9</c:v>
                </c:pt>
                <c:pt idx="21" formatCode="General">
                  <c:v>6.7</c:v>
                </c:pt>
                <c:pt idx="22">
                  <c:v>7</c:v>
                </c:pt>
                <c:pt idx="23" formatCode="General">
                  <c:v>7.5</c:v>
                </c:pt>
                <c:pt idx="24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69-426A-8153-FE69D7FCC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6.0790273556231005E-2"/>
                  <c:y val="1.3465746507321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09-4EE3-B357-039D1DD45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0.5</c:v>
                </c:pt>
                <c:pt idx="1">
                  <c:v>0.7</c:v>
                </c:pt>
                <c:pt idx="2">
                  <c:v>1.1000000000000001</c:v>
                </c:pt>
                <c:pt idx="3">
                  <c:v>1.5</c:v>
                </c:pt>
                <c:pt idx="4">
                  <c:v>1.9</c:v>
                </c:pt>
                <c:pt idx="5">
                  <c:v>2.2000000000000002</c:v>
                </c:pt>
                <c:pt idx="6">
                  <c:v>2.6</c:v>
                </c:pt>
                <c:pt idx="7">
                  <c:v>2.9</c:v>
                </c:pt>
                <c:pt idx="8">
                  <c:v>3.3</c:v>
                </c:pt>
                <c:pt idx="9">
                  <c:v>3.7</c:v>
                </c:pt>
                <c:pt idx="10" formatCode="General">
                  <c:v>3.7</c:v>
                </c:pt>
                <c:pt idx="11">
                  <c:v>3.8</c:v>
                </c:pt>
                <c:pt idx="12">
                  <c:v>3.9</c:v>
                </c:pt>
                <c:pt idx="13">
                  <c:v>4.0999999999999996</c:v>
                </c:pt>
                <c:pt idx="14">
                  <c:v>4.5999999999999996</c:v>
                </c:pt>
                <c:pt idx="15" formatCode="General">
                  <c:v>4.8</c:v>
                </c:pt>
                <c:pt idx="16" formatCode="General">
                  <c:v>5.0999999999999996</c:v>
                </c:pt>
                <c:pt idx="17" formatCode="General">
                  <c:v>5.2</c:v>
                </c:pt>
                <c:pt idx="18" formatCode="General">
                  <c:v>5.6</c:v>
                </c:pt>
                <c:pt idx="19" formatCode="General">
                  <c:v>5.6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7.3</c:v>
                </c:pt>
                <c:pt idx="24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D69-426A-8153-FE69D7FCC7E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budowa obiektów inżynierii lądowej i wodnej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6.0790273556231005E-2"/>
                  <c:y val="7.7428042417101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09-4EE3-B357-039D1DD45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headEnd type="none"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0.6</c:v>
                </c:pt>
                <c:pt idx="1">
                  <c:v>1</c:v>
                </c:pt>
                <c:pt idx="2">
                  <c:v>1.4</c:v>
                </c:pt>
                <c:pt idx="3">
                  <c:v>1.9</c:v>
                </c:pt>
                <c:pt idx="4">
                  <c:v>2.2999999999999998</c:v>
                </c:pt>
                <c:pt idx="5">
                  <c:v>2.6</c:v>
                </c:pt>
                <c:pt idx="6">
                  <c:v>3</c:v>
                </c:pt>
                <c:pt idx="7">
                  <c:v>3.3</c:v>
                </c:pt>
                <c:pt idx="8">
                  <c:v>3.7</c:v>
                </c:pt>
                <c:pt idx="9">
                  <c:v>4.0999999999999996</c:v>
                </c:pt>
                <c:pt idx="10" formatCode="General">
                  <c:v>4.0999999999999996</c:v>
                </c:pt>
                <c:pt idx="11">
                  <c:v>4.2</c:v>
                </c:pt>
                <c:pt idx="12">
                  <c:v>4.4000000000000004</c:v>
                </c:pt>
                <c:pt idx="13">
                  <c:v>4.5999999999999996</c:v>
                </c:pt>
                <c:pt idx="14">
                  <c:v>5</c:v>
                </c:pt>
                <c:pt idx="15" formatCode="General">
                  <c:v>5.3</c:v>
                </c:pt>
                <c:pt idx="16" formatCode="General">
                  <c:v>5.6</c:v>
                </c:pt>
                <c:pt idx="17" formatCode="General">
                  <c:v>5.7</c:v>
                </c:pt>
                <c:pt idx="18" formatCode="General">
                  <c:v>6.2</c:v>
                </c:pt>
                <c:pt idx="19" formatCode="General">
                  <c:v>6.3</c:v>
                </c:pt>
                <c:pt idx="20" formatCode="General">
                  <c:v>6.3</c:v>
                </c:pt>
                <c:pt idx="21">
                  <c:v>7</c:v>
                </c:pt>
                <c:pt idx="22" formatCode="General">
                  <c:v>7.2</c:v>
                </c:pt>
                <c:pt idx="23" formatCode="General">
                  <c:v>7.8</c:v>
                </c:pt>
                <c:pt idx="2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D69-426A-8153-FE69D7FCC7E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6.0790273556231005E-2"/>
                  <c:y val="-1.3465746507322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09-4EE3-B357-039D1DD45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2.5</c:v>
                </c:pt>
                <c:pt idx="6">
                  <c:v>2.9</c:v>
                </c:pt>
                <c:pt idx="7">
                  <c:v>3.3</c:v>
                </c:pt>
                <c:pt idx="8">
                  <c:v>3.6</c:v>
                </c:pt>
                <c:pt idx="9">
                  <c:v>4</c:v>
                </c:pt>
                <c:pt idx="10" formatCode="General">
                  <c:v>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4.4000000000000004</c:v>
                </c:pt>
                <c:pt idx="14">
                  <c:v>4.8</c:v>
                </c:pt>
                <c:pt idx="15">
                  <c:v>5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5.7</c:v>
                </c:pt>
                <c:pt idx="19" formatCode="General">
                  <c:v>5.7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7.5</c:v>
                </c:pt>
                <c:pt idx="24">
                  <c:v>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D69-426A-8153-FE69D7FCC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35083646459085E-4"/>
          <c:y val="0.81231718194794744"/>
          <c:w val="0.99709832619237204"/>
          <c:h val="0.1658595612764361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Wskaźniki cen produkcji budowlano-montażowej w sierpniu 2024.docx.docx</NazwaPliku>
    <Odbiorcy2 xmlns="1E9983FF-DC4B-4F4E-A072-0441E2B88E6D" xsi:nil="true"/>
    <Osoba xmlns="1E9983FF-DC4B-4F4E-A072-0441E2B88E6D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1E409-2D59-4C77-967B-9768BAC9F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1E9983FF-DC4B-4F4E-A072-0441E2B88E6D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CA6F40-FB7E-43AB-ABC6-9E29AF36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477</Words>
  <Characters>2866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2026-02-16T12:06:00Z</cp:lastPrinted>
  <dcterms:created xsi:type="dcterms:W3CDTF">2026-01-19T08:10:00Z</dcterms:created>
  <dcterms:modified xsi:type="dcterms:W3CDTF">2026-02-17T10:31:00Z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