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35C" w:rsidRPr="00B13F45" w:rsidRDefault="00D326CC" w:rsidP="006E1867">
      <w:pPr>
        <w:pStyle w:val="tytuinformacji"/>
        <w:tabs>
          <w:tab w:val="left" w:pos="0"/>
        </w:tabs>
        <w:spacing w:after="600"/>
        <w:rPr>
          <w:color w:val="auto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1062355</wp:posOffset>
                </wp:positionV>
                <wp:extent cx="2203200" cy="1155600"/>
                <wp:effectExtent l="0" t="0" r="6985" b="6985"/>
                <wp:wrapSquare wrapText="bothSides"/>
                <wp:docPr id="17" name="Pole tekstowe 2" descr="40,7 mln zł. Łączny deficyt budżetowy jednostek samorządu terytorialnego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200" cy="1155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7B79" w:rsidRPr="008A0EA8" w:rsidRDefault="006D7B79" w:rsidP="009416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Style w:val="WartowskanikaZnak"/>
                                <w:sz w:val="48"/>
                                <w:szCs w:val="48"/>
                              </w:rPr>
                              <w:t>40,7</w:t>
                            </w:r>
                            <w:r w:rsidRPr="008A0EA8">
                              <w:rPr>
                                <w:rStyle w:val="WartowskanikaZnak"/>
                                <w:sz w:val="48"/>
                                <w:szCs w:val="48"/>
                              </w:rPr>
                              <w:t xml:space="preserve"> mln zł</w:t>
                            </w:r>
                          </w:p>
                          <w:p w:rsidR="006D7B79" w:rsidRPr="007D605C" w:rsidRDefault="006D7B79" w:rsidP="00E35F5F">
                            <w:pPr>
                              <w:pStyle w:val="Opiswskanika"/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Łączny deficyt budżetowy jednostek samorządu terytorialnego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" o:spid="_x0000_s1026" alt="40,7 mln zł. Łączny deficyt budżetowy jednostek samorządu terytorialnego." style="position:absolute;margin-left:0;margin-top:83.65pt;width:173.5pt;height:91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" fillcolor="#001d77" stroked="f">
                <v:stroke joinstyle="miter"/>
                <v:textbox>
                  <w:txbxContent>
                    <w:p w:rsidR="006D7B79" w:rsidRPr="008A0EA8" w:rsidRDefault="006D7B79" w:rsidP="009416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jc w:val="center"/>
                        <w:rPr>
                          <w:rFonts w:ascii="Fira Sans SemiBold" w:hAnsi="Fira Sans SemiBold"/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rStyle w:val="WartowskanikaZnak"/>
                          <w:sz w:val="48"/>
                          <w:szCs w:val="48"/>
                        </w:rPr>
                        <w:t>40,7</w:t>
                      </w:r>
                      <w:r w:rsidRPr="008A0EA8">
                        <w:rPr>
                          <w:rStyle w:val="WartowskanikaZnak"/>
                          <w:sz w:val="48"/>
                          <w:szCs w:val="48"/>
                        </w:rPr>
                        <w:t xml:space="preserve"> mln zł</w:t>
                      </w:r>
                    </w:p>
                    <w:p w:rsidR="006D7B79" w:rsidRPr="007D605C" w:rsidRDefault="006D7B79" w:rsidP="00E35F5F">
                      <w:pPr>
                        <w:pStyle w:val="Opiswskanika"/>
                        <w:jc w:val="center"/>
                        <w:rPr>
                          <w:sz w:val="18"/>
                          <w:szCs w:val="20"/>
                        </w:rPr>
                      </w:pPr>
                      <w:r>
                        <w:t>Łączny deficyt budżetowy jednostek samorządu terytorialnego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13F45" w:rsidRPr="00B13F45">
        <w:rPr>
          <w:rFonts w:eastAsia="Calibri"/>
          <w:shd w:val="clear" w:color="auto" w:fill="FFFFFF"/>
        </w:rPr>
        <w:t>Budżety jednostek samorządu terytorialnego</w:t>
      </w:r>
      <w:r w:rsidR="00E03848">
        <w:rPr>
          <w:color w:val="auto"/>
          <w:shd w:val="clear" w:color="auto" w:fill="FFFFFF"/>
        </w:rPr>
        <w:br/>
      </w:r>
      <w:r w:rsidR="00EB6926" w:rsidRPr="00B13F45">
        <w:rPr>
          <w:color w:val="auto"/>
          <w:shd w:val="clear" w:color="auto" w:fill="FFFFFF"/>
        </w:rPr>
        <w:t xml:space="preserve">w województwie </w:t>
      </w:r>
      <w:r w:rsidR="000A0A5E" w:rsidRPr="00B13F45">
        <w:rPr>
          <w:color w:val="auto"/>
          <w:shd w:val="clear" w:color="auto" w:fill="FFFFFF"/>
        </w:rPr>
        <w:t>świętokrzyskim</w:t>
      </w:r>
      <w:r w:rsidR="00E77687" w:rsidRPr="00B13F45">
        <w:rPr>
          <w:color w:val="auto"/>
          <w:shd w:val="clear" w:color="auto" w:fill="FFFFFF"/>
        </w:rPr>
        <w:t xml:space="preserve"> </w:t>
      </w:r>
      <w:r w:rsidR="00D637FE">
        <w:rPr>
          <w:color w:val="auto"/>
          <w:shd w:val="clear" w:color="auto" w:fill="FFFFFF"/>
        </w:rPr>
        <w:t>w 202</w:t>
      </w:r>
      <w:r w:rsidR="00941632">
        <w:rPr>
          <w:color w:val="auto"/>
          <w:shd w:val="clear" w:color="auto" w:fill="FFFFFF"/>
        </w:rPr>
        <w:t>4</w:t>
      </w:r>
      <w:r w:rsidR="00E77687" w:rsidRPr="00B13F45">
        <w:rPr>
          <w:color w:val="auto"/>
          <w:shd w:val="clear" w:color="auto" w:fill="FFFFFF"/>
        </w:rPr>
        <w:t xml:space="preserve"> r.</w:t>
      </w:r>
    </w:p>
    <w:p w:rsidR="00E12543" w:rsidRPr="006E1867" w:rsidRDefault="00E12543" w:rsidP="00CB1065">
      <w:pPr>
        <w:pStyle w:val="tekstzboku"/>
        <w:spacing w:before="360" w:after="120"/>
        <w:rPr>
          <w:b/>
          <w:bCs w:val="0"/>
          <w:color w:val="auto"/>
          <w:sz w:val="19"/>
          <w:szCs w:val="19"/>
        </w:rPr>
      </w:pPr>
      <w:r w:rsidRPr="00552738">
        <w:rPr>
          <w:b/>
          <w:bCs w:val="0"/>
          <w:color w:val="auto"/>
          <w:sz w:val="19"/>
          <w:szCs w:val="19"/>
        </w:rPr>
        <w:t xml:space="preserve">Wyższy poziom </w:t>
      </w:r>
      <w:r w:rsidR="003F1924">
        <w:rPr>
          <w:b/>
          <w:bCs w:val="0"/>
          <w:color w:val="auto"/>
          <w:sz w:val="19"/>
          <w:szCs w:val="19"/>
        </w:rPr>
        <w:t>wydatków</w:t>
      </w:r>
      <w:r w:rsidRPr="00552738">
        <w:rPr>
          <w:b/>
          <w:bCs w:val="0"/>
          <w:color w:val="auto"/>
          <w:sz w:val="19"/>
          <w:szCs w:val="19"/>
        </w:rPr>
        <w:t xml:space="preserve"> niż </w:t>
      </w:r>
      <w:r w:rsidR="003F1924">
        <w:rPr>
          <w:b/>
          <w:bCs w:val="0"/>
          <w:color w:val="auto"/>
          <w:sz w:val="19"/>
          <w:szCs w:val="19"/>
        </w:rPr>
        <w:t>dochodów</w:t>
      </w:r>
      <w:r w:rsidRPr="00552738">
        <w:rPr>
          <w:b/>
          <w:bCs w:val="0"/>
          <w:color w:val="auto"/>
          <w:sz w:val="19"/>
          <w:szCs w:val="19"/>
        </w:rPr>
        <w:t xml:space="preserve"> w budżetach jednostek samorządu terytorialnego w województwie świętokrzyskim skutkował zbiorczo </w:t>
      </w:r>
      <w:r w:rsidR="003F1924">
        <w:rPr>
          <w:b/>
          <w:bCs w:val="0"/>
          <w:color w:val="auto"/>
          <w:sz w:val="19"/>
          <w:szCs w:val="19"/>
        </w:rPr>
        <w:t>deficytem</w:t>
      </w:r>
      <w:r w:rsidRPr="00552738">
        <w:rPr>
          <w:b/>
          <w:bCs w:val="0"/>
          <w:color w:val="auto"/>
          <w:sz w:val="19"/>
          <w:szCs w:val="19"/>
        </w:rPr>
        <w:t xml:space="preserve"> budżetow</w:t>
      </w:r>
      <w:r w:rsidR="003F1924">
        <w:rPr>
          <w:b/>
          <w:bCs w:val="0"/>
          <w:color w:val="auto"/>
          <w:sz w:val="19"/>
          <w:szCs w:val="19"/>
        </w:rPr>
        <w:t>ym</w:t>
      </w:r>
      <w:r w:rsidRPr="00552738">
        <w:rPr>
          <w:b/>
          <w:bCs w:val="0"/>
          <w:color w:val="auto"/>
          <w:sz w:val="19"/>
          <w:szCs w:val="19"/>
        </w:rPr>
        <w:t xml:space="preserve">. O </w:t>
      </w:r>
      <w:r w:rsidR="003F1924">
        <w:rPr>
          <w:b/>
          <w:bCs w:val="0"/>
          <w:color w:val="auto"/>
          <w:sz w:val="19"/>
          <w:szCs w:val="19"/>
        </w:rPr>
        <w:t>deficycie</w:t>
      </w:r>
      <w:r w:rsidRPr="00552738">
        <w:rPr>
          <w:b/>
          <w:bCs w:val="0"/>
          <w:color w:val="auto"/>
          <w:sz w:val="19"/>
          <w:szCs w:val="19"/>
        </w:rPr>
        <w:t xml:space="preserve"> zdecydował </w:t>
      </w:r>
      <w:r w:rsidR="003F1924">
        <w:rPr>
          <w:b/>
          <w:bCs w:val="0"/>
          <w:color w:val="auto"/>
          <w:sz w:val="19"/>
          <w:szCs w:val="19"/>
        </w:rPr>
        <w:t xml:space="preserve">ujemny </w:t>
      </w:r>
      <w:r w:rsidRPr="00552738">
        <w:rPr>
          <w:b/>
          <w:bCs w:val="0"/>
          <w:color w:val="auto"/>
          <w:sz w:val="19"/>
          <w:szCs w:val="19"/>
        </w:rPr>
        <w:t>w</w:t>
      </w:r>
      <w:r w:rsidR="00D637FE" w:rsidRPr="00552738">
        <w:rPr>
          <w:b/>
          <w:bCs w:val="0"/>
          <w:color w:val="auto"/>
          <w:sz w:val="19"/>
          <w:szCs w:val="19"/>
        </w:rPr>
        <w:t>ynik budżetów gm</w:t>
      </w:r>
      <w:r w:rsidR="006E1867" w:rsidRPr="00552738">
        <w:rPr>
          <w:b/>
          <w:bCs w:val="0"/>
          <w:color w:val="auto"/>
          <w:sz w:val="19"/>
          <w:szCs w:val="19"/>
        </w:rPr>
        <w:t>in</w:t>
      </w:r>
      <w:r w:rsidR="003F1924">
        <w:rPr>
          <w:b/>
          <w:bCs w:val="0"/>
          <w:color w:val="auto"/>
          <w:sz w:val="19"/>
          <w:szCs w:val="19"/>
        </w:rPr>
        <w:t xml:space="preserve"> oraz miasta Kielce</w:t>
      </w:r>
      <w:r w:rsidR="00C20030">
        <w:rPr>
          <w:b/>
          <w:bCs w:val="0"/>
          <w:color w:val="auto"/>
          <w:sz w:val="19"/>
          <w:szCs w:val="19"/>
        </w:rPr>
        <w:t>.</w:t>
      </w:r>
    </w:p>
    <w:p w:rsidR="00E12543" w:rsidRDefault="00565961" w:rsidP="00BB6FF7">
      <w:pPr>
        <w:spacing w:before="720" w:line="288" w:lineRule="auto"/>
        <w:rPr>
          <w:rFonts w:cs="Arial"/>
          <w:szCs w:val="19"/>
        </w:rPr>
      </w:pPr>
      <w:r w:rsidRPr="00552738">
        <w:rPr>
          <w:rFonts w:ascii="Times New Roman" w:hAnsi="Times New Roman" w:cs="Arial"/>
          <w:b/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>
                <wp:simplePos x="0" y="0"/>
                <wp:positionH relativeFrom="column">
                  <wp:posOffset>5278120</wp:posOffset>
                </wp:positionH>
                <wp:positionV relativeFrom="paragraph">
                  <wp:posOffset>498475</wp:posOffset>
                </wp:positionV>
                <wp:extent cx="1742440" cy="869950"/>
                <wp:effectExtent l="0" t="0" r="0" b="6350"/>
                <wp:wrapSquare wrapText="bothSides"/>
                <wp:docPr id="16" name="Text Box 149" descr="W 2023 r. zarówno łączne dochody jednostek samorządu terytorialnego, jak i wydatki były wyższe niż w roku poprzednim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7B79" w:rsidRPr="000010F3" w:rsidRDefault="006D7B79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2024 r. zarówno łączne dochody jednostek samorządu terytorialnego, jak i wydatki były wyższe niż w roku poprzednim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9" o:spid="_x0000_s1027" type="#_x0000_t202" alt="W 2023 r. zarówno łączne dochody jednostek samorządu terytorialnego, jak i wydatki były wyższe niż w roku poprzednim." style="position:absolute;margin-left:415.6pt;margin-top:39.25pt;width:137.2pt;height:68.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" filled="f" fillcolor="#f2f2f2" stroked="f">
                <v:textbox>
                  <w:txbxContent>
                    <w:p w:rsidR="006D7B79" w:rsidRPr="000010F3" w:rsidRDefault="006D7B79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 2024 r. zarówno łączne dochody jednostek samorządu terytorialnego, jak i wydatki były wyższe niż w roku poprzednim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E1867">
        <w:rPr>
          <w:rFonts w:cs="Arial"/>
          <w:szCs w:val="19"/>
        </w:rPr>
        <w:br/>
      </w:r>
      <w:r w:rsidR="00D637FE">
        <w:rPr>
          <w:rFonts w:cs="Arial"/>
          <w:szCs w:val="19"/>
        </w:rPr>
        <w:t>W 202</w:t>
      </w:r>
      <w:r w:rsidR="00941632">
        <w:rPr>
          <w:rFonts w:cs="Arial"/>
          <w:szCs w:val="19"/>
        </w:rPr>
        <w:t>4</w:t>
      </w:r>
      <w:r w:rsidR="00E12543" w:rsidRPr="00B848B6">
        <w:rPr>
          <w:rFonts w:cs="Arial"/>
          <w:szCs w:val="19"/>
        </w:rPr>
        <w:t xml:space="preserve"> r. łączne dochody budżetów jednostek samorządu terytorialnego (JST) województwa świętokrzyskiego</w:t>
      </w:r>
      <w:r w:rsidR="00DD0CB3">
        <w:rPr>
          <w:rFonts w:cs="Arial"/>
          <w:szCs w:val="19"/>
        </w:rPr>
        <w:t>,</w:t>
      </w:r>
      <w:r w:rsidR="00E12543" w:rsidRPr="00B848B6">
        <w:rPr>
          <w:rFonts w:cs="Arial"/>
          <w:szCs w:val="19"/>
        </w:rPr>
        <w:t xml:space="preserve"> tj. gmin, powiatów, miasta na prawach powiatu (Kielce) </w:t>
      </w:r>
      <w:r w:rsidR="00D637FE">
        <w:rPr>
          <w:rFonts w:cs="Arial"/>
          <w:szCs w:val="19"/>
        </w:rPr>
        <w:t xml:space="preserve">oraz województwa wyniosły </w:t>
      </w:r>
      <w:r w:rsidR="00941632">
        <w:rPr>
          <w:rFonts w:cs="Arial"/>
          <w:szCs w:val="19"/>
        </w:rPr>
        <w:t>12895,2</w:t>
      </w:r>
      <w:r w:rsidR="00D637FE">
        <w:rPr>
          <w:rFonts w:cs="Arial"/>
          <w:szCs w:val="19"/>
        </w:rPr>
        <w:t xml:space="preserve"> mln zł</w:t>
      </w:r>
      <w:r w:rsidR="00887144">
        <w:rPr>
          <w:rFonts w:cs="Arial"/>
          <w:szCs w:val="19"/>
        </w:rPr>
        <w:t xml:space="preserve">. </w:t>
      </w:r>
      <w:r w:rsidR="00B14E8F">
        <w:rPr>
          <w:rFonts w:cs="Arial"/>
          <w:szCs w:val="19"/>
        </w:rPr>
        <w:t xml:space="preserve">Stanowiło to wzrost o 16,9% </w:t>
      </w:r>
      <w:r w:rsidR="00D637FE">
        <w:rPr>
          <w:rFonts w:cs="Arial"/>
          <w:szCs w:val="19"/>
        </w:rPr>
        <w:t>w porównaniu z 20</w:t>
      </w:r>
      <w:r w:rsidR="004955C3">
        <w:rPr>
          <w:rFonts w:cs="Arial"/>
          <w:szCs w:val="19"/>
        </w:rPr>
        <w:t>2</w:t>
      </w:r>
      <w:r w:rsidR="00941632">
        <w:rPr>
          <w:rFonts w:cs="Arial"/>
          <w:szCs w:val="19"/>
        </w:rPr>
        <w:t>3</w:t>
      </w:r>
      <w:r w:rsidR="00D637FE">
        <w:rPr>
          <w:rFonts w:cs="Arial"/>
          <w:szCs w:val="19"/>
        </w:rPr>
        <w:t xml:space="preserve"> r. </w:t>
      </w:r>
      <w:r w:rsidR="00B14E8F">
        <w:rPr>
          <w:rFonts w:cs="Arial"/>
          <w:szCs w:val="19"/>
        </w:rPr>
        <w:t>Jednocześnie w</w:t>
      </w:r>
      <w:r w:rsidR="00D637FE">
        <w:rPr>
          <w:rFonts w:cs="Arial"/>
          <w:szCs w:val="19"/>
        </w:rPr>
        <w:t xml:space="preserve">ydatki </w:t>
      </w:r>
      <w:r w:rsidR="00B14E8F">
        <w:rPr>
          <w:rFonts w:cs="Arial"/>
          <w:szCs w:val="19"/>
        </w:rPr>
        <w:t xml:space="preserve">osiągnęły poziom </w:t>
      </w:r>
      <w:r w:rsidR="00941632">
        <w:rPr>
          <w:rFonts w:cs="Arial"/>
          <w:szCs w:val="19"/>
        </w:rPr>
        <w:t>12935,9</w:t>
      </w:r>
      <w:r w:rsidR="001F3875">
        <w:rPr>
          <w:rFonts w:cs="Arial"/>
          <w:szCs w:val="19"/>
        </w:rPr>
        <w:t xml:space="preserve"> </w:t>
      </w:r>
      <w:r w:rsidR="00D637FE">
        <w:rPr>
          <w:rFonts w:cs="Arial"/>
          <w:szCs w:val="19"/>
        </w:rPr>
        <w:t>mln zł i w</w:t>
      </w:r>
      <w:r w:rsidR="00B14E8F">
        <w:rPr>
          <w:rFonts w:cs="Arial"/>
          <w:szCs w:val="19"/>
        </w:rPr>
        <w:t>z</w:t>
      </w:r>
      <w:r w:rsidR="00E12543" w:rsidRPr="00B848B6">
        <w:rPr>
          <w:rFonts w:cs="Arial"/>
          <w:szCs w:val="19"/>
        </w:rPr>
        <w:t>rosł</w:t>
      </w:r>
      <w:r w:rsidR="00D637FE">
        <w:rPr>
          <w:rFonts w:cs="Arial"/>
          <w:szCs w:val="19"/>
        </w:rPr>
        <w:t xml:space="preserve">y o </w:t>
      </w:r>
      <w:r w:rsidR="00941632">
        <w:rPr>
          <w:rFonts w:cs="Arial"/>
          <w:szCs w:val="19"/>
        </w:rPr>
        <w:t>11,2</w:t>
      </w:r>
      <w:r w:rsidR="00E12543" w:rsidRPr="00B848B6">
        <w:rPr>
          <w:rFonts w:cs="Arial"/>
          <w:szCs w:val="19"/>
        </w:rPr>
        <w:t>%. Rok budżetowy JST zam</w:t>
      </w:r>
      <w:r w:rsidR="00D637FE">
        <w:rPr>
          <w:rFonts w:cs="Arial"/>
          <w:szCs w:val="19"/>
        </w:rPr>
        <w:t xml:space="preserve">knęły </w:t>
      </w:r>
      <w:r w:rsidR="000B4598">
        <w:rPr>
          <w:rFonts w:cs="Arial"/>
          <w:szCs w:val="19"/>
        </w:rPr>
        <w:t>deficytem</w:t>
      </w:r>
      <w:r w:rsidR="00D637FE">
        <w:rPr>
          <w:rFonts w:cs="Arial"/>
          <w:szCs w:val="19"/>
        </w:rPr>
        <w:t xml:space="preserve"> w wysokości </w:t>
      </w:r>
      <w:r w:rsidR="00941632">
        <w:rPr>
          <w:rFonts w:cs="Arial"/>
          <w:szCs w:val="19"/>
        </w:rPr>
        <w:t>40,7</w:t>
      </w:r>
      <w:r w:rsidR="00D637FE">
        <w:rPr>
          <w:rFonts w:cs="Arial"/>
          <w:szCs w:val="19"/>
        </w:rPr>
        <w:t xml:space="preserve"> mln zł </w:t>
      </w:r>
      <w:r w:rsidR="00BB6FF7">
        <w:rPr>
          <w:rFonts w:cs="Arial"/>
          <w:szCs w:val="19"/>
        </w:rPr>
        <w:t>(w</w:t>
      </w:r>
      <w:r w:rsidR="00D637FE">
        <w:rPr>
          <w:rFonts w:cs="Arial"/>
          <w:szCs w:val="19"/>
        </w:rPr>
        <w:t xml:space="preserve"> 20</w:t>
      </w:r>
      <w:r w:rsidR="00981905">
        <w:rPr>
          <w:rFonts w:cs="Arial"/>
          <w:szCs w:val="19"/>
        </w:rPr>
        <w:t>2</w:t>
      </w:r>
      <w:r w:rsidR="00E67041">
        <w:rPr>
          <w:rFonts w:cs="Arial"/>
          <w:szCs w:val="19"/>
        </w:rPr>
        <w:t>3</w:t>
      </w:r>
      <w:r w:rsidR="00E12543" w:rsidRPr="00B848B6">
        <w:rPr>
          <w:rFonts w:cs="Arial"/>
          <w:szCs w:val="19"/>
        </w:rPr>
        <w:t xml:space="preserve"> r. </w:t>
      </w:r>
      <w:r w:rsidR="001F3875">
        <w:rPr>
          <w:rFonts w:cs="Arial"/>
          <w:szCs w:val="19"/>
        </w:rPr>
        <w:t xml:space="preserve">deficyt wyniósł </w:t>
      </w:r>
      <w:r w:rsidR="00E67041">
        <w:rPr>
          <w:rFonts w:cs="Arial"/>
          <w:szCs w:val="19"/>
        </w:rPr>
        <w:t>599,3</w:t>
      </w:r>
      <w:r w:rsidR="00E12543" w:rsidRPr="00B848B6">
        <w:rPr>
          <w:rFonts w:cs="Arial"/>
          <w:szCs w:val="19"/>
        </w:rPr>
        <w:t xml:space="preserve"> ml</w:t>
      </w:r>
      <w:r w:rsidR="00FF55FC">
        <w:rPr>
          <w:rFonts w:cs="Arial"/>
          <w:szCs w:val="19"/>
        </w:rPr>
        <w:t>n</w:t>
      </w:r>
      <w:r w:rsidR="00E12543" w:rsidRPr="00B848B6">
        <w:rPr>
          <w:rFonts w:cs="Arial"/>
          <w:szCs w:val="19"/>
        </w:rPr>
        <w:t xml:space="preserve"> zł</w:t>
      </w:r>
      <w:r w:rsidR="005036B3">
        <w:rPr>
          <w:rFonts w:cs="Arial"/>
          <w:szCs w:val="19"/>
        </w:rPr>
        <w:t>).</w:t>
      </w:r>
    </w:p>
    <w:p w:rsidR="00E12543" w:rsidRPr="00477C2B" w:rsidRDefault="00E12543" w:rsidP="00C20030">
      <w:pPr>
        <w:keepNext/>
        <w:autoSpaceDE w:val="0"/>
        <w:autoSpaceDN w:val="0"/>
        <w:adjustRightInd w:val="0"/>
        <w:spacing w:before="360" w:line="240" w:lineRule="auto"/>
        <w:rPr>
          <w:rFonts w:cs="Arial"/>
          <w:szCs w:val="19"/>
        </w:rPr>
      </w:pPr>
      <w:r w:rsidRPr="00477C2B">
        <w:rPr>
          <w:rFonts w:cs="Arial"/>
          <w:b/>
          <w:szCs w:val="19"/>
        </w:rPr>
        <w:t>Tablica 1. Dochody, wydatki i wynik budżetów JST</w:t>
      </w:r>
      <w:r w:rsidR="00EE51B5" w:rsidRPr="00477C2B">
        <w:rPr>
          <w:rFonts w:cs="Arial"/>
          <w:b/>
          <w:szCs w:val="19"/>
        </w:rPr>
        <w:t xml:space="preserve"> w 20</w:t>
      </w:r>
      <w:r w:rsidR="00D077EA" w:rsidRPr="00477C2B">
        <w:rPr>
          <w:rFonts w:cs="Arial"/>
          <w:b/>
          <w:szCs w:val="19"/>
        </w:rPr>
        <w:t>2</w:t>
      </w:r>
      <w:r w:rsidR="001157EF">
        <w:rPr>
          <w:rFonts w:cs="Arial"/>
          <w:b/>
          <w:szCs w:val="19"/>
        </w:rPr>
        <w:t>4</w:t>
      </w:r>
      <w:r w:rsidR="00EE51B5" w:rsidRPr="00477C2B">
        <w:rPr>
          <w:rFonts w:cs="Arial"/>
          <w:b/>
          <w:szCs w:val="19"/>
        </w:rPr>
        <w:t xml:space="preserve"> r.</w:t>
      </w:r>
    </w:p>
    <w:tbl>
      <w:tblPr>
        <w:tblW w:w="7938" w:type="dxa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1. Dochody, wydatki i wynik budżetów JST w 2024 r"/>
        <w:tblDescription w:val="Dochody, wydatki i wynik finansowy budżetów JST ogóełm, gmin, miasta Kielce, powiatów oraz województwa. Dane w mln zł oraz dynamika w porównaniu do roku poprzedniego. Dane zawarte w tabeli załączone są w pliku xls."/>
      </w:tblPr>
      <w:tblGrid>
        <w:gridCol w:w="4038"/>
        <w:gridCol w:w="1300"/>
        <w:gridCol w:w="1300"/>
        <w:gridCol w:w="1300"/>
      </w:tblGrid>
      <w:tr w:rsidR="000B0858" w:rsidRPr="0058284F" w:rsidTr="001265BD">
        <w:trPr>
          <w:trHeight w:val="600"/>
          <w:jc w:val="center"/>
        </w:trPr>
        <w:tc>
          <w:tcPr>
            <w:tcW w:w="4038" w:type="dxa"/>
            <w:vAlign w:val="center"/>
          </w:tcPr>
          <w:p w:rsidR="000B0858" w:rsidRPr="009B2685" w:rsidRDefault="000B0858" w:rsidP="009B2685">
            <w:pPr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</w:t>
            </w:r>
            <w:r w:rsidR="009B2685">
              <w:rPr>
                <w:rFonts w:cs="Arial"/>
                <w:szCs w:val="19"/>
              </w:rPr>
              <w:t>yszczególnienie</w:t>
            </w:r>
          </w:p>
        </w:tc>
        <w:tc>
          <w:tcPr>
            <w:tcW w:w="1300" w:type="dxa"/>
            <w:vAlign w:val="center"/>
          </w:tcPr>
          <w:p w:rsidR="000B0858" w:rsidRPr="009B2685" w:rsidRDefault="000B0858" w:rsidP="009B2685">
            <w:pPr>
              <w:ind w:right="57"/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Dochody</w:t>
            </w:r>
          </w:p>
        </w:tc>
        <w:tc>
          <w:tcPr>
            <w:tcW w:w="1300" w:type="dxa"/>
            <w:vAlign w:val="center"/>
          </w:tcPr>
          <w:p w:rsidR="000B0858" w:rsidRPr="009B2685" w:rsidRDefault="000B0858" w:rsidP="009B2685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9B2685">
              <w:rPr>
                <w:rFonts w:cs="Arial"/>
                <w:bCs/>
                <w:szCs w:val="19"/>
              </w:rPr>
              <w:t>Wydatki</w:t>
            </w:r>
          </w:p>
        </w:tc>
        <w:tc>
          <w:tcPr>
            <w:tcW w:w="1300" w:type="dxa"/>
            <w:vAlign w:val="center"/>
          </w:tcPr>
          <w:p w:rsidR="000B0858" w:rsidRPr="009B2685" w:rsidRDefault="000B0858" w:rsidP="009B2685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9B2685">
              <w:rPr>
                <w:rFonts w:cs="Arial"/>
                <w:bCs/>
                <w:szCs w:val="19"/>
              </w:rPr>
              <w:t>Wynik</w:t>
            </w:r>
          </w:p>
        </w:tc>
      </w:tr>
      <w:tr w:rsidR="009C1818" w:rsidRPr="00A61DC0" w:rsidTr="001265BD">
        <w:trPr>
          <w:trHeight w:val="142"/>
          <w:jc w:val="center"/>
        </w:trPr>
        <w:tc>
          <w:tcPr>
            <w:tcW w:w="7938" w:type="dxa"/>
            <w:gridSpan w:val="4"/>
            <w:vAlign w:val="bottom"/>
          </w:tcPr>
          <w:p w:rsidR="009C1818" w:rsidRPr="009B2685" w:rsidRDefault="009C1818" w:rsidP="009B2685">
            <w:pPr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 mln zł</w:t>
            </w:r>
          </w:p>
        </w:tc>
      </w:tr>
      <w:tr w:rsidR="009C1818" w:rsidRPr="00A61DC0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Ogółem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12895,2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12935,9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-40,7</w:t>
            </w:r>
          </w:p>
        </w:tc>
      </w:tr>
      <w:tr w:rsidR="009C1818" w:rsidRPr="00A61DC0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A163D4" w:rsidRDefault="009C1818" w:rsidP="009B2685">
            <w:pPr>
              <w:rPr>
                <w:rFonts w:cs="Arial"/>
                <w:szCs w:val="19"/>
                <w:vertAlign w:val="superscript"/>
              </w:rPr>
            </w:pPr>
            <w:proofErr w:type="spellStart"/>
            <w:r w:rsidRPr="009B2685">
              <w:rPr>
                <w:rFonts w:cs="Arial"/>
                <w:szCs w:val="19"/>
              </w:rPr>
              <w:t>Gminy</w:t>
            </w:r>
            <w:r w:rsidR="00A163D4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7364,5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7533,5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-168,9</w:t>
            </w:r>
          </w:p>
        </w:tc>
      </w:tr>
      <w:tr w:rsidR="009C1818" w:rsidRPr="00A61DC0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30346B" w:rsidP="009B2685">
            <w:pPr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m. Kielce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1972,4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2049,3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-76,9</w:t>
            </w:r>
          </w:p>
        </w:tc>
      </w:tr>
      <w:tr w:rsidR="009C1818" w:rsidRPr="00A61DC0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Powiaty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2336,7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2318,9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17,8</w:t>
            </w:r>
          </w:p>
        </w:tc>
      </w:tr>
      <w:tr w:rsidR="009C1818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Województwo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1221,5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1034,2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187,3</w:t>
            </w:r>
          </w:p>
        </w:tc>
      </w:tr>
      <w:tr w:rsidR="000B0858" w:rsidRPr="00A61DC0" w:rsidTr="001265BD">
        <w:trPr>
          <w:trHeight w:val="142"/>
          <w:jc w:val="center"/>
        </w:trPr>
        <w:tc>
          <w:tcPr>
            <w:tcW w:w="7938" w:type="dxa"/>
            <w:gridSpan w:val="4"/>
            <w:vAlign w:val="bottom"/>
          </w:tcPr>
          <w:p w:rsidR="000B0858" w:rsidRPr="009B2685" w:rsidRDefault="000B0858" w:rsidP="009B2685">
            <w:pPr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Rok poprzedni = 100</w:t>
            </w:r>
          </w:p>
        </w:tc>
      </w:tr>
      <w:tr w:rsidR="009C1818" w:rsidRPr="00A61DC0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Ogółem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116,9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111,2</w:t>
            </w:r>
          </w:p>
        </w:tc>
        <w:tc>
          <w:tcPr>
            <w:tcW w:w="1300" w:type="dxa"/>
            <w:vAlign w:val="center"/>
          </w:tcPr>
          <w:p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  <w:tr w:rsidR="009C1818" w:rsidRPr="00A61DC0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A163D4" w:rsidRDefault="009C1818" w:rsidP="009B2685">
            <w:pPr>
              <w:rPr>
                <w:rFonts w:cs="Arial"/>
                <w:szCs w:val="19"/>
                <w:vertAlign w:val="superscript"/>
              </w:rPr>
            </w:pPr>
            <w:proofErr w:type="spellStart"/>
            <w:r w:rsidRPr="009B2685">
              <w:rPr>
                <w:rFonts w:cs="Arial"/>
                <w:szCs w:val="19"/>
              </w:rPr>
              <w:t>Gminy</w:t>
            </w:r>
            <w:r w:rsidR="00A163D4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114,2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108,2</w:t>
            </w:r>
          </w:p>
        </w:tc>
        <w:tc>
          <w:tcPr>
            <w:tcW w:w="1300" w:type="dxa"/>
            <w:vAlign w:val="center"/>
          </w:tcPr>
          <w:p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  <w:tr w:rsidR="009C1818" w:rsidRPr="00A61DC0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30346B" w:rsidP="009B2685">
            <w:pPr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m. Kielce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117,4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110,3</w:t>
            </w:r>
          </w:p>
        </w:tc>
        <w:tc>
          <w:tcPr>
            <w:tcW w:w="1300" w:type="dxa"/>
            <w:vAlign w:val="center"/>
          </w:tcPr>
          <w:p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  <w:tr w:rsidR="009C1818" w:rsidRPr="00A61DC0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Powiaty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124,4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125,4</w:t>
            </w:r>
          </w:p>
        </w:tc>
        <w:tc>
          <w:tcPr>
            <w:tcW w:w="1300" w:type="dxa"/>
            <w:vAlign w:val="center"/>
          </w:tcPr>
          <w:p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  <w:tr w:rsidR="009C1818" w:rsidRPr="00A61DC0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Województwo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119,5</w:t>
            </w:r>
          </w:p>
        </w:tc>
        <w:tc>
          <w:tcPr>
            <w:tcW w:w="1300" w:type="dxa"/>
            <w:vAlign w:val="center"/>
          </w:tcPr>
          <w:p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107,3</w:t>
            </w:r>
          </w:p>
        </w:tc>
        <w:tc>
          <w:tcPr>
            <w:tcW w:w="1300" w:type="dxa"/>
            <w:vAlign w:val="center"/>
          </w:tcPr>
          <w:p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</w:tbl>
    <w:p w:rsidR="00A163D4" w:rsidRPr="00A163D4" w:rsidRDefault="00A163D4" w:rsidP="00A163D4">
      <w:pPr>
        <w:pStyle w:val="Default"/>
        <w:spacing w:before="120" w:after="120" w:line="240" w:lineRule="exact"/>
        <w:rPr>
          <w:rFonts w:ascii="Fira Sans" w:hAnsi="Fira Sans"/>
          <w:sz w:val="16"/>
          <w:szCs w:val="16"/>
        </w:rPr>
      </w:pPr>
      <w:r w:rsidRPr="00A163D4">
        <w:rPr>
          <w:rFonts w:ascii="Fira Sans" w:hAnsi="Fira Sans"/>
          <w:sz w:val="16"/>
          <w:szCs w:val="16"/>
        </w:rPr>
        <w:t>a Bez gmin mających również status miasta na prawach powiatu.</w:t>
      </w:r>
    </w:p>
    <w:p w:rsidR="00E12543" w:rsidRPr="00887697" w:rsidRDefault="00E12543" w:rsidP="001656F5">
      <w:pPr>
        <w:pStyle w:val="Default"/>
        <w:pageBreakBefore/>
        <w:spacing w:before="360" w:after="120" w:line="288" w:lineRule="auto"/>
        <w:rPr>
          <w:rFonts w:ascii="Fira Sans" w:hAnsi="Fira Sans"/>
          <w:color w:val="auto"/>
          <w:sz w:val="19"/>
          <w:szCs w:val="19"/>
        </w:rPr>
      </w:pPr>
      <w:r w:rsidRPr="00887697">
        <w:rPr>
          <w:rFonts w:ascii="Fira Sans" w:hAnsi="Fira Sans"/>
          <w:color w:val="auto"/>
          <w:sz w:val="19"/>
          <w:szCs w:val="19"/>
        </w:rPr>
        <w:lastRenderedPageBreak/>
        <w:t>Spośród 101 gmin województwa świętokrzyskiego (b</w:t>
      </w:r>
      <w:r w:rsidR="006D56A4" w:rsidRPr="00887697">
        <w:rPr>
          <w:rFonts w:ascii="Fira Sans" w:hAnsi="Fira Sans"/>
          <w:color w:val="auto"/>
          <w:sz w:val="19"/>
          <w:szCs w:val="19"/>
        </w:rPr>
        <w:t xml:space="preserve">ez miasta na prawach powiatu) </w:t>
      </w:r>
      <w:r w:rsidR="007B3282">
        <w:rPr>
          <w:rFonts w:ascii="Fira Sans" w:hAnsi="Fira Sans"/>
          <w:color w:val="auto"/>
          <w:sz w:val="19"/>
          <w:szCs w:val="19"/>
        </w:rPr>
        <w:t>43</w:t>
      </w:r>
      <w:r w:rsidRPr="00887697">
        <w:rPr>
          <w:rFonts w:ascii="Fira Sans" w:hAnsi="Fira Sans"/>
          <w:color w:val="auto"/>
          <w:sz w:val="19"/>
          <w:szCs w:val="19"/>
        </w:rPr>
        <w:t xml:space="preserve"> gmin</w:t>
      </w:r>
      <w:r w:rsidR="007B3282">
        <w:rPr>
          <w:rFonts w:ascii="Fira Sans" w:hAnsi="Fira Sans"/>
          <w:color w:val="auto"/>
          <w:sz w:val="19"/>
          <w:szCs w:val="19"/>
        </w:rPr>
        <w:t>y</w:t>
      </w:r>
      <w:r w:rsidR="00977FE3" w:rsidRPr="00887697">
        <w:rPr>
          <w:rFonts w:ascii="Fira Sans" w:hAnsi="Fira Sans"/>
          <w:color w:val="auto"/>
          <w:sz w:val="19"/>
          <w:szCs w:val="19"/>
        </w:rPr>
        <w:t xml:space="preserve"> uzyskał</w:t>
      </w:r>
      <w:r w:rsidR="007B3282">
        <w:rPr>
          <w:rFonts w:ascii="Fira Sans" w:hAnsi="Fira Sans"/>
          <w:color w:val="auto"/>
          <w:sz w:val="19"/>
          <w:szCs w:val="19"/>
        </w:rPr>
        <w:t>y</w:t>
      </w:r>
      <w:r w:rsidR="00977FE3" w:rsidRPr="00887697">
        <w:rPr>
          <w:rFonts w:ascii="Fira Sans" w:hAnsi="Fira Sans"/>
          <w:color w:val="auto"/>
          <w:sz w:val="19"/>
          <w:szCs w:val="19"/>
        </w:rPr>
        <w:t xml:space="preserve"> nadwyżkę budżetową</w:t>
      </w:r>
      <w:r w:rsidR="007A2079">
        <w:rPr>
          <w:rFonts w:ascii="Fira Sans" w:hAnsi="Fira Sans"/>
          <w:color w:val="auto"/>
          <w:sz w:val="19"/>
          <w:szCs w:val="19"/>
        </w:rPr>
        <w:t>. Pozostałe</w:t>
      </w:r>
      <w:r w:rsidR="006D56A4" w:rsidRPr="00887697">
        <w:rPr>
          <w:rFonts w:ascii="Fira Sans" w:hAnsi="Fira Sans"/>
          <w:color w:val="auto"/>
          <w:sz w:val="19"/>
          <w:szCs w:val="19"/>
        </w:rPr>
        <w:t xml:space="preserve"> </w:t>
      </w:r>
      <w:r w:rsidR="00B35919">
        <w:rPr>
          <w:rFonts w:ascii="Fira Sans" w:hAnsi="Fira Sans"/>
          <w:color w:val="auto"/>
          <w:sz w:val="19"/>
          <w:szCs w:val="19"/>
        </w:rPr>
        <w:t>58</w:t>
      </w:r>
      <w:r w:rsidRPr="00887697">
        <w:rPr>
          <w:rFonts w:ascii="Fira Sans" w:hAnsi="Fira Sans"/>
          <w:color w:val="auto"/>
          <w:sz w:val="19"/>
          <w:szCs w:val="19"/>
        </w:rPr>
        <w:t xml:space="preserve"> </w:t>
      </w:r>
      <w:r w:rsidR="00977FE3" w:rsidRPr="00887697">
        <w:rPr>
          <w:rFonts w:ascii="Fira Sans" w:hAnsi="Fira Sans"/>
          <w:color w:val="auto"/>
          <w:sz w:val="19"/>
          <w:szCs w:val="19"/>
        </w:rPr>
        <w:t>zamknęło rok budżetowy deficytem</w:t>
      </w:r>
      <w:r w:rsidRPr="00887697">
        <w:rPr>
          <w:rFonts w:ascii="Fira Sans" w:hAnsi="Fira Sans"/>
          <w:color w:val="auto"/>
          <w:sz w:val="19"/>
          <w:szCs w:val="19"/>
        </w:rPr>
        <w:t>. W</w:t>
      </w:r>
      <w:r w:rsidR="00BA2CD6" w:rsidRPr="00887697">
        <w:rPr>
          <w:rFonts w:ascii="Fira Sans" w:hAnsi="Fira Sans"/>
          <w:color w:val="auto"/>
          <w:sz w:val="19"/>
          <w:szCs w:val="19"/>
        </w:rPr>
        <w:t xml:space="preserve">śród </w:t>
      </w:r>
      <w:r w:rsidR="00977FE3" w:rsidRPr="00887697">
        <w:rPr>
          <w:rFonts w:ascii="Fira Sans" w:hAnsi="Fira Sans"/>
          <w:color w:val="auto"/>
          <w:sz w:val="19"/>
          <w:szCs w:val="19"/>
        </w:rPr>
        <w:t>nich</w:t>
      </w:r>
      <w:r w:rsidR="00BA2CD6" w:rsidRPr="00887697">
        <w:rPr>
          <w:rFonts w:ascii="Fira Sans" w:hAnsi="Fira Sans"/>
          <w:color w:val="auto"/>
          <w:sz w:val="19"/>
          <w:szCs w:val="19"/>
        </w:rPr>
        <w:t xml:space="preserve"> </w:t>
      </w:r>
      <w:r w:rsidR="00AB0F69">
        <w:rPr>
          <w:rFonts w:ascii="Fira Sans" w:hAnsi="Fira Sans"/>
          <w:color w:val="auto"/>
          <w:sz w:val="19"/>
          <w:szCs w:val="19"/>
        </w:rPr>
        <w:t>77,6</w:t>
      </w:r>
      <w:r w:rsidR="00BA2CD6" w:rsidRPr="00887697">
        <w:rPr>
          <w:rFonts w:ascii="Fira Sans" w:hAnsi="Fira Sans"/>
          <w:color w:val="auto"/>
          <w:sz w:val="19"/>
          <w:szCs w:val="19"/>
        </w:rPr>
        <w:t xml:space="preserve">% </w:t>
      </w:r>
      <w:r w:rsidR="00F80BC9" w:rsidRPr="00887697">
        <w:rPr>
          <w:rFonts w:ascii="Fira Sans" w:hAnsi="Fira Sans"/>
          <w:color w:val="auto"/>
          <w:sz w:val="19"/>
          <w:szCs w:val="19"/>
        </w:rPr>
        <w:t>stanowiły gminy</w:t>
      </w:r>
      <w:r w:rsidR="005951DF" w:rsidRPr="00887697">
        <w:rPr>
          <w:rFonts w:ascii="Fira Sans" w:hAnsi="Fira Sans"/>
          <w:color w:val="auto"/>
          <w:sz w:val="19"/>
          <w:szCs w:val="19"/>
        </w:rPr>
        <w:t>,</w:t>
      </w:r>
      <w:r w:rsidR="00F80BC9" w:rsidRPr="00887697">
        <w:rPr>
          <w:rFonts w:ascii="Fira Sans" w:hAnsi="Fira Sans"/>
          <w:color w:val="auto"/>
          <w:sz w:val="19"/>
          <w:szCs w:val="19"/>
        </w:rPr>
        <w:t xml:space="preserve"> w których </w:t>
      </w:r>
      <w:r w:rsidRPr="00887697">
        <w:rPr>
          <w:rFonts w:ascii="Fira Sans" w:hAnsi="Fira Sans"/>
          <w:color w:val="auto"/>
          <w:sz w:val="19"/>
          <w:szCs w:val="19"/>
        </w:rPr>
        <w:t xml:space="preserve">relacja deficytu do dochodów nie </w:t>
      </w:r>
      <w:r w:rsidR="006D56A4" w:rsidRPr="00887697">
        <w:rPr>
          <w:rFonts w:ascii="Fira Sans" w:hAnsi="Fira Sans"/>
          <w:color w:val="auto"/>
          <w:sz w:val="19"/>
          <w:szCs w:val="19"/>
        </w:rPr>
        <w:t xml:space="preserve">przekroczyła </w:t>
      </w:r>
      <w:r w:rsidR="00977FE3" w:rsidRPr="00887697">
        <w:rPr>
          <w:rFonts w:ascii="Fira Sans" w:hAnsi="Fira Sans"/>
          <w:color w:val="auto"/>
          <w:sz w:val="19"/>
          <w:szCs w:val="19"/>
        </w:rPr>
        <w:t>10</w:t>
      </w:r>
      <w:r w:rsidRPr="00887697">
        <w:rPr>
          <w:rFonts w:ascii="Fira Sans" w:hAnsi="Fira Sans"/>
          <w:color w:val="auto"/>
          <w:sz w:val="19"/>
          <w:szCs w:val="19"/>
        </w:rPr>
        <w:t>,0%.</w:t>
      </w:r>
      <w:r w:rsidR="00DB5D19">
        <w:rPr>
          <w:rFonts w:ascii="Fira Sans" w:hAnsi="Fira Sans"/>
          <w:color w:val="auto"/>
          <w:sz w:val="19"/>
          <w:szCs w:val="19"/>
        </w:rPr>
        <w:t xml:space="preserve"> </w:t>
      </w:r>
      <w:r w:rsidRPr="001D5FE0">
        <w:rPr>
          <w:rFonts w:ascii="Fira Sans" w:hAnsi="Fira Sans"/>
          <w:color w:val="auto"/>
          <w:sz w:val="19"/>
          <w:szCs w:val="19"/>
        </w:rPr>
        <w:t>W przypadku powiatów</w:t>
      </w:r>
      <w:r w:rsidR="00092C75" w:rsidRPr="001D5FE0">
        <w:rPr>
          <w:rFonts w:ascii="Fira Sans" w:hAnsi="Fira Sans"/>
          <w:color w:val="auto"/>
          <w:sz w:val="19"/>
          <w:szCs w:val="19"/>
        </w:rPr>
        <w:t xml:space="preserve"> </w:t>
      </w:r>
      <w:r w:rsidR="001D5FE0" w:rsidRPr="001D5FE0">
        <w:rPr>
          <w:rFonts w:ascii="Fira Sans" w:hAnsi="Fira Sans"/>
          <w:color w:val="auto"/>
          <w:sz w:val="19"/>
          <w:szCs w:val="19"/>
        </w:rPr>
        <w:t>7</w:t>
      </w:r>
      <w:r w:rsidRPr="001D5FE0">
        <w:rPr>
          <w:rFonts w:ascii="Fira Sans" w:hAnsi="Fira Sans"/>
          <w:color w:val="auto"/>
          <w:sz w:val="19"/>
          <w:szCs w:val="19"/>
        </w:rPr>
        <w:t xml:space="preserve"> </w:t>
      </w:r>
      <w:r w:rsidR="006D56A4" w:rsidRPr="001D5FE0">
        <w:rPr>
          <w:rFonts w:ascii="Fira Sans" w:hAnsi="Fira Sans"/>
          <w:color w:val="auto"/>
          <w:sz w:val="19"/>
          <w:szCs w:val="19"/>
        </w:rPr>
        <w:t>uzyskał</w:t>
      </w:r>
      <w:r w:rsidR="00092C75" w:rsidRPr="001D5FE0">
        <w:rPr>
          <w:rFonts w:ascii="Fira Sans" w:hAnsi="Fira Sans"/>
          <w:color w:val="auto"/>
          <w:sz w:val="19"/>
          <w:szCs w:val="19"/>
        </w:rPr>
        <w:t>o</w:t>
      </w:r>
      <w:r w:rsidR="006D56A4" w:rsidRPr="001D5FE0">
        <w:rPr>
          <w:rFonts w:ascii="Fira Sans" w:hAnsi="Fira Sans"/>
          <w:color w:val="auto"/>
          <w:sz w:val="19"/>
          <w:szCs w:val="19"/>
        </w:rPr>
        <w:t xml:space="preserve"> nadwyżkę budżetową</w:t>
      </w:r>
      <w:r w:rsidR="00092C75" w:rsidRPr="001D5FE0">
        <w:rPr>
          <w:rFonts w:ascii="Fira Sans" w:hAnsi="Fira Sans"/>
          <w:color w:val="auto"/>
          <w:sz w:val="19"/>
          <w:szCs w:val="19"/>
        </w:rPr>
        <w:t xml:space="preserve">, </w:t>
      </w:r>
      <w:r w:rsidR="00547B7D" w:rsidRPr="001D5FE0">
        <w:rPr>
          <w:rFonts w:ascii="Fira Sans" w:hAnsi="Fira Sans"/>
          <w:color w:val="auto"/>
          <w:sz w:val="19"/>
          <w:szCs w:val="19"/>
        </w:rPr>
        <w:t xml:space="preserve">a </w:t>
      </w:r>
      <w:r w:rsidR="001D5FE0" w:rsidRPr="001D5FE0">
        <w:rPr>
          <w:rFonts w:ascii="Fira Sans" w:hAnsi="Fira Sans"/>
          <w:color w:val="auto"/>
          <w:sz w:val="19"/>
          <w:szCs w:val="19"/>
        </w:rPr>
        <w:t>6</w:t>
      </w:r>
      <w:r w:rsidR="00092C75" w:rsidRPr="001D5FE0">
        <w:rPr>
          <w:rFonts w:ascii="Fira Sans" w:hAnsi="Fira Sans"/>
          <w:color w:val="auto"/>
          <w:sz w:val="19"/>
          <w:szCs w:val="19"/>
        </w:rPr>
        <w:t xml:space="preserve"> </w:t>
      </w:r>
      <w:r w:rsidR="006657C1" w:rsidRPr="001D5FE0">
        <w:rPr>
          <w:rFonts w:ascii="Fira Sans" w:hAnsi="Fira Sans"/>
          <w:color w:val="auto"/>
          <w:sz w:val="19"/>
          <w:szCs w:val="19"/>
        </w:rPr>
        <w:t>wykazał</w:t>
      </w:r>
      <w:r w:rsidR="008F6E29" w:rsidRPr="001D5FE0">
        <w:rPr>
          <w:rFonts w:ascii="Fira Sans" w:hAnsi="Fira Sans"/>
          <w:color w:val="auto"/>
          <w:sz w:val="19"/>
          <w:szCs w:val="19"/>
        </w:rPr>
        <w:t>o</w:t>
      </w:r>
      <w:r w:rsidR="006657C1" w:rsidRPr="001D5FE0">
        <w:rPr>
          <w:rFonts w:ascii="Fira Sans" w:hAnsi="Fira Sans"/>
          <w:color w:val="auto"/>
          <w:sz w:val="19"/>
          <w:szCs w:val="19"/>
        </w:rPr>
        <w:t xml:space="preserve"> deficyt.</w:t>
      </w:r>
    </w:p>
    <w:p w:rsidR="00846C04" w:rsidRPr="00DE383E" w:rsidRDefault="00336988" w:rsidP="00846C04">
      <w:pPr>
        <w:keepNext/>
        <w:autoSpaceDE w:val="0"/>
        <w:autoSpaceDN w:val="0"/>
        <w:adjustRightInd w:val="0"/>
        <w:spacing w:before="360" w:after="0" w:line="288" w:lineRule="auto"/>
        <w:rPr>
          <w:rFonts w:cs="Arial"/>
          <w:b/>
          <w:szCs w:val="19"/>
        </w:rPr>
      </w:pPr>
      <w:r w:rsidRPr="00DE383E">
        <w:rPr>
          <w:rFonts w:cs="Arial"/>
          <w:b/>
          <w:szCs w:val="19"/>
        </w:rPr>
        <w:t>Tablica 2. Zadłużenie JST w 202</w:t>
      </w:r>
      <w:r w:rsidR="00DE383E">
        <w:rPr>
          <w:rFonts w:cs="Arial"/>
          <w:b/>
          <w:szCs w:val="19"/>
        </w:rPr>
        <w:t>4</w:t>
      </w:r>
      <w:r w:rsidRPr="00DE383E">
        <w:rPr>
          <w:rFonts w:cs="Arial"/>
          <w:b/>
          <w:szCs w:val="19"/>
        </w:rPr>
        <w:t xml:space="preserve"> r.</w:t>
      </w:r>
    </w:p>
    <w:p w:rsidR="00336988" w:rsidRPr="00DE383E" w:rsidRDefault="009B4DC9" w:rsidP="00846C04">
      <w:pPr>
        <w:keepNext/>
        <w:autoSpaceDE w:val="0"/>
        <w:autoSpaceDN w:val="0"/>
        <w:adjustRightInd w:val="0"/>
        <w:spacing w:before="0" w:line="288" w:lineRule="auto"/>
        <w:ind w:firstLine="851"/>
        <w:rPr>
          <w:rFonts w:cs="Arial"/>
          <w:szCs w:val="19"/>
        </w:rPr>
      </w:pPr>
      <w:r w:rsidRPr="00DE383E">
        <w:rPr>
          <w:rFonts w:cs="Arial"/>
          <w:szCs w:val="19"/>
        </w:rPr>
        <w:t>Stan w dniu 31 grudnia</w:t>
      </w:r>
    </w:p>
    <w:tbl>
      <w:tblPr>
        <w:tblW w:w="7938" w:type="dxa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2. Zadłużenie JST w 2024 r."/>
        <w:tblDescription w:val="Ogółem w milionach złotych, na 1 mieszkańca w złotych, w procencie dochodów ogółem, oraz dynamika w porównaniu do 2023 roku. Dane na poziomie  JST ogóełm, gmin, miasta Kielce, powiatów oraz województwa. Dane zawarte w tabeli załączone są w pliku xls."/>
      </w:tblPr>
      <w:tblGrid>
        <w:gridCol w:w="2643"/>
        <w:gridCol w:w="1393"/>
        <w:gridCol w:w="1394"/>
        <w:gridCol w:w="1254"/>
        <w:gridCol w:w="1254"/>
      </w:tblGrid>
      <w:tr w:rsidR="00DE383E" w:rsidRPr="00DE383E" w:rsidTr="00C7323D">
        <w:trPr>
          <w:trHeight w:val="600"/>
          <w:jc w:val="center"/>
        </w:trPr>
        <w:tc>
          <w:tcPr>
            <w:tcW w:w="2643" w:type="dxa"/>
            <w:vAlign w:val="center"/>
          </w:tcPr>
          <w:p w:rsidR="00336988" w:rsidRPr="00DE383E" w:rsidRDefault="00336988" w:rsidP="00703C30">
            <w:pPr>
              <w:jc w:val="center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393" w:type="dxa"/>
            <w:vAlign w:val="center"/>
          </w:tcPr>
          <w:p w:rsidR="00336988" w:rsidRPr="00DE383E" w:rsidRDefault="00336988" w:rsidP="00703C30">
            <w:pPr>
              <w:ind w:right="57"/>
              <w:jc w:val="center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Ogółem w mln zł</w:t>
            </w:r>
          </w:p>
        </w:tc>
        <w:tc>
          <w:tcPr>
            <w:tcW w:w="1394" w:type="dxa"/>
            <w:vAlign w:val="center"/>
          </w:tcPr>
          <w:p w:rsidR="00336988" w:rsidRPr="00DE383E" w:rsidRDefault="00336988" w:rsidP="00703C30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DE383E">
              <w:rPr>
                <w:rFonts w:cs="Arial"/>
                <w:bCs/>
                <w:szCs w:val="19"/>
              </w:rPr>
              <w:t>Na 1 mieszkańca w zł</w:t>
            </w:r>
          </w:p>
        </w:tc>
        <w:tc>
          <w:tcPr>
            <w:tcW w:w="1254" w:type="dxa"/>
          </w:tcPr>
          <w:p w:rsidR="00336988" w:rsidRPr="00DE383E" w:rsidRDefault="00336988" w:rsidP="00703C30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DE383E">
              <w:rPr>
                <w:rFonts w:cs="Arial"/>
                <w:bCs/>
                <w:szCs w:val="19"/>
              </w:rPr>
              <w:t>W % dochodów ogółem</w:t>
            </w:r>
          </w:p>
        </w:tc>
        <w:tc>
          <w:tcPr>
            <w:tcW w:w="1254" w:type="dxa"/>
            <w:vAlign w:val="center"/>
          </w:tcPr>
          <w:p w:rsidR="00336988" w:rsidRPr="00DE383E" w:rsidRDefault="00336988" w:rsidP="00703C30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DE383E">
              <w:rPr>
                <w:rFonts w:cs="Arial"/>
                <w:bCs/>
                <w:szCs w:val="19"/>
              </w:rPr>
              <w:t>202</w:t>
            </w:r>
            <w:r w:rsidR="00DE383E">
              <w:rPr>
                <w:rFonts w:cs="Arial"/>
                <w:bCs/>
                <w:szCs w:val="19"/>
              </w:rPr>
              <w:t>3</w:t>
            </w:r>
            <w:r w:rsidRPr="00DE383E">
              <w:rPr>
                <w:rFonts w:cs="Arial"/>
                <w:bCs/>
                <w:szCs w:val="19"/>
              </w:rPr>
              <w:t>=100</w:t>
            </w:r>
          </w:p>
        </w:tc>
      </w:tr>
      <w:tr w:rsidR="00DE383E" w:rsidRPr="00DE383E" w:rsidTr="00DE383E">
        <w:trPr>
          <w:trHeight w:val="142"/>
          <w:jc w:val="center"/>
        </w:trPr>
        <w:tc>
          <w:tcPr>
            <w:tcW w:w="2643" w:type="dxa"/>
            <w:vAlign w:val="bottom"/>
          </w:tcPr>
          <w:p w:rsidR="00F0469D" w:rsidRPr="00DE383E" w:rsidRDefault="00F0469D" w:rsidP="00F0469D">
            <w:pPr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Ogółem</w:t>
            </w:r>
          </w:p>
        </w:tc>
        <w:tc>
          <w:tcPr>
            <w:tcW w:w="1393" w:type="dxa"/>
            <w:vAlign w:val="bottom"/>
          </w:tcPr>
          <w:p w:rsidR="00F0469D" w:rsidRPr="00DE383E" w:rsidRDefault="00F0469D" w:rsidP="00DE383E">
            <w:pPr>
              <w:jc w:val="right"/>
            </w:pPr>
            <w:r w:rsidRPr="00DE383E">
              <w:t>3414,2</w:t>
            </w:r>
          </w:p>
        </w:tc>
        <w:tc>
          <w:tcPr>
            <w:tcW w:w="1394" w:type="dxa"/>
            <w:vAlign w:val="bottom"/>
          </w:tcPr>
          <w:p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2936</w:t>
            </w:r>
          </w:p>
        </w:tc>
        <w:tc>
          <w:tcPr>
            <w:tcW w:w="1254" w:type="dxa"/>
            <w:vAlign w:val="bottom"/>
          </w:tcPr>
          <w:p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26,5</w:t>
            </w:r>
          </w:p>
        </w:tc>
        <w:tc>
          <w:tcPr>
            <w:tcW w:w="1254" w:type="dxa"/>
            <w:vAlign w:val="bottom"/>
          </w:tcPr>
          <w:p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107,8</w:t>
            </w:r>
          </w:p>
        </w:tc>
      </w:tr>
      <w:tr w:rsidR="00DE383E" w:rsidRPr="00DE383E" w:rsidTr="00DE383E">
        <w:trPr>
          <w:trHeight w:val="142"/>
          <w:jc w:val="center"/>
        </w:trPr>
        <w:tc>
          <w:tcPr>
            <w:tcW w:w="2643" w:type="dxa"/>
            <w:vAlign w:val="bottom"/>
          </w:tcPr>
          <w:p w:rsidR="00F0469D" w:rsidRPr="00DE383E" w:rsidRDefault="00F0469D" w:rsidP="00F0469D">
            <w:pPr>
              <w:rPr>
                <w:rFonts w:cs="Arial"/>
                <w:szCs w:val="19"/>
              </w:rPr>
            </w:pPr>
            <w:proofErr w:type="spellStart"/>
            <w:r w:rsidRPr="00DE383E">
              <w:rPr>
                <w:rFonts w:cs="Arial"/>
                <w:szCs w:val="19"/>
              </w:rPr>
              <w:t>Gminy</w:t>
            </w:r>
            <w:r w:rsidRPr="00DE383E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393" w:type="dxa"/>
            <w:vAlign w:val="bottom"/>
          </w:tcPr>
          <w:p w:rsidR="00F0469D" w:rsidRPr="00DE383E" w:rsidRDefault="00F0469D" w:rsidP="00DE383E">
            <w:pPr>
              <w:jc w:val="right"/>
            </w:pPr>
            <w:r w:rsidRPr="00DE383E">
              <w:t>1914,9</w:t>
            </w:r>
          </w:p>
        </w:tc>
        <w:tc>
          <w:tcPr>
            <w:tcW w:w="1394" w:type="dxa"/>
            <w:vAlign w:val="bottom"/>
          </w:tcPr>
          <w:p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1950</w:t>
            </w:r>
          </w:p>
        </w:tc>
        <w:tc>
          <w:tcPr>
            <w:tcW w:w="1254" w:type="dxa"/>
            <w:vAlign w:val="bottom"/>
          </w:tcPr>
          <w:p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26,0</w:t>
            </w:r>
          </w:p>
        </w:tc>
        <w:tc>
          <w:tcPr>
            <w:tcW w:w="1254" w:type="dxa"/>
            <w:vAlign w:val="bottom"/>
          </w:tcPr>
          <w:p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110,6</w:t>
            </w:r>
          </w:p>
        </w:tc>
      </w:tr>
      <w:tr w:rsidR="00DE383E" w:rsidRPr="00DE383E" w:rsidTr="00DE383E">
        <w:trPr>
          <w:trHeight w:val="142"/>
          <w:jc w:val="center"/>
        </w:trPr>
        <w:tc>
          <w:tcPr>
            <w:tcW w:w="2643" w:type="dxa"/>
            <w:vAlign w:val="bottom"/>
          </w:tcPr>
          <w:p w:rsidR="00F0469D" w:rsidRPr="00DE383E" w:rsidRDefault="00F0469D" w:rsidP="00F0469D">
            <w:pPr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m. Kielce</w:t>
            </w:r>
          </w:p>
        </w:tc>
        <w:tc>
          <w:tcPr>
            <w:tcW w:w="1393" w:type="dxa"/>
            <w:vAlign w:val="bottom"/>
          </w:tcPr>
          <w:p w:rsidR="00F0469D" w:rsidRPr="00DE383E" w:rsidRDefault="00F0469D" w:rsidP="00DE383E">
            <w:pPr>
              <w:jc w:val="right"/>
            </w:pPr>
            <w:r w:rsidRPr="00DE383E">
              <w:t>1269,5</w:t>
            </w:r>
          </w:p>
        </w:tc>
        <w:tc>
          <w:tcPr>
            <w:tcW w:w="1394" w:type="dxa"/>
            <w:vAlign w:val="bottom"/>
          </w:tcPr>
          <w:p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7006</w:t>
            </w:r>
          </w:p>
        </w:tc>
        <w:tc>
          <w:tcPr>
            <w:tcW w:w="1254" w:type="dxa"/>
            <w:vAlign w:val="bottom"/>
          </w:tcPr>
          <w:p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64,4</w:t>
            </w:r>
          </w:p>
        </w:tc>
        <w:tc>
          <w:tcPr>
            <w:tcW w:w="1254" w:type="dxa"/>
            <w:vAlign w:val="bottom"/>
          </w:tcPr>
          <w:p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106,5</w:t>
            </w:r>
          </w:p>
        </w:tc>
      </w:tr>
      <w:tr w:rsidR="00DE383E" w:rsidRPr="00DE383E" w:rsidTr="00DE383E">
        <w:trPr>
          <w:trHeight w:val="142"/>
          <w:jc w:val="center"/>
        </w:trPr>
        <w:tc>
          <w:tcPr>
            <w:tcW w:w="2643" w:type="dxa"/>
            <w:vAlign w:val="bottom"/>
          </w:tcPr>
          <w:p w:rsidR="00F0469D" w:rsidRPr="00DE383E" w:rsidRDefault="00F0469D" w:rsidP="00F0469D">
            <w:pPr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Powiaty</w:t>
            </w:r>
          </w:p>
        </w:tc>
        <w:tc>
          <w:tcPr>
            <w:tcW w:w="1393" w:type="dxa"/>
            <w:vAlign w:val="bottom"/>
          </w:tcPr>
          <w:p w:rsidR="00F0469D" w:rsidRPr="00DE383E" w:rsidRDefault="00F0469D" w:rsidP="00DE383E">
            <w:pPr>
              <w:jc w:val="right"/>
            </w:pPr>
            <w:r w:rsidRPr="00DE383E">
              <w:t>214,8</w:t>
            </w:r>
          </w:p>
        </w:tc>
        <w:tc>
          <w:tcPr>
            <w:tcW w:w="1394" w:type="dxa"/>
            <w:vAlign w:val="bottom"/>
          </w:tcPr>
          <w:p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219</w:t>
            </w:r>
          </w:p>
        </w:tc>
        <w:tc>
          <w:tcPr>
            <w:tcW w:w="1254" w:type="dxa"/>
            <w:vAlign w:val="bottom"/>
          </w:tcPr>
          <w:p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9,2</w:t>
            </w:r>
          </w:p>
        </w:tc>
        <w:tc>
          <w:tcPr>
            <w:tcW w:w="1254" w:type="dxa"/>
            <w:vAlign w:val="bottom"/>
          </w:tcPr>
          <w:p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95,7</w:t>
            </w:r>
          </w:p>
        </w:tc>
      </w:tr>
      <w:tr w:rsidR="00DE383E" w:rsidRPr="00DE383E" w:rsidTr="00DE383E">
        <w:trPr>
          <w:trHeight w:val="142"/>
          <w:jc w:val="center"/>
        </w:trPr>
        <w:tc>
          <w:tcPr>
            <w:tcW w:w="2643" w:type="dxa"/>
            <w:vAlign w:val="bottom"/>
          </w:tcPr>
          <w:p w:rsidR="00F0469D" w:rsidRPr="00DE383E" w:rsidRDefault="00F0469D" w:rsidP="00F0469D">
            <w:pPr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Województwo</w:t>
            </w:r>
          </w:p>
        </w:tc>
        <w:tc>
          <w:tcPr>
            <w:tcW w:w="1393" w:type="dxa"/>
            <w:vAlign w:val="bottom"/>
          </w:tcPr>
          <w:p w:rsidR="00F0469D" w:rsidRPr="00DE383E" w:rsidRDefault="00F0469D" w:rsidP="00DE383E">
            <w:pPr>
              <w:jc w:val="right"/>
            </w:pPr>
            <w:r w:rsidRPr="00DE383E">
              <w:t>15,0</w:t>
            </w:r>
          </w:p>
        </w:tc>
        <w:tc>
          <w:tcPr>
            <w:tcW w:w="1394" w:type="dxa"/>
            <w:vAlign w:val="bottom"/>
          </w:tcPr>
          <w:p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13</w:t>
            </w:r>
          </w:p>
        </w:tc>
        <w:tc>
          <w:tcPr>
            <w:tcW w:w="1254" w:type="dxa"/>
            <w:vAlign w:val="bottom"/>
          </w:tcPr>
          <w:p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1,2</w:t>
            </w:r>
          </w:p>
        </w:tc>
        <w:tc>
          <w:tcPr>
            <w:tcW w:w="1254" w:type="dxa"/>
            <w:vAlign w:val="bottom"/>
          </w:tcPr>
          <w:p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75,0</w:t>
            </w:r>
          </w:p>
        </w:tc>
      </w:tr>
    </w:tbl>
    <w:p w:rsidR="004F43E3" w:rsidRPr="00DE383E" w:rsidRDefault="004F43E3" w:rsidP="004F43E3">
      <w:pPr>
        <w:pStyle w:val="Default"/>
        <w:spacing w:before="120" w:after="120" w:line="240" w:lineRule="exact"/>
        <w:rPr>
          <w:rFonts w:ascii="Fira Sans" w:hAnsi="Fira Sans"/>
          <w:color w:val="auto"/>
          <w:sz w:val="16"/>
          <w:szCs w:val="16"/>
        </w:rPr>
      </w:pPr>
      <w:r w:rsidRPr="00DE383E">
        <w:rPr>
          <w:rFonts w:ascii="Fira Sans" w:hAnsi="Fira Sans"/>
          <w:color w:val="auto"/>
          <w:sz w:val="16"/>
          <w:szCs w:val="16"/>
        </w:rPr>
        <w:t>a Bez gmin mających również status miasta na prawach powiatu.</w:t>
      </w:r>
    </w:p>
    <w:p w:rsidR="00BE6808" w:rsidRPr="00DE383E" w:rsidRDefault="00F15918" w:rsidP="00015BC0">
      <w:pPr>
        <w:pStyle w:val="Default"/>
        <w:spacing w:before="360" w:after="120" w:line="288" w:lineRule="auto"/>
        <w:rPr>
          <w:rFonts w:ascii="Fira Sans" w:hAnsi="Fira Sans" w:cs="Arial"/>
          <w:color w:val="auto"/>
          <w:sz w:val="19"/>
          <w:szCs w:val="19"/>
        </w:rPr>
      </w:pPr>
      <w:r w:rsidRPr="00DE383E">
        <w:rPr>
          <w:rFonts w:ascii="Fira Sans" w:eastAsia="Fira Sans Light" w:hAnsi="Fira Sans" w:cs="Arial"/>
          <w:noProof/>
          <w:color w:val="auto"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3AE56BE4" wp14:editId="0E68D92E">
                <wp:simplePos x="0" y="0"/>
                <wp:positionH relativeFrom="column">
                  <wp:posOffset>5295265</wp:posOffset>
                </wp:positionH>
                <wp:positionV relativeFrom="paragraph">
                  <wp:posOffset>70324</wp:posOffset>
                </wp:positionV>
                <wp:extent cx="1742440" cy="920750"/>
                <wp:effectExtent l="0" t="0" r="0" b="0"/>
                <wp:wrapSquare wrapText="bothSides"/>
                <wp:docPr id="3" name="Text Box 152" descr="W 2024 r. zobowiązania ogółem JST województwa świętokrzyskiego wyniosły 3414,2 mln zł i w porównaniu z 2029 r. wzrosły o 7,8%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920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7B79" w:rsidRPr="000010F3" w:rsidRDefault="006D7B79" w:rsidP="00F15918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F15918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 w:rsidRPr="00F15918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zobowiązania ogółem JST województwa świętokrzyskiego wyniosły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3414,2</w:t>
                            </w:r>
                            <w:r w:rsidRPr="00F15918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mln zł i w porównaniu </w:t>
                            </w:r>
                            <w:r w:rsidR="00D65D20">
                              <w:rPr>
                                <w:color w:val="001D77"/>
                                <w:sz w:val="18"/>
                                <w:szCs w:val="18"/>
                              </w:rPr>
                              <w:t>z</w:t>
                            </w:r>
                            <w:r w:rsidRPr="00F15918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202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3</w:t>
                            </w:r>
                            <w:r w:rsidRPr="00F15918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wzrosły o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7,8</w:t>
                            </w:r>
                            <w:r w:rsidRPr="00F15918">
                              <w:rPr>
                                <w:color w:val="001D77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56BE4" id="Text Box 152" o:spid="_x0000_s1028" type="#_x0000_t202" alt="W 2024 r. zobowiązania ogółem JST województwa świętokrzyskiego wyniosły 3414,2 mln zł i w porównaniu z 2029 r. wzrosły o 7,8%." style="position:absolute;margin-left:416.95pt;margin-top:5.55pt;width:137.2pt;height:72.5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" filled="f" fillcolor="#f2f2f2" stroked="f">
                <v:textbox>
                  <w:txbxContent>
                    <w:p w:rsidR="006D7B79" w:rsidRPr="000010F3" w:rsidRDefault="006D7B79" w:rsidP="00F15918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F15918">
                        <w:rPr>
                          <w:color w:val="001D77"/>
                          <w:sz w:val="18"/>
                          <w:szCs w:val="18"/>
                        </w:rPr>
                        <w:t>W 202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4</w:t>
                      </w:r>
                      <w:r w:rsidRPr="00F15918">
                        <w:rPr>
                          <w:color w:val="001D77"/>
                          <w:sz w:val="18"/>
                          <w:szCs w:val="18"/>
                        </w:rPr>
                        <w:t xml:space="preserve"> r. zobowiązania ogółem JST województwa świętokrzyskiego wyniosły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3414,2</w:t>
                      </w:r>
                      <w:r w:rsidRPr="00F15918">
                        <w:rPr>
                          <w:color w:val="001D77"/>
                          <w:sz w:val="18"/>
                          <w:szCs w:val="18"/>
                        </w:rPr>
                        <w:t xml:space="preserve"> mln zł i w porównaniu </w:t>
                      </w:r>
                      <w:r w:rsidR="00D65D20">
                        <w:rPr>
                          <w:color w:val="001D77"/>
                          <w:sz w:val="18"/>
                          <w:szCs w:val="18"/>
                        </w:rPr>
                        <w:t>z</w:t>
                      </w:r>
                      <w:r w:rsidRPr="00F15918">
                        <w:rPr>
                          <w:color w:val="001D77"/>
                          <w:sz w:val="18"/>
                          <w:szCs w:val="18"/>
                        </w:rPr>
                        <w:t xml:space="preserve"> 202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3</w:t>
                      </w:r>
                      <w:r w:rsidRPr="00F15918">
                        <w:rPr>
                          <w:color w:val="001D77"/>
                          <w:sz w:val="18"/>
                          <w:szCs w:val="18"/>
                        </w:rPr>
                        <w:t xml:space="preserve"> r. wzrosły o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7,8</w:t>
                      </w:r>
                      <w:r w:rsidRPr="00F15918">
                        <w:rPr>
                          <w:color w:val="001D77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7323D" w:rsidRPr="00DE383E">
        <w:rPr>
          <w:rFonts w:ascii="Fira Sans" w:hAnsi="Fira Sans" w:cs="Arial"/>
          <w:color w:val="auto"/>
          <w:sz w:val="19"/>
          <w:szCs w:val="19"/>
        </w:rPr>
        <w:t>W 202</w:t>
      </w:r>
      <w:r w:rsidR="00E91AB8">
        <w:rPr>
          <w:rFonts w:ascii="Fira Sans" w:hAnsi="Fira Sans" w:cs="Arial"/>
          <w:color w:val="auto"/>
          <w:sz w:val="19"/>
          <w:szCs w:val="19"/>
        </w:rPr>
        <w:t>4</w:t>
      </w:r>
      <w:r w:rsidR="00C7323D" w:rsidRPr="00DE383E">
        <w:rPr>
          <w:rFonts w:ascii="Fira Sans" w:hAnsi="Fira Sans" w:cs="Arial"/>
          <w:color w:val="auto"/>
          <w:sz w:val="19"/>
          <w:szCs w:val="19"/>
        </w:rPr>
        <w:t xml:space="preserve"> r. </w:t>
      </w:r>
      <w:r w:rsidR="001315EB" w:rsidRPr="00DE383E">
        <w:rPr>
          <w:rFonts w:ascii="Fira Sans" w:hAnsi="Fira Sans" w:cs="Arial"/>
          <w:color w:val="auto"/>
          <w:sz w:val="19"/>
          <w:szCs w:val="19"/>
        </w:rPr>
        <w:t xml:space="preserve">zobowiązania ogółem </w:t>
      </w:r>
      <w:r w:rsidR="00B14E8F" w:rsidRPr="00DE383E">
        <w:rPr>
          <w:rFonts w:ascii="Fira Sans" w:hAnsi="Fira Sans" w:cs="Arial"/>
          <w:color w:val="auto"/>
          <w:sz w:val="19"/>
          <w:szCs w:val="19"/>
        </w:rPr>
        <w:t xml:space="preserve">JST województwa świętokrzyskiego </w:t>
      </w:r>
      <w:r w:rsidR="00AB3649" w:rsidRPr="00DE383E">
        <w:rPr>
          <w:rFonts w:ascii="Fira Sans" w:hAnsi="Fira Sans" w:cs="Arial"/>
          <w:color w:val="auto"/>
          <w:sz w:val="19"/>
          <w:szCs w:val="19"/>
        </w:rPr>
        <w:t xml:space="preserve">(papiery wartościowe, kredyty i pożyczki, przyjęte depozyty, wymagalne zobowiązania) </w:t>
      </w:r>
      <w:r w:rsidR="001315EB" w:rsidRPr="00DE383E">
        <w:rPr>
          <w:rFonts w:ascii="Fira Sans" w:hAnsi="Fira Sans" w:cs="Arial"/>
          <w:color w:val="auto"/>
          <w:sz w:val="19"/>
          <w:szCs w:val="19"/>
        </w:rPr>
        <w:t xml:space="preserve">wyniosły </w:t>
      </w:r>
      <w:r w:rsidR="00E91AB8">
        <w:rPr>
          <w:rFonts w:ascii="Fira Sans" w:hAnsi="Fira Sans" w:cs="Arial"/>
          <w:color w:val="auto"/>
          <w:sz w:val="19"/>
          <w:szCs w:val="19"/>
        </w:rPr>
        <w:t>3414,2</w:t>
      </w:r>
      <w:r w:rsidR="001315EB" w:rsidRPr="00DE383E">
        <w:rPr>
          <w:rFonts w:ascii="Fira Sans" w:hAnsi="Fira Sans" w:cs="Arial"/>
          <w:color w:val="auto"/>
          <w:sz w:val="19"/>
          <w:szCs w:val="19"/>
        </w:rPr>
        <w:t xml:space="preserve"> mln zł i w porównaniu </w:t>
      </w:r>
      <w:r w:rsidR="00615494" w:rsidRPr="00DE383E">
        <w:rPr>
          <w:rFonts w:ascii="Fira Sans" w:hAnsi="Fira Sans" w:cs="Arial"/>
          <w:color w:val="auto"/>
          <w:sz w:val="19"/>
          <w:szCs w:val="19"/>
        </w:rPr>
        <w:t>z</w:t>
      </w:r>
      <w:r w:rsidR="001315EB" w:rsidRPr="00DE383E">
        <w:rPr>
          <w:rFonts w:ascii="Fira Sans" w:hAnsi="Fira Sans" w:cs="Arial"/>
          <w:color w:val="auto"/>
          <w:sz w:val="19"/>
          <w:szCs w:val="19"/>
        </w:rPr>
        <w:t xml:space="preserve"> 202</w:t>
      </w:r>
      <w:r w:rsidR="00E91AB8">
        <w:rPr>
          <w:rFonts w:ascii="Fira Sans" w:hAnsi="Fira Sans" w:cs="Arial"/>
          <w:color w:val="auto"/>
          <w:sz w:val="19"/>
          <w:szCs w:val="19"/>
        </w:rPr>
        <w:t>3</w:t>
      </w:r>
      <w:r w:rsidR="001315EB" w:rsidRPr="00DE383E">
        <w:rPr>
          <w:rFonts w:ascii="Fira Sans" w:hAnsi="Fira Sans" w:cs="Arial"/>
          <w:color w:val="auto"/>
          <w:sz w:val="19"/>
          <w:szCs w:val="19"/>
        </w:rPr>
        <w:t xml:space="preserve"> r. wzrosły o </w:t>
      </w:r>
      <w:r w:rsidR="00E91AB8">
        <w:rPr>
          <w:rFonts w:ascii="Fira Sans" w:hAnsi="Fira Sans" w:cs="Arial"/>
          <w:color w:val="auto"/>
          <w:sz w:val="19"/>
          <w:szCs w:val="19"/>
        </w:rPr>
        <w:t>7,8</w:t>
      </w:r>
      <w:r w:rsidR="001315EB" w:rsidRPr="00DE383E">
        <w:rPr>
          <w:rFonts w:ascii="Fira Sans" w:hAnsi="Fira Sans" w:cs="Arial"/>
          <w:color w:val="auto"/>
          <w:sz w:val="19"/>
          <w:szCs w:val="19"/>
        </w:rPr>
        <w:t xml:space="preserve">%. </w:t>
      </w:r>
      <w:r w:rsidR="000A6CB9" w:rsidRPr="00DE383E">
        <w:rPr>
          <w:rFonts w:ascii="Fira Sans" w:hAnsi="Fira Sans" w:cs="Arial"/>
          <w:color w:val="auto"/>
          <w:sz w:val="19"/>
          <w:szCs w:val="19"/>
        </w:rPr>
        <w:t>Z</w:t>
      </w:r>
      <w:r w:rsidR="001315EB" w:rsidRPr="00DE383E">
        <w:rPr>
          <w:rFonts w:ascii="Fira Sans" w:hAnsi="Fira Sans" w:cs="Arial"/>
          <w:color w:val="auto"/>
          <w:sz w:val="19"/>
          <w:szCs w:val="19"/>
        </w:rPr>
        <w:t xml:space="preserve">adłużenia </w:t>
      </w:r>
      <w:r w:rsidR="004E7408">
        <w:rPr>
          <w:rFonts w:ascii="Fira Sans" w:hAnsi="Fira Sans" w:cs="Arial"/>
          <w:color w:val="auto"/>
          <w:sz w:val="19"/>
          <w:szCs w:val="19"/>
        </w:rPr>
        <w:t xml:space="preserve">gmin wzrosło o 10,6%, a </w:t>
      </w:r>
      <w:r w:rsidR="000A6CB9" w:rsidRPr="00DE383E">
        <w:rPr>
          <w:rFonts w:ascii="Fira Sans" w:hAnsi="Fira Sans" w:cs="Arial"/>
          <w:color w:val="auto"/>
          <w:sz w:val="19"/>
          <w:szCs w:val="19"/>
        </w:rPr>
        <w:t xml:space="preserve">miasta </w:t>
      </w:r>
      <w:r w:rsidR="001315EB" w:rsidRPr="00DE383E">
        <w:rPr>
          <w:rFonts w:ascii="Fira Sans" w:hAnsi="Fira Sans" w:cs="Arial"/>
          <w:color w:val="auto"/>
          <w:sz w:val="19"/>
          <w:szCs w:val="19"/>
        </w:rPr>
        <w:t xml:space="preserve">Kielce o </w:t>
      </w:r>
      <w:r w:rsidR="00E91AB8">
        <w:rPr>
          <w:rFonts w:ascii="Fira Sans" w:hAnsi="Fira Sans" w:cs="Arial"/>
          <w:color w:val="auto"/>
          <w:sz w:val="19"/>
          <w:szCs w:val="19"/>
        </w:rPr>
        <w:t>6,5</w:t>
      </w:r>
      <w:r w:rsidR="001315EB" w:rsidRPr="00DE383E">
        <w:rPr>
          <w:rFonts w:ascii="Fira Sans" w:hAnsi="Fira Sans" w:cs="Arial"/>
          <w:color w:val="auto"/>
          <w:sz w:val="19"/>
          <w:szCs w:val="19"/>
        </w:rPr>
        <w:t>%</w:t>
      </w:r>
      <w:r w:rsidR="004E7408">
        <w:rPr>
          <w:rFonts w:ascii="Fira Sans" w:hAnsi="Fira Sans" w:cs="Arial"/>
          <w:color w:val="auto"/>
          <w:sz w:val="19"/>
          <w:szCs w:val="19"/>
        </w:rPr>
        <w:t xml:space="preserve">. </w:t>
      </w:r>
      <w:r w:rsidR="00053BA2">
        <w:rPr>
          <w:rFonts w:ascii="Fira Sans" w:hAnsi="Fira Sans" w:cs="Arial"/>
          <w:color w:val="auto"/>
          <w:sz w:val="19"/>
          <w:szCs w:val="19"/>
        </w:rPr>
        <w:t xml:space="preserve">Zmniejszyło się natomiast zadłużenie powiatów </w:t>
      </w:r>
      <w:r w:rsidR="00B14E8F">
        <w:rPr>
          <w:rFonts w:ascii="Fira Sans" w:hAnsi="Fira Sans" w:cs="Arial"/>
          <w:color w:val="auto"/>
          <w:sz w:val="19"/>
          <w:szCs w:val="19"/>
        </w:rPr>
        <w:t xml:space="preserve">(o 4,3%) </w:t>
      </w:r>
      <w:r w:rsidR="00053BA2">
        <w:rPr>
          <w:rFonts w:ascii="Fira Sans" w:hAnsi="Fira Sans" w:cs="Arial"/>
          <w:color w:val="auto"/>
          <w:sz w:val="19"/>
          <w:szCs w:val="19"/>
        </w:rPr>
        <w:t xml:space="preserve">oraz województwa </w:t>
      </w:r>
      <w:r w:rsidR="00B14E8F">
        <w:rPr>
          <w:rFonts w:ascii="Fira Sans" w:hAnsi="Fira Sans" w:cs="Arial"/>
          <w:color w:val="auto"/>
          <w:sz w:val="19"/>
          <w:szCs w:val="19"/>
        </w:rPr>
        <w:t>(</w:t>
      </w:r>
      <w:r w:rsidR="00053BA2">
        <w:rPr>
          <w:rFonts w:ascii="Fira Sans" w:hAnsi="Fira Sans" w:cs="Arial"/>
          <w:color w:val="auto"/>
          <w:sz w:val="19"/>
          <w:szCs w:val="19"/>
        </w:rPr>
        <w:t>25,0%</w:t>
      </w:r>
      <w:r w:rsidR="00B14E8F">
        <w:rPr>
          <w:rFonts w:ascii="Fira Sans" w:hAnsi="Fira Sans" w:cs="Arial"/>
          <w:color w:val="auto"/>
          <w:sz w:val="19"/>
          <w:szCs w:val="19"/>
        </w:rPr>
        <w:t>)</w:t>
      </w:r>
      <w:r w:rsidR="00053BA2">
        <w:rPr>
          <w:rFonts w:ascii="Fira Sans" w:hAnsi="Fira Sans" w:cs="Arial"/>
          <w:color w:val="auto"/>
          <w:sz w:val="19"/>
          <w:szCs w:val="19"/>
        </w:rPr>
        <w:t>.</w:t>
      </w:r>
    </w:p>
    <w:p w:rsidR="003F0926" w:rsidRDefault="003F0926" w:rsidP="003F0926">
      <w:pPr>
        <w:keepNext/>
        <w:spacing w:before="360" w:after="0" w:line="288" w:lineRule="auto"/>
        <w:rPr>
          <w:rFonts w:cs="Arial"/>
          <w:b/>
          <w:szCs w:val="19"/>
          <w:lang w:eastAsia="pl-PL"/>
        </w:rPr>
      </w:pPr>
      <w:r>
        <w:rPr>
          <w:rFonts w:cs="Arial"/>
          <w:b/>
          <w:szCs w:val="19"/>
          <w:lang w:eastAsia="pl-PL"/>
        </w:rPr>
        <w:t>Mapa</w:t>
      </w:r>
      <w:r w:rsidRPr="00F97E0D">
        <w:rPr>
          <w:rFonts w:cs="Arial"/>
          <w:b/>
          <w:szCs w:val="19"/>
          <w:lang w:eastAsia="pl-PL"/>
        </w:rPr>
        <w:t xml:space="preserve"> 1. </w:t>
      </w:r>
      <w:r>
        <w:rPr>
          <w:rFonts w:cs="Arial"/>
          <w:b/>
          <w:szCs w:val="19"/>
          <w:lang w:eastAsia="pl-PL"/>
        </w:rPr>
        <w:t>Zadłużenie gmin i miasta na prawach powiatu w stosunku do dochodów ogółem</w:t>
      </w:r>
      <w:r>
        <w:rPr>
          <w:rFonts w:cs="Arial"/>
          <w:b/>
          <w:szCs w:val="19"/>
          <w:lang w:eastAsia="pl-PL"/>
        </w:rPr>
        <w:br/>
        <w:t>w 2024 r.</w:t>
      </w:r>
    </w:p>
    <w:p w:rsidR="003F0926" w:rsidRPr="00510A24" w:rsidRDefault="003F0926" w:rsidP="003F0926">
      <w:pPr>
        <w:keepNext/>
        <w:spacing w:before="0" w:line="288" w:lineRule="auto"/>
        <w:ind w:firstLine="708"/>
        <w:rPr>
          <w:rFonts w:cs="Arial"/>
          <w:szCs w:val="19"/>
        </w:rPr>
      </w:pPr>
      <w:r w:rsidRPr="00846C04">
        <w:rPr>
          <w:rFonts w:cs="Arial"/>
          <w:szCs w:val="19"/>
        </w:rPr>
        <w:t>Stan w dniu 31 grudnia</w:t>
      </w:r>
      <w:r>
        <w:rPr>
          <w:rFonts w:cs="Arial"/>
          <w:b/>
          <w:noProof/>
          <w:szCs w:val="19"/>
          <w:lang w:eastAsia="pl-PL"/>
        </w:rPr>
        <w:drawing>
          <wp:anchor distT="0" distB="0" distL="114300" distR="114300" simplePos="0" relativeHeight="251692544" behindDoc="0" locked="0" layoutInCell="1" allowOverlap="1" wp14:anchorId="7E9907A0" wp14:editId="4FC67B96">
            <wp:simplePos x="0" y="0"/>
            <wp:positionH relativeFrom="column">
              <wp:posOffset>0</wp:posOffset>
            </wp:positionH>
            <wp:positionV relativeFrom="paragraph">
              <wp:posOffset>172720</wp:posOffset>
            </wp:positionV>
            <wp:extent cx="5122545" cy="3756025"/>
            <wp:effectExtent l="0" t="0" r="0" b="0"/>
            <wp:wrapSquare wrapText="bothSides"/>
            <wp:docPr id="19" name="Obraz 19" descr="Na kartogramie zadłużenie gmin i miasta na prawach powiatu w stosunku do dochodów ogółem w 2024 r.  Dane przedstawione na kartogramie załączone są w pliku x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M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3756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0926" w:rsidRDefault="003F0926" w:rsidP="003F0926">
      <w:pPr>
        <w:pStyle w:val="Default"/>
        <w:spacing w:before="120" w:after="120" w:line="288" w:lineRule="auto"/>
        <w:rPr>
          <w:rFonts w:ascii="Fira Sans" w:hAnsi="Fira Sans" w:cs="Arial"/>
          <w:color w:val="auto"/>
          <w:sz w:val="19"/>
          <w:szCs w:val="19"/>
        </w:rPr>
      </w:pPr>
    </w:p>
    <w:p w:rsidR="003F0926" w:rsidRPr="00DE383E" w:rsidRDefault="003F0926" w:rsidP="003F0926">
      <w:pPr>
        <w:pStyle w:val="Default"/>
        <w:pageBreakBefore/>
        <w:spacing w:before="120" w:after="120" w:line="288" w:lineRule="auto"/>
        <w:rPr>
          <w:rFonts w:ascii="Fira Sans" w:hAnsi="Fira Sans" w:cs="Arial"/>
          <w:color w:val="auto"/>
          <w:sz w:val="19"/>
          <w:szCs w:val="19"/>
        </w:rPr>
      </w:pPr>
      <w:r w:rsidRPr="00DE383E">
        <w:rPr>
          <w:rFonts w:ascii="Fira Sans" w:hAnsi="Fira Sans" w:cs="Arial"/>
          <w:color w:val="auto"/>
          <w:sz w:val="19"/>
          <w:szCs w:val="19"/>
        </w:rPr>
        <w:lastRenderedPageBreak/>
        <w:t>Wskaźnik zadłużenia (relacja zobowiązań do dochodów ogółem) w 202</w:t>
      </w:r>
      <w:r>
        <w:rPr>
          <w:rFonts w:ascii="Fira Sans" w:hAnsi="Fira Sans" w:cs="Arial"/>
          <w:color w:val="auto"/>
          <w:sz w:val="19"/>
          <w:szCs w:val="19"/>
        </w:rPr>
        <w:t>4</w:t>
      </w:r>
      <w:r w:rsidRPr="00DE383E">
        <w:rPr>
          <w:rFonts w:ascii="Fira Sans" w:hAnsi="Fira Sans" w:cs="Arial"/>
          <w:color w:val="auto"/>
          <w:sz w:val="19"/>
          <w:szCs w:val="19"/>
        </w:rPr>
        <w:t xml:space="preserve"> r. dla wszystkich JST wyniósł </w:t>
      </w:r>
      <w:r>
        <w:rPr>
          <w:rFonts w:ascii="Fira Sans" w:hAnsi="Fira Sans" w:cs="Arial"/>
          <w:color w:val="auto"/>
          <w:sz w:val="19"/>
          <w:szCs w:val="19"/>
        </w:rPr>
        <w:t>26,5</w:t>
      </w:r>
      <w:r w:rsidRPr="00DE383E">
        <w:rPr>
          <w:rFonts w:ascii="Fira Sans" w:hAnsi="Fira Sans" w:cs="Arial"/>
          <w:color w:val="auto"/>
          <w:sz w:val="19"/>
          <w:szCs w:val="19"/>
        </w:rPr>
        <w:t xml:space="preserve">% i </w:t>
      </w:r>
      <w:r>
        <w:rPr>
          <w:rFonts w:ascii="Fira Sans" w:hAnsi="Fira Sans" w:cs="Arial"/>
          <w:color w:val="auto"/>
          <w:sz w:val="19"/>
          <w:szCs w:val="19"/>
        </w:rPr>
        <w:t>zmniejszył się</w:t>
      </w:r>
      <w:r w:rsidRPr="00DE383E">
        <w:rPr>
          <w:rFonts w:ascii="Fira Sans" w:hAnsi="Fira Sans" w:cs="Arial"/>
          <w:color w:val="auto"/>
          <w:sz w:val="19"/>
          <w:szCs w:val="19"/>
        </w:rPr>
        <w:t xml:space="preserve"> o </w:t>
      </w:r>
      <w:r>
        <w:rPr>
          <w:rFonts w:ascii="Fira Sans" w:hAnsi="Fira Sans" w:cs="Arial"/>
          <w:color w:val="auto"/>
          <w:sz w:val="19"/>
          <w:szCs w:val="19"/>
        </w:rPr>
        <w:t>2,2</w:t>
      </w:r>
      <w:r w:rsidRPr="00DE383E">
        <w:rPr>
          <w:rFonts w:ascii="Fira Sans" w:hAnsi="Fira Sans" w:cs="Arial"/>
          <w:color w:val="auto"/>
          <w:sz w:val="19"/>
          <w:szCs w:val="19"/>
        </w:rPr>
        <w:t xml:space="preserve"> </w:t>
      </w:r>
      <w:proofErr w:type="spellStart"/>
      <w:r w:rsidRPr="00DE383E">
        <w:rPr>
          <w:rFonts w:ascii="Fira Sans" w:hAnsi="Fira Sans" w:cs="Arial"/>
          <w:color w:val="auto"/>
          <w:sz w:val="19"/>
          <w:szCs w:val="19"/>
        </w:rPr>
        <w:t>p.proc</w:t>
      </w:r>
      <w:proofErr w:type="spellEnd"/>
      <w:r w:rsidRPr="00DE383E">
        <w:rPr>
          <w:rFonts w:ascii="Fira Sans" w:hAnsi="Fira Sans" w:cs="Arial"/>
          <w:color w:val="auto"/>
          <w:sz w:val="19"/>
          <w:szCs w:val="19"/>
        </w:rPr>
        <w:t>. w stosunku do 202</w:t>
      </w:r>
      <w:r>
        <w:rPr>
          <w:rFonts w:ascii="Fira Sans" w:hAnsi="Fira Sans" w:cs="Arial"/>
          <w:color w:val="auto"/>
          <w:sz w:val="19"/>
          <w:szCs w:val="19"/>
        </w:rPr>
        <w:t>3</w:t>
      </w:r>
      <w:r w:rsidRPr="00DE383E">
        <w:rPr>
          <w:rFonts w:ascii="Fira Sans" w:hAnsi="Fira Sans" w:cs="Arial"/>
          <w:color w:val="auto"/>
          <w:sz w:val="19"/>
          <w:szCs w:val="19"/>
        </w:rPr>
        <w:t xml:space="preserve"> r. </w:t>
      </w:r>
      <w:r>
        <w:rPr>
          <w:rFonts w:ascii="Fira Sans" w:hAnsi="Fira Sans" w:cs="Arial"/>
          <w:color w:val="auto"/>
          <w:sz w:val="19"/>
          <w:szCs w:val="19"/>
        </w:rPr>
        <w:t>Spadek wartości tego wskaźnika odnotowano na wszystkich szczeblach JST w województwie.</w:t>
      </w:r>
    </w:p>
    <w:p w:rsidR="003F0926" w:rsidRPr="003F0926" w:rsidRDefault="003F0926" w:rsidP="003F0926">
      <w:pPr>
        <w:pStyle w:val="Default"/>
        <w:spacing w:before="120" w:after="120" w:line="288" w:lineRule="auto"/>
        <w:rPr>
          <w:rFonts w:ascii="Fira Sans" w:hAnsi="Fira Sans" w:cs="Arial"/>
          <w:color w:val="auto"/>
          <w:sz w:val="19"/>
          <w:szCs w:val="19"/>
        </w:rPr>
      </w:pPr>
      <w:r w:rsidRPr="00DE383E">
        <w:rPr>
          <w:rFonts w:ascii="Fira Sans" w:hAnsi="Fira Sans" w:cs="Arial"/>
          <w:color w:val="auto"/>
          <w:sz w:val="19"/>
          <w:szCs w:val="19"/>
        </w:rPr>
        <w:t>W 202</w:t>
      </w:r>
      <w:r>
        <w:rPr>
          <w:rFonts w:ascii="Fira Sans" w:hAnsi="Fira Sans" w:cs="Arial"/>
          <w:color w:val="auto"/>
          <w:sz w:val="19"/>
          <w:szCs w:val="19"/>
        </w:rPr>
        <w:t>4</w:t>
      </w:r>
      <w:r w:rsidRPr="00DE383E">
        <w:rPr>
          <w:rFonts w:ascii="Fira Sans" w:hAnsi="Fira Sans" w:cs="Arial"/>
          <w:color w:val="auto"/>
          <w:sz w:val="19"/>
          <w:szCs w:val="19"/>
        </w:rPr>
        <w:t xml:space="preserve"> r. </w:t>
      </w:r>
      <w:r>
        <w:rPr>
          <w:rFonts w:ascii="Fira Sans" w:hAnsi="Fira Sans" w:cs="Arial"/>
          <w:color w:val="auto"/>
          <w:sz w:val="19"/>
          <w:szCs w:val="19"/>
        </w:rPr>
        <w:t xml:space="preserve">na 101 gmin województwa świętokrzyskiego 95 było </w:t>
      </w:r>
      <w:r w:rsidRPr="00DE383E">
        <w:rPr>
          <w:rFonts w:ascii="Fira Sans" w:hAnsi="Fira Sans" w:cs="Arial"/>
          <w:color w:val="auto"/>
          <w:sz w:val="19"/>
          <w:szCs w:val="19"/>
        </w:rPr>
        <w:t>zadłużon</w:t>
      </w:r>
      <w:r>
        <w:rPr>
          <w:rFonts w:ascii="Fira Sans" w:hAnsi="Fira Sans" w:cs="Arial"/>
          <w:color w:val="auto"/>
          <w:sz w:val="19"/>
          <w:szCs w:val="19"/>
        </w:rPr>
        <w:t>ych</w:t>
      </w:r>
      <w:r w:rsidRPr="00DE383E">
        <w:rPr>
          <w:rFonts w:ascii="Fira Sans" w:hAnsi="Fira Sans" w:cs="Arial"/>
          <w:color w:val="auto"/>
          <w:sz w:val="19"/>
          <w:szCs w:val="19"/>
        </w:rPr>
        <w:t xml:space="preserve">. </w:t>
      </w:r>
      <w:r w:rsidRPr="00D65D20">
        <w:rPr>
          <w:rFonts w:ascii="Fira Sans" w:hAnsi="Fira Sans" w:cs="Arial"/>
          <w:color w:val="auto"/>
          <w:sz w:val="19"/>
          <w:szCs w:val="19"/>
        </w:rPr>
        <w:t>Z tej liczby 8 gmin wykazało zadłużenie przekraczające 50% ich dochodów.</w:t>
      </w:r>
    </w:p>
    <w:p w:rsidR="00E12543" w:rsidRPr="00F97E0D" w:rsidRDefault="00E12543" w:rsidP="00C20030">
      <w:pPr>
        <w:pStyle w:val="Default"/>
        <w:keepNext/>
        <w:spacing w:before="360" w:after="120"/>
        <w:jc w:val="both"/>
        <w:rPr>
          <w:rFonts w:ascii="Fira Sans" w:hAnsi="Fira Sans"/>
          <w:b/>
          <w:color w:val="001D77"/>
          <w:sz w:val="19"/>
          <w:szCs w:val="19"/>
          <w:shd w:val="clear" w:color="auto" w:fill="FFFFFF"/>
        </w:rPr>
      </w:pPr>
      <w:r w:rsidRPr="00F97E0D">
        <w:rPr>
          <w:rFonts w:ascii="Fira Sans" w:hAnsi="Fira Sans"/>
          <w:b/>
          <w:color w:val="001D77"/>
          <w:sz w:val="19"/>
          <w:szCs w:val="19"/>
          <w:shd w:val="clear" w:color="auto" w:fill="FFFFFF"/>
        </w:rPr>
        <w:t>Dochody jednostek samorządu terytorialnego</w:t>
      </w:r>
    </w:p>
    <w:p w:rsidR="00E12543" w:rsidRDefault="00407819" w:rsidP="00F97E0D">
      <w:pPr>
        <w:spacing w:line="288" w:lineRule="auto"/>
        <w:rPr>
          <w:rFonts w:cs="Arial"/>
          <w:szCs w:val="19"/>
        </w:rPr>
      </w:pPr>
      <w:r>
        <w:rPr>
          <w:rFonts w:cs="Arial"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>
                <wp:simplePos x="0" y="0"/>
                <wp:positionH relativeFrom="column">
                  <wp:posOffset>5268595</wp:posOffset>
                </wp:positionH>
                <wp:positionV relativeFrom="paragraph">
                  <wp:posOffset>892175</wp:posOffset>
                </wp:positionV>
                <wp:extent cx="1742440" cy="779780"/>
                <wp:effectExtent l="0" t="0" r="0" b="1270"/>
                <wp:wrapSquare wrapText="bothSides"/>
                <wp:docPr id="15" name="Text Box 152" descr="Głównym źródłem dochodów JST były dochody własne, które stanowiły 38,6% dochodów ogółem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779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7B79" w:rsidRPr="000010F3" w:rsidRDefault="006D7B79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Głównym źródłem dochodów JST były dochody własne, które stanowiły 38,6% dochodów ogółem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alt="Głównym źródłem dochodów JST były dochody własne, które stanowiły 38,6% dochodów ogółem." style="position:absolute;margin-left:414.85pt;margin-top:70.25pt;width:137.2pt;height:61.4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" filled="f" fillcolor="#f2f2f2" stroked="f">
                <v:textbox>
                  <w:txbxContent>
                    <w:p w:rsidR="006D7B79" w:rsidRPr="000010F3" w:rsidRDefault="006D7B79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Głównym źródłem dochodów JST były dochody własne, które stanowiły 38,6% dochodów ogółem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2543">
        <w:rPr>
          <w:rFonts w:cs="Arial"/>
          <w:szCs w:val="19"/>
        </w:rPr>
        <w:t>W 20</w:t>
      </w:r>
      <w:r w:rsidR="00DF7D03">
        <w:rPr>
          <w:rFonts w:cs="Arial"/>
          <w:szCs w:val="19"/>
        </w:rPr>
        <w:t>2</w:t>
      </w:r>
      <w:r w:rsidR="00904CC8">
        <w:rPr>
          <w:rFonts w:cs="Arial"/>
          <w:szCs w:val="19"/>
        </w:rPr>
        <w:t>4</w:t>
      </w:r>
      <w:r w:rsidR="00E12543">
        <w:rPr>
          <w:rFonts w:cs="Arial"/>
          <w:szCs w:val="19"/>
        </w:rPr>
        <w:t xml:space="preserve"> r. największy udział w</w:t>
      </w:r>
      <w:r w:rsidR="00E12543" w:rsidRPr="006C0060">
        <w:rPr>
          <w:rFonts w:cs="Arial"/>
          <w:szCs w:val="19"/>
        </w:rPr>
        <w:t xml:space="preserve"> strukturze </w:t>
      </w:r>
      <w:r w:rsidR="00E12543">
        <w:rPr>
          <w:rFonts w:cs="Arial"/>
          <w:szCs w:val="19"/>
        </w:rPr>
        <w:t>dochodów</w:t>
      </w:r>
      <w:r w:rsidR="00E12543" w:rsidRPr="006C0060">
        <w:rPr>
          <w:rFonts w:cs="Arial"/>
          <w:szCs w:val="19"/>
        </w:rPr>
        <w:t xml:space="preserve"> ogółem </w:t>
      </w:r>
      <w:r w:rsidR="00DF7D03">
        <w:rPr>
          <w:rFonts w:cs="Arial"/>
          <w:szCs w:val="19"/>
        </w:rPr>
        <w:t>JST uzyskały gminy (</w:t>
      </w:r>
      <w:r w:rsidR="00CE74E3">
        <w:rPr>
          <w:rFonts w:cs="Arial"/>
          <w:szCs w:val="19"/>
        </w:rPr>
        <w:t>5</w:t>
      </w:r>
      <w:r w:rsidR="000735EA">
        <w:rPr>
          <w:rFonts w:cs="Arial"/>
          <w:szCs w:val="19"/>
        </w:rPr>
        <w:t>7,1</w:t>
      </w:r>
      <w:r w:rsidR="00E12543" w:rsidRPr="006C0060">
        <w:rPr>
          <w:rFonts w:cs="Arial"/>
          <w:szCs w:val="19"/>
        </w:rPr>
        <w:t>%</w:t>
      </w:r>
      <w:r w:rsidR="00E12543">
        <w:rPr>
          <w:rFonts w:cs="Arial"/>
          <w:szCs w:val="19"/>
        </w:rPr>
        <w:t xml:space="preserve">), </w:t>
      </w:r>
      <w:r w:rsidR="00970C1D">
        <w:rPr>
          <w:rFonts w:cs="Arial"/>
          <w:szCs w:val="19"/>
        </w:rPr>
        <w:t>choć</w:t>
      </w:r>
      <w:r w:rsidR="00DF7D03">
        <w:rPr>
          <w:rFonts w:cs="Arial"/>
          <w:szCs w:val="19"/>
        </w:rPr>
        <w:t xml:space="preserve"> ich udział z</w:t>
      </w:r>
      <w:r w:rsidR="00CE74E3">
        <w:rPr>
          <w:rFonts w:cs="Arial"/>
          <w:szCs w:val="19"/>
        </w:rPr>
        <w:t>mniejszył</w:t>
      </w:r>
      <w:r w:rsidR="00DF7D03">
        <w:rPr>
          <w:rFonts w:cs="Arial"/>
          <w:szCs w:val="19"/>
        </w:rPr>
        <w:t xml:space="preserve"> się o </w:t>
      </w:r>
      <w:r w:rsidR="000735EA">
        <w:rPr>
          <w:rFonts w:cs="Arial"/>
          <w:szCs w:val="19"/>
        </w:rPr>
        <w:t>1,4</w:t>
      </w:r>
      <w:r w:rsidR="00E12543">
        <w:rPr>
          <w:rFonts w:cs="Arial"/>
          <w:szCs w:val="19"/>
        </w:rPr>
        <w:t xml:space="preserve"> </w:t>
      </w:r>
      <w:proofErr w:type="spellStart"/>
      <w:r w:rsidR="00E12543">
        <w:rPr>
          <w:rFonts w:cs="Arial"/>
          <w:szCs w:val="19"/>
        </w:rPr>
        <w:t>p.proc</w:t>
      </w:r>
      <w:proofErr w:type="spellEnd"/>
      <w:r w:rsidR="00E12543">
        <w:rPr>
          <w:rFonts w:cs="Arial"/>
          <w:szCs w:val="19"/>
        </w:rPr>
        <w:t>. w stosunku do roku poprzedniego. Zwiększył</w:t>
      </w:r>
      <w:r w:rsidR="00562396">
        <w:rPr>
          <w:rFonts w:cs="Arial"/>
          <w:szCs w:val="19"/>
        </w:rPr>
        <w:t>y</w:t>
      </w:r>
      <w:r w:rsidR="00E12543">
        <w:rPr>
          <w:rFonts w:cs="Arial"/>
          <w:szCs w:val="19"/>
        </w:rPr>
        <w:t xml:space="preserve"> się </w:t>
      </w:r>
      <w:r w:rsidR="00CE74E3">
        <w:rPr>
          <w:rFonts w:cs="Arial"/>
          <w:szCs w:val="19"/>
        </w:rPr>
        <w:t>natomiast</w:t>
      </w:r>
      <w:r w:rsidR="00DF7D03">
        <w:rPr>
          <w:rFonts w:cs="Arial"/>
          <w:szCs w:val="19"/>
        </w:rPr>
        <w:t xml:space="preserve"> udział</w:t>
      </w:r>
      <w:r w:rsidR="00562396">
        <w:rPr>
          <w:rFonts w:cs="Arial"/>
          <w:szCs w:val="19"/>
        </w:rPr>
        <w:t>y</w:t>
      </w:r>
      <w:r w:rsidR="00DF7D03">
        <w:rPr>
          <w:rFonts w:cs="Arial"/>
          <w:szCs w:val="19"/>
        </w:rPr>
        <w:t xml:space="preserve"> dochodów </w:t>
      </w:r>
      <w:r w:rsidR="00AE6EAB">
        <w:rPr>
          <w:rFonts w:cs="Arial"/>
          <w:szCs w:val="19"/>
        </w:rPr>
        <w:t>województwa</w:t>
      </w:r>
      <w:r w:rsidR="00DF7D03">
        <w:rPr>
          <w:rFonts w:cs="Arial"/>
          <w:szCs w:val="19"/>
        </w:rPr>
        <w:t xml:space="preserve"> (o </w:t>
      </w:r>
      <w:r w:rsidR="000735EA">
        <w:rPr>
          <w:rFonts w:cs="Arial"/>
          <w:szCs w:val="19"/>
        </w:rPr>
        <w:t>0,2</w:t>
      </w:r>
      <w:r w:rsidR="00DF7D03">
        <w:rPr>
          <w:rFonts w:cs="Arial"/>
          <w:szCs w:val="19"/>
        </w:rPr>
        <w:t xml:space="preserve"> </w:t>
      </w:r>
      <w:proofErr w:type="spellStart"/>
      <w:r w:rsidR="00DF7D03">
        <w:rPr>
          <w:rFonts w:cs="Arial"/>
          <w:szCs w:val="19"/>
        </w:rPr>
        <w:t>p.proc</w:t>
      </w:r>
      <w:proofErr w:type="spellEnd"/>
      <w:r w:rsidR="00BA2CD6">
        <w:rPr>
          <w:rFonts w:cs="Arial"/>
          <w:szCs w:val="19"/>
        </w:rPr>
        <w:t>.</w:t>
      </w:r>
      <w:r w:rsidR="00DF7D03">
        <w:rPr>
          <w:rFonts w:cs="Arial"/>
          <w:szCs w:val="19"/>
        </w:rPr>
        <w:t xml:space="preserve">) </w:t>
      </w:r>
      <w:r w:rsidR="00CE74E3">
        <w:rPr>
          <w:rFonts w:cs="Arial"/>
          <w:szCs w:val="19"/>
        </w:rPr>
        <w:t>oraz powiatów (o 1,</w:t>
      </w:r>
      <w:r w:rsidR="000735EA">
        <w:rPr>
          <w:rFonts w:cs="Arial"/>
          <w:szCs w:val="19"/>
        </w:rPr>
        <w:t>1</w:t>
      </w:r>
      <w:r w:rsidR="00CE74E3">
        <w:rPr>
          <w:rFonts w:cs="Arial"/>
          <w:szCs w:val="19"/>
        </w:rPr>
        <w:t xml:space="preserve"> </w:t>
      </w:r>
      <w:proofErr w:type="spellStart"/>
      <w:r w:rsidR="00CE74E3">
        <w:rPr>
          <w:rFonts w:cs="Arial"/>
          <w:szCs w:val="19"/>
        </w:rPr>
        <w:t>p.proc</w:t>
      </w:r>
      <w:proofErr w:type="spellEnd"/>
      <w:r w:rsidR="00CE74E3">
        <w:rPr>
          <w:rFonts w:cs="Arial"/>
          <w:szCs w:val="19"/>
        </w:rPr>
        <w:t xml:space="preserve">.) </w:t>
      </w:r>
      <w:r w:rsidR="00D833AD">
        <w:rPr>
          <w:rFonts w:cs="Arial"/>
          <w:szCs w:val="19"/>
        </w:rPr>
        <w:t>osiągając</w:t>
      </w:r>
      <w:r w:rsidR="00CE74E3">
        <w:rPr>
          <w:rFonts w:cs="Arial"/>
          <w:szCs w:val="19"/>
        </w:rPr>
        <w:t xml:space="preserve"> odpowiednio –  9,</w:t>
      </w:r>
      <w:r w:rsidR="000735EA">
        <w:rPr>
          <w:rFonts w:cs="Arial"/>
          <w:szCs w:val="19"/>
        </w:rPr>
        <w:t>5</w:t>
      </w:r>
      <w:r w:rsidR="00CE74E3">
        <w:rPr>
          <w:rFonts w:cs="Arial"/>
          <w:szCs w:val="19"/>
        </w:rPr>
        <w:t>% i 1</w:t>
      </w:r>
      <w:r w:rsidR="000735EA">
        <w:rPr>
          <w:rFonts w:cs="Arial"/>
          <w:szCs w:val="19"/>
        </w:rPr>
        <w:t>8,1</w:t>
      </w:r>
      <w:r w:rsidR="00CE74E3">
        <w:rPr>
          <w:rFonts w:cs="Arial"/>
          <w:szCs w:val="19"/>
        </w:rPr>
        <w:t>%</w:t>
      </w:r>
      <w:r w:rsidR="00DF7D03">
        <w:rPr>
          <w:rFonts w:cs="Arial"/>
          <w:szCs w:val="19"/>
        </w:rPr>
        <w:t>. Udział dochodów m</w:t>
      </w:r>
      <w:r w:rsidR="00B550D1">
        <w:rPr>
          <w:rFonts w:cs="Arial"/>
          <w:szCs w:val="19"/>
        </w:rPr>
        <w:t>iasta</w:t>
      </w:r>
      <w:r w:rsidR="00DF7D03">
        <w:rPr>
          <w:rFonts w:cs="Arial"/>
          <w:szCs w:val="19"/>
        </w:rPr>
        <w:t xml:space="preserve"> Kielce wyniósł </w:t>
      </w:r>
      <w:r w:rsidR="00DE6765">
        <w:rPr>
          <w:rFonts w:cs="Arial"/>
          <w:szCs w:val="19"/>
        </w:rPr>
        <w:t>15,</w:t>
      </w:r>
      <w:r w:rsidR="000735EA">
        <w:rPr>
          <w:rFonts w:cs="Arial"/>
          <w:szCs w:val="19"/>
        </w:rPr>
        <w:t>3</w:t>
      </w:r>
      <w:r w:rsidR="00DF7D03">
        <w:rPr>
          <w:rFonts w:cs="Arial"/>
          <w:szCs w:val="19"/>
        </w:rPr>
        <w:t xml:space="preserve">% (o </w:t>
      </w:r>
      <w:r w:rsidR="00DE6765">
        <w:rPr>
          <w:rFonts w:cs="Arial"/>
          <w:szCs w:val="19"/>
        </w:rPr>
        <w:t>0,</w:t>
      </w:r>
      <w:r w:rsidR="00CE74E3">
        <w:rPr>
          <w:rFonts w:cs="Arial"/>
          <w:szCs w:val="19"/>
        </w:rPr>
        <w:t>1</w:t>
      </w:r>
      <w:r w:rsidR="00DF7D03">
        <w:rPr>
          <w:rFonts w:cs="Arial"/>
          <w:szCs w:val="19"/>
        </w:rPr>
        <w:t xml:space="preserve"> </w:t>
      </w:r>
      <w:proofErr w:type="spellStart"/>
      <w:r w:rsidR="00DF7D03">
        <w:rPr>
          <w:rFonts w:cs="Arial"/>
          <w:szCs w:val="19"/>
        </w:rPr>
        <w:t>p.proc</w:t>
      </w:r>
      <w:proofErr w:type="spellEnd"/>
      <w:r w:rsidR="00DF7D03">
        <w:rPr>
          <w:rFonts w:cs="Arial"/>
          <w:szCs w:val="19"/>
        </w:rPr>
        <w:t xml:space="preserve">. </w:t>
      </w:r>
      <w:r w:rsidR="00CE74E3">
        <w:rPr>
          <w:rFonts w:cs="Arial"/>
          <w:szCs w:val="19"/>
        </w:rPr>
        <w:t>więcej</w:t>
      </w:r>
      <w:r w:rsidR="00DF7D03">
        <w:rPr>
          <w:rFonts w:cs="Arial"/>
          <w:szCs w:val="19"/>
        </w:rPr>
        <w:t xml:space="preserve"> niż w 20</w:t>
      </w:r>
      <w:r w:rsidR="00DE6765">
        <w:rPr>
          <w:rFonts w:cs="Arial"/>
          <w:szCs w:val="19"/>
        </w:rPr>
        <w:t>2</w:t>
      </w:r>
      <w:r w:rsidR="000735EA">
        <w:rPr>
          <w:rFonts w:cs="Arial"/>
          <w:szCs w:val="19"/>
        </w:rPr>
        <w:t>3</w:t>
      </w:r>
      <w:r w:rsidR="00DF7D03">
        <w:rPr>
          <w:rFonts w:cs="Arial"/>
          <w:szCs w:val="19"/>
        </w:rPr>
        <w:t xml:space="preserve"> r.)</w:t>
      </w:r>
      <w:r w:rsidR="00CE74E3">
        <w:rPr>
          <w:rFonts w:cs="Arial"/>
          <w:szCs w:val="19"/>
        </w:rPr>
        <w:t>.</w:t>
      </w:r>
    </w:p>
    <w:p w:rsidR="00E12543" w:rsidRDefault="00E12543" w:rsidP="00B078C8">
      <w:pPr>
        <w:pStyle w:val="Default"/>
        <w:spacing w:before="120" w:after="120" w:line="288" w:lineRule="auto"/>
        <w:rPr>
          <w:rFonts w:ascii="Fira Sans" w:hAnsi="Fira Sans"/>
          <w:color w:val="auto"/>
          <w:sz w:val="19"/>
          <w:szCs w:val="19"/>
          <w:shd w:val="clear" w:color="auto" w:fill="FFFFFF"/>
        </w:rPr>
      </w:pPr>
      <w:r>
        <w:rPr>
          <w:rFonts w:ascii="Fira Sans" w:hAnsi="Fira Sans"/>
          <w:color w:val="auto"/>
          <w:sz w:val="19"/>
          <w:szCs w:val="19"/>
          <w:shd w:val="clear" w:color="auto" w:fill="FFFFFF"/>
        </w:rPr>
        <w:t>Głównym źródłem dochodów JST były doch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ody własne, które stanowiły </w:t>
      </w:r>
      <w:r w:rsidR="00780791">
        <w:rPr>
          <w:rFonts w:ascii="Fira Sans" w:hAnsi="Fira Sans"/>
          <w:color w:val="auto"/>
          <w:sz w:val="19"/>
          <w:szCs w:val="19"/>
          <w:shd w:val="clear" w:color="auto" w:fill="FFFFFF"/>
        </w:rPr>
        <w:t>3</w:t>
      </w:r>
      <w:r w:rsidR="000735EA">
        <w:rPr>
          <w:rFonts w:ascii="Fira Sans" w:hAnsi="Fira Sans"/>
          <w:color w:val="auto"/>
          <w:sz w:val="19"/>
          <w:szCs w:val="19"/>
          <w:shd w:val="clear" w:color="auto" w:fill="FFFFFF"/>
        </w:rPr>
        <w:t>8,6</w:t>
      </w:r>
      <w:r>
        <w:rPr>
          <w:rFonts w:ascii="Fira Sans" w:hAnsi="Fira Sans"/>
          <w:color w:val="auto"/>
          <w:sz w:val="19"/>
          <w:szCs w:val="19"/>
          <w:shd w:val="clear" w:color="auto" w:fill="FFFFFF"/>
        </w:rPr>
        <w:t>% d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>ochodów ogółem</w:t>
      </w:r>
      <w:r w:rsidR="000F3018">
        <w:rPr>
          <w:rFonts w:ascii="Fira Sans" w:hAnsi="Fira Sans"/>
          <w:color w:val="auto"/>
          <w:sz w:val="19"/>
          <w:szCs w:val="19"/>
          <w:shd w:val="clear" w:color="auto" w:fill="FFFFFF"/>
        </w:rPr>
        <w:t>. Wpływy z tego tytułu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 wyniosły </w:t>
      </w:r>
      <w:r w:rsidR="000735EA">
        <w:rPr>
          <w:rFonts w:ascii="Fira Sans" w:hAnsi="Fira Sans"/>
          <w:color w:val="auto"/>
          <w:sz w:val="19"/>
          <w:szCs w:val="19"/>
          <w:shd w:val="clear" w:color="auto" w:fill="FFFFFF"/>
        </w:rPr>
        <w:t>4973,6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 mln zł</w:t>
      </w:r>
      <w:r w:rsidR="000F3018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, tj. o </w:t>
      </w:r>
      <w:r w:rsidR="000735EA">
        <w:rPr>
          <w:rFonts w:ascii="Fira Sans" w:hAnsi="Fira Sans"/>
          <w:color w:val="auto"/>
          <w:sz w:val="19"/>
          <w:szCs w:val="19"/>
          <w:shd w:val="clear" w:color="auto" w:fill="FFFFFF"/>
        </w:rPr>
        <w:t>15,7</w:t>
      </w:r>
      <w:r>
        <w:rPr>
          <w:rFonts w:ascii="Fira Sans" w:hAnsi="Fira Sans"/>
          <w:color w:val="auto"/>
          <w:sz w:val="19"/>
          <w:szCs w:val="19"/>
          <w:shd w:val="clear" w:color="auto" w:fill="FFFFFF"/>
        </w:rPr>
        <w:t>%</w:t>
      </w:r>
      <w:r w:rsidR="000F3018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 więcej niż w 2023 r. Mimo to ich udział w strukturze dochodów zmniejszył się o 0,4 </w:t>
      </w:r>
      <w:proofErr w:type="spellStart"/>
      <w:r w:rsidR="000F3018">
        <w:rPr>
          <w:rFonts w:ascii="Fira Sans" w:hAnsi="Fira Sans"/>
          <w:color w:val="auto"/>
          <w:sz w:val="19"/>
          <w:szCs w:val="19"/>
          <w:shd w:val="clear" w:color="auto" w:fill="FFFFFF"/>
        </w:rPr>
        <w:t>p.proc</w:t>
      </w:r>
      <w:proofErr w:type="spellEnd"/>
      <w:r>
        <w:rPr>
          <w:rFonts w:ascii="Fira Sans" w:hAnsi="Fira Sans"/>
          <w:color w:val="auto"/>
          <w:sz w:val="19"/>
          <w:szCs w:val="19"/>
          <w:shd w:val="clear" w:color="auto" w:fill="FFFFFF"/>
        </w:rPr>
        <w:t>.</w:t>
      </w:r>
    </w:p>
    <w:p w:rsidR="00E12543" w:rsidRDefault="00E12543" w:rsidP="00B078C8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Udział dochodów własnych w dochodach ogółem </w:t>
      </w:r>
      <w:r w:rsidR="00AF17D1"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był zróżnicowany 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w poszczególnych gminach województwa świętokrzyskiego i </w:t>
      </w:r>
      <w:r w:rsidR="000273B6">
        <w:rPr>
          <w:rFonts w:ascii="Fira Sans" w:eastAsia="Fira Sans Light" w:hAnsi="Fira Sans" w:cs="Arial"/>
          <w:color w:val="auto"/>
          <w:sz w:val="19"/>
          <w:szCs w:val="19"/>
        </w:rPr>
        <w:t xml:space="preserve">wahał się </w:t>
      </w:r>
      <w:r w:rsidR="0018612E">
        <w:rPr>
          <w:rFonts w:ascii="Fira Sans" w:eastAsia="Fira Sans Light" w:hAnsi="Fira Sans" w:cs="Arial"/>
          <w:color w:val="auto"/>
          <w:sz w:val="19"/>
          <w:szCs w:val="19"/>
        </w:rPr>
        <w:t xml:space="preserve">od </w:t>
      </w:r>
      <w:r w:rsidR="005432F2">
        <w:rPr>
          <w:rFonts w:ascii="Fira Sans" w:eastAsia="Fira Sans Light" w:hAnsi="Fira Sans" w:cs="Arial"/>
          <w:color w:val="auto"/>
          <w:sz w:val="19"/>
          <w:szCs w:val="19"/>
        </w:rPr>
        <w:t>1</w:t>
      </w:r>
      <w:r w:rsidR="006303D9">
        <w:rPr>
          <w:rFonts w:ascii="Fira Sans" w:eastAsia="Fira Sans Light" w:hAnsi="Fira Sans" w:cs="Arial"/>
          <w:color w:val="auto"/>
          <w:sz w:val="19"/>
          <w:szCs w:val="19"/>
        </w:rPr>
        <w:t>2,9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% w </w:t>
      </w:r>
      <w:r w:rsidR="006303D9">
        <w:rPr>
          <w:rFonts w:ascii="Fira Sans" w:eastAsia="Fira Sans Light" w:hAnsi="Fira Sans" w:cs="Arial"/>
          <w:color w:val="auto"/>
          <w:sz w:val="19"/>
          <w:szCs w:val="19"/>
        </w:rPr>
        <w:t>Imielnie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 do </w:t>
      </w:r>
      <w:r w:rsidR="008B3774">
        <w:rPr>
          <w:rFonts w:ascii="Fira Sans" w:eastAsia="Fira Sans Light" w:hAnsi="Fira Sans" w:cs="Arial"/>
          <w:color w:val="auto"/>
          <w:sz w:val="19"/>
          <w:szCs w:val="19"/>
        </w:rPr>
        <w:t>66,6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% w </w:t>
      </w:r>
      <w:r w:rsidR="0043700D">
        <w:rPr>
          <w:rFonts w:ascii="Fira Sans" w:eastAsia="Fira Sans Light" w:hAnsi="Fira Sans" w:cs="Arial"/>
          <w:color w:val="auto"/>
          <w:sz w:val="19"/>
          <w:szCs w:val="19"/>
        </w:rPr>
        <w:t>Połańcu</w:t>
      </w:r>
      <w:r w:rsidR="00850811">
        <w:rPr>
          <w:rFonts w:ascii="Fira Sans" w:eastAsia="Fira Sans Light" w:hAnsi="Fira Sans" w:cs="Arial"/>
          <w:color w:val="auto"/>
          <w:sz w:val="19"/>
          <w:szCs w:val="19"/>
        </w:rPr>
        <w:t xml:space="preserve">. </w:t>
      </w:r>
    </w:p>
    <w:p w:rsidR="003F0926" w:rsidRDefault="003F0926" w:rsidP="003F0926">
      <w:pPr>
        <w:keepNext/>
        <w:spacing w:before="360" w:after="0" w:line="240" w:lineRule="auto"/>
        <w:rPr>
          <w:rFonts w:cs="Arial"/>
          <w:b/>
          <w:szCs w:val="19"/>
          <w:lang w:eastAsia="pl-PL"/>
        </w:rPr>
      </w:pPr>
      <w:r>
        <w:rPr>
          <w:rFonts w:cs="Arial"/>
          <w:noProof/>
          <w:szCs w:val="19"/>
        </w:rPr>
        <w:drawing>
          <wp:anchor distT="0" distB="0" distL="114300" distR="114300" simplePos="0" relativeHeight="251694592" behindDoc="0" locked="0" layoutInCell="1" allowOverlap="1" wp14:anchorId="0C0DC3C0" wp14:editId="071B42F8">
            <wp:simplePos x="0" y="0"/>
            <wp:positionH relativeFrom="margin">
              <wp:align>right</wp:align>
            </wp:positionH>
            <wp:positionV relativeFrom="paragraph">
              <wp:posOffset>582726</wp:posOffset>
            </wp:positionV>
            <wp:extent cx="5122545" cy="3758565"/>
            <wp:effectExtent l="0" t="0" r="0" b="0"/>
            <wp:wrapSquare wrapText="bothSides"/>
            <wp:docPr id="20" name="Obraz 20" descr="Na kartogramie udział dochodów własnych w dochodach ogółem budżetów gmin i miasta Kielce w województwie świętokrzyskim w 2024 r. Dane przedstawione na kartogramie załączone są w pliku x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3758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/>
          <w:b/>
          <w:szCs w:val="19"/>
          <w:lang w:eastAsia="pl-PL"/>
        </w:rPr>
        <w:t>Mapa</w:t>
      </w:r>
      <w:r w:rsidRPr="00F97E0D">
        <w:rPr>
          <w:rFonts w:cs="Arial"/>
          <w:b/>
          <w:szCs w:val="19"/>
          <w:lang w:eastAsia="pl-PL"/>
        </w:rPr>
        <w:t xml:space="preserve"> </w:t>
      </w:r>
      <w:r>
        <w:rPr>
          <w:rFonts w:cs="Arial"/>
          <w:b/>
          <w:szCs w:val="19"/>
          <w:lang w:eastAsia="pl-PL"/>
        </w:rPr>
        <w:t>2</w:t>
      </w:r>
      <w:r w:rsidRPr="00F97E0D">
        <w:rPr>
          <w:rFonts w:cs="Arial"/>
          <w:b/>
          <w:szCs w:val="19"/>
          <w:lang w:eastAsia="pl-PL"/>
        </w:rPr>
        <w:t xml:space="preserve">. </w:t>
      </w:r>
      <w:r>
        <w:rPr>
          <w:rFonts w:cs="Arial"/>
          <w:b/>
          <w:szCs w:val="19"/>
          <w:lang w:eastAsia="pl-PL"/>
        </w:rPr>
        <w:t>Udział dochodów własnych w d</w:t>
      </w:r>
      <w:r w:rsidRPr="00F97E0D">
        <w:rPr>
          <w:rFonts w:cs="Arial"/>
          <w:b/>
          <w:szCs w:val="19"/>
          <w:lang w:eastAsia="pl-PL"/>
        </w:rPr>
        <w:t>ochod</w:t>
      </w:r>
      <w:r>
        <w:rPr>
          <w:rFonts w:cs="Arial"/>
          <w:b/>
          <w:szCs w:val="19"/>
          <w:lang w:eastAsia="pl-PL"/>
        </w:rPr>
        <w:t>ach ogółem budżetów gmin i miasta na prawach powiatu w 2024 r.</w:t>
      </w:r>
    </w:p>
    <w:p w:rsidR="00E12543" w:rsidRDefault="00E12543" w:rsidP="00B078C8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strukturze dochodów własnych JST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województwa świętokrz</w:t>
      </w:r>
      <w:r>
        <w:rPr>
          <w:rFonts w:ascii="Fira Sans" w:eastAsia="Fira Sans Light" w:hAnsi="Fira Sans" w:cs="Arial"/>
          <w:color w:val="auto"/>
          <w:sz w:val="19"/>
          <w:szCs w:val="19"/>
        </w:rPr>
        <w:t>yskiego największy udział miały wpływy z podatk</w:t>
      </w:r>
      <w:r w:rsidR="00386E38">
        <w:rPr>
          <w:rFonts w:ascii="Fira Sans" w:eastAsia="Fira Sans Light" w:hAnsi="Fira Sans" w:cs="Arial"/>
          <w:color w:val="auto"/>
          <w:sz w:val="19"/>
          <w:szCs w:val="19"/>
        </w:rPr>
        <w:t>ów:</w:t>
      </w:r>
      <w:r w:rsidR="00225214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do</w:t>
      </w:r>
      <w:r>
        <w:rPr>
          <w:rFonts w:ascii="Fira Sans" w:eastAsia="Fira Sans Light" w:hAnsi="Fira Sans" w:cs="Arial"/>
          <w:color w:val="auto"/>
          <w:sz w:val="19"/>
          <w:szCs w:val="19"/>
        </w:rPr>
        <w:t>ch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>odowego od osób fizycznych (</w:t>
      </w:r>
      <w:r w:rsidR="00225214">
        <w:rPr>
          <w:rFonts w:ascii="Fira Sans" w:eastAsia="Fira Sans Light" w:hAnsi="Fira Sans" w:cs="Arial"/>
          <w:color w:val="auto"/>
          <w:sz w:val="19"/>
          <w:szCs w:val="19"/>
        </w:rPr>
        <w:t>34,9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%)</w:t>
      </w:r>
      <w:r w:rsidR="002417A5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>od</w:t>
      </w:r>
      <w:r w:rsidR="00FB59A6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 xml:space="preserve">nieruchomości </w:t>
      </w:r>
      <w:r w:rsidR="002417A5">
        <w:rPr>
          <w:rFonts w:ascii="Fira Sans" w:eastAsia="Fira Sans Light" w:hAnsi="Fira Sans" w:cs="Arial"/>
          <w:color w:val="auto"/>
          <w:sz w:val="19"/>
          <w:szCs w:val="19"/>
        </w:rPr>
        <w:t>(</w:t>
      </w:r>
      <w:r w:rsidR="00225214">
        <w:rPr>
          <w:rFonts w:ascii="Fira Sans" w:eastAsia="Fira Sans Light" w:hAnsi="Fira Sans" w:cs="Arial"/>
          <w:color w:val="auto"/>
          <w:sz w:val="19"/>
          <w:szCs w:val="19"/>
        </w:rPr>
        <w:t>15,6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>%</w:t>
      </w:r>
      <w:r w:rsidR="002417A5">
        <w:rPr>
          <w:rFonts w:ascii="Fira Sans" w:eastAsia="Fira Sans Light" w:hAnsi="Fira Sans" w:cs="Arial"/>
          <w:color w:val="auto"/>
          <w:sz w:val="19"/>
          <w:szCs w:val="19"/>
        </w:rPr>
        <w:t>)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 xml:space="preserve">, od osób prawnych </w:t>
      </w:r>
      <w:r w:rsidR="002417A5">
        <w:rPr>
          <w:rFonts w:ascii="Fira Sans" w:eastAsia="Fira Sans Light" w:hAnsi="Fira Sans" w:cs="Arial"/>
          <w:color w:val="auto"/>
          <w:sz w:val="19"/>
          <w:szCs w:val="19"/>
        </w:rPr>
        <w:t>(</w:t>
      </w:r>
      <w:r w:rsidR="00D8510E">
        <w:rPr>
          <w:rFonts w:ascii="Fira Sans" w:eastAsia="Fira Sans Light" w:hAnsi="Fira Sans" w:cs="Arial"/>
          <w:color w:val="auto"/>
          <w:sz w:val="19"/>
          <w:szCs w:val="19"/>
        </w:rPr>
        <w:t>8</w:t>
      </w:r>
      <w:r w:rsidR="009E1CC1">
        <w:rPr>
          <w:rFonts w:ascii="Fira Sans" w:eastAsia="Fira Sans Light" w:hAnsi="Fira Sans" w:cs="Arial"/>
          <w:color w:val="auto"/>
          <w:sz w:val="19"/>
          <w:szCs w:val="19"/>
        </w:rPr>
        <w:t>,</w:t>
      </w:r>
      <w:r w:rsidR="00225214">
        <w:rPr>
          <w:rFonts w:ascii="Fira Sans" w:eastAsia="Fira Sans Light" w:hAnsi="Fira Sans" w:cs="Arial"/>
          <w:color w:val="auto"/>
          <w:sz w:val="19"/>
          <w:szCs w:val="19"/>
        </w:rPr>
        <w:t>6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%</w:t>
      </w:r>
      <w:r w:rsidR="002417A5">
        <w:rPr>
          <w:rFonts w:ascii="Fira Sans" w:eastAsia="Fira Sans Light" w:hAnsi="Fira Sans" w:cs="Arial"/>
          <w:color w:val="auto"/>
          <w:sz w:val="19"/>
          <w:szCs w:val="19"/>
        </w:rPr>
        <w:t>) oraz</w:t>
      </w:r>
      <w:r w:rsidR="00E30935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 xml:space="preserve">dochody z majątku </w:t>
      </w:r>
      <w:r w:rsidR="002417A5">
        <w:rPr>
          <w:rFonts w:ascii="Fira Sans" w:eastAsia="Fira Sans Light" w:hAnsi="Fira Sans" w:cs="Arial"/>
          <w:color w:val="auto"/>
          <w:sz w:val="19"/>
          <w:szCs w:val="19"/>
        </w:rPr>
        <w:t>(</w:t>
      </w:r>
      <w:r w:rsidR="00225214">
        <w:rPr>
          <w:rFonts w:ascii="Fira Sans" w:eastAsia="Fira Sans Light" w:hAnsi="Fira Sans" w:cs="Arial"/>
          <w:color w:val="auto"/>
          <w:sz w:val="19"/>
          <w:szCs w:val="19"/>
        </w:rPr>
        <w:t>3,7</w:t>
      </w:r>
      <w:r>
        <w:rPr>
          <w:rFonts w:ascii="Fira Sans" w:eastAsia="Fira Sans Light" w:hAnsi="Fira Sans" w:cs="Arial"/>
          <w:color w:val="auto"/>
          <w:sz w:val="19"/>
          <w:szCs w:val="19"/>
        </w:rPr>
        <w:t>%</w:t>
      </w:r>
      <w:r w:rsidR="002417A5">
        <w:rPr>
          <w:rFonts w:ascii="Fira Sans" w:eastAsia="Fira Sans Light" w:hAnsi="Fira Sans" w:cs="Arial"/>
          <w:color w:val="auto"/>
          <w:sz w:val="19"/>
          <w:szCs w:val="19"/>
        </w:rPr>
        <w:t>)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.</w:t>
      </w:r>
    </w:p>
    <w:p w:rsidR="00810DD9" w:rsidRDefault="00810DD9" w:rsidP="00810DD9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202</w:t>
      </w:r>
      <w:r w:rsidR="00E72F49">
        <w:rPr>
          <w:rFonts w:ascii="Fira Sans" w:eastAsia="Fira Sans Light" w:hAnsi="Fira Sans" w:cs="Arial"/>
          <w:color w:val="auto"/>
          <w:sz w:val="19"/>
          <w:szCs w:val="19"/>
        </w:rPr>
        <w:t>4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r. z tytułu podatku dochodowego od osób fizycznych do budżetów </w:t>
      </w:r>
      <w:r>
        <w:rPr>
          <w:rFonts w:ascii="Fira Sans" w:eastAsia="Fira Sans Light" w:hAnsi="Fira Sans" w:cs="Arial"/>
          <w:color w:val="auto"/>
          <w:sz w:val="19"/>
          <w:szCs w:val="19"/>
        </w:rPr>
        <w:t>JST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województw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a świętokrzyskiego wpłynęło </w:t>
      </w:r>
      <w:r w:rsidR="00E72F49">
        <w:rPr>
          <w:rFonts w:ascii="Fira Sans" w:eastAsia="Fira Sans Light" w:hAnsi="Fira Sans" w:cs="Arial"/>
          <w:color w:val="auto"/>
          <w:sz w:val="19"/>
          <w:szCs w:val="19"/>
        </w:rPr>
        <w:t>1733,5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mln zł (o </w:t>
      </w:r>
      <w:r w:rsidR="00E72F49">
        <w:rPr>
          <w:rFonts w:ascii="Fira Sans" w:eastAsia="Fira Sans Light" w:hAnsi="Fira Sans" w:cs="Arial"/>
          <w:color w:val="auto"/>
          <w:sz w:val="19"/>
          <w:szCs w:val="19"/>
        </w:rPr>
        <w:t>47,9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 w:rsidR="00E72F49">
        <w:rPr>
          <w:rFonts w:ascii="Fira Sans" w:eastAsia="Fira Sans Light" w:hAnsi="Fira Sans" w:cs="Arial"/>
          <w:color w:val="auto"/>
          <w:sz w:val="19"/>
          <w:szCs w:val="19"/>
        </w:rPr>
        <w:t>więcej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niż w 20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E72F49">
        <w:rPr>
          <w:rFonts w:ascii="Fira Sans" w:eastAsia="Fira Sans Light" w:hAnsi="Fira Sans" w:cs="Arial"/>
          <w:color w:val="auto"/>
          <w:sz w:val="19"/>
          <w:szCs w:val="19"/>
        </w:rPr>
        <w:t>3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r.). 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W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yższe były </w:t>
      </w:r>
      <w:r w:rsidR="00E72F49">
        <w:rPr>
          <w:rFonts w:ascii="Fira Sans" w:eastAsia="Fira Sans Light" w:hAnsi="Fira Sans" w:cs="Arial"/>
          <w:color w:val="auto"/>
          <w:sz w:val="19"/>
          <w:szCs w:val="19"/>
        </w:rPr>
        <w:t>również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wp</w:t>
      </w:r>
      <w:r>
        <w:rPr>
          <w:rFonts w:ascii="Fira Sans" w:eastAsia="Fira Sans Light" w:hAnsi="Fira Sans" w:cs="Arial"/>
          <w:color w:val="auto"/>
          <w:sz w:val="19"/>
          <w:szCs w:val="19"/>
        </w:rPr>
        <w:t>ływy z podatku od nieruchomości</w:t>
      </w:r>
      <w:r w:rsidR="00E72F49">
        <w:rPr>
          <w:rFonts w:ascii="Fira Sans" w:eastAsia="Fira Sans Light" w:hAnsi="Fira Sans" w:cs="Arial"/>
          <w:color w:val="auto"/>
          <w:sz w:val="19"/>
          <w:szCs w:val="19"/>
        </w:rPr>
        <w:t xml:space="preserve"> oraz</w:t>
      </w:r>
      <w:r w:rsidR="00A63401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071A77">
        <w:rPr>
          <w:rFonts w:ascii="Fira Sans" w:eastAsia="Fira Sans Light" w:hAnsi="Fira Sans" w:cs="Arial"/>
          <w:color w:val="auto"/>
          <w:sz w:val="19"/>
          <w:szCs w:val="19"/>
        </w:rPr>
        <w:t xml:space="preserve">podatku </w:t>
      </w:r>
      <w:r w:rsidR="00A63401">
        <w:rPr>
          <w:rFonts w:ascii="Fira Sans" w:eastAsia="Fira Sans Light" w:hAnsi="Fira Sans" w:cs="Arial"/>
          <w:color w:val="auto"/>
          <w:sz w:val="19"/>
          <w:szCs w:val="19"/>
        </w:rPr>
        <w:t xml:space="preserve">dochodowego od osób prawnych. 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Z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tytułu </w:t>
      </w:r>
      <w:r w:rsidR="00A63401">
        <w:rPr>
          <w:rFonts w:ascii="Fira Sans" w:eastAsia="Fira Sans Light" w:hAnsi="Fira Sans" w:cs="Arial"/>
          <w:color w:val="auto"/>
          <w:sz w:val="19"/>
          <w:szCs w:val="19"/>
        </w:rPr>
        <w:t xml:space="preserve">podatku od nieruchomości </w:t>
      </w:r>
      <w:r w:rsidR="00AF17D1">
        <w:rPr>
          <w:rFonts w:ascii="Fira Sans" w:eastAsia="Fira Sans Light" w:hAnsi="Fira Sans" w:cs="Arial"/>
          <w:color w:val="auto"/>
          <w:sz w:val="19"/>
          <w:szCs w:val="19"/>
        </w:rPr>
        <w:t xml:space="preserve">(katalog dochodów własnych samorządów powiatowych oraz województwa nie zawiera wpływów z podatku od nieruchomości) 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do budżetów gmin i budżetu m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iasta Kielce wpłynęło </w:t>
      </w:r>
      <w:r w:rsidR="00D8510E">
        <w:rPr>
          <w:rFonts w:ascii="Fira Sans" w:eastAsia="Fira Sans Light" w:hAnsi="Fira Sans" w:cs="Arial"/>
          <w:color w:val="auto"/>
          <w:sz w:val="19"/>
          <w:szCs w:val="19"/>
        </w:rPr>
        <w:t>7</w:t>
      </w:r>
      <w:r w:rsidR="00E72F49">
        <w:rPr>
          <w:rFonts w:ascii="Fira Sans" w:eastAsia="Fira Sans Light" w:hAnsi="Fira Sans" w:cs="Arial"/>
          <w:color w:val="auto"/>
          <w:sz w:val="19"/>
          <w:szCs w:val="19"/>
        </w:rPr>
        <w:t>74,5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mln zł, tj. o </w:t>
      </w:r>
      <w:r w:rsidR="00E72F49">
        <w:rPr>
          <w:rFonts w:ascii="Fira Sans" w:eastAsia="Fira Sans Light" w:hAnsi="Fira Sans" w:cs="Arial"/>
          <w:color w:val="auto"/>
          <w:sz w:val="19"/>
          <w:szCs w:val="19"/>
        </w:rPr>
        <w:t>7,1</w:t>
      </w:r>
      <w:r>
        <w:rPr>
          <w:rFonts w:ascii="Fira Sans" w:eastAsia="Fira Sans Light" w:hAnsi="Fira Sans" w:cs="Arial"/>
          <w:color w:val="auto"/>
          <w:sz w:val="19"/>
          <w:szCs w:val="19"/>
        </w:rPr>
        <w:t>% więcej niż rok wcześniej.</w:t>
      </w:r>
      <w:r w:rsidR="00910CD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>
        <w:rPr>
          <w:rFonts w:ascii="Fira Sans" w:eastAsia="Fira Sans Light" w:hAnsi="Fira Sans" w:cs="Arial"/>
          <w:color w:val="auto"/>
          <w:sz w:val="19"/>
          <w:szCs w:val="19"/>
        </w:rPr>
        <w:t>Z</w:t>
      </w:r>
      <w:r w:rsidR="00FB59A6">
        <w:rPr>
          <w:rFonts w:ascii="Fira Sans" w:eastAsia="Fira Sans Light" w:hAnsi="Fira Sans" w:cs="Arial"/>
          <w:color w:val="auto"/>
          <w:sz w:val="19"/>
          <w:szCs w:val="19"/>
        </w:rPr>
        <w:t xml:space="preserve"> kolei z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>
        <w:rPr>
          <w:rFonts w:ascii="Fira Sans" w:eastAsia="Fira Sans Light" w:hAnsi="Fira Sans" w:cs="Arial"/>
          <w:color w:val="auto"/>
          <w:sz w:val="19"/>
          <w:szCs w:val="19"/>
        </w:rPr>
        <w:lastRenderedPageBreak/>
        <w:t>tytułu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podatku dochodowego od osób pr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awnych do budżetów JST </w:t>
      </w:r>
      <w:r w:rsidR="00E72F49">
        <w:rPr>
          <w:rFonts w:ascii="Fira Sans" w:eastAsia="Fira Sans Light" w:hAnsi="Fira Sans" w:cs="Arial"/>
          <w:color w:val="auto"/>
          <w:sz w:val="19"/>
          <w:szCs w:val="19"/>
        </w:rPr>
        <w:t>wpłynęło 426</w:t>
      </w:r>
      <w:r w:rsidR="001B4841">
        <w:rPr>
          <w:rFonts w:ascii="Fira Sans" w:eastAsia="Fira Sans Light" w:hAnsi="Fira Sans" w:cs="Arial"/>
          <w:color w:val="auto"/>
          <w:sz w:val="19"/>
          <w:szCs w:val="19"/>
        </w:rPr>
        <w:t>,1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mln zł </w:t>
      </w:r>
      <w:r w:rsidR="002E2499">
        <w:rPr>
          <w:rFonts w:ascii="Fira Sans" w:eastAsia="Fira Sans Light" w:hAnsi="Fira Sans" w:cs="Arial"/>
          <w:color w:val="auto"/>
          <w:sz w:val="19"/>
          <w:szCs w:val="19"/>
        </w:rPr>
        <w:t>(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o </w:t>
      </w:r>
      <w:r w:rsidR="00E72F49">
        <w:rPr>
          <w:rFonts w:ascii="Fira Sans" w:eastAsia="Fira Sans Light" w:hAnsi="Fira Sans" w:cs="Arial"/>
          <w:color w:val="auto"/>
          <w:sz w:val="19"/>
          <w:szCs w:val="19"/>
        </w:rPr>
        <w:t>20,7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>
        <w:rPr>
          <w:rFonts w:ascii="Fira Sans" w:eastAsia="Fira Sans Light" w:hAnsi="Fira Sans" w:cs="Arial"/>
          <w:color w:val="auto"/>
          <w:sz w:val="19"/>
          <w:szCs w:val="19"/>
        </w:rPr>
        <w:t>więcej</w:t>
      </w:r>
      <w:r w:rsidR="002E2499">
        <w:rPr>
          <w:rFonts w:ascii="Fira Sans" w:eastAsia="Fira Sans Light" w:hAnsi="Fira Sans" w:cs="Arial"/>
          <w:color w:val="auto"/>
          <w:sz w:val="19"/>
          <w:szCs w:val="19"/>
        </w:rPr>
        <w:t>)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.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0273B6">
        <w:rPr>
          <w:rFonts w:ascii="Fira Sans" w:eastAsia="Fira Sans Light" w:hAnsi="Fira Sans" w:cs="Arial"/>
          <w:color w:val="auto"/>
          <w:sz w:val="19"/>
          <w:szCs w:val="19"/>
        </w:rPr>
        <w:t>D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ochody z majątku były </w:t>
      </w:r>
      <w:r w:rsidR="000273B6">
        <w:rPr>
          <w:rFonts w:ascii="Fira Sans" w:eastAsia="Fira Sans Light" w:hAnsi="Fira Sans" w:cs="Arial"/>
          <w:color w:val="auto"/>
          <w:sz w:val="19"/>
          <w:szCs w:val="19"/>
        </w:rPr>
        <w:t xml:space="preserve">natomiast 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o </w:t>
      </w:r>
      <w:r w:rsidR="00E72F49">
        <w:rPr>
          <w:rFonts w:ascii="Fira Sans" w:eastAsia="Fira Sans Light" w:hAnsi="Fira Sans" w:cs="Arial"/>
          <w:color w:val="auto"/>
          <w:sz w:val="19"/>
          <w:szCs w:val="19"/>
        </w:rPr>
        <w:t>5,4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 w:rsidR="00E72F49">
        <w:rPr>
          <w:rFonts w:ascii="Fira Sans" w:eastAsia="Fira Sans Light" w:hAnsi="Fira Sans" w:cs="Arial"/>
          <w:color w:val="auto"/>
          <w:sz w:val="19"/>
          <w:szCs w:val="19"/>
        </w:rPr>
        <w:t>mniejsze</w:t>
      </w:r>
      <w:r w:rsidR="001F691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>
        <w:rPr>
          <w:rFonts w:ascii="Fira Sans" w:eastAsia="Fira Sans Light" w:hAnsi="Fira Sans" w:cs="Arial"/>
          <w:color w:val="auto"/>
          <w:sz w:val="19"/>
          <w:szCs w:val="19"/>
        </w:rPr>
        <w:t>niż w 20</w:t>
      </w:r>
      <w:r w:rsidR="00F642B8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E72F49">
        <w:rPr>
          <w:rFonts w:ascii="Fira Sans" w:eastAsia="Fira Sans Light" w:hAnsi="Fira Sans" w:cs="Arial"/>
          <w:color w:val="auto"/>
          <w:sz w:val="19"/>
          <w:szCs w:val="19"/>
        </w:rPr>
        <w:t>3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r. i wyniosły </w:t>
      </w:r>
      <w:r w:rsidR="00E72F49">
        <w:rPr>
          <w:rFonts w:ascii="Fira Sans" w:eastAsia="Fira Sans Light" w:hAnsi="Fira Sans" w:cs="Arial"/>
          <w:color w:val="auto"/>
          <w:sz w:val="19"/>
          <w:szCs w:val="19"/>
        </w:rPr>
        <w:t>185,6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mln zł.</w:t>
      </w:r>
    </w:p>
    <w:p w:rsidR="00E12543" w:rsidRPr="00B078C8" w:rsidRDefault="00E12543" w:rsidP="00E040A3">
      <w:pPr>
        <w:keepNext/>
        <w:autoSpaceDE w:val="0"/>
        <w:autoSpaceDN w:val="0"/>
        <w:adjustRightInd w:val="0"/>
        <w:spacing w:before="320" w:line="240" w:lineRule="auto"/>
        <w:rPr>
          <w:rFonts w:cs="Arial"/>
          <w:b/>
          <w:szCs w:val="19"/>
        </w:rPr>
      </w:pPr>
      <w:r w:rsidRPr="00B078C8">
        <w:rPr>
          <w:rFonts w:cs="Arial"/>
          <w:b/>
          <w:szCs w:val="19"/>
        </w:rPr>
        <w:t xml:space="preserve">Tablica </w:t>
      </w:r>
      <w:r w:rsidR="009E7DF0">
        <w:rPr>
          <w:rFonts w:cs="Arial"/>
          <w:b/>
          <w:szCs w:val="19"/>
        </w:rPr>
        <w:t>3</w:t>
      </w:r>
      <w:r w:rsidRPr="00B078C8">
        <w:rPr>
          <w:rFonts w:cs="Arial"/>
          <w:b/>
          <w:szCs w:val="19"/>
        </w:rPr>
        <w:t xml:space="preserve">. </w:t>
      </w:r>
      <w:r w:rsidR="00165EC9" w:rsidRPr="00B078C8">
        <w:rPr>
          <w:rFonts w:cs="Arial"/>
          <w:b/>
          <w:szCs w:val="19"/>
        </w:rPr>
        <w:t>Dochody JST w 202</w:t>
      </w:r>
      <w:r w:rsidR="00ED228E">
        <w:rPr>
          <w:rFonts w:cs="Arial"/>
          <w:b/>
          <w:szCs w:val="19"/>
        </w:rPr>
        <w:t>4</w:t>
      </w:r>
      <w:r w:rsidRPr="00B078C8">
        <w:rPr>
          <w:rFonts w:cs="Arial"/>
          <w:b/>
          <w:szCs w:val="19"/>
        </w:rPr>
        <w:t xml:space="preserve"> r.</w:t>
      </w:r>
    </w:p>
    <w:tbl>
      <w:tblPr>
        <w:tblW w:w="7938" w:type="dxa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Dochody JST w 2024 r."/>
        <w:tblDescription w:val="Dochody JST ogółem, gmin, miasta na prawach powiatu, powiatów oraz województwa według głównych źródeł dochodów. Dane w milionach ztotych. Dane zawarte w tabeli załączone są w pliku xls."/>
      </w:tblPr>
      <w:tblGrid>
        <w:gridCol w:w="2410"/>
        <w:gridCol w:w="992"/>
        <w:gridCol w:w="1134"/>
        <w:gridCol w:w="1134"/>
        <w:gridCol w:w="1134"/>
        <w:gridCol w:w="1134"/>
      </w:tblGrid>
      <w:tr w:rsidR="00E12543" w:rsidRPr="0058284F" w:rsidTr="00810DD9">
        <w:trPr>
          <w:trHeight w:val="298"/>
          <w:jc w:val="center"/>
        </w:trPr>
        <w:tc>
          <w:tcPr>
            <w:tcW w:w="2410" w:type="dxa"/>
            <w:vMerge w:val="restart"/>
            <w:vAlign w:val="center"/>
          </w:tcPr>
          <w:p w:rsidR="00E12543" w:rsidRPr="00B078C8" w:rsidRDefault="00E12543" w:rsidP="00B078C8">
            <w:pPr>
              <w:jc w:val="center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W</w:t>
            </w:r>
            <w:r w:rsidR="00B078C8" w:rsidRPr="00B078C8">
              <w:rPr>
                <w:rFonts w:cs="Arial"/>
                <w:szCs w:val="19"/>
              </w:rPr>
              <w:t>yszczególnienie</w:t>
            </w:r>
          </w:p>
        </w:tc>
        <w:tc>
          <w:tcPr>
            <w:tcW w:w="992" w:type="dxa"/>
            <w:vAlign w:val="center"/>
          </w:tcPr>
          <w:p w:rsidR="00E12543" w:rsidRPr="00B078C8" w:rsidRDefault="00E12543" w:rsidP="00B078C8">
            <w:pPr>
              <w:ind w:right="57"/>
              <w:jc w:val="center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Ogółem</w:t>
            </w:r>
          </w:p>
        </w:tc>
        <w:tc>
          <w:tcPr>
            <w:tcW w:w="1134" w:type="dxa"/>
            <w:vAlign w:val="center"/>
          </w:tcPr>
          <w:p w:rsidR="00E12543" w:rsidRPr="00015BC0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proofErr w:type="spellStart"/>
            <w:r w:rsidRPr="00B078C8">
              <w:rPr>
                <w:rFonts w:cs="Arial"/>
                <w:bCs/>
                <w:szCs w:val="19"/>
              </w:rPr>
              <w:t>Gminy</w:t>
            </w:r>
            <w:r w:rsidR="00015BC0">
              <w:rPr>
                <w:rFonts w:cs="Arial"/>
                <w:bCs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  <w:vAlign w:val="center"/>
          </w:tcPr>
          <w:p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m. Kielce</w:t>
            </w:r>
          </w:p>
        </w:tc>
        <w:tc>
          <w:tcPr>
            <w:tcW w:w="1134" w:type="dxa"/>
            <w:vAlign w:val="center"/>
          </w:tcPr>
          <w:p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Powiaty</w:t>
            </w:r>
          </w:p>
        </w:tc>
        <w:tc>
          <w:tcPr>
            <w:tcW w:w="1134" w:type="dxa"/>
            <w:vAlign w:val="center"/>
          </w:tcPr>
          <w:p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Woje</w:t>
            </w:r>
            <w:r w:rsidR="008A3964">
              <w:rPr>
                <w:rFonts w:cs="Arial"/>
                <w:bCs/>
                <w:szCs w:val="19"/>
              </w:rPr>
              <w:softHyphen/>
            </w:r>
            <w:r w:rsidRPr="00B078C8">
              <w:rPr>
                <w:rFonts w:cs="Arial"/>
                <w:bCs/>
                <w:szCs w:val="19"/>
              </w:rPr>
              <w:t>wó</w:t>
            </w:r>
            <w:r w:rsidR="00810DD9">
              <w:rPr>
                <w:rFonts w:cs="Arial"/>
                <w:bCs/>
                <w:szCs w:val="19"/>
              </w:rPr>
              <w:t>d</w:t>
            </w:r>
            <w:r w:rsidRPr="00B078C8">
              <w:rPr>
                <w:rFonts w:cs="Arial"/>
                <w:bCs/>
                <w:szCs w:val="19"/>
              </w:rPr>
              <w:t>ztwo</w:t>
            </w:r>
          </w:p>
        </w:tc>
      </w:tr>
      <w:tr w:rsidR="00E12543" w:rsidRPr="0058284F" w:rsidTr="00810DD9">
        <w:trPr>
          <w:trHeight w:val="298"/>
          <w:jc w:val="center"/>
        </w:trPr>
        <w:tc>
          <w:tcPr>
            <w:tcW w:w="2410" w:type="dxa"/>
            <w:vMerge/>
            <w:vAlign w:val="center"/>
          </w:tcPr>
          <w:p w:rsidR="00E12543" w:rsidRPr="00B078C8" w:rsidRDefault="00E12543" w:rsidP="00B078C8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5528" w:type="dxa"/>
            <w:gridSpan w:val="5"/>
            <w:vAlign w:val="center"/>
          </w:tcPr>
          <w:p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w mln zł</w:t>
            </w:r>
          </w:p>
        </w:tc>
      </w:tr>
      <w:tr w:rsidR="00980063" w:rsidRPr="00A61DC0" w:rsidTr="00080213">
        <w:trPr>
          <w:trHeight w:val="142"/>
          <w:jc w:val="center"/>
        </w:trPr>
        <w:tc>
          <w:tcPr>
            <w:tcW w:w="2410" w:type="dxa"/>
            <w:vAlign w:val="center"/>
          </w:tcPr>
          <w:p w:rsidR="00980063" w:rsidRPr="00B078C8" w:rsidRDefault="00980063" w:rsidP="00980063">
            <w:pPr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Dochody ogółem</w:t>
            </w:r>
          </w:p>
        </w:tc>
        <w:tc>
          <w:tcPr>
            <w:tcW w:w="992" w:type="dxa"/>
            <w:vAlign w:val="bottom"/>
          </w:tcPr>
          <w:p w:rsidR="00980063" w:rsidRPr="00866ADA" w:rsidRDefault="00980063" w:rsidP="00980063">
            <w:pPr>
              <w:jc w:val="right"/>
            </w:pPr>
            <w:r w:rsidRPr="00866ADA">
              <w:t>12895,2</w:t>
            </w:r>
          </w:p>
        </w:tc>
        <w:tc>
          <w:tcPr>
            <w:tcW w:w="1134" w:type="dxa"/>
            <w:vAlign w:val="bottom"/>
          </w:tcPr>
          <w:p w:rsidR="00980063" w:rsidRPr="00866ADA" w:rsidRDefault="00980063" w:rsidP="00980063">
            <w:pPr>
              <w:jc w:val="right"/>
            </w:pPr>
            <w:r w:rsidRPr="00866ADA">
              <w:t>7364,5</w:t>
            </w:r>
          </w:p>
        </w:tc>
        <w:tc>
          <w:tcPr>
            <w:tcW w:w="1134" w:type="dxa"/>
            <w:vAlign w:val="bottom"/>
          </w:tcPr>
          <w:p w:rsidR="00980063" w:rsidRPr="00866ADA" w:rsidRDefault="00980063" w:rsidP="00980063">
            <w:pPr>
              <w:jc w:val="right"/>
            </w:pPr>
            <w:r w:rsidRPr="00866ADA">
              <w:t>1972,4</w:t>
            </w:r>
          </w:p>
        </w:tc>
        <w:tc>
          <w:tcPr>
            <w:tcW w:w="1134" w:type="dxa"/>
            <w:vAlign w:val="bottom"/>
          </w:tcPr>
          <w:p w:rsidR="00980063" w:rsidRPr="00866ADA" w:rsidRDefault="00980063" w:rsidP="00980063">
            <w:pPr>
              <w:jc w:val="right"/>
            </w:pPr>
            <w:r w:rsidRPr="00866ADA">
              <w:t>2336,7</w:t>
            </w:r>
          </w:p>
        </w:tc>
        <w:tc>
          <w:tcPr>
            <w:tcW w:w="1134" w:type="dxa"/>
            <w:vAlign w:val="bottom"/>
          </w:tcPr>
          <w:p w:rsidR="00980063" w:rsidRPr="00866ADA" w:rsidRDefault="00980063" w:rsidP="00980063">
            <w:pPr>
              <w:jc w:val="right"/>
            </w:pPr>
            <w:r w:rsidRPr="00866ADA">
              <w:t>1221,5</w:t>
            </w:r>
          </w:p>
        </w:tc>
      </w:tr>
      <w:tr w:rsidR="00980063" w:rsidRPr="00A61DC0" w:rsidTr="00080213">
        <w:trPr>
          <w:trHeight w:val="142"/>
          <w:jc w:val="center"/>
        </w:trPr>
        <w:tc>
          <w:tcPr>
            <w:tcW w:w="2410" w:type="dxa"/>
            <w:vAlign w:val="center"/>
          </w:tcPr>
          <w:p w:rsidR="00980063" w:rsidRPr="00B078C8" w:rsidRDefault="00980063" w:rsidP="00980063">
            <w:pPr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Dochody własne</w:t>
            </w:r>
          </w:p>
        </w:tc>
        <w:tc>
          <w:tcPr>
            <w:tcW w:w="992" w:type="dxa"/>
            <w:vAlign w:val="bottom"/>
          </w:tcPr>
          <w:p w:rsidR="00980063" w:rsidRPr="00866ADA" w:rsidRDefault="00980063" w:rsidP="00980063">
            <w:pPr>
              <w:jc w:val="right"/>
            </w:pPr>
            <w:r w:rsidRPr="00866ADA">
              <w:t>4973,6</w:t>
            </w:r>
          </w:p>
        </w:tc>
        <w:tc>
          <w:tcPr>
            <w:tcW w:w="1134" w:type="dxa"/>
            <w:vAlign w:val="bottom"/>
          </w:tcPr>
          <w:p w:rsidR="00980063" w:rsidRPr="00866ADA" w:rsidRDefault="00980063" w:rsidP="00980063">
            <w:pPr>
              <w:jc w:val="right"/>
            </w:pPr>
            <w:r w:rsidRPr="00866ADA">
              <w:t>2860,8</w:t>
            </w:r>
          </w:p>
        </w:tc>
        <w:tc>
          <w:tcPr>
            <w:tcW w:w="1134" w:type="dxa"/>
            <w:vAlign w:val="bottom"/>
          </w:tcPr>
          <w:p w:rsidR="00980063" w:rsidRPr="00866ADA" w:rsidRDefault="00980063" w:rsidP="00980063">
            <w:pPr>
              <w:jc w:val="right"/>
            </w:pPr>
            <w:r w:rsidRPr="00866ADA">
              <w:t>971,9</w:t>
            </w:r>
          </w:p>
        </w:tc>
        <w:tc>
          <w:tcPr>
            <w:tcW w:w="1134" w:type="dxa"/>
            <w:vAlign w:val="bottom"/>
          </w:tcPr>
          <w:p w:rsidR="00980063" w:rsidRPr="00866ADA" w:rsidRDefault="00980063" w:rsidP="00980063">
            <w:pPr>
              <w:jc w:val="right"/>
            </w:pPr>
            <w:r w:rsidRPr="00866ADA">
              <w:t>687,6</w:t>
            </w:r>
          </w:p>
        </w:tc>
        <w:tc>
          <w:tcPr>
            <w:tcW w:w="1134" w:type="dxa"/>
            <w:vAlign w:val="bottom"/>
          </w:tcPr>
          <w:p w:rsidR="00980063" w:rsidRDefault="00980063" w:rsidP="00980063">
            <w:pPr>
              <w:jc w:val="right"/>
            </w:pPr>
            <w:r w:rsidRPr="00866ADA">
              <w:t>453,3</w:t>
            </w:r>
          </w:p>
        </w:tc>
      </w:tr>
      <w:tr w:rsidR="002A7F8A" w:rsidRPr="00A61DC0" w:rsidTr="00080213">
        <w:trPr>
          <w:trHeight w:val="142"/>
          <w:jc w:val="center"/>
        </w:trPr>
        <w:tc>
          <w:tcPr>
            <w:tcW w:w="2410" w:type="dxa"/>
            <w:vAlign w:val="center"/>
          </w:tcPr>
          <w:p w:rsidR="002A7F8A" w:rsidRPr="00B078C8" w:rsidRDefault="002A7F8A" w:rsidP="002A7F8A">
            <w:pPr>
              <w:ind w:left="176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w tym:</w:t>
            </w:r>
          </w:p>
        </w:tc>
        <w:tc>
          <w:tcPr>
            <w:tcW w:w="992" w:type="dxa"/>
            <w:vAlign w:val="bottom"/>
          </w:tcPr>
          <w:p w:rsidR="002A7F8A" w:rsidRPr="00B078C8" w:rsidRDefault="002A7F8A" w:rsidP="00BE19B4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134" w:type="dxa"/>
            <w:vAlign w:val="bottom"/>
          </w:tcPr>
          <w:p w:rsidR="002A7F8A" w:rsidRPr="0055422A" w:rsidRDefault="002A7F8A" w:rsidP="00BE19B4">
            <w:pPr>
              <w:jc w:val="right"/>
            </w:pPr>
          </w:p>
        </w:tc>
        <w:tc>
          <w:tcPr>
            <w:tcW w:w="1134" w:type="dxa"/>
            <w:vAlign w:val="bottom"/>
          </w:tcPr>
          <w:p w:rsidR="002A7F8A" w:rsidRPr="0055422A" w:rsidRDefault="002A7F8A" w:rsidP="00BE19B4">
            <w:pPr>
              <w:jc w:val="right"/>
            </w:pPr>
          </w:p>
        </w:tc>
        <w:tc>
          <w:tcPr>
            <w:tcW w:w="1134" w:type="dxa"/>
            <w:vAlign w:val="bottom"/>
          </w:tcPr>
          <w:p w:rsidR="002A7F8A" w:rsidRPr="0055422A" w:rsidRDefault="002A7F8A" w:rsidP="00BE19B4">
            <w:pPr>
              <w:jc w:val="right"/>
            </w:pPr>
          </w:p>
        </w:tc>
        <w:tc>
          <w:tcPr>
            <w:tcW w:w="1134" w:type="dxa"/>
            <w:vAlign w:val="bottom"/>
          </w:tcPr>
          <w:p w:rsidR="002A7F8A" w:rsidRPr="0055422A" w:rsidRDefault="002A7F8A" w:rsidP="00BE19B4">
            <w:pPr>
              <w:jc w:val="right"/>
            </w:pPr>
          </w:p>
        </w:tc>
      </w:tr>
      <w:tr w:rsidR="00980063" w:rsidRPr="00A61DC0" w:rsidTr="00080213">
        <w:trPr>
          <w:trHeight w:val="142"/>
          <w:jc w:val="center"/>
        </w:trPr>
        <w:tc>
          <w:tcPr>
            <w:tcW w:w="2410" w:type="dxa"/>
            <w:vAlign w:val="center"/>
          </w:tcPr>
          <w:p w:rsidR="00980063" w:rsidRPr="00B078C8" w:rsidRDefault="00980063" w:rsidP="00980063">
            <w:pPr>
              <w:ind w:left="318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podatek od nieruchomości</w:t>
            </w:r>
          </w:p>
        </w:tc>
        <w:tc>
          <w:tcPr>
            <w:tcW w:w="992" w:type="dxa"/>
            <w:vAlign w:val="bottom"/>
          </w:tcPr>
          <w:p w:rsidR="00980063" w:rsidRPr="009E5474" w:rsidRDefault="00980063" w:rsidP="00980063">
            <w:pPr>
              <w:jc w:val="right"/>
            </w:pPr>
            <w:r w:rsidRPr="009E5474">
              <w:t>774,5</w:t>
            </w:r>
          </w:p>
        </w:tc>
        <w:tc>
          <w:tcPr>
            <w:tcW w:w="1134" w:type="dxa"/>
            <w:vAlign w:val="bottom"/>
          </w:tcPr>
          <w:p w:rsidR="00980063" w:rsidRPr="009E5474" w:rsidRDefault="00980063" w:rsidP="00980063">
            <w:pPr>
              <w:jc w:val="right"/>
            </w:pPr>
            <w:r w:rsidRPr="009E5474">
              <w:t>625,6</w:t>
            </w:r>
          </w:p>
        </w:tc>
        <w:tc>
          <w:tcPr>
            <w:tcW w:w="1134" w:type="dxa"/>
            <w:vAlign w:val="bottom"/>
          </w:tcPr>
          <w:p w:rsidR="00980063" w:rsidRDefault="00980063" w:rsidP="00980063">
            <w:pPr>
              <w:jc w:val="right"/>
            </w:pPr>
            <w:r w:rsidRPr="009E5474">
              <w:t>149,0</w:t>
            </w:r>
          </w:p>
        </w:tc>
        <w:tc>
          <w:tcPr>
            <w:tcW w:w="1134" w:type="dxa"/>
            <w:vAlign w:val="bottom"/>
          </w:tcPr>
          <w:p w:rsidR="00980063" w:rsidRPr="00FB5315" w:rsidRDefault="00980063" w:rsidP="00980063">
            <w:pPr>
              <w:jc w:val="right"/>
            </w:pPr>
            <w:r>
              <w:t>-</w:t>
            </w:r>
          </w:p>
        </w:tc>
        <w:tc>
          <w:tcPr>
            <w:tcW w:w="1134" w:type="dxa"/>
            <w:vAlign w:val="bottom"/>
          </w:tcPr>
          <w:p w:rsidR="00980063" w:rsidRPr="00FB5315" w:rsidRDefault="00980063" w:rsidP="00980063">
            <w:pPr>
              <w:jc w:val="right"/>
            </w:pPr>
            <w:r>
              <w:t>-</w:t>
            </w:r>
          </w:p>
        </w:tc>
      </w:tr>
      <w:tr w:rsidR="00980063" w:rsidRPr="00A61DC0" w:rsidTr="00080213">
        <w:trPr>
          <w:trHeight w:val="142"/>
          <w:jc w:val="center"/>
        </w:trPr>
        <w:tc>
          <w:tcPr>
            <w:tcW w:w="2410" w:type="dxa"/>
            <w:vAlign w:val="center"/>
          </w:tcPr>
          <w:p w:rsidR="00980063" w:rsidRPr="00B078C8" w:rsidRDefault="00980063" w:rsidP="00980063">
            <w:pPr>
              <w:ind w:left="318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podatek dochodowy od osób fizycznych</w:t>
            </w:r>
          </w:p>
        </w:tc>
        <w:tc>
          <w:tcPr>
            <w:tcW w:w="992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1733,5</w:t>
            </w:r>
          </w:p>
        </w:tc>
        <w:tc>
          <w:tcPr>
            <w:tcW w:w="1134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992,7</w:t>
            </w:r>
          </w:p>
        </w:tc>
        <w:tc>
          <w:tcPr>
            <w:tcW w:w="1134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421,0</w:t>
            </w:r>
          </w:p>
        </w:tc>
        <w:tc>
          <w:tcPr>
            <w:tcW w:w="1134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264,6</w:t>
            </w:r>
          </w:p>
        </w:tc>
        <w:tc>
          <w:tcPr>
            <w:tcW w:w="1134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55,1</w:t>
            </w:r>
          </w:p>
        </w:tc>
      </w:tr>
      <w:tr w:rsidR="00980063" w:rsidRPr="00A61DC0" w:rsidTr="00080213">
        <w:trPr>
          <w:trHeight w:val="142"/>
          <w:jc w:val="center"/>
        </w:trPr>
        <w:tc>
          <w:tcPr>
            <w:tcW w:w="2410" w:type="dxa"/>
            <w:vAlign w:val="center"/>
          </w:tcPr>
          <w:p w:rsidR="00980063" w:rsidRPr="00B078C8" w:rsidRDefault="00980063" w:rsidP="00980063">
            <w:pPr>
              <w:ind w:left="318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podatek dochodowy od osób prawnych</w:t>
            </w:r>
          </w:p>
        </w:tc>
        <w:tc>
          <w:tcPr>
            <w:tcW w:w="992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426,1</w:t>
            </w:r>
          </w:p>
        </w:tc>
        <w:tc>
          <w:tcPr>
            <w:tcW w:w="1134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88,2</w:t>
            </w:r>
          </w:p>
        </w:tc>
        <w:tc>
          <w:tcPr>
            <w:tcW w:w="1134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44,5</w:t>
            </w:r>
          </w:p>
        </w:tc>
        <w:tc>
          <w:tcPr>
            <w:tcW w:w="1134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18,4</w:t>
            </w:r>
          </w:p>
        </w:tc>
        <w:tc>
          <w:tcPr>
            <w:tcW w:w="1134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275,0</w:t>
            </w:r>
          </w:p>
        </w:tc>
      </w:tr>
      <w:tr w:rsidR="00980063" w:rsidRPr="00A61DC0" w:rsidTr="00080213">
        <w:trPr>
          <w:trHeight w:val="142"/>
          <w:jc w:val="center"/>
        </w:trPr>
        <w:tc>
          <w:tcPr>
            <w:tcW w:w="2410" w:type="dxa"/>
            <w:vAlign w:val="center"/>
          </w:tcPr>
          <w:p w:rsidR="00980063" w:rsidRPr="00B078C8" w:rsidRDefault="00980063" w:rsidP="00980063">
            <w:pPr>
              <w:ind w:left="318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dochody z majątku</w:t>
            </w:r>
          </w:p>
        </w:tc>
        <w:tc>
          <w:tcPr>
            <w:tcW w:w="992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185,6</w:t>
            </w:r>
          </w:p>
        </w:tc>
        <w:tc>
          <w:tcPr>
            <w:tcW w:w="1134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100,7</w:t>
            </w:r>
          </w:p>
        </w:tc>
        <w:tc>
          <w:tcPr>
            <w:tcW w:w="1134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69,5</w:t>
            </w:r>
          </w:p>
        </w:tc>
        <w:tc>
          <w:tcPr>
            <w:tcW w:w="1134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7,6</w:t>
            </w:r>
          </w:p>
        </w:tc>
        <w:tc>
          <w:tcPr>
            <w:tcW w:w="1134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7,7</w:t>
            </w:r>
          </w:p>
        </w:tc>
      </w:tr>
      <w:tr w:rsidR="00980063" w:rsidRPr="00A61DC0" w:rsidTr="00080213">
        <w:trPr>
          <w:trHeight w:val="142"/>
          <w:jc w:val="center"/>
        </w:trPr>
        <w:tc>
          <w:tcPr>
            <w:tcW w:w="2410" w:type="dxa"/>
            <w:vAlign w:val="center"/>
          </w:tcPr>
          <w:p w:rsidR="00980063" w:rsidRPr="00B078C8" w:rsidRDefault="00980063" w:rsidP="00980063">
            <w:pPr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Dotacje ogółem</w:t>
            </w:r>
          </w:p>
        </w:tc>
        <w:tc>
          <w:tcPr>
            <w:tcW w:w="992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3609,8</w:t>
            </w:r>
          </w:p>
        </w:tc>
        <w:tc>
          <w:tcPr>
            <w:tcW w:w="1134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2286,4</w:t>
            </w:r>
          </w:p>
        </w:tc>
        <w:tc>
          <w:tcPr>
            <w:tcW w:w="1134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379,8</w:t>
            </w:r>
          </w:p>
        </w:tc>
        <w:tc>
          <w:tcPr>
            <w:tcW w:w="1134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577,4</w:t>
            </w:r>
          </w:p>
        </w:tc>
        <w:tc>
          <w:tcPr>
            <w:tcW w:w="1134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366,2</w:t>
            </w:r>
          </w:p>
        </w:tc>
      </w:tr>
      <w:tr w:rsidR="00980063" w:rsidRPr="00A61DC0" w:rsidTr="00080213">
        <w:trPr>
          <w:trHeight w:val="142"/>
          <w:jc w:val="center"/>
        </w:trPr>
        <w:tc>
          <w:tcPr>
            <w:tcW w:w="2410" w:type="dxa"/>
            <w:vAlign w:val="center"/>
          </w:tcPr>
          <w:p w:rsidR="00980063" w:rsidRPr="00B078C8" w:rsidRDefault="00980063" w:rsidP="00980063">
            <w:pPr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Subwencja ogólna</w:t>
            </w:r>
          </w:p>
        </w:tc>
        <w:tc>
          <w:tcPr>
            <w:tcW w:w="992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4311,7</w:t>
            </w:r>
          </w:p>
        </w:tc>
        <w:tc>
          <w:tcPr>
            <w:tcW w:w="1134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2217,3</w:t>
            </w:r>
          </w:p>
        </w:tc>
        <w:tc>
          <w:tcPr>
            <w:tcW w:w="1134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620,6</w:t>
            </w:r>
          </w:p>
        </w:tc>
        <w:tc>
          <w:tcPr>
            <w:tcW w:w="1134" w:type="dxa"/>
            <w:vAlign w:val="bottom"/>
          </w:tcPr>
          <w:p w:rsidR="00980063" w:rsidRPr="00886A97" w:rsidRDefault="00980063" w:rsidP="00980063">
            <w:pPr>
              <w:jc w:val="right"/>
            </w:pPr>
            <w:r w:rsidRPr="00886A97">
              <w:t>1071,8</w:t>
            </w:r>
          </w:p>
        </w:tc>
        <w:tc>
          <w:tcPr>
            <w:tcW w:w="1134" w:type="dxa"/>
            <w:vAlign w:val="bottom"/>
          </w:tcPr>
          <w:p w:rsidR="00980063" w:rsidRDefault="00980063" w:rsidP="00980063">
            <w:pPr>
              <w:jc w:val="right"/>
            </w:pPr>
            <w:r w:rsidRPr="00886A97">
              <w:t>402,0</w:t>
            </w:r>
          </w:p>
        </w:tc>
      </w:tr>
    </w:tbl>
    <w:p w:rsidR="00015BC0" w:rsidRPr="00015BC0" w:rsidRDefault="00015BC0" w:rsidP="00015BC0">
      <w:pPr>
        <w:pStyle w:val="Default"/>
        <w:spacing w:before="120" w:after="120" w:line="240" w:lineRule="exact"/>
        <w:rPr>
          <w:rFonts w:ascii="Fira Sans" w:hAnsi="Fira Sans"/>
          <w:sz w:val="16"/>
          <w:szCs w:val="16"/>
        </w:rPr>
      </w:pPr>
      <w:r w:rsidRPr="00A163D4">
        <w:rPr>
          <w:rFonts w:ascii="Fira Sans" w:hAnsi="Fira Sans"/>
          <w:sz w:val="16"/>
          <w:szCs w:val="16"/>
        </w:rPr>
        <w:t>a Bez gmin mających również status miasta na prawach powiatu.</w:t>
      </w:r>
    </w:p>
    <w:p w:rsidR="00E040A3" w:rsidRDefault="007A71A5" w:rsidP="003F0926">
      <w:pPr>
        <w:pStyle w:val="Default"/>
        <w:spacing w:before="36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 SemiBold" w:hAnsi="Fira Sans SemiBold"/>
          <w:noProof/>
          <w:color w:val="001D77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>
                <wp:simplePos x="0" y="0"/>
                <wp:positionH relativeFrom="column">
                  <wp:posOffset>5256530</wp:posOffset>
                </wp:positionH>
                <wp:positionV relativeFrom="paragraph">
                  <wp:posOffset>932180</wp:posOffset>
                </wp:positionV>
                <wp:extent cx="1742440" cy="1028700"/>
                <wp:effectExtent l="0" t="0" r="0" b="0"/>
                <wp:wrapSquare wrapText="bothSides"/>
                <wp:docPr id="14" name="Text Box 148" descr="Dochody JST w województwie świętokrzyskim w przeliczeniu na 1 mieszkańca stanowiły 96,5% przeciętnej wartości tego wskaźnika dla kraj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7B79" w:rsidRPr="000010F3" w:rsidRDefault="006D7B79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Dochody JST w województwie świętokrzyskim w przeliczeniu na 1 mieszkańca stanowiły 96,5% przeciętnej wartości tego wskaźnika dla kraju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8" o:spid="_x0000_s1030" type="#_x0000_t202" alt="Dochody JST w województwie świętokrzyskim w przeliczeniu na 1 mieszkańca stanowiły 96,5% przeciętnej wartości tego wskaźnika dla kraju." style="position:absolute;margin-left:413.9pt;margin-top:73.4pt;width:137.2pt;height:81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" filled="f" fillcolor="#f2f2f2" stroked="f">
                <v:textbox>
                  <w:txbxContent>
                    <w:p w:rsidR="006D7B79" w:rsidRPr="000010F3" w:rsidRDefault="006D7B79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Dochody JST w województwie świętokrzyskim w przeliczeniu na 1 mieszkańca stanowiły 96,5% przeciętnej wartości tego wskaźnika dla kraju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Jednostkom samorządu terytorialnego przekazano </w:t>
      </w:r>
      <w:r w:rsidR="00DD32A3">
        <w:rPr>
          <w:rFonts w:ascii="Fira Sans" w:eastAsia="Fira Sans Light" w:hAnsi="Fira Sans" w:cs="Arial"/>
          <w:color w:val="auto"/>
          <w:sz w:val="19"/>
          <w:szCs w:val="19"/>
        </w:rPr>
        <w:t xml:space="preserve">z budżetu państwa </w: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>środki z tytułu subwencji ogólnej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w </w:t>
      </w:r>
      <w:r w:rsidR="00DD32A3">
        <w:rPr>
          <w:rFonts w:ascii="Fira Sans" w:eastAsia="Fira Sans Light" w:hAnsi="Fira Sans" w:cs="Arial"/>
          <w:color w:val="auto"/>
          <w:sz w:val="19"/>
          <w:szCs w:val="19"/>
        </w:rPr>
        <w:t xml:space="preserve">wysokości </w:t>
      </w:r>
      <w:r w:rsidR="00C2375F">
        <w:rPr>
          <w:rFonts w:ascii="Fira Sans" w:eastAsia="Fira Sans Light" w:hAnsi="Fira Sans" w:cs="Arial"/>
          <w:color w:val="auto"/>
          <w:sz w:val="19"/>
          <w:szCs w:val="19"/>
        </w:rPr>
        <w:t>4311,7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mln zł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,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tj.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o </w:t>
      </w:r>
      <w:r w:rsidR="00C2375F">
        <w:rPr>
          <w:rFonts w:ascii="Fira Sans" w:eastAsia="Fira Sans Light" w:hAnsi="Fira Sans" w:cs="Arial"/>
          <w:color w:val="auto"/>
          <w:sz w:val="19"/>
          <w:szCs w:val="19"/>
        </w:rPr>
        <w:t>18,2</w: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więcej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niż w 202</w:t>
      </w:r>
      <w:r w:rsidR="00C2375F">
        <w:rPr>
          <w:rFonts w:ascii="Fira Sans" w:eastAsia="Fira Sans Light" w:hAnsi="Fira Sans" w:cs="Arial"/>
          <w:color w:val="auto"/>
          <w:sz w:val="19"/>
          <w:szCs w:val="19"/>
        </w:rPr>
        <w:t>3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r. </w:t>
      </w:r>
      <w:r w:rsidR="00DD32A3">
        <w:rPr>
          <w:rFonts w:ascii="Fira Sans" w:eastAsia="Fira Sans Light" w:hAnsi="Fira Sans" w:cs="Arial"/>
          <w:color w:val="auto"/>
          <w:sz w:val="19"/>
          <w:szCs w:val="19"/>
        </w:rPr>
        <w:t>Przekazano także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dotacje w kwocie </w:t>
      </w:r>
      <w:r w:rsidR="00C2375F">
        <w:rPr>
          <w:rFonts w:ascii="Fira Sans" w:eastAsia="Fira Sans Light" w:hAnsi="Fira Sans" w:cs="Arial"/>
          <w:color w:val="auto"/>
          <w:sz w:val="19"/>
          <w:szCs w:val="19"/>
        </w:rPr>
        <w:t>3609,8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mln zł, 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tj.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o </w:t>
      </w:r>
      <w:r w:rsidR="00C2375F">
        <w:rPr>
          <w:rFonts w:ascii="Fira Sans" w:eastAsia="Fira Sans Light" w:hAnsi="Fira Sans" w:cs="Arial"/>
          <w:color w:val="auto"/>
          <w:sz w:val="19"/>
          <w:szCs w:val="19"/>
        </w:rPr>
        <w:t>17,0</w: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 w:rsidR="00C2375F">
        <w:rPr>
          <w:rFonts w:ascii="Fira Sans" w:eastAsia="Fira Sans Light" w:hAnsi="Fira Sans" w:cs="Arial"/>
          <w:color w:val="auto"/>
          <w:sz w:val="19"/>
          <w:szCs w:val="19"/>
        </w:rPr>
        <w:t>więcej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niż 202</w:t>
      </w:r>
      <w:r w:rsidR="00C2375F">
        <w:rPr>
          <w:rFonts w:ascii="Fira Sans" w:eastAsia="Fira Sans Light" w:hAnsi="Fira Sans" w:cs="Arial"/>
          <w:color w:val="auto"/>
          <w:sz w:val="19"/>
          <w:szCs w:val="19"/>
        </w:rPr>
        <w:t>3</w: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r. 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W efekcie </w: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udział </w:t>
      </w:r>
      <w:r w:rsidR="00671C13">
        <w:rPr>
          <w:rFonts w:ascii="Fira Sans" w:eastAsia="Fira Sans Light" w:hAnsi="Fira Sans" w:cs="Arial"/>
          <w:color w:val="auto"/>
          <w:sz w:val="19"/>
          <w:szCs w:val="19"/>
        </w:rPr>
        <w:t>subwencji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w</w: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strukturze dochodów ogółem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671C13">
        <w:rPr>
          <w:rFonts w:ascii="Fira Sans" w:eastAsia="Fira Sans Light" w:hAnsi="Fira Sans" w:cs="Arial"/>
          <w:color w:val="auto"/>
          <w:sz w:val="19"/>
          <w:szCs w:val="19"/>
        </w:rPr>
        <w:t>zwiększył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się z 3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3</w:t>
      </w:r>
      <w:r w:rsidR="00671C13">
        <w:rPr>
          <w:rFonts w:ascii="Fira Sans" w:eastAsia="Fira Sans Light" w:hAnsi="Fira Sans" w:cs="Arial"/>
          <w:color w:val="auto"/>
          <w:sz w:val="19"/>
          <w:szCs w:val="19"/>
        </w:rPr>
        <w:t>,1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% do </w:t>
      </w:r>
      <w:r w:rsidR="00671C13">
        <w:rPr>
          <w:rFonts w:ascii="Fira Sans" w:eastAsia="Fira Sans Light" w:hAnsi="Fira Sans" w:cs="Arial"/>
          <w:color w:val="auto"/>
          <w:sz w:val="19"/>
          <w:szCs w:val="19"/>
        </w:rPr>
        <w:t>33,4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>%</w: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natomiast udział </w:t>
      </w:r>
      <w:r w:rsidR="00671C13">
        <w:rPr>
          <w:rFonts w:ascii="Fira Sans" w:eastAsia="Fira Sans Light" w:hAnsi="Fira Sans" w:cs="Arial"/>
          <w:color w:val="auto"/>
          <w:sz w:val="19"/>
          <w:szCs w:val="19"/>
        </w:rPr>
        <w:t>dotacji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DD32A3">
        <w:rPr>
          <w:rFonts w:ascii="Fira Sans" w:eastAsia="Fira Sans Light" w:hAnsi="Fira Sans" w:cs="Arial"/>
          <w:color w:val="auto"/>
          <w:sz w:val="19"/>
          <w:szCs w:val="19"/>
        </w:rPr>
        <w:t>pozostał bez zmian</w:t>
      </w:r>
      <w:r w:rsidR="00671C13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1859F7">
        <w:rPr>
          <w:rFonts w:ascii="Fira Sans" w:eastAsia="Fira Sans Light" w:hAnsi="Fira Sans" w:cs="Arial"/>
          <w:color w:val="auto"/>
          <w:sz w:val="19"/>
          <w:szCs w:val="19"/>
        </w:rPr>
        <w:t>i</w:t>
      </w:r>
      <w:r w:rsidR="00671C13">
        <w:rPr>
          <w:rFonts w:ascii="Fira Sans" w:eastAsia="Fira Sans Light" w:hAnsi="Fira Sans" w:cs="Arial"/>
          <w:color w:val="auto"/>
          <w:sz w:val="19"/>
          <w:szCs w:val="19"/>
        </w:rPr>
        <w:t xml:space="preserve"> wyniósł 28,0%.</w:t>
      </w:r>
    </w:p>
    <w:p w:rsidR="00E12543" w:rsidRPr="00C00DB7" w:rsidRDefault="00354FD9" w:rsidP="00810DD9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202</w:t>
      </w:r>
      <w:r w:rsidR="00914294">
        <w:rPr>
          <w:rFonts w:ascii="Fira Sans" w:eastAsia="Fira Sans Light" w:hAnsi="Fira Sans" w:cs="Arial"/>
          <w:color w:val="auto"/>
          <w:sz w:val="19"/>
          <w:szCs w:val="19"/>
        </w:rPr>
        <w:t>4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r. dochody J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ST na 1 mieszkańca wyniosły </w:t>
      </w:r>
      <w:r w:rsidR="00914294">
        <w:rPr>
          <w:rFonts w:ascii="Fira Sans" w:eastAsia="Fira Sans Light" w:hAnsi="Fira Sans" w:cs="Arial"/>
          <w:color w:val="auto"/>
          <w:sz w:val="19"/>
          <w:szCs w:val="19"/>
        </w:rPr>
        <w:t>11088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</w:t>
      </w:r>
      <w:r w:rsidR="002068C0">
        <w:rPr>
          <w:rFonts w:ascii="Fira Sans" w:eastAsia="Fira Sans Light" w:hAnsi="Fira Sans" w:cs="Arial"/>
          <w:color w:val="auto"/>
          <w:sz w:val="19"/>
          <w:szCs w:val="19"/>
        </w:rPr>
        <w:t>,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tj. o </w:t>
      </w:r>
      <w:r w:rsidR="00914294">
        <w:rPr>
          <w:rFonts w:ascii="Fira Sans" w:eastAsia="Fira Sans Light" w:hAnsi="Fira Sans" w:cs="Arial"/>
          <w:color w:val="auto"/>
          <w:sz w:val="19"/>
          <w:szCs w:val="19"/>
        </w:rPr>
        <w:t>1685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więcej niż w 20</w:t>
      </w:r>
      <w:r w:rsidR="00F95E1A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914294">
        <w:rPr>
          <w:rFonts w:ascii="Fira Sans" w:eastAsia="Fira Sans Light" w:hAnsi="Fira Sans" w:cs="Arial"/>
          <w:color w:val="auto"/>
          <w:sz w:val="19"/>
          <w:szCs w:val="19"/>
        </w:rPr>
        <w:t>3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r.</w:t>
      </w:r>
      <w:r w:rsidR="00A81557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E12543" w:rsidRPr="00C00DB7">
        <w:rPr>
          <w:rFonts w:ascii="Fira Sans" w:eastAsia="Fira Sans Light" w:hAnsi="Fira Sans" w:cs="Arial"/>
          <w:color w:val="auto"/>
          <w:sz w:val="19"/>
          <w:szCs w:val="19"/>
        </w:rPr>
        <w:t>Wśród gmin najwyższy dochód na 1 mieszkań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 xml:space="preserve">ca odnotowano w </w:t>
      </w:r>
      <w:r w:rsidR="00A81557">
        <w:rPr>
          <w:rFonts w:ascii="Fira Sans" w:eastAsia="Fira Sans Light" w:hAnsi="Fira Sans" w:cs="Arial"/>
          <w:color w:val="auto"/>
          <w:sz w:val="19"/>
          <w:szCs w:val="19"/>
        </w:rPr>
        <w:t>Radk</w:t>
      </w:r>
      <w:r w:rsidR="00AF17D1">
        <w:rPr>
          <w:rFonts w:ascii="Fira Sans" w:eastAsia="Fira Sans Light" w:hAnsi="Fira Sans" w:cs="Arial"/>
          <w:color w:val="auto"/>
          <w:sz w:val="19"/>
          <w:szCs w:val="19"/>
        </w:rPr>
        <w:t>owie</w:t>
      </w:r>
      <w:r w:rsidR="008D722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>(</w:t>
      </w:r>
      <w:r w:rsidR="00A76CCF">
        <w:rPr>
          <w:rFonts w:ascii="Fira Sans" w:eastAsia="Fira Sans Light" w:hAnsi="Fira Sans" w:cs="Arial"/>
          <w:color w:val="auto"/>
          <w:sz w:val="19"/>
          <w:szCs w:val="19"/>
        </w:rPr>
        <w:t>1</w:t>
      </w:r>
      <w:r w:rsidR="00A81557">
        <w:rPr>
          <w:rFonts w:ascii="Fira Sans" w:eastAsia="Fira Sans Light" w:hAnsi="Fira Sans" w:cs="Arial"/>
          <w:color w:val="auto"/>
          <w:sz w:val="19"/>
          <w:szCs w:val="19"/>
        </w:rPr>
        <w:t>2825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 xml:space="preserve"> zł)</w:t>
      </w:r>
      <w:r w:rsidR="00A76CCF">
        <w:rPr>
          <w:rFonts w:ascii="Fira Sans" w:eastAsia="Fira Sans Light" w:hAnsi="Fira Sans" w:cs="Arial"/>
          <w:color w:val="auto"/>
          <w:sz w:val="19"/>
          <w:szCs w:val="19"/>
        </w:rPr>
        <w:t xml:space="preserve"> oraz </w:t>
      </w:r>
      <w:r w:rsidR="002F0B9B">
        <w:rPr>
          <w:rFonts w:ascii="Fira Sans" w:eastAsia="Fira Sans Light" w:hAnsi="Fira Sans" w:cs="Arial"/>
          <w:color w:val="auto"/>
          <w:sz w:val="19"/>
          <w:szCs w:val="19"/>
        </w:rPr>
        <w:t>Bałt</w:t>
      </w:r>
      <w:r w:rsidR="00AF17D1">
        <w:rPr>
          <w:rFonts w:ascii="Fira Sans" w:eastAsia="Fira Sans Light" w:hAnsi="Fira Sans" w:cs="Arial"/>
          <w:color w:val="auto"/>
          <w:sz w:val="19"/>
          <w:szCs w:val="19"/>
        </w:rPr>
        <w:t>owie</w:t>
      </w:r>
      <w:r w:rsidR="00A76CCF">
        <w:rPr>
          <w:rFonts w:ascii="Fira Sans" w:eastAsia="Fira Sans Light" w:hAnsi="Fira Sans" w:cs="Arial"/>
          <w:color w:val="auto"/>
          <w:sz w:val="19"/>
          <w:szCs w:val="19"/>
        </w:rPr>
        <w:t xml:space="preserve"> (</w:t>
      </w:r>
      <w:r w:rsidR="002F0B9B">
        <w:rPr>
          <w:rFonts w:ascii="Fira Sans" w:eastAsia="Fira Sans Light" w:hAnsi="Fira Sans" w:cs="Arial"/>
          <w:color w:val="auto"/>
          <w:sz w:val="19"/>
          <w:szCs w:val="19"/>
        </w:rPr>
        <w:t>1</w:t>
      </w:r>
      <w:r w:rsidR="00A81557">
        <w:rPr>
          <w:rFonts w:ascii="Fira Sans" w:eastAsia="Fira Sans Light" w:hAnsi="Fira Sans" w:cs="Arial"/>
          <w:color w:val="auto"/>
          <w:sz w:val="19"/>
          <w:szCs w:val="19"/>
        </w:rPr>
        <w:t>2008</w:t>
      </w:r>
      <w:r w:rsidR="00A76CC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F32EB7">
        <w:rPr>
          <w:rFonts w:ascii="Fira Sans" w:eastAsia="Fira Sans Light" w:hAnsi="Fira Sans" w:cs="Arial"/>
          <w:color w:val="auto"/>
          <w:sz w:val="19"/>
          <w:szCs w:val="19"/>
        </w:rPr>
        <w:t>z</w:t>
      </w:r>
      <w:r w:rsidR="00A76CCF">
        <w:rPr>
          <w:rFonts w:ascii="Fira Sans" w:eastAsia="Fira Sans Light" w:hAnsi="Fira Sans" w:cs="Arial"/>
          <w:color w:val="auto"/>
          <w:sz w:val="19"/>
          <w:szCs w:val="19"/>
        </w:rPr>
        <w:t>ł)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 w:rsidR="00E12543" w:rsidRPr="00C00DB7">
        <w:rPr>
          <w:rFonts w:ascii="Fira Sans" w:eastAsia="Fira Sans Light" w:hAnsi="Fira Sans" w:cs="Arial"/>
          <w:color w:val="auto"/>
          <w:sz w:val="19"/>
          <w:szCs w:val="19"/>
        </w:rPr>
        <w:t>najniż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>sz</w:t>
      </w:r>
      <w:r w:rsidR="00C8343B">
        <w:rPr>
          <w:rFonts w:ascii="Fira Sans" w:eastAsia="Fira Sans Light" w:hAnsi="Fira Sans" w:cs="Arial"/>
          <w:color w:val="auto"/>
          <w:sz w:val="19"/>
          <w:szCs w:val="19"/>
        </w:rPr>
        <w:t>y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 xml:space="preserve"> zaś w </w:t>
      </w:r>
      <w:r w:rsidR="00A81557">
        <w:rPr>
          <w:rFonts w:ascii="Fira Sans" w:eastAsia="Fira Sans Light" w:hAnsi="Fira Sans" w:cs="Arial"/>
          <w:color w:val="auto"/>
          <w:sz w:val="19"/>
          <w:szCs w:val="19"/>
        </w:rPr>
        <w:t>Miedzian</w:t>
      </w:r>
      <w:r w:rsidR="00AF17D1">
        <w:rPr>
          <w:rFonts w:ascii="Fira Sans" w:eastAsia="Fira Sans Light" w:hAnsi="Fira Sans" w:cs="Arial"/>
          <w:color w:val="auto"/>
          <w:sz w:val="19"/>
          <w:szCs w:val="19"/>
        </w:rPr>
        <w:t>ej</w:t>
      </w:r>
      <w:r w:rsidR="00A81557">
        <w:rPr>
          <w:rFonts w:ascii="Fira Sans" w:eastAsia="Fira Sans Light" w:hAnsi="Fira Sans" w:cs="Arial"/>
          <w:color w:val="auto"/>
          <w:sz w:val="19"/>
          <w:szCs w:val="19"/>
        </w:rPr>
        <w:t xml:space="preserve"> Gór</w:t>
      </w:r>
      <w:r w:rsidR="00AF17D1">
        <w:rPr>
          <w:rFonts w:ascii="Fira Sans" w:eastAsia="Fira Sans Light" w:hAnsi="Fira Sans" w:cs="Arial"/>
          <w:color w:val="auto"/>
          <w:sz w:val="19"/>
          <w:szCs w:val="19"/>
        </w:rPr>
        <w:t>ze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 xml:space="preserve"> (</w:t>
      </w:r>
      <w:r w:rsidR="00A81557">
        <w:rPr>
          <w:rFonts w:ascii="Fira Sans" w:eastAsia="Fira Sans Light" w:hAnsi="Fira Sans" w:cs="Arial"/>
          <w:color w:val="auto"/>
          <w:sz w:val="19"/>
          <w:szCs w:val="19"/>
        </w:rPr>
        <w:t>5724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 xml:space="preserve"> zł).</w:t>
      </w:r>
    </w:p>
    <w:p w:rsidR="00D21268" w:rsidRPr="005663DE" w:rsidRDefault="005663DE" w:rsidP="00CD289C">
      <w:pPr>
        <w:pStyle w:val="Default"/>
        <w:spacing w:before="120" w:after="120" w:line="288" w:lineRule="auto"/>
        <w:rPr>
          <w:rFonts w:ascii="Fira Sans" w:hAnsi="Fira Sans" w:cs="Arial"/>
          <w:b/>
          <w:sz w:val="19"/>
          <w:szCs w:val="19"/>
        </w:rPr>
      </w:pPr>
      <w:r>
        <w:rPr>
          <w:rFonts w:ascii="Fira Sans" w:eastAsia="Fira Sans Light" w:hAnsi="Fira Sans" w:cs="Arial"/>
          <w:noProof/>
          <w:color w:val="auto"/>
          <w:sz w:val="19"/>
          <w:szCs w:val="19"/>
        </w:rPr>
        <w:lastRenderedPageBreak/>
        <w:drawing>
          <wp:anchor distT="0" distB="0" distL="114300" distR="114300" simplePos="0" relativeHeight="25168332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214564</wp:posOffset>
            </wp:positionV>
            <wp:extent cx="5122545" cy="3758565"/>
            <wp:effectExtent l="0" t="0" r="0" b="0"/>
            <wp:wrapSquare wrapText="bothSides"/>
            <wp:docPr id="4" name="Obraz 4" descr="Na kartogramie dochody budżetów gmin i miasta Kielce w przeliczeniu na 1 mieszkańca w województwie świętokrzyskim w 2024 r. Dane przedstawione na kartogramie załączone są w pliku x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3758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2543" w:rsidRPr="00856847">
        <w:rPr>
          <w:rFonts w:ascii="Fira Sans" w:hAnsi="Fira Sans" w:cs="Arial"/>
          <w:b/>
          <w:sz w:val="19"/>
          <w:szCs w:val="19"/>
        </w:rPr>
        <w:t xml:space="preserve">Mapa </w:t>
      </w:r>
      <w:r w:rsidR="000677B1">
        <w:rPr>
          <w:rFonts w:ascii="Fira Sans" w:hAnsi="Fira Sans" w:cs="Arial"/>
          <w:b/>
          <w:sz w:val="19"/>
          <w:szCs w:val="19"/>
        </w:rPr>
        <w:t>3</w:t>
      </w:r>
      <w:r w:rsidR="00E12543" w:rsidRPr="00856847">
        <w:rPr>
          <w:rFonts w:ascii="Fira Sans" w:hAnsi="Fira Sans" w:cs="Arial"/>
          <w:b/>
          <w:sz w:val="19"/>
          <w:szCs w:val="19"/>
        </w:rPr>
        <w:t xml:space="preserve">. Dochody budżetów gmin i miasta na prawach powiatu na 1 mieszkańca </w:t>
      </w:r>
      <w:r w:rsidR="00D077EA" w:rsidRPr="00856847">
        <w:rPr>
          <w:rFonts w:ascii="Fira Sans" w:hAnsi="Fira Sans" w:cs="Arial"/>
          <w:b/>
          <w:sz w:val="19"/>
          <w:szCs w:val="19"/>
        </w:rPr>
        <w:t>w 202</w:t>
      </w:r>
      <w:r w:rsidR="00D21268">
        <w:rPr>
          <w:rFonts w:ascii="Fira Sans" w:hAnsi="Fira Sans" w:cs="Arial"/>
          <w:b/>
          <w:sz w:val="19"/>
          <w:szCs w:val="19"/>
        </w:rPr>
        <w:t>4</w:t>
      </w:r>
      <w:r w:rsidR="00E12543" w:rsidRPr="00856847">
        <w:rPr>
          <w:rFonts w:ascii="Fira Sans" w:hAnsi="Fira Sans" w:cs="Arial"/>
          <w:b/>
          <w:sz w:val="19"/>
          <w:szCs w:val="19"/>
        </w:rPr>
        <w:t xml:space="preserve"> r.</w:t>
      </w:r>
    </w:p>
    <w:p w:rsidR="00E12543" w:rsidRDefault="00E12543" w:rsidP="00586E90">
      <w:pPr>
        <w:pStyle w:val="Default"/>
        <w:keepNext/>
        <w:spacing w:before="360" w:after="120"/>
        <w:jc w:val="both"/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</w:pPr>
      <w:r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  <w:t>Wydatki jednostek samorządu terytorialnego</w:t>
      </w:r>
    </w:p>
    <w:p w:rsidR="00904B2A" w:rsidRDefault="00E12543" w:rsidP="00C61383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 xml:space="preserve">Struktura wydatków jednostek samorządowych poszczególnych szczebli była </w:t>
      </w:r>
      <w:r w:rsidR="009541DB">
        <w:rPr>
          <w:rFonts w:cs="Arial"/>
          <w:szCs w:val="19"/>
        </w:rPr>
        <w:t xml:space="preserve">w 2024 r. </w:t>
      </w:r>
      <w:r>
        <w:rPr>
          <w:rFonts w:cs="Arial"/>
          <w:szCs w:val="19"/>
        </w:rPr>
        <w:t>zbliżo</w:t>
      </w:r>
      <w:r w:rsidR="00666834">
        <w:rPr>
          <w:rFonts w:cs="Arial"/>
          <w:szCs w:val="19"/>
        </w:rPr>
        <w:t xml:space="preserve">na do struktury dochodów. </w:t>
      </w:r>
      <w:r w:rsidR="009541DB">
        <w:rPr>
          <w:rFonts w:cs="Arial"/>
          <w:szCs w:val="19"/>
        </w:rPr>
        <w:t>N</w:t>
      </w:r>
      <w:r>
        <w:rPr>
          <w:rFonts w:cs="Arial"/>
          <w:szCs w:val="19"/>
        </w:rPr>
        <w:t>ajwiększy udział w</w:t>
      </w:r>
      <w:r w:rsidRPr="006C0060">
        <w:rPr>
          <w:rFonts w:cs="Arial"/>
          <w:szCs w:val="19"/>
        </w:rPr>
        <w:t xml:space="preserve"> wydatk</w:t>
      </w:r>
      <w:r w:rsidR="0017206F">
        <w:rPr>
          <w:rFonts w:cs="Arial"/>
          <w:szCs w:val="19"/>
        </w:rPr>
        <w:t>ach</w:t>
      </w:r>
      <w:r w:rsidRPr="006C0060">
        <w:rPr>
          <w:rFonts w:cs="Arial"/>
          <w:szCs w:val="19"/>
        </w:rPr>
        <w:t xml:space="preserve"> ogółem </w:t>
      </w:r>
      <w:r w:rsidR="00666834">
        <w:rPr>
          <w:rFonts w:cs="Arial"/>
          <w:szCs w:val="19"/>
        </w:rPr>
        <w:t>uzyskały gminy (</w:t>
      </w:r>
      <w:r w:rsidR="0076379E">
        <w:rPr>
          <w:rFonts w:cs="Arial"/>
          <w:szCs w:val="19"/>
        </w:rPr>
        <w:t>5</w:t>
      </w:r>
      <w:r w:rsidR="00DE77C9">
        <w:rPr>
          <w:rFonts w:cs="Arial"/>
          <w:szCs w:val="19"/>
        </w:rPr>
        <w:t>8</w:t>
      </w:r>
      <w:r w:rsidR="0076379E">
        <w:rPr>
          <w:rFonts w:cs="Arial"/>
          <w:szCs w:val="19"/>
        </w:rPr>
        <w:t>,</w:t>
      </w:r>
      <w:r w:rsidR="00DE77C9">
        <w:rPr>
          <w:rFonts w:cs="Arial"/>
          <w:szCs w:val="19"/>
        </w:rPr>
        <w:t>2</w:t>
      </w:r>
      <w:r w:rsidRPr="006C0060">
        <w:rPr>
          <w:rFonts w:cs="Arial"/>
          <w:szCs w:val="19"/>
        </w:rPr>
        <w:t>%</w:t>
      </w:r>
      <w:r>
        <w:rPr>
          <w:rFonts w:cs="Arial"/>
          <w:szCs w:val="19"/>
        </w:rPr>
        <w:t>)</w:t>
      </w:r>
      <w:r w:rsidR="0076379E">
        <w:rPr>
          <w:rFonts w:cs="Arial"/>
          <w:szCs w:val="19"/>
        </w:rPr>
        <w:t xml:space="preserve">, </w:t>
      </w:r>
      <w:r w:rsidR="0017206F">
        <w:rPr>
          <w:rFonts w:cs="Arial"/>
          <w:szCs w:val="19"/>
        </w:rPr>
        <w:t>choć</w:t>
      </w:r>
      <w:r w:rsidR="0076379E">
        <w:rPr>
          <w:rFonts w:cs="Arial"/>
          <w:szCs w:val="19"/>
        </w:rPr>
        <w:t xml:space="preserve"> ich udział zmniejszył się</w:t>
      </w:r>
      <w:r>
        <w:rPr>
          <w:rFonts w:cs="Arial"/>
          <w:szCs w:val="19"/>
        </w:rPr>
        <w:t xml:space="preserve"> </w:t>
      </w:r>
      <w:r w:rsidR="00DE77C9">
        <w:rPr>
          <w:rFonts w:cs="Arial"/>
          <w:szCs w:val="19"/>
        </w:rPr>
        <w:t xml:space="preserve">w skali roku </w:t>
      </w:r>
      <w:r>
        <w:rPr>
          <w:rFonts w:cs="Arial"/>
          <w:szCs w:val="19"/>
        </w:rPr>
        <w:t xml:space="preserve">o </w:t>
      </w:r>
      <w:r w:rsidR="00DE77C9">
        <w:rPr>
          <w:rFonts w:cs="Arial"/>
          <w:szCs w:val="19"/>
        </w:rPr>
        <w:t>1</w:t>
      </w:r>
      <w:r w:rsidR="0076379E">
        <w:rPr>
          <w:rFonts w:cs="Arial"/>
          <w:szCs w:val="19"/>
        </w:rPr>
        <w:t>,6</w:t>
      </w:r>
      <w:r>
        <w:rPr>
          <w:rFonts w:cs="Arial"/>
          <w:szCs w:val="19"/>
        </w:rPr>
        <w:t xml:space="preserve"> </w:t>
      </w:r>
      <w:proofErr w:type="spellStart"/>
      <w:r>
        <w:rPr>
          <w:rFonts w:cs="Arial"/>
          <w:szCs w:val="19"/>
        </w:rPr>
        <w:t>p.proc</w:t>
      </w:r>
      <w:proofErr w:type="spellEnd"/>
      <w:r>
        <w:rPr>
          <w:rFonts w:cs="Arial"/>
          <w:szCs w:val="19"/>
        </w:rPr>
        <w:t>.</w:t>
      </w:r>
      <w:r w:rsidR="00AE1FB6">
        <w:rPr>
          <w:rFonts w:cs="Arial"/>
          <w:szCs w:val="19"/>
        </w:rPr>
        <w:t xml:space="preserve"> </w:t>
      </w:r>
      <w:r w:rsidR="00DE77C9" w:rsidRPr="00DE77C9">
        <w:rPr>
          <w:rFonts w:cs="Arial"/>
          <w:szCs w:val="19"/>
        </w:rPr>
        <w:t>Udział</w:t>
      </w:r>
      <w:r w:rsidR="00DE77C9">
        <w:rPr>
          <w:rFonts w:cs="Arial"/>
          <w:szCs w:val="19"/>
        </w:rPr>
        <w:t xml:space="preserve"> </w:t>
      </w:r>
      <w:r w:rsidR="00DE77C9" w:rsidRPr="00DE77C9">
        <w:rPr>
          <w:rFonts w:cs="Arial"/>
          <w:szCs w:val="19"/>
        </w:rPr>
        <w:t xml:space="preserve">wydatków </w:t>
      </w:r>
      <w:r w:rsidR="00DE77C9">
        <w:rPr>
          <w:rFonts w:cs="Arial"/>
          <w:szCs w:val="19"/>
        </w:rPr>
        <w:t>miasta Kielce</w:t>
      </w:r>
      <w:r w:rsidR="00DE77C9" w:rsidRPr="00DE77C9">
        <w:rPr>
          <w:rFonts w:cs="Arial"/>
          <w:szCs w:val="19"/>
        </w:rPr>
        <w:t xml:space="preserve"> wyniósł 15,</w:t>
      </w:r>
      <w:r w:rsidR="00DE77C9">
        <w:rPr>
          <w:rFonts w:cs="Arial"/>
          <w:szCs w:val="19"/>
        </w:rPr>
        <w:t>8</w:t>
      </w:r>
      <w:r w:rsidR="00DE77C9" w:rsidRPr="00DE77C9">
        <w:rPr>
          <w:rFonts w:cs="Arial"/>
          <w:szCs w:val="19"/>
        </w:rPr>
        <w:t>% (o 0</w:t>
      </w:r>
      <w:r w:rsidR="00DE77C9">
        <w:rPr>
          <w:rFonts w:cs="Arial"/>
          <w:szCs w:val="19"/>
        </w:rPr>
        <w:t>,</w:t>
      </w:r>
      <w:r w:rsidR="00310C96">
        <w:rPr>
          <w:rFonts w:cs="Arial"/>
          <w:szCs w:val="19"/>
        </w:rPr>
        <w:t>2</w:t>
      </w:r>
      <w:r w:rsidR="00DE77C9" w:rsidRPr="00DE77C9">
        <w:rPr>
          <w:rFonts w:cs="Arial"/>
          <w:szCs w:val="19"/>
        </w:rPr>
        <w:t xml:space="preserve"> </w:t>
      </w:r>
      <w:proofErr w:type="spellStart"/>
      <w:r w:rsidR="00DE77C9" w:rsidRPr="00DE77C9">
        <w:rPr>
          <w:rFonts w:cs="Arial"/>
          <w:szCs w:val="19"/>
        </w:rPr>
        <w:t>p.proc</w:t>
      </w:r>
      <w:proofErr w:type="spellEnd"/>
      <w:r w:rsidR="00DE77C9" w:rsidRPr="00DE77C9">
        <w:rPr>
          <w:rFonts w:cs="Arial"/>
          <w:szCs w:val="19"/>
        </w:rPr>
        <w:t>. m</w:t>
      </w:r>
      <w:r w:rsidR="00AF17D1">
        <w:rPr>
          <w:rFonts w:cs="Arial"/>
          <w:szCs w:val="19"/>
        </w:rPr>
        <w:t>n</w:t>
      </w:r>
      <w:r w:rsidR="00DE77C9" w:rsidRPr="00DE77C9">
        <w:rPr>
          <w:rFonts w:cs="Arial"/>
          <w:szCs w:val="19"/>
        </w:rPr>
        <w:t>iej niż w 202</w:t>
      </w:r>
      <w:r w:rsidR="00DE77C9">
        <w:rPr>
          <w:rFonts w:cs="Arial"/>
          <w:szCs w:val="19"/>
        </w:rPr>
        <w:t>3</w:t>
      </w:r>
      <w:r w:rsidR="00DE77C9" w:rsidRPr="00DE77C9">
        <w:rPr>
          <w:rFonts w:cs="Arial"/>
          <w:szCs w:val="19"/>
        </w:rPr>
        <w:t xml:space="preserve"> r.), a województwa – </w:t>
      </w:r>
      <w:r w:rsidR="00DE77C9">
        <w:rPr>
          <w:rFonts w:cs="Arial"/>
          <w:szCs w:val="19"/>
        </w:rPr>
        <w:t>8,0</w:t>
      </w:r>
      <w:r w:rsidR="00DE77C9" w:rsidRPr="00DE77C9">
        <w:rPr>
          <w:rFonts w:cs="Arial"/>
          <w:szCs w:val="19"/>
        </w:rPr>
        <w:t>% (o 0,</w:t>
      </w:r>
      <w:r w:rsidR="00DE77C9">
        <w:rPr>
          <w:rFonts w:cs="Arial"/>
          <w:szCs w:val="19"/>
        </w:rPr>
        <w:t>3</w:t>
      </w:r>
      <w:r w:rsidR="00DE77C9" w:rsidRPr="00DE77C9">
        <w:rPr>
          <w:rFonts w:cs="Arial"/>
          <w:szCs w:val="19"/>
        </w:rPr>
        <w:t xml:space="preserve"> </w:t>
      </w:r>
      <w:proofErr w:type="spellStart"/>
      <w:r w:rsidR="00DE77C9" w:rsidRPr="00DE77C9">
        <w:rPr>
          <w:rFonts w:cs="Arial"/>
          <w:szCs w:val="19"/>
        </w:rPr>
        <w:t>p.proc</w:t>
      </w:r>
      <w:proofErr w:type="spellEnd"/>
      <w:r w:rsidR="00DE77C9" w:rsidRPr="00DE77C9">
        <w:rPr>
          <w:rFonts w:cs="Arial"/>
          <w:szCs w:val="19"/>
        </w:rPr>
        <w:t>. mniej).</w:t>
      </w:r>
      <w:r w:rsidR="00DE77C9">
        <w:rPr>
          <w:rFonts w:cs="Arial"/>
          <w:szCs w:val="19"/>
        </w:rPr>
        <w:t xml:space="preserve"> </w:t>
      </w:r>
      <w:r w:rsidR="00DA6C37">
        <w:rPr>
          <w:rFonts w:cs="Arial"/>
          <w:szCs w:val="19"/>
        </w:rPr>
        <w:t>Z</w:t>
      </w:r>
      <w:r w:rsidR="0076379E">
        <w:rPr>
          <w:rFonts w:cs="Arial"/>
          <w:szCs w:val="19"/>
        </w:rPr>
        <w:t>większył</w:t>
      </w:r>
      <w:r w:rsidR="00751304">
        <w:rPr>
          <w:rFonts w:cs="Arial"/>
          <w:szCs w:val="19"/>
        </w:rPr>
        <w:t xml:space="preserve"> się </w:t>
      </w:r>
      <w:r w:rsidR="003D7C6B">
        <w:rPr>
          <w:rFonts w:cs="Arial"/>
          <w:szCs w:val="19"/>
        </w:rPr>
        <w:t>natomiast</w:t>
      </w:r>
      <w:r w:rsidR="00751304">
        <w:rPr>
          <w:rFonts w:cs="Arial"/>
          <w:szCs w:val="19"/>
        </w:rPr>
        <w:t xml:space="preserve"> udział wydatków </w:t>
      </w:r>
      <w:r w:rsidR="00DE77C9">
        <w:rPr>
          <w:rFonts w:cs="Arial"/>
          <w:szCs w:val="19"/>
        </w:rPr>
        <w:t>powiatów</w:t>
      </w:r>
      <w:r w:rsidR="0076379E">
        <w:rPr>
          <w:rFonts w:cs="Arial"/>
          <w:szCs w:val="19"/>
        </w:rPr>
        <w:t xml:space="preserve"> (o 2,</w:t>
      </w:r>
      <w:r w:rsidR="00DE77C9">
        <w:rPr>
          <w:rFonts w:cs="Arial"/>
          <w:szCs w:val="19"/>
        </w:rPr>
        <w:t>0</w:t>
      </w:r>
      <w:r w:rsidR="0076379E">
        <w:rPr>
          <w:rFonts w:cs="Arial"/>
          <w:szCs w:val="19"/>
        </w:rPr>
        <w:t xml:space="preserve"> </w:t>
      </w:r>
      <w:proofErr w:type="spellStart"/>
      <w:r w:rsidR="0076379E">
        <w:rPr>
          <w:rFonts w:cs="Arial"/>
          <w:szCs w:val="19"/>
        </w:rPr>
        <w:t>p.proc</w:t>
      </w:r>
      <w:proofErr w:type="spellEnd"/>
      <w:r w:rsidR="0076379E">
        <w:rPr>
          <w:rFonts w:cs="Arial"/>
          <w:szCs w:val="19"/>
        </w:rPr>
        <w:t>.</w:t>
      </w:r>
      <w:r w:rsidR="00E22658">
        <w:rPr>
          <w:rFonts w:cs="Arial"/>
          <w:szCs w:val="19"/>
        </w:rPr>
        <w:t>)</w:t>
      </w:r>
      <w:r w:rsidR="00DE77C9">
        <w:rPr>
          <w:rFonts w:cs="Arial"/>
          <w:szCs w:val="19"/>
        </w:rPr>
        <w:t xml:space="preserve"> do poziomu 17,9%.</w:t>
      </w:r>
      <w:r w:rsidR="0076379E">
        <w:rPr>
          <w:rFonts w:cs="Arial"/>
          <w:szCs w:val="19"/>
        </w:rPr>
        <w:t xml:space="preserve"> </w:t>
      </w:r>
    </w:p>
    <w:p w:rsidR="004C4505" w:rsidRDefault="004C4505" w:rsidP="00C61383">
      <w:pPr>
        <w:spacing w:line="288" w:lineRule="auto"/>
        <w:rPr>
          <w:rFonts w:cs="Arial"/>
          <w:szCs w:val="19"/>
        </w:rPr>
      </w:pPr>
      <w:r>
        <w:rPr>
          <w:rFonts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85376" behindDoc="0" locked="0" layoutInCell="1" allowOverlap="1" wp14:anchorId="6C222A6A" wp14:editId="75C20FBA">
                <wp:simplePos x="0" y="0"/>
                <wp:positionH relativeFrom="column">
                  <wp:posOffset>5254625</wp:posOffset>
                </wp:positionH>
                <wp:positionV relativeFrom="paragraph">
                  <wp:posOffset>3175</wp:posOffset>
                </wp:positionV>
                <wp:extent cx="1742440" cy="1028700"/>
                <wp:effectExtent l="0" t="0" r="0" b="0"/>
                <wp:wrapSquare wrapText="bothSides"/>
                <wp:docPr id="13" name="Text Box 150" descr="Główne obciążenie budżetów jednostek samorządu terytorialnego stanowiły wydatki bieżące (78,4% wydatków ogółem)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4505" w:rsidRPr="000010F3" w:rsidRDefault="004C4505" w:rsidP="004C4505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Główne obciążenie budżetów jednostek samorządu terytorialnego</w:t>
                            </w:r>
                            <w:r w:rsidRPr="00CE4962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stano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wiły wydatki bieżące – 78,4</w:t>
                            </w:r>
                            <w:r w:rsidRPr="00CE4962">
                              <w:rPr>
                                <w:color w:val="001D77"/>
                                <w:sz w:val="18"/>
                                <w:szCs w:val="18"/>
                              </w:rPr>
                              <w:t>% wydatków ogółem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22A6A" id="Text Box 150" o:spid="_x0000_s1031" type="#_x0000_t202" alt="Główne obciążenie budżetów jednostek samorządu terytorialnego stanowiły wydatki bieżące (78,4% wydatków ogółem)." style="position:absolute;margin-left:413.75pt;margin-top:.25pt;width:137.2pt;height:81pt;z-index:251685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" filled="f" fillcolor="#f2f2f2" stroked="f">
                <v:textbox>
                  <w:txbxContent>
                    <w:p w:rsidR="004C4505" w:rsidRPr="000010F3" w:rsidRDefault="004C4505" w:rsidP="004C4505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Główne obciążenie budżetów jednostek samorządu terytorialnego</w:t>
                      </w:r>
                      <w:r w:rsidRPr="00CE4962">
                        <w:rPr>
                          <w:color w:val="001D77"/>
                          <w:sz w:val="18"/>
                          <w:szCs w:val="18"/>
                        </w:rPr>
                        <w:t xml:space="preserve"> stano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wiły wydatki bieżące – 78,4</w:t>
                      </w:r>
                      <w:r w:rsidRPr="00CE4962">
                        <w:rPr>
                          <w:color w:val="001D77"/>
                          <w:sz w:val="18"/>
                          <w:szCs w:val="18"/>
                        </w:rPr>
                        <w:t>% wydatków ogółem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Arial"/>
          <w:szCs w:val="19"/>
        </w:rPr>
        <w:t>Główn</w:t>
      </w:r>
      <w:r w:rsidR="00383A87">
        <w:rPr>
          <w:rFonts w:cs="Arial"/>
          <w:szCs w:val="19"/>
        </w:rPr>
        <w:t>ym</w:t>
      </w:r>
      <w:r>
        <w:rPr>
          <w:rFonts w:cs="Arial"/>
          <w:szCs w:val="19"/>
        </w:rPr>
        <w:t xml:space="preserve"> obciążenie</w:t>
      </w:r>
      <w:r w:rsidR="00383A87">
        <w:rPr>
          <w:rFonts w:cs="Arial"/>
          <w:szCs w:val="19"/>
        </w:rPr>
        <w:t>m</w:t>
      </w:r>
      <w:r w:rsidRPr="006C0060">
        <w:rPr>
          <w:rFonts w:cs="Arial"/>
          <w:szCs w:val="19"/>
        </w:rPr>
        <w:t xml:space="preserve"> budżetów </w:t>
      </w:r>
      <w:r>
        <w:rPr>
          <w:rFonts w:cs="Arial"/>
          <w:szCs w:val="19"/>
        </w:rPr>
        <w:t>JST</w:t>
      </w:r>
      <w:r w:rsidRPr="006C0060">
        <w:rPr>
          <w:rFonts w:cs="Arial"/>
          <w:szCs w:val="19"/>
        </w:rPr>
        <w:t xml:space="preserve"> </w:t>
      </w:r>
      <w:r w:rsidR="0017206F">
        <w:rPr>
          <w:rFonts w:cs="Arial"/>
          <w:szCs w:val="19"/>
        </w:rPr>
        <w:t>były</w:t>
      </w:r>
      <w:r>
        <w:rPr>
          <w:rFonts w:cs="Arial"/>
          <w:szCs w:val="19"/>
        </w:rPr>
        <w:t xml:space="preserve"> wydatki bieżące. W 2024</w:t>
      </w:r>
      <w:r w:rsidRPr="006C0060">
        <w:rPr>
          <w:rFonts w:cs="Arial"/>
          <w:szCs w:val="19"/>
        </w:rPr>
        <w:t xml:space="preserve"> r. osiągnęły one </w:t>
      </w:r>
      <w:r>
        <w:rPr>
          <w:rFonts w:cs="Arial"/>
          <w:szCs w:val="19"/>
        </w:rPr>
        <w:t>wartość</w:t>
      </w:r>
      <w:r w:rsidRPr="006C0060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10140,1 mln zł, co stanowiło 78,4</w:t>
      </w:r>
      <w:r w:rsidRPr="006C0060">
        <w:rPr>
          <w:rFonts w:cs="Arial"/>
          <w:szCs w:val="19"/>
        </w:rPr>
        <w:t>% wydatków ogółem. W skali roku łącz</w:t>
      </w:r>
      <w:r>
        <w:rPr>
          <w:rFonts w:cs="Arial"/>
          <w:szCs w:val="19"/>
        </w:rPr>
        <w:t xml:space="preserve">ne wydatki bieżące zwiększyły się o 17,1%. Zmniejszyły się natomiast </w:t>
      </w:r>
      <w:r w:rsidRPr="006C0060">
        <w:rPr>
          <w:rFonts w:cs="Arial"/>
          <w:szCs w:val="19"/>
        </w:rPr>
        <w:t>wydatki majątkowe</w:t>
      </w:r>
      <w:r>
        <w:rPr>
          <w:rFonts w:cs="Arial"/>
          <w:szCs w:val="19"/>
        </w:rPr>
        <w:t xml:space="preserve"> inwestycyjne</w:t>
      </w:r>
      <w:r w:rsidRPr="006C0060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JST (o 5,8%) i wyniosły 2740,4 mln zł.</w:t>
      </w:r>
    </w:p>
    <w:p w:rsidR="00192B1B" w:rsidRDefault="00192B1B" w:rsidP="00192B1B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Na wynagrodzenia i pochodne od wynagrodzeń stosunkowo najwięcej przeznaczyły powiaty (52,3% wydatków ogółem</w:t>
      </w:r>
      <w:r w:rsidR="00F4767E">
        <w:rPr>
          <w:rFonts w:cs="Arial"/>
          <w:szCs w:val="19"/>
        </w:rPr>
        <w:t xml:space="preserve"> powiatów</w:t>
      </w:r>
      <w:r>
        <w:rPr>
          <w:rFonts w:cs="Arial"/>
          <w:szCs w:val="19"/>
        </w:rPr>
        <w:t>), a najmniej województwo (20,1%). W budżetach gmin ten rodzaj wydatków stanowił 35,8%</w:t>
      </w:r>
      <w:r w:rsidR="00970C1D">
        <w:rPr>
          <w:rFonts w:cs="Arial"/>
          <w:szCs w:val="19"/>
        </w:rPr>
        <w:t xml:space="preserve"> wydatków ogółem</w:t>
      </w:r>
      <w:r>
        <w:rPr>
          <w:rFonts w:cs="Arial"/>
          <w:szCs w:val="19"/>
        </w:rPr>
        <w:t xml:space="preserve">, a w m. Kielce – 40,4%. Na inwestycje największą część środków budżetowych przeznaczył samorząd województwa (40,7% wydatków ogółem), </w:t>
      </w:r>
      <w:r w:rsidR="005B01DD">
        <w:rPr>
          <w:rFonts w:cs="Arial"/>
          <w:szCs w:val="19"/>
        </w:rPr>
        <w:t>a najmniej</w:t>
      </w:r>
      <w:r>
        <w:rPr>
          <w:rFonts w:cs="Arial"/>
          <w:szCs w:val="19"/>
        </w:rPr>
        <w:t xml:space="preserve"> miasto Kielce</w:t>
      </w:r>
      <w:r w:rsidR="005B01DD">
        <w:rPr>
          <w:rFonts w:cs="Arial"/>
          <w:szCs w:val="19"/>
        </w:rPr>
        <w:t xml:space="preserve"> (9,0%).</w:t>
      </w:r>
      <w:r>
        <w:rPr>
          <w:rFonts w:cs="Arial"/>
          <w:szCs w:val="19"/>
        </w:rPr>
        <w:t xml:space="preserve"> </w:t>
      </w:r>
      <w:r w:rsidR="005B01DD">
        <w:rPr>
          <w:rFonts w:cs="Arial"/>
          <w:szCs w:val="19"/>
        </w:rPr>
        <w:t>P</w:t>
      </w:r>
      <w:r>
        <w:rPr>
          <w:rFonts w:cs="Arial"/>
          <w:szCs w:val="19"/>
        </w:rPr>
        <w:t xml:space="preserve">owiaty oraz gminy na ten cel przeznaczyły odpowiednio 21,4% i 21,8% wydatków ogółem. </w:t>
      </w:r>
    </w:p>
    <w:p w:rsidR="00192B1B" w:rsidRPr="00647540" w:rsidRDefault="00192B1B" w:rsidP="00192B1B">
      <w:pPr>
        <w:spacing w:line="288" w:lineRule="auto"/>
        <w:rPr>
          <w:rFonts w:cs="Arial"/>
          <w:szCs w:val="19"/>
        </w:rPr>
      </w:pPr>
      <w:r w:rsidRPr="00B029BC">
        <w:rPr>
          <w:szCs w:val="19"/>
        </w:rPr>
        <w:t>W gminach udział wydatków inwestycyjnych w wydatkach ogółem był bardzo zróżn</w:t>
      </w:r>
      <w:r>
        <w:rPr>
          <w:szCs w:val="19"/>
        </w:rPr>
        <w:t>icowany i kształtował się od 4,3% w Miedzianej Górze</w:t>
      </w:r>
      <w:r w:rsidRPr="00B029BC">
        <w:rPr>
          <w:szCs w:val="19"/>
        </w:rPr>
        <w:t xml:space="preserve"> do </w:t>
      </w:r>
      <w:r>
        <w:rPr>
          <w:szCs w:val="19"/>
        </w:rPr>
        <w:t>51,1% w Tuczępach.</w:t>
      </w:r>
    </w:p>
    <w:p w:rsidR="004C4505" w:rsidRPr="0076379E" w:rsidRDefault="004C4505" w:rsidP="00C61383">
      <w:pPr>
        <w:spacing w:line="288" w:lineRule="auto"/>
        <w:rPr>
          <w:rFonts w:cs="Arial"/>
          <w:szCs w:val="19"/>
        </w:rPr>
      </w:pPr>
    </w:p>
    <w:p w:rsidR="00E12543" w:rsidRPr="007B3ED9" w:rsidRDefault="00E12543" w:rsidP="00BD268C">
      <w:pPr>
        <w:keepNext/>
        <w:pageBreakBefore/>
        <w:autoSpaceDE w:val="0"/>
        <w:autoSpaceDN w:val="0"/>
        <w:adjustRightInd w:val="0"/>
        <w:spacing w:before="360" w:line="240" w:lineRule="auto"/>
        <w:rPr>
          <w:rFonts w:cs="Arial"/>
          <w:b/>
          <w:szCs w:val="19"/>
        </w:rPr>
      </w:pPr>
      <w:r w:rsidRPr="007B3ED9">
        <w:rPr>
          <w:rFonts w:cs="Arial"/>
          <w:b/>
          <w:szCs w:val="19"/>
        </w:rPr>
        <w:lastRenderedPageBreak/>
        <w:t xml:space="preserve">Tablica </w:t>
      </w:r>
      <w:r w:rsidR="009E7DF0">
        <w:rPr>
          <w:rFonts w:cs="Arial"/>
          <w:b/>
          <w:szCs w:val="19"/>
        </w:rPr>
        <w:t>4</w:t>
      </w:r>
      <w:r w:rsidRPr="007B3ED9">
        <w:rPr>
          <w:rFonts w:cs="Arial"/>
          <w:b/>
          <w:szCs w:val="19"/>
        </w:rPr>
        <w:t xml:space="preserve">. </w:t>
      </w:r>
      <w:r w:rsidR="00E776FC" w:rsidRPr="007B3ED9">
        <w:rPr>
          <w:rFonts w:cs="Arial"/>
          <w:b/>
          <w:szCs w:val="19"/>
        </w:rPr>
        <w:t>Wydatki JST w 202</w:t>
      </w:r>
      <w:r w:rsidR="00656DBC">
        <w:rPr>
          <w:rFonts w:cs="Arial"/>
          <w:b/>
          <w:szCs w:val="19"/>
        </w:rPr>
        <w:t>4</w:t>
      </w:r>
      <w:r w:rsidRPr="007B3ED9">
        <w:rPr>
          <w:rFonts w:cs="Arial"/>
          <w:b/>
          <w:szCs w:val="19"/>
        </w:rPr>
        <w:t xml:space="preserve"> r.</w:t>
      </w:r>
    </w:p>
    <w:tbl>
      <w:tblPr>
        <w:tblW w:w="7938" w:type="dxa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Wydatki JST w 2024 r."/>
        <w:tblDescription w:val="Wydatki JST ogółem, gmin, miasta na prawach powiatu, powiatów oraz województwa według rodzajów wydatków. Dane w milonach złotych. Dane zawarte w tabeli załączone są w pliku xls."/>
      </w:tblPr>
      <w:tblGrid>
        <w:gridCol w:w="2627"/>
        <w:gridCol w:w="1062"/>
        <w:gridCol w:w="1062"/>
        <w:gridCol w:w="1062"/>
        <w:gridCol w:w="1062"/>
        <w:gridCol w:w="1063"/>
      </w:tblGrid>
      <w:tr w:rsidR="00E12543" w:rsidRPr="007B3ED9" w:rsidTr="007B3ED9">
        <w:trPr>
          <w:trHeight w:val="298"/>
          <w:jc w:val="center"/>
        </w:trPr>
        <w:tc>
          <w:tcPr>
            <w:tcW w:w="2627" w:type="dxa"/>
            <w:vMerge w:val="restart"/>
            <w:vAlign w:val="center"/>
          </w:tcPr>
          <w:p w:rsidR="00E12543" w:rsidRPr="007B3ED9" w:rsidRDefault="00E12543" w:rsidP="007B3ED9">
            <w:pPr>
              <w:jc w:val="center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</w:t>
            </w:r>
            <w:r w:rsidR="007B3ED9" w:rsidRPr="007B3ED9">
              <w:rPr>
                <w:rFonts w:cs="Arial"/>
                <w:szCs w:val="19"/>
              </w:rPr>
              <w:t>yszczególnienie</w:t>
            </w:r>
          </w:p>
        </w:tc>
        <w:tc>
          <w:tcPr>
            <w:tcW w:w="1062" w:type="dxa"/>
            <w:vAlign w:val="center"/>
          </w:tcPr>
          <w:p w:rsidR="00E12543" w:rsidRPr="007B3ED9" w:rsidRDefault="00E12543" w:rsidP="007B3ED9">
            <w:pPr>
              <w:ind w:right="57"/>
              <w:jc w:val="center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Ogółem</w:t>
            </w:r>
          </w:p>
        </w:tc>
        <w:tc>
          <w:tcPr>
            <w:tcW w:w="1062" w:type="dxa"/>
            <w:vAlign w:val="center"/>
          </w:tcPr>
          <w:p w:rsidR="00E12543" w:rsidRPr="00015BC0" w:rsidRDefault="00E12543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proofErr w:type="spellStart"/>
            <w:r w:rsidRPr="007B3ED9">
              <w:rPr>
                <w:rFonts w:cs="Arial"/>
                <w:bCs/>
                <w:szCs w:val="19"/>
              </w:rPr>
              <w:t>Gminy</w:t>
            </w:r>
            <w:r w:rsidR="00015BC0">
              <w:rPr>
                <w:rFonts w:cs="Arial"/>
                <w:bCs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062" w:type="dxa"/>
            <w:vAlign w:val="center"/>
          </w:tcPr>
          <w:p w:rsidR="00E12543" w:rsidRPr="007B3ED9" w:rsidRDefault="0030346B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>
              <w:rPr>
                <w:rFonts w:cs="Arial"/>
                <w:bCs/>
                <w:szCs w:val="19"/>
              </w:rPr>
              <w:t>m. Kielce</w:t>
            </w:r>
          </w:p>
        </w:tc>
        <w:tc>
          <w:tcPr>
            <w:tcW w:w="1062" w:type="dxa"/>
            <w:vAlign w:val="center"/>
          </w:tcPr>
          <w:p w:rsidR="00E12543" w:rsidRPr="007B3ED9" w:rsidRDefault="00E12543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7B3ED9">
              <w:rPr>
                <w:rFonts w:cs="Arial"/>
                <w:bCs/>
                <w:szCs w:val="19"/>
              </w:rPr>
              <w:t>Powiaty</w:t>
            </w:r>
          </w:p>
        </w:tc>
        <w:tc>
          <w:tcPr>
            <w:tcW w:w="1063" w:type="dxa"/>
            <w:vAlign w:val="center"/>
          </w:tcPr>
          <w:p w:rsidR="00E12543" w:rsidRPr="007B3ED9" w:rsidRDefault="00E12543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7B3ED9">
              <w:rPr>
                <w:rFonts w:cs="Arial"/>
                <w:bCs/>
                <w:szCs w:val="19"/>
              </w:rPr>
              <w:t>Woje</w:t>
            </w:r>
            <w:r w:rsidR="008A3964">
              <w:rPr>
                <w:rFonts w:cs="Arial"/>
                <w:bCs/>
                <w:szCs w:val="19"/>
              </w:rPr>
              <w:softHyphen/>
            </w:r>
            <w:r w:rsidRPr="007B3ED9">
              <w:rPr>
                <w:rFonts w:cs="Arial"/>
                <w:bCs/>
                <w:szCs w:val="19"/>
              </w:rPr>
              <w:t>wództwo</w:t>
            </w:r>
          </w:p>
        </w:tc>
      </w:tr>
      <w:tr w:rsidR="00E12543" w:rsidRPr="007B3ED9" w:rsidTr="007B3ED9">
        <w:trPr>
          <w:trHeight w:val="298"/>
          <w:jc w:val="center"/>
        </w:trPr>
        <w:tc>
          <w:tcPr>
            <w:tcW w:w="2627" w:type="dxa"/>
            <w:vMerge/>
            <w:vAlign w:val="center"/>
          </w:tcPr>
          <w:p w:rsidR="00E12543" w:rsidRPr="007B3ED9" w:rsidRDefault="00E12543" w:rsidP="007B3ED9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5311" w:type="dxa"/>
            <w:gridSpan w:val="5"/>
            <w:vAlign w:val="center"/>
          </w:tcPr>
          <w:p w:rsidR="00E12543" w:rsidRPr="007B3ED9" w:rsidRDefault="00E12543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7B3ED9">
              <w:rPr>
                <w:rFonts w:cs="Arial"/>
                <w:bCs/>
                <w:szCs w:val="19"/>
              </w:rPr>
              <w:t>w mln zł</w:t>
            </w:r>
          </w:p>
        </w:tc>
      </w:tr>
      <w:tr w:rsidR="00656DBC" w:rsidRPr="007B3ED9" w:rsidTr="00080213">
        <w:trPr>
          <w:trHeight w:val="142"/>
          <w:jc w:val="center"/>
        </w:trPr>
        <w:tc>
          <w:tcPr>
            <w:tcW w:w="2627" w:type="dxa"/>
            <w:vAlign w:val="bottom"/>
          </w:tcPr>
          <w:p w:rsidR="00656DBC" w:rsidRPr="007B3ED9" w:rsidRDefault="00656DBC" w:rsidP="00656DBC">
            <w:pPr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Wydatki ogółem</w:t>
            </w:r>
          </w:p>
        </w:tc>
        <w:tc>
          <w:tcPr>
            <w:tcW w:w="1062" w:type="dxa"/>
            <w:vAlign w:val="bottom"/>
          </w:tcPr>
          <w:p w:rsidR="00656DBC" w:rsidRPr="00530559" w:rsidRDefault="00656DBC" w:rsidP="00656DBC">
            <w:pPr>
              <w:jc w:val="right"/>
            </w:pPr>
            <w:r w:rsidRPr="00530559">
              <w:t>12935,9</w:t>
            </w:r>
          </w:p>
        </w:tc>
        <w:tc>
          <w:tcPr>
            <w:tcW w:w="1062" w:type="dxa"/>
            <w:vAlign w:val="bottom"/>
          </w:tcPr>
          <w:p w:rsidR="00656DBC" w:rsidRPr="00530559" w:rsidRDefault="00656DBC" w:rsidP="00656DBC">
            <w:pPr>
              <w:jc w:val="right"/>
            </w:pPr>
            <w:r w:rsidRPr="00530559">
              <w:t>7533,5</w:t>
            </w:r>
          </w:p>
        </w:tc>
        <w:tc>
          <w:tcPr>
            <w:tcW w:w="1062" w:type="dxa"/>
            <w:vAlign w:val="bottom"/>
          </w:tcPr>
          <w:p w:rsidR="00656DBC" w:rsidRPr="00530559" w:rsidRDefault="00656DBC" w:rsidP="00656DBC">
            <w:pPr>
              <w:jc w:val="right"/>
            </w:pPr>
            <w:r w:rsidRPr="00530559">
              <w:t>2049,3</w:t>
            </w:r>
          </w:p>
        </w:tc>
        <w:tc>
          <w:tcPr>
            <w:tcW w:w="1062" w:type="dxa"/>
            <w:vAlign w:val="bottom"/>
          </w:tcPr>
          <w:p w:rsidR="00656DBC" w:rsidRPr="00530559" w:rsidRDefault="00656DBC" w:rsidP="00656DBC">
            <w:pPr>
              <w:jc w:val="right"/>
            </w:pPr>
            <w:r w:rsidRPr="00530559">
              <w:t>2318,9</w:t>
            </w:r>
          </w:p>
        </w:tc>
        <w:tc>
          <w:tcPr>
            <w:tcW w:w="1063" w:type="dxa"/>
            <w:vAlign w:val="bottom"/>
          </w:tcPr>
          <w:p w:rsidR="00656DBC" w:rsidRDefault="00656DBC" w:rsidP="00656DBC">
            <w:pPr>
              <w:jc w:val="right"/>
            </w:pPr>
            <w:r w:rsidRPr="00530559">
              <w:t>1034,2</w:t>
            </w:r>
          </w:p>
        </w:tc>
      </w:tr>
      <w:tr w:rsidR="00656DBC" w:rsidRPr="007B3ED9" w:rsidTr="00080213">
        <w:trPr>
          <w:trHeight w:val="142"/>
          <w:jc w:val="center"/>
        </w:trPr>
        <w:tc>
          <w:tcPr>
            <w:tcW w:w="2627" w:type="dxa"/>
            <w:vAlign w:val="bottom"/>
          </w:tcPr>
          <w:p w:rsidR="00656DBC" w:rsidRPr="007B3ED9" w:rsidRDefault="00656DBC" w:rsidP="00656DBC">
            <w:pPr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Wydatki bieżące</w:t>
            </w:r>
          </w:p>
        </w:tc>
        <w:tc>
          <w:tcPr>
            <w:tcW w:w="1062" w:type="dxa"/>
            <w:vAlign w:val="bottom"/>
          </w:tcPr>
          <w:p w:rsidR="00656DBC" w:rsidRPr="00CC642B" w:rsidRDefault="00656DBC" w:rsidP="00656DBC">
            <w:pPr>
              <w:jc w:val="right"/>
            </w:pPr>
            <w:r w:rsidRPr="00CC642B">
              <w:t>10140,1</w:t>
            </w:r>
          </w:p>
        </w:tc>
        <w:tc>
          <w:tcPr>
            <w:tcW w:w="1062" w:type="dxa"/>
            <w:vAlign w:val="bottom"/>
          </w:tcPr>
          <w:p w:rsidR="00656DBC" w:rsidRPr="00CC642B" w:rsidRDefault="00656DBC" w:rsidP="00656DBC">
            <w:pPr>
              <w:jc w:val="right"/>
            </w:pPr>
            <w:r w:rsidRPr="00CC642B">
              <w:t>5849,2</w:t>
            </w:r>
          </w:p>
        </w:tc>
        <w:tc>
          <w:tcPr>
            <w:tcW w:w="1062" w:type="dxa"/>
            <w:vAlign w:val="bottom"/>
          </w:tcPr>
          <w:p w:rsidR="00656DBC" w:rsidRPr="00CC642B" w:rsidRDefault="00656DBC" w:rsidP="00656DBC">
            <w:pPr>
              <w:jc w:val="right"/>
            </w:pPr>
            <w:r w:rsidRPr="00CC642B">
              <w:t>1861,3</w:t>
            </w:r>
          </w:p>
        </w:tc>
        <w:tc>
          <w:tcPr>
            <w:tcW w:w="1062" w:type="dxa"/>
            <w:vAlign w:val="bottom"/>
          </w:tcPr>
          <w:p w:rsidR="00656DBC" w:rsidRPr="00CC642B" w:rsidRDefault="00656DBC" w:rsidP="00656DBC">
            <w:pPr>
              <w:jc w:val="right"/>
            </w:pPr>
            <w:r w:rsidRPr="00CC642B">
              <w:t>1820,0</w:t>
            </w:r>
          </w:p>
        </w:tc>
        <w:tc>
          <w:tcPr>
            <w:tcW w:w="1063" w:type="dxa"/>
            <w:vAlign w:val="bottom"/>
          </w:tcPr>
          <w:p w:rsidR="00656DBC" w:rsidRDefault="00656DBC" w:rsidP="00656DBC">
            <w:pPr>
              <w:jc w:val="right"/>
            </w:pPr>
            <w:r w:rsidRPr="00CC642B">
              <w:t>609,7</w:t>
            </w:r>
          </w:p>
        </w:tc>
      </w:tr>
      <w:tr w:rsidR="00E12543" w:rsidRPr="007B3ED9" w:rsidTr="00EA039E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Pr="007B3ED9" w:rsidRDefault="00E12543" w:rsidP="007B3ED9">
            <w:pPr>
              <w:ind w:left="176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 tym:</w:t>
            </w:r>
          </w:p>
        </w:tc>
        <w:tc>
          <w:tcPr>
            <w:tcW w:w="1062" w:type="dxa"/>
            <w:vAlign w:val="bottom"/>
          </w:tcPr>
          <w:p w:rsidR="00E12543" w:rsidRPr="007B3ED9" w:rsidRDefault="00E12543" w:rsidP="00464DC3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062" w:type="dxa"/>
            <w:vAlign w:val="bottom"/>
          </w:tcPr>
          <w:p w:rsidR="00E12543" w:rsidRPr="007B3ED9" w:rsidRDefault="00E12543" w:rsidP="00464DC3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062" w:type="dxa"/>
            <w:vAlign w:val="bottom"/>
          </w:tcPr>
          <w:p w:rsidR="00E12543" w:rsidRPr="007B3ED9" w:rsidRDefault="00E12543" w:rsidP="00464DC3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062" w:type="dxa"/>
            <w:vAlign w:val="bottom"/>
          </w:tcPr>
          <w:p w:rsidR="00E12543" w:rsidRPr="007B3ED9" w:rsidRDefault="00E12543" w:rsidP="00464DC3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063" w:type="dxa"/>
            <w:vAlign w:val="bottom"/>
          </w:tcPr>
          <w:p w:rsidR="00E12543" w:rsidRPr="007B3ED9" w:rsidRDefault="00E12543" w:rsidP="00464DC3">
            <w:pPr>
              <w:jc w:val="right"/>
              <w:rPr>
                <w:rFonts w:cs="Arial"/>
                <w:szCs w:val="19"/>
              </w:rPr>
            </w:pPr>
          </w:p>
        </w:tc>
      </w:tr>
      <w:tr w:rsidR="00080213" w:rsidRPr="007B3ED9" w:rsidTr="00080213">
        <w:trPr>
          <w:trHeight w:val="142"/>
          <w:jc w:val="center"/>
        </w:trPr>
        <w:tc>
          <w:tcPr>
            <w:tcW w:w="2627" w:type="dxa"/>
            <w:vAlign w:val="bottom"/>
          </w:tcPr>
          <w:p w:rsidR="00080213" w:rsidRPr="007B3ED9" w:rsidRDefault="00080213" w:rsidP="00080213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wynagrodzenia i pochodne od wynagrodzeń</w:t>
            </w:r>
          </w:p>
        </w:tc>
        <w:tc>
          <w:tcPr>
            <w:tcW w:w="1062" w:type="dxa"/>
            <w:vAlign w:val="bottom"/>
          </w:tcPr>
          <w:p w:rsidR="00080213" w:rsidRPr="005C2D89" w:rsidRDefault="00080213" w:rsidP="00080213">
            <w:pPr>
              <w:jc w:val="right"/>
            </w:pPr>
            <w:r w:rsidRPr="005C2D89">
              <w:t>4948,8</w:t>
            </w:r>
          </w:p>
        </w:tc>
        <w:tc>
          <w:tcPr>
            <w:tcW w:w="1062" w:type="dxa"/>
            <w:vAlign w:val="bottom"/>
          </w:tcPr>
          <w:p w:rsidR="00080213" w:rsidRPr="005C2D89" w:rsidRDefault="00080213" w:rsidP="00080213">
            <w:pPr>
              <w:jc w:val="right"/>
            </w:pPr>
            <w:r w:rsidRPr="005C2D89">
              <w:t>2700,6</w:t>
            </w:r>
          </w:p>
        </w:tc>
        <w:tc>
          <w:tcPr>
            <w:tcW w:w="1062" w:type="dxa"/>
            <w:vAlign w:val="bottom"/>
          </w:tcPr>
          <w:p w:rsidR="00080213" w:rsidRPr="005C2D89" w:rsidRDefault="00080213" w:rsidP="00080213">
            <w:pPr>
              <w:jc w:val="right"/>
            </w:pPr>
            <w:r w:rsidRPr="005C2D89">
              <w:t>827,0</w:t>
            </w:r>
          </w:p>
        </w:tc>
        <w:tc>
          <w:tcPr>
            <w:tcW w:w="1062" w:type="dxa"/>
            <w:vAlign w:val="bottom"/>
          </w:tcPr>
          <w:p w:rsidR="00080213" w:rsidRPr="005C2D89" w:rsidRDefault="00080213" w:rsidP="00080213">
            <w:pPr>
              <w:jc w:val="right"/>
            </w:pPr>
            <w:r w:rsidRPr="005C2D89">
              <w:t>1212,8</w:t>
            </w:r>
          </w:p>
        </w:tc>
        <w:tc>
          <w:tcPr>
            <w:tcW w:w="1063" w:type="dxa"/>
            <w:vAlign w:val="bottom"/>
          </w:tcPr>
          <w:p w:rsidR="00080213" w:rsidRDefault="00080213" w:rsidP="00080213">
            <w:pPr>
              <w:jc w:val="right"/>
            </w:pPr>
            <w:r w:rsidRPr="005C2D89">
              <w:t>208,4</w:t>
            </w:r>
          </w:p>
        </w:tc>
      </w:tr>
      <w:tr w:rsidR="00080213" w:rsidRPr="007B3ED9" w:rsidTr="00080213">
        <w:trPr>
          <w:trHeight w:val="142"/>
          <w:jc w:val="center"/>
        </w:trPr>
        <w:tc>
          <w:tcPr>
            <w:tcW w:w="2627" w:type="dxa"/>
            <w:vAlign w:val="bottom"/>
          </w:tcPr>
          <w:p w:rsidR="00080213" w:rsidRPr="007B3ED9" w:rsidRDefault="00080213" w:rsidP="00080213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świadczenia na rzecz osób fizycznych</w:t>
            </w:r>
          </w:p>
        </w:tc>
        <w:tc>
          <w:tcPr>
            <w:tcW w:w="1062" w:type="dxa"/>
            <w:vAlign w:val="bottom"/>
          </w:tcPr>
          <w:p w:rsidR="00080213" w:rsidRPr="00A7513D" w:rsidRDefault="00080213" w:rsidP="00080213">
            <w:pPr>
              <w:jc w:val="right"/>
            </w:pPr>
            <w:r w:rsidRPr="00A7513D">
              <w:t>1180,4</w:t>
            </w:r>
          </w:p>
        </w:tc>
        <w:tc>
          <w:tcPr>
            <w:tcW w:w="1062" w:type="dxa"/>
            <w:vAlign w:val="bottom"/>
          </w:tcPr>
          <w:p w:rsidR="00080213" w:rsidRPr="00A7513D" w:rsidRDefault="00080213" w:rsidP="00080213">
            <w:pPr>
              <w:jc w:val="right"/>
            </w:pPr>
            <w:r w:rsidRPr="00A7513D">
              <w:t>927,3</w:t>
            </w:r>
          </w:p>
        </w:tc>
        <w:tc>
          <w:tcPr>
            <w:tcW w:w="1062" w:type="dxa"/>
            <w:vAlign w:val="bottom"/>
          </w:tcPr>
          <w:p w:rsidR="00080213" w:rsidRPr="00A7513D" w:rsidRDefault="00080213" w:rsidP="00080213">
            <w:pPr>
              <w:jc w:val="right"/>
            </w:pPr>
            <w:r w:rsidRPr="00A7513D">
              <w:t>199,3</w:t>
            </w:r>
          </w:p>
        </w:tc>
        <w:tc>
          <w:tcPr>
            <w:tcW w:w="1062" w:type="dxa"/>
            <w:vAlign w:val="bottom"/>
          </w:tcPr>
          <w:p w:rsidR="00080213" w:rsidRPr="00A7513D" w:rsidRDefault="00080213" w:rsidP="00080213">
            <w:pPr>
              <w:jc w:val="right"/>
            </w:pPr>
            <w:r w:rsidRPr="00A7513D">
              <w:t>42,1</w:t>
            </w:r>
          </w:p>
        </w:tc>
        <w:tc>
          <w:tcPr>
            <w:tcW w:w="1063" w:type="dxa"/>
            <w:vAlign w:val="bottom"/>
          </w:tcPr>
          <w:p w:rsidR="00080213" w:rsidRDefault="00080213" w:rsidP="00080213">
            <w:pPr>
              <w:jc w:val="right"/>
            </w:pPr>
            <w:r w:rsidRPr="00A7513D">
              <w:t>11,7</w:t>
            </w:r>
          </w:p>
        </w:tc>
      </w:tr>
      <w:tr w:rsidR="00080213" w:rsidRPr="007B3ED9" w:rsidTr="00080213">
        <w:trPr>
          <w:trHeight w:val="142"/>
          <w:jc w:val="center"/>
        </w:trPr>
        <w:tc>
          <w:tcPr>
            <w:tcW w:w="2627" w:type="dxa"/>
            <w:vAlign w:val="bottom"/>
          </w:tcPr>
          <w:p w:rsidR="00080213" w:rsidRPr="007B3ED9" w:rsidRDefault="00080213" w:rsidP="00080213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zakup materiałów i usług</w:t>
            </w:r>
          </w:p>
        </w:tc>
        <w:tc>
          <w:tcPr>
            <w:tcW w:w="1062" w:type="dxa"/>
            <w:vAlign w:val="bottom"/>
          </w:tcPr>
          <w:p w:rsidR="00080213" w:rsidRPr="00BB5A1D" w:rsidRDefault="00080213" w:rsidP="00080213">
            <w:pPr>
              <w:jc w:val="right"/>
            </w:pPr>
            <w:r w:rsidRPr="00BB5A1D">
              <w:t>2140,9</w:t>
            </w:r>
          </w:p>
        </w:tc>
        <w:tc>
          <w:tcPr>
            <w:tcW w:w="1062" w:type="dxa"/>
            <w:vAlign w:val="bottom"/>
          </w:tcPr>
          <w:p w:rsidR="00080213" w:rsidRPr="00BB5A1D" w:rsidRDefault="00080213" w:rsidP="00080213">
            <w:pPr>
              <w:jc w:val="right"/>
            </w:pPr>
            <w:r w:rsidRPr="00BB5A1D">
              <w:t>1311,3</w:t>
            </w:r>
          </w:p>
        </w:tc>
        <w:tc>
          <w:tcPr>
            <w:tcW w:w="1062" w:type="dxa"/>
            <w:vAlign w:val="bottom"/>
          </w:tcPr>
          <w:p w:rsidR="00080213" w:rsidRPr="00BB5A1D" w:rsidRDefault="00080213" w:rsidP="00080213">
            <w:pPr>
              <w:jc w:val="right"/>
            </w:pPr>
            <w:r w:rsidRPr="00BB5A1D">
              <w:t>415,4</w:t>
            </w:r>
          </w:p>
        </w:tc>
        <w:tc>
          <w:tcPr>
            <w:tcW w:w="1062" w:type="dxa"/>
            <w:vAlign w:val="bottom"/>
          </w:tcPr>
          <w:p w:rsidR="00080213" w:rsidRPr="00BB5A1D" w:rsidRDefault="00080213" w:rsidP="00080213">
            <w:pPr>
              <w:jc w:val="right"/>
            </w:pPr>
            <w:r w:rsidRPr="00BB5A1D">
              <w:t>304,0</w:t>
            </w:r>
          </w:p>
        </w:tc>
        <w:tc>
          <w:tcPr>
            <w:tcW w:w="1063" w:type="dxa"/>
            <w:vAlign w:val="bottom"/>
          </w:tcPr>
          <w:p w:rsidR="00080213" w:rsidRDefault="00080213" w:rsidP="00080213">
            <w:pPr>
              <w:jc w:val="right"/>
            </w:pPr>
            <w:r w:rsidRPr="00BB5A1D">
              <w:t>110,2</w:t>
            </w:r>
          </w:p>
        </w:tc>
      </w:tr>
      <w:tr w:rsidR="00080213" w:rsidRPr="007B3ED9" w:rsidTr="00080213">
        <w:trPr>
          <w:trHeight w:val="142"/>
          <w:jc w:val="center"/>
        </w:trPr>
        <w:tc>
          <w:tcPr>
            <w:tcW w:w="2627" w:type="dxa"/>
            <w:vAlign w:val="bottom"/>
          </w:tcPr>
          <w:p w:rsidR="00080213" w:rsidRPr="007B3ED9" w:rsidRDefault="00080213" w:rsidP="00080213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dotacje</w:t>
            </w:r>
          </w:p>
        </w:tc>
        <w:tc>
          <w:tcPr>
            <w:tcW w:w="1062" w:type="dxa"/>
            <w:vAlign w:val="bottom"/>
          </w:tcPr>
          <w:p w:rsidR="00080213" w:rsidRPr="008501FA" w:rsidRDefault="00080213" w:rsidP="00080213">
            <w:pPr>
              <w:jc w:val="right"/>
            </w:pPr>
            <w:r w:rsidRPr="008501FA">
              <w:t>1224,3</w:t>
            </w:r>
          </w:p>
        </w:tc>
        <w:tc>
          <w:tcPr>
            <w:tcW w:w="1062" w:type="dxa"/>
            <w:vAlign w:val="bottom"/>
          </w:tcPr>
          <w:p w:rsidR="00080213" w:rsidRPr="008501FA" w:rsidRDefault="00080213" w:rsidP="00080213">
            <w:pPr>
              <w:jc w:val="right"/>
            </w:pPr>
            <w:r w:rsidRPr="008501FA">
              <w:t>517,2</w:t>
            </w:r>
          </w:p>
        </w:tc>
        <w:tc>
          <w:tcPr>
            <w:tcW w:w="1062" w:type="dxa"/>
            <w:vAlign w:val="bottom"/>
          </w:tcPr>
          <w:p w:rsidR="00080213" w:rsidRPr="008501FA" w:rsidRDefault="00080213" w:rsidP="00080213">
            <w:pPr>
              <w:jc w:val="right"/>
            </w:pPr>
            <w:r w:rsidRPr="008501FA">
              <w:t>276,2</w:t>
            </w:r>
          </w:p>
        </w:tc>
        <w:tc>
          <w:tcPr>
            <w:tcW w:w="1062" w:type="dxa"/>
            <w:vAlign w:val="bottom"/>
          </w:tcPr>
          <w:p w:rsidR="00080213" w:rsidRPr="008501FA" w:rsidRDefault="00080213" w:rsidP="00080213">
            <w:pPr>
              <w:jc w:val="right"/>
            </w:pPr>
            <w:r w:rsidRPr="008501FA">
              <w:t>187,3</w:t>
            </w:r>
          </w:p>
        </w:tc>
        <w:tc>
          <w:tcPr>
            <w:tcW w:w="1063" w:type="dxa"/>
            <w:vAlign w:val="bottom"/>
          </w:tcPr>
          <w:p w:rsidR="00080213" w:rsidRDefault="00080213" w:rsidP="00080213">
            <w:pPr>
              <w:jc w:val="right"/>
            </w:pPr>
            <w:r w:rsidRPr="008501FA">
              <w:t>243,7</w:t>
            </w:r>
          </w:p>
        </w:tc>
      </w:tr>
      <w:tr w:rsidR="00080213" w:rsidRPr="007B3ED9" w:rsidTr="00080213">
        <w:trPr>
          <w:trHeight w:val="142"/>
          <w:jc w:val="center"/>
        </w:trPr>
        <w:tc>
          <w:tcPr>
            <w:tcW w:w="2627" w:type="dxa"/>
            <w:vAlign w:val="bottom"/>
          </w:tcPr>
          <w:p w:rsidR="00080213" w:rsidRPr="007B3ED9" w:rsidRDefault="00080213" w:rsidP="00080213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obsługa długu publicznego</w:t>
            </w:r>
          </w:p>
        </w:tc>
        <w:tc>
          <w:tcPr>
            <w:tcW w:w="1062" w:type="dxa"/>
            <w:vAlign w:val="bottom"/>
          </w:tcPr>
          <w:p w:rsidR="00080213" w:rsidRPr="0068429E" w:rsidRDefault="00080213" w:rsidP="00080213">
            <w:pPr>
              <w:jc w:val="right"/>
            </w:pPr>
            <w:r w:rsidRPr="0068429E">
              <w:t>211,5</w:t>
            </w:r>
          </w:p>
        </w:tc>
        <w:tc>
          <w:tcPr>
            <w:tcW w:w="1062" w:type="dxa"/>
            <w:vAlign w:val="bottom"/>
          </w:tcPr>
          <w:p w:rsidR="00080213" w:rsidRPr="0068429E" w:rsidRDefault="00080213" w:rsidP="00080213">
            <w:pPr>
              <w:jc w:val="right"/>
            </w:pPr>
            <w:r w:rsidRPr="0068429E">
              <w:t>114,6</w:t>
            </w:r>
          </w:p>
        </w:tc>
        <w:tc>
          <w:tcPr>
            <w:tcW w:w="1062" w:type="dxa"/>
            <w:vAlign w:val="bottom"/>
          </w:tcPr>
          <w:p w:rsidR="00080213" w:rsidRPr="0068429E" w:rsidRDefault="00080213" w:rsidP="00080213">
            <w:pPr>
              <w:jc w:val="right"/>
            </w:pPr>
            <w:r w:rsidRPr="0068429E">
              <w:t>81,5</w:t>
            </w:r>
          </w:p>
        </w:tc>
        <w:tc>
          <w:tcPr>
            <w:tcW w:w="1062" w:type="dxa"/>
            <w:vAlign w:val="bottom"/>
          </w:tcPr>
          <w:p w:rsidR="00080213" w:rsidRPr="0068429E" w:rsidRDefault="00080213" w:rsidP="00080213">
            <w:pPr>
              <w:jc w:val="right"/>
            </w:pPr>
            <w:r w:rsidRPr="0068429E">
              <w:t>14,8</w:t>
            </w:r>
          </w:p>
        </w:tc>
        <w:tc>
          <w:tcPr>
            <w:tcW w:w="1063" w:type="dxa"/>
            <w:vAlign w:val="bottom"/>
          </w:tcPr>
          <w:p w:rsidR="00080213" w:rsidRDefault="00080213" w:rsidP="00080213">
            <w:pPr>
              <w:jc w:val="right"/>
            </w:pPr>
            <w:r w:rsidRPr="0068429E">
              <w:t>0,6</w:t>
            </w:r>
          </w:p>
        </w:tc>
      </w:tr>
      <w:tr w:rsidR="00080213" w:rsidRPr="007B3ED9" w:rsidTr="00080213">
        <w:trPr>
          <w:trHeight w:val="142"/>
          <w:jc w:val="center"/>
        </w:trPr>
        <w:tc>
          <w:tcPr>
            <w:tcW w:w="2627" w:type="dxa"/>
            <w:vAlign w:val="bottom"/>
          </w:tcPr>
          <w:p w:rsidR="00080213" w:rsidRPr="007B3ED9" w:rsidRDefault="00080213" w:rsidP="00080213">
            <w:pPr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Wydatki majątkowe</w:t>
            </w:r>
          </w:p>
        </w:tc>
        <w:tc>
          <w:tcPr>
            <w:tcW w:w="1062" w:type="dxa"/>
            <w:vAlign w:val="bottom"/>
          </w:tcPr>
          <w:p w:rsidR="00080213" w:rsidRPr="00B47128" w:rsidRDefault="00080213" w:rsidP="00080213">
            <w:pPr>
              <w:jc w:val="right"/>
            </w:pPr>
            <w:r w:rsidRPr="00B47128">
              <w:t>2795,7</w:t>
            </w:r>
          </w:p>
        </w:tc>
        <w:tc>
          <w:tcPr>
            <w:tcW w:w="1062" w:type="dxa"/>
            <w:vAlign w:val="bottom"/>
          </w:tcPr>
          <w:p w:rsidR="00080213" w:rsidRPr="00B47128" w:rsidRDefault="00080213" w:rsidP="00080213">
            <w:pPr>
              <w:jc w:val="right"/>
            </w:pPr>
            <w:r w:rsidRPr="00B47128">
              <w:t>1684,3</w:t>
            </w:r>
          </w:p>
        </w:tc>
        <w:tc>
          <w:tcPr>
            <w:tcW w:w="1062" w:type="dxa"/>
            <w:vAlign w:val="bottom"/>
          </w:tcPr>
          <w:p w:rsidR="00080213" w:rsidRPr="00B47128" w:rsidRDefault="00080213" w:rsidP="00080213">
            <w:pPr>
              <w:jc w:val="right"/>
            </w:pPr>
            <w:r w:rsidRPr="00B47128">
              <w:t>188,0</w:t>
            </w:r>
          </w:p>
        </w:tc>
        <w:tc>
          <w:tcPr>
            <w:tcW w:w="1062" w:type="dxa"/>
            <w:vAlign w:val="bottom"/>
          </w:tcPr>
          <w:p w:rsidR="00080213" w:rsidRPr="00B47128" w:rsidRDefault="00080213" w:rsidP="00080213">
            <w:pPr>
              <w:jc w:val="right"/>
            </w:pPr>
            <w:r w:rsidRPr="00B47128">
              <w:t>498,9</w:t>
            </w:r>
          </w:p>
        </w:tc>
        <w:tc>
          <w:tcPr>
            <w:tcW w:w="1063" w:type="dxa"/>
            <w:vAlign w:val="bottom"/>
          </w:tcPr>
          <w:p w:rsidR="00080213" w:rsidRDefault="00080213" w:rsidP="00080213">
            <w:pPr>
              <w:jc w:val="right"/>
            </w:pPr>
            <w:r w:rsidRPr="00B47128">
              <w:t>424,5</w:t>
            </w:r>
          </w:p>
        </w:tc>
      </w:tr>
      <w:tr w:rsidR="00080213" w:rsidRPr="007B3ED9" w:rsidTr="00080213">
        <w:trPr>
          <w:trHeight w:val="142"/>
          <w:jc w:val="center"/>
        </w:trPr>
        <w:tc>
          <w:tcPr>
            <w:tcW w:w="2627" w:type="dxa"/>
            <w:vAlign w:val="bottom"/>
          </w:tcPr>
          <w:p w:rsidR="00080213" w:rsidRPr="007B3ED9" w:rsidRDefault="00080213" w:rsidP="00080213">
            <w:pPr>
              <w:ind w:left="113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 tym inwestycyjne</w:t>
            </w:r>
          </w:p>
        </w:tc>
        <w:tc>
          <w:tcPr>
            <w:tcW w:w="1062" w:type="dxa"/>
            <w:vAlign w:val="bottom"/>
          </w:tcPr>
          <w:p w:rsidR="00080213" w:rsidRPr="00A74701" w:rsidRDefault="00080213" w:rsidP="00080213">
            <w:pPr>
              <w:jc w:val="right"/>
            </w:pPr>
            <w:r w:rsidRPr="00A74701">
              <w:t>2740,4</w:t>
            </w:r>
          </w:p>
        </w:tc>
        <w:tc>
          <w:tcPr>
            <w:tcW w:w="1062" w:type="dxa"/>
            <w:vAlign w:val="bottom"/>
          </w:tcPr>
          <w:p w:rsidR="00080213" w:rsidRPr="00A74701" w:rsidRDefault="00080213" w:rsidP="00080213">
            <w:pPr>
              <w:jc w:val="right"/>
            </w:pPr>
            <w:r w:rsidRPr="00A74701">
              <w:t>1639,0</w:t>
            </w:r>
          </w:p>
        </w:tc>
        <w:tc>
          <w:tcPr>
            <w:tcW w:w="1062" w:type="dxa"/>
            <w:vAlign w:val="bottom"/>
          </w:tcPr>
          <w:p w:rsidR="00080213" w:rsidRPr="00A74701" w:rsidRDefault="00080213" w:rsidP="00080213">
            <w:pPr>
              <w:jc w:val="right"/>
            </w:pPr>
            <w:r w:rsidRPr="00A74701">
              <w:t>184,0</w:t>
            </w:r>
          </w:p>
        </w:tc>
        <w:tc>
          <w:tcPr>
            <w:tcW w:w="1062" w:type="dxa"/>
            <w:vAlign w:val="bottom"/>
          </w:tcPr>
          <w:p w:rsidR="00080213" w:rsidRPr="00A74701" w:rsidRDefault="00080213" w:rsidP="00080213">
            <w:pPr>
              <w:jc w:val="right"/>
            </w:pPr>
            <w:r w:rsidRPr="00A74701">
              <w:t>496,8</w:t>
            </w:r>
          </w:p>
        </w:tc>
        <w:tc>
          <w:tcPr>
            <w:tcW w:w="1063" w:type="dxa"/>
            <w:vAlign w:val="bottom"/>
          </w:tcPr>
          <w:p w:rsidR="00080213" w:rsidRDefault="00080213" w:rsidP="00080213">
            <w:pPr>
              <w:jc w:val="right"/>
            </w:pPr>
            <w:r w:rsidRPr="00A74701">
              <w:t>420,5</w:t>
            </w:r>
          </w:p>
        </w:tc>
      </w:tr>
    </w:tbl>
    <w:p w:rsidR="00E12543" w:rsidRPr="004C4505" w:rsidRDefault="00015BC0" w:rsidP="004C4505">
      <w:pPr>
        <w:pStyle w:val="Default"/>
        <w:spacing w:before="120" w:after="120" w:line="240" w:lineRule="exact"/>
        <w:rPr>
          <w:rFonts w:ascii="Fira Sans" w:hAnsi="Fira Sans"/>
          <w:sz w:val="16"/>
          <w:szCs w:val="16"/>
        </w:rPr>
      </w:pPr>
      <w:r w:rsidRPr="00A163D4">
        <w:rPr>
          <w:rFonts w:ascii="Fira Sans" w:hAnsi="Fira Sans"/>
          <w:sz w:val="16"/>
          <w:szCs w:val="16"/>
        </w:rPr>
        <w:t>a Bez gmin mających również status miasta na prawach powiatu.</w:t>
      </w:r>
    </w:p>
    <w:p w:rsidR="00586E90" w:rsidRPr="004604D8" w:rsidRDefault="003F0926" w:rsidP="003F0926">
      <w:pPr>
        <w:spacing w:before="360" w:line="288" w:lineRule="auto"/>
        <w:ind w:left="709" w:hanging="709"/>
        <w:rPr>
          <w:rFonts w:cs="Arial"/>
          <w:b/>
          <w:szCs w:val="19"/>
        </w:rPr>
      </w:pPr>
      <w:r>
        <w:rPr>
          <w:rFonts w:cs="Arial"/>
          <w:noProof/>
          <w:szCs w:val="19"/>
        </w:rPr>
        <w:drawing>
          <wp:anchor distT="0" distB="0" distL="114300" distR="114300" simplePos="0" relativeHeight="25168640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535279</wp:posOffset>
            </wp:positionV>
            <wp:extent cx="5122545" cy="3760470"/>
            <wp:effectExtent l="0" t="0" r="0" b="0"/>
            <wp:wrapSquare wrapText="bothSides"/>
            <wp:docPr id="7" name="Obraz 7" descr="Na kartogramie udział wydatków inwestycyjnych w wydatkach ogółem budżetów gmin i miasta Kielce w województwie świętokrzyskim w 2024 r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3760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D0F" w:rsidRPr="00856847">
        <w:rPr>
          <w:rFonts w:cs="Arial"/>
          <w:b/>
          <w:szCs w:val="19"/>
        </w:rPr>
        <w:t xml:space="preserve">Mapa </w:t>
      </w:r>
      <w:r w:rsidR="001D6D0F">
        <w:rPr>
          <w:rFonts w:cs="Arial"/>
          <w:b/>
          <w:szCs w:val="19"/>
        </w:rPr>
        <w:t>4</w:t>
      </w:r>
      <w:r w:rsidR="001D6D0F" w:rsidRPr="00856847">
        <w:rPr>
          <w:rFonts w:cs="Arial"/>
          <w:b/>
          <w:szCs w:val="19"/>
        </w:rPr>
        <w:t xml:space="preserve">. </w:t>
      </w:r>
      <w:r w:rsidR="001D6D0F">
        <w:rPr>
          <w:rFonts w:cs="Arial"/>
          <w:b/>
          <w:szCs w:val="19"/>
        </w:rPr>
        <w:t>Udział wydatków inwestycyjnych w wydatkach ogółem</w:t>
      </w:r>
      <w:r w:rsidR="001D6D0F" w:rsidRPr="00856847">
        <w:rPr>
          <w:rFonts w:cs="Arial"/>
          <w:b/>
          <w:szCs w:val="19"/>
        </w:rPr>
        <w:t xml:space="preserve"> budżetów gmin i miasta na prawach powiatu</w:t>
      </w:r>
      <w:r w:rsidR="001D6D0F">
        <w:rPr>
          <w:rFonts w:cs="Arial"/>
          <w:b/>
          <w:szCs w:val="19"/>
        </w:rPr>
        <w:t xml:space="preserve"> </w:t>
      </w:r>
      <w:r w:rsidR="001D6D0F" w:rsidRPr="00856847">
        <w:rPr>
          <w:rFonts w:cs="Arial"/>
          <w:b/>
          <w:szCs w:val="19"/>
        </w:rPr>
        <w:t>w 202</w:t>
      </w:r>
      <w:r w:rsidR="00EC5942">
        <w:rPr>
          <w:rFonts w:cs="Arial"/>
          <w:b/>
          <w:szCs w:val="19"/>
        </w:rPr>
        <w:t>4</w:t>
      </w:r>
      <w:r w:rsidR="001D6D0F">
        <w:rPr>
          <w:rFonts w:cs="Arial"/>
          <w:b/>
          <w:szCs w:val="19"/>
        </w:rPr>
        <w:t xml:space="preserve"> r.</w:t>
      </w:r>
    </w:p>
    <w:p w:rsidR="004604D8" w:rsidRDefault="004604D8" w:rsidP="008F2A64">
      <w:pPr>
        <w:spacing w:before="0" w:line="288" w:lineRule="auto"/>
        <w:rPr>
          <w:rFonts w:cs="Arial"/>
          <w:szCs w:val="19"/>
        </w:rPr>
      </w:pPr>
    </w:p>
    <w:p w:rsidR="001D6D0F" w:rsidRDefault="001D6D0F" w:rsidP="008F2A64">
      <w:pPr>
        <w:spacing w:before="0" w:line="288" w:lineRule="auto"/>
        <w:rPr>
          <w:rFonts w:cs="Arial"/>
          <w:szCs w:val="19"/>
        </w:rPr>
      </w:pPr>
      <w:r>
        <w:rPr>
          <w:rFonts w:cs="Arial"/>
          <w:szCs w:val="19"/>
        </w:rPr>
        <w:t>W strukturze wydatków budżetów JST</w:t>
      </w:r>
      <w:r w:rsidRPr="006C0060">
        <w:rPr>
          <w:rFonts w:cs="Arial"/>
          <w:szCs w:val="19"/>
        </w:rPr>
        <w:t xml:space="preserve"> według działów najwięcej środków przeznaczon</w:t>
      </w:r>
      <w:r>
        <w:rPr>
          <w:rFonts w:cs="Arial"/>
          <w:szCs w:val="19"/>
        </w:rPr>
        <w:t>o na oświatę i wychowanie (</w:t>
      </w:r>
      <w:r w:rsidR="00417CAC">
        <w:rPr>
          <w:rFonts w:cs="Arial"/>
          <w:szCs w:val="19"/>
        </w:rPr>
        <w:t>31,2</w:t>
      </w:r>
      <w:r w:rsidRPr="006C0060">
        <w:rPr>
          <w:rFonts w:cs="Arial"/>
          <w:szCs w:val="19"/>
        </w:rPr>
        <w:t>% wydatków ogółem</w:t>
      </w:r>
      <w:r>
        <w:rPr>
          <w:rFonts w:cs="Arial"/>
          <w:szCs w:val="19"/>
        </w:rPr>
        <w:t>)</w:t>
      </w:r>
      <w:r w:rsidRPr="006C0060">
        <w:rPr>
          <w:rFonts w:cs="Arial"/>
          <w:szCs w:val="19"/>
        </w:rPr>
        <w:t xml:space="preserve"> </w:t>
      </w:r>
      <w:r w:rsidR="0039138E">
        <w:rPr>
          <w:rFonts w:cs="Arial"/>
          <w:szCs w:val="19"/>
        </w:rPr>
        <w:t>oraz transport i łączność (16,0</w:t>
      </w:r>
      <w:r w:rsidR="0039138E" w:rsidRPr="006C0060">
        <w:rPr>
          <w:rFonts w:cs="Arial"/>
          <w:szCs w:val="19"/>
        </w:rPr>
        <w:t>%</w:t>
      </w:r>
      <w:r w:rsidR="0039138E">
        <w:rPr>
          <w:rFonts w:cs="Arial"/>
          <w:szCs w:val="19"/>
        </w:rPr>
        <w:t xml:space="preserve">). </w:t>
      </w:r>
      <w:r w:rsidR="00970C1D">
        <w:rPr>
          <w:rFonts w:cs="Arial"/>
          <w:szCs w:val="19"/>
        </w:rPr>
        <w:t xml:space="preserve">Znaczące </w:t>
      </w:r>
      <w:r w:rsidRPr="006C0060">
        <w:rPr>
          <w:rFonts w:cs="Arial"/>
          <w:szCs w:val="19"/>
        </w:rPr>
        <w:t>środk</w:t>
      </w:r>
      <w:r w:rsidR="00970C1D">
        <w:rPr>
          <w:rFonts w:cs="Arial"/>
          <w:szCs w:val="19"/>
        </w:rPr>
        <w:t>i</w:t>
      </w:r>
      <w:r w:rsidRPr="006C0060">
        <w:rPr>
          <w:rFonts w:cs="Arial"/>
          <w:szCs w:val="19"/>
        </w:rPr>
        <w:t xml:space="preserve"> przekazan</w:t>
      </w:r>
      <w:r>
        <w:rPr>
          <w:rFonts w:cs="Arial"/>
          <w:szCs w:val="19"/>
        </w:rPr>
        <w:t xml:space="preserve">o </w:t>
      </w:r>
      <w:r w:rsidR="00970C1D">
        <w:rPr>
          <w:rFonts w:cs="Arial"/>
          <w:szCs w:val="19"/>
        </w:rPr>
        <w:t xml:space="preserve">również </w:t>
      </w:r>
      <w:r>
        <w:rPr>
          <w:rFonts w:cs="Arial"/>
          <w:szCs w:val="19"/>
        </w:rPr>
        <w:t>w ramach dział</w:t>
      </w:r>
      <w:r w:rsidR="0039138E">
        <w:rPr>
          <w:rFonts w:cs="Arial"/>
          <w:szCs w:val="19"/>
        </w:rPr>
        <w:t>ów:</w:t>
      </w:r>
      <w:r>
        <w:rPr>
          <w:rFonts w:cs="Arial"/>
          <w:szCs w:val="19"/>
        </w:rPr>
        <w:t xml:space="preserve"> </w:t>
      </w:r>
      <w:r w:rsidR="0039138E">
        <w:rPr>
          <w:rFonts w:cs="Arial"/>
          <w:szCs w:val="19"/>
        </w:rPr>
        <w:t>administracja publiczna</w:t>
      </w:r>
      <w:r>
        <w:rPr>
          <w:rFonts w:cs="Arial"/>
          <w:szCs w:val="19"/>
        </w:rPr>
        <w:t xml:space="preserve"> (1</w:t>
      </w:r>
      <w:r w:rsidR="0039138E">
        <w:rPr>
          <w:rFonts w:cs="Arial"/>
          <w:szCs w:val="19"/>
        </w:rPr>
        <w:t>0,</w:t>
      </w:r>
      <w:r w:rsidR="001328F3">
        <w:rPr>
          <w:rFonts w:cs="Arial"/>
          <w:szCs w:val="19"/>
        </w:rPr>
        <w:t>3</w:t>
      </w:r>
      <w:r>
        <w:rPr>
          <w:rFonts w:cs="Arial"/>
          <w:szCs w:val="19"/>
        </w:rPr>
        <w:t>%)</w:t>
      </w:r>
      <w:r w:rsidR="0039138E">
        <w:rPr>
          <w:rFonts w:cs="Arial"/>
          <w:szCs w:val="19"/>
        </w:rPr>
        <w:t xml:space="preserve">, </w:t>
      </w:r>
      <w:r w:rsidR="00970C1D">
        <w:rPr>
          <w:rFonts w:cs="Arial"/>
          <w:szCs w:val="19"/>
        </w:rPr>
        <w:t>r</w:t>
      </w:r>
      <w:r w:rsidR="0039138E">
        <w:rPr>
          <w:rFonts w:cs="Arial"/>
          <w:szCs w:val="19"/>
        </w:rPr>
        <w:t>odzina (</w:t>
      </w:r>
      <w:r w:rsidR="001328F3">
        <w:rPr>
          <w:rFonts w:cs="Arial"/>
          <w:szCs w:val="19"/>
        </w:rPr>
        <w:t>8,2</w:t>
      </w:r>
      <w:r w:rsidR="0039138E">
        <w:rPr>
          <w:rFonts w:cs="Arial"/>
          <w:szCs w:val="19"/>
        </w:rPr>
        <w:t xml:space="preserve">%), </w:t>
      </w:r>
      <w:r w:rsidRPr="006C0060">
        <w:rPr>
          <w:rFonts w:cs="Arial"/>
          <w:szCs w:val="19"/>
        </w:rPr>
        <w:t>pomoc społeczn</w:t>
      </w:r>
      <w:r w:rsidR="0039138E">
        <w:rPr>
          <w:rFonts w:cs="Arial"/>
          <w:szCs w:val="19"/>
        </w:rPr>
        <w:t>a</w:t>
      </w:r>
      <w:r w:rsidRPr="006C0060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(</w:t>
      </w:r>
      <w:r w:rsidR="001328F3">
        <w:rPr>
          <w:rFonts w:cs="Arial"/>
          <w:szCs w:val="19"/>
        </w:rPr>
        <w:t>8</w:t>
      </w:r>
      <w:r w:rsidR="0039138E">
        <w:rPr>
          <w:rFonts w:cs="Arial"/>
          <w:szCs w:val="19"/>
        </w:rPr>
        <w:t>,2</w:t>
      </w:r>
      <w:r w:rsidRPr="006C0060">
        <w:rPr>
          <w:rFonts w:cs="Arial"/>
          <w:szCs w:val="19"/>
        </w:rPr>
        <w:t>%</w:t>
      </w:r>
      <w:r>
        <w:rPr>
          <w:rFonts w:cs="Arial"/>
          <w:szCs w:val="19"/>
        </w:rPr>
        <w:t>)</w:t>
      </w:r>
      <w:r w:rsidR="0039138E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 xml:space="preserve">oraz </w:t>
      </w:r>
      <w:r w:rsidRPr="006C0060">
        <w:rPr>
          <w:rFonts w:cs="Arial"/>
          <w:szCs w:val="19"/>
        </w:rPr>
        <w:t>gospodark</w:t>
      </w:r>
      <w:r w:rsidR="0039138E">
        <w:rPr>
          <w:rFonts w:cs="Arial"/>
          <w:szCs w:val="19"/>
        </w:rPr>
        <w:t>a</w:t>
      </w:r>
      <w:r w:rsidRPr="006C0060">
        <w:rPr>
          <w:rFonts w:cs="Arial"/>
          <w:szCs w:val="19"/>
        </w:rPr>
        <w:t xml:space="preserve"> komu</w:t>
      </w:r>
      <w:r>
        <w:rPr>
          <w:rFonts w:cs="Arial"/>
          <w:szCs w:val="19"/>
        </w:rPr>
        <w:t>naln</w:t>
      </w:r>
      <w:r w:rsidR="0039138E">
        <w:rPr>
          <w:rFonts w:cs="Arial"/>
          <w:szCs w:val="19"/>
        </w:rPr>
        <w:t>a</w:t>
      </w:r>
      <w:r>
        <w:rPr>
          <w:rFonts w:cs="Arial"/>
          <w:szCs w:val="19"/>
        </w:rPr>
        <w:t xml:space="preserve"> i ochron</w:t>
      </w:r>
      <w:r w:rsidR="0039138E">
        <w:rPr>
          <w:rFonts w:cs="Arial"/>
          <w:szCs w:val="19"/>
        </w:rPr>
        <w:t>a</w:t>
      </w:r>
      <w:r>
        <w:rPr>
          <w:rFonts w:cs="Arial"/>
          <w:szCs w:val="19"/>
        </w:rPr>
        <w:t xml:space="preserve"> środowiska (</w:t>
      </w:r>
      <w:r w:rsidR="001328F3">
        <w:rPr>
          <w:rFonts w:cs="Arial"/>
          <w:szCs w:val="19"/>
        </w:rPr>
        <w:t>5,7</w:t>
      </w:r>
      <w:r w:rsidRPr="006C0060">
        <w:rPr>
          <w:rFonts w:cs="Arial"/>
          <w:szCs w:val="19"/>
        </w:rPr>
        <w:t>%</w:t>
      </w:r>
      <w:r>
        <w:rPr>
          <w:rFonts w:cs="Arial"/>
          <w:szCs w:val="19"/>
        </w:rPr>
        <w:t>).</w:t>
      </w:r>
    </w:p>
    <w:p w:rsidR="008F2A64" w:rsidRDefault="002E549F" w:rsidP="001A568B">
      <w:pPr>
        <w:keepNext/>
        <w:spacing w:before="240" w:line="240" w:lineRule="auto"/>
        <w:rPr>
          <w:rFonts w:cs="Arial"/>
          <w:b/>
          <w:szCs w:val="19"/>
          <w:lang w:eastAsia="pl-PL"/>
        </w:rPr>
      </w:pPr>
      <w:r>
        <w:rPr>
          <w:rFonts w:cs="Arial"/>
          <w:b/>
          <w:noProof/>
          <w:szCs w:val="19"/>
          <w:lang w:eastAsia="pl-PL"/>
        </w:rPr>
        <w:drawing>
          <wp:anchor distT="0" distB="0" distL="114300" distR="114300" simplePos="0" relativeHeight="25168742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251384</wp:posOffset>
            </wp:positionV>
            <wp:extent cx="5122545" cy="2564130"/>
            <wp:effectExtent l="0" t="0" r="0" b="0"/>
            <wp:wrapSquare wrapText="bothSides"/>
            <wp:docPr id="18" name="Obraz 18" descr="Na wykresie struktura wydatków budżetów JST ogółem, gmin, miasta Kielce, powiatów i województwa według działów w 2024 r. Dane do wykresu zamieszczone są w pliku x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W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564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2A64">
        <w:rPr>
          <w:rFonts w:cs="Arial"/>
          <w:b/>
          <w:szCs w:val="19"/>
          <w:lang w:eastAsia="pl-PL"/>
        </w:rPr>
        <w:t>Wy</w:t>
      </w:r>
      <w:r w:rsidR="008F2A64" w:rsidRPr="00F87F73">
        <w:rPr>
          <w:rFonts w:cs="Arial"/>
          <w:b/>
          <w:szCs w:val="19"/>
          <w:lang w:eastAsia="pl-PL"/>
        </w:rPr>
        <w:t xml:space="preserve">kres </w:t>
      </w:r>
      <w:r w:rsidR="008F2A64">
        <w:rPr>
          <w:rFonts w:cs="Arial"/>
          <w:b/>
          <w:szCs w:val="19"/>
          <w:lang w:eastAsia="pl-PL"/>
        </w:rPr>
        <w:t>1</w:t>
      </w:r>
      <w:r w:rsidR="008F2A64" w:rsidRPr="00F87F73">
        <w:rPr>
          <w:rFonts w:cs="Arial"/>
          <w:b/>
          <w:szCs w:val="19"/>
          <w:lang w:eastAsia="pl-PL"/>
        </w:rPr>
        <w:t>. Wydatki budżetów JST według działów w 202</w:t>
      </w:r>
      <w:r w:rsidR="00C121E8">
        <w:rPr>
          <w:rFonts w:cs="Arial"/>
          <w:b/>
          <w:szCs w:val="19"/>
          <w:lang w:eastAsia="pl-PL"/>
        </w:rPr>
        <w:t>4</w:t>
      </w:r>
      <w:r w:rsidR="008F2A64" w:rsidRPr="00F87F73">
        <w:rPr>
          <w:rFonts w:cs="Arial"/>
          <w:b/>
          <w:szCs w:val="19"/>
          <w:lang w:eastAsia="pl-PL"/>
        </w:rPr>
        <w:t xml:space="preserve"> r.</w:t>
      </w:r>
    </w:p>
    <w:p w:rsidR="00AB0D74" w:rsidRPr="00016AC4" w:rsidRDefault="00D050C1" w:rsidP="00016AC4">
      <w:pPr>
        <w:spacing w:before="240" w:line="288" w:lineRule="auto"/>
        <w:rPr>
          <w:rFonts w:cs="Arial"/>
          <w:sz w:val="16"/>
          <w:szCs w:val="16"/>
          <w:lang w:eastAsia="pl-PL"/>
        </w:rPr>
      </w:pPr>
      <w:r>
        <w:rPr>
          <w:rFonts w:cs="Arial"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5250789</wp:posOffset>
                </wp:positionH>
                <wp:positionV relativeFrom="paragraph">
                  <wp:posOffset>2785364</wp:posOffset>
                </wp:positionV>
                <wp:extent cx="1742440" cy="1028700"/>
                <wp:effectExtent l="0" t="0" r="0" b="0"/>
                <wp:wrapSquare wrapText="bothSides"/>
                <wp:docPr id="12" name="Text Box 151" descr="W 2022 r. wydatki JST w województwie świętokrzyskim w przeliczeniu na 1 mieszkańca stanowiły 96,7% przeciętnej wartości tego wskaźnika dla kraj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D7B79" w:rsidRPr="000010F3" w:rsidRDefault="006D7B79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Wydatki JST w województwie świętokrzyskim w przeliczeniu na 1 mieszkańca stanowiły 96,7% przeciętnej wartości tego wskaźnika dla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1" o:spid="_x0000_s1032" type="#_x0000_t202" alt="W 2022 r. wydatki JST w województwie świętokrzyskim w przeliczeniu na 1 mieszkańca stanowiły 96,7% przeciętnej wartości tego wskaźnika dla kraju." style="position:absolute;margin-left:413.45pt;margin-top:219.3pt;width:137.2pt;height:81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" filled="f" fillcolor="#f2f2f2" stroked="f">
                <v:textbox>
                  <w:txbxContent>
                    <w:p w:rsidR="006D7B79" w:rsidRPr="000010F3" w:rsidRDefault="006D7B79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Wydatki JST w województwie świętokrzyskim w przeliczeniu na 1 mieszkańca stanowiły 96,7% przeciętnej wartości tego wskaźnika dla kraju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16AC4" w:rsidRPr="00016AC4">
        <w:rPr>
          <w:rFonts w:cs="Arial"/>
          <w:sz w:val="16"/>
          <w:szCs w:val="16"/>
          <w:lang w:eastAsia="pl-PL"/>
        </w:rPr>
        <w:t>a Bez gmin mających również status miasta na prawach powiatu</w:t>
      </w:r>
    </w:p>
    <w:p w:rsidR="00BD04D2" w:rsidRDefault="0085327D" w:rsidP="00BD04D2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W 202</w:t>
      </w:r>
      <w:r w:rsidR="00BD04D2">
        <w:rPr>
          <w:rFonts w:cs="Arial"/>
          <w:szCs w:val="19"/>
        </w:rPr>
        <w:t>4</w:t>
      </w:r>
      <w:r>
        <w:rPr>
          <w:rFonts w:cs="Arial"/>
          <w:szCs w:val="19"/>
        </w:rPr>
        <w:t xml:space="preserve"> r. wydatki JST na 1 mieszkańca wyniosły </w:t>
      </w:r>
      <w:r w:rsidR="00BD04D2">
        <w:rPr>
          <w:rFonts w:cs="Arial"/>
          <w:szCs w:val="19"/>
        </w:rPr>
        <w:t>11123</w:t>
      </w:r>
      <w:r>
        <w:rPr>
          <w:rFonts w:cs="Arial"/>
          <w:szCs w:val="19"/>
        </w:rPr>
        <w:t xml:space="preserve"> zł</w:t>
      </w:r>
      <w:r w:rsidR="00A449A4">
        <w:rPr>
          <w:rFonts w:cs="Arial"/>
          <w:szCs w:val="19"/>
        </w:rPr>
        <w:t>,</w:t>
      </w:r>
      <w:r>
        <w:rPr>
          <w:rFonts w:cs="Arial"/>
          <w:szCs w:val="19"/>
        </w:rPr>
        <w:t xml:space="preserve"> tj. o </w:t>
      </w:r>
      <w:r w:rsidR="00BD04D2">
        <w:rPr>
          <w:rFonts w:cs="Arial"/>
          <w:szCs w:val="19"/>
        </w:rPr>
        <w:t>1210</w:t>
      </w:r>
      <w:r>
        <w:rPr>
          <w:rFonts w:cs="Arial"/>
          <w:szCs w:val="19"/>
        </w:rPr>
        <w:t xml:space="preserve"> zł więcej niż w 202</w:t>
      </w:r>
      <w:r w:rsidR="00BD04D2">
        <w:rPr>
          <w:rFonts w:cs="Arial"/>
          <w:szCs w:val="19"/>
        </w:rPr>
        <w:t>3</w:t>
      </w:r>
      <w:r>
        <w:rPr>
          <w:rFonts w:cs="Arial"/>
          <w:szCs w:val="19"/>
        </w:rPr>
        <w:t xml:space="preserve"> r. </w:t>
      </w:r>
      <w:r w:rsidRPr="00C00DB7">
        <w:rPr>
          <w:rFonts w:cs="Arial"/>
          <w:szCs w:val="19"/>
        </w:rPr>
        <w:t>Wśród gmin najwyższe wydatki na 1 mieszkańca</w:t>
      </w:r>
      <w:r>
        <w:rPr>
          <w:rFonts w:cs="Arial"/>
          <w:szCs w:val="19"/>
        </w:rPr>
        <w:t xml:space="preserve"> odnotowano w gminie </w:t>
      </w:r>
      <w:r w:rsidR="00EA603F">
        <w:rPr>
          <w:rFonts w:cs="Arial"/>
          <w:szCs w:val="19"/>
        </w:rPr>
        <w:t>Radków</w:t>
      </w:r>
      <w:r>
        <w:rPr>
          <w:rFonts w:cs="Arial"/>
          <w:szCs w:val="19"/>
        </w:rPr>
        <w:t xml:space="preserve"> (</w:t>
      </w:r>
      <w:r w:rsidR="007E203B">
        <w:rPr>
          <w:rFonts w:cs="Arial"/>
          <w:szCs w:val="19"/>
        </w:rPr>
        <w:t>13219</w:t>
      </w:r>
      <w:r>
        <w:rPr>
          <w:rFonts w:cs="Arial"/>
          <w:szCs w:val="19"/>
        </w:rPr>
        <w:t xml:space="preserve"> zł)</w:t>
      </w:r>
      <w:r w:rsidR="00A449A4">
        <w:rPr>
          <w:rFonts w:cs="Arial"/>
          <w:szCs w:val="19"/>
        </w:rPr>
        <w:t>,</w:t>
      </w:r>
      <w:r w:rsidRPr="00C00DB7">
        <w:rPr>
          <w:rFonts w:cs="Arial"/>
          <w:szCs w:val="19"/>
        </w:rPr>
        <w:t xml:space="preserve"> najniższe zaś </w:t>
      </w:r>
      <w:r>
        <w:rPr>
          <w:rFonts w:cs="Arial"/>
          <w:szCs w:val="19"/>
        </w:rPr>
        <w:t xml:space="preserve">w gminie </w:t>
      </w:r>
      <w:r w:rsidR="007E203B">
        <w:rPr>
          <w:rFonts w:cs="Arial"/>
          <w:szCs w:val="19"/>
        </w:rPr>
        <w:t>Miedziana Góra</w:t>
      </w:r>
      <w:r>
        <w:rPr>
          <w:rFonts w:cs="Arial"/>
          <w:szCs w:val="19"/>
        </w:rPr>
        <w:t xml:space="preserve"> (</w:t>
      </w:r>
      <w:r w:rsidR="00B309F2">
        <w:rPr>
          <w:rFonts w:cs="Arial"/>
          <w:szCs w:val="19"/>
        </w:rPr>
        <w:t>5</w:t>
      </w:r>
      <w:r w:rsidR="007E203B">
        <w:rPr>
          <w:rFonts w:cs="Arial"/>
          <w:szCs w:val="19"/>
        </w:rPr>
        <w:t>065</w:t>
      </w:r>
      <w:r>
        <w:rPr>
          <w:rFonts w:cs="Arial"/>
          <w:szCs w:val="19"/>
        </w:rPr>
        <w:t xml:space="preserve"> zł).</w:t>
      </w:r>
    </w:p>
    <w:p w:rsidR="001D6D0F" w:rsidRDefault="001A568B" w:rsidP="001A568B">
      <w:pPr>
        <w:spacing w:before="240" w:line="288" w:lineRule="auto"/>
        <w:rPr>
          <w:rFonts w:cs="Arial"/>
          <w:b/>
          <w:sz w:val="18"/>
          <w:szCs w:val="18"/>
          <w:lang w:eastAsia="pl-PL"/>
        </w:rPr>
      </w:pPr>
      <w:r>
        <w:rPr>
          <w:rFonts w:cs="Arial"/>
          <w:noProof/>
          <w:szCs w:val="19"/>
        </w:rPr>
        <w:drawing>
          <wp:anchor distT="0" distB="0" distL="114300" distR="114300" simplePos="0" relativeHeight="25168844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259334</wp:posOffset>
            </wp:positionV>
            <wp:extent cx="5122545" cy="3758565"/>
            <wp:effectExtent l="0" t="0" r="0" b="0"/>
            <wp:wrapSquare wrapText="bothSides"/>
            <wp:docPr id="21" name="Obraz 21" descr="Na kartogramie wydatki budżetów gmin i miasta Kielce w przeliczeniu na 1 mieszkańca w województwie świętokrzyskim w 2024 r. Dane przedstawione na kartogramie załączone są w pliku x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M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3758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D0F">
        <w:rPr>
          <w:rFonts w:cs="Arial"/>
          <w:b/>
          <w:sz w:val="18"/>
          <w:szCs w:val="18"/>
          <w:lang w:eastAsia="pl-PL"/>
        </w:rPr>
        <w:t>Mapa 5. Wydatki budżetów gmin i miasta na prawach powiatu na 1 mieszkańca w 202</w:t>
      </w:r>
      <w:r w:rsidR="00131F3C">
        <w:rPr>
          <w:rFonts w:cs="Arial"/>
          <w:b/>
          <w:sz w:val="18"/>
          <w:szCs w:val="18"/>
          <w:lang w:eastAsia="pl-PL"/>
        </w:rPr>
        <w:t>4</w:t>
      </w:r>
      <w:r w:rsidR="001D6D0F">
        <w:rPr>
          <w:rFonts w:cs="Arial"/>
          <w:b/>
          <w:sz w:val="18"/>
          <w:szCs w:val="18"/>
          <w:lang w:eastAsia="pl-PL"/>
        </w:rPr>
        <w:t xml:space="preserve"> r.</w:t>
      </w:r>
    </w:p>
    <w:p w:rsidR="00694AF0" w:rsidRPr="00AC334B" w:rsidRDefault="00AC334B" w:rsidP="001A568B">
      <w:pPr>
        <w:spacing w:before="320"/>
        <w:rPr>
          <w:lang w:eastAsia="pl-PL"/>
        </w:rPr>
      </w:pPr>
      <w:r w:rsidRPr="00C46DCA">
        <w:rPr>
          <w:szCs w:val="19"/>
        </w:rPr>
        <w:t>W przypadku cytowania danych Głównego Urzędu Statystycznego prosimy o</w:t>
      </w:r>
      <w:r>
        <w:rPr>
          <w:szCs w:val="19"/>
        </w:rPr>
        <w:t xml:space="preserve"> </w:t>
      </w:r>
      <w:r w:rsidRPr="00C46DCA">
        <w:rPr>
          <w:szCs w:val="19"/>
        </w:rPr>
        <w:t>zamieszczenie informacji: „Źródło danych GUS”, a w przypadku publikowania obliczeń dokonanych na danych opublikowanych przez GUS prosimy o zamieszczenie informacji: „Opracowanie własne na podstawie danych GUS”</w:t>
      </w:r>
      <w:r>
        <w:rPr>
          <w:rFonts w:cs="Arial"/>
          <w:b/>
          <w:sz w:val="18"/>
          <w:szCs w:val="18"/>
          <w:lang w:eastAsia="pl-PL"/>
        </w:rPr>
        <w:t>.</w:t>
      </w:r>
    </w:p>
    <w:p w:rsidR="00AC334B" w:rsidRPr="008C353F" w:rsidRDefault="00AC334B" w:rsidP="003E4EA1">
      <w:pPr>
        <w:spacing w:before="11280" w:line="288" w:lineRule="auto"/>
        <w:rPr>
          <w:rFonts w:cs="Arial"/>
          <w:b/>
          <w:sz w:val="18"/>
          <w:szCs w:val="18"/>
          <w:lang w:eastAsia="pl-PL"/>
        </w:rPr>
        <w:sectPr w:rsidR="00AC334B" w:rsidRPr="008C353F" w:rsidSect="00AF3C3B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Opracowanie merytoryczne: Urząd Statystyczny w Kielcach, p.o. Dyrektor Ewa Tomczyk, tel: 41 249 96 02&#10;Rozpowszechnianie: Informatorium Statystyczne, tel: 41 249 96 23&#10;&#10;"/>
      </w:tblPr>
      <w:tblGrid>
        <w:gridCol w:w="4926"/>
        <w:gridCol w:w="4927"/>
      </w:tblGrid>
      <w:tr w:rsidR="003E7884" w:rsidTr="009A6061">
        <w:trPr>
          <w:trHeight w:val="1626"/>
        </w:trPr>
        <w:tc>
          <w:tcPr>
            <w:tcW w:w="4926" w:type="dxa"/>
          </w:tcPr>
          <w:p w:rsidR="003E7884" w:rsidRPr="004A1D19" w:rsidRDefault="003E7884" w:rsidP="009A6061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3E7884" w:rsidRPr="008925F0" w:rsidRDefault="003E7884" w:rsidP="009A606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Kielcach</w:t>
            </w:r>
          </w:p>
          <w:p w:rsidR="003E7884" w:rsidRPr="00DE2400" w:rsidRDefault="003E7884" w:rsidP="009A6061">
            <w:pPr>
              <w:spacing w:before="0" w:after="0" w:line="276" w:lineRule="auto"/>
              <w:rPr>
                <w:b/>
                <w:lang w:val="fi-FI"/>
              </w:rPr>
            </w:pPr>
            <w:r w:rsidRPr="009E2FDE">
              <w:rPr>
                <w:rFonts w:cs="Arial"/>
                <w:b/>
                <w:color w:val="000000" w:themeColor="text1"/>
                <w:sz w:val="20"/>
                <w:szCs w:val="20"/>
              </w:rPr>
              <w:t>Dyrektor</w:t>
            </w:r>
            <w:r>
              <w:rPr>
                <w:b/>
                <w:lang w:val="fi-FI"/>
              </w:rPr>
              <w:t xml:space="preserve"> Ewa Tomczyk</w:t>
            </w:r>
          </w:p>
          <w:p w:rsidR="003E7884" w:rsidRPr="00DF5C3B" w:rsidRDefault="003E7884" w:rsidP="009A6061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DF5C3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DF5C3B">
              <w:rPr>
                <w:rFonts w:cs="Arial"/>
                <w:color w:val="000000" w:themeColor="text1"/>
                <w:sz w:val="20"/>
                <w:szCs w:val="20"/>
                <w:lang w:val="fi-FI"/>
              </w:rPr>
              <w:t>41 249 96 02</w:t>
            </w:r>
          </w:p>
        </w:tc>
        <w:tc>
          <w:tcPr>
            <w:tcW w:w="4927" w:type="dxa"/>
          </w:tcPr>
          <w:p w:rsidR="003E7884" w:rsidRPr="004A1D19" w:rsidRDefault="003E7884" w:rsidP="009A6061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Statystyczne</w:t>
            </w:r>
          </w:p>
          <w:p w:rsidR="003E7884" w:rsidRPr="008F3638" w:rsidRDefault="003E7884" w:rsidP="009A6061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41 249 96 23</w:t>
            </w:r>
          </w:p>
          <w:p w:rsidR="003E7884" w:rsidRDefault="003E7884" w:rsidP="009A6061">
            <w:pPr>
              <w:rPr>
                <w:sz w:val="18"/>
              </w:rPr>
            </w:pPr>
          </w:p>
        </w:tc>
      </w:tr>
    </w:tbl>
    <w:tbl>
      <w:tblPr>
        <w:tblStyle w:val="Tabela-Siatka1"/>
        <w:tblW w:w="9781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Opracowanie merytoryczne: Urząd Statystyczny w Kielcach, p.o. Dyrektor Ewa Tomczyk, tel: 41 249 96 02&#10;Rozpowszechnianie: Informatorium Statystyczne, tel: 41 249 96 23&#10;&#10;"/>
      </w:tblPr>
      <w:tblGrid>
        <w:gridCol w:w="2977"/>
        <w:gridCol w:w="2551"/>
        <w:gridCol w:w="4253"/>
      </w:tblGrid>
      <w:tr w:rsidR="003E7884" w:rsidTr="00AA148E">
        <w:tc>
          <w:tcPr>
            <w:tcW w:w="2977" w:type="dxa"/>
          </w:tcPr>
          <w:p w:rsidR="003E7884" w:rsidRPr="00AA148E" w:rsidRDefault="003E7884" w:rsidP="009A6061">
            <w:pPr>
              <w:tabs>
                <w:tab w:val="left" w:pos="699"/>
              </w:tabs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6944" behindDoc="0" locked="0" layoutInCell="1" allowOverlap="1" wp14:anchorId="603D7656" wp14:editId="30F1B11D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29210</wp:posOffset>
                  </wp:positionV>
                  <wp:extent cx="251460" cy="251460"/>
                  <wp:effectExtent l="0" t="0" r="0" b="0"/>
                  <wp:wrapNone/>
                  <wp:docPr id="192" name="Obraz 192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</w:t>
            </w:r>
            <w:hyperlink r:id="rId19" w:tooltip="Link do strony Urzędu Statystycznego w Kielcach" w:history="1">
              <w:r w:rsidRPr="00AA148E">
                <w:rPr>
                  <w:rStyle w:val="Hipercze"/>
                  <w:rFonts w:cstheme="minorBidi"/>
                  <w:u w:val="none"/>
                </w:rPr>
                <w:t>www.kielce.stat.gov.pl</w:t>
              </w:r>
            </w:hyperlink>
          </w:p>
        </w:tc>
        <w:tc>
          <w:tcPr>
            <w:tcW w:w="2551" w:type="dxa"/>
          </w:tcPr>
          <w:p w:rsidR="003E7884" w:rsidRPr="00DF12D2" w:rsidRDefault="00AA148E" w:rsidP="009A6061">
            <w:pPr>
              <w:rPr>
                <w:sz w:val="18"/>
              </w:rPr>
            </w:pPr>
            <w:r w:rsidRPr="00614E7B">
              <w:rPr>
                <w:noProof/>
                <w:color w:val="000000" w:themeColor="text1"/>
                <w:sz w:val="20"/>
                <w:szCs w:val="20"/>
              </w:rPr>
              <w:drawing>
                <wp:anchor distT="0" distB="0" distL="114300" distR="114300" simplePos="0" relativeHeight="251690496" behindDoc="0" locked="0" layoutInCell="1" allowOverlap="1" wp14:anchorId="7C562A4F" wp14:editId="10A20606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27940</wp:posOffset>
                  </wp:positionV>
                  <wp:extent cx="251460" cy="251460"/>
                  <wp:effectExtent l="0" t="0" r="0" b="0"/>
                  <wp:wrapNone/>
                  <wp:docPr id="5" name="Obraz 1" descr="Ikona portal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 11" descr="Ikona portalu X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E7884">
              <w:rPr>
                <w:sz w:val="18"/>
              </w:rPr>
              <w:t xml:space="preserve">          </w:t>
            </w:r>
            <w:hyperlink r:id="rId21" w:tooltip="Link do platformy X Urzędu Statystycznego w Kielcach" w:history="1">
              <w:r w:rsidR="003E7884" w:rsidRPr="00DF12D2">
                <w:rPr>
                  <w:rStyle w:val="Hipercze"/>
                  <w:rFonts w:cstheme="minorBidi"/>
                  <w:sz w:val="20"/>
                  <w:u w:val="none"/>
                </w:rPr>
                <w:t>@</w:t>
              </w:r>
              <w:proofErr w:type="spellStart"/>
              <w:r w:rsidR="003E7884" w:rsidRPr="00DF12D2">
                <w:rPr>
                  <w:rStyle w:val="Hipercze"/>
                  <w:rFonts w:cstheme="minorBidi"/>
                  <w:u w:val="none"/>
                </w:rPr>
                <w:t>Kielce_STAT</w:t>
              </w:r>
              <w:proofErr w:type="spellEnd"/>
            </w:hyperlink>
          </w:p>
        </w:tc>
        <w:tc>
          <w:tcPr>
            <w:tcW w:w="4253" w:type="dxa"/>
          </w:tcPr>
          <w:p w:rsidR="003E7884" w:rsidRPr="00DF12D2" w:rsidRDefault="003E7884" w:rsidP="009A606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8992" behindDoc="0" locked="0" layoutInCell="1" allowOverlap="1" wp14:anchorId="2400C6A0" wp14:editId="4CD0B454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29845</wp:posOffset>
                  </wp:positionV>
                  <wp:extent cx="251460" cy="251460"/>
                  <wp:effectExtent l="0" t="0" r="0" b="0"/>
                  <wp:wrapNone/>
                  <wp:docPr id="193" name="Obraz 19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18"/>
              </w:rPr>
              <w:t xml:space="preserve">  </w:t>
            </w:r>
            <w:r w:rsidR="00723A2A">
              <w:rPr>
                <w:sz w:val="18"/>
              </w:rPr>
              <w:t xml:space="preserve">        </w:t>
            </w:r>
            <w:hyperlink r:id="rId23" w:tooltip="Link do Facebooka Urzędu Statystycznego w Kielcach" w:history="1">
              <w:r w:rsidRPr="00DF12D2">
                <w:rPr>
                  <w:rStyle w:val="Hipercze"/>
                  <w:rFonts w:cstheme="minorBidi"/>
                  <w:sz w:val="20"/>
                  <w:u w:val="none"/>
                </w:rPr>
                <w:t>@</w:t>
              </w:r>
              <w:proofErr w:type="spellStart"/>
              <w:r w:rsidRPr="00DF12D2">
                <w:rPr>
                  <w:rStyle w:val="Hipercze"/>
                  <w:rFonts w:cstheme="minorBidi"/>
                  <w:u w:val="none"/>
                </w:rPr>
                <w:t>UrzadStatystyczny</w:t>
              </w:r>
              <w:r w:rsidR="0087412E" w:rsidRPr="00DF12D2">
                <w:rPr>
                  <w:rStyle w:val="Hipercze"/>
                  <w:rFonts w:cstheme="minorBidi"/>
                  <w:u w:val="none"/>
                </w:rPr>
                <w:t>Kielce</w:t>
              </w:r>
              <w:proofErr w:type="spellEnd"/>
            </w:hyperlink>
          </w:p>
        </w:tc>
      </w:tr>
    </w:tbl>
    <w:p w:rsidR="00D261A2" w:rsidRPr="00B94F57" w:rsidRDefault="00D326CC" w:rsidP="00E76D26">
      <w:pPr>
        <w:rPr>
          <w:szCs w:val="19"/>
        </w:rPr>
      </w:pPr>
      <w:r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>
                <wp:simplePos x="0" y="0"/>
                <wp:positionH relativeFrom="margin">
                  <wp:posOffset>23495</wp:posOffset>
                </wp:positionH>
                <wp:positionV relativeFrom="paragraph">
                  <wp:posOffset>422275</wp:posOffset>
                </wp:positionV>
                <wp:extent cx="6559550" cy="2529205"/>
                <wp:effectExtent l="0" t="0" r="12700" b="23495"/>
                <wp:wrapSquare wrapText="bothSides"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52920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7B79" w:rsidRDefault="006D7B79" w:rsidP="00506E90">
                            <w:pPr>
                              <w:rPr>
                                <w:b/>
                              </w:rPr>
                            </w:pPr>
                            <w:r w:rsidRPr="0032432A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6D7B79" w:rsidRPr="00352AAE" w:rsidRDefault="001A568B" w:rsidP="0085693A">
                            <w:pPr>
                              <w:rPr>
                                <w:szCs w:val="19"/>
                              </w:rPr>
                            </w:pPr>
                            <w:hyperlink r:id="rId24" w:tooltip="Link do publikacji &quot;Gospodarka finansowa jednostek samorządu terytorialnego 2023&quot; " w:history="1">
                              <w:r w:rsidR="006D7B79" w:rsidRPr="00352AAE">
                                <w:rPr>
                                  <w:rStyle w:val="Hipercze"/>
                                  <w:szCs w:val="19"/>
                                </w:rPr>
                                <w:t>Gospodarka finansowa jednostek samorządu terytorialnego 202</w:t>
                              </w:r>
                              <w:r w:rsidR="009F4907">
                                <w:rPr>
                                  <w:rStyle w:val="Hipercze"/>
                                  <w:szCs w:val="19"/>
                                </w:rPr>
                                <w:t>3</w:t>
                              </w:r>
                            </w:hyperlink>
                          </w:p>
                          <w:p w:rsidR="006D7B79" w:rsidRDefault="006D7B79" w:rsidP="008D722F">
                            <w:pPr>
                              <w:spacing w:before="360"/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EB6926">
                              <w:rPr>
                                <w:b/>
                                <w:color w:val="000000"/>
                                <w:szCs w:val="24"/>
                              </w:rPr>
                              <w:t>Temat dostępny w bazach danych</w:t>
                            </w:r>
                          </w:p>
                          <w:p w:rsidR="006D7B79" w:rsidRPr="002B346F" w:rsidRDefault="001A568B" w:rsidP="00A02651">
                            <w:pPr>
                              <w:rPr>
                                <w:rStyle w:val="Hipercze"/>
                                <w:color w:val="001D77"/>
                                <w:szCs w:val="19"/>
                              </w:rPr>
                            </w:pPr>
                            <w:hyperlink r:id="rId25" w:tooltip="Link do banku danych lokalnych" w:history="1">
                              <w:r w:rsidR="006D7B79" w:rsidRPr="00220517">
                                <w:rPr>
                                  <w:rStyle w:val="Hipercze"/>
                                  <w:szCs w:val="19"/>
                                </w:rPr>
                                <w:t>Bank Danych Lokalnych</w:t>
                              </w:r>
                            </w:hyperlink>
                          </w:p>
                          <w:p w:rsidR="006D7B79" w:rsidRDefault="001A568B" w:rsidP="0085693A">
                            <w:pPr>
                              <w:rPr>
                                <w:rStyle w:val="Hipercze"/>
                                <w:color w:val="001D77"/>
                                <w:szCs w:val="19"/>
                              </w:rPr>
                            </w:pPr>
                            <w:hyperlink r:id="rId26" w:anchor="/" w:tooltip="Link do STRATEG" w:history="1">
                              <w:r w:rsidR="006D7B79" w:rsidRPr="00220517">
                                <w:rPr>
                                  <w:rStyle w:val="Hipercze"/>
                                  <w:szCs w:val="19"/>
                                </w:rPr>
                                <w:t>STRATEG</w:t>
                              </w:r>
                            </w:hyperlink>
                          </w:p>
                          <w:p w:rsidR="006D7B79" w:rsidRPr="002B346F" w:rsidRDefault="001A568B" w:rsidP="0085693A">
                            <w:pPr>
                              <w:rPr>
                                <w:rStyle w:val="Hipercze"/>
                                <w:color w:val="001D77"/>
                                <w:szCs w:val="19"/>
                              </w:rPr>
                            </w:pPr>
                            <w:hyperlink r:id="rId27" w:tooltip="Link do dziedzinowej bazy wiedzy" w:history="1">
                              <w:r w:rsidR="006D7B79" w:rsidRPr="005C03D5">
                                <w:rPr>
                                  <w:rStyle w:val="Hipercze"/>
                                  <w:szCs w:val="19"/>
                                </w:rPr>
                                <w:t>Dziedzinowe Bazy Wiedzy</w:t>
                              </w:r>
                            </w:hyperlink>
                          </w:p>
                          <w:p w:rsidR="006D7B79" w:rsidRPr="00E63E2D" w:rsidRDefault="001A568B" w:rsidP="000C0E3D">
                            <w:pPr>
                              <w:rPr>
                                <w:rStyle w:val="Hipercze"/>
                                <w:color w:val="001D77"/>
                                <w:szCs w:val="19"/>
                              </w:rPr>
                            </w:pPr>
                            <w:hyperlink r:id="rId28" w:tooltip="Link do portalu geostatystycznego" w:history="1">
                              <w:r w:rsidR="006D7B79" w:rsidRPr="00220517">
                                <w:rPr>
                                  <w:rStyle w:val="Hipercze"/>
                                  <w:szCs w:val="19"/>
                                </w:rPr>
                                <w:t xml:space="preserve">Portal </w:t>
                              </w:r>
                              <w:proofErr w:type="spellStart"/>
                              <w:r w:rsidR="006D7B79">
                                <w:rPr>
                                  <w:rStyle w:val="Hipercze"/>
                                  <w:szCs w:val="19"/>
                                </w:rPr>
                                <w:t>G</w:t>
                              </w:r>
                              <w:r w:rsidR="006D7B79" w:rsidRPr="00220517">
                                <w:rPr>
                                  <w:rStyle w:val="Hipercze"/>
                                  <w:szCs w:val="19"/>
                                </w:rPr>
                                <w:t>eostatystyczny</w:t>
                              </w:r>
                              <w:proofErr w:type="spellEnd"/>
                            </w:hyperlink>
                          </w:p>
                          <w:p w:rsidR="006D7B79" w:rsidRPr="00EB6926" w:rsidRDefault="006D7B79" w:rsidP="008D722F">
                            <w:pPr>
                              <w:spacing w:before="360"/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EB6926">
                              <w:rPr>
                                <w:b/>
                                <w:color w:val="000000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:rsidR="006D7B79" w:rsidRPr="00E63E2D" w:rsidRDefault="001A568B" w:rsidP="003E7884">
                            <w:pPr>
                              <w:rPr>
                                <w:rStyle w:val="Hipercze"/>
                                <w:rFonts w:cs="Fira Sans"/>
                                <w:color w:val="001D77"/>
                                <w:szCs w:val="19"/>
                                <w:lang w:eastAsia="pl-PL"/>
                              </w:rPr>
                            </w:pPr>
                            <w:hyperlink r:id="rId29" w:tooltip="Link do pojęć z zakresu finansów publicznych" w:history="1">
                              <w:r w:rsidR="006D7B79" w:rsidRPr="005C03D5">
                                <w:rPr>
                                  <w:rStyle w:val="Hipercze"/>
                                  <w:rFonts w:cs="Fira Sans"/>
                                  <w:szCs w:val="19"/>
                                  <w:lang w:eastAsia="pl-PL"/>
                                </w:rPr>
                                <w:t>Finanse publiczne</w:t>
                              </w:r>
                            </w:hyperlink>
                          </w:p>
                          <w:p w:rsidR="006D7B79" w:rsidRDefault="006D7B79" w:rsidP="003E7884">
                            <w:pPr>
                              <w:rPr>
                                <w:rStyle w:val="Hipercze"/>
                                <w:rFonts w:cs="Fira Sans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  <w:p w:rsidR="006D7B79" w:rsidRPr="003E7884" w:rsidRDefault="006D7B79" w:rsidP="003E7884">
                            <w:pP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3" type="#_x0000_t202" style="position:absolute;margin-left:1.85pt;margin-top:33.25pt;width:516.5pt;height:199.15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" fillcolor="#f2f2f2" strokecolor="white">
                <v:textbox>
                  <w:txbxContent>
                    <w:p w:rsidR="006D7B79" w:rsidRDefault="006D7B79" w:rsidP="00506E90">
                      <w:pPr>
                        <w:rPr>
                          <w:b/>
                        </w:rPr>
                      </w:pPr>
                      <w:r w:rsidRPr="0032432A">
                        <w:rPr>
                          <w:b/>
                        </w:rPr>
                        <w:t>Powiązane opracowania</w:t>
                      </w:r>
                    </w:p>
                    <w:p w:rsidR="006D7B79" w:rsidRPr="00352AAE" w:rsidRDefault="00584210" w:rsidP="0085693A">
                      <w:pPr>
                        <w:rPr>
                          <w:szCs w:val="19"/>
                        </w:rPr>
                      </w:pPr>
                      <w:hyperlink r:id="rId30" w:tooltip="Link do publikacji &quot;Gospodarka finansowa jednostek samorządu terytorialnego 2023&quot; " w:history="1">
                        <w:r w:rsidR="006D7B79" w:rsidRPr="00352AAE">
                          <w:rPr>
                            <w:rStyle w:val="Hipercze"/>
                            <w:szCs w:val="19"/>
                          </w:rPr>
                          <w:t>Gospodarka finansowa jednostek samorządu terytorialnego 202</w:t>
                        </w:r>
                        <w:r w:rsidR="009F4907">
                          <w:rPr>
                            <w:rStyle w:val="Hipercze"/>
                            <w:szCs w:val="19"/>
                          </w:rPr>
                          <w:t>3</w:t>
                        </w:r>
                      </w:hyperlink>
                    </w:p>
                    <w:p w:rsidR="006D7B79" w:rsidRDefault="006D7B79" w:rsidP="008D722F">
                      <w:pPr>
                        <w:spacing w:before="360"/>
                        <w:rPr>
                          <w:b/>
                          <w:color w:val="000000"/>
                          <w:szCs w:val="24"/>
                        </w:rPr>
                      </w:pPr>
                      <w:r w:rsidRPr="00EB6926">
                        <w:rPr>
                          <w:b/>
                          <w:color w:val="000000"/>
                          <w:szCs w:val="24"/>
                        </w:rPr>
                        <w:t>Temat dostępny w bazach danych</w:t>
                      </w:r>
                    </w:p>
                    <w:p w:rsidR="006D7B79" w:rsidRPr="002B346F" w:rsidRDefault="00584210" w:rsidP="00A02651">
                      <w:pPr>
                        <w:rPr>
                          <w:rStyle w:val="Hipercze"/>
                          <w:color w:val="001D77"/>
                          <w:szCs w:val="19"/>
                        </w:rPr>
                      </w:pPr>
                      <w:hyperlink r:id="rId31" w:tooltip="Link do banku danych lokalnych" w:history="1">
                        <w:r w:rsidR="006D7B79" w:rsidRPr="00220517">
                          <w:rPr>
                            <w:rStyle w:val="Hipercze"/>
                            <w:szCs w:val="19"/>
                          </w:rPr>
                          <w:t>Bank Danych Lokalnych</w:t>
                        </w:r>
                      </w:hyperlink>
                    </w:p>
                    <w:p w:rsidR="006D7B79" w:rsidRDefault="00584210" w:rsidP="0085693A">
                      <w:pPr>
                        <w:rPr>
                          <w:rStyle w:val="Hipercze"/>
                          <w:color w:val="001D77"/>
                          <w:szCs w:val="19"/>
                        </w:rPr>
                      </w:pPr>
                      <w:hyperlink r:id="rId32" w:anchor="/" w:tooltip="Link do STRATEG" w:history="1">
                        <w:r w:rsidR="006D7B79" w:rsidRPr="00220517">
                          <w:rPr>
                            <w:rStyle w:val="Hipercze"/>
                            <w:szCs w:val="19"/>
                          </w:rPr>
                          <w:t>STRATEG</w:t>
                        </w:r>
                      </w:hyperlink>
                    </w:p>
                    <w:p w:rsidR="006D7B79" w:rsidRPr="002B346F" w:rsidRDefault="00584210" w:rsidP="0085693A">
                      <w:pPr>
                        <w:rPr>
                          <w:rStyle w:val="Hipercze"/>
                          <w:color w:val="001D77"/>
                          <w:szCs w:val="19"/>
                        </w:rPr>
                      </w:pPr>
                      <w:hyperlink r:id="rId33" w:tooltip="Link do dziedzinowej bazy wiedzy" w:history="1">
                        <w:r w:rsidR="006D7B79" w:rsidRPr="005C03D5">
                          <w:rPr>
                            <w:rStyle w:val="Hipercze"/>
                            <w:szCs w:val="19"/>
                          </w:rPr>
                          <w:t>Dziedzinowe Bazy Wiedzy</w:t>
                        </w:r>
                      </w:hyperlink>
                    </w:p>
                    <w:p w:rsidR="006D7B79" w:rsidRPr="00E63E2D" w:rsidRDefault="00584210" w:rsidP="000C0E3D">
                      <w:pPr>
                        <w:rPr>
                          <w:rStyle w:val="Hipercze"/>
                          <w:color w:val="001D77"/>
                          <w:szCs w:val="19"/>
                        </w:rPr>
                      </w:pPr>
                      <w:hyperlink r:id="rId34" w:tooltip="Link do portalu geostatystycznego" w:history="1">
                        <w:r w:rsidR="006D7B79" w:rsidRPr="00220517">
                          <w:rPr>
                            <w:rStyle w:val="Hipercze"/>
                            <w:szCs w:val="19"/>
                          </w:rPr>
                          <w:t xml:space="preserve">Portal </w:t>
                        </w:r>
                        <w:proofErr w:type="spellStart"/>
                        <w:r w:rsidR="006D7B79">
                          <w:rPr>
                            <w:rStyle w:val="Hipercze"/>
                            <w:szCs w:val="19"/>
                          </w:rPr>
                          <w:t>G</w:t>
                        </w:r>
                        <w:r w:rsidR="006D7B79" w:rsidRPr="00220517">
                          <w:rPr>
                            <w:rStyle w:val="Hipercze"/>
                            <w:szCs w:val="19"/>
                          </w:rPr>
                          <w:t>eostatystyczny</w:t>
                        </w:r>
                        <w:proofErr w:type="spellEnd"/>
                      </w:hyperlink>
                    </w:p>
                    <w:p w:rsidR="006D7B79" w:rsidRPr="00EB6926" w:rsidRDefault="006D7B79" w:rsidP="008D722F">
                      <w:pPr>
                        <w:spacing w:before="360"/>
                        <w:rPr>
                          <w:b/>
                          <w:color w:val="000000"/>
                          <w:szCs w:val="24"/>
                        </w:rPr>
                      </w:pPr>
                      <w:r w:rsidRPr="00EB6926">
                        <w:rPr>
                          <w:b/>
                          <w:color w:val="000000"/>
                          <w:szCs w:val="24"/>
                        </w:rPr>
                        <w:t>Ważniejsze pojęcia dostępne w słowniku</w:t>
                      </w:r>
                    </w:p>
                    <w:p w:rsidR="006D7B79" w:rsidRPr="00E63E2D" w:rsidRDefault="00584210" w:rsidP="003E7884">
                      <w:pPr>
                        <w:rPr>
                          <w:rStyle w:val="Hipercze"/>
                          <w:rFonts w:cs="Fira Sans"/>
                          <w:color w:val="001D77"/>
                          <w:szCs w:val="19"/>
                          <w:lang w:eastAsia="pl-PL"/>
                        </w:rPr>
                      </w:pPr>
                      <w:hyperlink r:id="rId35" w:tooltip="Link do pojęć z zakresu finansów publicznych" w:history="1">
                        <w:r w:rsidR="006D7B79" w:rsidRPr="005C03D5">
                          <w:rPr>
                            <w:rStyle w:val="Hipercze"/>
                            <w:rFonts w:cs="Fira Sans"/>
                            <w:szCs w:val="19"/>
                            <w:lang w:eastAsia="pl-PL"/>
                          </w:rPr>
                          <w:t>Finanse publiczne</w:t>
                        </w:r>
                      </w:hyperlink>
                    </w:p>
                    <w:p w:rsidR="006D7B79" w:rsidRDefault="006D7B79" w:rsidP="003E7884">
                      <w:pPr>
                        <w:rPr>
                          <w:rStyle w:val="Hipercze"/>
                          <w:rFonts w:cs="Fira Sans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  <w:p w:rsidR="006D7B79" w:rsidRPr="003E7884" w:rsidRDefault="006D7B79" w:rsidP="003E7884">
                      <w:pPr>
                        <w:rPr>
                          <w:rFonts w:cs="Fira Sans"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B94F57" w:rsidSect="00AE4F99">
      <w:headerReference w:type="default" r:id="rId36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4210" w:rsidRDefault="00584210" w:rsidP="000662E2">
      <w:pPr>
        <w:spacing w:after="0" w:line="240" w:lineRule="auto"/>
      </w:pPr>
      <w:r>
        <w:separator/>
      </w:r>
    </w:p>
  </w:endnote>
  <w:endnote w:type="continuationSeparator" w:id="0">
    <w:p w:rsidR="00584210" w:rsidRDefault="0058421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7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C702542C-9E06-4296-A512-26E3ECAD435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17CE3D98-3902-4E3A-AE7A-20CAE787482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5DB8CDD6-7E75-469F-876D-E2864F4BDAB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CC0886FA-4D49-4872-A944-4063CBE5D15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B79" w:rsidRDefault="006D7B79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:rsidR="006D7B79" w:rsidRDefault="006D7B7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B79" w:rsidRDefault="006D7B79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6D7B79" w:rsidRDefault="006D7B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4210" w:rsidRDefault="00584210" w:rsidP="000662E2">
      <w:pPr>
        <w:spacing w:after="0" w:line="240" w:lineRule="auto"/>
      </w:pPr>
      <w:r>
        <w:separator/>
      </w:r>
    </w:p>
  </w:footnote>
  <w:footnote w:type="continuationSeparator" w:id="0">
    <w:p w:rsidR="00584210" w:rsidRDefault="00584210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B79" w:rsidRDefault="006D7B7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4445" t="1905" r="0" b="0"/>
              <wp:wrapNone/>
              <wp:docPr id="2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DA2B89" id="Prostokąt 24" o:spid="_x0000_s1026" style="position:absolute;margin-left:410.6pt;margin-top:-14.05pt;width:147.6pt;height:1785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" fillcolor="#f2f2f2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B79" w:rsidRDefault="006D7B79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7" behindDoc="1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-180340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A8A8CE" id="Prostokąt 10" o:spid="_x0000_s1026" style="position:absolute;margin-left:96.2pt;margin-top:-14.2pt;width:147.4pt;height:1803.55pt;z-index:-25166131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" fillcolor="#f2f2f2" stroked="f" strokeweight="1pt">
              <w10:wrap type="tight" anchorx="page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7620" t="7620" r="8255" b="6350"/>
              <wp:wrapNone/>
              <wp:docPr id="1" name="Schemat blokowy: opóźnienie 6" descr="Nazwa serii wydawniczej - Informacje sygnalne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D7B79" w:rsidRPr="003C6C8D" w:rsidRDefault="006D7B79" w:rsidP="00DF4205">
                          <w:pPr>
                            <w:spacing w:before="80" w:after="6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4" alt="Nazwa serii wydawniczej - Informacje sygnalne." style="position:absolute;margin-left:396.6pt;margin-top:15.65pt;width:162.25pt;height:28.15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6D7B79" w:rsidRPr="003C6C8D" w:rsidRDefault="006D7B79" w:rsidP="00DF4205">
                    <w:pPr>
                      <w:spacing w:before="80" w:after="6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>
          <wp:extent cx="1574800" cy="723900"/>
          <wp:effectExtent l="0" t="0" r="0" b="0"/>
          <wp:docPr id="6" name="Obraz 13" descr="Logo Urzędu Statystycznego w Kielca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 descr="Logo Urządu Statystycznego w Kielca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8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D7B79" w:rsidRDefault="006D7B79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0"/>
              <wp:wrapNone/>
              <wp:docPr id="8" name="Pole tekstowe 2" descr="Data wydania: 25.09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D7B79" w:rsidRPr="006E1867" w:rsidRDefault="006D7B7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25</w:t>
                          </w:r>
                          <w:r w:rsidRPr="006E186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.09.202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5</w:t>
                          </w:r>
                          <w:r w:rsidRPr="006E186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Data wydania: 25.09.2025 r." style="position:absolute;margin-left:411pt;margin-top:20.95pt;width:112.8pt;height:26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" filled="f" stroked="f">
              <v:textbox>
                <w:txbxContent>
                  <w:p w:rsidR="006D7B79" w:rsidRPr="006E1867" w:rsidRDefault="006D7B7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25</w:t>
                    </w:r>
                    <w:r w:rsidRPr="006E186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.09.202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5</w:t>
                    </w:r>
                    <w:r w:rsidRPr="006E186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B79" w:rsidRDefault="006D7B79">
    <w:pPr>
      <w:pStyle w:val="Nagwek"/>
    </w:pPr>
  </w:p>
  <w:p w:rsidR="006D7B79" w:rsidRDefault="006D7B7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85pt;height:126.15pt;visibility:visible" o:bullet="t">
        <v:imagedata r:id="rId1" o:title=""/>
      </v:shape>
    </w:pict>
  </w:numPicBullet>
  <w:numPicBullet w:numPicBulletId="1">
    <w:pict>
      <v:shape id="_x0000_i1027" type="#_x0000_t75" style="width:123.85pt;height:126.15pt;visibility:visible" o:bullet="t">
        <v:imagedata r:id="rId2" o:title=""/>
      </v:shape>
    </w:pict>
  </w:numPicBullet>
  <w:numPicBullet w:numPicBulletId="2">
    <w:pict>
      <v:shape id="_x0000_i1028" type="#_x0000_t75" style="width:27.65pt;height:27.65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" o:bullet="t">
        <v:imagedata r:id="rId3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 style="mso-width-relative:margin;mso-height-relative:margin" fill="f" fillcolor="#f2f2f2" stroke="f">
      <v:fill color="#f2f2f2" on="f"/>
      <v:stroke on="f"/>
      <o:colormru v:ext="edit" colors="#f2f2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87"/>
    <w:rsid w:val="00000C80"/>
    <w:rsid w:val="000010F3"/>
    <w:rsid w:val="000018C5"/>
    <w:rsid w:val="00001C20"/>
    <w:rsid w:val="00001C5B"/>
    <w:rsid w:val="00003437"/>
    <w:rsid w:val="00006FD5"/>
    <w:rsid w:val="0000709F"/>
    <w:rsid w:val="000079DE"/>
    <w:rsid w:val="000108B8"/>
    <w:rsid w:val="00010AF5"/>
    <w:rsid w:val="00010C84"/>
    <w:rsid w:val="000126CD"/>
    <w:rsid w:val="000152DE"/>
    <w:rsid w:val="000152F5"/>
    <w:rsid w:val="00015B36"/>
    <w:rsid w:val="00015BC0"/>
    <w:rsid w:val="00016477"/>
    <w:rsid w:val="00016AC4"/>
    <w:rsid w:val="00016DC7"/>
    <w:rsid w:val="000201EE"/>
    <w:rsid w:val="0002164C"/>
    <w:rsid w:val="00021A81"/>
    <w:rsid w:val="00021EC1"/>
    <w:rsid w:val="00022FE9"/>
    <w:rsid w:val="0002303A"/>
    <w:rsid w:val="00023112"/>
    <w:rsid w:val="00023173"/>
    <w:rsid w:val="00023B7A"/>
    <w:rsid w:val="000243CF"/>
    <w:rsid w:val="00025ECB"/>
    <w:rsid w:val="000273B6"/>
    <w:rsid w:val="000332C4"/>
    <w:rsid w:val="00033A73"/>
    <w:rsid w:val="00033B5F"/>
    <w:rsid w:val="0003492F"/>
    <w:rsid w:val="00037B31"/>
    <w:rsid w:val="00037E65"/>
    <w:rsid w:val="000421C2"/>
    <w:rsid w:val="000442D3"/>
    <w:rsid w:val="000449CF"/>
    <w:rsid w:val="00044BC5"/>
    <w:rsid w:val="0004582E"/>
    <w:rsid w:val="00045958"/>
    <w:rsid w:val="000470AA"/>
    <w:rsid w:val="000534A3"/>
    <w:rsid w:val="00053BA2"/>
    <w:rsid w:val="00055848"/>
    <w:rsid w:val="00056B60"/>
    <w:rsid w:val="00057CA1"/>
    <w:rsid w:val="00061FBB"/>
    <w:rsid w:val="000662E2"/>
    <w:rsid w:val="00066883"/>
    <w:rsid w:val="000677B1"/>
    <w:rsid w:val="00071A77"/>
    <w:rsid w:val="00071EE8"/>
    <w:rsid w:val="000735EA"/>
    <w:rsid w:val="000743C2"/>
    <w:rsid w:val="000749F5"/>
    <w:rsid w:val="00074DD8"/>
    <w:rsid w:val="00077535"/>
    <w:rsid w:val="00080213"/>
    <w:rsid w:val="000806F7"/>
    <w:rsid w:val="00081969"/>
    <w:rsid w:val="000825CF"/>
    <w:rsid w:val="000857F1"/>
    <w:rsid w:val="0008722C"/>
    <w:rsid w:val="00092628"/>
    <w:rsid w:val="00092C75"/>
    <w:rsid w:val="00093992"/>
    <w:rsid w:val="00096743"/>
    <w:rsid w:val="00097449"/>
    <w:rsid w:val="00097565"/>
    <w:rsid w:val="00097F93"/>
    <w:rsid w:val="000A09FB"/>
    <w:rsid w:val="000A0A5E"/>
    <w:rsid w:val="000A0A7C"/>
    <w:rsid w:val="000A3615"/>
    <w:rsid w:val="000A539D"/>
    <w:rsid w:val="000A6CB9"/>
    <w:rsid w:val="000B0727"/>
    <w:rsid w:val="000B0858"/>
    <w:rsid w:val="000B4598"/>
    <w:rsid w:val="000B5B2E"/>
    <w:rsid w:val="000C0E3D"/>
    <w:rsid w:val="000C135D"/>
    <w:rsid w:val="000C3754"/>
    <w:rsid w:val="000C3F85"/>
    <w:rsid w:val="000C4C6B"/>
    <w:rsid w:val="000C60E3"/>
    <w:rsid w:val="000D1759"/>
    <w:rsid w:val="000D1D43"/>
    <w:rsid w:val="000D225C"/>
    <w:rsid w:val="000D2A5C"/>
    <w:rsid w:val="000D36C4"/>
    <w:rsid w:val="000D6B72"/>
    <w:rsid w:val="000D728E"/>
    <w:rsid w:val="000E07A6"/>
    <w:rsid w:val="000E0918"/>
    <w:rsid w:val="000E1A00"/>
    <w:rsid w:val="000E201E"/>
    <w:rsid w:val="000F106B"/>
    <w:rsid w:val="000F197A"/>
    <w:rsid w:val="000F1E20"/>
    <w:rsid w:val="000F2413"/>
    <w:rsid w:val="000F27C6"/>
    <w:rsid w:val="000F3018"/>
    <w:rsid w:val="000F40BC"/>
    <w:rsid w:val="000F68CF"/>
    <w:rsid w:val="000F6AE6"/>
    <w:rsid w:val="000F7C6C"/>
    <w:rsid w:val="000F7DC6"/>
    <w:rsid w:val="001011C3"/>
    <w:rsid w:val="00101861"/>
    <w:rsid w:val="00102B68"/>
    <w:rsid w:val="00104CC8"/>
    <w:rsid w:val="00110D87"/>
    <w:rsid w:val="0011108D"/>
    <w:rsid w:val="00112BCF"/>
    <w:rsid w:val="00112DDD"/>
    <w:rsid w:val="00114C66"/>
    <w:rsid w:val="00114DB9"/>
    <w:rsid w:val="0011561E"/>
    <w:rsid w:val="001157EF"/>
    <w:rsid w:val="00116087"/>
    <w:rsid w:val="00116665"/>
    <w:rsid w:val="001171CC"/>
    <w:rsid w:val="00117E5B"/>
    <w:rsid w:val="0012006C"/>
    <w:rsid w:val="001212C1"/>
    <w:rsid w:val="00124158"/>
    <w:rsid w:val="00125718"/>
    <w:rsid w:val="001265BD"/>
    <w:rsid w:val="00126F1B"/>
    <w:rsid w:val="00130296"/>
    <w:rsid w:val="001315EB"/>
    <w:rsid w:val="00131F3C"/>
    <w:rsid w:val="0013234A"/>
    <w:rsid w:val="001328F3"/>
    <w:rsid w:val="00132B56"/>
    <w:rsid w:val="001365D0"/>
    <w:rsid w:val="001379ED"/>
    <w:rsid w:val="001413EB"/>
    <w:rsid w:val="001420DA"/>
    <w:rsid w:val="001423B6"/>
    <w:rsid w:val="001448A7"/>
    <w:rsid w:val="001451AE"/>
    <w:rsid w:val="00146558"/>
    <w:rsid w:val="00146621"/>
    <w:rsid w:val="00146998"/>
    <w:rsid w:val="00147403"/>
    <w:rsid w:val="00151AD6"/>
    <w:rsid w:val="00152273"/>
    <w:rsid w:val="00153D25"/>
    <w:rsid w:val="00153F9E"/>
    <w:rsid w:val="00154482"/>
    <w:rsid w:val="00154C84"/>
    <w:rsid w:val="00155248"/>
    <w:rsid w:val="00156F4A"/>
    <w:rsid w:val="00161B5E"/>
    <w:rsid w:val="00162325"/>
    <w:rsid w:val="00162C73"/>
    <w:rsid w:val="001656F5"/>
    <w:rsid w:val="00165EC9"/>
    <w:rsid w:val="00171320"/>
    <w:rsid w:val="0017206F"/>
    <w:rsid w:val="001732E3"/>
    <w:rsid w:val="00175EB6"/>
    <w:rsid w:val="00176D89"/>
    <w:rsid w:val="0018019E"/>
    <w:rsid w:val="001806A1"/>
    <w:rsid w:val="00182C20"/>
    <w:rsid w:val="00183326"/>
    <w:rsid w:val="001847B4"/>
    <w:rsid w:val="001859F7"/>
    <w:rsid w:val="0018612E"/>
    <w:rsid w:val="00187BE9"/>
    <w:rsid w:val="00190745"/>
    <w:rsid w:val="00191309"/>
    <w:rsid w:val="00191767"/>
    <w:rsid w:val="00192B1B"/>
    <w:rsid w:val="0019418F"/>
    <w:rsid w:val="001951DA"/>
    <w:rsid w:val="001A2049"/>
    <w:rsid w:val="001A3DDD"/>
    <w:rsid w:val="001A568B"/>
    <w:rsid w:val="001A7540"/>
    <w:rsid w:val="001A7CFC"/>
    <w:rsid w:val="001B07C5"/>
    <w:rsid w:val="001B0A2D"/>
    <w:rsid w:val="001B4841"/>
    <w:rsid w:val="001B6B96"/>
    <w:rsid w:val="001B72E4"/>
    <w:rsid w:val="001B7C69"/>
    <w:rsid w:val="001B7D89"/>
    <w:rsid w:val="001C0805"/>
    <w:rsid w:val="001C117F"/>
    <w:rsid w:val="001C20AD"/>
    <w:rsid w:val="001C3269"/>
    <w:rsid w:val="001C41C7"/>
    <w:rsid w:val="001C41EF"/>
    <w:rsid w:val="001C420B"/>
    <w:rsid w:val="001C70F3"/>
    <w:rsid w:val="001D1CDA"/>
    <w:rsid w:val="001D1DB4"/>
    <w:rsid w:val="001D28A2"/>
    <w:rsid w:val="001D2B21"/>
    <w:rsid w:val="001D2F1C"/>
    <w:rsid w:val="001D48B4"/>
    <w:rsid w:val="001D4E1F"/>
    <w:rsid w:val="001D53ED"/>
    <w:rsid w:val="001D5FE0"/>
    <w:rsid w:val="001D6D0F"/>
    <w:rsid w:val="001D7C8A"/>
    <w:rsid w:val="001D7DCD"/>
    <w:rsid w:val="001D7F97"/>
    <w:rsid w:val="001E1BD5"/>
    <w:rsid w:val="001E26E9"/>
    <w:rsid w:val="001E2DD6"/>
    <w:rsid w:val="001E30E0"/>
    <w:rsid w:val="001E576A"/>
    <w:rsid w:val="001E59CD"/>
    <w:rsid w:val="001E608F"/>
    <w:rsid w:val="001E69DE"/>
    <w:rsid w:val="001E75D3"/>
    <w:rsid w:val="001E7651"/>
    <w:rsid w:val="001F0483"/>
    <w:rsid w:val="001F1987"/>
    <w:rsid w:val="001F19CF"/>
    <w:rsid w:val="001F1BFE"/>
    <w:rsid w:val="001F3875"/>
    <w:rsid w:val="001F5022"/>
    <w:rsid w:val="001F5AEE"/>
    <w:rsid w:val="001F691F"/>
    <w:rsid w:val="001F738F"/>
    <w:rsid w:val="001F7967"/>
    <w:rsid w:val="00200534"/>
    <w:rsid w:val="00202B2D"/>
    <w:rsid w:val="0020315D"/>
    <w:rsid w:val="00204471"/>
    <w:rsid w:val="002059E0"/>
    <w:rsid w:val="002068C0"/>
    <w:rsid w:val="00207E11"/>
    <w:rsid w:val="0021140C"/>
    <w:rsid w:val="002200E7"/>
    <w:rsid w:val="002201EB"/>
    <w:rsid w:val="0022029B"/>
    <w:rsid w:val="00220517"/>
    <w:rsid w:val="00221A16"/>
    <w:rsid w:val="00224F04"/>
    <w:rsid w:val="00225214"/>
    <w:rsid w:val="00225988"/>
    <w:rsid w:val="00225D61"/>
    <w:rsid w:val="00226C27"/>
    <w:rsid w:val="00231EDE"/>
    <w:rsid w:val="00232D39"/>
    <w:rsid w:val="00232E6D"/>
    <w:rsid w:val="002334D3"/>
    <w:rsid w:val="0023406C"/>
    <w:rsid w:val="00235AEF"/>
    <w:rsid w:val="002371C8"/>
    <w:rsid w:val="00237A72"/>
    <w:rsid w:val="00240701"/>
    <w:rsid w:val="00241252"/>
    <w:rsid w:val="0024164A"/>
    <w:rsid w:val="002417A5"/>
    <w:rsid w:val="002469A3"/>
    <w:rsid w:val="00246E86"/>
    <w:rsid w:val="00252310"/>
    <w:rsid w:val="002531A0"/>
    <w:rsid w:val="0025489B"/>
    <w:rsid w:val="002564B7"/>
    <w:rsid w:val="002574F9"/>
    <w:rsid w:val="00262722"/>
    <w:rsid w:val="002632A5"/>
    <w:rsid w:val="00264407"/>
    <w:rsid w:val="00264815"/>
    <w:rsid w:val="00264C3B"/>
    <w:rsid w:val="00265F73"/>
    <w:rsid w:val="00271A7D"/>
    <w:rsid w:val="00271B85"/>
    <w:rsid w:val="002725CC"/>
    <w:rsid w:val="00275B0D"/>
    <w:rsid w:val="00275C5E"/>
    <w:rsid w:val="00276811"/>
    <w:rsid w:val="00276859"/>
    <w:rsid w:val="00280158"/>
    <w:rsid w:val="00280CC1"/>
    <w:rsid w:val="002824EF"/>
    <w:rsid w:val="00282699"/>
    <w:rsid w:val="00282A8D"/>
    <w:rsid w:val="00284B7D"/>
    <w:rsid w:val="00290632"/>
    <w:rsid w:val="00290916"/>
    <w:rsid w:val="00291942"/>
    <w:rsid w:val="002926DF"/>
    <w:rsid w:val="002930A1"/>
    <w:rsid w:val="00294FA4"/>
    <w:rsid w:val="002950D7"/>
    <w:rsid w:val="0029573D"/>
    <w:rsid w:val="00296697"/>
    <w:rsid w:val="002974BE"/>
    <w:rsid w:val="002A0F60"/>
    <w:rsid w:val="002A31AB"/>
    <w:rsid w:val="002A395F"/>
    <w:rsid w:val="002A504B"/>
    <w:rsid w:val="002A6DF4"/>
    <w:rsid w:val="002A7F8A"/>
    <w:rsid w:val="002B0472"/>
    <w:rsid w:val="002B346F"/>
    <w:rsid w:val="002B3AD0"/>
    <w:rsid w:val="002B482D"/>
    <w:rsid w:val="002B5712"/>
    <w:rsid w:val="002B5EFD"/>
    <w:rsid w:val="002B6B12"/>
    <w:rsid w:val="002C1C37"/>
    <w:rsid w:val="002C20C5"/>
    <w:rsid w:val="002C55CA"/>
    <w:rsid w:val="002C614D"/>
    <w:rsid w:val="002C732B"/>
    <w:rsid w:val="002C7F81"/>
    <w:rsid w:val="002D089A"/>
    <w:rsid w:val="002D2982"/>
    <w:rsid w:val="002D333E"/>
    <w:rsid w:val="002D4012"/>
    <w:rsid w:val="002D42A5"/>
    <w:rsid w:val="002D4F7B"/>
    <w:rsid w:val="002E017D"/>
    <w:rsid w:val="002E1376"/>
    <w:rsid w:val="002E1E90"/>
    <w:rsid w:val="002E2499"/>
    <w:rsid w:val="002E3792"/>
    <w:rsid w:val="002E393D"/>
    <w:rsid w:val="002E4412"/>
    <w:rsid w:val="002E549F"/>
    <w:rsid w:val="002E5A73"/>
    <w:rsid w:val="002E6140"/>
    <w:rsid w:val="002E6985"/>
    <w:rsid w:val="002E6C45"/>
    <w:rsid w:val="002E71B6"/>
    <w:rsid w:val="002F0B9B"/>
    <w:rsid w:val="002F5DB0"/>
    <w:rsid w:val="002F77C8"/>
    <w:rsid w:val="002F7A61"/>
    <w:rsid w:val="00301839"/>
    <w:rsid w:val="00301C94"/>
    <w:rsid w:val="0030346B"/>
    <w:rsid w:val="00304F22"/>
    <w:rsid w:val="00306C7C"/>
    <w:rsid w:val="003109C9"/>
    <w:rsid w:val="00310C96"/>
    <w:rsid w:val="0031156D"/>
    <w:rsid w:val="00311A12"/>
    <w:rsid w:val="003126FB"/>
    <w:rsid w:val="003135FC"/>
    <w:rsid w:val="003144E6"/>
    <w:rsid w:val="00314541"/>
    <w:rsid w:val="00314AEB"/>
    <w:rsid w:val="0031750E"/>
    <w:rsid w:val="00322EDD"/>
    <w:rsid w:val="0032535B"/>
    <w:rsid w:val="00325773"/>
    <w:rsid w:val="00332320"/>
    <w:rsid w:val="00334454"/>
    <w:rsid w:val="00334996"/>
    <w:rsid w:val="00336988"/>
    <w:rsid w:val="0033753B"/>
    <w:rsid w:val="00341C47"/>
    <w:rsid w:val="0034597D"/>
    <w:rsid w:val="003465CE"/>
    <w:rsid w:val="00347D72"/>
    <w:rsid w:val="0035106C"/>
    <w:rsid w:val="00352AAE"/>
    <w:rsid w:val="00354F23"/>
    <w:rsid w:val="00354FD9"/>
    <w:rsid w:val="0035517F"/>
    <w:rsid w:val="00356911"/>
    <w:rsid w:val="00356B12"/>
    <w:rsid w:val="0035740E"/>
    <w:rsid w:val="00357611"/>
    <w:rsid w:val="00360FCE"/>
    <w:rsid w:val="00362323"/>
    <w:rsid w:val="00362560"/>
    <w:rsid w:val="00364A8D"/>
    <w:rsid w:val="00364FBA"/>
    <w:rsid w:val="003671CD"/>
    <w:rsid w:val="00367237"/>
    <w:rsid w:val="0036757A"/>
    <w:rsid w:val="003678BD"/>
    <w:rsid w:val="0037077F"/>
    <w:rsid w:val="0037159C"/>
    <w:rsid w:val="003734BB"/>
    <w:rsid w:val="0037371B"/>
    <w:rsid w:val="00373882"/>
    <w:rsid w:val="00374268"/>
    <w:rsid w:val="00380085"/>
    <w:rsid w:val="00381ACF"/>
    <w:rsid w:val="0038307E"/>
    <w:rsid w:val="00383A87"/>
    <w:rsid w:val="00383D40"/>
    <w:rsid w:val="003843DB"/>
    <w:rsid w:val="00384BD0"/>
    <w:rsid w:val="0038618A"/>
    <w:rsid w:val="00386E38"/>
    <w:rsid w:val="00386F01"/>
    <w:rsid w:val="00390B35"/>
    <w:rsid w:val="0039138E"/>
    <w:rsid w:val="00393182"/>
    <w:rsid w:val="00393761"/>
    <w:rsid w:val="00397D18"/>
    <w:rsid w:val="003A1357"/>
    <w:rsid w:val="003A1B36"/>
    <w:rsid w:val="003A2656"/>
    <w:rsid w:val="003A2729"/>
    <w:rsid w:val="003A577F"/>
    <w:rsid w:val="003B127A"/>
    <w:rsid w:val="003B1454"/>
    <w:rsid w:val="003B1C99"/>
    <w:rsid w:val="003B3573"/>
    <w:rsid w:val="003B40EC"/>
    <w:rsid w:val="003B5C55"/>
    <w:rsid w:val="003B7A6D"/>
    <w:rsid w:val="003C0061"/>
    <w:rsid w:val="003C0E1D"/>
    <w:rsid w:val="003C1581"/>
    <w:rsid w:val="003C59E0"/>
    <w:rsid w:val="003C6C8D"/>
    <w:rsid w:val="003D41AD"/>
    <w:rsid w:val="003D4F95"/>
    <w:rsid w:val="003D5540"/>
    <w:rsid w:val="003D5F42"/>
    <w:rsid w:val="003D60A9"/>
    <w:rsid w:val="003D738F"/>
    <w:rsid w:val="003D75F1"/>
    <w:rsid w:val="003D7C6B"/>
    <w:rsid w:val="003E1FA7"/>
    <w:rsid w:val="003E382D"/>
    <w:rsid w:val="003E3963"/>
    <w:rsid w:val="003E4EA1"/>
    <w:rsid w:val="003E594F"/>
    <w:rsid w:val="003E5999"/>
    <w:rsid w:val="003E7884"/>
    <w:rsid w:val="003F0075"/>
    <w:rsid w:val="003F0926"/>
    <w:rsid w:val="003F1924"/>
    <w:rsid w:val="003F4577"/>
    <w:rsid w:val="003F4C41"/>
    <w:rsid w:val="003F4C97"/>
    <w:rsid w:val="003F5560"/>
    <w:rsid w:val="003F598C"/>
    <w:rsid w:val="003F5ECD"/>
    <w:rsid w:val="003F7B59"/>
    <w:rsid w:val="003F7EC6"/>
    <w:rsid w:val="003F7FE6"/>
    <w:rsid w:val="00400193"/>
    <w:rsid w:val="00400B11"/>
    <w:rsid w:val="00401494"/>
    <w:rsid w:val="0040202B"/>
    <w:rsid w:val="0040281B"/>
    <w:rsid w:val="00406194"/>
    <w:rsid w:val="00407819"/>
    <w:rsid w:val="004121A0"/>
    <w:rsid w:val="00414377"/>
    <w:rsid w:val="00415C3F"/>
    <w:rsid w:val="00415D74"/>
    <w:rsid w:val="00416C80"/>
    <w:rsid w:val="00417CAC"/>
    <w:rsid w:val="004212E7"/>
    <w:rsid w:val="00421BAC"/>
    <w:rsid w:val="004221EE"/>
    <w:rsid w:val="0042353B"/>
    <w:rsid w:val="00423E70"/>
    <w:rsid w:val="00423EDE"/>
    <w:rsid w:val="00423F03"/>
    <w:rsid w:val="0042446D"/>
    <w:rsid w:val="004247CA"/>
    <w:rsid w:val="00424E8A"/>
    <w:rsid w:val="004278D3"/>
    <w:rsid w:val="00427BF8"/>
    <w:rsid w:val="00431C02"/>
    <w:rsid w:val="004323CD"/>
    <w:rsid w:val="004342D0"/>
    <w:rsid w:val="0043700D"/>
    <w:rsid w:val="00437395"/>
    <w:rsid w:val="00437452"/>
    <w:rsid w:val="00437EED"/>
    <w:rsid w:val="0044179C"/>
    <w:rsid w:val="0044421E"/>
    <w:rsid w:val="00445047"/>
    <w:rsid w:val="00445532"/>
    <w:rsid w:val="00446D7F"/>
    <w:rsid w:val="004474CF"/>
    <w:rsid w:val="004476DD"/>
    <w:rsid w:val="00447CF5"/>
    <w:rsid w:val="00450C27"/>
    <w:rsid w:val="00450C9A"/>
    <w:rsid w:val="00455090"/>
    <w:rsid w:val="00455632"/>
    <w:rsid w:val="004604D8"/>
    <w:rsid w:val="00461AE5"/>
    <w:rsid w:val="00461BAE"/>
    <w:rsid w:val="004624C3"/>
    <w:rsid w:val="00462787"/>
    <w:rsid w:val="00463418"/>
    <w:rsid w:val="00463906"/>
    <w:rsid w:val="00463E39"/>
    <w:rsid w:val="00464DC3"/>
    <w:rsid w:val="004657FC"/>
    <w:rsid w:val="00465CC5"/>
    <w:rsid w:val="00467465"/>
    <w:rsid w:val="0047006A"/>
    <w:rsid w:val="004706A9"/>
    <w:rsid w:val="004706F2"/>
    <w:rsid w:val="00470DD0"/>
    <w:rsid w:val="00471EEA"/>
    <w:rsid w:val="00471EED"/>
    <w:rsid w:val="004733F6"/>
    <w:rsid w:val="004734B9"/>
    <w:rsid w:val="00474E69"/>
    <w:rsid w:val="00475E74"/>
    <w:rsid w:val="00477C2B"/>
    <w:rsid w:val="00477E2E"/>
    <w:rsid w:val="004801F8"/>
    <w:rsid w:val="00480DAD"/>
    <w:rsid w:val="00482F1E"/>
    <w:rsid w:val="004832F1"/>
    <w:rsid w:val="00483983"/>
    <w:rsid w:val="00484F2C"/>
    <w:rsid w:val="00484F45"/>
    <w:rsid w:val="0048549B"/>
    <w:rsid w:val="00487653"/>
    <w:rsid w:val="00487856"/>
    <w:rsid w:val="004903B3"/>
    <w:rsid w:val="00493B0C"/>
    <w:rsid w:val="004955C3"/>
    <w:rsid w:val="0049621B"/>
    <w:rsid w:val="0049648A"/>
    <w:rsid w:val="00497C14"/>
    <w:rsid w:val="004A009F"/>
    <w:rsid w:val="004A0414"/>
    <w:rsid w:val="004A1245"/>
    <w:rsid w:val="004A6176"/>
    <w:rsid w:val="004A786B"/>
    <w:rsid w:val="004A7927"/>
    <w:rsid w:val="004B0214"/>
    <w:rsid w:val="004B02CD"/>
    <w:rsid w:val="004B06B9"/>
    <w:rsid w:val="004B1599"/>
    <w:rsid w:val="004B1744"/>
    <w:rsid w:val="004B2749"/>
    <w:rsid w:val="004B2CA8"/>
    <w:rsid w:val="004B4CA8"/>
    <w:rsid w:val="004B5EF1"/>
    <w:rsid w:val="004B6D7A"/>
    <w:rsid w:val="004C0E80"/>
    <w:rsid w:val="004C16FA"/>
    <w:rsid w:val="004C1895"/>
    <w:rsid w:val="004C4313"/>
    <w:rsid w:val="004C4428"/>
    <w:rsid w:val="004C4505"/>
    <w:rsid w:val="004C5619"/>
    <w:rsid w:val="004C60D2"/>
    <w:rsid w:val="004C6D40"/>
    <w:rsid w:val="004D23F1"/>
    <w:rsid w:val="004D2911"/>
    <w:rsid w:val="004D2F0F"/>
    <w:rsid w:val="004D419A"/>
    <w:rsid w:val="004D74C0"/>
    <w:rsid w:val="004E1FFA"/>
    <w:rsid w:val="004E2291"/>
    <w:rsid w:val="004E4416"/>
    <w:rsid w:val="004E4499"/>
    <w:rsid w:val="004E7408"/>
    <w:rsid w:val="004F0C3C"/>
    <w:rsid w:val="004F1CD7"/>
    <w:rsid w:val="004F2421"/>
    <w:rsid w:val="004F345D"/>
    <w:rsid w:val="004F43E3"/>
    <w:rsid w:val="004F63FC"/>
    <w:rsid w:val="004F663D"/>
    <w:rsid w:val="0050037C"/>
    <w:rsid w:val="005014AA"/>
    <w:rsid w:val="00501597"/>
    <w:rsid w:val="00501CEB"/>
    <w:rsid w:val="005029C3"/>
    <w:rsid w:val="005036B3"/>
    <w:rsid w:val="00504D80"/>
    <w:rsid w:val="005059EA"/>
    <w:rsid w:val="00505A92"/>
    <w:rsid w:val="00506042"/>
    <w:rsid w:val="00506E90"/>
    <w:rsid w:val="005076DB"/>
    <w:rsid w:val="00507B35"/>
    <w:rsid w:val="00510A24"/>
    <w:rsid w:val="00513032"/>
    <w:rsid w:val="00514A68"/>
    <w:rsid w:val="00514AF5"/>
    <w:rsid w:val="00515B45"/>
    <w:rsid w:val="005170B1"/>
    <w:rsid w:val="005203F1"/>
    <w:rsid w:val="005215A9"/>
    <w:rsid w:val="00521BB5"/>
    <w:rsid w:val="00521BC3"/>
    <w:rsid w:val="0052427B"/>
    <w:rsid w:val="0052488D"/>
    <w:rsid w:val="005270B3"/>
    <w:rsid w:val="005315A5"/>
    <w:rsid w:val="00533178"/>
    <w:rsid w:val="005331B1"/>
    <w:rsid w:val="00533632"/>
    <w:rsid w:val="00533F74"/>
    <w:rsid w:val="00535695"/>
    <w:rsid w:val="00535B64"/>
    <w:rsid w:val="0053799D"/>
    <w:rsid w:val="0054251F"/>
    <w:rsid w:val="005432F2"/>
    <w:rsid w:val="00544F95"/>
    <w:rsid w:val="00546EA6"/>
    <w:rsid w:val="00547B7D"/>
    <w:rsid w:val="0055024A"/>
    <w:rsid w:val="00550618"/>
    <w:rsid w:val="005520D8"/>
    <w:rsid w:val="00552738"/>
    <w:rsid w:val="005528F8"/>
    <w:rsid w:val="005535BF"/>
    <w:rsid w:val="00553B8F"/>
    <w:rsid w:val="005545D3"/>
    <w:rsid w:val="00556CF1"/>
    <w:rsid w:val="00557310"/>
    <w:rsid w:val="0056168D"/>
    <w:rsid w:val="00562396"/>
    <w:rsid w:val="00563CA9"/>
    <w:rsid w:val="00564807"/>
    <w:rsid w:val="005648D5"/>
    <w:rsid w:val="00565961"/>
    <w:rsid w:val="005663DE"/>
    <w:rsid w:val="00567B2B"/>
    <w:rsid w:val="00570E58"/>
    <w:rsid w:val="00570E82"/>
    <w:rsid w:val="00572C8C"/>
    <w:rsid w:val="005762A7"/>
    <w:rsid w:val="005805EA"/>
    <w:rsid w:val="0058203A"/>
    <w:rsid w:val="00582CE2"/>
    <w:rsid w:val="005835F4"/>
    <w:rsid w:val="00584210"/>
    <w:rsid w:val="00585A6F"/>
    <w:rsid w:val="00586AFB"/>
    <w:rsid w:val="00586E90"/>
    <w:rsid w:val="00590127"/>
    <w:rsid w:val="005905F6"/>
    <w:rsid w:val="005916D7"/>
    <w:rsid w:val="00593DD1"/>
    <w:rsid w:val="005948FB"/>
    <w:rsid w:val="00594C5C"/>
    <w:rsid w:val="00595116"/>
    <w:rsid w:val="005951DF"/>
    <w:rsid w:val="00595CF7"/>
    <w:rsid w:val="00596449"/>
    <w:rsid w:val="005A125A"/>
    <w:rsid w:val="005A175C"/>
    <w:rsid w:val="005A231C"/>
    <w:rsid w:val="005A3073"/>
    <w:rsid w:val="005A327A"/>
    <w:rsid w:val="005A419C"/>
    <w:rsid w:val="005A4D88"/>
    <w:rsid w:val="005A698C"/>
    <w:rsid w:val="005B01DD"/>
    <w:rsid w:val="005B1B14"/>
    <w:rsid w:val="005B3A34"/>
    <w:rsid w:val="005B3C5C"/>
    <w:rsid w:val="005B4558"/>
    <w:rsid w:val="005B540B"/>
    <w:rsid w:val="005B59BE"/>
    <w:rsid w:val="005B67AD"/>
    <w:rsid w:val="005B6AB6"/>
    <w:rsid w:val="005B6AD3"/>
    <w:rsid w:val="005C03D5"/>
    <w:rsid w:val="005C119D"/>
    <w:rsid w:val="005C27CF"/>
    <w:rsid w:val="005C3CCB"/>
    <w:rsid w:val="005C5375"/>
    <w:rsid w:val="005C53DF"/>
    <w:rsid w:val="005D0447"/>
    <w:rsid w:val="005D090B"/>
    <w:rsid w:val="005D11D1"/>
    <w:rsid w:val="005D2014"/>
    <w:rsid w:val="005D3115"/>
    <w:rsid w:val="005D5D70"/>
    <w:rsid w:val="005D5DB8"/>
    <w:rsid w:val="005D7849"/>
    <w:rsid w:val="005E0799"/>
    <w:rsid w:val="005E089A"/>
    <w:rsid w:val="005E0C57"/>
    <w:rsid w:val="005E1F24"/>
    <w:rsid w:val="005E3A91"/>
    <w:rsid w:val="005E6D64"/>
    <w:rsid w:val="005E709F"/>
    <w:rsid w:val="005E75B2"/>
    <w:rsid w:val="005E7F24"/>
    <w:rsid w:val="005F1C8E"/>
    <w:rsid w:val="005F2FE2"/>
    <w:rsid w:val="005F38B4"/>
    <w:rsid w:val="005F3EC0"/>
    <w:rsid w:val="005F52F4"/>
    <w:rsid w:val="005F5A80"/>
    <w:rsid w:val="005F75ED"/>
    <w:rsid w:val="00600233"/>
    <w:rsid w:val="00601FD4"/>
    <w:rsid w:val="0060350B"/>
    <w:rsid w:val="0060362F"/>
    <w:rsid w:val="0060390E"/>
    <w:rsid w:val="006044FF"/>
    <w:rsid w:val="00607CC5"/>
    <w:rsid w:val="00607DB0"/>
    <w:rsid w:val="00610862"/>
    <w:rsid w:val="00611B9E"/>
    <w:rsid w:val="00613553"/>
    <w:rsid w:val="00614889"/>
    <w:rsid w:val="00614A21"/>
    <w:rsid w:val="00614A87"/>
    <w:rsid w:val="00615494"/>
    <w:rsid w:val="00615D57"/>
    <w:rsid w:val="00616137"/>
    <w:rsid w:val="00624EBA"/>
    <w:rsid w:val="006257BD"/>
    <w:rsid w:val="00625AE3"/>
    <w:rsid w:val="00626F28"/>
    <w:rsid w:val="006278E6"/>
    <w:rsid w:val="006301AE"/>
    <w:rsid w:val="006303D9"/>
    <w:rsid w:val="00631A84"/>
    <w:rsid w:val="00632EFD"/>
    <w:rsid w:val="00633014"/>
    <w:rsid w:val="00633D5C"/>
    <w:rsid w:val="00633FEB"/>
    <w:rsid w:val="0063437B"/>
    <w:rsid w:val="00634552"/>
    <w:rsid w:val="00642252"/>
    <w:rsid w:val="006426CC"/>
    <w:rsid w:val="006443E4"/>
    <w:rsid w:val="00644BA8"/>
    <w:rsid w:val="00645474"/>
    <w:rsid w:val="006463FB"/>
    <w:rsid w:val="00647540"/>
    <w:rsid w:val="006501C3"/>
    <w:rsid w:val="00650486"/>
    <w:rsid w:val="00650CD2"/>
    <w:rsid w:val="006513CB"/>
    <w:rsid w:val="00651640"/>
    <w:rsid w:val="00652840"/>
    <w:rsid w:val="006539BB"/>
    <w:rsid w:val="0065471E"/>
    <w:rsid w:val="00654A57"/>
    <w:rsid w:val="00655E03"/>
    <w:rsid w:val="00656DBC"/>
    <w:rsid w:val="00661AC7"/>
    <w:rsid w:val="006657C1"/>
    <w:rsid w:val="00665F33"/>
    <w:rsid w:val="00666834"/>
    <w:rsid w:val="006673CA"/>
    <w:rsid w:val="00671C13"/>
    <w:rsid w:val="00672D74"/>
    <w:rsid w:val="00673C26"/>
    <w:rsid w:val="006773CE"/>
    <w:rsid w:val="006812AF"/>
    <w:rsid w:val="00682E33"/>
    <w:rsid w:val="00682F21"/>
    <w:rsid w:val="0068327D"/>
    <w:rsid w:val="006841A2"/>
    <w:rsid w:val="00685623"/>
    <w:rsid w:val="00686671"/>
    <w:rsid w:val="00686DF9"/>
    <w:rsid w:val="006870F5"/>
    <w:rsid w:val="006912F0"/>
    <w:rsid w:val="00691A12"/>
    <w:rsid w:val="00694AF0"/>
    <w:rsid w:val="006A02E7"/>
    <w:rsid w:val="006A07A6"/>
    <w:rsid w:val="006B0445"/>
    <w:rsid w:val="006B0B85"/>
    <w:rsid w:val="006B0C93"/>
    <w:rsid w:val="006B0E9E"/>
    <w:rsid w:val="006B2C6C"/>
    <w:rsid w:val="006B42DC"/>
    <w:rsid w:val="006B5AE4"/>
    <w:rsid w:val="006B5EC5"/>
    <w:rsid w:val="006B787E"/>
    <w:rsid w:val="006C0060"/>
    <w:rsid w:val="006C3207"/>
    <w:rsid w:val="006C4211"/>
    <w:rsid w:val="006C4E3F"/>
    <w:rsid w:val="006C6C28"/>
    <w:rsid w:val="006D18AC"/>
    <w:rsid w:val="006D1F63"/>
    <w:rsid w:val="006D4054"/>
    <w:rsid w:val="006D56A4"/>
    <w:rsid w:val="006D60A5"/>
    <w:rsid w:val="006D7B79"/>
    <w:rsid w:val="006E02EC"/>
    <w:rsid w:val="006E1867"/>
    <w:rsid w:val="006F04F8"/>
    <w:rsid w:val="006F0DDD"/>
    <w:rsid w:val="006F3A90"/>
    <w:rsid w:val="006F3DDA"/>
    <w:rsid w:val="006F423F"/>
    <w:rsid w:val="006F442F"/>
    <w:rsid w:val="006F73EE"/>
    <w:rsid w:val="007000ED"/>
    <w:rsid w:val="00701F1A"/>
    <w:rsid w:val="00703464"/>
    <w:rsid w:val="00703A02"/>
    <w:rsid w:val="00703C30"/>
    <w:rsid w:val="00703F4A"/>
    <w:rsid w:val="007049FF"/>
    <w:rsid w:val="00711BC7"/>
    <w:rsid w:val="00713B8D"/>
    <w:rsid w:val="0071485A"/>
    <w:rsid w:val="00714A0B"/>
    <w:rsid w:val="00715E83"/>
    <w:rsid w:val="007172FF"/>
    <w:rsid w:val="0071775A"/>
    <w:rsid w:val="00721101"/>
    <w:rsid w:val="007211B1"/>
    <w:rsid w:val="0072199A"/>
    <w:rsid w:val="00723A2A"/>
    <w:rsid w:val="007276A7"/>
    <w:rsid w:val="00732B68"/>
    <w:rsid w:val="00734BA7"/>
    <w:rsid w:val="00735C3A"/>
    <w:rsid w:val="00740D83"/>
    <w:rsid w:val="00741D28"/>
    <w:rsid w:val="00743708"/>
    <w:rsid w:val="00743EB9"/>
    <w:rsid w:val="007451B6"/>
    <w:rsid w:val="00746187"/>
    <w:rsid w:val="00746331"/>
    <w:rsid w:val="00747970"/>
    <w:rsid w:val="00751304"/>
    <w:rsid w:val="007528A3"/>
    <w:rsid w:val="00754D41"/>
    <w:rsid w:val="007560BE"/>
    <w:rsid w:val="00756514"/>
    <w:rsid w:val="00756871"/>
    <w:rsid w:val="0075748C"/>
    <w:rsid w:val="00760EE4"/>
    <w:rsid w:val="0076139C"/>
    <w:rsid w:val="0076254F"/>
    <w:rsid w:val="00762D9E"/>
    <w:rsid w:val="0076379E"/>
    <w:rsid w:val="00763B1E"/>
    <w:rsid w:val="00764792"/>
    <w:rsid w:val="00764C1F"/>
    <w:rsid w:val="00764F3A"/>
    <w:rsid w:val="0076534B"/>
    <w:rsid w:val="00765D4F"/>
    <w:rsid w:val="00766D13"/>
    <w:rsid w:val="00767558"/>
    <w:rsid w:val="00767E83"/>
    <w:rsid w:val="00771EAE"/>
    <w:rsid w:val="007726B8"/>
    <w:rsid w:val="007744D5"/>
    <w:rsid w:val="0077671D"/>
    <w:rsid w:val="00780152"/>
    <w:rsid w:val="007801F5"/>
    <w:rsid w:val="00780791"/>
    <w:rsid w:val="00780E50"/>
    <w:rsid w:val="00781F53"/>
    <w:rsid w:val="00782AD4"/>
    <w:rsid w:val="00783CA4"/>
    <w:rsid w:val="007842FB"/>
    <w:rsid w:val="00784530"/>
    <w:rsid w:val="0078508C"/>
    <w:rsid w:val="00785537"/>
    <w:rsid w:val="00785CE1"/>
    <w:rsid w:val="00786124"/>
    <w:rsid w:val="00787090"/>
    <w:rsid w:val="00787C40"/>
    <w:rsid w:val="00794EA5"/>
    <w:rsid w:val="0079514B"/>
    <w:rsid w:val="00796410"/>
    <w:rsid w:val="00796DBE"/>
    <w:rsid w:val="00797041"/>
    <w:rsid w:val="007A1C0C"/>
    <w:rsid w:val="007A2079"/>
    <w:rsid w:val="007A2DC1"/>
    <w:rsid w:val="007A4D61"/>
    <w:rsid w:val="007A638B"/>
    <w:rsid w:val="007A64D2"/>
    <w:rsid w:val="007A71A5"/>
    <w:rsid w:val="007A722B"/>
    <w:rsid w:val="007B06BF"/>
    <w:rsid w:val="007B2865"/>
    <w:rsid w:val="007B2C24"/>
    <w:rsid w:val="007B3282"/>
    <w:rsid w:val="007B3ED9"/>
    <w:rsid w:val="007B4D24"/>
    <w:rsid w:val="007B5467"/>
    <w:rsid w:val="007B5C4E"/>
    <w:rsid w:val="007B6FE5"/>
    <w:rsid w:val="007B72F3"/>
    <w:rsid w:val="007C06F4"/>
    <w:rsid w:val="007C2DFE"/>
    <w:rsid w:val="007C472D"/>
    <w:rsid w:val="007C6659"/>
    <w:rsid w:val="007C68E9"/>
    <w:rsid w:val="007C79A1"/>
    <w:rsid w:val="007D00BD"/>
    <w:rsid w:val="007D19BE"/>
    <w:rsid w:val="007D25EC"/>
    <w:rsid w:val="007D2F99"/>
    <w:rsid w:val="007D3319"/>
    <w:rsid w:val="007D335D"/>
    <w:rsid w:val="007D509B"/>
    <w:rsid w:val="007D69F0"/>
    <w:rsid w:val="007E203B"/>
    <w:rsid w:val="007E3314"/>
    <w:rsid w:val="007E36C8"/>
    <w:rsid w:val="007E4553"/>
    <w:rsid w:val="007E4B03"/>
    <w:rsid w:val="007E522F"/>
    <w:rsid w:val="007E6177"/>
    <w:rsid w:val="007E6E2E"/>
    <w:rsid w:val="007F1A58"/>
    <w:rsid w:val="007F31DB"/>
    <w:rsid w:val="007F324B"/>
    <w:rsid w:val="007F3CF5"/>
    <w:rsid w:val="007F57D0"/>
    <w:rsid w:val="007F696C"/>
    <w:rsid w:val="00800B3E"/>
    <w:rsid w:val="00801396"/>
    <w:rsid w:val="00803AC0"/>
    <w:rsid w:val="00803DD9"/>
    <w:rsid w:val="0080553C"/>
    <w:rsid w:val="00805B46"/>
    <w:rsid w:val="00806E5C"/>
    <w:rsid w:val="00807611"/>
    <w:rsid w:val="00810604"/>
    <w:rsid w:val="00810DD9"/>
    <w:rsid w:val="0081158B"/>
    <w:rsid w:val="008129F8"/>
    <w:rsid w:val="00814FC0"/>
    <w:rsid w:val="00815CD8"/>
    <w:rsid w:val="008239C8"/>
    <w:rsid w:val="00825DC2"/>
    <w:rsid w:val="00826D2C"/>
    <w:rsid w:val="00834140"/>
    <w:rsid w:val="00834AD3"/>
    <w:rsid w:val="008404E0"/>
    <w:rsid w:val="0084114B"/>
    <w:rsid w:val="00843795"/>
    <w:rsid w:val="00846C04"/>
    <w:rsid w:val="00847F0F"/>
    <w:rsid w:val="00850811"/>
    <w:rsid w:val="00852306"/>
    <w:rsid w:val="00852448"/>
    <w:rsid w:val="00852AD6"/>
    <w:rsid w:val="0085327D"/>
    <w:rsid w:val="00854B3D"/>
    <w:rsid w:val="00855698"/>
    <w:rsid w:val="00855BE1"/>
    <w:rsid w:val="00856134"/>
    <w:rsid w:val="00856847"/>
    <w:rsid w:val="0085693A"/>
    <w:rsid w:val="00857EAE"/>
    <w:rsid w:val="00857F37"/>
    <w:rsid w:val="00862153"/>
    <w:rsid w:val="00862EDE"/>
    <w:rsid w:val="0086456B"/>
    <w:rsid w:val="00866760"/>
    <w:rsid w:val="008707BC"/>
    <w:rsid w:val="00872701"/>
    <w:rsid w:val="0087412E"/>
    <w:rsid w:val="00881210"/>
    <w:rsid w:val="0088126B"/>
    <w:rsid w:val="0088258A"/>
    <w:rsid w:val="00886332"/>
    <w:rsid w:val="00887144"/>
    <w:rsid w:val="00887697"/>
    <w:rsid w:val="00890DBB"/>
    <w:rsid w:val="00891BF4"/>
    <w:rsid w:val="00893067"/>
    <w:rsid w:val="00893D68"/>
    <w:rsid w:val="00894671"/>
    <w:rsid w:val="008A0EA8"/>
    <w:rsid w:val="008A26D9"/>
    <w:rsid w:val="008A3859"/>
    <w:rsid w:val="008A3964"/>
    <w:rsid w:val="008A5DF8"/>
    <w:rsid w:val="008A5E02"/>
    <w:rsid w:val="008A6A7B"/>
    <w:rsid w:val="008B193D"/>
    <w:rsid w:val="008B29A1"/>
    <w:rsid w:val="008B3070"/>
    <w:rsid w:val="008B3774"/>
    <w:rsid w:val="008B5FA4"/>
    <w:rsid w:val="008C0C29"/>
    <w:rsid w:val="008C21E5"/>
    <w:rsid w:val="008C353F"/>
    <w:rsid w:val="008C3C1D"/>
    <w:rsid w:val="008C4DA4"/>
    <w:rsid w:val="008D165A"/>
    <w:rsid w:val="008D193D"/>
    <w:rsid w:val="008D5405"/>
    <w:rsid w:val="008D722F"/>
    <w:rsid w:val="008E71B4"/>
    <w:rsid w:val="008F2A1B"/>
    <w:rsid w:val="008F2A64"/>
    <w:rsid w:val="008F3638"/>
    <w:rsid w:val="008F3A13"/>
    <w:rsid w:val="008F6E29"/>
    <w:rsid w:val="008F6F31"/>
    <w:rsid w:val="008F74DF"/>
    <w:rsid w:val="008F7A29"/>
    <w:rsid w:val="00901220"/>
    <w:rsid w:val="0090219C"/>
    <w:rsid w:val="0090239D"/>
    <w:rsid w:val="00904B2A"/>
    <w:rsid w:val="00904C2F"/>
    <w:rsid w:val="00904CC8"/>
    <w:rsid w:val="00904EFF"/>
    <w:rsid w:val="009050BC"/>
    <w:rsid w:val="0090608B"/>
    <w:rsid w:val="00906CB6"/>
    <w:rsid w:val="00907288"/>
    <w:rsid w:val="00910CDF"/>
    <w:rsid w:val="00911D02"/>
    <w:rsid w:val="009127BA"/>
    <w:rsid w:val="00912A38"/>
    <w:rsid w:val="00914294"/>
    <w:rsid w:val="0091562F"/>
    <w:rsid w:val="00915E9F"/>
    <w:rsid w:val="00917D5E"/>
    <w:rsid w:val="0092026C"/>
    <w:rsid w:val="00920E7E"/>
    <w:rsid w:val="00921DC2"/>
    <w:rsid w:val="009227A6"/>
    <w:rsid w:val="00922B49"/>
    <w:rsid w:val="00924D0B"/>
    <w:rsid w:val="00925F11"/>
    <w:rsid w:val="00930200"/>
    <w:rsid w:val="00930843"/>
    <w:rsid w:val="0093118C"/>
    <w:rsid w:val="00933AE2"/>
    <w:rsid w:val="00933EC1"/>
    <w:rsid w:val="00941632"/>
    <w:rsid w:val="00941C82"/>
    <w:rsid w:val="00942BBD"/>
    <w:rsid w:val="009458F0"/>
    <w:rsid w:val="00945DEB"/>
    <w:rsid w:val="00946C71"/>
    <w:rsid w:val="00946ED4"/>
    <w:rsid w:val="0094724A"/>
    <w:rsid w:val="0095084D"/>
    <w:rsid w:val="009530DB"/>
    <w:rsid w:val="00953676"/>
    <w:rsid w:val="009541DB"/>
    <w:rsid w:val="009551E1"/>
    <w:rsid w:val="009576A3"/>
    <w:rsid w:val="00963DCB"/>
    <w:rsid w:val="00964A36"/>
    <w:rsid w:val="00965800"/>
    <w:rsid w:val="00966B0A"/>
    <w:rsid w:val="00967032"/>
    <w:rsid w:val="00967701"/>
    <w:rsid w:val="009703C1"/>
    <w:rsid w:val="009705EE"/>
    <w:rsid w:val="009708CE"/>
    <w:rsid w:val="00970C1D"/>
    <w:rsid w:val="00970FCD"/>
    <w:rsid w:val="00971962"/>
    <w:rsid w:val="009721DB"/>
    <w:rsid w:val="0097384A"/>
    <w:rsid w:val="00974ECC"/>
    <w:rsid w:val="009764A0"/>
    <w:rsid w:val="00977927"/>
    <w:rsid w:val="00977FE3"/>
    <w:rsid w:val="00980063"/>
    <w:rsid w:val="00980758"/>
    <w:rsid w:val="0098135C"/>
    <w:rsid w:val="0098156A"/>
    <w:rsid w:val="00981905"/>
    <w:rsid w:val="00984F4B"/>
    <w:rsid w:val="009861AA"/>
    <w:rsid w:val="00987AF2"/>
    <w:rsid w:val="0099071D"/>
    <w:rsid w:val="00991BAC"/>
    <w:rsid w:val="00992465"/>
    <w:rsid w:val="0099257E"/>
    <w:rsid w:val="00995576"/>
    <w:rsid w:val="00995E95"/>
    <w:rsid w:val="00996753"/>
    <w:rsid w:val="009A5D73"/>
    <w:rsid w:val="009A6061"/>
    <w:rsid w:val="009A6EA0"/>
    <w:rsid w:val="009A6FED"/>
    <w:rsid w:val="009B011B"/>
    <w:rsid w:val="009B0AD4"/>
    <w:rsid w:val="009B2685"/>
    <w:rsid w:val="009B2B47"/>
    <w:rsid w:val="009B4A77"/>
    <w:rsid w:val="009B4DC9"/>
    <w:rsid w:val="009B6347"/>
    <w:rsid w:val="009C1335"/>
    <w:rsid w:val="009C135D"/>
    <w:rsid w:val="009C1818"/>
    <w:rsid w:val="009C1949"/>
    <w:rsid w:val="009C1AB2"/>
    <w:rsid w:val="009C3CA2"/>
    <w:rsid w:val="009C5186"/>
    <w:rsid w:val="009C7251"/>
    <w:rsid w:val="009C7BAB"/>
    <w:rsid w:val="009D0551"/>
    <w:rsid w:val="009D0695"/>
    <w:rsid w:val="009D394B"/>
    <w:rsid w:val="009D43F0"/>
    <w:rsid w:val="009D5CEB"/>
    <w:rsid w:val="009D65DD"/>
    <w:rsid w:val="009D7E7C"/>
    <w:rsid w:val="009E10A2"/>
    <w:rsid w:val="009E1CC1"/>
    <w:rsid w:val="009E2E91"/>
    <w:rsid w:val="009E3845"/>
    <w:rsid w:val="009E52AD"/>
    <w:rsid w:val="009E5BDB"/>
    <w:rsid w:val="009E60C0"/>
    <w:rsid w:val="009E7C13"/>
    <w:rsid w:val="009E7DF0"/>
    <w:rsid w:val="009F367A"/>
    <w:rsid w:val="009F4907"/>
    <w:rsid w:val="009F4F8E"/>
    <w:rsid w:val="009F598E"/>
    <w:rsid w:val="00A02651"/>
    <w:rsid w:val="00A06B87"/>
    <w:rsid w:val="00A13982"/>
    <w:rsid w:val="00A139F5"/>
    <w:rsid w:val="00A14239"/>
    <w:rsid w:val="00A163D4"/>
    <w:rsid w:val="00A174BD"/>
    <w:rsid w:val="00A20A6A"/>
    <w:rsid w:val="00A2137A"/>
    <w:rsid w:val="00A215FC"/>
    <w:rsid w:val="00A219FE"/>
    <w:rsid w:val="00A21DED"/>
    <w:rsid w:val="00A21EE0"/>
    <w:rsid w:val="00A221A4"/>
    <w:rsid w:val="00A22972"/>
    <w:rsid w:val="00A25FF8"/>
    <w:rsid w:val="00A264B8"/>
    <w:rsid w:val="00A274F1"/>
    <w:rsid w:val="00A30FC9"/>
    <w:rsid w:val="00A31D7D"/>
    <w:rsid w:val="00A31F62"/>
    <w:rsid w:val="00A3416E"/>
    <w:rsid w:val="00A34920"/>
    <w:rsid w:val="00A365F4"/>
    <w:rsid w:val="00A4015B"/>
    <w:rsid w:val="00A42195"/>
    <w:rsid w:val="00A449A4"/>
    <w:rsid w:val="00A45162"/>
    <w:rsid w:val="00A45BA5"/>
    <w:rsid w:val="00A47D80"/>
    <w:rsid w:val="00A52995"/>
    <w:rsid w:val="00A529AF"/>
    <w:rsid w:val="00A529D4"/>
    <w:rsid w:val="00A53132"/>
    <w:rsid w:val="00A5478D"/>
    <w:rsid w:val="00A547B8"/>
    <w:rsid w:val="00A563F2"/>
    <w:rsid w:val="00A566E8"/>
    <w:rsid w:val="00A56C45"/>
    <w:rsid w:val="00A601AA"/>
    <w:rsid w:val="00A60603"/>
    <w:rsid w:val="00A61DC0"/>
    <w:rsid w:val="00A62B48"/>
    <w:rsid w:val="00A62D97"/>
    <w:rsid w:val="00A62F1F"/>
    <w:rsid w:val="00A63401"/>
    <w:rsid w:val="00A648C0"/>
    <w:rsid w:val="00A65064"/>
    <w:rsid w:val="00A724F2"/>
    <w:rsid w:val="00A729E1"/>
    <w:rsid w:val="00A74E34"/>
    <w:rsid w:val="00A7510B"/>
    <w:rsid w:val="00A75A22"/>
    <w:rsid w:val="00A76CCF"/>
    <w:rsid w:val="00A80FFA"/>
    <w:rsid w:val="00A810F9"/>
    <w:rsid w:val="00A81557"/>
    <w:rsid w:val="00A81DCA"/>
    <w:rsid w:val="00A82EC0"/>
    <w:rsid w:val="00A8696C"/>
    <w:rsid w:val="00A86ECC"/>
    <w:rsid w:val="00A86FCC"/>
    <w:rsid w:val="00A87234"/>
    <w:rsid w:val="00A913D0"/>
    <w:rsid w:val="00A91C20"/>
    <w:rsid w:val="00A926F3"/>
    <w:rsid w:val="00A9690E"/>
    <w:rsid w:val="00A96F75"/>
    <w:rsid w:val="00A97348"/>
    <w:rsid w:val="00A976FF"/>
    <w:rsid w:val="00A97E34"/>
    <w:rsid w:val="00A97F76"/>
    <w:rsid w:val="00AA148E"/>
    <w:rsid w:val="00AA16C8"/>
    <w:rsid w:val="00AA1A8C"/>
    <w:rsid w:val="00AA24F5"/>
    <w:rsid w:val="00AA4E15"/>
    <w:rsid w:val="00AA55E9"/>
    <w:rsid w:val="00AA5984"/>
    <w:rsid w:val="00AA59E1"/>
    <w:rsid w:val="00AA710D"/>
    <w:rsid w:val="00AB0420"/>
    <w:rsid w:val="00AB0D74"/>
    <w:rsid w:val="00AB0D9E"/>
    <w:rsid w:val="00AB0F69"/>
    <w:rsid w:val="00AB1BDE"/>
    <w:rsid w:val="00AB32B0"/>
    <w:rsid w:val="00AB3649"/>
    <w:rsid w:val="00AB39DA"/>
    <w:rsid w:val="00AB6D25"/>
    <w:rsid w:val="00AB7A44"/>
    <w:rsid w:val="00AC1ACB"/>
    <w:rsid w:val="00AC1B1B"/>
    <w:rsid w:val="00AC2A39"/>
    <w:rsid w:val="00AC334B"/>
    <w:rsid w:val="00AC3FAB"/>
    <w:rsid w:val="00AC4A78"/>
    <w:rsid w:val="00AC52C3"/>
    <w:rsid w:val="00AC6B4E"/>
    <w:rsid w:val="00AC6DC5"/>
    <w:rsid w:val="00AC76D6"/>
    <w:rsid w:val="00AD0840"/>
    <w:rsid w:val="00AD0F76"/>
    <w:rsid w:val="00AD45D0"/>
    <w:rsid w:val="00AD60BD"/>
    <w:rsid w:val="00AD6828"/>
    <w:rsid w:val="00AE1FB6"/>
    <w:rsid w:val="00AE2D4B"/>
    <w:rsid w:val="00AE32BB"/>
    <w:rsid w:val="00AE4F99"/>
    <w:rsid w:val="00AE513C"/>
    <w:rsid w:val="00AE6EAB"/>
    <w:rsid w:val="00AE6EE4"/>
    <w:rsid w:val="00AE708A"/>
    <w:rsid w:val="00AE7FBF"/>
    <w:rsid w:val="00AF100E"/>
    <w:rsid w:val="00AF17D1"/>
    <w:rsid w:val="00AF1FCF"/>
    <w:rsid w:val="00AF20BA"/>
    <w:rsid w:val="00AF267E"/>
    <w:rsid w:val="00AF3C3B"/>
    <w:rsid w:val="00AF5E97"/>
    <w:rsid w:val="00AF6D83"/>
    <w:rsid w:val="00AF7021"/>
    <w:rsid w:val="00B01711"/>
    <w:rsid w:val="00B029BC"/>
    <w:rsid w:val="00B031B7"/>
    <w:rsid w:val="00B04324"/>
    <w:rsid w:val="00B05BF3"/>
    <w:rsid w:val="00B077F1"/>
    <w:rsid w:val="00B078C8"/>
    <w:rsid w:val="00B10978"/>
    <w:rsid w:val="00B12642"/>
    <w:rsid w:val="00B13F45"/>
    <w:rsid w:val="00B145AF"/>
    <w:rsid w:val="00B14952"/>
    <w:rsid w:val="00B14E8F"/>
    <w:rsid w:val="00B1515A"/>
    <w:rsid w:val="00B215D9"/>
    <w:rsid w:val="00B22C1C"/>
    <w:rsid w:val="00B230D8"/>
    <w:rsid w:val="00B245CA"/>
    <w:rsid w:val="00B300F9"/>
    <w:rsid w:val="00B309F2"/>
    <w:rsid w:val="00B31E5A"/>
    <w:rsid w:val="00B3387C"/>
    <w:rsid w:val="00B35919"/>
    <w:rsid w:val="00B36882"/>
    <w:rsid w:val="00B4085A"/>
    <w:rsid w:val="00B42A71"/>
    <w:rsid w:val="00B43709"/>
    <w:rsid w:val="00B43EB2"/>
    <w:rsid w:val="00B44865"/>
    <w:rsid w:val="00B454E2"/>
    <w:rsid w:val="00B517D6"/>
    <w:rsid w:val="00B54F8A"/>
    <w:rsid w:val="00B550D1"/>
    <w:rsid w:val="00B55D5C"/>
    <w:rsid w:val="00B55DED"/>
    <w:rsid w:val="00B57CEF"/>
    <w:rsid w:val="00B60539"/>
    <w:rsid w:val="00B62A1A"/>
    <w:rsid w:val="00B62C9A"/>
    <w:rsid w:val="00B63294"/>
    <w:rsid w:val="00B63B20"/>
    <w:rsid w:val="00B648EB"/>
    <w:rsid w:val="00B65137"/>
    <w:rsid w:val="00B653AB"/>
    <w:rsid w:val="00B655E8"/>
    <w:rsid w:val="00B65BDB"/>
    <w:rsid w:val="00B65F9E"/>
    <w:rsid w:val="00B663F8"/>
    <w:rsid w:val="00B66963"/>
    <w:rsid w:val="00B66B19"/>
    <w:rsid w:val="00B72F5B"/>
    <w:rsid w:val="00B75E43"/>
    <w:rsid w:val="00B76461"/>
    <w:rsid w:val="00B86694"/>
    <w:rsid w:val="00B9122B"/>
    <w:rsid w:val="00B914E9"/>
    <w:rsid w:val="00B933EC"/>
    <w:rsid w:val="00B94771"/>
    <w:rsid w:val="00B94F57"/>
    <w:rsid w:val="00B956EE"/>
    <w:rsid w:val="00B95BF9"/>
    <w:rsid w:val="00B96377"/>
    <w:rsid w:val="00B973D1"/>
    <w:rsid w:val="00BA0A57"/>
    <w:rsid w:val="00BA2BA1"/>
    <w:rsid w:val="00BA2CD6"/>
    <w:rsid w:val="00BA33D9"/>
    <w:rsid w:val="00BA5A15"/>
    <w:rsid w:val="00BA5FBD"/>
    <w:rsid w:val="00BA746A"/>
    <w:rsid w:val="00BB0CD8"/>
    <w:rsid w:val="00BB0F29"/>
    <w:rsid w:val="00BB2835"/>
    <w:rsid w:val="00BB33D3"/>
    <w:rsid w:val="00BB38EA"/>
    <w:rsid w:val="00BB4B23"/>
    <w:rsid w:val="00BB4F09"/>
    <w:rsid w:val="00BB6272"/>
    <w:rsid w:val="00BB6FF7"/>
    <w:rsid w:val="00BC006A"/>
    <w:rsid w:val="00BC09BF"/>
    <w:rsid w:val="00BC1548"/>
    <w:rsid w:val="00BC3560"/>
    <w:rsid w:val="00BC3C9B"/>
    <w:rsid w:val="00BC523E"/>
    <w:rsid w:val="00BC65ED"/>
    <w:rsid w:val="00BC7551"/>
    <w:rsid w:val="00BD04D2"/>
    <w:rsid w:val="00BD1A06"/>
    <w:rsid w:val="00BD2378"/>
    <w:rsid w:val="00BD268C"/>
    <w:rsid w:val="00BD4870"/>
    <w:rsid w:val="00BD4E33"/>
    <w:rsid w:val="00BD4ED9"/>
    <w:rsid w:val="00BD78D1"/>
    <w:rsid w:val="00BD7AE5"/>
    <w:rsid w:val="00BE0740"/>
    <w:rsid w:val="00BE1120"/>
    <w:rsid w:val="00BE19B4"/>
    <w:rsid w:val="00BE2B31"/>
    <w:rsid w:val="00BE4524"/>
    <w:rsid w:val="00BE5B67"/>
    <w:rsid w:val="00BE6808"/>
    <w:rsid w:val="00BE7185"/>
    <w:rsid w:val="00BF113D"/>
    <w:rsid w:val="00BF742E"/>
    <w:rsid w:val="00C00BE4"/>
    <w:rsid w:val="00C030DE"/>
    <w:rsid w:val="00C0335C"/>
    <w:rsid w:val="00C037DF"/>
    <w:rsid w:val="00C04456"/>
    <w:rsid w:val="00C10DA5"/>
    <w:rsid w:val="00C121E8"/>
    <w:rsid w:val="00C122AD"/>
    <w:rsid w:val="00C1437F"/>
    <w:rsid w:val="00C14C8B"/>
    <w:rsid w:val="00C20030"/>
    <w:rsid w:val="00C22105"/>
    <w:rsid w:val="00C23355"/>
    <w:rsid w:val="00C2375F"/>
    <w:rsid w:val="00C23D17"/>
    <w:rsid w:val="00C244B6"/>
    <w:rsid w:val="00C24BAB"/>
    <w:rsid w:val="00C251E6"/>
    <w:rsid w:val="00C25FD4"/>
    <w:rsid w:val="00C34358"/>
    <w:rsid w:val="00C34BA2"/>
    <w:rsid w:val="00C3623D"/>
    <w:rsid w:val="00C3702F"/>
    <w:rsid w:val="00C41035"/>
    <w:rsid w:val="00C4149E"/>
    <w:rsid w:val="00C41E64"/>
    <w:rsid w:val="00C45E7A"/>
    <w:rsid w:val="00C464DB"/>
    <w:rsid w:val="00C46958"/>
    <w:rsid w:val="00C472EB"/>
    <w:rsid w:val="00C5060C"/>
    <w:rsid w:val="00C51603"/>
    <w:rsid w:val="00C52510"/>
    <w:rsid w:val="00C53491"/>
    <w:rsid w:val="00C5644C"/>
    <w:rsid w:val="00C60FEF"/>
    <w:rsid w:val="00C61383"/>
    <w:rsid w:val="00C61768"/>
    <w:rsid w:val="00C62304"/>
    <w:rsid w:val="00C6259C"/>
    <w:rsid w:val="00C64A37"/>
    <w:rsid w:val="00C7158E"/>
    <w:rsid w:val="00C71F61"/>
    <w:rsid w:val="00C7250B"/>
    <w:rsid w:val="00C7323D"/>
    <w:rsid w:val="00C7346B"/>
    <w:rsid w:val="00C74676"/>
    <w:rsid w:val="00C7578F"/>
    <w:rsid w:val="00C76C0F"/>
    <w:rsid w:val="00C776DA"/>
    <w:rsid w:val="00C77C0E"/>
    <w:rsid w:val="00C80BD1"/>
    <w:rsid w:val="00C8343B"/>
    <w:rsid w:val="00C83BA3"/>
    <w:rsid w:val="00C83F79"/>
    <w:rsid w:val="00C84070"/>
    <w:rsid w:val="00C84A18"/>
    <w:rsid w:val="00C860F4"/>
    <w:rsid w:val="00C861E4"/>
    <w:rsid w:val="00C90540"/>
    <w:rsid w:val="00C91687"/>
    <w:rsid w:val="00C924A8"/>
    <w:rsid w:val="00C945FE"/>
    <w:rsid w:val="00C95A95"/>
    <w:rsid w:val="00C95D18"/>
    <w:rsid w:val="00C96FAA"/>
    <w:rsid w:val="00C97A04"/>
    <w:rsid w:val="00CA107B"/>
    <w:rsid w:val="00CA4719"/>
    <w:rsid w:val="00CA484D"/>
    <w:rsid w:val="00CA5719"/>
    <w:rsid w:val="00CA5855"/>
    <w:rsid w:val="00CA6662"/>
    <w:rsid w:val="00CA7D23"/>
    <w:rsid w:val="00CB1065"/>
    <w:rsid w:val="00CB195F"/>
    <w:rsid w:val="00CB3D79"/>
    <w:rsid w:val="00CB472B"/>
    <w:rsid w:val="00CB64D1"/>
    <w:rsid w:val="00CB698F"/>
    <w:rsid w:val="00CC21C4"/>
    <w:rsid w:val="00CC739E"/>
    <w:rsid w:val="00CD289C"/>
    <w:rsid w:val="00CD58B7"/>
    <w:rsid w:val="00CD622F"/>
    <w:rsid w:val="00CD7C50"/>
    <w:rsid w:val="00CE08CB"/>
    <w:rsid w:val="00CE33D0"/>
    <w:rsid w:val="00CE4962"/>
    <w:rsid w:val="00CE49D8"/>
    <w:rsid w:val="00CE4FCC"/>
    <w:rsid w:val="00CE676E"/>
    <w:rsid w:val="00CE74E3"/>
    <w:rsid w:val="00CF0525"/>
    <w:rsid w:val="00CF0ADE"/>
    <w:rsid w:val="00CF0DE2"/>
    <w:rsid w:val="00CF2B68"/>
    <w:rsid w:val="00CF4099"/>
    <w:rsid w:val="00CF5914"/>
    <w:rsid w:val="00CF6747"/>
    <w:rsid w:val="00CF723F"/>
    <w:rsid w:val="00D00796"/>
    <w:rsid w:val="00D010BD"/>
    <w:rsid w:val="00D01BED"/>
    <w:rsid w:val="00D0320B"/>
    <w:rsid w:val="00D03BFD"/>
    <w:rsid w:val="00D050C1"/>
    <w:rsid w:val="00D0581D"/>
    <w:rsid w:val="00D06F90"/>
    <w:rsid w:val="00D072E1"/>
    <w:rsid w:val="00D077EA"/>
    <w:rsid w:val="00D14079"/>
    <w:rsid w:val="00D14749"/>
    <w:rsid w:val="00D17CC6"/>
    <w:rsid w:val="00D21268"/>
    <w:rsid w:val="00D21FC5"/>
    <w:rsid w:val="00D23F8B"/>
    <w:rsid w:val="00D261A2"/>
    <w:rsid w:val="00D27F49"/>
    <w:rsid w:val="00D30424"/>
    <w:rsid w:val="00D317F1"/>
    <w:rsid w:val="00D326CC"/>
    <w:rsid w:val="00D32D69"/>
    <w:rsid w:val="00D338F8"/>
    <w:rsid w:val="00D33AF4"/>
    <w:rsid w:val="00D35E3D"/>
    <w:rsid w:val="00D37C43"/>
    <w:rsid w:val="00D409A7"/>
    <w:rsid w:val="00D40DA9"/>
    <w:rsid w:val="00D4135D"/>
    <w:rsid w:val="00D42C09"/>
    <w:rsid w:val="00D43097"/>
    <w:rsid w:val="00D45021"/>
    <w:rsid w:val="00D467B1"/>
    <w:rsid w:val="00D46B4A"/>
    <w:rsid w:val="00D510E4"/>
    <w:rsid w:val="00D53DC4"/>
    <w:rsid w:val="00D554D8"/>
    <w:rsid w:val="00D56A41"/>
    <w:rsid w:val="00D5771F"/>
    <w:rsid w:val="00D577FB"/>
    <w:rsid w:val="00D61686"/>
    <w:rsid w:val="00D616D2"/>
    <w:rsid w:val="00D62C2B"/>
    <w:rsid w:val="00D63664"/>
    <w:rsid w:val="00D637FE"/>
    <w:rsid w:val="00D63B5F"/>
    <w:rsid w:val="00D63BF5"/>
    <w:rsid w:val="00D63C2B"/>
    <w:rsid w:val="00D65D20"/>
    <w:rsid w:val="00D66223"/>
    <w:rsid w:val="00D667F6"/>
    <w:rsid w:val="00D66A22"/>
    <w:rsid w:val="00D672D2"/>
    <w:rsid w:val="00D704FC"/>
    <w:rsid w:val="00D70D8F"/>
    <w:rsid w:val="00D70EF7"/>
    <w:rsid w:val="00D71092"/>
    <w:rsid w:val="00D72E93"/>
    <w:rsid w:val="00D76A69"/>
    <w:rsid w:val="00D807E0"/>
    <w:rsid w:val="00D80F7F"/>
    <w:rsid w:val="00D830D1"/>
    <w:rsid w:val="00D832A3"/>
    <w:rsid w:val="00D833AD"/>
    <w:rsid w:val="00D8397C"/>
    <w:rsid w:val="00D84F78"/>
    <w:rsid w:val="00D8510E"/>
    <w:rsid w:val="00D8640A"/>
    <w:rsid w:val="00D90273"/>
    <w:rsid w:val="00D94E0A"/>
    <w:rsid w:val="00D94EED"/>
    <w:rsid w:val="00D95771"/>
    <w:rsid w:val="00D96026"/>
    <w:rsid w:val="00D9612A"/>
    <w:rsid w:val="00D962F0"/>
    <w:rsid w:val="00DA1453"/>
    <w:rsid w:val="00DA15DC"/>
    <w:rsid w:val="00DA3B86"/>
    <w:rsid w:val="00DA4A71"/>
    <w:rsid w:val="00DA580F"/>
    <w:rsid w:val="00DA68FE"/>
    <w:rsid w:val="00DA6C37"/>
    <w:rsid w:val="00DA7C1C"/>
    <w:rsid w:val="00DB0F04"/>
    <w:rsid w:val="00DB147A"/>
    <w:rsid w:val="00DB154B"/>
    <w:rsid w:val="00DB1B7A"/>
    <w:rsid w:val="00DB4088"/>
    <w:rsid w:val="00DB4CFC"/>
    <w:rsid w:val="00DB52DE"/>
    <w:rsid w:val="00DB5D19"/>
    <w:rsid w:val="00DB79D8"/>
    <w:rsid w:val="00DC218A"/>
    <w:rsid w:val="00DC22E6"/>
    <w:rsid w:val="00DC3113"/>
    <w:rsid w:val="00DC384A"/>
    <w:rsid w:val="00DC3D10"/>
    <w:rsid w:val="00DC3E7C"/>
    <w:rsid w:val="00DC4A1C"/>
    <w:rsid w:val="00DC4D2B"/>
    <w:rsid w:val="00DC6708"/>
    <w:rsid w:val="00DD0CB3"/>
    <w:rsid w:val="00DD12D3"/>
    <w:rsid w:val="00DD32A3"/>
    <w:rsid w:val="00DD3975"/>
    <w:rsid w:val="00DD51B4"/>
    <w:rsid w:val="00DE0DA3"/>
    <w:rsid w:val="00DE0EB1"/>
    <w:rsid w:val="00DE0FDC"/>
    <w:rsid w:val="00DE383E"/>
    <w:rsid w:val="00DE428F"/>
    <w:rsid w:val="00DE553F"/>
    <w:rsid w:val="00DE5D45"/>
    <w:rsid w:val="00DE6765"/>
    <w:rsid w:val="00DE77C9"/>
    <w:rsid w:val="00DF12D2"/>
    <w:rsid w:val="00DF1659"/>
    <w:rsid w:val="00DF30DB"/>
    <w:rsid w:val="00DF4205"/>
    <w:rsid w:val="00DF4B07"/>
    <w:rsid w:val="00DF4D69"/>
    <w:rsid w:val="00DF681E"/>
    <w:rsid w:val="00DF7860"/>
    <w:rsid w:val="00DF7D03"/>
    <w:rsid w:val="00E00472"/>
    <w:rsid w:val="00E01436"/>
    <w:rsid w:val="00E03848"/>
    <w:rsid w:val="00E040A3"/>
    <w:rsid w:val="00E045BD"/>
    <w:rsid w:val="00E04A6C"/>
    <w:rsid w:val="00E108DE"/>
    <w:rsid w:val="00E12543"/>
    <w:rsid w:val="00E15412"/>
    <w:rsid w:val="00E15BA6"/>
    <w:rsid w:val="00E1621E"/>
    <w:rsid w:val="00E17B77"/>
    <w:rsid w:val="00E22449"/>
    <w:rsid w:val="00E22658"/>
    <w:rsid w:val="00E23337"/>
    <w:rsid w:val="00E25615"/>
    <w:rsid w:val="00E259EA"/>
    <w:rsid w:val="00E27B10"/>
    <w:rsid w:val="00E30935"/>
    <w:rsid w:val="00E31A87"/>
    <w:rsid w:val="00E32061"/>
    <w:rsid w:val="00E32AE1"/>
    <w:rsid w:val="00E33883"/>
    <w:rsid w:val="00E33BD7"/>
    <w:rsid w:val="00E34379"/>
    <w:rsid w:val="00E35F5F"/>
    <w:rsid w:val="00E417E3"/>
    <w:rsid w:val="00E41F34"/>
    <w:rsid w:val="00E42FF9"/>
    <w:rsid w:val="00E44930"/>
    <w:rsid w:val="00E45547"/>
    <w:rsid w:val="00E45AAD"/>
    <w:rsid w:val="00E4714C"/>
    <w:rsid w:val="00E47DAF"/>
    <w:rsid w:val="00E50379"/>
    <w:rsid w:val="00E51AEB"/>
    <w:rsid w:val="00E522A7"/>
    <w:rsid w:val="00E54452"/>
    <w:rsid w:val="00E555BB"/>
    <w:rsid w:val="00E61971"/>
    <w:rsid w:val="00E631A4"/>
    <w:rsid w:val="00E63E2D"/>
    <w:rsid w:val="00E66435"/>
    <w:rsid w:val="00E664C5"/>
    <w:rsid w:val="00E66855"/>
    <w:rsid w:val="00E67041"/>
    <w:rsid w:val="00E671A2"/>
    <w:rsid w:val="00E71314"/>
    <w:rsid w:val="00E7194F"/>
    <w:rsid w:val="00E72F49"/>
    <w:rsid w:val="00E74792"/>
    <w:rsid w:val="00E75566"/>
    <w:rsid w:val="00E75AD9"/>
    <w:rsid w:val="00E76D26"/>
    <w:rsid w:val="00E77687"/>
    <w:rsid w:val="00E776FC"/>
    <w:rsid w:val="00E80D9A"/>
    <w:rsid w:val="00E812D7"/>
    <w:rsid w:val="00E81FA4"/>
    <w:rsid w:val="00E8222E"/>
    <w:rsid w:val="00E84B6F"/>
    <w:rsid w:val="00E855F2"/>
    <w:rsid w:val="00E85F3D"/>
    <w:rsid w:val="00E86520"/>
    <w:rsid w:val="00E870F3"/>
    <w:rsid w:val="00E87ED3"/>
    <w:rsid w:val="00E90E92"/>
    <w:rsid w:val="00E91AB8"/>
    <w:rsid w:val="00E91EB6"/>
    <w:rsid w:val="00E92135"/>
    <w:rsid w:val="00E9312E"/>
    <w:rsid w:val="00EA039E"/>
    <w:rsid w:val="00EA0944"/>
    <w:rsid w:val="00EA1D51"/>
    <w:rsid w:val="00EA4706"/>
    <w:rsid w:val="00EA603F"/>
    <w:rsid w:val="00EA65CD"/>
    <w:rsid w:val="00EB0457"/>
    <w:rsid w:val="00EB1390"/>
    <w:rsid w:val="00EB2C71"/>
    <w:rsid w:val="00EB3AED"/>
    <w:rsid w:val="00EB4340"/>
    <w:rsid w:val="00EB4E8F"/>
    <w:rsid w:val="00EB556D"/>
    <w:rsid w:val="00EB5A7D"/>
    <w:rsid w:val="00EB6926"/>
    <w:rsid w:val="00EB69BE"/>
    <w:rsid w:val="00EB6B62"/>
    <w:rsid w:val="00EC51C6"/>
    <w:rsid w:val="00EC5942"/>
    <w:rsid w:val="00EC6382"/>
    <w:rsid w:val="00EC6903"/>
    <w:rsid w:val="00EC75E0"/>
    <w:rsid w:val="00EC75F1"/>
    <w:rsid w:val="00ED228E"/>
    <w:rsid w:val="00ED3C67"/>
    <w:rsid w:val="00ED4BB4"/>
    <w:rsid w:val="00ED55C0"/>
    <w:rsid w:val="00ED6298"/>
    <w:rsid w:val="00ED682B"/>
    <w:rsid w:val="00EE388F"/>
    <w:rsid w:val="00EE41D5"/>
    <w:rsid w:val="00EE51B5"/>
    <w:rsid w:val="00EE6005"/>
    <w:rsid w:val="00EE6D01"/>
    <w:rsid w:val="00EE6DE9"/>
    <w:rsid w:val="00EF03BE"/>
    <w:rsid w:val="00EF254D"/>
    <w:rsid w:val="00EF33EF"/>
    <w:rsid w:val="00EF3A00"/>
    <w:rsid w:val="00EF4A13"/>
    <w:rsid w:val="00F00385"/>
    <w:rsid w:val="00F026E7"/>
    <w:rsid w:val="00F0292F"/>
    <w:rsid w:val="00F037A4"/>
    <w:rsid w:val="00F0469D"/>
    <w:rsid w:val="00F057BC"/>
    <w:rsid w:val="00F1108B"/>
    <w:rsid w:val="00F112EA"/>
    <w:rsid w:val="00F11982"/>
    <w:rsid w:val="00F12558"/>
    <w:rsid w:val="00F13418"/>
    <w:rsid w:val="00F15918"/>
    <w:rsid w:val="00F165EA"/>
    <w:rsid w:val="00F21914"/>
    <w:rsid w:val="00F22604"/>
    <w:rsid w:val="00F23D88"/>
    <w:rsid w:val="00F25709"/>
    <w:rsid w:val="00F26585"/>
    <w:rsid w:val="00F27C8F"/>
    <w:rsid w:val="00F31F61"/>
    <w:rsid w:val="00F324C5"/>
    <w:rsid w:val="00F32749"/>
    <w:rsid w:val="00F32EB7"/>
    <w:rsid w:val="00F34B6B"/>
    <w:rsid w:val="00F35862"/>
    <w:rsid w:val="00F36410"/>
    <w:rsid w:val="00F37172"/>
    <w:rsid w:val="00F41640"/>
    <w:rsid w:val="00F4477E"/>
    <w:rsid w:val="00F45E4F"/>
    <w:rsid w:val="00F46CD8"/>
    <w:rsid w:val="00F4767E"/>
    <w:rsid w:val="00F47B22"/>
    <w:rsid w:val="00F52450"/>
    <w:rsid w:val="00F55825"/>
    <w:rsid w:val="00F55D4F"/>
    <w:rsid w:val="00F60A5C"/>
    <w:rsid w:val="00F61F4A"/>
    <w:rsid w:val="00F6321D"/>
    <w:rsid w:val="00F642B8"/>
    <w:rsid w:val="00F656FB"/>
    <w:rsid w:val="00F65CBA"/>
    <w:rsid w:val="00F67D8F"/>
    <w:rsid w:val="00F714A8"/>
    <w:rsid w:val="00F71CA0"/>
    <w:rsid w:val="00F71F37"/>
    <w:rsid w:val="00F77D6E"/>
    <w:rsid w:val="00F802BE"/>
    <w:rsid w:val="00F804DC"/>
    <w:rsid w:val="00F80BC9"/>
    <w:rsid w:val="00F80CC2"/>
    <w:rsid w:val="00F816D8"/>
    <w:rsid w:val="00F8262D"/>
    <w:rsid w:val="00F8375A"/>
    <w:rsid w:val="00F83EA2"/>
    <w:rsid w:val="00F86009"/>
    <w:rsid w:val="00F86024"/>
    <w:rsid w:val="00F8611A"/>
    <w:rsid w:val="00F87F73"/>
    <w:rsid w:val="00F912B5"/>
    <w:rsid w:val="00F9246E"/>
    <w:rsid w:val="00F944B2"/>
    <w:rsid w:val="00F94DE0"/>
    <w:rsid w:val="00F95E1A"/>
    <w:rsid w:val="00F97E0D"/>
    <w:rsid w:val="00FA16A6"/>
    <w:rsid w:val="00FA23DB"/>
    <w:rsid w:val="00FA246A"/>
    <w:rsid w:val="00FA3226"/>
    <w:rsid w:val="00FA5128"/>
    <w:rsid w:val="00FA661B"/>
    <w:rsid w:val="00FA68CE"/>
    <w:rsid w:val="00FA6B77"/>
    <w:rsid w:val="00FA727B"/>
    <w:rsid w:val="00FA7ECE"/>
    <w:rsid w:val="00FB1A3C"/>
    <w:rsid w:val="00FB234B"/>
    <w:rsid w:val="00FB42D4"/>
    <w:rsid w:val="00FB5906"/>
    <w:rsid w:val="00FB59A6"/>
    <w:rsid w:val="00FB63FE"/>
    <w:rsid w:val="00FB762F"/>
    <w:rsid w:val="00FC1D87"/>
    <w:rsid w:val="00FC1D9F"/>
    <w:rsid w:val="00FC2AED"/>
    <w:rsid w:val="00FC59D5"/>
    <w:rsid w:val="00FC5C54"/>
    <w:rsid w:val="00FC5CEE"/>
    <w:rsid w:val="00FC6CE2"/>
    <w:rsid w:val="00FC7064"/>
    <w:rsid w:val="00FD26AF"/>
    <w:rsid w:val="00FD401D"/>
    <w:rsid w:val="00FD5EA7"/>
    <w:rsid w:val="00FD6622"/>
    <w:rsid w:val="00FD6AAC"/>
    <w:rsid w:val="00FE1F63"/>
    <w:rsid w:val="00FE2FBA"/>
    <w:rsid w:val="00FE485E"/>
    <w:rsid w:val="00FE5FBE"/>
    <w:rsid w:val="00FF03C0"/>
    <w:rsid w:val="00FF08BB"/>
    <w:rsid w:val="00FF1359"/>
    <w:rsid w:val="00FF41A0"/>
    <w:rsid w:val="00FF55FC"/>
    <w:rsid w:val="00FF7F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="f" fillcolor="#f2f2f2" stroke="f">
      <v:fill color="#f2f2f2" on="f"/>
      <v:stroke on="f"/>
      <o:colormru v:ext="edit" colors="#f2f2f2"/>
    </o:shapedefaults>
    <o:shapelayout v:ext="edit">
      <o:idmap v:ext="edit" data="1"/>
    </o:shapelayout>
  </w:shapeDefaults>
  <w:decimalSymbol w:val=","/>
  <w:listSeparator w:val=";"/>
  <w15:chartTrackingRefBased/>
  <w15:docId w15:val="{B766EFDD-4E9F-4F15-90E0-67940779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912A38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rFonts w:ascii="Fira Sans Light" w:hAnsi="Fira Sans Light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B94F57"/>
    <w:pPr>
      <w:spacing w:before="0" w:after="0" w:line="240" w:lineRule="auto"/>
      <w:ind w:firstLine="426"/>
      <w:jc w:val="both"/>
    </w:pPr>
    <w:rPr>
      <w:rFonts w:ascii="Times New Roman" w:eastAsia="Times New Roman" w:hAnsi="Times New Roman"/>
      <w:sz w:val="20"/>
      <w:szCs w:val="20"/>
      <w:lang w:val="x-none" w:eastAsia="pl-PL"/>
    </w:rPr>
  </w:style>
  <w:style w:type="character" w:customStyle="1" w:styleId="TekstpodstawowywcityZnak">
    <w:name w:val="Tekst podstawowy wcięty Znak"/>
    <w:link w:val="Tekstpodstawowywcity"/>
    <w:rsid w:val="00B94F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614A2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Pa7">
    <w:name w:val="Pa7"/>
    <w:basedOn w:val="Default"/>
    <w:next w:val="Default"/>
    <w:uiPriority w:val="99"/>
    <w:rsid w:val="005A4D88"/>
    <w:pPr>
      <w:spacing w:line="241" w:lineRule="atLeast"/>
    </w:pPr>
    <w:rPr>
      <w:rFonts w:ascii="Fira Sans" w:eastAsia="Calibri" w:hAnsi="Fira Sans" w:cs="Arial"/>
      <w:color w:val="auto"/>
      <w:lang w:eastAsia="en-US"/>
    </w:rPr>
  </w:style>
  <w:style w:type="character" w:customStyle="1" w:styleId="A4">
    <w:name w:val="A4"/>
    <w:uiPriority w:val="99"/>
    <w:rsid w:val="005A4D88"/>
    <w:rPr>
      <w:rFonts w:cs="Fira Sans"/>
      <w:b/>
      <w:bCs/>
      <w:color w:val="000000"/>
      <w:sz w:val="20"/>
      <w:szCs w:val="20"/>
    </w:rPr>
  </w:style>
  <w:style w:type="character" w:styleId="UyteHipercze">
    <w:name w:val="FollowedHyperlink"/>
    <w:uiPriority w:val="99"/>
    <w:semiHidden/>
    <w:unhideWhenUsed/>
    <w:rsid w:val="00470DD0"/>
    <w:rPr>
      <w:color w:val="800080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5524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55248"/>
    <w:rPr>
      <w:rFonts w:ascii="Fira Sans" w:hAnsi="Fira Sans"/>
      <w:lang w:eastAsia="en-US"/>
    </w:rPr>
  </w:style>
  <w:style w:type="character" w:styleId="Odwoanieprzypisukocowego">
    <w:name w:val="endnote reference"/>
    <w:uiPriority w:val="99"/>
    <w:semiHidden/>
    <w:unhideWhenUsed/>
    <w:rsid w:val="00155248"/>
    <w:rPr>
      <w:vertAlign w:val="superscript"/>
    </w:rPr>
  </w:style>
  <w:style w:type="paragraph" w:customStyle="1" w:styleId="Ikonawskanika">
    <w:name w:val="Ikona wskaźnika"/>
    <w:basedOn w:val="Normalny"/>
    <w:link w:val="IkonawskanikaZnak"/>
    <w:qFormat/>
    <w:rsid w:val="006E186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E186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6E1867"/>
    <w:rPr>
      <w:rFonts w:ascii="Fira Sans SemiBold" w:hAnsi="Fira Sans SemiBold"/>
      <w:color w:val="66AFDE"/>
      <w:sz w:val="60"/>
      <w:szCs w:val="60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6E1867"/>
    <w:rPr>
      <w:color w:val="FFFFFF"/>
    </w:rPr>
  </w:style>
  <w:style w:type="character" w:customStyle="1" w:styleId="WartowskanikaZnak">
    <w:name w:val="Wartość wskaźnika Znak"/>
    <w:link w:val="Wartowskanika"/>
    <w:rsid w:val="006E1867"/>
    <w:rPr>
      <w:rFonts w:ascii="Fira Sans SemiBold" w:hAnsi="Fira Sans SemiBold"/>
      <w:color w:val="FFFFFF"/>
      <w:sz w:val="40"/>
      <w:szCs w:val="56"/>
      <w:lang w:eastAsia="en-US"/>
    </w:rPr>
  </w:style>
  <w:style w:type="character" w:customStyle="1" w:styleId="OpiswskanikaZnak">
    <w:name w:val="Opis wskaźnika Znak"/>
    <w:link w:val="Opiswskanika"/>
    <w:rsid w:val="006E1867"/>
    <w:rPr>
      <w:rFonts w:ascii="Fira Sans" w:hAnsi="Fira Sans"/>
      <w:color w:val="FFFFFF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3E788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0C0E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1.png"/><Relationship Id="rId26" Type="http://schemas.openxmlformats.org/officeDocument/2006/relationships/hyperlink" Target="https://strateg.stat.gov.pl/" TargetMode="External"/><Relationship Id="rId21" Type="http://schemas.openxmlformats.org/officeDocument/2006/relationships/hyperlink" Target="https://twitter.com/Kielce_STAT" TargetMode="External"/><Relationship Id="rId34" Type="http://schemas.openxmlformats.org/officeDocument/2006/relationships/hyperlink" Target="https://geo.stat.gov.pl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footer" Target="footer2.xml"/><Relationship Id="rId25" Type="http://schemas.openxmlformats.org/officeDocument/2006/relationships/hyperlink" Target="https://bdl.stat.gov.pl/bdl/start" TargetMode="External"/><Relationship Id="rId33" Type="http://schemas.openxmlformats.org/officeDocument/2006/relationships/hyperlink" Target="https://dbw.stat.gov.pl/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image" Target="media/image12.png"/><Relationship Id="rId29" Type="http://schemas.openxmlformats.org/officeDocument/2006/relationships/hyperlink" Target="https://stat.gov.pl/metainformacje/slownik-pojec/pojecia-stosowane-w-statystyce-publicznej/1_65,dziedzina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24" Type="http://schemas.openxmlformats.org/officeDocument/2006/relationships/hyperlink" Target="https://stat.gov.pl/obszary-tematyczne/rachunki-narodowe/statystyka-sektora-instytucji-rzadowych-i-samorzadowych/gospodarka-finansowa-jednostek-samorzadu-terytorialnego-2023,5,20.html" TargetMode="External"/><Relationship Id="rId32" Type="http://schemas.openxmlformats.org/officeDocument/2006/relationships/hyperlink" Target="https://strateg.stat.gov.pl/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hyperlink" Target="https://www.facebook.com/UrzadStatystycznyKielce" TargetMode="External"/><Relationship Id="rId28" Type="http://schemas.openxmlformats.org/officeDocument/2006/relationships/hyperlink" Target="https://geo.stat.gov.pl/" TargetMode="External"/><Relationship Id="rId36" Type="http://schemas.openxmlformats.org/officeDocument/2006/relationships/header" Target="header3.xml"/><Relationship Id="rId10" Type="http://schemas.openxmlformats.org/officeDocument/2006/relationships/image" Target="media/image6.png"/><Relationship Id="rId19" Type="http://schemas.openxmlformats.org/officeDocument/2006/relationships/hyperlink" Target="https://kielce.stat.gov.pl/" TargetMode="External"/><Relationship Id="rId31" Type="http://schemas.openxmlformats.org/officeDocument/2006/relationships/hyperlink" Target="https://bdl.stat.gov.pl/bdl/star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1.xml"/><Relationship Id="rId22" Type="http://schemas.openxmlformats.org/officeDocument/2006/relationships/image" Target="media/image13.png"/><Relationship Id="rId27" Type="http://schemas.openxmlformats.org/officeDocument/2006/relationships/hyperlink" Target="https://dbw.stat.gov.pl/" TargetMode="External"/><Relationship Id="rId30" Type="http://schemas.openxmlformats.org/officeDocument/2006/relationships/hyperlink" Target="https://stat.gov.pl/obszary-tematyczne/rachunki-narodowe/statystyka-sektora-instytucji-rzadowych-i-samorzadowych/gospodarka-finansowa-jednostek-samorzadu-terytorialnego-2023,5,20.html" TargetMode="External"/><Relationship Id="rId35" Type="http://schemas.openxmlformats.org/officeDocument/2006/relationships/hyperlink" Target="https://stat.gov.pl/metainformacje/slownik-pojec/pojecia-stosowane-w-statystyce-publicznej/1_65,dziedzina.html" TargetMode="External"/><Relationship Id="rId8" Type="http://schemas.openxmlformats.org/officeDocument/2006/relationships/image" Target="media/image4.png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5FF926-CDDE-4EEA-901A-79D30DD74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1395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9750</CharactersWithSpaces>
  <SharedDoc>false</SharedDoc>
  <HLinks>
    <vt:vector size="60" baseType="variant">
      <vt:variant>
        <vt:i4>5177452</vt:i4>
      </vt:variant>
      <vt:variant>
        <vt:i4>6</vt:i4>
      </vt:variant>
      <vt:variant>
        <vt:i4>0</vt:i4>
      </vt:variant>
      <vt:variant>
        <vt:i4>5</vt:i4>
      </vt:variant>
      <vt:variant>
        <vt:lpwstr>mailto:a.krolik@stat.gov.pl</vt:lpwstr>
      </vt:variant>
      <vt:variant>
        <vt:lpwstr/>
      </vt:variant>
      <vt:variant>
        <vt:i4>122</vt:i4>
      </vt:variant>
      <vt:variant>
        <vt:i4>3</vt:i4>
      </vt:variant>
      <vt:variant>
        <vt:i4>0</vt:i4>
      </vt:variant>
      <vt:variant>
        <vt:i4>5</vt:i4>
      </vt:variant>
      <vt:variant>
        <vt:lpwstr>mailto:i.boksa-nowak@stat.gov.pl</vt:lpwstr>
      </vt:variant>
      <vt:variant>
        <vt:lpwstr/>
      </vt:variant>
      <vt:variant>
        <vt:i4>4522100</vt:i4>
      </vt:variant>
      <vt:variant>
        <vt:i4>0</vt:i4>
      </vt:variant>
      <vt:variant>
        <vt:i4>0</vt:i4>
      </vt:variant>
      <vt:variant>
        <vt:i4>5</vt:i4>
      </vt:variant>
      <vt:variant>
        <vt:lpwstr>mailto:s.switon@stat.gov.pl</vt:lpwstr>
      </vt:variant>
      <vt:variant>
        <vt:lpwstr/>
      </vt:variant>
      <vt:variant>
        <vt:i4>7143533</vt:i4>
      </vt:variant>
      <vt:variant>
        <vt:i4>18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http://stat.gov.pl/metainformacje/slownik-pojec/pojecia-stosowane-w-statystyce-publicznej/3555,pojecie.html</vt:lpwstr>
      </vt:variant>
      <vt:variant>
        <vt:lpwstr/>
      </vt:variant>
      <vt:variant>
        <vt:i4>7209065</vt:i4>
      </vt:variant>
      <vt:variant>
        <vt:i4>15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http://stat.gov.pl/metainformacje/slownik-pojec/pojecia-stosowane-w-statystyce-publicznej/3013,pojecie.html</vt:lpwstr>
      </vt:variant>
      <vt:variant>
        <vt:lpwstr/>
      </vt:variant>
      <vt:variant>
        <vt:i4>7274601</vt:i4>
      </vt:variant>
      <vt:variant>
        <vt:i4>12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http://stat.gov.pl/metainformacje/slownik-pojec/pojecia-stosowane-w-statystyce-publicznej/3012,pojecie.html</vt:lpwstr>
      </vt:variant>
      <vt:variant>
        <vt:lpwstr/>
      </vt:variant>
      <vt:variant>
        <vt:i4>7077993</vt:i4>
      </vt:variant>
      <vt:variant>
        <vt:i4>9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http://stat.gov.pl/metainformacje/slownik-pojec/pojecia-stosowane-w-statystyce-publicznej/3011,pojecie.html</vt:lpwstr>
      </vt:variant>
      <vt:variant>
        <vt:lpwstr/>
      </vt:variant>
      <vt:variant>
        <vt:i4>3801139</vt:i4>
      </vt:variant>
      <vt:variant>
        <vt:i4>6</vt:i4>
      </vt:variant>
      <vt:variant>
        <vt:i4>0</vt:i4>
      </vt:variant>
      <vt:variant>
        <vt:i4>5</vt:i4>
      </vt:variant>
      <vt:variant>
        <vt:lpwstr>https://strateg.stat.gov.pl/dashboard/</vt:lpwstr>
      </vt:variant>
      <vt:variant>
        <vt:lpwstr/>
      </vt:variant>
      <vt:variant>
        <vt:i4>2162722</vt:i4>
      </vt:variant>
      <vt:variant>
        <vt:i4>3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5832783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https://stat.gov.pl/obszary-tematyczne/rynek-pracy/popyt-na-prace/popyt-na-prace-w-pierwszym-kwartale-2019-roku,2,33.html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Górski Dominik</dc:creator>
  <cp:keywords/>
  <dc:description/>
  <cp:lastModifiedBy>Dominik Górski</cp:lastModifiedBy>
  <cp:revision>6</cp:revision>
  <cp:lastPrinted>2025-09-04T08:37:00Z</cp:lastPrinted>
  <dcterms:created xsi:type="dcterms:W3CDTF">2025-09-22T14:48:00Z</dcterms:created>
  <dcterms:modified xsi:type="dcterms:W3CDTF">2025-09-24T07:02:00Z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